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DA" w:rsidRPr="00A068DA" w:rsidRDefault="00A068DA" w:rsidP="00A068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 w:rsidRPr="00A068DA"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  <w:t>התנסות במחקר</w:t>
      </w: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- פרופ' אשכול רפאלי</w:t>
      </w:r>
      <w:r w:rsidR="00B314C3"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 xml:space="preserve"> </w:t>
      </w:r>
      <w:r w:rsidR="00B314C3"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  <w:t>–</w:t>
      </w:r>
      <w:r w:rsidR="00B314C3"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 xml:space="preserve"> תשע"ח</w:t>
      </w:r>
      <w:bookmarkStart w:id="0" w:name="_GoBack"/>
      <w:bookmarkEnd w:id="0"/>
    </w:p>
    <w:p w:rsidR="00A068DA" w:rsidRDefault="00A068DA" w:rsidP="00A068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</w:rPr>
        <w:br/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עזרה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במעבדה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לרגש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ויחסים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 w:hint="cs"/>
          <w:color w:val="2F2F2F"/>
          <w:sz w:val="24"/>
          <w:szCs w:val="24"/>
          <w:rtl/>
        </w:rPr>
        <w:t>בינאישיים</w:t>
      </w:r>
      <w:r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בראשות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פרופ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'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אשכול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רפאלי</w:t>
      </w:r>
      <w:r>
        <w:rPr>
          <w:rFonts w:asciiTheme="majorBidi" w:hAnsiTheme="majorBidi" w:cstheme="majorBidi"/>
          <w:color w:val="2F2F2F"/>
          <w:sz w:val="24"/>
          <w:szCs w:val="24"/>
        </w:rPr>
        <w:t>:</w:t>
      </w:r>
    </w:p>
    <w:p w:rsidR="00A068DA" w:rsidRPr="00A068DA" w:rsidRDefault="00A068DA" w:rsidP="00A068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</w:p>
    <w:p w:rsidR="00A068DA" w:rsidRDefault="00A068DA" w:rsidP="00A068DA">
      <w:pPr>
        <w:rPr>
          <w:rFonts w:asciiTheme="majorBidi" w:hAnsiTheme="majorBidi" w:cstheme="majorBidi"/>
          <w:color w:val="2F2F2F"/>
          <w:sz w:val="24"/>
          <w:szCs w:val="24"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בשנה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הקרובה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המעבדה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תתמקד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המשלב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 w:hint="cs"/>
          <w:color w:val="2F2F2F"/>
          <w:sz w:val="24"/>
          <w:szCs w:val="24"/>
          <w:rtl/>
        </w:rPr>
        <w:t>מתודולוגיות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מגוונות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(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פסיכופ</w:t>
      </w:r>
      <w:r w:rsidR="00DB71AB">
        <w:rPr>
          <w:rFonts w:asciiTheme="majorBidi" w:hAnsiTheme="majorBidi" w:cstheme="majorBidi" w:hint="cs"/>
          <w:color w:val="2F2F2F"/>
          <w:sz w:val="24"/>
          <w:szCs w:val="24"/>
          <w:rtl/>
        </w:rPr>
        <w:t>י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זילוגיה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,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יומנים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,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תצפיות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)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 xml:space="preserve"> בכדי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לבחון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תהליכי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תמיכה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במערכות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יחסים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זוגיות</w:t>
      </w:r>
      <w:r>
        <w:rPr>
          <w:rFonts w:asciiTheme="majorBidi" w:hAnsiTheme="majorBidi" w:cstheme="majorBidi"/>
          <w:color w:val="2F2F2F"/>
          <w:sz w:val="24"/>
          <w:szCs w:val="24"/>
        </w:rPr>
        <w:t xml:space="preserve">     . </w:t>
      </w:r>
    </w:p>
    <w:p w:rsidR="007D7CA1" w:rsidRDefault="00A068DA" w:rsidP="00DB4052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במסגרת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עוזרות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ישולבו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הסטודנטים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באחד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 w:hint="cs"/>
          <w:color w:val="2F2F2F"/>
          <w:sz w:val="24"/>
          <w:szCs w:val="24"/>
          <w:rtl/>
        </w:rPr>
        <w:t>מהפרויקטים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="007D7CA1">
        <w:rPr>
          <w:rFonts w:asciiTheme="majorBidi" w:hAnsiTheme="majorBidi" w:cstheme="majorBidi"/>
          <w:color w:val="2F2F2F"/>
          <w:sz w:val="24"/>
          <w:szCs w:val="24"/>
          <w:rtl/>
        </w:rPr>
        <w:t>המגווני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>ם המתרחשים במעבדה,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ויוכלו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להיחשף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מתקדם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ומרתק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.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הדרישות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ן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עבודה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בהיקף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של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="00DB71AB">
        <w:rPr>
          <w:rFonts w:asciiTheme="majorBidi" w:hAnsiTheme="majorBidi" w:cstheme="majorBidi"/>
          <w:color w:val="2F2F2F"/>
          <w:sz w:val="24"/>
          <w:szCs w:val="24"/>
        </w:rPr>
        <w:t>6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שעות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שבועיות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(בד"כ גמישות למדי), והשתתפות בישיבות מעבדה שמתרחשות בתדירות של 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בערך 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>כל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3-4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שבועות. </w:t>
      </w:r>
    </w:p>
    <w:p w:rsidR="007D7CA1" w:rsidRDefault="007D7CA1" w:rsidP="007D7CA1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>ניתן להתרשם מהנושאים בהם המעבדה עוסקת באתר שלנו:</w:t>
      </w:r>
    </w:p>
    <w:p w:rsidR="007D7CA1" w:rsidRDefault="007D7CA1" w:rsidP="007D7CA1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7D7CA1">
        <w:rPr>
          <w:rFonts w:asciiTheme="majorBidi" w:hAnsiTheme="majorBidi" w:cstheme="majorBidi"/>
          <w:color w:val="2F2F2F"/>
          <w:sz w:val="24"/>
          <w:szCs w:val="24"/>
        </w:rPr>
        <w:t>http://eshkol2.wix.com/arlab-biu</w:t>
      </w:r>
    </w:p>
    <w:p w:rsidR="004911B8" w:rsidRPr="00A068DA" w:rsidRDefault="00A068DA" w:rsidP="00DB4052">
      <w:pPr>
        <w:rPr>
          <w:rFonts w:asciiTheme="majorBidi" w:hAnsiTheme="majorBidi" w:cstheme="majorBidi"/>
          <w:color w:val="2F2F2F"/>
          <w:sz w:val="24"/>
          <w:szCs w:val="24"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לפרטים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לגבי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המעבדה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ניתן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לפנות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למרכז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ת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המעבדה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>, רוני שוחט-</w:t>
      </w:r>
      <w:proofErr w:type="spellStart"/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>פשדצקי</w:t>
      </w:r>
      <w:proofErr w:type="spellEnd"/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(</w:t>
      </w:r>
      <w:hyperlink r:id="rId4" w:history="1">
        <w:r w:rsidR="00DB4052" w:rsidRPr="00700C84">
          <w:rPr>
            <w:rStyle w:val="Hyperlink"/>
            <w:rFonts w:asciiTheme="majorBidi" w:hAnsiTheme="majorBidi" w:cstheme="majorBidi"/>
            <w:sz w:val="24"/>
            <w:szCs w:val="24"/>
          </w:rPr>
          <w:t>ronipash@gmail.com</w:t>
        </w:r>
      </w:hyperlink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>)</w:t>
      </w:r>
      <w:r w:rsidR="00DB4052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="00DB4052">
        <w:rPr>
          <w:rFonts w:asciiTheme="majorBidi" w:hAnsiTheme="majorBidi" w:cstheme="majorBidi"/>
          <w:color w:val="2F2F2F"/>
          <w:sz w:val="24"/>
          <w:szCs w:val="24"/>
        </w:rPr>
        <w:br/>
      </w:r>
    </w:p>
    <w:sectPr w:rsidR="004911B8" w:rsidRPr="00A068D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A"/>
    <w:rsid w:val="004911B8"/>
    <w:rsid w:val="004D0D88"/>
    <w:rsid w:val="007D7CA1"/>
    <w:rsid w:val="00A068DA"/>
    <w:rsid w:val="00B314C3"/>
    <w:rsid w:val="00DB4052"/>
    <w:rsid w:val="00DB71AB"/>
    <w:rsid w:val="00E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5A2AD-DECA-473A-B2B0-9F6A43F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ip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585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ZEHAVA PETRARO</cp:lastModifiedBy>
  <cp:revision>2</cp:revision>
  <dcterms:created xsi:type="dcterms:W3CDTF">2017-06-13T11:24:00Z</dcterms:created>
  <dcterms:modified xsi:type="dcterms:W3CDTF">2017-06-13T11:24:00Z</dcterms:modified>
</cp:coreProperties>
</file>