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F6DE" w14:textId="77777777" w:rsidR="00317857" w:rsidRPr="00317857" w:rsidRDefault="00317857" w:rsidP="00A042FF">
      <w:pPr>
        <w:bidi/>
        <w:spacing w:after="160" w:line="254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317857">
        <w:rPr>
          <w:rFonts w:ascii="Arial" w:hAnsi="Arial" w:cs="Arial"/>
          <w:b/>
          <w:bCs/>
          <w:sz w:val="28"/>
          <w:szCs w:val="28"/>
          <w:u w:val="single"/>
          <w:rtl/>
        </w:rPr>
        <w:t>התנסות במחקר במעבדה של פרופ' רבקה תובל משיח</w:t>
      </w:r>
    </w:p>
    <w:p w14:paraId="5FEEA0AD" w14:textId="51AA36D1" w:rsidR="00317857" w:rsidRPr="00317857" w:rsidRDefault="00317857" w:rsidP="00317857">
      <w:pPr>
        <w:bidi/>
        <w:spacing w:after="160" w:line="254" w:lineRule="auto"/>
        <w:jc w:val="center"/>
        <w:rPr>
          <w:rFonts w:ascii="Calibri" w:hAnsi="Calibri"/>
          <w:rtl/>
        </w:rPr>
      </w:pPr>
      <w:r w:rsidRPr="00317857">
        <w:rPr>
          <w:rFonts w:ascii="Calibri" w:hAnsi="Calibri" w:hint="cs"/>
          <w:rtl/>
        </w:rPr>
        <w:t>שנת הלימודים תש</w:t>
      </w:r>
      <w:r w:rsidR="00614A1D">
        <w:rPr>
          <w:rFonts w:ascii="Calibri" w:hAnsi="Calibri" w:hint="cs"/>
          <w:rtl/>
        </w:rPr>
        <w:t>פ</w:t>
      </w:r>
      <w:r w:rsidR="004F3303">
        <w:rPr>
          <w:rFonts w:ascii="Calibri" w:hAnsi="Calibri" w:hint="cs"/>
          <w:rtl/>
        </w:rPr>
        <w:t>"</w:t>
      </w:r>
      <w:r w:rsidR="00A83FC6">
        <w:rPr>
          <w:rFonts w:ascii="Calibri" w:hAnsi="Calibri" w:hint="cs"/>
          <w:rtl/>
        </w:rPr>
        <w:t>ה</w:t>
      </w:r>
    </w:p>
    <w:p w14:paraId="6096FAC4" w14:textId="77777777" w:rsidR="00317857" w:rsidRDefault="00317857" w:rsidP="00317857">
      <w:pPr>
        <w:bidi/>
        <w:spacing w:after="160" w:line="360" w:lineRule="auto"/>
        <w:rPr>
          <w:rFonts w:ascii="Calibri" w:hAnsi="Calibri"/>
          <w:sz w:val="22"/>
          <w:szCs w:val="22"/>
          <w:rtl/>
        </w:rPr>
      </w:pPr>
      <w:r>
        <w:rPr>
          <w:rFonts w:ascii="Arial" w:hAnsi="Arial" w:cs="Arial"/>
          <w:color w:val="1F497D"/>
          <w:sz w:val="22"/>
          <w:szCs w:val="22"/>
          <w:rtl/>
        </w:rPr>
        <w:t xml:space="preserve"> </w:t>
      </w:r>
    </w:p>
    <w:p w14:paraId="4B5A2DD8" w14:textId="77777777" w:rsidR="00614A1D" w:rsidRDefault="00614A1D" w:rsidP="00317857">
      <w:pPr>
        <w:bidi/>
        <w:spacing w:after="160" w:line="360" w:lineRule="auto"/>
        <w:rPr>
          <w:rFonts w:ascii="Arial" w:hAnsi="Arial" w:cs="Arial"/>
          <w:sz w:val="22"/>
          <w:szCs w:val="22"/>
          <w:rtl/>
        </w:rPr>
      </w:pPr>
    </w:p>
    <w:p w14:paraId="743CD384" w14:textId="77777777" w:rsidR="005E2D89" w:rsidRDefault="005E2D89" w:rsidP="00614A1D">
      <w:pPr>
        <w:bidi/>
        <w:spacing w:after="16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בשנה הקרובה (תשפ"ה) אנו זקוקים במעבדה לעוזרות ועוזרי מחקר שיסייעו לנו בעבודת המחקר במעבדתי </w:t>
      </w:r>
      <w:proofErr w:type="spellStart"/>
      <w:r>
        <w:rPr>
          <w:rFonts w:ascii="David" w:hAnsi="David" w:cs="David" w:hint="cs"/>
          <w:sz w:val="28"/>
          <w:szCs w:val="28"/>
          <w:rtl/>
        </w:rPr>
        <w:t>שבנט"ל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(העמותה לנפגעי טראומה על רקע לאומי).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בנט"ל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ניתנים טיפולים ונערכות התערבויות עם אוכלוסיות שונות הקשורות למלחמת חרבות ברזל והשלכותיה: לוחמים, ניצולי מסיבת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הנובה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מפונים, בני משפחה של לוחמים, ועוד. </w:t>
      </w:r>
    </w:p>
    <w:p w14:paraId="6A8D9636" w14:textId="47FD79FD" w:rsidR="005E2D89" w:rsidRDefault="005E2D89" w:rsidP="005E2D89">
      <w:pPr>
        <w:bidi/>
        <w:spacing w:after="16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התפקיד כולל סיוע באיסוף וקידוד נתונים ביחידה הקלינית, תמלול ראיונות, סיוע טכני וארגוני של קבצים, ועוד. יתכן ותהיה אפשרות לליווי ותיעוד קבוצה (לא מובטח).</w:t>
      </w:r>
      <w:r w:rsidR="00A042FF">
        <w:rPr>
          <w:rFonts w:ascii="David" w:hAnsi="David" w:cs="David" w:hint="cs"/>
          <w:sz w:val="28"/>
          <w:szCs w:val="28"/>
          <w:rtl/>
        </w:rPr>
        <w:t xml:space="preserve"> רוב העבודה יכולה להיעשות מהבית, או מהאוניברסיטה, אך יהיה צורך בהגעה (מעטה) גם למשרד </w:t>
      </w:r>
      <w:proofErr w:type="spellStart"/>
      <w:r w:rsidR="00A042FF">
        <w:rPr>
          <w:rFonts w:ascii="David" w:hAnsi="David" w:cs="David" w:hint="cs"/>
          <w:sz w:val="28"/>
          <w:szCs w:val="28"/>
          <w:rtl/>
        </w:rPr>
        <w:t>נט"ל</w:t>
      </w:r>
      <w:proofErr w:type="spellEnd"/>
      <w:r w:rsidR="00A042FF">
        <w:rPr>
          <w:rFonts w:ascii="David" w:hAnsi="David" w:cs="David" w:hint="cs"/>
          <w:sz w:val="28"/>
          <w:szCs w:val="28"/>
          <w:rtl/>
        </w:rPr>
        <w:t xml:space="preserve"> , מדי פעם. (נמצאים לא רחוק מבר אילן, </w:t>
      </w:r>
      <w:proofErr w:type="spellStart"/>
      <w:r w:rsidR="00A042FF">
        <w:rPr>
          <w:rFonts w:ascii="David" w:hAnsi="David" w:cs="David" w:hint="cs"/>
          <w:sz w:val="28"/>
          <w:szCs w:val="28"/>
          <w:rtl/>
        </w:rPr>
        <w:t>באפקה</w:t>
      </w:r>
      <w:proofErr w:type="spellEnd"/>
      <w:r w:rsidR="00A042FF">
        <w:rPr>
          <w:rFonts w:ascii="David" w:hAnsi="David" w:cs="David" w:hint="cs"/>
          <w:sz w:val="28"/>
          <w:szCs w:val="28"/>
          <w:rtl/>
        </w:rPr>
        <w:t>).</w:t>
      </w:r>
    </w:p>
    <w:p w14:paraId="4CA4DFC3" w14:textId="5C511491" w:rsidR="00506636" w:rsidRDefault="00506636" w:rsidP="00506636">
      <w:pPr>
        <w:bidi/>
        <w:spacing w:after="160" w:line="360" w:lineRule="auto"/>
        <w:rPr>
          <w:rFonts w:ascii="David" w:hAnsi="David" w:cs="David"/>
          <w:sz w:val="28"/>
          <w:szCs w:val="28"/>
          <w:rtl/>
        </w:rPr>
      </w:pPr>
      <w:r w:rsidRPr="00506636">
        <w:rPr>
          <w:rFonts w:ascii="David" w:hAnsi="David" w:cs="David" w:hint="cs"/>
          <w:sz w:val="28"/>
          <w:szCs w:val="28"/>
          <w:u w:val="single"/>
          <w:rtl/>
        </w:rPr>
        <w:t>הציפיה להכרה בהתנסות המחקרית היא ל5 שעות שבועיות</w:t>
      </w:r>
      <w:r>
        <w:rPr>
          <w:rFonts w:ascii="David" w:hAnsi="David" w:cs="David" w:hint="cs"/>
          <w:sz w:val="28"/>
          <w:szCs w:val="28"/>
          <w:rtl/>
        </w:rPr>
        <w:t xml:space="preserve">. יש אפשרות להשתלב גם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בפרוייקטים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בשכר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בנט"ל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</w:p>
    <w:p w14:paraId="0D73F723" w14:textId="608D251F" w:rsidR="005E2D89" w:rsidRDefault="005E2D89" w:rsidP="005E2D89">
      <w:pPr>
        <w:bidi/>
        <w:spacing w:after="16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זו הזדמנות להכיר גם את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העשיה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הרבה של עמותת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נט"ל</w:t>
      </w:r>
      <w:proofErr w:type="spellEnd"/>
      <w:r>
        <w:rPr>
          <w:rFonts w:ascii="David" w:hAnsi="David" w:cs="David" w:hint="cs"/>
          <w:sz w:val="28"/>
          <w:szCs w:val="28"/>
          <w:rtl/>
        </w:rPr>
        <w:t>, במיוחד בשנה האחרונה, ולהתוודע לעבודה מחקרית מלוות טיפול בארגון טראומה.</w:t>
      </w:r>
    </w:p>
    <w:p w14:paraId="5F0F2B5F" w14:textId="5C38193A" w:rsidR="00991DA1" w:rsidRDefault="00991DA1" w:rsidP="00991DA1">
      <w:pPr>
        <w:bidi/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לבירורים ולשאלות: פנו אל </w:t>
      </w:r>
      <w:proofErr w:type="spellStart"/>
      <w:r>
        <w:rPr>
          <w:rFonts w:ascii="David" w:hAnsi="David" w:cs="David" w:hint="cs"/>
          <w:sz w:val="28"/>
          <w:szCs w:val="28"/>
          <w:rtl/>
        </w:rPr>
        <w:t>נטעלי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hyperlink r:id="rId4" w:history="1">
        <w:r w:rsidRPr="00A276B2">
          <w:rPr>
            <w:rStyle w:val="Hyperlink"/>
            <w:rFonts w:ascii="David" w:hAnsi="David" w:cs="David"/>
            <w:sz w:val="28"/>
            <w:szCs w:val="28"/>
          </w:rPr>
          <w:t>netalimor@natal.org.il</w:t>
        </w:r>
      </w:hyperlink>
    </w:p>
    <w:p w14:paraId="3EFC0742" w14:textId="77777777" w:rsidR="00991DA1" w:rsidRPr="00991DA1" w:rsidRDefault="00991DA1" w:rsidP="00991DA1">
      <w:pPr>
        <w:bidi/>
        <w:spacing w:after="160" w:line="360" w:lineRule="auto"/>
        <w:rPr>
          <w:rFonts w:ascii="David" w:hAnsi="David" w:cs="David"/>
          <w:sz w:val="28"/>
          <w:szCs w:val="28"/>
        </w:rPr>
      </w:pPr>
    </w:p>
    <w:p w14:paraId="2CE39994" w14:textId="77777777" w:rsidR="005E2D89" w:rsidRDefault="005E2D89" w:rsidP="005E2D89">
      <w:pPr>
        <w:bidi/>
        <w:spacing w:after="160" w:line="360" w:lineRule="auto"/>
        <w:rPr>
          <w:rFonts w:ascii="David" w:hAnsi="David" w:cs="David"/>
          <w:sz w:val="28"/>
          <w:szCs w:val="28"/>
          <w:rtl/>
        </w:rPr>
      </w:pPr>
    </w:p>
    <w:p w14:paraId="6230DB20" w14:textId="77777777" w:rsidR="001A5AE0" w:rsidRDefault="001A5AE0"/>
    <w:sectPr w:rsidR="001A5AE0" w:rsidSect="00AB0D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57"/>
    <w:rsid w:val="000200D9"/>
    <w:rsid w:val="00191DB9"/>
    <w:rsid w:val="001A5AE0"/>
    <w:rsid w:val="00317857"/>
    <w:rsid w:val="00353498"/>
    <w:rsid w:val="004F3303"/>
    <w:rsid w:val="00506636"/>
    <w:rsid w:val="005E2D89"/>
    <w:rsid w:val="00614A1D"/>
    <w:rsid w:val="00732092"/>
    <w:rsid w:val="0076124E"/>
    <w:rsid w:val="00991DA1"/>
    <w:rsid w:val="00A042FF"/>
    <w:rsid w:val="00A83FC6"/>
    <w:rsid w:val="00AB0D97"/>
    <w:rsid w:val="00AD40B4"/>
    <w:rsid w:val="00AE1C65"/>
    <w:rsid w:val="00F7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05F65"/>
  <w15:chartTrackingRefBased/>
  <w15:docId w15:val="{B6E364DB-2D16-4DC6-9E2C-A482B16E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17857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991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alimor@natal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ZEHAVA PETRARO</dc:creator>
  <cp:keywords/>
  <dc:description/>
  <cp:lastModifiedBy>אהובית ברקוביץ</cp:lastModifiedBy>
  <cp:revision>2</cp:revision>
  <dcterms:created xsi:type="dcterms:W3CDTF">2024-08-14T06:37:00Z</dcterms:created>
  <dcterms:modified xsi:type="dcterms:W3CDTF">2024-08-14T06:37:00Z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015c1529a4c21411f94d1a940af8b0027c1b3f71cc83d44ab8699f7480e1b29c</vt:lpwstr>
  </property>
</Properties>
</file>