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22" w:rsidRPr="00015A22" w:rsidRDefault="00015A22" w:rsidP="00015A22">
      <w:pPr>
        <w:jc w:val="center"/>
        <w:rPr>
          <w:sz w:val="32"/>
          <w:szCs w:val="32"/>
          <w:u w:val="single"/>
          <w:rtl/>
        </w:rPr>
      </w:pPr>
      <w:r w:rsidRPr="00015A22">
        <w:rPr>
          <w:rFonts w:hint="cs"/>
          <w:sz w:val="32"/>
          <w:szCs w:val="32"/>
          <w:u w:val="single"/>
          <w:rtl/>
        </w:rPr>
        <w:t>מיומנו</w:t>
      </w:r>
      <w:r w:rsidR="0054443F">
        <w:rPr>
          <w:rFonts w:hint="cs"/>
          <w:sz w:val="32"/>
          <w:szCs w:val="32"/>
          <w:u w:val="single"/>
          <w:rtl/>
        </w:rPr>
        <w:t>יו</w:t>
      </w:r>
      <w:r w:rsidRPr="00015A22">
        <w:rPr>
          <w:rFonts w:hint="cs"/>
          <w:sz w:val="32"/>
          <w:szCs w:val="32"/>
          <w:u w:val="single"/>
          <w:rtl/>
        </w:rPr>
        <w:t>ת מחקר א' 60-029-01</w:t>
      </w:r>
    </w:p>
    <w:p w:rsidR="00015A22" w:rsidRPr="00015A22" w:rsidRDefault="00015A22" w:rsidP="00015A22">
      <w:pPr>
        <w:jc w:val="center"/>
        <w:rPr>
          <w:sz w:val="28"/>
          <w:szCs w:val="28"/>
          <w:rtl/>
        </w:rPr>
      </w:pPr>
      <w:r w:rsidRPr="00015A22">
        <w:rPr>
          <w:rFonts w:hint="cs"/>
          <w:sz w:val="28"/>
          <w:szCs w:val="28"/>
          <w:rtl/>
        </w:rPr>
        <w:t>סילבוס תש"פ</w:t>
      </w:r>
    </w:p>
    <w:p w:rsidR="00015A22" w:rsidRPr="00015A22" w:rsidRDefault="00015A22" w:rsidP="00015A22">
      <w:pPr>
        <w:rPr>
          <w:sz w:val="24"/>
          <w:szCs w:val="24"/>
          <w:rtl/>
        </w:rPr>
      </w:pPr>
      <w:r w:rsidRPr="00015A22">
        <w:rPr>
          <w:rFonts w:hint="cs"/>
          <w:b/>
          <w:bCs/>
          <w:sz w:val="24"/>
          <w:szCs w:val="24"/>
          <w:rtl/>
        </w:rPr>
        <w:t xml:space="preserve">שם המרצה: </w:t>
      </w:r>
      <w:r w:rsidRPr="00015A22">
        <w:rPr>
          <w:rFonts w:hint="cs"/>
          <w:sz w:val="24"/>
          <w:szCs w:val="24"/>
          <w:rtl/>
        </w:rPr>
        <w:t>פרופ' אהרון ולר</w:t>
      </w:r>
    </w:p>
    <w:p w:rsidR="00015A22" w:rsidRPr="00015A22" w:rsidRDefault="00015A22" w:rsidP="00015A22">
      <w:pPr>
        <w:rPr>
          <w:sz w:val="24"/>
          <w:szCs w:val="24"/>
          <w:rtl/>
        </w:rPr>
      </w:pPr>
      <w:r w:rsidRPr="00015A22">
        <w:rPr>
          <w:rFonts w:hint="cs"/>
          <w:b/>
          <w:bCs/>
          <w:sz w:val="24"/>
          <w:szCs w:val="24"/>
          <w:rtl/>
        </w:rPr>
        <w:t xml:space="preserve">סוג הקורס: </w:t>
      </w:r>
      <w:r w:rsidRPr="00015A22">
        <w:rPr>
          <w:rFonts w:hint="cs"/>
          <w:sz w:val="24"/>
          <w:szCs w:val="24"/>
          <w:rtl/>
        </w:rPr>
        <w:t>הרצאה</w:t>
      </w:r>
    </w:p>
    <w:p w:rsidR="00015A22" w:rsidRPr="00015A22" w:rsidRDefault="00015A22" w:rsidP="00015A22">
      <w:pPr>
        <w:rPr>
          <w:sz w:val="24"/>
          <w:szCs w:val="24"/>
          <w:rtl/>
        </w:rPr>
      </w:pPr>
      <w:r w:rsidRPr="00015A22">
        <w:rPr>
          <w:rFonts w:hint="cs"/>
          <w:b/>
          <w:bCs/>
          <w:sz w:val="24"/>
          <w:szCs w:val="24"/>
          <w:rtl/>
        </w:rPr>
        <w:t xml:space="preserve">שנת לימודים: </w:t>
      </w:r>
      <w:r w:rsidRPr="00015A22">
        <w:rPr>
          <w:rFonts w:hint="cs"/>
          <w:sz w:val="24"/>
          <w:szCs w:val="24"/>
          <w:rtl/>
        </w:rPr>
        <w:t>תש"פ</w:t>
      </w:r>
    </w:p>
    <w:p w:rsidR="00015A22" w:rsidRPr="00015A22" w:rsidRDefault="00015A22" w:rsidP="00015A22">
      <w:pPr>
        <w:rPr>
          <w:sz w:val="24"/>
          <w:szCs w:val="24"/>
          <w:rtl/>
        </w:rPr>
      </w:pPr>
      <w:r w:rsidRPr="00015A22">
        <w:rPr>
          <w:rFonts w:hint="cs"/>
          <w:b/>
          <w:bCs/>
          <w:sz w:val="24"/>
          <w:szCs w:val="24"/>
          <w:rtl/>
        </w:rPr>
        <w:t xml:space="preserve">סמסטר: </w:t>
      </w:r>
      <w:r w:rsidRPr="00015A22">
        <w:rPr>
          <w:rFonts w:hint="cs"/>
          <w:sz w:val="24"/>
          <w:szCs w:val="24"/>
          <w:rtl/>
        </w:rPr>
        <w:t>א' וב'</w:t>
      </w:r>
    </w:p>
    <w:p w:rsidR="00015A22" w:rsidRPr="00015A22" w:rsidRDefault="00015A22" w:rsidP="00015A22">
      <w:pPr>
        <w:rPr>
          <w:sz w:val="24"/>
          <w:szCs w:val="24"/>
          <w:rtl/>
        </w:rPr>
      </w:pPr>
      <w:r w:rsidRPr="00015A22">
        <w:rPr>
          <w:rFonts w:hint="cs"/>
          <w:b/>
          <w:bCs/>
          <w:sz w:val="24"/>
          <w:szCs w:val="24"/>
          <w:rtl/>
        </w:rPr>
        <w:t xml:space="preserve">שם הקורס באנגלית: </w:t>
      </w:r>
      <w:r w:rsidRPr="00015A22">
        <w:rPr>
          <w:rFonts w:hint="cs"/>
          <w:sz w:val="24"/>
          <w:szCs w:val="24"/>
          <w:rtl/>
        </w:rPr>
        <w:t>אין</w:t>
      </w:r>
    </w:p>
    <w:p w:rsidR="00015A22" w:rsidRPr="00015A22" w:rsidRDefault="00015A22" w:rsidP="00015A22">
      <w:r w:rsidRPr="00015A22">
        <w:rPr>
          <w:rFonts w:hint="cs"/>
          <w:b/>
          <w:bCs/>
          <w:sz w:val="24"/>
          <w:szCs w:val="24"/>
          <w:rtl/>
        </w:rPr>
        <w:t xml:space="preserve">תיאור הקורס: </w:t>
      </w:r>
      <w:r w:rsidRPr="00015A22">
        <w:rPr>
          <w:b/>
          <w:bCs/>
          <w:rtl/>
        </w:rPr>
        <w:t>כל הקורס ייערך בשפה האנגלית</w:t>
      </w:r>
    </w:p>
    <w:p w:rsidR="00015A22" w:rsidRPr="00015A22" w:rsidRDefault="00015A22" w:rsidP="00015A22">
      <w:pPr>
        <w:rPr>
          <w:sz w:val="24"/>
          <w:szCs w:val="24"/>
        </w:rPr>
      </w:pPr>
      <w:r w:rsidRPr="00015A22">
        <w:rPr>
          <w:sz w:val="24"/>
          <w:szCs w:val="24"/>
          <w:rtl/>
        </w:rPr>
        <w:t>סמסטר א</w:t>
      </w:r>
      <w:r w:rsidRPr="00015A22">
        <w:rPr>
          <w:sz w:val="24"/>
          <w:szCs w:val="24"/>
        </w:rPr>
        <w:t>' </w:t>
      </w:r>
    </w:p>
    <w:p w:rsidR="00015A22" w:rsidRPr="00015A22" w:rsidRDefault="00015A22" w:rsidP="00015A22">
      <w:pPr>
        <w:rPr>
          <w:sz w:val="24"/>
          <w:szCs w:val="24"/>
        </w:rPr>
      </w:pPr>
      <w:r w:rsidRPr="00015A22">
        <w:rPr>
          <w:sz w:val="24"/>
          <w:szCs w:val="24"/>
          <w:rtl/>
        </w:rPr>
        <w:t>בשיעורי מבוא ראשונים נעבור על מבנה מאמר וכיצד לכתוב ולבקר מאמר וכן על תהליך משלוח מאמר לשיפוט, הליך השיפוט והפרסום</w:t>
      </w:r>
      <w:r w:rsidRPr="00015A22">
        <w:rPr>
          <w:sz w:val="24"/>
          <w:szCs w:val="24"/>
        </w:rPr>
        <w:t>.</w:t>
      </w:r>
    </w:p>
    <w:p w:rsidR="00015A22" w:rsidRPr="00015A22" w:rsidRDefault="00015A22" w:rsidP="00015A22">
      <w:pPr>
        <w:rPr>
          <w:sz w:val="24"/>
          <w:szCs w:val="24"/>
        </w:rPr>
      </w:pPr>
      <w:r w:rsidRPr="00015A22">
        <w:rPr>
          <w:sz w:val="24"/>
          <w:szCs w:val="24"/>
          <w:rtl/>
        </w:rPr>
        <w:t>לאחר מכן מטלה זהה לכולם של כתיבת ביקורת באנגלית על מאמר שאכן נשלח לשיפוט, ודיון בכיתה בביקורות ובתהליך</w:t>
      </w:r>
      <w:r w:rsidRPr="00015A22">
        <w:rPr>
          <w:sz w:val="24"/>
          <w:szCs w:val="24"/>
        </w:rPr>
        <w:t>.</w:t>
      </w:r>
    </w:p>
    <w:p w:rsidR="00015A22" w:rsidRPr="00015A22" w:rsidRDefault="00015A22" w:rsidP="00015A22">
      <w:pPr>
        <w:rPr>
          <w:sz w:val="24"/>
          <w:szCs w:val="24"/>
        </w:rPr>
      </w:pPr>
      <w:r w:rsidRPr="00015A22">
        <w:rPr>
          <w:sz w:val="24"/>
          <w:szCs w:val="24"/>
          <w:rtl/>
        </w:rPr>
        <w:t>בהמשך נלמד על תהליך כתיבת הצעת מחקר לגורם מימון, ההגשה וביקורת עמיתים עליו. בהתאם - תהיה משימה של ביקורת הצעת מחקר ודיון בכיתה על ההערות והתהליך</w:t>
      </w:r>
      <w:r w:rsidRPr="00015A22">
        <w:rPr>
          <w:sz w:val="24"/>
          <w:szCs w:val="24"/>
        </w:rPr>
        <w:t>.</w:t>
      </w:r>
    </w:p>
    <w:p w:rsidR="00015A22" w:rsidRPr="00015A22" w:rsidRDefault="00015A22" w:rsidP="00015A22">
      <w:pPr>
        <w:rPr>
          <w:sz w:val="24"/>
          <w:szCs w:val="24"/>
        </w:rPr>
      </w:pPr>
      <w:r w:rsidRPr="00015A22">
        <w:rPr>
          <w:sz w:val="24"/>
          <w:szCs w:val="24"/>
          <w:rtl/>
        </w:rPr>
        <w:t>בסמסטר זה גם נפגוש דוקטורנטים בשלב מתקדם במחקר וחברי סגל שהם חוקרם וחוקרים-קלינאים -כדי לשמוע מהם לגבי ,חיי החוקר</w:t>
      </w:r>
      <w:r w:rsidRPr="00015A22">
        <w:rPr>
          <w:sz w:val="24"/>
          <w:szCs w:val="24"/>
        </w:rPr>
        <w:t>". </w:t>
      </w:r>
    </w:p>
    <w:p w:rsidR="00015A22" w:rsidRPr="00015A22" w:rsidRDefault="00015A22" w:rsidP="00015A22">
      <w:pPr>
        <w:rPr>
          <w:sz w:val="24"/>
          <w:szCs w:val="24"/>
        </w:rPr>
      </w:pPr>
      <w:r w:rsidRPr="00015A22">
        <w:rPr>
          <w:sz w:val="24"/>
          <w:szCs w:val="24"/>
          <w:rtl/>
        </w:rPr>
        <w:t>המשימה האחרונה לסמסטר - כל סטודנט יבחר מאמר מתחום העניין שלו / מתחום מחקר הדוקטורט, ויכתוב עליו ביקורת באורך 2 עמודים באנגלית</w:t>
      </w:r>
      <w:r w:rsidRPr="00015A22">
        <w:rPr>
          <w:sz w:val="24"/>
          <w:szCs w:val="24"/>
        </w:rPr>
        <w:t>. </w:t>
      </w:r>
    </w:p>
    <w:p w:rsidR="00015A22" w:rsidRPr="00015A22" w:rsidRDefault="00015A22" w:rsidP="00015A22">
      <w:pPr>
        <w:rPr>
          <w:sz w:val="24"/>
          <w:szCs w:val="24"/>
        </w:rPr>
      </w:pPr>
      <w:r w:rsidRPr="00015A22">
        <w:rPr>
          <w:sz w:val="24"/>
          <w:szCs w:val="24"/>
          <w:rtl/>
        </w:rPr>
        <w:t>סמסטר ב</w:t>
      </w:r>
      <w:r w:rsidRPr="00015A22">
        <w:rPr>
          <w:sz w:val="24"/>
          <w:szCs w:val="24"/>
        </w:rPr>
        <w:t>'</w:t>
      </w:r>
    </w:p>
    <w:p w:rsidR="00015A22" w:rsidRPr="00015A22" w:rsidRDefault="00015A22" w:rsidP="00015A22">
      <w:pPr>
        <w:rPr>
          <w:sz w:val="24"/>
          <w:szCs w:val="24"/>
        </w:rPr>
      </w:pPr>
      <w:r w:rsidRPr="00015A22">
        <w:rPr>
          <w:sz w:val="24"/>
          <w:szCs w:val="24"/>
          <w:rtl/>
        </w:rPr>
        <w:t>כל סטודנט יכין, מתוך המאמר שנבחר לביקורת בסמסטר הקודם, או ממאמר אמפירי אחר או צתזה/דיסרטציה רלוונטית </w:t>
      </w:r>
    </w:p>
    <w:p w:rsidR="00015A22" w:rsidRPr="00015A22" w:rsidRDefault="00015A22" w:rsidP="00015A22">
      <w:pPr>
        <w:rPr>
          <w:sz w:val="24"/>
          <w:szCs w:val="24"/>
        </w:rPr>
      </w:pPr>
      <w:r w:rsidRPr="00015A22">
        <w:rPr>
          <w:sz w:val="24"/>
          <w:szCs w:val="24"/>
          <w:rtl/>
        </w:rPr>
        <w:t>הרצאה עם מצגות (10 דקות + 5 דקות שאלות להרצאה</w:t>
      </w:r>
      <w:r w:rsidRPr="00015A22">
        <w:rPr>
          <w:sz w:val="24"/>
          <w:szCs w:val="24"/>
        </w:rPr>
        <w:t xml:space="preserve">) </w:t>
      </w:r>
    </w:p>
    <w:p w:rsidR="00015A22" w:rsidRPr="00015A22" w:rsidRDefault="00015A22" w:rsidP="00015A22">
      <w:pPr>
        <w:rPr>
          <w:sz w:val="24"/>
          <w:szCs w:val="24"/>
        </w:rPr>
      </w:pPr>
      <w:r w:rsidRPr="00015A22">
        <w:rPr>
          <w:sz w:val="24"/>
          <w:szCs w:val="24"/>
          <w:rtl/>
        </w:rPr>
        <w:t>או פוסטר (להצגה בפני הכיתה במשך כ-10-15 דקות כולל שאלות</w:t>
      </w:r>
      <w:r w:rsidRPr="00015A22">
        <w:rPr>
          <w:sz w:val="24"/>
          <w:szCs w:val="24"/>
        </w:rPr>
        <w:t>)</w:t>
      </w:r>
    </w:p>
    <w:p w:rsidR="00015A22" w:rsidRPr="00015A22" w:rsidRDefault="00015A22" w:rsidP="00015A22">
      <w:pPr>
        <w:rPr>
          <w:sz w:val="24"/>
          <w:szCs w:val="24"/>
        </w:rPr>
      </w:pPr>
      <w:r w:rsidRPr="00015A22">
        <w:rPr>
          <w:sz w:val="24"/>
          <w:szCs w:val="24"/>
          <w:rtl/>
        </w:rPr>
        <w:t>הכנת המצגת/פוסטר תלווה בהנחיות וטיפים של המרצה, ותלווה במשוב במייל</w:t>
      </w:r>
      <w:r w:rsidRPr="00015A22">
        <w:rPr>
          <w:sz w:val="24"/>
          <w:szCs w:val="24"/>
        </w:rPr>
        <w:t>.</w:t>
      </w:r>
    </w:p>
    <w:p w:rsidR="00015A22" w:rsidRPr="00015A22" w:rsidRDefault="00015A22" w:rsidP="00015A22">
      <w:pPr>
        <w:rPr>
          <w:sz w:val="24"/>
          <w:szCs w:val="24"/>
          <w:rtl/>
        </w:rPr>
      </w:pPr>
      <w:r w:rsidRPr="00015A22">
        <w:rPr>
          <w:sz w:val="24"/>
          <w:szCs w:val="24"/>
          <w:rtl/>
        </w:rPr>
        <w:t>במהלך המחצית השניה של הסמסטר ייערך "מיני-כנס" בו יוצגו כל הפוסטרים והמצגות באנגלית בפני הכיתה</w:t>
      </w:r>
      <w:r w:rsidRPr="00015A22">
        <w:rPr>
          <w:sz w:val="24"/>
          <w:szCs w:val="24"/>
        </w:rPr>
        <w:t>.</w:t>
      </w:r>
    </w:p>
    <w:p w:rsidR="00015A22" w:rsidRPr="00015A22" w:rsidRDefault="00015A22" w:rsidP="00015A22">
      <w:pPr>
        <w:rPr>
          <w:sz w:val="24"/>
          <w:szCs w:val="24"/>
          <w:rtl/>
        </w:rPr>
      </w:pPr>
      <w:r w:rsidRPr="00015A22">
        <w:rPr>
          <w:rFonts w:hint="cs"/>
          <w:b/>
          <w:bCs/>
          <w:sz w:val="24"/>
          <w:szCs w:val="24"/>
          <w:rtl/>
        </w:rPr>
        <w:t xml:space="preserve">מטרות הקורס\תוצרי למידה: </w:t>
      </w:r>
      <w:r w:rsidRPr="00015A22">
        <w:rPr>
          <w:sz w:val="24"/>
          <w:szCs w:val="24"/>
          <w:rtl/>
        </w:rPr>
        <w:t>פיתוח מיומנויות קריאה ביקורתית של מאמרים, יכולת כתחבת ביקורת באנגלית על מאמרים, ותרגול מיומנויות הצגת מאמר בכנס מדעי באנגלית בפורמט הרצאה או פוסטר</w:t>
      </w:r>
      <w:r w:rsidRPr="00015A22">
        <w:rPr>
          <w:sz w:val="24"/>
          <w:szCs w:val="24"/>
        </w:rPr>
        <w:t>.</w:t>
      </w:r>
    </w:p>
    <w:p w:rsidR="00015A22" w:rsidRPr="00015A22" w:rsidRDefault="00015A22" w:rsidP="00015A22">
      <w:pPr>
        <w:rPr>
          <w:sz w:val="24"/>
          <w:szCs w:val="24"/>
          <w:rtl/>
        </w:rPr>
      </w:pPr>
      <w:r w:rsidRPr="00015A22">
        <w:rPr>
          <w:rFonts w:hint="cs"/>
          <w:b/>
          <w:bCs/>
          <w:sz w:val="24"/>
          <w:szCs w:val="24"/>
          <w:rtl/>
        </w:rPr>
        <w:t xml:space="preserve">דרישות קדם: </w:t>
      </w:r>
      <w:r w:rsidRPr="00015A22">
        <w:rPr>
          <w:rFonts w:hint="cs"/>
          <w:sz w:val="24"/>
          <w:szCs w:val="24"/>
          <w:rtl/>
        </w:rPr>
        <w:t>אין</w:t>
      </w:r>
    </w:p>
    <w:p w:rsidR="00015A22" w:rsidRPr="00015A22" w:rsidRDefault="00015A22" w:rsidP="00015A22">
      <w:r w:rsidRPr="00015A22">
        <w:rPr>
          <w:rFonts w:hint="cs"/>
          <w:b/>
          <w:bCs/>
          <w:sz w:val="24"/>
          <w:szCs w:val="24"/>
          <w:rtl/>
        </w:rPr>
        <w:t xml:space="preserve">חובות\דרישות\מטלות: </w:t>
      </w:r>
      <w:r w:rsidRPr="00015A22">
        <w:rPr>
          <w:rtl/>
        </w:rPr>
        <w:t>נוכחות והשתתפות בשיעורים</w:t>
      </w:r>
    </w:p>
    <w:p w:rsidR="00015A22" w:rsidRPr="00015A22" w:rsidRDefault="00015A22" w:rsidP="00015A22">
      <w:pPr>
        <w:rPr>
          <w:sz w:val="24"/>
          <w:szCs w:val="24"/>
        </w:rPr>
      </w:pPr>
      <w:r w:rsidRPr="00015A22">
        <w:rPr>
          <w:sz w:val="24"/>
          <w:szCs w:val="24"/>
          <w:rtl/>
        </w:rPr>
        <w:lastRenderedPageBreak/>
        <w:t>מילוי כל המטלות של הקורס - ביקורת המאמרים (באנגלית) בסמסטר א' והצגת מאמר (באנגלית) ב"מיני כנס" בסמסטר ב'. בסמסטר ב</w:t>
      </w:r>
      <w:r w:rsidRPr="00015A22">
        <w:rPr>
          <w:sz w:val="24"/>
          <w:szCs w:val="24"/>
        </w:rPr>
        <w:t>'.</w:t>
      </w:r>
    </w:p>
    <w:p w:rsidR="00015A22" w:rsidRPr="00015A22" w:rsidRDefault="00015A22" w:rsidP="00015A22">
      <w:pPr>
        <w:rPr>
          <w:sz w:val="24"/>
          <w:szCs w:val="24"/>
          <w:rtl/>
        </w:rPr>
      </w:pPr>
      <w:r w:rsidRPr="00015A22">
        <w:rPr>
          <w:rFonts w:hint="cs"/>
          <w:b/>
          <w:bCs/>
          <w:sz w:val="24"/>
          <w:szCs w:val="24"/>
          <w:rtl/>
        </w:rPr>
        <w:t xml:space="preserve">מרכיב הציון הסופי: </w:t>
      </w:r>
    </w:p>
    <w:p w:rsidR="00015A22" w:rsidRPr="00015A22" w:rsidRDefault="00015A22" w:rsidP="00015A22">
      <w:pPr>
        <w:rPr>
          <w:sz w:val="24"/>
          <w:szCs w:val="24"/>
        </w:rPr>
      </w:pPr>
      <w:r w:rsidRPr="00015A22">
        <w:rPr>
          <w:sz w:val="24"/>
          <w:szCs w:val="24"/>
          <w:rtl/>
        </w:rPr>
        <w:t>נוכחות והשתתפות- 10%</w:t>
      </w:r>
    </w:p>
    <w:p w:rsidR="00015A22" w:rsidRPr="00015A22" w:rsidRDefault="00015A22" w:rsidP="00015A22">
      <w:pPr>
        <w:rPr>
          <w:sz w:val="24"/>
          <w:szCs w:val="24"/>
        </w:rPr>
      </w:pPr>
      <w:r w:rsidRPr="00015A22">
        <w:rPr>
          <w:sz w:val="24"/>
          <w:szCs w:val="24"/>
          <w:rtl/>
        </w:rPr>
        <w:t>ביקורת המאמרים 40%</w:t>
      </w:r>
    </w:p>
    <w:p w:rsidR="00015A22" w:rsidRPr="00015A22" w:rsidRDefault="00015A22" w:rsidP="00015A22">
      <w:pPr>
        <w:rPr>
          <w:sz w:val="24"/>
          <w:szCs w:val="24"/>
        </w:rPr>
      </w:pPr>
      <w:r w:rsidRPr="00015A22">
        <w:rPr>
          <w:sz w:val="24"/>
          <w:szCs w:val="24"/>
          <w:rtl/>
        </w:rPr>
        <w:t>הצגת המאמר ב"מיני כנס" - 50%</w:t>
      </w:r>
    </w:p>
    <w:p w:rsidR="00015A22" w:rsidRPr="00015A22" w:rsidRDefault="00015A22" w:rsidP="00015A22">
      <w:pPr>
        <w:rPr>
          <w:sz w:val="24"/>
          <w:szCs w:val="24"/>
          <w:rtl/>
        </w:rPr>
      </w:pPr>
      <w:r w:rsidRPr="00015A22">
        <w:rPr>
          <w:rFonts w:hint="cs"/>
          <w:b/>
          <w:bCs/>
          <w:sz w:val="24"/>
          <w:szCs w:val="24"/>
          <w:rtl/>
        </w:rPr>
        <w:t xml:space="preserve">ביבליוגרפיה: </w:t>
      </w:r>
      <w:r w:rsidRPr="00015A22">
        <w:rPr>
          <w:sz w:val="24"/>
          <w:szCs w:val="24"/>
          <w:rtl/>
        </w:rPr>
        <w:t>מאמרים עדכניים רלוונטיים</w:t>
      </w:r>
    </w:p>
    <w:p w:rsidR="007B7347" w:rsidRDefault="007B7347">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Pr="00015A22" w:rsidRDefault="00015A22" w:rsidP="00015A22">
      <w:pPr>
        <w:jc w:val="center"/>
        <w:rPr>
          <w:sz w:val="32"/>
          <w:szCs w:val="32"/>
          <w:u w:val="single"/>
          <w:rtl/>
        </w:rPr>
      </w:pPr>
      <w:r w:rsidRPr="00015A22">
        <w:rPr>
          <w:rFonts w:hint="cs"/>
          <w:sz w:val="32"/>
          <w:szCs w:val="32"/>
          <w:u w:val="single"/>
          <w:rtl/>
        </w:rPr>
        <w:lastRenderedPageBreak/>
        <w:t>מיומנו</w:t>
      </w:r>
      <w:r w:rsidR="004A0276">
        <w:rPr>
          <w:rFonts w:hint="cs"/>
          <w:sz w:val="32"/>
          <w:szCs w:val="32"/>
          <w:u w:val="single"/>
          <w:rtl/>
        </w:rPr>
        <w:t>יו</w:t>
      </w:r>
      <w:r w:rsidRPr="00015A22">
        <w:rPr>
          <w:rFonts w:hint="cs"/>
          <w:sz w:val="32"/>
          <w:szCs w:val="32"/>
          <w:u w:val="single"/>
          <w:rtl/>
        </w:rPr>
        <w:t>ת מחקר ב' 60-032-01</w:t>
      </w:r>
    </w:p>
    <w:p w:rsidR="00015A22" w:rsidRPr="00015A22" w:rsidRDefault="00015A22" w:rsidP="00015A22">
      <w:pPr>
        <w:jc w:val="center"/>
        <w:rPr>
          <w:sz w:val="28"/>
          <w:szCs w:val="28"/>
          <w:rtl/>
        </w:rPr>
      </w:pPr>
      <w:r w:rsidRPr="00015A22">
        <w:rPr>
          <w:rFonts w:hint="cs"/>
          <w:sz w:val="28"/>
          <w:szCs w:val="28"/>
          <w:rtl/>
        </w:rPr>
        <w:t>סילבוס תש"ף</w:t>
      </w:r>
    </w:p>
    <w:p w:rsidR="00015A22" w:rsidRPr="00015A22" w:rsidRDefault="00015A22" w:rsidP="00015A22">
      <w:pPr>
        <w:rPr>
          <w:sz w:val="24"/>
          <w:szCs w:val="24"/>
          <w:rtl/>
        </w:rPr>
      </w:pPr>
      <w:r w:rsidRPr="00015A22">
        <w:rPr>
          <w:rFonts w:hint="cs"/>
          <w:b/>
          <w:bCs/>
          <w:sz w:val="24"/>
          <w:szCs w:val="24"/>
          <w:rtl/>
        </w:rPr>
        <w:t xml:space="preserve">שם המרצה: </w:t>
      </w:r>
      <w:r w:rsidRPr="00015A22">
        <w:rPr>
          <w:rFonts w:hint="cs"/>
          <w:sz w:val="24"/>
          <w:szCs w:val="24"/>
          <w:rtl/>
        </w:rPr>
        <w:t>פרופ' מיכל לבידור</w:t>
      </w:r>
    </w:p>
    <w:p w:rsidR="00015A22" w:rsidRPr="00015A22" w:rsidRDefault="00015A22" w:rsidP="00015A22">
      <w:pPr>
        <w:rPr>
          <w:sz w:val="24"/>
          <w:szCs w:val="24"/>
          <w:rtl/>
        </w:rPr>
      </w:pPr>
      <w:r w:rsidRPr="00015A22">
        <w:rPr>
          <w:rFonts w:hint="cs"/>
          <w:b/>
          <w:bCs/>
          <w:sz w:val="24"/>
          <w:szCs w:val="24"/>
          <w:rtl/>
        </w:rPr>
        <w:t xml:space="preserve">סוג הקורס: </w:t>
      </w:r>
      <w:r w:rsidRPr="00015A22">
        <w:rPr>
          <w:rFonts w:hint="cs"/>
          <w:sz w:val="24"/>
          <w:szCs w:val="24"/>
          <w:rtl/>
        </w:rPr>
        <w:t>הרצאה</w:t>
      </w:r>
    </w:p>
    <w:p w:rsidR="00015A22" w:rsidRPr="00015A22" w:rsidRDefault="00015A22" w:rsidP="00015A22">
      <w:pPr>
        <w:rPr>
          <w:sz w:val="24"/>
          <w:szCs w:val="24"/>
          <w:rtl/>
        </w:rPr>
      </w:pPr>
      <w:r w:rsidRPr="00015A22">
        <w:rPr>
          <w:rFonts w:hint="cs"/>
          <w:b/>
          <w:bCs/>
          <w:sz w:val="24"/>
          <w:szCs w:val="24"/>
          <w:rtl/>
        </w:rPr>
        <w:t xml:space="preserve">שנת לימודים: </w:t>
      </w:r>
      <w:r w:rsidRPr="00015A22">
        <w:rPr>
          <w:rFonts w:hint="cs"/>
          <w:sz w:val="24"/>
          <w:szCs w:val="24"/>
          <w:rtl/>
        </w:rPr>
        <w:t>תש"פ</w:t>
      </w:r>
    </w:p>
    <w:p w:rsidR="00015A22" w:rsidRPr="00015A22" w:rsidRDefault="00015A22" w:rsidP="00015A22">
      <w:pPr>
        <w:rPr>
          <w:sz w:val="24"/>
          <w:szCs w:val="24"/>
          <w:rtl/>
        </w:rPr>
      </w:pPr>
      <w:r w:rsidRPr="00015A22">
        <w:rPr>
          <w:rFonts w:hint="cs"/>
          <w:b/>
          <w:bCs/>
          <w:sz w:val="24"/>
          <w:szCs w:val="24"/>
          <w:rtl/>
        </w:rPr>
        <w:t xml:space="preserve">סמסטר: </w:t>
      </w:r>
      <w:r w:rsidRPr="00015A22">
        <w:rPr>
          <w:rFonts w:hint="cs"/>
          <w:sz w:val="24"/>
          <w:szCs w:val="24"/>
          <w:rtl/>
        </w:rPr>
        <w:t>א' וב'</w:t>
      </w:r>
    </w:p>
    <w:p w:rsidR="00015A22" w:rsidRPr="00015A22" w:rsidRDefault="00015A22" w:rsidP="00015A22">
      <w:pPr>
        <w:rPr>
          <w:sz w:val="24"/>
          <w:szCs w:val="24"/>
          <w:rtl/>
        </w:rPr>
      </w:pPr>
      <w:r w:rsidRPr="00015A22">
        <w:rPr>
          <w:rFonts w:hint="cs"/>
          <w:b/>
          <w:bCs/>
          <w:sz w:val="24"/>
          <w:szCs w:val="24"/>
          <w:rtl/>
        </w:rPr>
        <w:t xml:space="preserve">שם הקורס באנגלית: </w:t>
      </w:r>
      <w:r w:rsidRPr="00015A22">
        <w:rPr>
          <w:rFonts w:hint="cs"/>
          <w:sz w:val="24"/>
          <w:szCs w:val="24"/>
          <w:rtl/>
        </w:rPr>
        <w:t>אין</w:t>
      </w:r>
    </w:p>
    <w:p w:rsidR="00015A22" w:rsidRPr="00015A22" w:rsidRDefault="00015A22" w:rsidP="00015A22">
      <w:pPr>
        <w:rPr>
          <w:sz w:val="24"/>
          <w:szCs w:val="24"/>
          <w:rtl/>
        </w:rPr>
      </w:pPr>
      <w:r w:rsidRPr="00015A22">
        <w:rPr>
          <w:rFonts w:hint="cs"/>
          <w:b/>
          <w:bCs/>
          <w:sz w:val="24"/>
          <w:szCs w:val="24"/>
          <w:rtl/>
        </w:rPr>
        <w:t xml:space="preserve">תיאור הקורס: </w:t>
      </w:r>
      <w:r w:rsidRPr="00015A22">
        <w:rPr>
          <w:sz w:val="24"/>
          <w:szCs w:val="24"/>
          <w:rtl/>
        </w:rPr>
        <w:t>מטרת הקורס היא להציג בפני הסטודנטים שיטות כמותניות של סקירת ספרות וסינתזה מחקרית. באופן ספציפי יתמקד הקורס במטא-אנליזה והסטודנטים יתבקשו לבצע מטא-אנליזה על נושא מתחום התעניינותם</w:t>
      </w:r>
      <w:r w:rsidRPr="00015A22">
        <w:rPr>
          <w:sz w:val="24"/>
          <w:szCs w:val="24"/>
        </w:rPr>
        <w:t>.</w:t>
      </w:r>
    </w:p>
    <w:p w:rsidR="00015A22" w:rsidRPr="00015A22" w:rsidRDefault="00015A22" w:rsidP="00015A22">
      <w:pPr>
        <w:rPr>
          <w:sz w:val="24"/>
          <w:szCs w:val="24"/>
          <w:rtl/>
        </w:rPr>
      </w:pPr>
      <w:r w:rsidRPr="00015A22">
        <w:rPr>
          <w:rFonts w:hint="cs"/>
          <w:b/>
          <w:bCs/>
          <w:sz w:val="24"/>
          <w:szCs w:val="24"/>
          <w:rtl/>
        </w:rPr>
        <w:t xml:space="preserve">מטרות הקורס\תוצרי הלמידה: </w:t>
      </w:r>
    </w:p>
    <w:p w:rsidR="00015A22" w:rsidRPr="00015A22" w:rsidRDefault="00015A22" w:rsidP="00015A22">
      <w:pPr>
        <w:rPr>
          <w:sz w:val="24"/>
          <w:szCs w:val="24"/>
        </w:rPr>
      </w:pPr>
      <w:r w:rsidRPr="00015A22">
        <w:rPr>
          <w:sz w:val="24"/>
          <w:szCs w:val="24"/>
          <w:rtl/>
        </w:rPr>
        <w:t>מטרת הקורס – מטרת הקורס היא להציג בפני הסטודנטים שיטות כמותניות של סקירת ספרות וסינתזה מחקרית. באופן ספציפי יתמקד הקורס במטא-אנליזה והסטודנטים יתבקשו לבצע מטא-אנליזה על נושא מתחום התעניינותם.</w:t>
      </w:r>
    </w:p>
    <w:p w:rsidR="00015A22" w:rsidRPr="00015A22" w:rsidRDefault="00015A22" w:rsidP="00015A22">
      <w:pPr>
        <w:rPr>
          <w:sz w:val="24"/>
          <w:szCs w:val="24"/>
          <w:rtl/>
        </w:rPr>
      </w:pPr>
      <w:r w:rsidRPr="00015A22">
        <w:rPr>
          <w:sz w:val="24"/>
          <w:szCs w:val="24"/>
          <w:rtl/>
        </w:rPr>
        <w:t>תוצרי למידה –</w:t>
      </w:r>
    </w:p>
    <w:p w:rsidR="00015A22" w:rsidRPr="00015A22" w:rsidRDefault="00015A22" w:rsidP="00015A22">
      <w:pPr>
        <w:numPr>
          <w:ilvl w:val="0"/>
          <w:numId w:val="1"/>
        </w:numPr>
        <w:rPr>
          <w:sz w:val="24"/>
          <w:szCs w:val="24"/>
          <w:rtl/>
        </w:rPr>
      </w:pPr>
      <w:r w:rsidRPr="00015A22">
        <w:rPr>
          <w:sz w:val="24"/>
          <w:szCs w:val="24"/>
          <w:rtl/>
        </w:rPr>
        <w:t>לרכוש ידע אודות שיטות כמותניות של סקירת ספרות.</w:t>
      </w:r>
    </w:p>
    <w:p w:rsidR="00015A22" w:rsidRPr="00015A22" w:rsidRDefault="00015A22" w:rsidP="00015A22">
      <w:pPr>
        <w:numPr>
          <w:ilvl w:val="0"/>
          <w:numId w:val="1"/>
        </w:numPr>
        <w:rPr>
          <w:sz w:val="24"/>
          <w:szCs w:val="24"/>
          <w:rtl/>
        </w:rPr>
      </w:pPr>
      <w:r w:rsidRPr="00015A22">
        <w:rPr>
          <w:sz w:val="24"/>
          <w:szCs w:val="24"/>
          <w:rtl/>
        </w:rPr>
        <w:t>לתכנן סקירת ספרות כמותנית בנושא מסוים, אשר יבחר על ידי הסטודנט/ית.</w:t>
      </w:r>
    </w:p>
    <w:p w:rsidR="00015A22" w:rsidRPr="00015A22" w:rsidRDefault="00015A22" w:rsidP="00015A22">
      <w:pPr>
        <w:numPr>
          <w:ilvl w:val="0"/>
          <w:numId w:val="1"/>
        </w:numPr>
        <w:rPr>
          <w:sz w:val="24"/>
          <w:szCs w:val="24"/>
          <w:rtl/>
        </w:rPr>
      </w:pPr>
      <w:r w:rsidRPr="00015A22">
        <w:rPr>
          <w:sz w:val="24"/>
          <w:szCs w:val="24"/>
          <w:rtl/>
        </w:rPr>
        <w:t>לאסוף את הנתונים, להעריך את איכותם ולבצע ניתוח מטא-אנליטי.</w:t>
      </w:r>
    </w:p>
    <w:p w:rsidR="00015A22" w:rsidRPr="00015A22" w:rsidRDefault="00015A22" w:rsidP="00015A22">
      <w:pPr>
        <w:numPr>
          <w:ilvl w:val="0"/>
          <w:numId w:val="1"/>
        </w:numPr>
        <w:rPr>
          <w:sz w:val="24"/>
          <w:szCs w:val="24"/>
          <w:rtl/>
        </w:rPr>
      </w:pPr>
      <w:r w:rsidRPr="00015A22">
        <w:rPr>
          <w:sz w:val="24"/>
          <w:szCs w:val="24"/>
          <w:rtl/>
        </w:rPr>
        <w:t>לפרש את משמעות התוצאות מבחינה תיאורטית ולבדוק את השלכותיהן התיאורטיות והמעשיות.</w:t>
      </w:r>
    </w:p>
    <w:p w:rsidR="00015A22" w:rsidRPr="00015A22" w:rsidRDefault="00015A22" w:rsidP="00015A22">
      <w:pPr>
        <w:numPr>
          <w:ilvl w:val="0"/>
          <w:numId w:val="1"/>
        </w:numPr>
        <w:rPr>
          <w:sz w:val="24"/>
          <w:szCs w:val="24"/>
          <w:rtl/>
        </w:rPr>
      </w:pPr>
      <w:r w:rsidRPr="00015A22">
        <w:rPr>
          <w:sz w:val="24"/>
          <w:szCs w:val="24"/>
          <w:rtl/>
        </w:rPr>
        <w:t>לכתוב דו"ח מחקרי באנגלית בפורמט של מאמר מטא-אנליטי.</w:t>
      </w:r>
    </w:p>
    <w:p w:rsidR="00015A22" w:rsidRPr="00015A22" w:rsidRDefault="00015A22" w:rsidP="00015A22">
      <w:pPr>
        <w:rPr>
          <w:sz w:val="24"/>
          <w:szCs w:val="24"/>
          <w:rtl/>
        </w:rPr>
      </w:pPr>
      <w:r w:rsidRPr="00015A22">
        <w:rPr>
          <w:rFonts w:hint="cs"/>
          <w:b/>
          <w:bCs/>
          <w:sz w:val="24"/>
          <w:szCs w:val="24"/>
          <w:rtl/>
        </w:rPr>
        <w:t xml:space="preserve">דרישות קדם: </w:t>
      </w:r>
      <w:r w:rsidRPr="00015A22">
        <w:rPr>
          <w:sz w:val="24"/>
          <w:szCs w:val="24"/>
          <w:rtl/>
        </w:rPr>
        <w:t>מיועד לדוקטורנטים שנה ב' במחלקה לפסיכולוגיה</w:t>
      </w:r>
      <w:r w:rsidRPr="00015A22">
        <w:rPr>
          <w:rFonts w:hint="cs"/>
          <w:sz w:val="24"/>
          <w:szCs w:val="24"/>
          <w:rtl/>
        </w:rPr>
        <w:t>.</w:t>
      </w:r>
    </w:p>
    <w:p w:rsidR="00015A22" w:rsidRPr="00015A22" w:rsidRDefault="00015A22" w:rsidP="00015A22">
      <w:pPr>
        <w:rPr>
          <w:rtl/>
        </w:rPr>
      </w:pPr>
      <w:r w:rsidRPr="00015A22">
        <w:rPr>
          <w:rFonts w:hint="cs"/>
          <w:b/>
          <w:bCs/>
          <w:sz w:val="24"/>
          <w:szCs w:val="24"/>
          <w:rtl/>
        </w:rPr>
        <w:t xml:space="preserve">חובות\דרישות\מטלות: </w:t>
      </w:r>
      <w:r w:rsidRPr="00015A22">
        <w:rPr>
          <w:rtl/>
        </w:rPr>
        <w:t>סקירה ספרותית של נושא בפסיכולוגיה בהתאם לבחירת הסטודנטים, סינתזה של המחקר, עריכת מטא-אנליזה והצגת התוצאות בצורת מאמר.</w:t>
      </w:r>
    </w:p>
    <w:p w:rsidR="00015A22" w:rsidRPr="00015A22" w:rsidRDefault="00015A22" w:rsidP="00015A22">
      <w:pPr>
        <w:rPr>
          <w:rtl/>
        </w:rPr>
      </w:pPr>
      <w:r w:rsidRPr="00015A22">
        <w:rPr>
          <w:sz w:val="24"/>
          <w:szCs w:val="24"/>
          <w:rtl/>
        </w:rPr>
        <w:t>נוכחות בשיעורים פרונטליים ובמפגשים אישיים.</w:t>
      </w:r>
    </w:p>
    <w:p w:rsidR="00015A22" w:rsidRPr="00015A22" w:rsidRDefault="00015A22" w:rsidP="00015A22">
      <w:pPr>
        <w:rPr>
          <w:b/>
          <w:bCs/>
          <w:sz w:val="24"/>
          <w:szCs w:val="24"/>
          <w:rtl/>
        </w:rPr>
      </w:pPr>
      <w:r w:rsidRPr="00015A22">
        <w:rPr>
          <w:rFonts w:hint="cs"/>
          <w:b/>
          <w:bCs/>
          <w:sz w:val="24"/>
          <w:szCs w:val="24"/>
          <w:rtl/>
        </w:rPr>
        <w:t xml:space="preserve">מרכיבי הציון הסופי: </w:t>
      </w:r>
      <w:r w:rsidRPr="00015A22">
        <w:rPr>
          <w:sz w:val="24"/>
          <w:szCs w:val="24"/>
          <w:rtl/>
        </w:rPr>
        <w:t>ציון עובר/לא עובר על בסיס הגשת דו"ח מחקרי מלא</w:t>
      </w:r>
      <w:r w:rsidRPr="00015A22">
        <w:rPr>
          <w:rFonts w:hint="cs"/>
          <w:b/>
          <w:bCs/>
          <w:sz w:val="24"/>
          <w:szCs w:val="24"/>
          <w:rtl/>
        </w:rPr>
        <w:t>.</w:t>
      </w:r>
    </w:p>
    <w:p w:rsidR="00015A22" w:rsidRPr="00015A22" w:rsidRDefault="00015A22" w:rsidP="00015A22">
      <w:pPr>
        <w:rPr>
          <w:b/>
          <w:bCs/>
          <w:sz w:val="24"/>
          <w:szCs w:val="24"/>
          <w:rtl/>
        </w:rPr>
      </w:pPr>
      <w:r w:rsidRPr="00015A22">
        <w:rPr>
          <w:rFonts w:hint="cs"/>
          <w:b/>
          <w:bCs/>
          <w:sz w:val="24"/>
          <w:szCs w:val="24"/>
          <w:rtl/>
        </w:rPr>
        <w:t xml:space="preserve">ביבליוגרפיה: </w:t>
      </w:r>
    </w:p>
    <w:p w:rsidR="00015A22" w:rsidRPr="00015A22" w:rsidRDefault="00015A22" w:rsidP="00015A22">
      <w:pPr>
        <w:jc w:val="right"/>
        <w:rPr>
          <w:sz w:val="24"/>
          <w:szCs w:val="24"/>
        </w:rPr>
      </w:pPr>
      <w:r w:rsidRPr="00015A22">
        <w:rPr>
          <w:sz w:val="24"/>
          <w:szCs w:val="24"/>
          <w:rtl/>
        </w:rPr>
        <w:t>קריאה מומלצת</w:t>
      </w:r>
    </w:p>
    <w:p w:rsidR="00015A22" w:rsidRPr="00015A22" w:rsidRDefault="00015A22" w:rsidP="00015A22">
      <w:pPr>
        <w:jc w:val="right"/>
        <w:rPr>
          <w:sz w:val="24"/>
          <w:szCs w:val="24"/>
          <w:rtl/>
        </w:rPr>
      </w:pPr>
    </w:p>
    <w:p w:rsidR="00015A22" w:rsidRPr="00015A22" w:rsidRDefault="00015A22" w:rsidP="00015A22">
      <w:pPr>
        <w:jc w:val="right"/>
        <w:rPr>
          <w:sz w:val="24"/>
          <w:szCs w:val="24"/>
          <w:rtl/>
        </w:rPr>
      </w:pPr>
      <w:r w:rsidRPr="00015A22">
        <w:rPr>
          <w:sz w:val="24"/>
          <w:szCs w:val="24"/>
        </w:rPr>
        <w:t xml:space="preserve">Cooper, H. (2015). </w:t>
      </w:r>
      <w:r w:rsidRPr="00015A22">
        <w:rPr>
          <w:i/>
          <w:iCs/>
          <w:sz w:val="24"/>
          <w:szCs w:val="24"/>
        </w:rPr>
        <w:t>Research synthesis and meta-analysis: A step-by-step approach</w:t>
      </w:r>
      <w:r w:rsidRPr="00015A22">
        <w:rPr>
          <w:sz w:val="24"/>
          <w:szCs w:val="24"/>
        </w:rPr>
        <w:t xml:space="preserve"> (Vol. 2). Sage publications.</w:t>
      </w:r>
      <w:r w:rsidRPr="00015A22">
        <w:rPr>
          <w:sz w:val="24"/>
          <w:szCs w:val="24"/>
          <w:rtl/>
        </w:rPr>
        <w:t>‏</w:t>
      </w:r>
    </w:p>
    <w:p w:rsidR="00015A22" w:rsidRPr="00015A22" w:rsidRDefault="00015A22" w:rsidP="00015A22">
      <w:pPr>
        <w:jc w:val="right"/>
        <w:rPr>
          <w:sz w:val="24"/>
          <w:szCs w:val="24"/>
        </w:rPr>
      </w:pPr>
    </w:p>
    <w:p w:rsidR="00015A22" w:rsidRPr="00015A22" w:rsidRDefault="00015A22" w:rsidP="00015A22">
      <w:pPr>
        <w:jc w:val="right"/>
        <w:rPr>
          <w:sz w:val="24"/>
          <w:szCs w:val="24"/>
        </w:rPr>
      </w:pPr>
      <w:r w:rsidRPr="00015A22">
        <w:rPr>
          <w:sz w:val="24"/>
          <w:szCs w:val="24"/>
        </w:rPr>
        <w:t xml:space="preserve">Tabachnick, B. G &amp; Fidell, L. S. (2006). </w:t>
      </w:r>
      <w:r w:rsidRPr="00015A22">
        <w:rPr>
          <w:i/>
          <w:iCs/>
          <w:sz w:val="24"/>
          <w:szCs w:val="24"/>
        </w:rPr>
        <w:t>Using multivaraite statistics</w:t>
      </w:r>
      <w:r w:rsidRPr="00015A22">
        <w:rPr>
          <w:sz w:val="24"/>
          <w:szCs w:val="24"/>
        </w:rPr>
        <w:t>. New York: Harper Collins.</w:t>
      </w:r>
    </w:p>
    <w:p w:rsidR="00015A22" w:rsidRPr="00015A22" w:rsidRDefault="00015A22" w:rsidP="00015A22">
      <w:pPr>
        <w:jc w:val="right"/>
        <w:rPr>
          <w:sz w:val="24"/>
          <w:szCs w:val="24"/>
        </w:rPr>
      </w:pPr>
      <w:r w:rsidRPr="00015A22">
        <w:rPr>
          <w:sz w:val="24"/>
          <w:szCs w:val="24"/>
        </w:rPr>
        <w:t>Various papers pending on students' research area</w:t>
      </w: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Pr="00015A22" w:rsidRDefault="00015A22" w:rsidP="00015A22">
      <w:pPr>
        <w:jc w:val="center"/>
        <w:rPr>
          <w:sz w:val="32"/>
          <w:szCs w:val="32"/>
          <w:u w:val="single"/>
          <w:rtl/>
        </w:rPr>
      </w:pPr>
      <w:r w:rsidRPr="00015A22">
        <w:rPr>
          <w:rFonts w:hint="cs"/>
          <w:sz w:val="32"/>
          <w:szCs w:val="32"/>
          <w:u w:val="single"/>
          <w:rtl/>
        </w:rPr>
        <w:lastRenderedPageBreak/>
        <w:t>מיומנו</w:t>
      </w:r>
      <w:r w:rsidR="00DB2823">
        <w:rPr>
          <w:rFonts w:hint="cs"/>
          <w:sz w:val="32"/>
          <w:szCs w:val="32"/>
          <w:u w:val="single"/>
          <w:rtl/>
        </w:rPr>
        <w:t>יו</w:t>
      </w:r>
      <w:r w:rsidRPr="00015A22">
        <w:rPr>
          <w:rFonts w:hint="cs"/>
          <w:sz w:val="32"/>
          <w:szCs w:val="32"/>
          <w:u w:val="single"/>
          <w:rtl/>
        </w:rPr>
        <w:t>ת מחקר ג' 60-033-01</w:t>
      </w:r>
    </w:p>
    <w:p w:rsidR="00015A22" w:rsidRPr="00015A22" w:rsidRDefault="00015A22" w:rsidP="00015A22">
      <w:pPr>
        <w:jc w:val="center"/>
        <w:rPr>
          <w:sz w:val="28"/>
          <w:szCs w:val="28"/>
          <w:rtl/>
        </w:rPr>
      </w:pPr>
      <w:r w:rsidRPr="00015A22">
        <w:rPr>
          <w:rFonts w:hint="cs"/>
          <w:sz w:val="28"/>
          <w:szCs w:val="28"/>
          <w:rtl/>
        </w:rPr>
        <w:t>סילבוס תש"פ</w:t>
      </w:r>
    </w:p>
    <w:p w:rsidR="00015A22" w:rsidRPr="00015A22" w:rsidRDefault="00015A22" w:rsidP="00015A22">
      <w:pPr>
        <w:rPr>
          <w:sz w:val="24"/>
          <w:szCs w:val="24"/>
          <w:rtl/>
        </w:rPr>
      </w:pPr>
      <w:r w:rsidRPr="00015A22">
        <w:rPr>
          <w:rFonts w:hint="cs"/>
          <w:b/>
          <w:bCs/>
          <w:sz w:val="24"/>
          <w:szCs w:val="24"/>
          <w:rtl/>
        </w:rPr>
        <w:t xml:space="preserve">שם המרצה: </w:t>
      </w:r>
      <w:r w:rsidRPr="00015A22">
        <w:rPr>
          <w:rFonts w:hint="cs"/>
          <w:sz w:val="24"/>
          <w:szCs w:val="24"/>
          <w:rtl/>
        </w:rPr>
        <w:t>פרופ' מיכל לבידור</w:t>
      </w:r>
    </w:p>
    <w:p w:rsidR="00015A22" w:rsidRPr="00015A22" w:rsidRDefault="00015A22" w:rsidP="00015A22">
      <w:pPr>
        <w:rPr>
          <w:sz w:val="24"/>
          <w:szCs w:val="24"/>
          <w:rtl/>
        </w:rPr>
      </w:pPr>
      <w:r w:rsidRPr="00015A22">
        <w:rPr>
          <w:rFonts w:hint="cs"/>
          <w:b/>
          <w:bCs/>
          <w:sz w:val="24"/>
          <w:szCs w:val="24"/>
          <w:rtl/>
        </w:rPr>
        <w:t xml:space="preserve">סוג הקורס: </w:t>
      </w:r>
      <w:r w:rsidRPr="00015A22">
        <w:rPr>
          <w:rFonts w:hint="cs"/>
          <w:sz w:val="24"/>
          <w:szCs w:val="24"/>
          <w:rtl/>
        </w:rPr>
        <w:t>הרצאה</w:t>
      </w:r>
    </w:p>
    <w:p w:rsidR="00015A22" w:rsidRPr="00015A22" w:rsidRDefault="00015A22" w:rsidP="00015A22">
      <w:pPr>
        <w:rPr>
          <w:sz w:val="24"/>
          <w:szCs w:val="24"/>
          <w:rtl/>
        </w:rPr>
      </w:pPr>
      <w:r w:rsidRPr="00015A22">
        <w:rPr>
          <w:rFonts w:hint="cs"/>
          <w:b/>
          <w:bCs/>
          <w:sz w:val="24"/>
          <w:szCs w:val="24"/>
          <w:rtl/>
        </w:rPr>
        <w:t xml:space="preserve">שנת לימודים: </w:t>
      </w:r>
      <w:r w:rsidRPr="00015A22">
        <w:rPr>
          <w:rFonts w:hint="cs"/>
          <w:sz w:val="24"/>
          <w:szCs w:val="24"/>
          <w:rtl/>
        </w:rPr>
        <w:t>תש"פ</w:t>
      </w:r>
    </w:p>
    <w:p w:rsidR="00015A22" w:rsidRPr="00015A22" w:rsidRDefault="00015A22" w:rsidP="00015A22">
      <w:pPr>
        <w:rPr>
          <w:sz w:val="24"/>
          <w:szCs w:val="24"/>
          <w:rtl/>
        </w:rPr>
      </w:pPr>
      <w:r w:rsidRPr="00015A22">
        <w:rPr>
          <w:rFonts w:hint="cs"/>
          <w:b/>
          <w:bCs/>
          <w:sz w:val="24"/>
          <w:szCs w:val="24"/>
          <w:rtl/>
        </w:rPr>
        <w:t xml:space="preserve">סמסטר: </w:t>
      </w:r>
      <w:r w:rsidRPr="00015A22">
        <w:rPr>
          <w:rFonts w:hint="cs"/>
          <w:sz w:val="24"/>
          <w:szCs w:val="24"/>
          <w:rtl/>
        </w:rPr>
        <w:t>א' וב'</w:t>
      </w:r>
    </w:p>
    <w:p w:rsidR="00015A22" w:rsidRPr="00015A22" w:rsidRDefault="00015A22" w:rsidP="00015A22">
      <w:pPr>
        <w:rPr>
          <w:sz w:val="24"/>
          <w:szCs w:val="24"/>
          <w:rtl/>
        </w:rPr>
      </w:pPr>
      <w:r w:rsidRPr="00015A22">
        <w:rPr>
          <w:rFonts w:hint="cs"/>
          <w:b/>
          <w:bCs/>
          <w:sz w:val="24"/>
          <w:szCs w:val="24"/>
          <w:rtl/>
        </w:rPr>
        <w:t xml:space="preserve">שם הקורס באנגלית: </w:t>
      </w:r>
      <w:r w:rsidRPr="00015A22">
        <w:rPr>
          <w:rFonts w:hint="cs"/>
          <w:sz w:val="24"/>
          <w:szCs w:val="24"/>
          <w:rtl/>
        </w:rPr>
        <w:t>אין</w:t>
      </w:r>
    </w:p>
    <w:p w:rsidR="00015A22" w:rsidRPr="00015A22" w:rsidRDefault="00015A22" w:rsidP="00015A22">
      <w:pPr>
        <w:rPr>
          <w:sz w:val="24"/>
          <w:szCs w:val="24"/>
          <w:rtl/>
        </w:rPr>
      </w:pPr>
      <w:r w:rsidRPr="00015A22">
        <w:rPr>
          <w:rFonts w:hint="cs"/>
          <w:b/>
          <w:bCs/>
          <w:sz w:val="24"/>
          <w:szCs w:val="24"/>
          <w:rtl/>
        </w:rPr>
        <w:t xml:space="preserve">תיאור הקורס: </w:t>
      </w:r>
      <w:r w:rsidRPr="00015A22">
        <w:rPr>
          <w:sz w:val="24"/>
          <w:szCs w:val="24"/>
          <w:rtl/>
        </w:rPr>
        <w:t>בקורס זה לומדים הסטודנטים על התאוריה והפרגמטיקה של כתיבת מאמר מדעי מתחום המחקר שלהם, מהווים קבוצת שיפוט אחד לשני ומייצרים לבסוף טיוטה של מאמר שלם לפי פורמט רלבנטי לתחום המחקר הייחודי של כל סטודנט וסטודנט</w:t>
      </w:r>
      <w:r w:rsidRPr="00015A22">
        <w:rPr>
          <w:sz w:val="24"/>
          <w:szCs w:val="24"/>
        </w:rPr>
        <w:t>.</w:t>
      </w:r>
    </w:p>
    <w:p w:rsidR="00015A22" w:rsidRPr="00015A22" w:rsidRDefault="00015A22" w:rsidP="00015A22">
      <w:pPr>
        <w:rPr>
          <w:b/>
          <w:bCs/>
          <w:sz w:val="24"/>
          <w:szCs w:val="24"/>
          <w:rtl/>
        </w:rPr>
      </w:pPr>
      <w:r w:rsidRPr="00015A22">
        <w:rPr>
          <w:rFonts w:hint="cs"/>
          <w:b/>
          <w:bCs/>
          <w:sz w:val="24"/>
          <w:szCs w:val="24"/>
          <w:rtl/>
        </w:rPr>
        <w:t>מטרות הקורס\תוצרי הלמידה:</w:t>
      </w:r>
    </w:p>
    <w:p w:rsidR="00015A22" w:rsidRPr="00015A22" w:rsidRDefault="00015A22" w:rsidP="00015A22">
      <w:pPr>
        <w:rPr>
          <w:b/>
          <w:bCs/>
          <w:sz w:val="24"/>
          <w:szCs w:val="24"/>
        </w:rPr>
      </w:pPr>
      <w:r w:rsidRPr="00015A22">
        <w:rPr>
          <w:b/>
          <w:bCs/>
          <w:sz w:val="24"/>
          <w:szCs w:val="24"/>
          <w:rtl/>
        </w:rPr>
        <w:t xml:space="preserve">מטרת הקורס – </w:t>
      </w:r>
    </w:p>
    <w:p w:rsidR="00015A22" w:rsidRPr="00015A22" w:rsidRDefault="00015A22" w:rsidP="00015A22">
      <w:pPr>
        <w:rPr>
          <w:sz w:val="24"/>
          <w:szCs w:val="24"/>
          <w:rtl/>
        </w:rPr>
      </w:pPr>
      <w:r w:rsidRPr="00015A22">
        <w:rPr>
          <w:sz w:val="24"/>
          <w:szCs w:val="24"/>
          <w:rtl/>
        </w:rPr>
        <w:t>מטרת הקורס היא לכתוב מאמר באנגלית לכתב עת מקצועי. הכתיבה על סמך נתוני אמת שהסטודנט אוסף במחקר הדוקטורט שלו ומסתיימת בייצור טיוטה ראשונה לעריכה וביקורת של מנחה הדוקטורט.</w:t>
      </w:r>
    </w:p>
    <w:p w:rsidR="00015A22" w:rsidRPr="00015A22" w:rsidRDefault="00015A22" w:rsidP="00015A22">
      <w:pPr>
        <w:rPr>
          <w:sz w:val="24"/>
          <w:szCs w:val="24"/>
          <w:rtl/>
        </w:rPr>
      </w:pPr>
      <w:r w:rsidRPr="00015A22">
        <w:rPr>
          <w:sz w:val="24"/>
          <w:szCs w:val="24"/>
          <w:rtl/>
        </w:rPr>
        <w:t xml:space="preserve">תוצרי למידה – </w:t>
      </w:r>
    </w:p>
    <w:p w:rsidR="00015A22" w:rsidRPr="00015A22" w:rsidRDefault="00015A22" w:rsidP="00015A22">
      <w:pPr>
        <w:rPr>
          <w:sz w:val="24"/>
          <w:szCs w:val="24"/>
          <w:rtl/>
        </w:rPr>
      </w:pPr>
      <w:r w:rsidRPr="00015A22">
        <w:rPr>
          <w:sz w:val="24"/>
          <w:szCs w:val="24"/>
          <w:rtl/>
        </w:rPr>
        <w:t>קריאה ביקורתית של מאמרים בתחום ההתמחות המחקרית של הסטודנט</w:t>
      </w:r>
    </w:p>
    <w:p w:rsidR="00015A22" w:rsidRPr="00015A22" w:rsidRDefault="00015A22" w:rsidP="00015A22">
      <w:pPr>
        <w:rPr>
          <w:sz w:val="24"/>
          <w:szCs w:val="24"/>
          <w:rtl/>
        </w:rPr>
      </w:pPr>
      <w:r w:rsidRPr="00015A22">
        <w:rPr>
          <w:sz w:val="24"/>
          <w:szCs w:val="24"/>
          <w:rtl/>
        </w:rPr>
        <w:t>הבנה מעמיקה בסוגי כתבי העת ויכולת להתאים את כתב העת אליו כותבים לטיב התאוריה והנתונים</w:t>
      </w:r>
    </w:p>
    <w:p w:rsidR="00015A22" w:rsidRPr="00015A22" w:rsidRDefault="00015A22" w:rsidP="00015A22">
      <w:pPr>
        <w:rPr>
          <w:sz w:val="24"/>
          <w:szCs w:val="24"/>
          <w:rtl/>
        </w:rPr>
      </w:pPr>
      <w:r w:rsidRPr="00015A22">
        <w:rPr>
          <w:sz w:val="24"/>
          <w:szCs w:val="24"/>
          <w:rtl/>
        </w:rPr>
        <w:t>כתיבה באנגלית של תמצית המסר המדעי של המאמר (עד 4 עמודים)</w:t>
      </w:r>
    </w:p>
    <w:p w:rsidR="00015A22" w:rsidRPr="00015A22" w:rsidRDefault="00015A22" w:rsidP="00015A22">
      <w:pPr>
        <w:rPr>
          <w:sz w:val="24"/>
          <w:szCs w:val="24"/>
          <w:rtl/>
        </w:rPr>
      </w:pPr>
      <w:r w:rsidRPr="00015A22">
        <w:rPr>
          <w:sz w:val="24"/>
          <w:szCs w:val="24"/>
          <w:rtl/>
        </w:rPr>
        <w:t>כתיבה באנגלית של פרקי השיטה והתוצאות ויכולת לבקר פרקים דומים של חברים לקורס</w:t>
      </w:r>
    </w:p>
    <w:p w:rsidR="00015A22" w:rsidRPr="00015A22" w:rsidRDefault="00015A22" w:rsidP="00015A22">
      <w:pPr>
        <w:rPr>
          <w:sz w:val="24"/>
          <w:szCs w:val="24"/>
          <w:rtl/>
        </w:rPr>
      </w:pPr>
      <w:r w:rsidRPr="00015A22">
        <w:rPr>
          <w:sz w:val="24"/>
          <w:szCs w:val="24"/>
          <w:rtl/>
        </w:rPr>
        <w:t>כתיבת טיוטה ראשונה למאמר שלם</w:t>
      </w:r>
    </w:p>
    <w:p w:rsidR="00015A22" w:rsidRPr="00015A22" w:rsidRDefault="00015A22" w:rsidP="00015A22">
      <w:pPr>
        <w:rPr>
          <w:sz w:val="24"/>
          <w:szCs w:val="24"/>
          <w:rtl/>
        </w:rPr>
      </w:pPr>
      <w:r w:rsidRPr="00015A22">
        <w:rPr>
          <w:sz w:val="24"/>
          <w:szCs w:val="24"/>
          <w:rtl/>
        </w:rPr>
        <w:t>פיתוח של מיומנויות נלוות לכתיבה כגון עריכה, הבנת תפקיד שיפוט המאמר, הבחנה בין כתבי עת וכדומה</w:t>
      </w:r>
    </w:p>
    <w:p w:rsidR="00015A22" w:rsidRPr="00015A22" w:rsidRDefault="00015A22" w:rsidP="00015A22">
      <w:pPr>
        <w:rPr>
          <w:sz w:val="24"/>
          <w:szCs w:val="24"/>
          <w:rtl/>
        </w:rPr>
      </w:pPr>
      <w:r w:rsidRPr="00015A22">
        <w:rPr>
          <w:rFonts w:hint="cs"/>
          <w:b/>
          <w:bCs/>
          <w:sz w:val="24"/>
          <w:szCs w:val="24"/>
          <w:rtl/>
        </w:rPr>
        <w:t xml:space="preserve">דרישות קדם: </w:t>
      </w:r>
      <w:r w:rsidRPr="00015A22">
        <w:rPr>
          <w:sz w:val="24"/>
          <w:szCs w:val="24"/>
          <w:rtl/>
        </w:rPr>
        <w:t xml:space="preserve">הקורס פתוח אך ורק </w:t>
      </w:r>
      <w:r w:rsidRPr="00015A22">
        <w:rPr>
          <w:b/>
          <w:bCs/>
          <w:sz w:val="24"/>
          <w:szCs w:val="24"/>
          <w:rtl/>
        </w:rPr>
        <w:t>לדוקטורנטים מפסיכולוגיה בעלי הצעת מחקר מאושרת</w:t>
      </w:r>
      <w:r w:rsidRPr="00015A22">
        <w:rPr>
          <w:sz w:val="24"/>
          <w:szCs w:val="24"/>
        </w:rPr>
        <w:t xml:space="preserve">, </w:t>
      </w:r>
      <w:r w:rsidRPr="00015A22">
        <w:rPr>
          <w:sz w:val="24"/>
          <w:szCs w:val="24"/>
          <w:rtl/>
        </w:rPr>
        <w:t>אשר סיימו לאסוף נתונים (או יסיימו במהלך שנת הלימודים</w:t>
      </w:r>
      <w:r w:rsidRPr="00015A22">
        <w:rPr>
          <w:sz w:val="24"/>
          <w:szCs w:val="24"/>
        </w:rPr>
        <w:t xml:space="preserve">) </w:t>
      </w:r>
      <w:r w:rsidRPr="00015A22">
        <w:rPr>
          <w:sz w:val="24"/>
          <w:szCs w:val="24"/>
          <w:rtl/>
        </w:rPr>
        <w:t>לפחות של מחקר אחד מהדוקטורט. באופן אידיאלי משתתפי הקורס יהיו בשנה ג' של הדוקטורט</w:t>
      </w:r>
      <w:r w:rsidRPr="00015A22">
        <w:rPr>
          <w:sz w:val="24"/>
          <w:szCs w:val="24"/>
        </w:rPr>
        <w:t>.</w:t>
      </w:r>
    </w:p>
    <w:p w:rsidR="00015A22" w:rsidRPr="00015A22" w:rsidRDefault="00015A22" w:rsidP="00015A22">
      <w:pPr>
        <w:rPr>
          <w:sz w:val="24"/>
          <w:szCs w:val="24"/>
          <w:rtl/>
        </w:rPr>
      </w:pPr>
      <w:r w:rsidRPr="00015A22">
        <w:rPr>
          <w:rFonts w:hint="cs"/>
          <w:b/>
          <w:bCs/>
          <w:sz w:val="24"/>
          <w:szCs w:val="24"/>
          <w:rtl/>
        </w:rPr>
        <w:t xml:space="preserve">חובות\דרישות\מטלות: </w:t>
      </w:r>
      <w:r w:rsidRPr="00015A22">
        <w:rPr>
          <w:sz w:val="24"/>
          <w:szCs w:val="24"/>
          <w:rtl/>
        </w:rPr>
        <w:t>בקורס זה יש חובת נוכחות בשלושת המפגשים הראשונים, ולאחר מכן כל סטודנט מחויב להיפגש 4 פעמים עם מנחה הקורס לאורך השנה. חובה להגיש 2 עבודות בקורס, אחת בסמסטר א' ואחת בסמסטר ב</w:t>
      </w:r>
      <w:r w:rsidRPr="00015A22">
        <w:rPr>
          <w:sz w:val="24"/>
          <w:szCs w:val="24"/>
        </w:rPr>
        <w:t>'.</w:t>
      </w:r>
    </w:p>
    <w:p w:rsidR="00015A22" w:rsidRPr="00015A22" w:rsidRDefault="00015A22" w:rsidP="00015A22">
      <w:pPr>
        <w:rPr>
          <w:b/>
          <w:bCs/>
          <w:sz w:val="24"/>
          <w:szCs w:val="24"/>
          <w:rtl/>
        </w:rPr>
      </w:pPr>
      <w:r w:rsidRPr="00015A22">
        <w:rPr>
          <w:rFonts w:hint="cs"/>
          <w:b/>
          <w:bCs/>
          <w:sz w:val="24"/>
          <w:szCs w:val="24"/>
          <w:rtl/>
        </w:rPr>
        <w:t xml:space="preserve">מרכיבי הציון הסופי: </w:t>
      </w:r>
    </w:p>
    <w:p w:rsidR="00015A22" w:rsidRPr="00015A22" w:rsidRDefault="00015A22" w:rsidP="00015A22">
      <w:pPr>
        <w:rPr>
          <w:sz w:val="24"/>
          <w:szCs w:val="24"/>
        </w:rPr>
      </w:pPr>
      <w:r w:rsidRPr="00015A22">
        <w:rPr>
          <w:sz w:val="24"/>
          <w:szCs w:val="24"/>
          <w:rtl/>
        </w:rPr>
        <w:t>מטלת סמסטר א' (כתיבת שיטה ותוצאות באנגלית) – משקלה 40% מהציון הסופי</w:t>
      </w:r>
    </w:p>
    <w:p w:rsidR="00015A22" w:rsidRPr="00015A22" w:rsidRDefault="00015A22" w:rsidP="00015A22">
      <w:pPr>
        <w:rPr>
          <w:sz w:val="24"/>
          <w:szCs w:val="24"/>
          <w:rtl/>
        </w:rPr>
      </w:pPr>
      <w:r w:rsidRPr="00015A22">
        <w:rPr>
          <w:sz w:val="24"/>
          <w:szCs w:val="24"/>
          <w:rtl/>
        </w:rPr>
        <w:lastRenderedPageBreak/>
        <w:t>מטלת סמסטר ב' – כתיבת טיוטה ראשונה באנגלית של מאמר שלם – משקלה 60% מהציון הסופי.</w:t>
      </w:r>
    </w:p>
    <w:p w:rsidR="00015A22" w:rsidRPr="00015A22" w:rsidRDefault="00015A22" w:rsidP="00015A22">
      <w:pPr>
        <w:rPr>
          <w:sz w:val="24"/>
          <w:szCs w:val="24"/>
        </w:rPr>
      </w:pPr>
      <w:r w:rsidRPr="00015A22">
        <w:rPr>
          <w:rFonts w:hint="cs"/>
          <w:b/>
          <w:bCs/>
          <w:sz w:val="24"/>
          <w:szCs w:val="24"/>
          <w:rtl/>
        </w:rPr>
        <w:t xml:space="preserve">ביבליוגרפיה: </w:t>
      </w:r>
      <w:r w:rsidRPr="00015A22">
        <w:rPr>
          <w:sz w:val="24"/>
          <w:szCs w:val="24"/>
          <w:rtl/>
        </w:rPr>
        <w:t>אינדיבידואלית לכל סטודנט בהתאם לנושא הכתיבה שלו שיגובש בפגישות האישיות</w:t>
      </w:r>
      <w:r w:rsidRPr="00015A22">
        <w:rPr>
          <w:sz w:val="24"/>
          <w:szCs w:val="24"/>
        </w:rPr>
        <w:t>.</w:t>
      </w: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Pr="00015A22" w:rsidRDefault="00015A22" w:rsidP="00015A22">
      <w:pPr>
        <w:spacing w:after="0" w:line="360" w:lineRule="auto"/>
        <w:ind w:left="720"/>
        <w:rPr>
          <w:rFonts w:ascii="Times New Roman" w:eastAsia="Times New Roman" w:hAnsi="Times New Roman" w:cs="Times New Roman"/>
          <w:bCs/>
          <w:rtl/>
        </w:rPr>
      </w:pPr>
      <w:r w:rsidRPr="00015A22">
        <w:rPr>
          <w:rFonts w:ascii="Times New Roman" w:eastAsia="Times New Roman" w:hAnsi="Times New Roman" w:cs="Times New Roman"/>
          <w:bCs/>
          <w:rtl/>
        </w:rPr>
        <w:lastRenderedPageBreak/>
        <w:t>שם המרצה: ד"ר יוגב קיויתי</w:t>
      </w:r>
    </w:p>
    <w:p w:rsidR="00015A22" w:rsidRPr="00015A22" w:rsidRDefault="00015A22" w:rsidP="00015A22">
      <w:pPr>
        <w:spacing w:after="0" w:line="360" w:lineRule="auto"/>
        <w:ind w:left="720"/>
        <w:rPr>
          <w:rFonts w:ascii="Times New Roman" w:eastAsia="Times New Roman" w:hAnsi="Times New Roman" w:cs="Times New Roman"/>
          <w:bCs/>
          <w:rtl/>
        </w:rPr>
      </w:pPr>
      <w:r w:rsidRPr="00015A22">
        <w:rPr>
          <w:rFonts w:ascii="Times New Roman" w:eastAsia="Times New Roman" w:hAnsi="Times New Roman" w:cs="Times New Roman"/>
          <w:bCs/>
          <w:rtl/>
        </w:rPr>
        <w:t xml:space="preserve">שם הקורס: </w:t>
      </w:r>
      <w:r w:rsidRPr="00015A22">
        <w:rPr>
          <w:rFonts w:ascii="Times New Roman" w:eastAsia="Times New Roman" w:hAnsi="Times New Roman" w:cs="Times New Roman" w:hint="cs"/>
          <w:bCs/>
          <w:rtl/>
        </w:rPr>
        <w:t xml:space="preserve">שימוש בשפת </w:t>
      </w:r>
      <w:r w:rsidRPr="00015A22">
        <w:rPr>
          <w:rFonts w:ascii="Times New Roman" w:eastAsia="Times New Roman" w:hAnsi="Times New Roman" w:cs="Times New Roman" w:hint="cs"/>
          <w:bCs/>
        </w:rPr>
        <w:t>R</w:t>
      </w:r>
      <w:r w:rsidRPr="00015A22">
        <w:rPr>
          <w:rFonts w:ascii="Times New Roman" w:eastAsia="Times New Roman" w:hAnsi="Times New Roman" w:cs="Times New Roman"/>
          <w:bCs/>
          <w:rtl/>
        </w:rPr>
        <w:t xml:space="preserve"> </w:t>
      </w:r>
    </w:p>
    <w:p w:rsidR="00015A22" w:rsidRPr="00015A22" w:rsidRDefault="00015A22" w:rsidP="00015A22">
      <w:pPr>
        <w:spacing w:after="0" w:line="360" w:lineRule="auto"/>
        <w:ind w:left="720"/>
        <w:rPr>
          <w:rFonts w:ascii="Times New Roman" w:eastAsia="Times New Roman" w:hAnsi="Times New Roman" w:cs="Times New Roman"/>
          <w:bCs/>
          <w:rtl/>
        </w:rPr>
      </w:pPr>
      <w:r w:rsidRPr="00015A22">
        <w:rPr>
          <w:rFonts w:ascii="Times New Roman" w:eastAsia="Times New Roman" w:hAnsi="Times New Roman" w:cs="Times New Roman"/>
          <w:bCs/>
          <w:rtl/>
        </w:rPr>
        <w:t>קוד קורס: 60-</w:t>
      </w:r>
      <w:r w:rsidRPr="00015A22">
        <w:rPr>
          <w:rFonts w:ascii="Times New Roman" w:eastAsia="Times New Roman" w:hAnsi="Times New Roman" w:cs="Times New Roman" w:hint="cs"/>
          <w:bCs/>
          <w:rtl/>
        </w:rPr>
        <w:t>037</w:t>
      </w:r>
      <w:r w:rsidRPr="00015A22">
        <w:rPr>
          <w:rFonts w:ascii="Times New Roman" w:eastAsia="Times New Roman" w:hAnsi="Times New Roman" w:cs="Times New Roman"/>
          <w:bCs/>
          <w:rtl/>
        </w:rPr>
        <w:t>-01</w:t>
      </w:r>
    </w:p>
    <w:p w:rsidR="00015A22" w:rsidRPr="00015A22" w:rsidRDefault="00015A22" w:rsidP="00015A22">
      <w:pPr>
        <w:spacing w:after="0" w:line="360" w:lineRule="auto"/>
        <w:ind w:left="720"/>
        <w:rPr>
          <w:rFonts w:ascii="Times New Roman" w:eastAsia="Times New Roman" w:hAnsi="Times New Roman" w:cs="Times New Roman"/>
          <w:bCs/>
          <w:rtl/>
        </w:rPr>
      </w:pPr>
      <w:r w:rsidRPr="00015A22">
        <w:rPr>
          <w:rFonts w:ascii="Times New Roman" w:eastAsia="Times New Roman" w:hAnsi="Times New Roman" w:cs="Times New Roman"/>
          <w:bCs/>
          <w:rtl/>
        </w:rPr>
        <w:t>סוג הקורס: הרצאה</w:t>
      </w:r>
    </w:p>
    <w:p w:rsidR="00015A22" w:rsidRPr="00015A22" w:rsidRDefault="00015A22" w:rsidP="00015A22">
      <w:pPr>
        <w:spacing w:after="0" w:line="360" w:lineRule="auto"/>
        <w:ind w:left="720"/>
        <w:rPr>
          <w:rFonts w:ascii="Times New Roman" w:eastAsia="Times New Roman" w:hAnsi="Times New Roman" w:cs="Times New Roman"/>
          <w:bCs/>
          <w:rtl/>
        </w:rPr>
      </w:pPr>
      <w:r w:rsidRPr="00015A22">
        <w:rPr>
          <w:rFonts w:ascii="Times New Roman" w:eastAsia="Times New Roman" w:hAnsi="Times New Roman" w:cs="Times New Roman"/>
          <w:bCs/>
          <w:rtl/>
        </w:rPr>
        <w:t xml:space="preserve">שנת לימודים: תש"פ סמסטר: </w:t>
      </w:r>
      <w:r w:rsidRPr="00015A22">
        <w:rPr>
          <w:rFonts w:ascii="Times New Roman" w:eastAsia="Times New Roman" w:hAnsi="Times New Roman" w:cs="Times New Roman" w:hint="cs"/>
          <w:bCs/>
          <w:rtl/>
        </w:rPr>
        <w:t>א</w:t>
      </w:r>
      <w:r w:rsidRPr="00015A22">
        <w:rPr>
          <w:rFonts w:ascii="Times New Roman" w:eastAsia="Times New Roman" w:hAnsi="Times New Roman" w:cs="Times New Roman"/>
          <w:bCs/>
          <w:rtl/>
        </w:rPr>
        <w:t>' היקף שעות: 2 ש"ס</w:t>
      </w:r>
    </w:p>
    <w:p w:rsidR="00015A22" w:rsidRPr="00015A22" w:rsidRDefault="00015A22" w:rsidP="00015A22">
      <w:pPr>
        <w:spacing w:after="0" w:line="360" w:lineRule="auto"/>
        <w:ind w:left="720"/>
        <w:rPr>
          <w:rFonts w:ascii="Times New Roman" w:eastAsia="Times New Roman" w:hAnsi="Times New Roman" w:cs="Times New Roman"/>
          <w:rtl/>
        </w:rPr>
      </w:pPr>
    </w:p>
    <w:p w:rsidR="00015A22" w:rsidRPr="00015A22" w:rsidRDefault="00015A22" w:rsidP="00015A22">
      <w:pPr>
        <w:numPr>
          <w:ilvl w:val="0"/>
          <w:numId w:val="2"/>
        </w:numPr>
        <w:spacing w:after="0" w:line="240" w:lineRule="auto"/>
        <w:ind w:left="1080"/>
        <w:rPr>
          <w:rFonts w:ascii="Times New Roman" w:eastAsia="Times New Roman" w:hAnsi="Times New Roman" w:cs="Times New Roman"/>
          <w:b/>
          <w:bCs/>
          <w:rtl/>
        </w:rPr>
      </w:pPr>
      <w:r w:rsidRPr="00015A22">
        <w:rPr>
          <w:rFonts w:ascii="Times New Roman" w:eastAsia="Times New Roman" w:hAnsi="Times New Roman" w:cs="Times New Roman"/>
          <w:b/>
          <w:bCs/>
          <w:rtl/>
        </w:rPr>
        <w:t>מטרות הקורס:</w:t>
      </w:r>
    </w:p>
    <w:p w:rsidR="00015A22" w:rsidRPr="00015A22" w:rsidRDefault="00015A22" w:rsidP="00015A22">
      <w:pPr>
        <w:spacing w:after="0" w:line="240" w:lineRule="auto"/>
        <w:ind w:left="720"/>
        <w:rPr>
          <w:rFonts w:ascii="Times New Roman" w:eastAsia="Times New Roman" w:hAnsi="Times New Roman" w:cs="Times New Roman"/>
          <w:b/>
          <w:bCs/>
          <w:rtl/>
        </w:rPr>
      </w:pPr>
    </w:p>
    <w:p w:rsidR="00015A22" w:rsidRPr="00015A22" w:rsidRDefault="00015A22" w:rsidP="00015A22">
      <w:pPr>
        <w:shd w:val="clear" w:color="auto" w:fill="FFFFFF"/>
        <w:spacing w:after="0" w:line="288" w:lineRule="atLeast"/>
        <w:ind w:left="720"/>
        <w:rPr>
          <w:rFonts w:ascii="Times New Roman" w:eastAsia="Times New Roman" w:hAnsi="Times New Roman" w:cs="Times New Roman"/>
          <w:color w:val="222222"/>
          <w:rtl/>
        </w:rPr>
      </w:pPr>
      <w:r w:rsidRPr="00015A22">
        <w:rPr>
          <w:rFonts w:ascii="Times New Roman" w:eastAsia="Times New Roman" w:hAnsi="Times New Roman" w:cs="Times New Roman" w:hint="cs"/>
          <w:color w:val="222222"/>
        </w:rPr>
        <w:t>R</w:t>
      </w:r>
      <w:r w:rsidRPr="00015A22">
        <w:rPr>
          <w:rFonts w:ascii="Times New Roman" w:eastAsia="Times New Roman" w:hAnsi="Times New Roman" w:cs="Times New Roman" w:hint="cs"/>
          <w:color w:val="222222"/>
          <w:rtl/>
        </w:rPr>
        <w:t xml:space="preserve"> (בשילוב עם </w:t>
      </w:r>
      <w:r w:rsidRPr="00015A22">
        <w:rPr>
          <w:rFonts w:ascii="Times New Roman" w:eastAsia="Times New Roman" w:hAnsi="Times New Roman" w:cs="Times New Roman"/>
          <w:color w:val="222222"/>
        </w:rPr>
        <w:t>R Studio</w:t>
      </w:r>
      <w:r w:rsidRPr="00015A22">
        <w:rPr>
          <w:rFonts w:ascii="Times New Roman" w:eastAsia="Times New Roman" w:hAnsi="Times New Roman" w:cs="Times New Roman" w:hint="cs"/>
          <w:color w:val="222222"/>
          <w:rtl/>
        </w:rPr>
        <w:t>) הופכת בהדרגה להיות חבילת הניתוחים הסטטיסטיים המרכזית ביותר בתחומי המדעים השונים. השימוש ב-</w:t>
      </w:r>
      <w:r w:rsidRPr="00015A22">
        <w:rPr>
          <w:rFonts w:ascii="Times New Roman" w:eastAsia="Times New Roman" w:hAnsi="Times New Roman" w:cs="Times New Roman" w:hint="cs"/>
          <w:color w:val="222222"/>
        </w:rPr>
        <w:t>R</w:t>
      </w:r>
      <w:r w:rsidRPr="00015A22">
        <w:rPr>
          <w:rFonts w:ascii="Times New Roman" w:eastAsia="Times New Roman" w:hAnsi="Times New Roman" w:cs="Times New Roman" w:hint="cs"/>
          <w:color w:val="222222"/>
          <w:rtl/>
        </w:rPr>
        <w:t xml:space="preserve"> הינו חינמי ומספק יתרונות רבים למשתמש כגון גמישות רבה, טכניקות עדכניות לניתוחים סטטיסטיים מורכבים ויכולות מתקדמות לויזואליזציה של נתונים. מטרת הקורס היא לספק לסטודנטים כלים פרקטיים לשימוש ב-</w:t>
      </w:r>
      <w:r w:rsidRPr="00015A22">
        <w:rPr>
          <w:rFonts w:ascii="Times New Roman" w:eastAsia="Times New Roman" w:hAnsi="Times New Roman" w:cs="Times New Roman" w:hint="cs"/>
          <w:color w:val="222222"/>
        </w:rPr>
        <w:t>R</w:t>
      </w:r>
      <w:r w:rsidRPr="00015A22">
        <w:rPr>
          <w:rFonts w:ascii="Times New Roman" w:eastAsia="Times New Roman" w:hAnsi="Times New Roman" w:cs="Times New Roman" w:hint="cs"/>
          <w:color w:val="222222"/>
          <w:rtl/>
        </w:rPr>
        <w:t xml:space="preserve"> לצרכים העיקריים בתחום הפסיכולוגיה. דגש מיוחד יינתן לרכישת הרגלי עבודה יעילים ויצירת תשתית ידע שתאפשר לסטודנטים להמשיך את הלמידה באופן עצמאי בהתאם לצרכיהם האישיים.</w:t>
      </w:r>
    </w:p>
    <w:p w:rsidR="00015A22" w:rsidRPr="00015A22" w:rsidRDefault="00015A22" w:rsidP="00015A22">
      <w:pPr>
        <w:shd w:val="clear" w:color="auto" w:fill="FFFFFF"/>
        <w:spacing w:after="0" w:line="288" w:lineRule="atLeast"/>
        <w:ind w:left="720"/>
        <w:rPr>
          <w:rFonts w:ascii="Times New Roman" w:eastAsia="Times New Roman" w:hAnsi="Times New Roman" w:cs="Times New Roman"/>
          <w:color w:val="222222"/>
          <w:rtl/>
        </w:rPr>
      </w:pPr>
    </w:p>
    <w:p w:rsidR="00015A22" w:rsidRPr="00015A22" w:rsidRDefault="00015A22" w:rsidP="00015A22">
      <w:pPr>
        <w:numPr>
          <w:ilvl w:val="0"/>
          <w:numId w:val="2"/>
        </w:numPr>
        <w:spacing w:after="0" w:line="240" w:lineRule="auto"/>
        <w:ind w:left="1080"/>
        <w:rPr>
          <w:rFonts w:ascii="Times New Roman" w:eastAsia="Times New Roman" w:hAnsi="Times New Roman" w:cs="Times New Roman"/>
          <w:b/>
          <w:bCs/>
          <w:rtl/>
        </w:rPr>
      </w:pPr>
      <w:r w:rsidRPr="00015A22">
        <w:rPr>
          <w:rFonts w:ascii="Times New Roman" w:eastAsia="Times New Roman" w:hAnsi="Times New Roman" w:cs="Times New Roman"/>
          <w:b/>
          <w:bCs/>
          <w:rtl/>
        </w:rPr>
        <w:t>תיאור הקורס:</w:t>
      </w:r>
    </w:p>
    <w:p w:rsidR="00015A22" w:rsidRPr="00015A22" w:rsidRDefault="00015A22" w:rsidP="00015A22">
      <w:pPr>
        <w:spacing w:after="0" w:line="240" w:lineRule="auto"/>
        <w:ind w:left="720"/>
        <w:rPr>
          <w:rFonts w:ascii="Times New Roman" w:eastAsia="Times New Roman" w:hAnsi="Times New Roman" w:cs="Times New Roman"/>
          <w:b/>
          <w:bCs/>
          <w:rtl/>
        </w:rPr>
      </w:pPr>
    </w:p>
    <w:p w:rsidR="00015A22" w:rsidRPr="00015A22" w:rsidRDefault="00015A22" w:rsidP="00015A22">
      <w:pPr>
        <w:spacing w:after="0" w:line="240" w:lineRule="auto"/>
        <w:ind w:left="720"/>
        <w:rPr>
          <w:rFonts w:ascii="Times New Roman" w:eastAsia="Times New Roman" w:hAnsi="Times New Roman" w:cs="Times New Roman"/>
          <w:color w:val="222222"/>
          <w:rtl/>
        </w:rPr>
      </w:pPr>
      <w:r w:rsidRPr="00015A22">
        <w:rPr>
          <w:rFonts w:ascii="Times New Roman" w:eastAsia="Times New Roman" w:hAnsi="Times New Roman" w:cs="Times New Roman" w:hint="cs"/>
          <w:color w:val="222222"/>
          <w:rtl/>
        </w:rPr>
        <w:t xml:space="preserve">הקורס יכסה מגוון נושאים, החל מהכרות בסיסית עם סביבת העבודה וייבוא וטיפול בנתונים, דרך עיבוד מקדים לניתוחים (כגון טיפול בערכים חסרים, ויזואלזציה והפקת גרפים), למידת טכניקות עיקריות במדעי החברה (מבחני </w:t>
      </w:r>
      <w:r w:rsidRPr="00015A22">
        <w:rPr>
          <w:rFonts w:ascii="Times New Roman" w:eastAsia="Times New Roman" w:hAnsi="Times New Roman" w:cs="Times New Roman"/>
          <w:color w:val="222222"/>
        </w:rPr>
        <w:t>t</w:t>
      </w:r>
      <w:r w:rsidRPr="00015A22">
        <w:rPr>
          <w:rFonts w:ascii="Times New Roman" w:eastAsia="Times New Roman" w:hAnsi="Times New Roman" w:cs="Times New Roman" w:hint="cs"/>
          <w:color w:val="222222"/>
          <w:rtl/>
        </w:rPr>
        <w:t>, ניתוח שונות, רגרסיה מרובה) וכלה בהפקת טבלאות ופרקי תוצאות. תינתן אפשרות להקדיש את השיעורים האחרונים בקורס ללמידת טכניקות מתקדמות, בהתאם לצרכי המשתתפים.</w:t>
      </w:r>
    </w:p>
    <w:p w:rsidR="00015A22" w:rsidRPr="00015A22" w:rsidRDefault="00015A22" w:rsidP="00015A22">
      <w:pPr>
        <w:spacing w:after="0" w:line="240" w:lineRule="auto"/>
        <w:ind w:left="720"/>
        <w:rPr>
          <w:rFonts w:ascii="Times New Roman" w:eastAsia="Times New Roman" w:hAnsi="Times New Roman" w:cs="Times New Roman"/>
          <w:color w:val="222222"/>
          <w:rtl/>
        </w:rPr>
      </w:pPr>
    </w:p>
    <w:p w:rsidR="00015A22" w:rsidRPr="00015A22" w:rsidRDefault="00015A22" w:rsidP="00015A22">
      <w:pPr>
        <w:spacing w:after="0" w:line="240" w:lineRule="auto"/>
        <w:ind w:left="720"/>
        <w:rPr>
          <w:rFonts w:ascii="Times New Roman" w:eastAsia="Times New Roman" w:hAnsi="Times New Roman" w:cs="Times New Roman"/>
          <w:color w:val="222222"/>
        </w:rPr>
      </w:pPr>
      <w:r w:rsidRPr="00015A22">
        <w:rPr>
          <w:rFonts w:ascii="Times New Roman" w:eastAsia="Times New Roman" w:hAnsi="Times New Roman" w:cs="Times New Roman" w:hint="cs"/>
          <w:color w:val="222222"/>
          <w:rtl/>
        </w:rPr>
        <w:t xml:space="preserve">חשוב! </w:t>
      </w:r>
    </w:p>
    <w:p w:rsidR="00015A22" w:rsidRPr="00015A22" w:rsidRDefault="00015A22" w:rsidP="00015A22">
      <w:pPr>
        <w:numPr>
          <w:ilvl w:val="0"/>
          <w:numId w:val="3"/>
        </w:numPr>
        <w:spacing w:after="0" w:line="240" w:lineRule="auto"/>
        <w:rPr>
          <w:rFonts w:ascii="Times New Roman" w:eastAsia="Times New Roman" w:hAnsi="Times New Roman" w:cs="Times New Roman"/>
          <w:color w:val="222222"/>
        </w:rPr>
      </w:pPr>
      <w:r w:rsidRPr="00015A22">
        <w:rPr>
          <w:rFonts w:ascii="Times New Roman" w:eastAsia="Times New Roman" w:hAnsi="Times New Roman" w:cs="Times New Roman" w:hint="cs"/>
          <w:color w:val="222222"/>
          <w:rtl/>
        </w:rPr>
        <w:t xml:space="preserve">במהלך הקורס הסטודנטים יתרגלו את השימוש בשפת </w:t>
      </w:r>
      <w:r w:rsidRPr="00015A22">
        <w:rPr>
          <w:rFonts w:ascii="Times New Roman" w:eastAsia="Times New Roman" w:hAnsi="Times New Roman" w:cs="Times New Roman" w:hint="cs"/>
          <w:color w:val="222222"/>
        </w:rPr>
        <w:t>R</w:t>
      </w:r>
      <w:r w:rsidRPr="00015A22">
        <w:rPr>
          <w:rFonts w:ascii="Times New Roman" w:eastAsia="Times New Roman" w:hAnsi="Times New Roman" w:cs="Times New Roman" w:hint="cs"/>
          <w:color w:val="222222"/>
          <w:rtl/>
        </w:rPr>
        <w:t xml:space="preserve"> על מאגר נתונים משלהם. אנא וודאו כי יש לכם מאגר נתונים משלכם (תזה, סמינר קודם, או נתונים של המנחה) </w:t>
      </w:r>
      <w:r w:rsidRPr="00015A22">
        <w:rPr>
          <w:rFonts w:ascii="Times New Roman" w:eastAsia="Times New Roman" w:hAnsi="Times New Roman" w:cs="Times New Roman"/>
          <w:color w:val="222222"/>
          <w:rtl/>
        </w:rPr>
        <w:t>–</w:t>
      </w:r>
      <w:r w:rsidRPr="00015A22">
        <w:rPr>
          <w:rFonts w:ascii="Times New Roman" w:eastAsia="Times New Roman" w:hAnsi="Times New Roman" w:cs="Times New Roman" w:hint="cs"/>
          <w:color w:val="222222"/>
          <w:rtl/>
        </w:rPr>
        <w:t xml:space="preserve"> העדיפות הינה לנתונים שברצונכם לנתח לקראת כתיבה (תזה/סמינר/פרסום בכתב עת). רצוי שמאגר הנתונים יכלול לפחות 50 תצפיות ולפחות 10 משתנים (חלק רציפים, חלקם בינאריים וחלקם קטגוריאליים).</w:t>
      </w:r>
    </w:p>
    <w:p w:rsidR="00015A22" w:rsidRPr="00015A22" w:rsidRDefault="00015A22" w:rsidP="00015A22">
      <w:pPr>
        <w:numPr>
          <w:ilvl w:val="0"/>
          <w:numId w:val="3"/>
        </w:numPr>
        <w:spacing w:after="0" w:line="240" w:lineRule="auto"/>
        <w:rPr>
          <w:rFonts w:ascii="Times New Roman" w:eastAsia="Times New Roman" w:hAnsi="Times New Roman" w:cs="Times New Roman"/>
          <w:color w:val="222222"/>
        </w:rPr>
      </w:pPr>
      <w:r w:rsidRPr="00015A22">
        <w:rPr>
          <w:rFonts w:ascii="Times New Roman" w:eastAsia="Times New Roman" w:hAnsi="Times New Roman" w:cs="Times New Roman" w:hint="cs"/>
          <w:color w:val="222222"/>
          <w:rtl/>
        </w:rPr>
        <w:t>מאחר והקורס איננו נערך בכיתת מחשבים, על כל סטודנט לדאוג שיש לו גישה למחשב נייד במהלך השיעורים.</w:t>
      </w:r>
    </w:p>
    <w:p w:rsidR="00015A22" w:rsidRPr="00015A22" w:rsidRDefault="00015A22" w:rsidP="00015A22">
      <w:pPr>
        <w:numPr>
          <w:ilvl w:val="0"/>
          <w:numId w:val="3"/>
        </w:numPr>
        <w:spacing w:after="0" w:line="240" w:lineRule="auto"/>
        <w:rPr>
          <w:rFonts w:ascii="Times New Roman" w:eastAsia="Times New Roman" w:hAnsi="Times New Roman" w:cs="Times New Roman"/>
          <w:color w:val="222222"/>
          <w:rtl/>
        </w:rPr>
      </w:pPr>
      <w:r w:rsidRPr="00015A22">
        <w:rPr>
          <w:rFonts w:ascii="Times New Roman" w:eastAsia="Times New Roman" w:hAnsi="Times New Roman" w:cs="Times New Roman" w:hint="cs"/>
          <w:color w:val="222222"/>
          <w:rtl/>
        </w:rPr>
        <w:t xml:space="preserve">טרם השיעור הראשון עליכם לוודא שתכנת </w:t>
      </w:r>
      <w:r w:rsidRPr="00015A22">
        <w:rPr>
          <w:rFonts w:ascii="Times New Roman" w:eastAsia="Times New Roman" w:hAnsi="Times New Roman" w:cs="Times New Roman" w:hint="cs"/>
          <w:color w:val="222222"/>
        </w:rPr>
        <w:t>R</w:t>
      </w:r>
      <w:r w:rsidRPr="00015A22">
        <w:rPr>
          <w:rFonts w:ascii="Times New Roman" w:eastAsia="Times New Roman" w:hAnsi="Times New Roman" w:cs="Times New Roman" w:hint="cs"/>
          <w:color w:val="222222"/>
          <w:rtl/>
        </w:rPr>
        <w:t xml:space="preserve"> ותוכנת </w:t>
      </w:r>
      <w:r w:rsidRPr="00015A22">
        <w:rPr>
          <w:rFonts w:ascii="Times New Roman" w:eastAsia="Times New Roman" w:hAnsi="Times New Roman" w:cs="Times New Roman"/>
          <w:color w:val="222222"/>
        </w:rPr>
        <w:t>R Studio</w:t>
      </w:r>
      <w:r w:rsidRPr="00015A22">
        <w:rPr>
          <w:rFonts w:ascii="Times New Roman" w:eastAsia="Times New Roman" w:hAnsi="Times New Roman" w:cs="Times New Roman" w:hint="cs"/>
          <w:color w:val="222222"/>
          <w:rtl/>
        </w:rPr>
        <w:t xml:space="preserve"> מותקנות אצלכם על המחשב. עקבו אחר ההוראות הבאות:</w:t>
      </w:r>
    </w:p>
    <w:p w:rsidR="00015A22" w:rsidRPr="00015A22" w:rsidRDefault="00015A22" w:rsidP="00015A22">
      <w:pPr>
        <w:bidi w:val="0"/>
        <w:spacing w:after="0" w:line="240" w:lineRule="auto"/>
        <w:ind w:left="720"/>
        <w:rPr>
          <w:rFonts w:ascii="Times New Roman" w:eastAsia="Times New Roman" w:hAnsi="Times New Roman" w:cs="Times New Roman"/>
          <w:color w:val="222222"/>
        </w:rPr>
      </w:pPr>
      <w:r w:rsidRPr="00015A22">
        <w:rPr>
          <w:rFonts w:ascii="Times New Roman" w:eastAsia="Times New Roman" w:hAnsi="Times New Roman" w:cs="Times New Roman"/>
          <w:color w:val="222222"/>
        </w:rPr>
        <w:t>Install R first following instructions: www.r-project.org</w:t>
      </w:r>
      <w:r w:rsidRPr="00015A22">
        <w:rPr>
          <w:rFonts w:ascii="Times New Roman" w:eastAsia="Times New Roman" w:hAnsi="Times New Roman" w:cs="Times New Roman"/>
          <w:color w:val="222222"/>
          <w:rtl/>
        </w:rPr>
        <w:t>.</w:t>
      </w:r>
    </w:p>
    <w:p w:rsidR="00015A22" w:rsidRPr="00015A22" w:rsidRDefault="00015A22" w:rsidP="00015A22">
      <w:pPr>
        <w:bidi w:val="0"/>
        <w:spacing w:after="0" w:line="240" w:lineRule="auto"/>
        <w:ind w:left="720"/>
        <w:rPr>
          <w:rFonts w:ascii="Times New Roman" w:eastAsia="Times New Roman" w:hAnsi="Times New Roman" w:cs="Times New Roman"/>
          <w:color w:val="222222"/>
        </w:rPr>
      </w:pPr>
    </w:p>
    <w:p w:rsidR="00015A22" w:rsidRPr="00015A22" w:rsidRDefault="00015A22" w:rsidP="00015A22">
      <w:pPr>
        <w:bidi w:val="0"/>
        <w:spacing w:after="0" w:line="240" w:lineRule="auto"/>
        <w:ind w:left="720"/>
        <w:rPr>
          <w:rFonts w:ascii="Times New Roman" w:eastAsia="Times New Roman" w:hAnsi="Times New Roman" w:cs="Times New Roman"/>
          <w:color w:val="222222"/>
        </w:rPr>
      </w:pPr>
      <w:r w:rsidRPr="00015A22">
        <w:rPr>
          <w:rFonts w:ascii="Times New Roman" w:eastAsia="Times New Roman" w:hAnsi="Times New Roman" w:cs="Times New Roman"/>
          <w:color w:val="222222"/>
        </w:rPr>
        <w:t>Install RStudio second</w:t>
      </w:r>
      <w:r w:rsidRPr="00015A22">
        <w:rPr>
          <w:rFonts w:ascii="Times New Roman" w:eastAsia="Times New Roman" w:hAnsi="Times New Roman" w:cs="Times New Roman"/>
          <w:color w:val="222222"/>
          <w:rtl/>
        </w:rPr>
        <w:t>.</w:t>
      </w:r>
    </w:p>
    <w:p w:rsidR="00015A22" w:rsidRPr="00015A22" w:rsidRDefault="00015A22" w:rsidP="00015A22">
      <w:pPr>
        <w:bidi w:val="0"/>
        <w:spacing w:after="0" w:line="240" w:lineRule="auto"/>
        <w:ind w:left="720"/>
        <w:rPr>
          <w:rFonts w:ascii="Times New Roman" w:eastAsia="Times New Roman" w:hAnsi="Times New Roman" w:cs="Times New Roman"/>
          <w:color w:val="222222"/>
        </w:rPr>
      </w:pPr>
    </w:p>
    <w:p w:rsidR="00015A22" w:rsidRPr="00015A22" w:rsidRDefault="00015A22" w:rsidP="00015A22">
      <w:pPr>
        <w:bidi w:val="0"/>
        <w:spacing w:after="0" w:line="240" w:lineRule="auto"/>
        <w:ind w:left="720"/>
        <w:rPr>
          <w:rFonts w:ascii="Times New Roman" w:eastAsia="Times New Roman" w:hAnsi="Times New Roman" w:cs="Times New Roman"/>
          <w:color w:val="222222"/>
        </w:rPr>
      </w:pPr>
      <w:r w:rsidRPr="00015A22">
        <w:rPr>
          <w:rFonts w:ascii="Times New Roman" w:eastAsia="Times New Roman" w:hAnsi="Times New Roman" w:cs="Times New Roman"/>
          <w:color w:val="222222"/>
        </w:rPr>
        <w:t>Choose the installer for your computer platform from the files listed at www.rstudio.com/products/rstudio/download/#download</w:t>
      </w:r>
      <w:r w:rsidRPr="00015A22">
        <w:rPr>
          <w:rFonts w:ascii="Times New Roman" w:eastAsia="Times New Roman" w:hAnsi="Times New Roman" w:cs="Times New Roman"/>
          <w:color w:val="222222"/>
          <w:rtl/>
        </w:rPr>
        <w:t>.</w:t>
      </w:r>
    </w:p>
    <w:p w:rsidR="00015A22" w:rsidRPr="00015A22" w:rsidRDefault="00015A22" w:rsidP="00015A22">
      <w:pPr>
        <w:bidi w:val="0"/>
        <w:spacing w:after="0" w:line="240" w:lineRule="auto"/>
        <w:ind w:left="720"/>
        <w:rPr>
          <w:rFonts w:ascii="Times New Roman" w:eastAsia="Times New Roman" w:hAnsi="Times New Roman" w:cs="Times New Roman"/>
          <w:color w:val="222222"/>
        </w:rPr>
      </w:pPr>
    </w:p>
    <w:p w:rsidR="00015A22" w:rsidRPr="00015A22" w:rsidRDefault="00015A22" w:rsidP="00015A22">
      <w:pPr>
        <w:bidi w:val="0"/>
        <w:spacing w:after="0" w:line="240" w:lineRule="auto"/>
        <w:ind w:left="720"/>
        <w:rPr>
          <w:rFonts w:ascii="Times New Roman" w:eastAsia="Times New Roman" w:hAnsi="Times New Roman" w:cs="Times New Roman"/>
          <w:color w:val="222222"/>
        </w:rPr>
      </w:pPr>
      <w:r w:rsidRPr="00015A22">
        <w:rPr>
          <w:rFonts w:ascii="Times New Roman" w:eastAsia="Times New Roman" w:hAnsi="Times New Roman" w:cs="Times New Roman"/>
          <w:color w:val="222222"/>
        </w:rPr>
        <w:t>Once you have installed RStudio, try opening it</w:t>
      </w:r>
      <w:r w:rsidRPr="00015A22">
        <w:rPr>
          <w:rFonts w:ascii="Times New Roman" w:eastAsia="Times New Roman" w:hAnsi="Times New Roman" w:cs="Times New Roman"/>
          <w:color w:val="222222"/>
          <w:rtl/>
        </w:rPr>
        <w:t>.</w:t>
      </w:r>
    </w:p>
    <w:p w:rsidR="00015A22" w:rsidRPr="00015A22" w:rsidRDefault="00015A22" w:rsidP="00015A22">
      <w:pPr>
        <w:bidi w:val="0"/>
        <w:spacing w:after="0" w:line="240" w:lineRule="auto"/>
        <w:ind w:left="720"/>
        <w:rPr>
          <w:rFonts w:ascii="Times New Roman" w:eastAsia="Times New Roman" w:hAnsi="Times New Roman" w:cs="Times New Roman"/>
          <w:color w:val="222222"/>
        </w:rPr>
      </w:pPr>
    </w:p>
    <w:p w:rsidR="00015A22" w:rsidRPr="00015A22" w:rsidRDefault="00015A22" w:rsidP="00015A22">
      <w:pPr>
        <w:bidi w:val="0"/>
        <w:spacing w:after="0" w:line="240" w:lineRule="auto"/>
        <w:ind w:left="720"/>
        <w:rPr>
          <w:rFonts w:ascii="Times New Roman" w:eastAsia="Times New Roman" w:hAnsi="Times New Roman" w:cs="Times New Roman"/>
          <w:color w:val="222222"/>
        </w:rPr>
      </w:pPr>
      <w:r w:rsidRPr="00015A22">
        <w:rPr>
          <w:rFonts w:ascii="Times New Roman" w:eastAsia="Times New Roman" w:hAnsi="Times New Roman" w:cs="Times New Roman"/>
          <w:color w:val="222222"/>
        </w:rPr>
        <w:t>Install packages</w:t>
      </w:r>
    </w:p>
    <w:p w:rsidR="00015A22" w:rsidRPr="00015A22" w:rsidRDefault="00015A22" w:rsidP="00015A22">
      <w:pPr>
        <w:bidi w:val="0"/>
        <w:spacing w:after="0" w:line="240" w:lineRule="auto"/>
        <w:ind w:left="720"/>
        <w:rPr>
          <w:rFonts w:ascii="Times New Roman" w:eastAsia="Times New Roman" w:hAnsi="Times New Roman" w:cs="Times New Roman"/>
          <w:color w:val="222222"/>
        </w:rPr>
      </w:pPr>
      <w:r w:rsidRPr="00015A22">
        <w:rPr>
          <w:rFonts w:ascii="Times New Roman" w:eastAsia="Times New Roman" w:hAnsi="Times New Roman" w:cs="Times New Roman"/>
          <w:color w:val="222222"/>
        </w:rPr>
        <w:t>From the R Console, enter install.packages(c('swirl','ez', 'car', 'tidyverse', 'pacman', 'GGally', 'jtools'))</w:t>
      </w:r>
      <w:r w:rsidRPr="00015A22">
        <w:rPr>
          <w:rFonts w:ascii="Times New Roman" w:eastAsia="Times New Roman" w:hAnsi="Times New Roman" w:cs="Times New Roman"/>
          <w:color w:val="222222"/>
          <w:rtl/>
        </w:rPr>
        <w:t>.</w:t>
      </w:r>
    </w:p>
    <w:p w:rsidR="00015A22" w:rsidRPr="00015A22" w:rsidRDefault="00015A22" w:rsidP="00015A22">
      <w:pPr>
        <w:spacing w:after="0" w:line="240" w:lineRule="auto"/>
        <w:ind w:left="720"/>
        <w:rPr>
          <w:rFonts w:ascii="Times New Roman" w:eastAsia="Times New Roman" w:hAnsi="Times New Roman" w:cs="Times New Roman"/>
          <w:rtl/>
        </w:rPr>
      </w:pPr>
    </w:p>
    <w:p w:rsidR="00392CD4" w:rsidRDefault="00392CD4" w:rsidP="00015A22">
      <w:pPr>
        <w:spacing w:after="0" w:line="240" w:lineRule="auto"/>
        <w:ind w:left="720"/>
        <w:rPr>
          <w:rFonts w:ascii="Times New Roman" w:eastAsia="Times New Roman" w:hAnsi="Times New Roman" w:cs="Times New Roman"/>
          <w:u w:val="single"/>
          <w:rtl/>
        </w:rPr>
      </w:pPr>
    </w:p>
    <w:p w:rsidR="00392CD4" w:rsidRDefault="00392CD4" w:rsidP="00015A22">
      <w:pPr>
        <w:spacing w:after="0" w:line="240" w:lineRule="auto"/>
        <w:ind w:left="720"/>
        <w:rPr>
          <w:rFonts w:ascii="Times New Roman" w:eastAsia="Times New Roman" w:hAnsi="Times New Roman" w:cs="Times New Roman"/>
          <w:u w:val="single"/>
          <w:rtl/>
        </w:rPr>
      </w:pPr>
    </w:p>
    <w:p w:rsidR="00392CD4" w:rsidRDefault="00392CD4" w:rsidP="00015A22">
      <w:pPr>
        <w:spacing w:after="0" w:line="240" w:lineRule="auto"/>
        <w:ind w:left="720"/>
        <w:rPr>
          <w:rFonts w:ascii="Times New Roman" w:eastAsia="Times New Roman" w:hAnsi="Times New Roman" w:cs="Times New Roman"/>
          <w:u w:val="single"/>
          <w:rtl/>
        </w:rPr>
      </w:pPr>
    </w:p>
    <w:p w:rsidR="00392CD4" w:rsidRDefault="00392CD4" w:rsidP="00015A22">
      <w:pPr>
        <w:spacing w:after="0" w:line="240" w:lineRule="auto"/>
        <w:ind w:left="720"/>
        <w:rPr>
          <w:rFonts w:ascii="Times New Roman" w:eastAsia="Times New Roman" w:hAnsi="Times New Roman" w:cs="Times New Roman"/>
          <w:u w:val="single"/>
          <w:rtl/>
        </w:rPr>
      </w:pPr>
    </w:p>
    <w:p w:rsidR="00015A22" w:rsidRPr="00015A22" w:rsidRDefault="00015A22" w:rsidP="00015A22">
      <w:pPr>
        <w:spacing w:after="0" w:line="240" w:lineRule="auto"/>
        <w:ind w:left="720"/>
        <w:rPr>
          <w:rFonts w:ascii="Times New Roman" w:eastAsia="Times New Roman" w:hAnsi="Times New Roman" w:cs="Times New Roman"/>
          <w:u w:val="single"/>
          <w:rtl/>
        </w:rPr>
      </w:pPr>
      <w:r w:rsidRPr="00015A22">
        <w:rPr>
          <w:rFonts w:ascii="Times New Roman" w:eastAsia="Times New Roman" w:hAnsi="Times New Roman" w:cs="Times New Roman"/>
          <w:u w:val="single"/>
          <w:rtl/>
        </w:rPr>
        <w:lastRenderedPageBreak/>
        <w:t>תכנית הוראה מפורטת</w:t>
      </w:r>
    </w:p>
    <w:p w:rsidR="00015A22" w:rsidRPr="00015A22" w:rsidRDefault="00015A22" w:rsidP="00015A22">
      <w:pPr>
        <w:spacing w:after="0" w:line="240" w:lineRule="auto"/>
        <w:ind w:left="720"/>
        <w:rPr>
          <w:rFonts w:ascii="Times New Roman" w:eastAsia="Times New Roman" w:hAnsi="Times New Roman" w:cs="Times New Roman"/>
          <w:b/>
          <w:bCs/>
        </w:rPr>
      </w:pPr>
    </w:p>
    <w:tbl>
      <w:tblPr>
        <w:bidiVisual/>
        <w:tblW w:w="5000" w:type="pct"/>
        <w:tblCellMar>
          <w:top w:w="15" w:type="dxa"/>
          <w:left w:w="15" w:type="dxa"/>
          <w:bottom w:w="15" w:type="dxa"/>
          <w:right w:w="15" w:type="dxa"/>
        </w:tblCellMar>
        <w:tblLook w:val="00A0" w:firstRow="1" w:lastRow="0" w:firstColumn="1" w:lastColumn="0" w:noHBand="0" w:noVBand="0"/>
      </w:tblPr>
      <w:tblGrid>
        <w:gridCol w:w="1156"/>
        <w:gridCol w:w="905"/>
        <w:gridCol w:w="6229"/>
      </w:tblGrid>
      <w:tr w:rsidR="00015A22" w:rsidRPr="00015A22" w:rsidTr="00015A22">
        <w:tc>
          <w:tcPr>
            <w:tcW w:w="69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jc w:val="right"/>
              <w:rPr>
                <w:rFonts w:ascii="Times New Roman" w:eastAsia="Times New Roman" w:hAnsi="Times New Roman" w:cs="Times New Roman"/>
              </w:rPr>
            </w:pPr>
            <w:r w:rsidRPr="00015A22">
              <w:rPr>
                <w:rFonts w:ascii="Times New Roman" w:eastAsia="Times New Roman" w:hAnsi="Times New Roman" w:cs="Times New Roman"/>
                <w:b/>
                <w:bCs/>
                <w:color w:val="000000"/>
                <w:rtl/>
              </w:rPr>
              <w:t>תאריך</w:t>
            </w:r>
          </w:p>
        </w:tc>
        <w:tc>
          <w:tcPr>
            <w:tcW w:w="546" w:type="pct"/>
            <w:tcBorders>
              <w:top w:val="single" w:sz="6" w:space="0" w:color="000000"/>
              <w:left w:val="single" w:sz="6" w:space="0" w:color="000000"/>
              <w:bottom w:val="single" w:sz="6" w:space="0" w:color="000000"/>
              <w:right w:val="single" w:sz="6" w:space="0" w:color="000000"/>
            </w:tcBorders>
          </w:tcPr>
          <w:p w:rsidR="00015A22" w:rsidRPr="00015A22" w:rsidRDefault="00015A22" w:rsidP="00015A22">
            <w:pPr>
              <w:spacing w:after="0" w:line="240" w:lineRule="atLeast"/>
              <w:jc w:val="center"/>
              <w:rPr>
                <w:rFonts w:ascii="Times New Roman" w:eastAsia="Times New Roman" w:hAnsi="Times New Roman" w:cs="Times New Roman"/>
                <w:b/>
                <w:bCs/>
                <w:color w:val="000000"/>
                <w:rtl/>
              </w:rPr>
            </w:pPr>
            <w:r w:rsidRPr="00015A22">
              <w:rPr>
                <w:rFonts w:ascii="Times New Roman" w:eastAsia="Times New Roman" w:hAnsi="Times New Roman" w:cs="Times New Roman"/>
                <w:b/>
                <w:bCs/>
                <w:color w:val="000000"/>
                <w:rtl/>
              </w:rPr>
              <w:t>שיעור</w:t>
            </w:r>
          </w:p>
        </w:tc>
        <w:tc>
          <w:tcPr>
            <w:tcW w:w="37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rPr>
                <w:rFonts w:ascii="Times New Roman" w:eastAsia="Times New Roman" w:hAnsi="Times New Roman" w:cs="Times New Roman"/>
              </w:rPr>
            </w:pPr>
            <w:r w:rsidRPr="00015A22">
              <w:rPr>
                <w:rFonts w:ascii="Times New Roman" w:eastAsia="Times New Roman" w:hAnsi="Times New Roman" w:cs="Times New Roman"/>
                <w:b/>
                <w:bCs/>
                <w:color w:val="000000"/>
                <w:rtl/>
              </w:rPr>
              <w:t>נושא</w:t>
            </w:r>
          </w:p>
        </w:tc>
      </w:tr>
      <w:tr w:rsidR="00015A22" w:rsidRPr="00015A22" w:rsidTr="00015A22">
        <w:tc>
          <w:tcPr>
            <w:tcW w:w="69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tabs>
                <w:tab w:val="right" w:pos="483"/>
              </w:tabs>
              <w:spacing w:after="0" w:line="240" w:lineRule="atLeast"/>
              <w:jc w:val="center"/>
              <w:rPr>
                <w:rFonts w:ascii="Times New Roman" w:eastAsia="Times New Roman" w:hAnsi="Times New Roman" w:cs="Times New Roman"/>
                <w:color w:val="222222"/>
              </w:rPr>
            </w:pPr>
            <w:r w:rsidRPr="00015A22">
              <w:rPr>
                <w:rFonts w:ascii="Times New Roman" w:eastAsia="Times New Roman" w:hAnsi="Times New Roman" w:cs="Times New Roman" w:hint="cs"/>
                <w:color w:val="222222"/>
                <w:rtl/>
              </w:rPr>
              <w:t>22.10</w:t>
            </w:r>
          </w:p>
        </w:tc>
        <w:tc>
          <w:tcPr>
            <w:tcW w:w="546" w:type="pct"/>
            <w:tcBorders>
              <w:top w:val="single" w:sz="6" w:space="0" w:color="000000"/>
              <w:left w:val="single" w:sz="6" w:space="0" w:color="000000"/>
              <w:bottom w:val="single" w:sz="6" w:space="0" w:color="000000"/>
              <w:right w:val="single" w:sz="6" w:space="0" w:color="000000"/>
            </w:tcBorders>
          </w:tcPr>
          <w:p w:rsidR="00015A22" w:rsidRPr="00015A22" w:rsidRDefault="00015A22" w:rsidP="00015A22">
            <w:pPr>
              <w:spacing w:after="0" w:line="240" w:lineRule="atLeast"/>
              <w:jc w:val="center"/>
              <w:rPr>
                <w:rFonts w:ascii="Times New Roman" w:eastAsia="Times New Roman" w:hAnsi="Times New Roman" w:cs="Times New Roman"/>
                <w:color w:val="222222"/>
                <w:rtl/>
              </w:rPr>
            </w:pPr>
            <w:r w:rsidRPr="00015A22">
              <w:rPr>
                <w:rFonts w:ascii="Times New Roman" w:eastAsia="Times New Roman" w:hAnsi="Times New Roman" w:cs="Times New Roman"/>
                <w:color w:val="222222"/>
                <w:rtl/>
              </w:rPr>
              <w:t>1</w:t>
            </w:r>
          </w:p>
        </w:tc>
        <w:tc>
          <w:tcPr>
            <w:tcW w:w="37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rPr>
                <w:rFonts w:ascii="Times New Roman" w:eastAsia="Times New Roman" w:hAnsi="Times New Roman" w:cs="Times New Roman"/>
                <w:color w:val="222222"/>
              </w:rPr>
            </w:pPr>
            <w:r w:rsidRPr="00015A22">
              <w:rPr>
                <w:rFonts w:ascii="Times New Roman" w:eastAsia="Times New Roman" w:hAnsi="Times New Roman" w:cs="Times New Roman" w:hint="cs"/>
                <w:color w:val="222222"/>
                <w:rtl/>
              </w:rPr>
              <w:t xml:space="preserve">מבוא </w:t>
            </w:r>
            <w:r w:rsidRPr="00015A22">
              <w:rPr>
                <w:rFonts w:ascii="Times New Roman" w:eastAsia="Times New Roman" w:hAnsi="Times New Roman" w:cs="Times New Roman"/>
                <w:color w:val="222222"/>
                <w:rtl/>
              </w:rPr>
              <w:t>–</w:t>
            </w:r>
            <w:r w:rsidRPr="00015A22">
              <w:rPr>
                <w:rFonts w:ascii="Times New Roman" w:eastAsia="Times New Roman" w:hAnsi="Times New Roman" w:cs="Times New Roman" w:hint="cs"/>
                <w:color w:val="222222"/>
                <w:rtl/>
              </w:rPr>
              <w:t xml:space="preserve"> מהו </w:t>
            </w:r>
            <w:r w:rsidRPr="00015A22">
              <w:rPr>
                <w:rFonts w:ascii="Times New Roman" w:eastAsia="Times New Roman" w:hAnsi="Times New Roman" w:cs="Times New Roman" w:hint="cs"/>
                <w:color w:val="222222"/>
              </w:rPr>
              <w:t>R</w:t>
            </w:r>
            <w:r w:rsidRPr="00015A22">
              <w:rPr>
                <w:rFonts w:ascii="Times New Roman" w:eastAsia="Times New Roman" w:hAnsi="Times New Roman" w:cs="Times New Roman" w:hint="cs"/>
                <w:color w:val="222222"/>
                <w:rtl/>
              </w:rPr>
              <w:t>, הכרות עם סביבת העבודה, בניית אובייקטים</w:t>
            </w:r>
          </w:p>
        </w:tc>
      </w:tr>
      <w:tr w:rsidR="00015A22" w:rsidRPr="00015A22" w:rsidTr="00015A22">
        <w:tc>
          <w:tcPr>
            <w:tcW w:w="69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jc w:val="center"/>
              <w:rPr>
                <w:rFonts w:ascii="Times New Roman" w:eastAsia="Times New Roman" w:hAnsi="Times New Roman" w:cs="Times New Roman"/>
                <w:color w:val="222222"/>
                <w:rtl/>
              </w:rPr>
            </w:pPr>
            <w:r w:rsidRPr="00015A22">
              <w:rPr>
                <w:rFonts w:ascii="Times New Roman" w:eastAsia="Times New Roman" w:hAnsi="Times New Roman" w:cs="Times New Roman" w:hint="cs"/>
                <w:color w:val="222222"/>
                <w:rtl/>
              </w:rPr>
              <w:t>29.10</w:t>
            </w:r>
          </w:p>
        </w:tc>
        <w:tc>
          <w:tcPr>
            <w:tcW w:w="546" w:type="pct"/>
            <w:tcBorders>
              <w:top w:val="single" w:sz="6" w:space="0" w:color="000000"/>
              <w:left w:val="single" w:sz="6" w:space="0" w:color="000000"/>
              <w:bottom w:val="single" w:sz="6" w:space="0" w:color="000000"/>
              <w:right w:val="single" w:sz="6" w:space="0" w:color="000000"/>
            </w:tcBorders>
          </w:tcPr>
          <w:p w:rsidR="00015A22" w:rsidRPr="00015A22" w:rsidRDefault="00015A22" w:rsidP="00015A22">
            <w:pPr>
              <w:spacing w:after="0" w:line="240" w:lineRule="atLeast"/>
              <w:jc w:val="center"/>
              <w:rPr>
                <w:rFonts w:ascii="Times New Roman" w:eastAsia="Times New Roman" w:hAnsi="Times New Roman" w:cs="Times New Roman"/>
                <w:color w:val="222222"/>
                <w:rtl/>
              </w:rPr>
            </w:pPr>
            <w:r w:rsidRPr="00015A22">
              <w:rPr>
                <w:rFonts w:ascii="Times New Roman" w:eastAsia="Times New Roman" w:hAnsi="Times New Roman" w:cs="Times New Roman"/>
                <w:color w:val="222222"/>
                <w:rtl/>
              </w:rPr>
              <w:t>2</w:t>
            </w:r>
          </w:p>
        </w:tc>
        <w:tc>
          <w:tcPr>
            <w:tcW w:w="37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rPr>
                <w:rFonts w:ascii="Times New Roman" w:eastAsia="Times New Roman" w:hAnsi="Times New Roman" w:cs="Times New Roman"/>
                <w:color w:val="222222"/>
                <w:rtl/>
              </w:rPr>
            </w:pPr>
            <w:r w:rsidRPr="00015A22">
              <w:rPr>
                <w:rFonts w:ascii="Times New Roman" w:eastAsia="Times New Roman" w:hAnsi="Times New Roman" w:cs="Times New Roman" w:hint="cs"/>
                <w:color w:val="222222"/>
                <w:rtl/>
              </w:rPr>
              <w:t>מהן חבילות? כיצד בוחרים? כיצד משתמשים?</w:t>
            </w:r>
          </w:p>
          <w:p w:rsidR="00015A22" w:rsidRPr="00015A22" w:rsidRDefault="00015A22" w:rsidP="00015A22">
            <w:pPr>
              <w:spacing w:after="0" w:line="240" w:lineRule="atLeast"/>
              <w:rPr>
                <w:rFonts w:ascii="Times New Roman" w:eastAsia="Times New Roman" w:hAnsi="Times New Roman" w:cs="Times New Roman"/>
                <w:color w:val="222222"/>
                <w:rtl/>
              </w:rPr>
            </w:pPr>
            <w:r w:rsidRPr="00015A22">
              <w:rPr>
                <w:rFonts w:ascii="Times New Roman" w:eastAsia="Times New Roman" w:hAnsi="Times New Roman" w:cs="Times New Roman" w:hint="cs"/>
                <w:color w:val="222222"/>
                <w:rtl/>
              </w:rPr>
              <w:t>קריאת נתונים, טיפול ראשוני בנתונים (</w:t>
            </w:r>
            <w:r w:rsidRPr="00015A22">
              <w:rPr>
                <w:rFonts w:ascii="Times New Roman" w:eastAsia="Times New Roman" w:hAnsi="Times New Roman" w:cs="Times New Roman" w:hint="cs"/>
                <w:color w:val="222222"/>
              </w:rPr>
              <w:t>QA</w:t>
            </w:r>
            <w:r w:rsidRPr="00015A22">
              <w:rPr>
                <w:rFonts w:ascii="Times New Roman" w:eastAsia="Times New Roman" w:hAnsi="Times New Roman" w:cs="Times New Roman" w:hint="cs"/>
                <w:color w:val="222222"/>
                <w:rtl/>
              </w:rPr>
              <w:t xml:space="preserve">, יצירת משתנים, </w:t>
            </w:r>
            <w:r w:rsidRPr="00015A22">
              <w:rPr>
                <w:rFonts w:ascii="Times New Roman" w:eastAsia="Times New Roman" w:hAnsi="Times New Roman" w:cs="Times New Roman"/>
                <w:color w:val="222222"/>
              </w:rPr>
              <w:t>subsetting</w:t>
            </w:r>
            <w:r w:rsidRPr="00015A22">
              <w:rPr>
                <w:rFonts w:ascii="Times New Roman" w:eastAsia="Times New Roman" w:hAnsi="Times New Roman" w:cs="Times New Roman" w:hint="cs"/>
                <w:color w:val="222222"/>
                <w:rtl/>
              </w:rPr>
              <w:t>)</w:t>
            </w:r>
          </w:p>
        </w:tc>
      </w:tr>
      <w:tr w:rsidR="00015A22" w:rsidRPr="00015A22" w:rsidTr="00015A22">
        <w:tc>
          <w:tcPr>
            <w:tcW w:w="69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jc w:val="center"/>
              <w:rPr>
                <w:rFonts w:ascii="Times New Roman" w:eastAsia="Times New Roman" w:hAnsi="Times New Roman" w:cs="Times New Roman"/>
                <w:color w:val="222222"/>
              </w:rPr>
            </w:pPr>
            <w:r w:rsidRPr="00015A22">
              <w:rPr>
                <w:rFonts w:ascii="Times New Roman" w:eastAsia="Times New Roman" w:hAnsi="Times New Roman" w:cs="Times New Roman" w:hint="cs"/>
                <w:color w:val="222222"/>
                <w:rtl/>
              </w:rPr>
              <w:t>05.11</w:t>
            </w:r>
          </w:p>
        </w:tc>
        <w:tc>
          <w:tcPr>
            <w:tcW w:w="546" w:type="pct"/>
            <w:tcBorders>
              <w:top w:val="single" w:sz="6" w:space="0" w:color="000000"/>
              <w:left w:val="single" w:sz="6" w:space="0" w:color="000000"/>
              <w:bottom w:val="single" w:sz="6" w:space="0" w:color="000000"/>
              <w:right w:val="single" w:sz="6" w:space="0" w:color="000000"/>
            </w:tcBorders>
          </w:tcPr>
          <w:p w:rsidR="00015A22" w:rsidRPr="00015A22" w:rsidRDefault="00015A22" w:rsidP="00015A22">
            <w:pPr>
              <w:spacing w:after="0" w:line="240" w:lineRule="atLeast"/>
              <w:jc w:val="center"/>
              <w:rPr>
                <w:rFonts w:ascii="Times New Roman" w:eastAsia="Times New Roman" w:hAnsi="Times New Roman" w:cs="Times New Roman"/>
                <w:color w:val="222222"/>
                <w:rtl/>
              </w:rPr>
            </w:pPr>
            <w:r w:rsidRPr="00015A22">
              <w:rPr>
                <w:rFonts w:ascii="Times New Roman" w:eastAsia="Times New Roman" w:hAnsi="Times New Roman" w:cs="Times New Roman"/>
                <w:color w:val="222222"/>
                <w:rtl/>
              </w:rPr>
              <w:t>3</w:t>
            </w:r>
          </w:p>
        </w:tc>
        <w:tc>
          <w:tcPr>
            <w:tcW w:w="37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rPr>
                <w:rFonts w:ascii="Times New Roman" w:eastAsia="Times New Roman" w:hAnsi="Times New Roman" w:cs="Times New Roman"/>
                <w:color w:val="222222"/>
              </w:rPr>
            </w:pPr>
            <w:r w:rsidRPr="00015A22">
              <w:rPr>
                <w:rFonts w:ascii="Times New Roman" w:eastAsia="Times New Roman" w:hAnsi="Times New Roman" w:cs="Times New Roman" w:hint="cs"/>
                <w:color w:val="222222"/>
                <w:rtl/>
              </w:rPr>
              <w:t>טיפול ראשוני בנתונים (</w:t>
            </w:r>
            <w:r w:rsidRPr="00015A22">
              <w:rPr>
                <w:rFonts w:ascii="Times New Roman" w:eastAsia="Times New Roman" w:hAnsi="Times New Roman" w:cs="Times New Roman" w:hint="cs"/>
                <w:color w:val="222222"/>
              </w:rPr>
              <w:t>QA</w:t>
            </w:r>
            <w:r w:rsidRPr="00015A22">
              <w:rPr>
                <w:rFonts w:ascii="Times New Roman" w:eastAsia="Times New Roman" w:hAnsi="Times New Roman" w:cs="Times New Roman" w:hint="cs"/>
                <w:color w:val="222222"/>
                <w:rtl/>
              </w:rPr>
              <w:t xml:space="preserve">, יצירת משתנים, </w:t>
            </w:r>
            <w:r w:rsidRPr="00015A22">
              <w:rPr>
                <w:rFonts w:ascii="Times New Roman" w:eastAsia="Times New Roman" w:hAnsi="Times New Roman" w:cs="Times New Roman"/>
                <w:color w:val="222222"/>
              </w:rPr>
              <w:t>subsetting</w:t>
            </w:r>
            <w:r w:rsidRPr="00015A22">
              <w:rPr>
                <w:rFonts w:ascii="Times New Roman" w:eastAsia="Times New Roman" w:hAnsi="Times New Roman" w:cs="Times New Roman" w:hint="cs"/>
                <w:color w:val="222222"/>
                <w:rtl/>
              </w:rPr>
              <w:t>)</w:t>
            </w:r>
          </w:p>
        </w:tc>
      </w:tr>
      <w:tr w:rsidR="00015A22" w:rsidRPr="00015A22" w:rsidTr="00015A22">
        <w:tc>
          <w:tcPr>
            <w:tcW w:w="69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jc w:val="center"/>
              <w:rPr>
                <w:rFonts w:ascii="Times New Roman" w:eastAsia="Times New Roman" w:hAnsi="Times New Roman" w:cs="Times New Roman"/>
                <w:color w:val="222222"/>
              </w:rPr>
            </w:pPr>
            <w:r w:rsidRPr="00015A22">
              <w:rPr>
                <w:rFonts w:ascii="Times New Roman" w:eastAsia="Times New Roman" w:hAnsi="Times New Roman" w:cs="Times New Roman" w:hint="cs"/>
                <w:color w:val="222222"/>
                <w:rtl/>
              </w:rPr>
              <w:t>12.11</w:t>
            </w:r>
          </w:p>
        </w:tc>
        <w:tc>
          <w:tcPr>
            <w:tcW w:w="546" w:type="pct"/>
            <w:tcBorders>
              <w:top w:val="single" w:sz="6" w:space="0" w:color="000000"/>
              <w:left w:val="single" w:sz="6" w:space="0" w:color="000000"/>
              <w:bottom w:val="single" w:sz="6" w:space="0" w:color="000000"/>
              <w:right w:val="single" w:sz="6" w:space="0" w:color="000000"/>
            </w:tcBorders>
          </w:tcPr>
          <w:p w:rsidR="00015A22" w:rsidRPr="00015A22" w:rsidRDefault="00015A22" w:rsidP="00015A22">
            <w:pPr>
              <w:spacing w:after="0" w:line="240" w:lineRule="atLeast"/>
              <w:jc w:val="center"/>
              <w:rPr>
                <w:rFonts w:ascii="Times New Roman" w:eastAsia="Times New Roman" w:hAnsi="Times New Roman" w:cs="Times New Roman"/>
                <w:color w:val="222222"/>
                <w:rtl/>
              </w:rPr>
            </w:pPr>
            <w:r w:rsidRPr="00015A22">
              <w:rPr>
                <w:rFonts w:ascii="Times New Roman" w:eastAsia="Times New Roman" w:hAnsi="Times New Roman" w:cs="Times New Roman"/>
                <w:color w:val="222222"/>
                <w:rtl/>
              </w:rPr>
              <w:t>4</w:t>
            </w:r>
          </w:p>
        </w:tc>
        <w:tc>
          <w:tcPr>
            <w:tcW w:w="37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rPr>
                <w:rFonts w:ascii="Times New Roman" w:eastAsia="Times New Roman" w:hAnsi="Times New Roman" w:cs="Times New Roman"/>
                <w:color w:val="222222"/>
              </w:rPr>
            </w:pPr>
            <w:r w:rsidRPr="00015A22">
              <w:rPr>
                <w:rFonts w:ascii="Times New Roman" w:eastAsia="Times New Roman" w:hAnsi="Times New Roman" w:cs="Times New Roman" w:hint="cs"/>
                <w:color w:val="222222"/>
                <w:rtl/>
              </w:rPr>
              <w:t>טבלאות וגרפים בסיסיים, חקירת סטטיסטיקה תיאורית, בדיקת מהימנות</w:t>
            </w:r>
          </w:p>
        </w:tc>
      </w:tr>
      <w:tr w:rsidR="00015A22" w:rsidRPr="00015A22" w:rsidTr="00015A22">
        <w:tc>
          <w:tcPr>
            <w:tcW w:w="69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jc w:val="center"/>
              <w:rPr>
                <w:rFonts w:ascii="Times New Roman" w:eastAsia="Times New Roman" w:hAnsi="Times New Roman" w:cs="Times New Roman"/>
                <w:color w:val="222222"/>
              </w:rPr>
            </w:pPr>
            <w:r w:rsidRPr="00015A22">
              <w:rPr>
                <w:rFonts w:ascii="Times New Roman" w:eastAsia="Times New Roman" w:hAnsi="Times New Roman" w:cs="Times New Roman" w:hint="cs"/>
                <w:color w:val="222222"/>
                <w:rtl/>
              </w:rPr>
              <w:t>19.11</w:t>
            </w:r>
          </w:p>
        </w:tc>
        <w:tc>
          <w:tcPr>
            <w:tcW w:w="546" w:type="pct"/>
            <w:tcBorders>
              <w:top w:val="single" w:sz="6" w:space="0" w:color="000000"/>
              <w:left w:val="single" w:sz="6" w:space="0" w:color="000000"/>
              <w:bottom w:val="single" w:sz="6" w:space="0" w:color="000000"/>
              <w:right w:val="single" w:sz="6" w:space="0" w:color="000000"/>
            </w:tcBorders>
          </w:tcPr>
          <w:p w:rsidR="00015A22" w:rsidRPr="00015A22" w:rsidRDefault="00015A22" w:rsidP="00015A22">
            <w:pPr>
              <w:spacing w:after="0" w:line="240" w:lineRule="atLeast"/>
              <w:jc w:val="center"/>
              <w:rPr>
                <w:rFonts w:ascii="Times New Roman" w:eastAsia="Times New Roman" w:hAnsi="Times New Roman" w:cs="Times New Roman"/>
                <w:color w:val="222222"/>
                <w:rtl/>
              </w:rPr>
            </w:pPr>
            <w:r w:rsidRPr="00015A22">
              <w:rPr>
                <w:rFonts w:ascii="Times New Roman" w:eastAsia="Times New Roman" w:hAnsi="Times New Roman" w:cs="Times New Roman"/>
                <w:color w:val="222222"/>
                <w:rtl/>
              </w:rPr>
              <w:t>5</w:t>
            </w:r>
          </w:p>
        </w:tc>
        <w:tc>
          <w:tcPr>
            <w:tcW w:w="37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rPr>
                <w:rFonts w:ascii="Times New Roman" w:eastAsia="Times New Roman" w:hAnsi="Times New Roman" w:cs="Times New Roman"/>
                <w:color w:val="222222"/>
                <w:rtl/>
              </w:rPr>
            </w:pPr>
            <w:r w:rsidRPr="00015A22">
              <w:rPr>
                <w:rFonts w:ascii="Times New Roman" w:eastAsia="Times New Roman" w:hAnsi="Times New Roman" w:cs="Times New Roman" w:hint="cs"/>
                <w:color w:val="222222"/>
                <w:rtl/>
              </w:rPr>
              <w:t xml:space="preserve">בדיקת השערות: מבחני </w:t>
            </w:r>
            <w:r w:rsidRPr="00015A22">
              <w:rPr>
                <w:rFonts w:ascii="Times New Roman" w:eastAsia="Times New Roman" w:hAnsi="Times New Roman" w:cs="Times New Roman"/>
                <w:color w:val="222222"/>
              </w:rPr>
              <w:t>t</w:t>
            </w:r>
            <w:r w:rsidRPr="00015A22">
              <w:rPr>
                <w:rFonts w:ascii="Times New Roman" w:eastAsia="Times New Roman" w:hAnsi="Times New Roman" w:cs="Times New Roman" w:hint="cs"/>
                <w:color w:val="222222"/>
                <w:rtl/>
              </w:rPr>
              <w:t xml:space="preserve">, </w:t>
            </w:r>
            <w:r w:rsidRPr="00015A22">
              <w:rPr>
                <w:rFonts w:ascii="Times New Roman" w:eastAsia="Times New Roman" w:hAnsi="Times New Roman" w:cs="Times New Roman" w:hint="cs"/>
                <w:color w:val="222222"/>
              </w:rPr>
              <w:t>ANOVA</w:t>
            </w:r>
          </w:p>
        </w:tc>
      </w:tr>
      <w:tr w:rsidR="00015A22" w:rsidRPr="00015A22" w:rsidTr="00015A22">
        <w:trPr>
          <w:trHeight w:val="249"/>
        </w:trPr>
        <w:tc>
          <w:tcPr>
            <w:tcW w:w="69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jc w:val="center"/>
              <w:rPr>
                <w:rFonts w:ascii="Times New Roman" w:eastAsia="Times New Roman" w:hAnsi="Times New Roman" w:cs="Times New Roman"/>
                <w:color w:val="222222"/>
                <w:rtl/>
              </w:rPr>
            </w:pPr>
            <w:r w:rsidRPr="00015A22">
              <w:rPr>
                <w:rFonts w:ascii="Times New Roman" w:eastAsia="Times New Roman" w:hAnsi="Times New Roman" w:cs="Times New Roman" w:hint="cs"/>
                <w:color w:val="222222"/>
                <w:rtl/>
              </w:rPr>
              <w:t>26.11</w:t>
            </w:r>
          </w:p>
        </w:tc>
        <w:tc>
          <w:tcPr>
            <w:tcW w:w="546" w:type="pct"/>
            <w:tcBorders>
              <w:top w:val="single" w:sz="6" w:space="0" w:color="000000"/>
              <w:left w:val="single" w:sz="6" w:space="0" w:color="000000"/>
              <w:bottom w:val="single" w:sz="6" w:space="0" w:color="000000"/>
              <w:right w:val="single" w:sz="6" w:space="0" w:color="000000"/>
            </w:tcBorders>
          </w:tcPr>
          <w:p w:rsidR="00015A22" w:rsidRPr="00015A22" w:rsidRDefault="00015A22" w:rsidP="00015A22">
            <w:pPr>
              <w:spacing w:after="0" w:line="240" w:lineRule="atLeast"/>
              <w:jc w:val="center"/>
              <w:rPr>
                <w:rFonts w:ascii="Times New Roman" w:eastAsia="Times New Roman" w:hAnsi="Times New Roman" w:cs="Times New Roman"/>
                <w:color w:val="222222"/>
                <w:rtl/>
              </w:rPr>
            </w:pPr>
            <w:r w:rsidRPr="00015A22">
              <w:rPr>
                <w:rFonts w:ascii="Times New Roman" w:eastAsia="Times New Roman" w:hAnsi="Times New Roman" w:cs="Times New Roman"/>
                <w:color w:val="222222"/>
                <w:rtl/>
              </w:rPr>
              <w:t>6</w:t>
            </w:r>
          </w:p>
        </w:tc>
        <w:tc>
          <w:tcPr>
            <w:tcW w:w="37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rPr>
                <w:rFonts w:ascii="Times New Roman" w:eastAsia="Times New Roman" w:hAnsi="Times New Roman" w:cs="Times New Roman"/>
                <w:color w:val="222222"/>
              </w:rPr>
            </w:pPr>
            <w:r w:rsidRPr="00015A22">
              <w:rPr>
                <w:rFonts w:ascii="Times New Roman" w:eastAsia="Times New Roman" w:hAnsi="Times New Roman" w:cs="Times New Roman" w:hint="cs"/>
                <w:color w:val="222222"/>
                <w:rtl/>
              </w:rPr>
              <w:t>בדיקת השערות: מתאמים ורגרסיה פשוטה</w:t>
            </w:r>
          </w:p>
        </w:tc>
      </w:tr>
      <w:tr w:rsidR="00015A22" w:rsidRPr="00015A22" w:rsidTr="00015A22">
        <w:tc>
          <w:tcPr>
            <w:tcW w:w="69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jc w:val="center"/>
              <w:rPr>
                <w:rFonts w:ascii="Times New Roman" w:eastAsia="Times New Roman" w:hAnsi="Times New Roman" w:cs="Times New Roman"/>
                <w:color w:val="222222"/>
              </w:rPr>
            </w:pPr>
            <w:r w:rsidRPr="00015A22">
              <w:rPr>
                <w:rFonts w:ascii="Times New Roman" w:eastAsia="Times New Roman" w:hAnsi="Times New Roman" w:cs="Times New Roman" w:hint="cs"/>
                <w:color w:val="222222"/>
                <w:rtl/>
              </w:rPr>
              <w:t>03.12</w:t>
            </w:r>
          </w:p>
        </w:tc>
        <w:tc>
          <w:tcPr>
            <w:tcW w:w="546" w:type="pct"/>
            <w:tcBorders>
              <w:top w:val="single" w:sz="6" w:space="0" w:color="000000"/>
              <w:left w:val="single" w:sz="6" w:space="0" w:color="000000"/>
              <w:bottom w:val="single" w:sz="6" w:space="0" w:color="000000"/>
              <w:right w:val="single" w:sz="6" w:space="0" w:color="000000"/>
            </w:tcBorders>
          </w:tcPr>
          <w:p w:rsidR="00015A22" w:rsidRPr="00015A22" w:rsidRDefault="00015A22" w:rsidP="00015A22">
            <w:pPr>
              <w:spacing w:after="0" w:line="240" w:lineRule="atLeast"/>
              <w:jc w:val="center"/>
              <w:rPr>
                <w:rFonts w:ascii="Times New Roman" w:eastAsia="Times New Roman" w:hAnsi="Times New Roman" w:cs="Times New Roman"/>
                <w:color w:val="222222"/>
                <w:rtl/>
              </w:rPr>
            </w:pPr>
            <w:r w:rsidRPr="00015A22">
              <w:rPr>
                <w:rFonts w:ascii="Times New Roman" w:eastAsia="Times New Roman" w:hAnsi="Times New Roman" w:cs="Times New Roman"/>
                <w:color w:val="222222"/>
                <w:rtl/>
              </w:rPr>
              <w:t>7</w:t>
            </w:r>
          </w:p>
        </w:tc>
        <w:tc>
          <w:tcPr>
            <w:tcW w:w="37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rPr>
                <w:rFonts w:ascii="Times New Roman" w:eastAsia="Times New Roman" w:hAnsi="Times New Roman" w:cs="Times New Roman"/>
                <w:color w:val="222222"/>
              </w:rPr>
            </w:pPr>
            <w:r w:rsidRPr="00015A22">
              <w:rPr>
                <w:rFonts w:ascii="Times New Roman" w:eastAsia="Times New Roman" w:hAnsi="Times New Roman" w:cs="Times New Roman" w:hint="cs"/>
                <w:color w:val="222222"/>
                <w:rtl/>
              </w:rPr>
              <w:t>בדיקת השערות: רגרסיה מרובה (כולל מרכוז), רגרסיה עם משתנים קטגוריאליים (+ שיטות קידוד)</w:t>
            </w:r>
          </w:p>
        </w:tc>
      </w:tr>
      <w:tr w:rsidR="00015A22" w:rsidRPr="00015A22" w:rsidTr="00015A22">
        <w:tc>
          <w:tcPr>
            <w:tcW w:w="69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jc w:val="center"/>
              <w:rPr>
                <w:rFonts w:ascii="Times New Roman" w:eastAsia="Times New Roman" w:hAnsi="Times New Roman" w:cs="Times New Roman"/>
                <w:color w:val="222222"/>
              </w:rPr>
            </w:pPr>
            <w:r w:rsidRPr="00015A22">
              <w:rPr>
                <w:rFonts w:ascii="Times New Roman" w:eastAsia="Times New Roman" w:hAnsi="Times New Roman" w:cs="Times New Roman" w:hint="cs"/>
                <w:color w:val="222222"/>
                <w:rtl/>
              </w:rPr>
              <w:t>10.12</w:t>
            </w:r>
          </w:p>
        </w:tc>
        <w:tc>
          <w:tcPr>
            <w:tcW w:w="546" w:type="pct"/>
            <w:tcBorders>
              <w:top w:val="single" w:sz="6" w:space="0" w:color="000000"/>
              <w:left w:val="single" w:sz="6" w:space="0" w:color="000000"/>
              <w:bottom w:val="single" w:sz="6" w:space="0" w:color="000000"/>
              <w:right w:val="single" w:sz="6" w:space="0" w:color="000000"/>
            </w:tcBorders>
          </w:tcPr>
          <w:p w:rsidR="00015A22" w:rsidRPr="00015A22" w:rsidRDefault="00015A22" w:rsidP="00015A22">
            <w:pPr>
              <w:spacing w:after="0" w:line="240" w:lineRule="atLeast"/>
              <w:jc w:val="center"/>
              <w:rPr>
                <w:rFonts w:ascii="Times New Roman" w:eastAsia="Times New Roman" w:hAnsi="Times New Roman" w:cs="Times New Roman"/>
                <w:color w:val="222222"/>
                <w:rtl/>
              </w:rPr>
            </w:pPr>
            <w:r w:rsidRPr="00015A22">
              <w:rPr>
                <w:rFonts w:ascii="Times New Roman" w:eastAsia="Times New Roman" w:hAnsi="Times New Roman" w:cs="Times New Roman"/>
                <w:color w:val="222222"/>
              </w:rPr>
              <w:t>8</w:t>
            </w:r>
          </w:p>
        </w:tc>
        <w:tc>
          <w:tcPr>
            <w:tcW w:w="37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rPr>
                <w:rFonts w:ascii="Times New Roman" w:eastAsia="Times New Roman" w:hAnsi="Times New Roman" w:cs="Times New Roman"/>
                <w:color w:val="222222"/>
              </w:rPr>
            </w:pPr>
            <w:r w:rsidRPr="00015A22">
              <w:rPr>
                <w:rFonts w:ascii="Times New Roman" w:eastAsia="Times New Roman" w:hAnsi="Times New Roman" w:cs="Times New Roman" w:hint="cs"/>
                <w:color w:val="222222"/>
                <w:rtl/>
              </w:rPr>
              <w:t>בדיקת השערות: מיתון ותיווך</w:t>
            </w:r>
          </w:p>
        </w:tc>
      </w:tr>
      <w:tr w:rsidR="00015A22" w:rsidRPr="00015A22" w:rsidTr="00015A22">
        <w:tc>
          <w:tcPr>
            <w:tcW w:w="69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jc w:val="center"/>
              <w:rPr>
                <w:rFonts w:ascii="Times New Roman" w:eastAsia="Times New Roman" w:hAnsi="Times New Roman" w:cs="Times New Roman"/>
                <w:color w:val="222222"/>
                <w:rtl/>
              </w:rPr>
            </w:pPr>
            <w:r w:rsidRPr="00015A22">
              <w:rPr>
                <w:rFonts w:ascii="Times New Roman" w:eastAsia="Times New Roman" w:hAnsi="Times New Roman" w:cs="Times New Roman" w:hint="cs"/>
                <w:color w:val="222222"/>
                <w:rtl/>
              </w:rPr>
              <w:t>17.12</w:t>
            </w:r>
          </w:p>
        </w:tc>
        <w:tc>
          <w:tcPr>
            <w:tcW w:w="546" w:type="pct"/>
            <w:tcBorders>
              <w:top w:val="single" w:sz="6" w:space="0" w:color="000000"/>
              <w:left w:val="single" w:sz="6" w:space="0" w:color="000000"/>
              <w:bottom w:val="single" w:sz="6" w:space="0" w:color="000000"/>
              <w:right w:val="single" w:sz="6" w:space="0" w:color="000000"/>
            </w:tcBorders>
          </w:tcPr>
          <w:p w:rsidR="00015A22" w:rsidRPr="00015A22" w:rsidRDefault="00015A22" w:rsidP="00015A22">
            <w:pPr>
              <w:spacing w:after="0" w:line="240" w:lineRule="atLeast"/>
              <w:jc w:val="center"/>
              <w:rPr>
                <w:rFonts w:ascii="Times New Roman" w:eastAsia="Times New Roman" w:hAnsi="Times New Roman" w:cs="Times New Roman"/>
                <w:color w:val="222222"/>
                <w:rtl/>
              </w:rPr>
            </w:pPr>
            <w:r w:rsidRPr="00015A22">
              <w:rPr>
                <w:rFonts w:ascii="Times New Roman" w:eastAsia="Times New Roman" w:hAnsi="Times New Roman" w:cs="Times New Roman"/>
                <w:color w:val="222222"/>
                <w:rtl/>
              </w:rPr>
              <w:t>9</w:t>
            </w:r>
          </w:p>
        </w:tc>
        <w:tc>
          <w:tcPr>
            <w:tcW w:w="37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rPr>
                <w:rFonts w:ascii="Times New Roman" w:eastAsia="Times New Roman" w:hAnsi="Times New Roman" w:cs="Times New Roman"/>
                <w:color w:val="222222"/>
              </w:rPr>
            </w:pPr>
            <w:r w:rsidRPr="00015A22">
              <w:rPr>
                <w:rFonts w:ascii="Times New Roman" w:eastAsia="Times New Roman" w:hAnsi="Times New Roman" w:cs="Times New Roman" w:hint="cs"/>
                <w:color w:val="222222"/>
                <w:rtl/>
              </w:rPr>
              <w:t>גרפיקה מתקדמת: הפקה, התאמה, ייצוא</w:t>
            </w:r>
          </w:p>
        </w:tc>
      </w:tr>
      <w:tr w:rsidR="00015A22" w:rsidRPr="00015A22" w:rsidTr="00015A22">
        <w:tc>
          <w:tcPr>
            <w:tcW w:w="69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jc w:val="center"/>
              <w:rPr>
                <w:rFonts w:ascii="Times New Roman" w:eastAsia="Times New Roman" w:hAnsi="Times New Roman" w:cs="Times New Roman"/>
                <w:color w:val="222222"/>
              </w:rPr>
            </w:pPr>
            <w:r w:rsidRPr="00015A22">
              <w:rPr>
                <w:rFonts w:ascii="Times New Roman" w:eastAsia="Times New Roman" w:hAnsi="Times New Roman" w:cs="Times New Roman" w:hint="cs"/>
                <w:color w:val="222222"/>
                <w:rtl/>
              </w:rPr>
              <w:t>24.12</w:t>
            </w:r>
          </w:p>
        </w:tc>
        <w:tc>
          <w:tcPr>
            <w:tcW w:w="546" w:type="pct"/>
            <w:tcBorders>
              <w:top w:val="single" w:sz="6" w:space="0" w:color="000000"/>
              <w:left w:val="single" w:sz="6" w:space="0" w:color="000000"/>
              <w:bottom w:val="single" w:sz="6" w:space="0" w:color="000000"/>
              <w:right w:val="single" w:sz="6" w:space="0" w:color="000000"/>
            </w:tcBorders>
          </w:tcPr>
          <w:p w:rsidR="00015A22" w:rsidRPr="00015A22" w:rsidRDefault="00015A22" w:rsidP="00015A22">
            <w:pPr>
              <w:spacing w:after="0" w:line="240" w:lineRule="atLeast"/>
              <w:jc w:val="center"/>
              <w:rPr>
                <w:rFonts w:ascii="Times New Roman" w:eastAsia="Times New Roman" w:hAnsi="Times New Roman" w:cs="Times New Roman"/>
                <w:color w:val="222222"/>
                <w:rtl/>
              </w:rPr>
            </w:pPr>
            <w:r w:rsidRPr="00015A22">
              <w:rPr>
                <w:rFonts w:ascii="Times New Roman" w:eastAsia="Times New Roman" w:hAnsi="Times New Roman" w:cs="Times New Roman"/>
                <w:color w:val="222222"/>
                <w:rtl/>
              </w:rPr>
              <w:t>10</w:t>
            </w:r>
          </w:p>
        </w:tc>
        <w:tc>
          <w:tcPr>
            <w:tcW w:w="37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rPr>
                <w:rFonts w:ascii="Times New Roman" w:eastAsia="Times New Roman" w:hAnsi="Times New Roman" w:cs="Times New Roman"/>
                <w:color w:val="222222"/>
                <w:rtl/>
              </w:rPr>
            </w:pPr>
            <w:r w:rsidRPr="00015A22">
              <w:rPr>
                <w:rFonts w:ascii="Times New Roman" w:eastAsia="Times New Roman" w:hAnsi="Times New Roman" w:cs="Times New Roman" w:hint="cs"/>
                <w:color w:val="222222"/>
                <w:rtl/>
              </w:rPr>
              <w:t>כתיבת פונקציות ולולאות, התניות</w:t>
            </w:r>
          </w:p>
        </w:tc>
      </w:tr>
      <w:tr w:rsidR="00015A22" w:rsidRPr="00015A22" w:rsidTr="00015A22">
        <w:tc>
          <w:tcPr>
            <w:tcW w:w="69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jc w:val="center"/>
              <w:rPr>
                <w:rFonts w:ascii="Times New Roman" w:eastAsia="Times New Roman" w:hAnsi="Times New Roman" w:cs="Times New Roman"/>
                <w:color w:val="222222"/>
              </w:rPr>
            </w:pPr>
            <w:r w:rsidRPr="00015A22">
              <w:rPr>
                <w:rFonts w:ascii="Times New Roman" w:eastAsia="Times New Roman" w:hAnsi="Times New Roman" w:cs="Times New Roman" w:hint="cs"/>
                <w:color w:val="222222"/>
                <w:rtl/>
              </w:rPr>
              <w:t>31.12</w:t>
            </w:r>
          </w:p>
        </w:tc>
        <w:tc>
          <w:tcPr>
            <w:tcW w:w="546" w:type="pct"/>
            <w:tcBorders>
              <w:top w:val="single" w:sz="6" w:space="0" w:color="000000"/>
              <w:left w:val="single" w:sz="6" w:space="0" w:color="000000"/>
              <w:bottom w:val="single" w:sz="6" w:space="0" w:color="000000"/>
              <w:right w:val="single" w:sz="6" w:space="0" w:color="000000"/>
            </w:tcBorders>
          </w:tcPr>
          <w:p w:rsidR="00015A22" w:rsidRPr="00015A22" w:rsidRDefault="00015A22" w:rsidP="00015A22">
            <w:pPr>
              <w:spacing w:after="0" w:line="240" w:lineRule="atLeast"/>
              <w:jc w:val="center"/>
              <w:rPr>
                <w:rFonts w:ascii="Times New Roman" w:eastAsia="Times New Roman" w:hAnsi="Times New Roman" w:cs="Times New Roman"/>
                <w:color w:val="222222"/>
                <w:rtl/>
              </w:rPr>
            </w:pPr>
            <w:r w:rsidRPr="00015A22">
              <w:rPr>
                <w:rFonts w:ascii="Times New Roman" w:eastAsia="Times New Roman" w:hAnsi="Times New Roman" w:cs="Times New Roman"/>
                <w:color w:val="222222"/>
                <w:rtl/>
              </w:rPr>
              <w:t>11</w:t>
            </w:r>
          </w:p>
        </w:tc>
        <w:tc>
          <w:tcPr>
            <w:tcW w:w="37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rPr>
                <w:rFonts w:ascii="Times New Roman" w:eastAsia="Times New Roman" w:hAnsi="Times New Roman" w:cs="Times New Roman"/>
                <w:color w:val="222222"/>
                <w:rtl/>
              </w:rPr>
            </w:pPr>
            <w:r w:rsidRPr="00015A22">
              <w:rPr>
                <w:rFonts w:ascii="Times New Roman" w:eastAsia="Times New Roman" w:hAnsi="Times New Roman" w:cs="Times New Roman"/>
                <w:color w:val="222222"/>
              </w:rPr>
              <w:t>R Markdown, APA Tables</w:t>
            </w:r>
            <w:r w:rsidRPr="00015A22">
              <w:rPr>
                <w:rFonts w:ascii="Times New Roman" w:eastAsia="Times New Roman" w:hAnsi="Times New Roman" w:cs="Times New Roman" w:hint="cs"/>
                <w:color w:val="222222"/>
                <w:rtl/>
              </w:rPr>
              <w:t>, כתיבת מאמרים</w:t>
            </w:r>
          </w:p>
        </w:tc>
      </w:tr>
      <w:tr w:rsidR="00015A22" w:rsidRPr="00015A22" w:rsidTr="00015A22">
        <w:tc>
          <w:tcPr>
            <w:tcW w:w="69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jc w:val="center"/>
              <w:rPr>
                <w:rFonts w:ascii="Times New Roman" w:eastAsia="Times New Roman" w:hAnsi="Times New Roman" w:cs="Times New Roman"/>
                <w:color w:val="222222"/>
              </w:rPr>
            </w:pPr>
            <w:r w:rsidRPr="00015A22">
              <w:rPr>
                <w:rFonts w:ascii="Times New Roman" w:eastAsia="Times New Roman" w:hAnsi="Times New Roman" w:cs="Times New Roman" w:hint="cs"/>
                <w:color w:val="222222"/>
                <w:rtl/>
              </w:rPr>
              <w:t>07.01</w:t>
            </w:r>
          </w:p>
        </w:tc>
        <w:tc>
          <w:tcPr>
            <w:tcW w:w="546" w:type="pct"/>
            <w:tcBorders>
              <w:top w:val="single" w:sz="6" w:space="0" w:color="000000"/>
              <w:left w:val="single" w:sz="6" w:space="0" w:color="000000"/>
              <w:bottom w:val="single" w:sz="6" w:space="0" w:color="000000"/>
              <w:right w:val="single" w:sz="6" w:space="0" w:color="000000"/>
            </w:tcBorders>
          </w:tcPr>
          <w:p w:rsidR="00015A22" w:rsidRPr="00015A22" w:rsidRDefault="00015A22" w:rsidP="00015A22">
            <w:pPr>
              <w:spacing w:after="0" w:line="240" w:lineRule="atLeast"/>
              <w:jc w:val="center"/>
              <w:rPr>
                <w:rFonts w:ascii="Times New Roman" w:eastAsia="Times New Roman" w:hAnsi="Times New Roman" w:cs="Times New Roman"/>
                <w:color w:val="222222"/>
                <w:rtl/>
              </w:rPr>
            </w:pPr>
          </w:p>
        </w:tc>
        <w:tc>
          <w:tcPr>
            <w:tcW w:w="37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rPr>
                <w:rFonts w:ascii="Times New Roman" w:eastAsia="Times New Roman" w:hAnsi="Times New Roman" w:cs="Times New Roman"/>
                <w:color w:val="222222"/>
                <w:rtl/>
              </w:rPr>
            </w:pPr>
            <w:r w:rsidRPr="00015A22">
              <w:rPr>
                <w:rFonts w:ascii="Times New Roman" w:eastAsia="Times New Roman" w:hAnsi="Times New Roman" w:cs="Times New Roman" w:hint="cs"/>
                <w:color w:val="222222"/>
                <w:rtl/>
              </w:rPr>
              <w:t>צום י' בטבת</w:t>
            </w:r>
          </w:p>
        </w:tc>
      </w:tr>
      <w:tr w:rsidR="00015A22" w:rsidRPr="00015A22" w:rsidTr="00015A22">
        <w:tc>
          <w:tcPr>
            <w:tcW w:w="69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jc w:val="center"/>
              <w:rPr>
                <w:rFonts w:ascii="Times New Roman" w:eastAsia="Times New Roman" w:hAnsi="Times New Roman" w:cs="Times New Roman"/>
                <w:color w:val="222222"/>
              </w:rPr>
            </w:pPr>
            <w:r w:rsidRPr="00015A22">
              <w:rPr>
                <w:rFonts w:ascii="Times New Roman" w:eastAsia="Times New Roman" w:hAnsi="Times New Roman" w:cs="Times New Roman" w:hint="cs"/>
                <w:color w:val="222222"/>
                <w:rtl/>
              </w:rPr>
              <w:t>14.01</w:t>
            </w:r>
          </w:p>
        </w:tc>
        <w:tc>
          <w:tcPr>
            <w:tcW w:w="546" w:type="pct"/>
            <w:tcBorders>
              <w:top w:val="single" w:sz="6" w:space="0" w:color="000000"/>
              <w:left w:val="single" w:sz="6" w:space="0" w:color="000000"/>
              <w:bottom w:val="single" w:sz="6" w:space="0" w:color="000000"/>
              <w:right w:val="single" w:sz="6" w:space="0" w:color="000000"/>
            </w:tcBorders>
          </w:tcPr>
          <w:p w:rsidR="00015A22" w:rsidRPr="00015A22" w:rsidRDefault="00015A22" w:rsidP="00015A22">
            <w:pPr>
              <w:spacing w:after="0" w:line="240" w:lineRule="atLeast"/>
              <w:jc w:val="center"/>
              <w:rPr>
                <w:rFonts w:ascii="Times New Roman" w:eastAsia="Times New Roman" w:hAnsi="Times New Roman" w:cs="Times New Roman"/>
                <w:color w:val="222222"/>
                <w:rtl/>
              </w:rPr>
            </w:pPr>
            <w:r w:rsidRPr="00015A22">
              <w:rPr>
                <w:rFonts w:ascii="Times New Roman" w:eastAsia="Times New Roman" w:hAnsi="Times New Roman" w:cs="Times New Roman"/>
                <w:color w:val="222222"/>
                <w:rtl/>
              </w:rPr>
              <w:t>12</w:t>
            </w:r>
          </w:p>
        </w:tc>
        <w:tc>
          <w:tcPr>
            <w:tcW w:w="37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rPr>
                <w:rFonts w:ascii="Times New Roman" w:eastAsia="Times New Roman" w:hAnsi="Times New Roman" w:cs="Times New Roman"/>
                <w:color w:val="222222"/>
              </w:rPr>
            </w:pPr>
            <w:r w:rsidRPr="00015A22">
              <w:rPr>
                <w:rFonts w:ascii="Times New Roman" w:eastAsia="Times New Roman" w:hAnsi="Times New Roman" w:cs="Times New Roman" w:hint="cs"/>
                <w:color w:val="222222"/>
                <w:rtl/>
              </w:rPr>
              <w:t>קריאת תפריטי עזרה; חיפוש עזרה ברשת, הרגלי עבודה יעילים</w:t>
            </w:r>
          </w:p>
        </w:tc>
      </w:tr>
      <w:tr w:rsidR="00015A22" w:rsidRPr="00015A22" w:rsidTr="00015A22">
        <w:tc>
          <w:tcPr>
            <w:tcW w:w="69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jc w:val="center"/>
              <w:rPr>
                <w:rFonts w:ascii="Times New Roman" w:eastAsia="Times New Roman" w:hAnsi="Times New Roman" w:cs="Times New Roman"/>
                <w:color w:val="222222"/>
                <w:rtl/>
              </w:rPr>
            </w:pPr>
            <w:r w:rsidRPr="00015A22">
              <w:rPr>
                <w:rFonts w:ascii="Times New Roman" w:eastAsia="Times New Roman" w:hAnsi="Times New Roman" w:cs="Times New Roman" w:hint="cs"/>
                <w:color w:val="222222"/>
                <w:rtl/>
              </w:rPr>
              <w:t>21.01</w:t>
            </w:r>
          </w:p>
        </w:tc>
        <w:tc>
          <w:tcPr>
            <w:tcW w:w="546" w:type="pct"/>
            <w:tcBorders>
              <w:top w:val="single" w:sz="6" w:space="0" w:color="000000"/>
              <w:left w:val="single" w:sz="6" w:space="0" w:color="000000"/>
              <w:bottom w:val="single" w:sz="6" w:space="0" w:color="000000"/>
              <w:right w:val="single" w:sz="6" w:space="0" w:color="000000"/>
            </w:tcBorders>
          </w:tcPr>
          <w:p w:rsidR="00015A22" w:rsidRPr="00015A22" w:rsidRDefault="00015A22" w:rsidP="00015A22">
            <w:pPr>
              <w:spacing w:after="0" w:line="240" w:lineRule="atLeast"/>
              <w:jc w:val="center"/>
              <w:rPr>
                <w:rFonts w:ascii="Times New Roman" w:eastAsia="Times New Roman" w:hAnsi="Times New Roman" w:cs="Times New Roman"/>
                <w:color w:val="222222"/>
                <w:rtl/>
              </w:rPr>
            </w:pPr>
            <w:r w:rsidRPr="00015A22">
              <w:rPr>
                <w:rFonts w:ascii="Times New Roman" w:eastAsia="Times New Roman" w:hAnsi="Times New Roman" w:cs="Times New Roman" w:hint="cs"/>
                <w:color w:val="222222"/>
                <w:rtl/>
              </w:rPr>
              <w:t>13</w:t>
            </w:r>
          </w:p>
        </w:tc>
        <w:tc>
          <w:tcPr>
            <w:tcW w:w="37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rPr>
                <w:rFonts w:ascii="Times New Roman" w:eastAsia="Times New Roman" w:hAnsi="Times New Roman" w:cs="Times New Roman"/>
                <w:color w:val="222222"/>
                <w:rtl/>
              </w:rPr>
            </w:pPr>
            <w:r w:rsidRPr="00015A22">
              <w:rPr>
                <w:rFonts w:ascii="Times New Roman" w:eastAsia="Times New Roman" w:hAnsi="Times New Roman" w:cs="Times New Roman" w:hint="cs"/>
                <w:color w:val="222222"/>
                <w:rtl/>
              </w:rPr>
              <w:t>טכניקות מתקדמות: מטה אנליזה, מודלים רבי רמות, משוואות מבניות</w:t>
            </w:r>
          </w:p>
        </w:tc>
      </w:tr>
      <w:tr w:rsidR="00015A22" w:rsidRPr="00015A22" w:rsidTr="00015A22">
        <w:tc>
          <w:tcPr>
            <w:tcW w:w="69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jc w:val="center"/>
              <w:rPr>
                <w:rFonts w:ascii="Times New Roman" w:eastAsia="Times New Roman" w:hAnsi="Times New Roman" w:cs="Times New Roman"/>
                <w:color w:val="222222"/>
              </w:rPr>
            </w:pPr>
            <w:r w:rsidRPr="00015A22">
              <w:rPr>
                <w:rFonts w:ascii="Times New Roman" w:eastAsia="Times New Roman" w:hAnsi="Times New Roman" w:cs="Times New Roman" w:hint="cs"/>
                <w:color w:val="222222"/>
                <w:rtl/>
              </w:rPr>
              <w:t>28.01</w:t>
            </w:r>
          </w:p>
        </w:tc>
        <w:tc>
          <w:tcPr>
            <w:tcW w:w="546" w:type="pct"/>
            <w:tcBorders>
              <w:top w:val="single" w:sz="6" w:space="0" w:color="000000"/>
              <w:left w:val="single" w:sz="6" w:space="0" w:color="000000"/>
              <w:bottom w:val="single" w:sz="6" w:space="0" w:color="000000"/>
              <w:right w:val="single" w:sz="6" w:space="0" w:color="000000"/>
            </w:tcBorders>
          </w:tcPr>
          <w:p w:rsidR="00015A22" w:rsidRPr="00015A22" w:rsidRDefault="00015A22" w:rsidP="00015A22">
            <w:pPr>
              <w:spacing w:after="0" w:line="240" w:lineRule="atLeast"/>
              <w:jc w:val="center"/>
              <w:rPr>
                <w:rFonts w:ascii="Times New Roman" w:eastAsia="Times New Roman" w:hAnsi="Times New Roman" w:cs="Times New Roman"/>
                <w:color w:val="222222"/>
                <w:rtl/>
              </w:rPr>
            </w:pPr>
            <w:r w:rsidRPr="00015A22">
              <w:rPr>
                <w:rFonts w:ascii="Times New Roman" w:eastAsia="Times New Roman" w:hAnsi="Times New Roman" w:cs="Times New Roman"/>
                <w:color w:val="222222"/>
                <w:rtl/>
              </w:rPr>
              <w:t>1</w:t>
            </w:r>
            <w:r w:rsidRPr="00015A22">
              <w:rPr>
                <w:rFonts w:ascii="Times New Roman" w:eastAsia="Times New Roman" w:hAnsi="Times New Roman" w:cs="Times New Roman" w:hint="cs"/>
                <w:color w:val="222222"/>
                <w:rtl/>
              </w:rPr>
              <w:t>4</w:t>
            </w:r>
          </w:p>
        </w:tc>
        <w:tc>
          <w:tcPr>
            <w:tcW w:w="37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5A22" w:rsidRPr="00015A22" w:rsidRDefault="00015A22" w:rsidP="00015A22">
            <w:pPr>
              <w:spacing w:after="0" w:line="240" w:lineRule="atLeast"/>
              <w:rPr>
                <w:rFonts w:ascii="Times New Roman" w:eastAsia="Times New Roman" w:hAnsi="Times New Roman" w:cs="Times New Roman"/>
                <w:color w:val="222222"/>
                <w:rtl/>
              </w:rPr>
            </w:pPr>
            <w:r w:rsidRPr="00015A22">
              <w:rPr>
                <w:rFonts w:ascii="Times New Roman" w:eastAsia="Times New Roman" w:hAnsi="Times New Roman" w:cs="Times New Roman" w:hint="cs"/>
                <w:color w:val="222222"/>
                <w:rtl/>
              </w:rPr>
              <w:t>טכניקות מתקדמות: מטה אנליזה, מודלים רבי רמות, משוואות מבניות</w:t>
            </w:r>
          </w:p>
        </w:tc>
      </w:tr>
    </w:tbl>
    <w:p w:rsidR="00015A22" w:rsidRPr="00015A22" w:rsidRDefault="00015A22" w:rsidP="00015A22">
      <w:pPr>
        <w:spacing w:after="0" w:line="240" w:lineRule="auto"/>
        <w:ind w:left="720"/>
        <w:rPr>
          <w:rFonts w:ascii="Times New Roman" w:eastAsia="Times New Roman" w:hAnsi="Times New Roman" w:cs="Times New Roman"/>
          <w:b/>
          <w:bCs/>
          <w:rtl/>
        </w:rPr>
      </w:pPr>
    </w:p>
    <w:p w:rsidR="00015A22" w:rsidRPr="00015A22" w:rsidRDefault="00015A22" w:rsidP="00015A22">
      <w:pPr>
        <w:numPr>
          <w:ilvl w:val="0"/>
          <w:numId w:val="2"/>
        </w:numPr>
        <w:spacing w:after="0" w:line="240" w:lineRule="auto"/>
        <w:ind w:left="1080"/>
        <w:rPr>
          <w:rFonts w:ascii="Times New Roman" w:eastAsia="Times New Roman" w:hAnsi="Times New Roman" w:cs="Times New Roman"/>
          <w:rtl/>
        </w:rPr>
      </w:pPr>
      <w:r w:rsidRPr="00015A22">
        <w:rPr>
          <w:rFonts w:ascii="Times New Roman" w:eastAsia="Times New Roman" w:hAnsi="Times New Roman" w:cs="Times New Roman"/>
          <w:b/>
          <w:bCs/>
          <w:rtl/>
        </w:rPr>
        <w:t xml:space="preserve">דרישות קדם: </w:t>
      </w:r>
      <w:r w:rsidRPr="00015A22">
        <w:rPr>
          <w:rFonts w:ascii="Times New Roman" w:eastAsia="Times New Roman" w:hAnsi="Times New Roman" w:cs="Times New Roman" w:hint="cs"/>
          <w:rtl/>
        </w:rPr>
        <w:t>סטטיסטיקה למ"א</w:t>
      </w:r>
      <w:r w:rsidRPr="00015A22">
        <w:rPr>
          <w:rFonts w:ascii="Times New Roman" w:eastAsia="Times New Roman" w:hAnsi="Times New Roman" w:cs="Times New Roman"/>
          <w:rtl/>
        </w:rPr>
        <w:t>.</w:t>
      </w:r>
    </w:p>
    <w:p w:rsidR="00015A22" w:rsidRPr="00015A22" w:rsidRDefault="00015A22" w:rsidP="00015A22">
      <w:pPr>
        <w:spacing w:after="0" w:line="240" w:lineRule="auto"/>
        <w:ind w:left="1080"/>
        <w:rPr>
          <w:rFonts w:ascii="Times New Roman" w:eastAsia="Times New Roman" w:hAnsi="Times New Roman" w:cs="Times New Roman"/>
          <w:rtl/>
        </w:rPr>
      </w:pPr>
    </w:p>
    <w:p w:rsidR="00015A22" w:rsidRPr="00015A22" w:rsidRDefault="00015A22" w:rsidP="00015A22">
      <w:pPr>
        <w:numPr>
          <w:ilvl w:val="0"/>
          <w:numId w:val="2"/>
        </w:numPr>
        <w:spacing w:after="0" w:line="240" w:lineRule="auto"/>
        <w:ind w:left="1080"/>
        <w:rPr>
          <w:rFonts w:ascii="Times New Roman" w:eastAsia="Times New Roman" w:hAnsi="Times New Roman" w:cs="Times New Roman"/>
          <w:b/>
          <w:bCs/>
          <w:rtl/>
        </w:rPr>
      </w:pPr>
      <w:r w:rsidRPr="00015A22">
        <w:rPr>
          <w:rFonts w:ascii="Times New Roman" w:eastAsia="Times New Roman" w:hAnsi="Times New Roman" w:cs="Times New Roman"/>
          <w:b/>
          <w:bCs/>
          <w:rtl/>
        </w:rPr>
        <w:t>חובות / דרישות / מטלות:</w:t>
      </w:r>
    </w:p>
    <w:p w:rsidR="00015A22" w:rsidRPr="00015A22" w:rsidRDefault="00015A22" w:rsidP="00015A22">
      <w:pPr>
        <w:spacing w:after="0" w:line="240" w:lineRule="auto"/>
        <w:ind w:left="1106"/>
        <w:rPr>
          <w:rFonts w:ascii="Times New Roman" w:eastAsia="Times New Roman" w:hAnsi="Times New Roman" w:cs="Times New Roman"/>
          <w:b/>
          <w:bCs/>
          <w:rtl/>
        </w:rPr>
      </w:pPr>
    </w:p>
    <w:p w:rsidR="00015A22" w:rsidRPr="00015A22" w:rsidRDefault="00015A22" w:rsidP="00015A22">
      <w:pPr>
        <w:spacing w:after="0" w:line="240" w:lineRule="auto"/>
        <w:ind w:left="720"/>
        <w:rPr>
          <w:rFonts w:ascii="Times New Roman" w:eastAsia="Times New Roman" w:hAnsi="Times New Roman" w:cs="Times New Roman"/>
          <w:rtl/>
        </w:rPr>
      </w:pPr>
      <w:r w:rsidRPr="00015A22">
        <w:rPr>
          <w:rFonts w:ascii="Times New Roman" w:eastAsia="Times New Roman" w:hAnsi="Times New Roman" w:cs="Times New Roman"/>
          <w:rtl/>
        </w:rPr>
        <w:t>נוכחות, השתתפות בשיעורים ו</w:t>
      </w:r>
      <w:r w:rsidRPr="00015A22">
        <w:rPr>
          <w:rFonts w:ascii="Times New Roman" w:eastAsia="Times New Roman" w:hAnsi="Times New Roman" w:cs="Times New Roman" w:hint="cs"/>
          <w:rtl/>
        </w:rPr>
        <w:t>הגשת תרגילים שוטפת (בזוגות)</w:t>
      </w:r>
      <w:r w:rsidRPr="00015A22">
        <w:rPr>
          <w:rFonts w:ascii="Times New Roman" w:eastAsia="Times New Roman" w:hAnsi="Times New Roman" w:cs="Times New Roman"/>
          <w:rtl/>
        </w:rPr>
        <w:t>.</w:t>
      </w:r>
    </w:p>
    <w:p w:rsidR="00015A22" w:rsidRPr="00015A22" w:rsidRDefault="00015A22" w:rsidP="00015A22">
      <w:pPr>
        <w:spacing w:after="0" w:line="240" w:lineRule="auto"/>
        <w:ind w:left="720"/>
        <w:rPr>
          <w:rFonts w:ascii="Times New Roman" w:eastAsia="Times New Roman" w:hAnsi="Times New Roman" w:cs="Times New Roman"/>
          <w:b/>
          <w:bCs/>
          <w:rtl/>
        </w:rPr>
      </w:pPr>
    </w:p>
    <w:p w:rsidR="00015A22" w:rsidRPr="00015A22" w:rsidRDefault="00015A22" w:rsidP="00015A22">
      <w:pPr>
        <w:spacing w:after="0" w:line="240" w:lineRule="auto"/>
        <w:ind w:left="720"/>
        <w:rPr>
          <w:rFonts w:ascii="Times New Roman" w:eastAsia="Times New Roman" w:hAnsi="Times New Roman" w:cs="Times New Roman"/>
          <w:rtl/>
        </w:rPr>
      </w:pPr>
      <w:r w:rsidRPr="00015A22">
        <w:rPr>
          <w:rFonts w:ascii="Times New Roman" w:eastAsia="Times New Roman" w:hAnsi="Times New Roman" w:cs="Times New Roman"/>
          <w:b/>
          <w:bCs/>
          <w:rtl/>
        </w:rPr>
        <w:t>ה. מרכיבי הציון הסופי (ציון מספרי / ציון עובר)</w:t>
      </w:r>
      <w:r w:rsidRPr="00015A22">
        <w:rPr>
          <w:rFonts w:ascii="Times New Roman" w:eastAsia="Times New Roman" w:hAnsi="Times New Roman" w:cs="Times New Roman"/>
          <w:rtl/>
        </w:rPr>
        <w:t>:</w:t>
      </w:r>
    </w:p>
    <w:p w:rsidR="00015A22" w:rsidRPr="00015A22" w:rsidRDefault="00015A22" w:rsidP="00015A22">
      <w:pPr>
        <w:spacing w:after="0" w:line="360" w:lineRule="auto"/>
        <w:ind w:left="746"/>
        <w:rPr>
          <w:rFonts w:ascii="Times New Roman" w:eastAsia="Times New Roman" w:hAnsi="Times New Roman" w:cs="Times New Roman"/>
          <w:b/>
          <w:bCs/>
          <w:rtl/>
        </w:rPr>
      </w:pPr>
    </w:p>
    <w:p w:rsidR="00015A22" w:rsidRPr="00015A22" w:rsidRDefault="00015A22" w:rsidP="00015A22">
      <w:pPr>
        <w:spacing w:after="0" w:line="360" w:lineRule="auto"/>
        <w:ind w:left="746"/>
        <w:rPr>
          <w:rFonts w:ascii="Times New Roman" w:eastAsia="Times New Roman" w:hAnsi="Times New Roman" w:cs="Times New Roman"/>
          <w:rtl/>
        </w:rPr>
      </w:pPr>
      <w:r w:rsidRPr="00015A22">
        <w:rPr>
          <w:rFonts w:ascii="Times New Roman" w:eastAsia="Times New Roman" w:hAnsi="Times New Roman" w:cs="Times New Roman" w:hint="cs"/>
          <w:rtl/>
        </w:rPr>
        <w:t>הגשת תרגילים (בזוגות)</w:t>
      </w:r>
      <w:r w:rsidRPr="00015A22">
        <w:rPr>
          <w:rFonts w:ascii="Times New Roman" w:eastAsia="Times New Roman" w:hAnsi="Times New Roman" w:cs="Times New Roman"/>
        </w:rPr>
        <w:t xml:space="preserve"> </w:t>
      </w:r>
      <w:r w:rsidRPr="00015A22">
        <w:rPr>
          <w:rFonts w:ascii="Times New Roman" w:eastAsia="Times New Roman" w:hAnsi="Times New Roman" w:cs="Times New Roman"/>
          <w:rtl/>
        </w:rPr>
        <w:t xml:space="preserve">במהלך הסמסטר </w:t>
      </w:r>
      <w:r w:rsidRPr="00015A22">
        <w:rPr>
          <w:rFonts w:ascii="Times New Roman" w:eastAsia="Times New Roman" w:hAnsi="Times New Roman" w:cs="Times New Roman" w:hint="cs"/>
          <w:rtl/>
        </w:rPr>
        <w:t xml:space="preserve">שתתבסס על הנתונים של הסטודנט </w:t>
      </w:r>
      <w:r w:rsidRPr="00015A22">
        <w:rPr>
          <w:rFonts w:ascii="Times New Roman" w:eastAsia="Times New Roman" w:hAnsi="Times New Roman" w:cs="Times New Roman"/>
          <w:rtl/>
        </w:rPr>
        <w:t>– 30% מהציון</w:t>
      </w:r>
    </w:p>
    <w:p w:rsidR="00015A22" w:rsidRPr="00015A22" w:rsidRDefault="00015A22" w:rsidP="00015A22">
      <w:pPr>
        <w:spacing w:after="0" w:line="360" w:lineRule="auto"/>
        <w:ind w:left="746"/>
        <w:rPr>
          <w:rFonts w:ascii="Times New Roman" w:eastAsia="Times New Roman" w:hAnsi="Times New Roman" w:cs="Times New Roman"/>
          <w:rtl/>
        </w:rPr>
      </w:pPr>
      <w:r w:rsidRPr="00015A22">
        <w:rPr>
          <w:rFonts w:ascii="Times New Roman" w:eastAsia="Times New Roman" w:hAnsi="Times New Roman" w:cs="Times New Roman"/>
          <w:rtl/>
        </w:rPr>
        <w:t xml:space="preserve">עבודה מסכמת בסוף הסמסטר </w:t>
      </w:r>
      <w:r w:rsidRPr="00015A22">
        <w:rPr>
          <w:rFonts w:ascii="Times New Roman" w:eastAsia="Times New Roman" w:hAnsi="Times New Roman" w:cs="Times New Roman" w:hint="cs"/>
          <w:rtl/>
        </w:rPr>
        <w:t xml:space="preserve">שתתבסס על הנתונים של הסטודנט (או המעבדה אליה הוא שייך) </w:t>
      </w:r>
      <w:r w:rsidRPr="00015A22">
        <w:rPr>
          <w:rFonts w:ascii="Times New Roman" w:eastAsia="Times New Roman" w:hAnsi="Times New Roman" w:cs="Times New Roman"/>
          <w:rtl/>
        </w:rPr>
        <w:t>– 70% מהציון</w:t>
      </w:r>
    </w:p>
    <w:p w:rsidR="00015A22" w:rsidRPr="00015A22" w:rsidRDefault="00015A22" w:rsidP="00015A22">
      <w:pPr>
        <w:spacing w:after="0" w:line="360" w:lineRule="auto"/>
        <w:ind w:left="746"/>
        <w:rPr>
          <w:rFonts w:ascii="Times New Roman" w:eastAsia="Times New Roman" w:hAnsi="Times New Roman" w:cs="Times New Roman"/>
          <w:color w:val="333333"/>
          <w:shd w:val="clear" w:color="auto" w:fill="FAF0E3"/>
          <w:rtl/>
        </w:rPr>
      </w:pPr>
    </w:p>
    <w:p w:rsidR="00015A22" w:rsidRPr="00015A22" w:rsidRDefault="00015A22" w:rsidP="00015A22">
      <w:pPr>
        <w:spacing w:after="0" w:line="360" w:lineRule="auto"/>
        <w:ind w:left="746"/>
        <w:rPr>
          <w:rFonts w:ascii="Times New Roman" w:eastAsia="Times New Roman" w:hAnsi="Times New Roman" w:cs="Times New Roman"/>
          <w:color w:val="333333"/>
          <w:shd w:val="clear" w:color="auto" w:fill="FAF0E3"/>
          <w:rtl/>
        </w:rPr>
      </w:pPr>
      <w:r w:rsidRPr="00015A22">
        <w:rPr>
          <w:rFonts w:ascii="Times New Roman" w:eastAsia="Times New Roman" w:hAnsi="Times New Roman" w:cs="Times New Roman"/>
          <w:b/>
          <w:bCs/>
          <w:rtl/>
        </w:rPr>
        <w:t>ו. רשימת קריאה</w:t>
      </w:r>
      <w:r w:rsidRPr="00015A22">
        <w:rPr>
          <w:rFonts w:ascii="Times New Roman" w:eastAsia="Times New Roman" w:hAnsi="Times New Roman" w:cs="Times New Roman" w:hint="cs"/>
          <w:b/>
          <w:bCs/>
          <w:rtl/>
        </w:rPr>
        <w:t xml:space="preserve"> ומשאבים נוספים</w:t>
      </w:r>
      <w:r w:rsidRPr="00015A22">
        <w:rPr>
          <w:rFonts w:ascii="Times New Roman" w:eastAsia="Times New Roman" w:hAnsi="Times New Roman" w:cs="Times New Roman"/>
          <w:b/>
          <w:bCs/>
          <w:rtl/>
        </w:rPr>
        <w:t>:</w:t>
      </w:r>
    </w:p>
    <w:p w:rsidR="00015A22" w:rsidRPr="008E0A15" w:rsidRDefault="00015A22" w:rsidP="008E0A15">
      <w:pPr>
        <w:bidi w:val="0"/>
        <w:spacing w:after="0" w:line="240" w:lineRule="auto"/>
        <w:rPr>
          <w:rFonts w:ascii="Times New Roman" w:eastAsia="Times New Roman" w:hAnsi="Times New Roman" w:cs="Times New Roman"/>
          <w:color w:val="222222"/>
          <w:rtl/>
        </w:rPr>
      </w:pPr>
    </w:p>
    <w:p w:rsidR="00015A22" w:rsidRDefault="00015A22">
      <w:pPr>
        <w:rPr>
          <w:rtl/>
        </w:rPr>
      </w:pPr>
    </w:p>
    <w:p w:rsidR="00015A22" w:rsidRPr="00015A22" w:rsidRDefault="00015A22" w:rsidP="00015A22">
      <w:pPr>
        <w:jc w:val="center"/>
        <w:rPr>
          <w:sz w:val="32"/>
          <w:szCs w:val="32"/>
          <w:u w:val="single"/>
          <w:rtl/>
        </w:rPr>
      </w:pPr>
      <w:r w:rsidRPr="00015A22">
        <w:rPr>
          <w:rFonts w:hint="cs"/>
          <w:sz w:val="32"/>
          <w:szCs w:val="32"/>
          <w:u w:val="single"/>
          <w:rtl/>
        </w:rPr>
        <w:t>מחזרה כפייתית לאינטרסובייקטיביות 60-040-01</w:t>
      </w:r>
    </w:p>
    <w:p w:rsidR="00015A22" w:rsidRPr="00015A22" w:rsidRDefault="00015A22" w:rsidP="00015A22">
      <w:pPr>
        <w:jc w:val="center"/>
        <w:rPr>
          <w:sz w:val="28"/>
          <w:szCs w:val="28"/>
          <w:rtl/>
        </w:rPr>
      </w:pPr>
      <w:r w:rsidRPr="00015A22">
        <w:rPr>
          <w:rFonts w:hint="cs"/>
          <w:sz w:val="28"/>
          <w:szCs w:val="28"/>
          <w:rtl/>
        </w:rPr>
        <w:t>סילבוס תש"פ</w:t>
      </w:r>
    </w:p>
    <w:p w:rsidR="00015A22" w:rsidRPr="00015A22" w:rsidRDefault="00015A22" w:rsidP="00015A22">
      <w:pPr>
        <w:rPr>
          <w:sz w:val="24"/>
          <w:szCs w:val="24"/>
          <w:rtl/>
        </w:rPr>
      </w:pPr>
      <w:r w:rsidRPr="00015A22">
        <w:rPr>
          <w:rFonts w:hint="cs"/>
          <w:b/>
          <w:bCs/>
          <w:sz w:val="24"/>
          <w:szCs w:val="24"/>
          <w:rtl/>
        </w:rPr>
        <w:t xml:space="preserve">שם המרצה: </w:t>
      </w:r>
      <w:r w:rsidRPr="00015A22">
        <w:rPr>
          <w:rFonts w:hint="cs"/>
          <w:sz w:val="24"/>
          <w:szCs w:val="24"/>
          <w:rtl/>
        </w:rPr>
        <w:t>ד"ר בועז שלגי</w:t>
      </w:r>
    </w:p>
    <w:p w:rsidR="00015A22" w:rsidRPr="00015A22" w:rsidRDefault="00015A22" w:rsidP="00015A22">
      <w:pPr>
        <w:rPr>
          <w:sz w:val="24"/>
          <w:szCs w:val="24"/>
          <w:rtl/>
        </w:rPr>
      </w:pPr>
      <w:r w:rsidRPr="00015A22">
        <w:rPr>
          <w:rFonts w:hint="cs"/>
          <w:b/>
          <w:bCs/>
          <w:sz w:val="24"/>
          <w:szCs w:val="24"/>
          <w:rtl/>
        </w:rPr>
        <w:t xml:space="preserve">סוג הקורס: </w:t>
      </w:r>
      <w:r w:rsidRPr="00015A22">
        <w:rPr>
          <w:rFonts w:hint="cs"/>
          <w:sz w:val="24"/>
          <w:szCs w:val="24"/>
          <w:rtl/>
        </w:rPr>
        <w:t>בחירה</w:t>
      </w:r>
    </w:p>
    <w:p w:rsidR="00015A22" w:rsidRPr="00015A22" w:rsidRDefault="00015A22" w:rsidP="00015A22">
      <w:pPr>
        <w:rPr>
          <w:sz w:val="24"/>
          <w:szCs w:val="24"/>
          <w:rtl/>
        </w:rPr>
      </w:pPr>
      <w:r w:rsidRPr="00015A22">
        <w:rPr>
          <w:rFonts w:hint="cs"/>
          <w:b/>
          <w:bCs/>
          <w:sz w:val="24"/>
          <w:szCs w:val="24"/>
          <w:rtl/>
        </w:rPr>
        <w:t xml:space="preserve">שנת לימודים: </w:t>
      </w:r>
      <w:r w:rsidRPr="00015A22">
        <w:rPr>
          <w:rFonts w:hint="cs"/>
          <w:sz w:val="24"/>
          <w:szCs w:val="24"/>
          <w:rtl/>
        </w:rPr>
        <w:t>תש"פ</w:t>
      </w:r>
    </w:p>
    <w:p w:rsidR="00015A22" w:rsidRPr="00015A22" w:rsidRDefault="00015A22" w:rsidP="00015A22">
      <w:pPr>
        <w:rPr>
          <w:sz w:val="24"/>
          <w:szCs w:val="24"/>
          <w:rtl/>
        </w:rPr>
      </w:pPr>
      <w:r w:rsidRPr="00015A22">
        <w:rPr>
          <w:rFonts w:hint="cs"/>
          <w:b/>
          <w:bCs/>
          <w:sz w:val="24"/>
          <w:szCs w:val="24"/>
          <w:rtl/>
        </w:rPr>
        <w:t xml:space="preserve">סמסטר: </w:t>
      </w:r>
      <w:r w:rsidRPr="00015A22">
        <w:rPr>
          <w:rFonts w:hint="cs"/>
          <w:sz w:val="24"/>
          <w:szCs w:val="24"/>
          <w:rtl/>
        </w:rPr>
        <w:t>ב'</w:t>
      </w:r>
    </w:p>
    <w:p w:rsidR="00015A22" w:rsidRPr="00015A22" w:rsidRDefault="00015A22" w:rsidP="00015A22">
      <w:pPr>
        <w:rPr>
          <w:sz w:val="24"/>
          <w:szCs w:val="24"/>
          <w:rtl/>
        </w:rPr>
      </w:pPr>
      <w:r w:rsidRPr="00015A22">
        <w:rPr>
          <w:rFonts w:hint="cs"/>
          <w:b/>
          <w:bCs/>
          <w:sz w:val="24"/>
          <w:szCs w:val="24"/>
          <w:rtl/>
        </w:rPr>
        <w:t xml:space="preserve">שם הקורס באנגלית: </w:t>
      </w:r>
      <w:r w:rsidRPr="00015A22">
        <w:rPr>
          <w:rFonts w:hint="cs"/>
          <w:sz w:val="24"/>
          <w:szCs w:val="24"/>
          <w:rtl/>
        </w:rPr>
        <w:t>אין</w:t>
      </w:r>
    </w:p>
    <w:p w:rsidR="00015A22" w:rsidRPr="00015A22" w:rsidRDefault="00015A22" w:rsidP="00015A22">
      <w:pPr>
        <w:rPr>
          <w:b/>
          <w:bCs/>
          <w:sz w:val="24"/>
          <w:szCs w:val="24"/>
          <w:rtl/>
        </w:rPr>
      </w:pPr>
      <w:r w:rsidRPr="00015A22">
        <w:rPr>
          <w:rFonts w:hint="cs"/>
          <w:b/>
          <w:bCs/>
          <w:sz w:val="24"/>
          <w:szCs w:val="24"/>
          <w:rtl/>
        </w:rPr>
        <w:t xml:space="preserve">תיאור הקורס: </w:t>
      </w:r>
      <w:r w:rsidRPr="00015A22">
        <w:rPr>
          <w:rtl/>
        </w:rPr>
        <w:t xml:space="preserve">הקורס יעסוק במנגנון החזרה הכפייתית כפי שהומשג לאורך השנים בתפישות הפסיכואנליטיות השונות. תיבחן הדרך שבה מושג זה מהווה בו זמנית מנגנון פתולוגי המשחזר שוב ושוב את הדינאמיקות הקשות ביותר של האדם, ומאידך, טומן בחובו גם סיכוי לשינוי. מנגנון זה, כפי שנראה בקורס, הוא תוצאה ישירה של העובדה הנפשית הכואבת על-פיה, כאשר הנפש עוברת טראומה </w:t>
      </w:r>
      <w:r w:rsidRPr="00015A22">
        <w:t xml:space="preserve">– </w:t>
      </w:r>
      <w:r w:rsidRPr="00015A22">
        <w:rPr>
          <w:rtl/>
        </w:rPr>
        <w:t>כאירוע</w:t>
      </w:r>
      <w:r w:rsidRPr="00015A22">
        <w:t xml:space="preserve">, </w:t>
      </w:r>
      <w:r w:rsidRPr="00015A22">
        <w:rPr>
          <w:rtl/>
        </w:rPr>
        <w:t>כתהליך התפתחותי או אפילו מתוך מפגש עם פנטזיה בלתי</w:t>
      </w:r>
      <w:r w:rsidRPr="00015A22">
        <w:t>-</w:t>
      </w:r>
      <w:r w:rsidRPr="00015A22">
        <w:rPr>
          <w:rtl/>
        </w:rPr>
        <w:t>נסבלת - נוצרים בה חלקים דיסוציאטיביים, שלא ניתן לגעת בהם, לחוות אותם</w:t>
      </w:r>
      <w:r w:rsidRPr="00015A22">
        <w:t xml:space="preserve">. </w:t>
      </w:r>
      <w:r w:rsidRPr="00015A22">
        <w:rPr>
          <w:rtl/>
        </w:rPr>
        <w:t>חלקים אלה, מחד, מודרים מנפש האדם, אך, מאידך, האדם מרגיש שהוא חייב לחזור אליהם על-מנת "לקחת אותם פנימה", כלשונו של עמנואל גנט, לאסוף אותם אל תוך נפשו, ובכך לרפא את הפגיעה והפצע המקורי. הם הופכים לרוח רפאים רודפת, חזרתית, המחכה לחזור לחיים אך לא מאפשרת חיים כלשהם. הקורס יבחן את תרומתה של הגישה האינטרסובייקטבית/התייחסותית בפסיכואנליזה להתמודדות עם האתגר הטיפולי העצום שמנגנון זה מציב לפנינו. עקרונות היסוד של גישה זו הם התנועה הנפשית בין המטופל למטפל, בין עבר להווה, ובין ידוע ללא-ידוע. כך, גישה זו מציעה אפשרות לחזור אל אותם חלקים דיסוציאטיביים באופן אחר, שונה, מתוך תנועה ולא מתוך קפיאה, ביחד ולא בבדידות, ולכן, לא כהגעה חזרתית</w:t>
      </w:r>
      <w:r w:rsidRPr="00015A22">
        <w:t xml:space="preserve">, </w:t>
      </w:r>
      <w:r w:rsidRPr="00015A22">
        <w:rPr>
          <w:rtl/>
        </w:rPr>
        <w:t xml:space="preserve">אלא כהגעה מחודשת </w:t>
      </w:r>
      <w:r w:rsidRPr="00015A22">
        <w:t>– The present moment of the past (</w:t>
      </w:r>
      <w:r w:rsidRPr="00015A22">
        <w:rPr>
          <w:rtl/>
        </w:rPr>
        <w:t>בלשונו של אוגדן</w:t>
      </w:r>
      <w:r w:rsidRPr="00015A22">
        <w:t xml:space="preserve">) </w:t>
      </w:r>
      <w:r w:rsidRPr="00015A22">
        <w:rPr>
          <w:rtl/>
        </w:rPr>
        <w:t xml:space="preserve">או </w:t>
      </w:r>
      <w:r w:rsidRPr="00015A22">
        <w:t>Authentically remembered past, (</w:t>
      </w:r>
      <w:r w:rsidRPr="00015A22">
        <w:rPr>
          <w:rtl/>
        </w:rPr>
        <w:t>בלשונו של ברומברג</w:t>
      </w:r>
      <w:r w:rsidRPr="00015A22">
        <w:t xml:space="preserve">). </w:t>
      </w:r>
      <w:r w:rsidRPr="00015A22">
        <w:rPr>
          <w:rtl/>
        </w:rPr>
        <w:t>בעשותה כך, טמונה בגישה זו האפשרות לשחרר את המטופל מסיוט מתמשך ולחדש את יכולת הצמיחה וההתפתחות שלו</w:t>
      </w:r>
      <w:r w:rsidRPr="00015A22">
        <w:t>.</w:t>
      </w:r>
    </w:p>
    <w:p w:rsidR="00015A22" w:rsidRPr="00015A22" w:rsidRDefault="00015A22" w:rsidP="00015A22">
      <w:pPr>
        <w:rPr>
          <w:b/>
          <w:bCs/>
          <w:sz w:val="24"/>
          <w:szCs w:val="24"/>
          <w:rtl/>
        </w:rPr>
      </w:pPr>
      <w:r w:rsidRPr="00015A22">
        <w:rPr>
          <w:rFonts w:hint="cs"/>
          <w:b/>
          <w:bCs/>
          <w:sz w:val="24"/>
          <w:szCs w:val="24"/>
          <w:rtl/>
        </w:rPr>
        <w:t xml:space="preserve">מהלך השיעורים: </w:t>
      </w:r>
      <w:r w:rsidRPr="00015A22">
        <w:rPr>
          <w:rtl/>
        </w:rPr>
        <w:t>השיעורים יועברו כהרצאות פרונטליות משולבות בקריאה מונחית של המאמרים הנלמדים בקורס</w:t>
      </w:r>
      <w:r w:rsidRPr="00015A22">
        <w:t>.</w:t>
      </w:r>
    </w:p>
    <w:p w:rsidR="00015A22" w:rsidRPr="00015A22" w:rsidRDefault="00015A22" w:rsidP="00015A22">
      <w:pPr>
        <w:rPr>
          <w:b/>
          <w:bCs/>
          <w:sz w:val="24"/>
          <w:szCs w:val="24"/>
          <w:rtl/>
        </w:rPr>
      </w:pPr>
      <w:r w:rsidRPr="00015A22">
        <w:rPr>
          <w:rFonts w:hint="cs"/>
          <w:b/>
          <w:bCs/>
          <w:sz w:val="24"/>
          <w:szCs w:val="24"/>
          <w:rtl/>
        </w:rPr>
        <w:t xml:space="preserve">תכנית הוראה: </w:t>
      </w:r>
    </w:p>
    <w:tbl>
      <w:tblPr>
        <w:tblStyle w:val="a5"/>
        <w:bidiVisual/>
        <w:tblW w:w="0" w:type="auto"/>
        <w:tblLook w:val="04A0" w:firstRow="1" w:lastRow="0" w:firstColumn="1" w:lastColumn="0" w:noHBand="0" w:noVBand="1"/>
      </w:tblPr>
      <w:tblGrid>
        <w:gridCol w:w="2765"/>
        <w:gridCol w:w="2765"/>
        <w:gridCol w:w="2766"/>
      </w:tblGrid>
      <w:tr w:rsidR="00015A22" w:rsidRPr="00015A22" w:rsidTr="00015A22">
        <w:tc>
          <w:tcPr>
            <w:tcW w:w="2765" w:type="dxa"/>
          </w:tcPr>
          <w:p w:rsidR="00015A22" w:rsidRPr="00015A22" w:rsidRDefault="00015A22" w:rsidP="00015A22">
            <w:pPr>
              <w:rPr>
                <w:b/>
                <w:bCs/>
                <w:sz w:val="24"/>
                <w:szCs w:val="24"/>
                <w:rtl/>
              </w:rPr>
            </w:pPr>
            <w:r w:rsidRPr="00015A22">
              <w:rPr>
                <w:rFonts w:hint="cs"/>
                <w:b/>
                <w:bCs/>
                <w:sz w:val="24"/>
                <w:szCs w:val="24"/>
                <w:rtl/>
              </w:rPr>
              <w:t>מספר שיעור</w:t>
            </w:r>
          </w:p>
        </w:tc>
        <w:tc>
          <w:tcPr>
            <w:tcW w:w="2765" w:type="dxa"/>
          </w:tcPr>
          <w:p w:rsidR="00015A22" w:rsidRPr="00015A22" w:rsidRDefault="00015A22" w:rsidP="00015A22">
            <w:pPr>
              <w:rPr>
                <w:b/>
                <w:bCs/>
                <w:sz w:val="24"/>
                <w:szCs w:val="24"/>
                <w:rtl/>
              </w:rPr>
            </w:pPr>
            <w:r w:rsidRPr="00015A22">
              <w:rPr>
                <w:rFonts w:hint="cs"/>
                <w:b/>
                <w:bCs/>
                <w:sz w:val="24"/>
                <w:szCs w:val="24"/>
                <w:rtl/>
              </w:rPr>
              <w:t>נושא שיעור</w:t>
            </w:r>
          </w:p>
        </w:tc>
        <w:tc>
          <w:tcPr>
            <w:tcW w:w="2766" w:type="dxa"/>
          </w:tcPr>
          <w:p w:rsidR="00015A22" w:rsidRPr="00015A22" w:rsidRDefault="00015A22" w:rsidP="00015A22">
            <w:pPr>
              <w:rPr>
                <w:b/>
                <w:bCs/>
                <w:sz w:val="24"/>
                <w:szCs w:val="24"/>
                <w:rtl/>
              </w:rPr>
            </w:pPr>
            <w:r w:rsidRPr="00015A22">
              <w:rPr>
                <w:rFonts w:hint="cs"/>
                <w:b/>
                <w:bCs/>
                <w:sz w:val="24"/>
                <w:szCs w:val="24"/>
                <w:rtl/>
              </w:rPr>
              <w:t>חומר קריאה</w:t>
            </w:r>
          </w:p>
        </w:tc>
      </w:tr>
      <w:tr w:rsidR="00015A22" w:rsidRPr="00015A22" w:rsidTr="00015A22">
        <w:tc>
          <w:tcPr>
            <w:tcW w:w="2765" w:type="dxa"/>
          </w:tcPr>
          <w:p w:rsidR="00015A22" w:rsidRPr="00015A22" w:rsidRDefault="00015A22" w:rsidP="00015A22">
            <w:pPr>
              <w:rPr>
                <w:b/>
                <w:bCs/>
                <w:sz w:val="24"/>
                <w:szCs w:val="24"/>
                <w:rtl/>
              </w:rPr>
            </w:pPr>
            <w:r w:rsidRPr="00015A22">
              <w:rPr>
                <w:rFonts w:hint="cs"/>
                <w:b/>
                <w:bCs/>
                <w:sz w:val="24"/>
                <w:szCs w:val="24"/>
                <w:rtl/>
              </w:rPr>
              <w:t>1</w:t>
            </w:r>
          </w:p>
        </w:tc>
        <w:tc>
          <w:tcPr>
            <w:tcW w:w="2765" w:type="dxa"/>
          </w:tcPr>
          <w:p w:rsidR="00015A22" w:rsidRPr="00015A22" w:rsidRDefault="00015A22" w:rsidP="00015A22">
            <w:pPr>
              <w:rPr>
                <w:sz w:val="24"/>
                <w:szCs w:val="24"/>
                <w:rtl/>
              </w:rPr>
            </w:pPr>
            <w:r w:rsidRPr="00015A22">
              <w:rPr>
                <w:rFonts w:hint="cs"/>
                <w:sz w:val="24"/>
                <w:szCs w:val="24"/>
                <w:rtl/>
              </w:rPr>
              <w:t>מהעברה לכפיית חזרה- המשגותיו של פרויד</w:t>
            </w:r>
          </w:p>
        </w:tc>
        <w:tc>
          <w:tcPr>
            <w:tcW w:w="2766" w:type="dxa"/>
          </w:tcPr>
          <w:p w:rsidR="00015A22" w:rsidRPr="00015A22" w:rsidRDefault="00015A22" w:rsidP="00015A22">
            <w:pPr>
              <w:rPr>
                <w:sz w:val="24"/>
                <w:szCs w:val="24"/>
                <w:rtl/>
              </w:rPr>
            </w:pPr>
            <w:r w:rsidRPr="00015A22">
              <w:rPr>
                <w:rtl/>
              </w:rPr>
              <w:t>פרויד, ז. (1914</w:t>
            </w:r>
            <w:r w:rsidRPr="00015A22">
              <w:t xml:space="preserve">). </w:t>
            </w:r>
            <w:r w:rsidRPr="00015A22">
              <w:rPr>
                <w:b/>
                <w:bCs/>
                <w:rtl/>
              </w:rPr>
              <w:t>היזכרות, חזרה ועיבוד</w:t>
            </w:r>
            <w:r w:rsidRPr="00015A22">
              <w:rPr>
                <w:b/>
                <w:bCs/>
              </w:rPr>
              <w:t xml:space="preserve">. </w:t>
            </w:r>
            <w:r w:rsidRPr="00015A22">
              <w:rPr>
                <w:rtl/>
              </w:rPr>
              <w:t>בתוך: הטיפול הפסיכואנליטי. תל-אביב, עם-עובד, 2002, עמ' 114-11</w:t>
            </w:r>
            <w:r w:rsidRPr="00015A22">
              <w:rPr>
                <w:rFonts w:hint="cs"/>
                <w:rtl/>
              </w:rPr>
              <w:t>9</w:t>
            </w:r>
          </w:p>
        </w:tc>
      </w:tr>
      <w:tr w:rsidR="00015A22" w:rsidRPr="00015A22" w:rsidTr="00015A22">
        <w:tc>
          <w:tcPr>
            <w:tcW w:w="2765" w:type="dxa"/>
          </w:tcPr>
          <w:p w:rsidR="00015A22" w:rsidRPr="00015A22" w:rsidRDefault="00015A22" w:rsidP="00015A22">
            <w:pPr>
              <w:rPr>
                <w:b/>
                <w:bCs/>
                <w:sz w:val="24"/>
                <w:szCs w:val="24"/>
                <w:rtl/>
              </w:rPr>
            </w:pPr>
            <w:r w:rsidRPr="00015A22">
              <w:rPr>
                <w:rFonts w:hint="cs"/>
                <w:b/>
                <w:bCs/>
                <w:sz w:val="24"/>
                <w:szCs w:val="24"/>
                <w:rtl/>
              </w:rPr>
              <w:t>2</w:t>
            </w:r>
          </w:p>
        </w:tc>
        <w:tc>
          <w:tcPr>
            <w:tcW w:w="2765" w:type="dxa"/>
          </w:tcPr>
          <w:p w:rsidR="00015A22" w:rsidRPr="00015A22" w:rsidRDefault="00015A22" w:rsidP="00015A22">
            <w:pPr>
              <w:rPr>
                <w:sz w:val="24"/>
                <w:szCs w:val="24"/>
                <w:rtl/>
              </w:rPr>
            </w:pPr>
            <w:r w:rsidRPr="00015A22">
              <w:rPr>
                <w:rFonts w:hint="cs"/>
                <w:sz w:val="24"/>
                <w:szCs w:val="24"/>
                <w:rtl/>
              </w:rPr>
              <w:t>"המעגל הנוירוטי" והפרשנות הקלאסית</w:t>
            </w:r>
          </w:p>
        </w:tc>
        <w:tc>
          <w:tcPr>
            <w:tcW w:w="2766" w:type="dxa"/>
          </w:tcPr>
          <w:p w:rsidR="00015A22" w:rsidRPr="00015A22" w:rsidRDefault="00015A22" w:rsidP="00015A22">
            <w:pPr>
              <w:rPr>
                <w:rtl/>
              </w:rPr>
            </w:pPr>
            <w:r w:rsidRPr="00015A22">
              <w:t xml:space="preserve">Strachey, J., (1934): </w:t>
            </w:r>
            <w:r w:rsidRPr="00015A22">
              <w:rPr>
                <w:b/>
                <w:bCs/>
              </w:rPr>
              <w:t xml:space="preserve">The Nature of the Therapeutic Action of Psychoanalysis. </w:t>
            </w:r>
            <w:r w:rsidRPr="00015A22">
              <w:t>International Journal of Psychoanalysis, 15, 127-159</w:t>
            </w:r>
          </w:p>
        </w:tc>
      </w:tr>
      <w:tr w:rsidR="00015A22" w:rsidRPr="00015A22" w:rsidTr="00015A22">
        <w:tc>
          <w:tcPr>
            <w:tcW w:w="2765" w:type="dxa"/>
          </w:tcPr>
          <w:p w:rsidR="00015A22" w:rsidRPr="00015A22" w:rsidRDefault="00015A22" w:rsidP="00015A22">
            <w:pPr>
              <w:rPr>
                <w:b/>
                <w:bCs/>
                <w:sz w:val="24"/>
                <w:szCs w:val="24"/>
                <w:rtl/>
              </w:rPr>
            </w:pPr>
            <w:r w:rsidRPr="00015A22">
              <w:rPr>
                <w:rFonts w:hint="cs"/>
                <w:b/>
                <w:bCs/>
                <w:sz w:val="24"/>
                <w:szCs w:val="24"/>
                <w:rtl/>
              </w:rPr>
              <w:t>3</w:t>
            </w:r>
          </w:p>
        </w:tc>
        <w:tc>
          <w:tcPr>
            <w:tcW w:w="2765" w:type="dxa"/>
          </w:tcPr>
          <w:p w:rsidR="00015A22" w:rsidRPr="00015A22" w:rsidRDefault="00015A22" w:rsidP="00015A22">
            <w:pPr>
              <w:rPr>
                <w:sz w:val="24"/>
                <w:szCs w:val="24"/>
                <w:rtl/>
              </w:rPr>
            </w:pPr>
            <w:r w:rsidRPr="00015A22">
              <w:rPr>
                <w:rFonts w:hint="cs"/>
                <w:sz w:val="24"/>
                <w:szCs w:val="24"/>
                <w:rtl/>
              </w:rPr>
              <w:t>בעיית השחזור והפלטפורמה החסרה</w:t>
            </w:r>
          </w:p>
        </w:tc>
        <w:tc>
          <w:tcPr>
            <w:tcW w:w="2766" w:type="dxa"/>
          </w:tcPr>
          <w:p w:rsidR="00015A22" w:rsidRPr="00015A22" w:rsidRDefault="00015A22" w:rsidP="00015A22">
            <w:r w:rsidRPr="00015A22">
              <w:t xml:space="preserve">Mitchell, S.A., (1997): Ch. 2: </w:t>
            </w:r>
            <w:r w:rsidRPr="00015A22">
              <w:rPr>
                <w:b/>
                <w:bCs/>
              </w:rPr>
              <w:t>The Therapeutic Action: A New Look</w:t>
            </w:r>
            <w:r w:rsidRPr="00015A22">
              <w:t xml:space="preserve">. In: Influence and </w:t>
            </w:r>
            <w:r w:rsidRPr="00015A22">
              <w:lastRenderedPageBreak/>
              <w:t>Autonomy in Psychoanalysis. pp. 33-62</w:t>
            </w:r>
          </w:p>
        </w:tc>
      </w:tr>
      <w:tr w:rsidR="00015A22" w:rsidRPr="00015A22" w:rsidTr="00015A22">
        <w:tc>
          <w:tcPr>
            <w:tcW w:w="2765" w:type="dxa"/>
          </w:tcPr>
          <w:p w:rsidR="00015A22" w:rsidRPr="00015A22" w:rsidRDefault="00015A22" w:rsidP="00015A22">
            <w:pPr>
              <w:rPr>
                <w:b/>
                <w:bCs/>
                <w:sz w:val="24"/>
                <w:szCs w:val="24"/>
                <w:rtl/>
              </w:rPr>
            </w:pPr>
            <w:r w:rsidRPr="00015A22">
              <w:rPr>
                <w:rFonts w:hint="cs"/>
                <w:b/>
                <w:bCs/>
                <w:sz w:val="24"/>
                <w:szCs w:val="24"/>
                <w:rtl/>
              </w:rPr>
              <w:lastRenderedPageBreak/>
              <w:t>4</w:t>
            </w:r>
          </w:p>
        </w:tc>
        <w:tc>
          <w:tcPr>
            <w:tcW w:w="2765" w:type="dxa"/>
          </w:tcPr>
          <w:p w:rsidR="00015A22" w:rsidRPr="00015A22" w:rsidRDefault="00015A22" w:rsidP="00015A22">
            <w:pPr>
              <w:rPr>
                <w:sz w:val="24"/>
                <w:szCs w:val="24"/>
                <w:rtl/>
              </w:rPr>
            </w:pPr>
            <w:r w:rsidRPr="00015A22">
              <w:rPr>
                <w:rFonts w:hint="cs"/>
                <w:sz w:val="24"/>
                <w:szCs w:val="24"/>
                <w:rtl/>
              </w:rPr>
              <w:t>הפחד מהאי-ידיעה</w:t>
            </w:r>
          </w:p>
        </w:tc>
        <w:tc>
          <w:tcPr>
            <w:tcW w:w="2766" w:type="dxa"/>
          </w:tcPr>
          <w:p w:rsidR="00015A22" w:rsidRPr="00015A22" w:rsidRDefault="00015A22" w:rsidP="00015A22">
            <w:r w:rsidRPr="00015A22">
              <w:rPr>
                <w:rtl/>
              </w:rPr>
              <w:t>אוגדן, ת.ה.: "זיהוי שגוי והפחד מפני אי-ידיעה". בתוך: "הקצה הפרימיטיבי של החוויה". עמ' 158-144</w:t>
            </w:r>
            <w:r w:rsidRPr="00015A22">
              <w:t>.</w:t>
            </w:r>
          </w:p>
        </w:tc>
      </w:tr>
      <w:tr w:rsidR="00015A22" w:rsidRPr="00015A22" w:rsidTr="00015A22">
        <w:tc>
          <w:tcPr>
            <w:tcW w:w="2765" w:type="dxa"/>
          </w:tcPr>
          <w:p w:rsidR="00015A22" w:rsidRPr="00015A22" w:rsidRDefault="00015A22" w:rsidP="00015A22">
            <w:pPr>
              <w:rPr>
                <w:b/>
                <w:bCs/>
                <w:sz w:val="24"/>
                <w:szCs w:val="24"/>
                <w:rtl/>
              </w:rPr>
            </w:pPr>
            <w:r w:rsidRPr="00015A22">
              <w:rPr>
                <w:rFonts w:hint="cs"/>
                <w:b/>
                <w:bCs/>
                <w:sz w:val="24"/>
                <w:szCs w:val="24"/>
                <w:rtl/>
              </w:rPr>
              <w:t>5-6</w:t>
            </w:r>
          </w:p>
        </w:tc>
        <w:tc>
          <w:tcPr>
            <w:tcW w:w="2765" w:type="dxa"/>
          </w:tcPr>
          <w:p w:rsidR="00015A22" w:rsidRPr="00015A22" w:rsidRDefault="00015A22" w:rsidP="00015A22">
            <w:pPr>
              <w:rPr>
                <w:sz w:val="24"/>
                <w:szCs w:val="24"/>
                <w:rtl/>
              </w:rPr>
            </w:pPr>
            <w:r w:rsidRPr="00015A22">
              <w:rPr>
                <w:rFonts w:hint="cs"/>
                <w:sz w:val="24"/>
                <w:szCs w:val="24"/>
                <w:rtl/>
              </w:rPr>
              <w:t>שחזור כפוטנציאל לשינוי</w:t>
            </w:r>
          </w:p>
        </w:tc>
        <w:tc>
          <w:tcPr>
            <w:tcW w:w="2766" w:type="dxa"/>
          </w:tcPr>
          <w:p w:rsidR="00015A22" w:rsidRPr="00015A22" w:rsidRDefault="00015A22" w:rsidP="00015A22">
            <w:pPr>
              <w:bidi w:val="0"/>
              <w:spacing w:before="100" w:beforeAutospacing="1" w:after="100" w:afterAutospacing="1"/>
              <w:jc w:val="both"/>
              <w:rPr>
                <w:rFonts w:ascii="Times New Roman" w:eastAsia="Times New Roman" w:hAnsi="Times New Roman" w:cs="Times New Roman"/>
                <w:sz w:val="24"/>
                <w:szCs w:val="24"/>
              </w:rPr>
            </w:pPr>
            <w:r w:rsidRPr="00015A22">
              <w:rPr>
                <w:rFonts w:ascii="Times New Roman" w:eastAsia="Times New Roman" w:hAnsi="Times New Roman" w:cs="Times New Roman"/>
                <w:sz w:val="24"/>
                <w:szCs w:val="24"/>
              </w:rPr>
              <w:t xml:space="preserve">Russell, P.L., (1998): </w:t>
            </w:r>
            <w:r w:rsidRPr="00015A22">
              <w:rPr>
                <w:rFonts w:ascii="Times New Roman" w:eastAsia="Times New Roman" w:hAnsi="Times New Roman" w:cs="Times New Roman"/>
                <w:b/>
                <w:bCs/>
                <w:sz w:val="24"/>
                <w:szCs w:val="24"/>
              </w:rPr>
              <w:t>The Role of Paradox in Repetition Compulsion.</w:t>
            </w:r>
            <w:r w:rsidRPr="00015A22">
              <w:rPr>
                <w:rFonts w:ascii="Times New Roman" w:eastAsia="Times New Roman" w:hAnsi="Times New Roman" w:cs="Times New Roman"/>
                <w:sz w:val="24"/>
                <w:szCs w:val="24"/>
              </w:rPr>
              <w:t xml:space="preserve"> In: Teicholtz, j., and Kriegman, D., (Eds): Trauma, Repetition and Affective Regulation: The Work of Paul Russell.</w:t>
            </w:r>
          </w:p>
          <w:p w:rsidR="00015A22" w:rsidRPr="00015A22" w:rsidRDefault="00015A22" w:rsidP="00015A22">
            <w:pPr>
              <w:rPr>
                <w:rtl/>
              </w:rPr>
            </w:pPr>
          </w:p>
        </w:tc>
      </w:tr>
      <w:tr w:rsidR="00015A22" w:rsidRPr="00015A22" w:rsidTr="00015A22">
        <w:tc>
          <w:tcPr>
            <w:tcW w:w="2765" w:type="dxa"/>
          </w:tcPr>
          <w:p w:rsidR="00015A22" w:rsidRPr="00015A22" w:rsidRDefault="00015A22" w:rsidP="00015A22">
            <w:pPr>
              <w:rPr>
                <w:b/>
                <w:bCs/>
                <w:sz w:val="24"/>
                <w:szCs w:val="24"/>
                <w:rtl/>
              </w:rPr>
            </w:pPr>
            <w:r w:rsidRPr="00015A22">
              <w:rPr>
                <w:rFonts w:hint="cs"/>
                <w:b/>
                <w:bCs/>
                <w:sz w:val="24"/>
                <w:szCs w:val="24"/>
                <w:rtl/>
              </w:rPr>
              <w:t>7-8</w:t>
            </w:r>
          </w:p>
        </w:tc>
        <w:tc>
          <w:tcPr>
            <w:tcW w:w="2765" w:type="dxa"/>
          </w:tcPr>
          <w:p w:rsidR="00015A22" w:rsidRPr="00015A22" w:rsidRDefault="00015A22" w:rsidP="00015A22">
            <w:pPr>
              <w:rPr>
                <w:sz w:val="24"/>
                <w:szCs w:val="24"/>
                <w:rtl/>
              </w:rPr>
            </w:pPr>
            <w:r w:rsidRPr="00015A22">
              <w:rPr>
                <w:rFonts w:hint="cs"/>
                <w:sz w:val="24"/>
                <w:szCs w:val="24"/>
                <w:rtl/>
              </w:rPr>
              <w:t>"ידיעה התייחסותית משותפת", רגעי-עכשיו ורגעי-מפגש</w:t>
            </w:r>
          </w:p>
        </w:tc>
        <w:tc>
          <w:tcPr>
            <w:tcW w:w="2766" w:type="dxa"/>
          </w:tcPr>
          <w:p w:rsidR="00015A22" w:rsidRPr="00015A22" w:rsidRDefault="00015A22" w:rsidP="00015A22">
            <w:pPr>
              <w:bidi w:val="0"/>
              <w:spacing w:before="100" w:beforeAutospacing="1" w:after="100" w:afterAutospacing="1"/>
              <w:jc w:val="both"/>
              <w:rPr>
                <w:rFonts w:ascii="Times New Roman" w:eastAsia="Times New Roman" w:hAnsi="Times New Roman" w:cs="Times New Roman"/>
                <w:sz w:val="24"/>
                <w:szCs w:val="24"/>
              </w:rPr>
            </w:pPr>
            <w:r w:rsidRPr="00015A22">
              <w:rPr>
                <w:rFonts w:ascii="Times New Roman" w:eastAsia="Times New Roman" w:hAnsi="Times New Roman" w:cs="Times New Roman"/>
                <w:sz w:val="24"/>
                <w:szCs w:val="24"/>
              </w:rPr>
              <w:t xml:space="preserve">Stern, D.N., at all: </w:t>
            </w:r>
            <w:r w:rsidRPr="00015A22">
              <w:rPr>
                <w:rFonts w:ascii="Times New Roman" w:eastAsia="Times New Roman" w:hAnsi="Times New Roman" w:cs="Times New Roman"/>
                <w:b/>
                <w:bCs/>
                <w:sz w:val="24"/>
                <w:szCs w:val="24"/>
              </w:rPr>
              <w:t>Non-interpretive Mechanisms in Psychoanalytic Therapy: The 'Something More' Than Interpretation.</w:t>
            </w:r>
            <w:r w:rsidRPr="00015A22">
              <w:rPr>
                <w:rFonts w:ascii="Times New Roman" w:eastAsia="Times New Roman" w:hAnsi="Times New Roman" w:cs="Times New Roman"/>
                <w:sz w:val="24"/>
                <w:szCs w:val="24"/>
              </w:rPr>
              <w:t xml:space="preserve"> International Journal of Psychoanalysis, 79, 903-921</w:t>
            </w:r>
          </w:p>
        </w:tc>
      </w:tr>
      <w:tr w:rsidR="00015A22" w:rsidRPr="00015A22" w:rsidTr="00015A22">
        <w:tc>
          <w:tcPr>
            <w:tcW w:w="2765" w:type="dxa"/>
          </w:tcPr>
          <w:p w:rsidR="00015A22" w:rsidRPr="00015A22" w:rsidRDefault="00015A22" w:rsidP="00015A22">
            <w:pPr>
              <w:rPr>
                <w:b/>
                <w:bCs/>
                <w:sz w:val="24"/>
                <w:szCs w:val="24"/>
                <w:rtl/>
              </w:rPr>
            </w:pPr>
            <w:r w:rsidRPr="00015A22">
              <w:rPr>
                <w:rFonts w:hint="cs"/>
                <w:b/>
                <w:bCs/>
                <w:sz w:val="24"/>
                <w:szCs w:val="24"/>
                <w:rtl/>
              </w:rPr>
              <w:t>9-10</w:t>
            </w:r>
          </w:p>
        </w:tc>
        <w:tc>
          <w:tcPr>
            <w:tcW w:w="2765" w:type="dxa"/>
          </w:tcPr>
          <w:p w:rsidR="00015A22" w:rsidRPr="00015A22" w:rsidRDefault="00015A22" w:rsidP="00015A22">
            <w:pPr>
              <w:rPr>
                <w:sz w:val="24"/>
                <w:szCs w:val="24"/>
                <w:rtl/>
              </w:rPr>
            </w:pPr>
            <w:r w:rsidRPr="00015A22">
              <w:rPr>
                <w:rFonts w:hint="cs"/>
                <w:sz w:val="24"/>
                <w:szCs w:val="24"/>
                <w:rtl/>
              </w:rPr>
              <w:t>פחד מהתמוטטות, רגרסיה ועצמי אמיתי</w:t>
            </w:r>
          </w:p>
        </w:tc>
        <w:tc>
          <w:tcPr>
            <w:tcW w:w="2766" w:type="dxa"/>
          </w:tcPr>
          <w:p w:rsidR="00015A22" w:rsidRPr="00015A22" w:rsidRDefault="00015A22" w:rsidP="00015A22">
            <w:pPr>
              <w:bidi w:val="0"/>
              <w:spacing w:before="100" w:beforeAutospacing="1" w:after="100" w:afterAutospacing="1"/>
              <w:jc w:val="right"/>
              <w:rPr>
                <w:rFonts w:ascii="Times New Roman" w:eastAsia="Times New Roman" w:hAnsi="Times New Roman" w:cs="Times New Roman"/>
                <w:sz w:val="24"/>
                <w:szCs w:val="24"/>
              </w:rPr>
            </w:pPr>
            <w:r w:rsidRPr="00015A22">
              <w:rPr>
                <w:rFonts w:ascii="Times New Roman" w:eastAsia="Times New Roman" w:hAnsi="Times New Roman" w:cs="Times New Roman"/>
                <w:sz w:val="24"/>
                <w:szCs w:val="24"/>
                <w:rtl/>
              </w:rPr>
              <w:t>ויניקוט, ד.וו. (1963): פחד מהתמוטטות. בתוך: עצמי אמיתי, עצמי כוזב. תל-אביב, עם-עובד, 2009, עמ' 300-287</w:t>
            </w:r>
            <w:r w:rsidRPr="00015A22">
              <w:rPr>
                <w:rFonts w:ascii="Times New Roman" w:eastAsia="Times New Roman" w:hAnsi="Times New Roman" w:cs="Times New Roman"/>
                <w:sz w:val="24"/>
                <w:szCs w:val="24"/>
              </w:rPr>
              <w:t>.</w:t>
            </w:r>
          </w:p>
        </w:tc>
      </w:tr>
      <w:tr w:rsidR="00015A22" w:rsidRPr="00015A22" w:rsidTr="00015A22">
        <w:tc>
          <w:tcPr>
            <w:tcW w:w="2765" w:type="dxa"/>
          </w:tcPr>
          <w:p w:rsidR="00015A22" w:rsidRPr="00015A22" w:rsidRDefault="00015A22" w:rsidP="00015A22">
            <w:pPr>
              <w:rPr>
                <w:b/>
                <w:bCs/>
                <w:sz w:val="24"/>
                <w:szCs w:val="24"/>
                <w:rtl/>
              </w:rPr>
            </w:pPr>
            <w:r w:rsidRPr="00015A22">
              <w:rPr>
                <w:rFonts w:hint="cs"/>
                <w:b/>
                <w:bCs/>
                <w:sz w:val="24"/>
                <w:szCs w:val="24"/>
                <w:rtl/>
              </w:rPr>
              <w:t>11-12</w:t>
            </w:r>
          </w:p>
        </w:tc>
        <w:tc>
          <w:tcPr>
            <w:tcW w:w="2765" w:type="dxa"/>
          </w:tcPr>
          <w:p w:rsidR="00015A22" w:rsidRPr="00015A22" w:rsidRDefault="00015A22" w:rsidP="00015A22">
            <w:pPr>
              <w:rPr>
                <w:sz w:val="24"/>
                <w:szCs w:val="24"/>
                <w:rtl/>
              </w:rPr>
            </w:pPr>
            <w:r w:rsidRPr="00015A22">
              <w:rPr>
                <w:rFonts w:hint="cs"/>
                <w:sz w:val="24"/>
                <w:szCs w:val="24"/>
                <w:rtl/>
              </w:rPr>
              <w:t>האופן שבו המטפל והמטופל הולכים יחד אל חלקיו הבלתי-נסבלים של המטופל</w:t>
            </w:r>
          </w:p>
        </w:tc>
        <w:tc>
          <w:tcPr>
            <w:tcW w:w="2766" w:type="dxa"/>
          </w:tcPr>
          <w:p w:rsidR="00015A22" w:rsidRPr="00015A22" w:rsidRDefault="00015A22" w:rsidP="00015A22">
            <w:pPr>
              <w:bidi w:val="0"/>
              <w:spacing w:before="100" w:beforeAutospacing="1" w:after="100" w:afterAutospacing="1"/>
              <w:jc w:val="right"/>
              <w:rPr>
                <w:rFonts w:ascii="Times New Roman" w:eastAsia="Times New Roman" w:hAnsi="Times New Roman" w:cs="Times New Roman"/>
                <w:sz w:val="24"/>
                <w:szCs w:val="24"/>
                <w:rtl/>
              </w:rPr>
            </w:pPr>
            <w:r w:rsidRPr="00015A22">
              <w:rPr>
                <w:rFonts w:ascii="Times New Roman" w:eastAsia="Times New Roman" w:hAnsi="Times New Roman" w:cs="Times New Roman"/>
                <w:sz w:val="24"/>
                <w:szCs w:val="24"/>
              </w:rPr>
              <w:t>Bromberg, P. (2006): One Need Not Be a House to Be Haunted. In: Awakening the Dreamer. pp. 153 – 173</w:t>
            </w:r>
          </w:p>
        </w:tc>
      </w:tr>
      <w:tr w:rsidR="00015A22" w:rsidRPr="00015A22" w:rsidTr="00015A22">
        <w:tc>
          <w:tcPr>
            <w:tcW w:w="2765" w:type="dxa"/>
          </w:tcPr>
          <w:p w:rsidR="00015A22" w:rsidRPr="00015A22" w:rsidRDefault="00015A22" w:rsidP="00015A22">
            <w:pPr>
              <w:rPr>
                <w:b/>
                <w:bCs/>
                <w:sz w:val="24"/>
                <w:szCs w:val="24"/>
                <w:rtl/>
              </w:rPr>
            </w:pPr>
            <w:r w:rsidRPr="00015A22">
              <w:rPr>
                <w:rFonts w:hint="cs"/>
                <w:b/>
                <w:bCs/>
                <w:sz w:val="24"/>
                <w:szCs w:val="24"/>
                <w:rtl/>
              </w:rPr>
              <w:t>13</w:t>
            </w:r>
          </w:p>
        </w:tc>
        <w:tc>
          <w:tcPr>
            <w:tcW w:w="2765" w:type="dxa"/>
          </w:tcPr>
          <w:p w:rsidR="00015A22" w:rsidRPr="00015A22" w:rsidRDefault="00015A22" w:rsidP="00015A22">
            <w:pPr>
              <w:rPr>
                <w:sz w:val="24"/>
                <w:szCs w:val="24"/>
                <w:rtl/>
              </w:rPr>
            </w:pPr>
            <w:r w:rsidRPr="00015A22">
              <w:rPr>
                <w:rFonts w:hint="cs"/>
                <w:sz w:val="24"/>
                <w:szCs w:val="24"/>
                <w:rtl/>
              </w:rPr>
              <w:t>סיכום: המפגש האינטרסובייקטיבי עם הדיסוציאסיה וכפיית החזרה</w:t>
            </w:r>
          </w:p>
        </w:tc>
        <w:tc>
          <w:tcPr>
            <w:tcW w:w="2766" w:type="dxa"/>
          </w:tcPr>
          <w:p w:rsidR="00015A22" w:rsidRPr="00015A22" w:rsidRDefault="00015A22" w:rsidP="00015A22">
            <w:pPr>
              <w:bidi w:val="0"/>
              <w:spacing w:before="100" w:beforeAutospacing="1" w:after="100" w:afterAutospacing="1"/>
              <w:jc w:val="right"/>
              <w:rPr>
                <w:rFonts w:ascii="Times New Roman" w:eastAsia="Times New Roman" w:hAnsi="Times New Roman" w:cs="Times New Roman"/>
                <w:sz w:val="24"/>
                <w:szCs w:val="24"/>
              </w:rPr>
            </w:pPr>
          </w:p>
        </w:tc>
      </w:tr>
    </w:tbl>
    <w:p w:rsidR="00015A22" w:rsidRPr="00015A22" w:rsidRDefault="00015A22" w:rsidP="00015A22">
      <w:pPr>
        <w:rPr>
          <w:b/>
          <w:bCs/>
          <w:sz w:val="24"/>
          <w:szCs w:val="24"/>
          <w:rtl/>
        </w:rPr>
      </w:pPr>
    </w:p>
    <w:p w:rsidR="00015A22" w:rsidRPr="00015A22" w:rsidRDefault="00015A22" w:rsidP="00015A22">
      <w:pPr>
        <w:rPr>
          <w:sz w:val="24"/>
          <w:szCs w:val="24"/>
        </w:rPr>
      </w:pPr>
      <w:r w:rsidRPr="00015A22">
        <w:rPr>
          <w:rFonts w:hint="cs"/>
          <w:b/>
          <w:bCs/>
          <w:sz w:val="24"/>
          <w:szCs w:val="24"/>
          <w:rtl/>
        </w:rPr>
        <w:t xml:space="preserve">מטרות הקורס\תוצרי למידה: </w:t>
      </w:r>
      <w:r w:rsidRPr="00015A22">
        <w:rPr>
          <w:sz w:val="24"/>
          <w:szCs w:val="24"/>
          <w:rtl/>
        </w:rPr>
        <w:t xml:space="preserve">התלמידים יכירו לעומק את מושג החזרה הכפייתית, את גלגוליו השונים בפסיכואנליזה ואת התצורות השונות שקיבל לאורך השנים. התלמידים יחשפו לאתגר התיאורטי והקליני שמושג זה יוצר, בהיותו, מחד, דן את האדם לחזור שוב ושוב על דפוסיו הפתולוגיים, ומאידך, מהווה פתח לשינוי ולתקווה. </w:t>
      </w:r>
    </w:p>
    <w:p w:rsidR="00015A22" w:rsidRPr="00015A22" w:rsidRDefault="00015A22" w:rsidP="00015A22">
      <w:pPr>
        <w:rPr>
          <w:sz w:val="24"/>
          <w:szCs w:val="24"/>
          <w:rtl/>
        </w:rPr>
      </w:pPr>
      <w:r w:rsidRPr="00015A22">
        <w:rPr>
          <w:sz w:val="24"/>
          <w:szCs w:val="24"/>
          <w:rtl/>
        </w:rPr>
        <w:t>בהמשך, התלמידים יכירו את מושגי היסוד של החשיבה האינטרסובייקטיבית בפסיכואנליזה, ואת העקרונות התיאורטיים והקליניים העומדים בבסיסה. מתוך כך, יעסוק הקורס באופן שבו גישה זו מציעה אופן התמודדות ייחודי ומקיף עם מנגנון החזרה הכפייתית.</w:t>
      </w:r>
    </w:p>
    <w:p w:rsidR="00015A22" w:rsidRPr="00015A22" w:rsidRDefault="00015A22" w:rsidP="00015A22">
      <w:pPr>
        <w:rPr>
          <w:sz w:val="24"/>
          <w:szCs w:val="24"/>
          <w:rtl/>
        </w:rPr>
      </w:pPr>
      <w:r w:rsidRPr="00015A22">
        <w:rPr>
          <w:rFonts w:hint="cs"/>
          <w:b/>
          <w:bCs/>
          <w:sz w:val="24"/>
          <w:szCs w:val="24"/>
          <w:rtl/>
        </w:rPr>
        <w:lastRenderedPageBreak/>
        <w:t xml:space="preserve">דרישות קדם: </w:t>
      </w:r>
      <w:r w:rsidRPr="00015A22">
        <w:rPr>
          <w:rFonts w:hint="cs"/>
          <w:sz w:val="24"/>
          <w:szCs w:val="24"/>
          <w:rtl/>
        </w:rPr>
        <w:t>אין</w:t>
      </w:r>
    </w:p>
    <w:p w:rsidR="00015A22" w:rsidRPr="00015A22" w:rsidRDefault="00015A22" w:rsidP="00015A22">
      <w:pPr>
        <w:rPr>
          <w:sz w:val="24"/>
          <w:szCs w:val="24"/>
          <w:rtl/>
        </w:rPr>
      </w:pPr>
      <w:r w:rsidRPr="00015A22">
        <w:rPr>
          <w:rFonts w:hint="cs"/>
          <w:b/>
          <w:bCs/>
          <w:sz w:val="24"/>
          <w:szCs w:val="24"/>
          <w:rtl/>
        </w:rPr>
        <w:t xml:space="preserve">חובות\דרישות\מטלות: </w:t>
      </w:r>
      <w:r w:rsidRPr="00015A22">
        <w:rPr>
          <w:rtl/>
        </w:rPr>
        <w:t>התלמידים ידרשו לכתוב עבודה בסיום הקורס</w:t>
      </w:r>
      <w:r w:rsidRPr="00015A22">
        <w:rPr>
          <w:rFonts w:hint="cs"/>
          <w:sz w:val="24"/>
          <w:szCs w:val="24"/>
          <w:rtl/>
        </w:rPr>
        <w:t>.</w:t>
      </w:r>
    </w:p>
    <w:p w:rsidR="00015A22" w:rsidRPr="00015A22" w:rsidRDefault="00015A22" w:rsidP="00015A22">
      <w:pPr>
        <w:rPr>
          <w:sz w:val="24"/>
          <w:szCs w:val="24"/>
          <w:rtl/>
        </w:rPr>
      </w:pPr>
      <w:r w:rsidRPr="00015A22">
        <w:rPr>
          <w:rFonts w:hint="cs"/>
          <w:b/>
          <w:bCs/>
          <w:sz w:val="24"/>
          <w:szCs w:val="24"/>
          <w:rtl/>
        </w:rPr>
        <w:t xml:space="preserve">מרכיבי הציון הסופי: </w:t>
      </w:r>
      <w:r w:rsidRPr="00015A22">
        <w:rPr>
          <w:rtl/>
        </w:rPr>
        <w:t>ציון העבודה יהיה 100 אחוז מציון הקורס</w:t>
      </w:r>
      <w:r w:rsidRPr="00015A22">
        <w:rPr>
          <w:rFonts w:hint="cs"/>
          <w:sz w:val="24"/>
          <w:szCs w:val="24"/>
          <w:rtl/>
        </w:rPr>
        <w:t>.</w:t>
      </w:r>
    </w:p>
    <w:p w:rsidR="00015A22" w:rsidRPr="00015A22" w:rsidRDefault="00015A22" w:rsidP="00015A22">
      <w:pPr>
        <w:rPr>
          <w:b/>
          <w:bCs/>
          <w:sz w:val="24"/>
          <w:szCs w:val="24"/>
          <w:rtl/>
        </w:rPr>
      </w:pPr>
    </w:p>
    <w:p w:rsidR="00015A22" w:rsidRPr="00015A22" w:rsidRDefault="00015A22" w:rsidP="00015A22">
      <w:pPr>
        <w:rPr>
          <w:b/>
          <w:bCs/>
          <w:sz w:val="24"/>
          <w:szCs w:val="24"/>
          <w:rtl/>
        </w:rPr>
      </w:pPr>
      <w:r w:rsidRPr="00015A22">
        <w:rPr>
          <w:rFonts w:hint="cs"/>
          <w:b/>
          <w:bCs/>
          <w:sz w:val="24"/>
          <w:szCs w:val="24"/>
          <w:rtl/>
        </w:rPr>
        <w:t xml:space="preserve">ביבליוגרפיה: </w:t>
      </w:r>
    </w:p>
    <w:p w:rsidR="00015A22" w:rsidRPr="00015A22" w:rsidRDefault="00015A22" w:rsidP="00015A22">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15A22">
        <w:rPr>
          <w:rFonts w:ascii="Times New Roman" w:eastAsia="Times New Roman" w:hAnsi="Times New Roman" w:cs="Times New Roman"/>
          <w:b/>
          <w:bCs/>
          <w:sz w:val="24"/>
          <w:szCs w:val="24"/>
          <w:rtl/>
        </w:rPr>
        <w:t>פרויד, ז. (1914). היזכרות, חזרה ועיבוד. בתוך: הטיפול הפסיכואנליטי. תל-אביב, עם-עובד, 2002, עמ' 114-119.</w:t>
      </w:r>
    </w:p>
    <w:p w:rsidR="00015A22" w:rsidRPr="00015A22" w:rsidRDefault="00015A22" w:rsidP="00015A22">
      <w:pPr>
        <w:numPr>
          <w:ilvl w:val="0"/>
          <w:numId w:val="4"/>
        </w:numPr>
        <w:bidi w:val="0"/>
        <w:spacing w:before="100" w:beforeAutospacing="1" w:after="100" w:afterAutospacing="1" w:line="240" w:lineRule="auto"/>
        <w:jc w:val="both"/>
        <w:rPr>
          <w:rFonts w:ascii="Times New Roman" w:eastAsia="Times New Roman" w:hAnsi="Times New Roman" w:cs="Times New Roman"/>
          <w:sz w:val="24"/>
          <w:szCs w:val="24"/>
          <w:rtl/>
        </w:rPr>
      </w:pPr>
      <w:r w:rsidRPr="00015A22">
        <w:rPr>
          <w:rFonts w:ascii="Times New Roman" w:eastAsia="Times New Roman" w:hAnsi="Times New Roman" w:cs="Times New Roman"/>
          <w:sz w:val="24"/>
          <w:szCs w:val="24"/>
        </w:rPr>
        <w:t xml:space="preserve">Strachey, J., (1934): </w:t>
      </w:r>
      <w:r w:rsidRPr="00015A22">
        <w:rPr>
          <w:rFonts w:ascii="Times New Roman" w:eastAsia="Times New Roman" w:hAnsi="Times New Roman" w:cs="Times New Roman"/>
          <w:b/>
          <w:bCs/>
          <w:sz w:val="24"/>
          <w:szCs w:val="24"/>
        </w:rPr>
        <w:t xml:space="preserve">The Nature of the Therapeutic Action of Psychoanalysis. </w:t>
      </w:r>
      <w:r w:rsidRPr="00015A22">
        <w:rPr>
          <w:rFonts w:ascii="Times New Roman" w:eastAsia="Times New Roman" w:hAnsi="Times New Roman" w:cs="Times New Roman"/>
          <w:sz w:val="24"/>
          <w:szCs w:val="24"/>
        </w:rPr>
        <w:t>International Journal of Psychoanalysis, 15, 127-159.</w:t>
      </w:r>
    </w:p>
    <w:p w:rsidR="00015A22" w:rsidRPr="00015A22" w:rsidRDefault="00015A22" w:rsidP="00015A22">
      <w:pPr>
        <w:numPr>
          <w:ilvl w:val="0"/>
          <w:numId w:val="4"/>
        </w:numPr>
        <w:bidi w:val="0"/>
        <w:spacing w:before="100" w:beforeAutospacing="1" w:after="100" w:afterAutospacing="1" w:line="240" w:lineRule="auto"/>
        <w:jc w:val="both"/>
        <w:rPr>
          <w:rFonts w:ascii="Times New Roman" w:eastAsia="Times New Roman" w:hAnsi="Times New Roman" w:cs="Times New Roman"/>
          <w:sz w:val="24"/>
          <w:szCs w:val="24"/>
        </w:rPr>
      </w:pPr>
      <w:r w:rsidRPr="00015A22">
        <w:rPr>
          <w:rFonts w:ascii="Times New Roman" w:eastAsia="Times New Roman" w:hAnsi="Times New Roman" w:cs="Times New Roman"/>
          <w:b/>
          <w:bCs/>
          <w:sz w:val="24"/>
          <w:szCs w:val="24"/>
        </w:rPr>
        <w:t xml:space="preserve">Mitchell, S.A., (1997): Ch. 2: The Therapeutic Action: A New Look. In: Influence and Autonomy in Psychoanalysis. pp. 33-62. </w:t>
      </w:r>
    </w:p>
    <w:p w:rsidR="00015A22" w:rsidRPr="00015A22" w:rsidRDefault="00015A22" w:rsidP="00015A22">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15A22">
        <w:rPr>
          <w:rFonts w:ascii="Times New Roman" w:eastAsia="Times New Roman" w:hAnsi="Times New Roman" w:cs="Times New Roman"/>
          <w:sz w:val="24"/>
          <w:szCs w:val="24"/>
          <w:rtl/>
        </w:rPr>
        <w:t>אוגדן, ת.ה.: "זיהוי שגוי והפחד מפני אי-ידיעה". בתוך: "הקצה הפרימיטיבי של החוויה". עמ' 158-144.</w:t>
      </w:r>
    </w:p>
    <w:p w:rsidR="00015A22" w:rsidRPr="00015A22" w:rsidRDefault="00015A22" w:rsidP="00015A22">
      <w:pPr>
        <w:numPr>
          <w:ilvl w:val="0"/>
          <w:numId w:val="4"/>
        </w:numPr>
        <w:bidi w:val="0"/>
        <w:spacing w:before="100" w:beforeAutospacing="1" w:after="100" w:afterAutospacing="1" w:line="240" w:lineRule="auto"/>
        <w:jc w:val="both"/>
        <w:rPr>
          <w:rFonts w:ascii="Times New Roman" w:eastAsia="Times New Roman" w:hAnsi="Times New Roman" w:cs="Times New Roman"/>
          <w:sz w:val="24"/>
          <w:szCs w:val="24"/>
          <w:rtl/>
        </w:rPr>
      </w:pPr>
      <w:r w:rsidRPr="00015A22">
        <w:rPr>
          <w:rFonts w:ascii="Times New Roman" w:eastAsia="Times New Roman" w:hAnsi="Times New Roman" w:cs="Times New Roman"/>
          <w:sz w:val="24"/>
          <w:szCs w:val="24"/>
        </w:rPr>
        <w:t xml:space="preserve">Russell, P.L., (1998): </w:t>
      </w:r>
      <w:r w:rsidRPr="00015A22">
        <w:rPr>
          <w:rFonts w:ascii="Times New Roman" w:eastAsia="Times New Roman" w:hAnsi="Times New Roman" w:cs="Times New Roman"/>
          <w:b/>
          <w:bCs/>
          <w:sz w:val="24"/>
          <w:szCs w:val="24"/>
        </w:rPr>
        <w:t>The Role of Paradox in Repetition Compulsion.</w:t>
      </w:r>
      <w:r w:rsidRPr="00015A22">
        <w:rPr>
          <w:rFonts w:ascii="Times New Roman" w:eastAsia="Times New Roman" w:hAnsi="Times New Roman" w:cs="Times New Roman"/>
          <w:sz w:val="24"/>
          <w:szCs w:val="24"/>
        </w:rPr>
        <w:t xml:space="preserve"> In: Teicholtz, j., and Kriegman, D., (Eds): Trauma, Repetition and Affective Regulation: The Work of Paul Russell.</w:t>
      </w:r>
    </w:p>
    <w:p w:rsidR="00015A22" w:rsidRPr="00015A22" w:rsidRDefault="00015A22" w:rsidP="00015A22">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p>
    <w:p w:rsidR="00015A22" w:rsidRPr="00015A22" w:rsidRDefault="00015A22" w:rsidP="00015A22">
      <w:pPr>
        <w:numPr>
          <w:ilvl w:val="1"/>
          <w:numId w:val="4"/>
        </w:numPr>
        <w:bidi w:val="0"/>
        <w:spacing w:before="100" w:beforeAutospacing="1" w:after="100" w:afterAutospacing="1" w:line="240" w:lineRule="auto"/>
        <w:jc w:val="both"/>
        <w:rPr>
          <w:rFonts w:ascii="Times New Roman" w:eastAsia="Times New Roman" w:hAnsi="Times New Roman" w:cs="Times New Roman"/>
          <w:sz w:val="24"/>
          <w:szCs w:val="24"/>
        </w:rPr>
      </w:pPr>
      <w:r w:rsidRPr="00015A22">
        <w:rPr>
          <w:rFonts w:ascii="Times New Roman" w:eastAsia="Times New Roman" w:hAnsi="Times New Roman" w:cs="Times New Roman"/>
          <w:sz w:val="24"/>
          <w:szCs w:val="24"/>
        </w:rPr>
        <w:t xml:space="preserve">D.N., at all: </w:t>
      </w:r>
      <w:r w:rsidRPr="00015A22">
        <w:rPr>
          <w:rFonts w:ascii="Times New Roman" w:eastAsia="Times New Roman" w:hAnsi="Times New Roman" w:cs="Times New Roman"/>
          <w:b/>
          <w:bCs/>
          <w:sz w:val="24"/>
          <w:szCs w:val="24"/>
        </w:rPr>
        <w:t>Non-interpretive Mechanisms in Psychoanalytic Therapy: The 'Something More' Than Interpretation.</w:t>
      </w:r>
      <w:r w:rsidRPr="00015A22">
        <w:rPr>
          <w:rFonts w:ascii="Times New Roman" w:eastAsia="Times New Roman" w:hAnsi="Times New Roman" w:cs="Times New Roman"/>
          <w:sz w:val="24"/>
          <w:szCs w:val="24"/>
        </w:rPr>
        <w:t xml:space="preserve"> International Journal of Psychoanalysis, 79, 903-921. </w:t>
      </w:r>
    </w:p>
    <w:p w:rsidR="00015A22" w:rsidRPr="00015A22" w:rsidRDefault="00015A22" w:rsidP="00015A22">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15A22">
        <w:rPr>
          <w:rFonts w:ascii="Times New Roman" w:eastAsia="Times New Roman" w:hAnsi="Times New Roman" w:cs="Times New Roman"/>
          <w:sz w:val="24"/>
          <w:szCs w:val="24"/>
          <w:u w:val="single"/>
          <w:rtl/>
        </w:rPr>
        <w:t xml:space="preserve">חומר הקריאה: </w:t>
      </w:r>
      <w:r w:rsidRPr="00015A22">
        <w:rPr>
          <w:rFonts w:ascii="Times New Roman" w:eastAsia="Times New Roman" w:hAnsi="Times New Roman" w:cs="Times New Roman"/>
          <w:sz w:val="24"/>
          <w:szCs w:val="24"/>
          <w:rtl/>
        </w:rPr>
        <w:t>ויניקוט, ד.וו. (1963): פחד מהתמוטטות. בתוך: עצמי אמיתי, עצמי כוזב. תל-אביב, עם-עובד, 2009, עמ' 300-287.</w:t>
      </w:r>
    </w:p>
    <w:p w:rsidR="00015A22" w:rsidRPr="00015A22" w:rsidRDefault="00015A22" w:rsidP="00015A22">
      <w:pPr>
        <w:bidi w:val="0"/>
        <w:spacing w:before="100" w:beforeAutospacing="1" w:after="100" w:afterAutospacing="1" w:line="240" w:lineRule="auto"/>
        <w:rPr>
          <w:rFonts w:ascii="Times New Roman" w:eastAsia="Times New Roman" w:hAnsi="Times New Roman" w:cs="Times New Roman"/>
          <w:sz w:val="24"/>
          <w:szCs w:val="24"/>
          <w:rtl/>
        </w:rPr>
      </w:pPr>
      <w:r w:rsidRPr="00015A22">
        <w:rPr>
          <w:rFonts w:ascii="Times New Roman" w:eastAsia="Times New Roman" w:hAnsi="Times New Roman" w:cs="Times New Roman"/>
          <w:sz w:val="24"/>
          <w:szCs w:val="24"/>
        </w:rPr>
        <w:t>Bromberg, P. (2006): One Need Not Be a House to Be Haunted. In: Awakening the Dreamer. pp. 15</w:t>
      </w:r>
    </w:p>
    <w:p w:rsidR="00015A22" w:rsidRPr="00015A22" w:rsidRDefault="00015A22" w:rsidP="00015A22">
      <w:pPr>
        <w:rPr>
          <w:sz w:val="24"/>
          <w:szCs w:val="24"/>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Pr="00015A22" w:rsidRDefault="00015A22" w:rsidP="00015A22">
      <w:pPr>
        <w:jc w:val="center"/>
        <w:rPr>
          <w:sz w:val="32"/>
          <w:szCs w:val="32"/>
          <w:u w:val="single"/>
          <w:rtl/>
        </w:rPr>
      </w:pPr>
      <w:r w:rsidRPr="00015A22">
        <w:rPr>
          <w:rFonts w:hint="cs"/>
          <w:sz w:val="32"/>
          <w:szCs w:val="32"/>
          <w:u w:val="single"/>
          <w:rtl/>
        </w:rPr>
        <w:t>טיפול זוגי ממוקד רגש 60-042-01</w:t>
      </w:r>
    </w:p>
    <w:p w:rsidR="00015A22" w:rsidRPr="00015A22" w:rsidRDefault="00015A22" w:rsidP="00015A22">
      <w:pPr>
        <w:jc w:val="center"/>
        <w:rPr>
          <w:sz w:val="28"/>
          <w:szCs w:val="28"/>
          <w:rtl/>
        </w:rPr>
      </w:pPr>
      <w:r w:rsidRPr="00015A22">
        <w:rPr>
          <w:rFonts w:hint="cs"/>
          <w:sz w:val="28"/>
          <w:szCs w:val="28"/>
          <w:rtl/>
        </w:rPr>
        <w:t>סילבוס תש"פ</w:t>
      </w:r>
    </w:p>
    <w:p w:rsidR="00015A22" w:rsidRPr="00015A22" w:rsidRDefault="00015A22" w:rsidP="00015A22">
      <w:pPr>
        <w:rPr>
          <w:sz w:val="24"/>
          <w:szCs w:val="24"/>
          <w:rtl/>
        </w:rPr>
      </w:pPr>
      <w:r w:rsidRPr="00015A22">
        <w:rPr>
          <w:rFonts w:hint="cs"/>
          <w:b/>
          <w:bCs/>
          <w:sz w:val="24"/>
          <w:szCs w:val="24"/>
          <w:rtl/>
        </w:rPr>
        <w:t xml:space="preserve">שם המרצה: </w:t>
      </w:r>
      <w:r w:rsidRPr="00015A22">
        <w:rPr>
          <w:rFonts w:hint="cs"/>
          <w:sz w:val="24"/>
          <w:szCs w:val="24"/>
          <w:rtl/>
        </w:rPr>
        <w:t>פרופ' רבקה תובל משיח</w:t>
      </w:r>
    </w:p>
    <w:p w:rsidR="00015A22" w:rsidRPr="00015A22" w:rsidRDefault="00015A22" w:rsidP="00015A22">
      <w:pPr>
        <w:rPr>
          <w:sz w:val="24"/>
          <w:szCs w:val="24"/>
          <w:rtl/>
        </w:rPr>
      </w:pPr>
      <w:r w:rsidRPr="00015A22">
        <w:rPr>
          <w:rFonts w:hint="cs"/>
          <w:b/>
          <w:bCs/>
          <w:sz w:val="24"/>
          <w:szCs w:val="24"/>
          <w:rtl/>
        </w:rPr>
        <w:t xml:space="preserve">סוג הקורס: </w:t>
      </w:r>
      <w:r w:rsidRPr="00015A22">
        <w:rPr>
          <w:rFonts w:hint="cs"/>
          <w:sz w:val="24"/>
          <w:szCs w:val="24"/>
          <w:rtl/>
        </w:rPr>
        <w:t>בחירה</w:t>
      </w:r>
    </w:p>
    <w:p w:rsidR="00015A22" w:rsidRPr="00015A22" w:rsidRDefault="00015A22" w:rsidP="00015A22">
      <w:pPr>
        <w:rPr>
          <w:sz w:val="24"/>
          <w:szCs w:val="24"/>
          <w:rtl/>
        </w:rPr>
      </w:pPr>
      <w:r w:rsidRPr="00015A22">
        <w:rPr>
          <w:rFonts w:hint="cs"/>
          <w:b/>
          <w:bCs/>
          <w:sz w:val="24"/>
          <w:szCs w:val="24"/>
          <w:rtl/>
        </w:rPr>
        <w:t xml:space="preserve">שנת לימודים: </w:t>
      </w:r>
      <w:r w:rsidRPr="00015A22">
        <w:rPr>
          <w:rFonts w:hint="cs"/>
          <w:sz w:val="24"/>
          <w:szCs w:val="24"/>
          <w:rtl/>
        </w:rPr>
        <w:t>תש"פ</w:t>
      </w:r>
    </w:p>
    <w:p w:rsidR="00015A22" w:rsidRPr="00015A22" w:rsidRDefault="00015A22" w:rsidP="00015A22">
      <w:pPr>
        <w:rPr>
          <w:sz w:val="24"/>
          <w:szCs w:val="24"/>
          <w:rtl/>
        </w:rPr>
      </w:pPr>
      <w:r w:rsidRPr="00015A22">
        <w:rPr>
          <w:rFonts w:hint="cs"/>
          <w:b/>
          <w:bCs/>
          <w:sz w:val="24"/>
          <w:szCs w:val="24"/>
          <w:rtl/>
        </w:rPr>
        <w:t xml:space="preserve">סמסטר: </w:t>
      </w:r>
      <w:r w:rsidRPr="00015A22">
        <w:rPr>
          <w:rFonts w:hint="cs"/>
          <w:sz w:val="24"/>
          <w:szCs w:val="24"/>
          <w:rtl/>
        </w:rPr>
        <w:t>א'</w:t>
      </w:r>
    </w:p>
    <w:p w:rsidR="00015A22" w:rsidRPr="00015A22" w:rsidRDefault="00015A22" w:rsidP="00015A22">
      <w:pPr>
        <w:rPr>
          <w:sz w:val="24"/>
          <w:szCs w:val="24"/>
          <w:rtl/>
        </w:rPr>
      </w:pPr>
      <w:r w:rsidRPr="00015A22">
        <w:rPr>
          <w:rFonts w:hint="cs"/>
          <w:b/>
          <w:bCs/>
          <w:sz w:val="24"/>
          <w:szCs w:val="24"/>
          <w:rtl/>
        </w:rPr>
        <w:t xml:space="preserve">שם הקורס באנגלית: </w:t>
      </w:r>
      <w:r w:rsidRPr="00015A22">
        <w:rPr>
          <w:rFonts w:hint="cs"/>
          <w:sz w:val="24"/>
          <w:szCs w:val="24"/>
          <w:rtl/>
        </w:rPr>
        <w:t>אין</w:t>
      </w:r>
    </w:p>
    <w:p w:rsidR="00015A22" w:rsidRPr="00015A22" w:rsidRDefault="00015A22" w:rsidP="00015A22">
      <w:pPr>
        <w:spacing w:before="100" w:beforeAutospacing="1" w:after="100" w:afterAutospacing="1" w:line="240" w:lineRule="auto"/>
        <w:ind w:left="26"/>
        <w:jc w:val="both"/>
        <w:rPr>
          <w:rFonts w:ascii="Times New Roman" w:eastAsia="Times New Roman" w:hAnsi="Times New Roman" w:cs="Times New Roman"/>
          <w:sz w:val="24"/>
          <w:szCs w:val="24"/>
        </w:rPr>
      </w:pPr>
      <w:r w:rsidRPr="00015A22">
        <w:rPr>
          <w:rFonts w:asciiTheme="minorBidi" w:eastAsia="Times New Roman" w:hAnsiTheme="minorBidi"/>
          <w:b/>
          <w:bCs/>
          <w:sz w:val="24"/>
          <w:szCs w:val="24"/>
          <w:rtl/>
        </w:rPr>
        <w:t>תיאור הקורס</w:t>
      </w:r>
      <w:r w:rsidRPr="00015A22">
        <w:rPr>
          <w:rFonts w:ascii="Times New Roman" w:eastAsia="Times New Roman" w:hAnsi="Times New Roman" w:cs="Times New Roman" w:hint="cs"/>
          <w:b/>
          <w:bCs/>
          <w:sz w:val="24"/>
          <w:szCs w:val="24"/>
          <w:rtl/>
        </w:rPr>
        <w:t xml:space="preserve">: </w:t>
      </w:r>
      <w:r w:rsidRPr="00015A22">
        <w:rPr>
          <w:rFonts w:ascii="Times New Roman" w:eastAsia="Times New Roman" w:hAnsi="Times New Roman" w:cs="David" w:hint="cs"/>
          <w:sz w:val="24"/>
          <w:szCs w:val="24"/>
          <w:rtl/>
        </w:rPr>
        <w:t>מטרת הקורס היא לחשוף את הלומדים למספר גישות מרכזיות בטיפול זוגי, ובעיקר גישות עכשויות, כדוגמת הטיפול ממוקד הרגש (</w:t>
      </w:r>
      <w:r w:rsidRPr="00015A22">
        <w:rPr>
          <w:rFonts w:ascii="Times New Roman" w:eastAsia="Times New Roman" w:hAnsi="Times New Roman" w:cs="David" w:hint="cs"/>
          <w:sz w:val="24"/>
          <w:szCs w:val="24"/>
        </w:rPr>
        <w:t>EFT</w:t>
      </w:r>
      <w:r w:rsidRPr="00015A22">
        <w:rPr>
          <w:rFonts w:ascii="Times New Roman" w:eastAsia="Times New Roman" w:hAnsi="Times New Roman" w:cs="David" w:hint="cs"/>
          <w:sz w:val="24"/>
          <w:szCs w:val="24"/>
          <w:rtl/>
        </w:rPr>
        <w:t>), טיפול דינמי מואץ (</w:t>
      </w:r>
      <w:r w:rsidRPr="00015A22">
        <w:rPr>
          <w:rFonts w:ascii="Times New Roman" w:eastAsia="Times New Roman" w:hAnsi="Times New Roman" w:cs="David" w:hint="cs"/>
          <w:sz w:val="24"/>
          <w:szCs w:val="24"/>
        </w:rPr>
        <w:t>ADEP</w:t>
      </w:r>
      <w:r w:rsidRPr="00015A22">
        <w:rPr>
          <w:rFonts w:ascii="Times New Roman" w:eastAsia="Times New Roman" w:hAnsi="Times New Roman" w:cs="David" w:hint="cs"/>
          <w:sz w:val="24"/>
          <w:szCs w:val="24"/>
          <w:rtl/>
        </w:rPr>
        <w:t xml:space="preserve">) וכן גישתה של אסתר פרל. </w:t>
      </w:r>
    </w:p>
    <w:p w:rsidR="00015A22" w:rsidRPr="00015A22" w:rsidRDefault="00015A22" w:rsidP="00015A22">
      <w:pPr>
        <w:spacing w:before="100" w:beforeAutospacing="1" w:after="100" w:afterAutospacing="1" w:line="240" w:lineRule="auto"/>
        <w:ind w:left="26"/>
        <w:jc w:val="both"/>
        <w:rPr>
          <w:rFonts w:ascii="Times New Roman" w:eastAsia="Times New Roman" w:hAnsi="Times New Roman" w:cs="Times New Roman"/>
          <w:sz w:val="24"/>
          <w:szCs w:val="24"/>
          <w:rtl/>
        </w:rPr>
      </w:pPr>
      <w:r w:rsidRPr="00015A22">
        <w:rPr>
          <w:rFonts w:ascii="Times New Roman" w:eastAsia="Times New Roman" w:hAnsi="Times New Roman" w:cs="David" w:hint="cs"/>
          <w:b/>
          <w:bCs/>
          <w:sz w:val="24"/>
          <w:szCs w:val="24"/>
          <w:rtl/>
        </w:rPr>
        <w:t>מהלך השיעורים:</w:t>
      </w:r>
      <w:r w:rsidRPr="00015A22">
        <w:rPr>
          <w:rFonts w:ascii="Times New Roman" w:eastAsia="Times New Roman" w:hAnsi="Times New Roman" w:cs="David" w:hint="cs"/>
          <w:sz w:val="24"/>
          <w:szCs w:val="24"/>
          <w:rtl/>
        </w:rPr>
        <w:t xml:space="preserve"> הקורס ישלב בין למידה תיאורטית וקריאה של מאמרים עדכניים בתחום הטיפול הזוגי, למידה חוייתית (</w:t>
      </w:r>
      <w:r w:rsidRPr="00015A22">
        <w:rPr>
          <w:rFonts w:ascii="Times New Roman" w:eastAsia="Times New Roman" w:hAnsi="Times New Roman" w:cs="David" w:hint="cs"/>
          <w:sz w:val="24"/>
          <w:szCs w:val="24"/>
        </w:rPr>
        <w:t>experiential</w:t>
      </w:r>
      <w:r w:rsidRPr="00015A22">
        <w:rPr>
          <w:rFonts w:ascii="Times New Roman" w:eastAsia="Times New Roman" w:hAnsi="Times New Roman" w:cs="David" w:hint="cs"/>
          <w:sz w:val="24"/>
          <w:szCs w:val="24"/>
          <w:rtl/>
        </w:rPr>
        <w:t>) וצפיה מודרכת בשעות טיפוליות המדגימות את שיטות הטיפול, סימולציות. יתכן שישולבו מרצים אורחים המתמחים בנושאי הקורס.</w:t>
      </w:r>
    </w:p>
    <w:p w:rsidR="00015A22" w:rsidRPr="00015A22" w:rsidRDefault="00015A22" w:rsidP="00015A22">
      <w:pPr>
        <w:rPr>
          <w:sz w:val="24"/>
          <w:szCs w:val="24"/>
          <w:rtl/>
        </w:rPr>
      </w:pPr>
      <w:r w:rsidRPr="00015A22">
        <w:rPr>
          <w:rFonts w:hint="cs"/>
          <w:b/>
          <w:bCs/>
          <w:sz w:val="24"/>
          <w:szCs w:val="24"/>
          <w:rtl/>
        </w:rPr>
        <w:t xml:space="preserve">דרישות קדם: </w:t>
      </w:r>
      <w:r w:rsidRPr="00015A22">
        <w:rPr>
          <w:rFonts w:hint="cs"/>
          <w:sz w:val="24"/>
          <w:szCs w:val="24"/>
          <w:rtl/>
        </w:rPr>
        <w:t>אין</w:t>
      </w:r>
    </w:p>
    <w:p w:rsidR="00015A22" w:rsidRPr="00015A22" w:rsidRDefault="00015A22" w:rsidP="00015A22">
      <w:pPr>
        <w:rPr>
          <w:sz w:val="24"/>
          <w:szCs w:val="24"/>
          <w:rtl/>
        </w:rPr>
      </w:pPr>
      <w:r w:rsidRPr="00015A22">
        <w:rPr>
          <w:rFonts w:hint="cs"/>
          <w:b/>
          <w:bCs/>
          <w:sz w:val="24"/>
          <w:szCs w:val="24"/>
          <w:rtl/>
        </w:rPr>
        <w:t xml:space="preserve">חובות\דרישות\מטלות: </w:t>
      </w:r>
      <w:r w:rsidRPr="00015A22">
        <w:rPr>
          <w:rFonts w:cs="David" w:hint="cs"/>
          <w:rtl/>
        </w:rPr>
        <w:t>הקורס הוא קורס המשלב תיאוריה ולמידה חוייתית התנסותית. לכן השתתפות פעילה ומעורבות גבוהה הן תנאי הכרחי לסיום הקורס בהצלחה. בתום הקורס יגישו התלמידים (בזוגות) עבודה המנתחת קונפליקט זוגי</w:t>
      </w:r>
      <w:r w:rsidRPr="00015A22">
        <w:rPr>
          <w:rFonts w:cs="David" w:hint="cs"/>
        </w:rPr>
        <w:t>.</w:t>
      </w:r>
    </w:p>
    <w:p w:rsidR="00015A22" w:rsidRPr="00015A22" w:rsidRDefault="00015A22" w:rsidP="00015A22">
      <w:pPr>
        <w:rPr>
          <w:rtl/>
        </w:rPr>
      </w:pPr>
      <w:r w:rsidRPr="00015A22">
        <w:rPr>
          <w:rFonts w:hint="cs"/>
          <w:b/>
          <w:bCs/>
          <w:sz w:val="24"/>
          <w:szCs w:val="24"/>
          <w:rtl/>
        </w:rPr>
        <w:t xml:space="preserve">מרכיבי הציון הסופי: </w:t>
      </w:r>
    </w:p>
    <w:p w:rsidR="00015A22" w:rsidRPr="00015A22" w:rsidRDefault="00015A22" w:rsidP="00015A22">
      <w:pPr>
        <w:rPr>
          <w:sz w:val="24"/>
          <w:szCs w:val="24"/>
        </w:rPr>
      </w:pPr>
      <w:r w:rsidRPr="00015A22">
        <w:rPr>
          <w:sz w:val="24"/>
          <w:szCs w:val="24"/>
          <w:rtl/>
        </w:rPr>
        <w:t>נוכחות והשתתפות פעילה: 20%</w:t>
      </w:r>
    </w:p>
    <w:p w:rsidR="00015A22" w:rsidRPr="00015A22" w:rsidRDefault="00015A22" w:rsidP="00015A22">
      <w:pPr>
        <w:rPr>
          <w:sz w:val="24"/>
          <w:szCs w:val="24"/>
          <w:rtl/>
        </w:rPr>
      </w:pPr>
      <w:r w:rsidRPr="00015A22">
        <w:rPr>
          <w:sz w:val="24"/>
          <w:szCs w:val="24"/>
          <w:rtl/>
        </w:rPr>
        <w:t>שליטה בחומרי הקריאה לקורס: 10%</w:t>
      </w:r>
    </w:p>
    <w:p w:rsidR="00015A22" w:rsidRPr="00015A22" w:rsidRDefault="00015A22" w:rsidP="00015A22">
      <w:pPr>
        <w:rPr>
          <w:sz w:val="24"/>
          <w:szCs w:val="24"/>
          <w:rtl/>
        </w:rPr>
      </w:pPr>
      <w:r w:rsidRPr="00015A22">
        <w:rPr>
          <w:sz w:val="24"/>
          <w:szCs w:val="24"/>
          <w:rtl/>
        </w:rPr>
        <w:t>הגשת תרגילים : 20%</w:t>
      </w:r>
    </w:p>
    <w:p w:rsidR="00015A22" w:rsidRPr="00015A22" w:rsidRDefault="00015A22" w:rsidP="00015A22">
      <w:pPr>
        <w:rPr>
          <w:sz w:val="24"/>
          <w:szCs w:val="24"/>
          <w:rtl/>
        </w:rPr>
      </w:pPr>
      <w:r w:rsidRPr="00015A22">
        <w:rPr>
          <w:sz w:val="24"/>
          <w:szCs w:val="24"/>
          <w:rtl/>
        </w:rPr>
        <w:t>תרגיל סופי: 50%</w:t>
      </w:r>
    </w:p>
    <w:p w:rsidR="00015A22" w:rsidRPr="00015A22" w:rsidRDefault="00015A22" w:rsidP="00015A22">
      <w:pPr>
        <w:rPr>
          <w:b/>
          <w:bCs/>
          <w:sz w:val="24"/>
          <w:szCs w:val="24"/>
          <w:rtl/>
        </w:rPr>
      </w:pPr>
      <w:r w:rsidRPr="00015A22">
        <w:rPr>
          <w:rFonts w:hint="cs"/>
          <w:b/>
          <w:bCs/>
          <w:sz w:val="24"/>
          <w:szCs w:val="24"/>
          <w:rtl/>
        </w:rPr>
        <w:t xml:space="preserve">ביבליוגרפיה: </w:t>
      </w:r>
      <w:r w:rsidRPr="00015A22">
        <w:rPr>
          <w:rFonts w:hint="cs"/>
          <w:sz w:val="24"/>
          <w:szCs w:val="24"/>
          <w:rtl/>
        </w:rPr>
        <w:t>אין</w:t>
      </w:r>
    </w:p>
    <w:p w:rsidR="00015A22" w:rsidRPr="00015A22" w:rsidRDefault="00015A22" w:rsidP="00015A22">
      <w:pPr>
        <w:rPr>
          <w:b/>
          <w:bCs/>
          <w:sz w:val="28"/>
          <w:szCs w:val="28"/>
        </w:rPr>
      </w:pPr>
      <w:r w:rsidRPr="00015A22">
        <w:rPr>
          <w:rFonts w:hint="cs"/>
          <w:b/>
          <w:bCs/>
          <w:sz w:val="24"/>
          <w:szCs w:val="24"/>
          <w:rtl/>
        </w:rPr>
        <w:t xml:space="preserve">מטרות הקורס\תוצרי למידה: </w:t>
      </w:r>
      <w:r w:rsidRPr="00015A22">
        <w:rPr>
          <w:rFonts w:cs="David" w:hint="cs"/>
          <w:sz w:val="24"/>
          <w:szCs w:val="24"/>
          <w:rtl/>
        </w:rPr>
        <w:t>הסטודנטים ירכשו ידע בתיאוריות עדכניות על טיפול זוגי, ויכירו את התפתחות התיאוריות לאורך הזמן. כמו כן, ירכשו הסטודנטים הבנה מעמיקה של הדינמיקות המתרחשות בין בני זוג במצבים שונים, וכתלות בנסיבות חיים שונות (בגידה, שינויים במשפחה, מצבי חולי נפשי או פיזי, ועוד), ויוכלו לאבחן זוגות המגיעים לטיפול. הסטודנטים ירכשו ידע ויתאמנו על טכניקות להתערבות זוגית, ובמיוחד כאלו המתמקדות במקומו של הרגש בעבודה הטיפולית</w:t>
      </w:r>
      <w:r w:rsidRPr="00015A22">
        <w:rPr>
          <w:rFonts w:cs="David" w:hint="cs"/>
          <w:sz w:val="24"/>
          <w:szCs w:val="24"/>
        </w:rPr>
        <w:t>.</w:t>
      </w: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Pr="00015A22" w:rsidRDefault="00015A22" w:rsidP="00015A22">
      <w:pPr>
        <w:jc w:val="center"/>
        <w:rPr>
          <w:sz w:val="32"/>
          <w:szCs w:val="32"/>
          <w:u w:val="single"/>
          <w:rtl/>
        </w:rPr>
      </w:pPr>
      <w:r w:rsidRPr="00015A22">
        <w:rPr>
          <w:rFonts w:hint="cs"/>
          <w:sz w:val="32"/>
          <w:szCs w:val="32"/>
          <w:u w:val="single"/>
          <w:rtl/>
        </w:rPr>
        <w:t>הבסיס הביולוגי להתנהגות חברתית 60-047-01</w:t>
      </w:r>
    </w:p>
    <w:p w:rsidR="00015A22" w:rsidRPr="00015A22" w:rsidRDefault="00015A22" w:rsidP="00015A22">
      <w:pPr>
        <w:jc w:val="center"/>
        <w:rPr>
          <w:sz w:val="28"/>
          <w:szCs w:val="28"/>
          <w:rtl/>
        </w:rPr>
      </w:pPr>
      <w:r w:rsidRPr="00015A22">
        <w:rPr>
          <w:rFonts w:hint="cs"/>
          <w:sz w:val="28"/>
          <w:szCs w:val="28"/>
          <w:rtl/>
        </w:rPr>
        <w:t>סילבוס תש"פ</w:t>
      </w:r>
    </w:p>
    <w:p w:rsidR="00015A22" w:rsidRPr="00015A22" w:rsidRDefault="00015A22" w:rsidP="00015A22">
      <w:pPr>
        <w:rPr>
          <w:sz w:val="24"/>
          <w:szCs w:val="24"/>
          <w:rtl/>
        </w:rPr>
      </w:pPr>
      <w:r w:rsidRPr="00015A22">
        <w:rPr>
          <w:rFonts w:hint="cs"/>
          <w:b/>
          <w:bCs/>
          <w:sz w:val="24"/>
          <w:szCs w:val="24"/>
          <w:rtl/>
        </w:rPr>
        <w:t xml:space="preserve">שם המרצה: </w:t>
      </w:r>
      <w:r w:rsidRPr="00015A22">
        <w:rPr>
          <w:rFonts w:hint="cs"/>
          <w:sz w:val="24"/>
          <w:szCs w:val="24"/>
          <w:rtl/>
        </w:rPr>
        <w:t>ד"ר אילנית גורדון</w:t>
      </w:r>
    </w:p>
    <w:p w:rsidR="00015A22" w:rsidRPr="00015A22" w:rsidRDefault="00015A22" w:rsidP="00015A22">
      <w:pPr>
        <w:rPr>
          <w:sz w:val="24"/>
          <w:szCs w:val="24"/>
          <w:rtl/>
        </w:rPr>
      </w:pPr>
      <w:r w:rsidRPr="00015A22">
        <w:rPr>
          <w:rFonts w:hint="cs"/>
          <w:b/>
          <w:bCs/>
          <w:sz w:val="24"/>
          <w:szCs w:val="24"/>
          <w:rtl/>
        </w:rPr>
        <w:t xml:space="preserve">סוג הקורס: </w:t>
      </w:r>
      <w:r w:rsidRPr="00015A22">
        <w:rPr>
          <w:rFonts w:hint="cs"/>
          <w:sz w:val="24"/>
          <w:szCs w:val="24"/>
          <w:rtl/>
        </w:rPr>
        <w:t>סמינריון</w:t>
      </w:r>
    </w:p>
    <w:p w:rsidR="00015A22" w:rsidRPr="00015A22" w:rsidRDefault="00015A22" w:rsidP="00015A22">
      <w:pPr>
        <w:rPr>
          <w:sz w:val="24"/>
          <w:szCs w:val="24"/>
          <w:rtl/>
        </w:rPr>
      </w:pPr>
      <w:r w:rsidRPr="00015A22">
        <w:rPr>
          <w:rFonts w:hint="cs"/>
          <w:b/>
          <w:bCs/>
          <w:sz w:val="24"/>
          <w:szCs w:val="24"/>
          <w:rtl/>
        </w:rPr>
        <w:t xml:space="preserve">שנת לימודים: </w:t>
      </w:r>
      <w:r w:rsidRPr="00015A22">
        <w:rPr>
          <w:rFonts w:hint="cs"/>
          <w:sz w:val="24"/>
          <w:szCs w:val="24"/>
          <w:rtl/>
        </w:rPr>
        <w:t>תש"פ</w:t>
      </w:r>
    </w:p>
    <w:p w:rsidR="00015A22" w:rsidRPr="00015A22" w:rsidRDefault="00015A22" w:rsidP="00015A22">
      <w:pPr>
        <w:rPr>
          <w:sz w:val="24"/>
          <w:szCs w:val="24"/>
          <w:rtl/>
        </w:rPr>
      </w:pPr>
      <w:r w:rsidRPr="00015A22">
        <w:rPr>
          <w:rFonts w:hint="cs"/>
          <w:b/>
          <w:bCs/>
          <w:sz w:val="24"/>
          <w:szCs w:val="24"/>
          <w:rtl/>
        </w:rPr>
        <w:t xml:space="preserve">סמסטר: </w:t>
      </w:r>
      <w:r w:rsidRPr="00015A22">
        <w:rPr>
          <w:rFonts w:hint="cs"/>
          <w:sz w:val="24"/>
          <w:szCs w:val="24"/>
          <w:rtl/>
        </w:rPr>
        <w:t>א'</w:t>
      </w:r>
    </w:p>
    <w:p w:rsidR="00015A22" w:rsidRPr="00015A22" w:rsidRDefault="00015A22" w:rsidP="00015A22">
      <w:pPr>
        <w:rPr>
          <w:sz w:val="24"/>
          <w:szCs w:val="24"/>
          <w:rtl/>
        </w:rPr>
      </w:pPr>
      <w:r w:rsidRPr="00015A22">
        <w:rPr>
          <w:rFonts w:hint="cs"/>
          <w:b/>
          <w:bCs/>
          <w:sz w:val="24"/>
          <w:szCs w:val="24"/>
          <w:rtl/>
        </w:rPr>
        <w:t xml:space="preserve">שם הקורס באנגלית: </w:t>
      </w:r>
      <w:r w:rsidRPr="00015A22">
        <w:rPr>
          <w:rFonts w:hint="cs"/>
          <w:sz w:val="24"/>
          <w:szCs w:val="24"/>
          <w:rtl/>
        </w:rPr>
        <w:t>אין</w:t>
      </w:r>
    </w:p>
    <w:p w:rsidR="00015A22" w:rsidRPr="00015A22" w:rsidRDefault="00015A22" w:rsidP="00015A22">
      <w:pPr>
        <w:rPr>
          <w:b/>
          <w:bCs/>
          <w:sz w:val="24"/>
          <w:szCs w:val="24"/>
          <w:rtl/>
        </w:rPr>
      </w:pPr>
      <w:r w:rsidRPr="00015A22">
        <w:rPr>
          <w:rFonts w:hint="cs"/>
          <w:b/>
          <w:bCs/>
          <w:sz w:val="24"/>
          <w:szCs w:val="24"/>
          <w:rtl/>
        </w:rPr>
        <w:t xml:space="preserve">תיאור הקורס: </w:t>
      </w:r>
    </w:p>
    <w:p w:rsidR="00015A22" w:rsidRPr="00015A22" w:rsidRDefault="00015A22" w:rsidP="00015A22">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015A22">
        <w:rPr>
          <w:rFonts w:ascii="Arial" w:eastAsia="Times New Roman" w:hAnsi="Arial" w:cs="Arial"/>
          <w:rtl/>
        </w:rPr>
        <w:t xml:space="preserve">שיעורים הראשונים יתקיימו במסגרת של הרצאות פרונטליות בכיתה ויעסקו במתן רקע תיאורטי כללי בתחום המחקר העוסק בבסיס הביולוגי להתנהגות חברתית – כולל דוגמאות ממתחום חקר סינכרוניות הורה-תינוק. </w:t>
      </w:r>
    </w:p>
    <w:p w:rsidR="00015A22" w:rsidRPr="00015A22" w:rsidRDefault="00015A22" w:rsidP="00015A22">
      <w:pPr>
        <w:numPr>
          <w:ilvl w:val="1"/>
          <w:numId w:val="6"/>
        </w:numPr>
        <w:spacing w:before="100" w:beforeAutospacing="1" w:after="100" w:afterAutospacing="1" w:line="240" w:lineRule="auto"/>
        <w:jc w:val="both"/>
        <w:rPr>
          <w:rFonts w:ascii="Times New Roman" w:eastAsia="Times New Roman" w:hAnsi="Times New Roman" w:cs="Times New Roman"/>
          <w:sz w:val="24"/>
          <w:szCs w:val="24"/>
          <w:rtl/>
        </w:rPr>
      </w:pPr>
      <w:r w:rsidRPr="00015A22">
        <w:rPr>
          <w:rFonts w:ascii="Arial" w:eastAsia="Times New Roman" w:hAnsi="Arial" w:cs="Arial"/>
          <w:rtl/>
        </w:rPr>
        <w:t xml:space="preserve">נושאי הסקירה העיונית ייבחרו על-ידי הצוותים אך ייסובו סביב הסוגיה של </w:t>
      </w:r>
      <w:r w:rsidRPr="00015A22">
        <w:rPr>
          <w:rFonts w:ascii="Arial" w:eastAsia="Times New Roman" w:hAnsi="Arial" w:cs="Arial"/>
          <w:i/>
          <w:iCs/>
          <w:rtl/>
        </w:rPr>
        <w:t xml:space="preserve">התנהגות חברתית </w:t>
      </w:r>
    </w:p>
    <w:p w:rsidR="00015A22" w:rsidRPr="00015A22" w:rsidRDefault="00015A22" w:rsidP="00015A22">
      <w:pPr>
        <w:numPr>
          <w:ilvl w:val="1"/>
          <w:numId w:val="6"/>
        </w:numPr>
        <w:spacing w:before="100" w:beforeAutospacing="1" w:after="100" w:afterAutospacing="1" w:line="240" w:lineRule="auto"/>
        <w:jc w:val="both"/>
        <w:rPr>
          <w:rFonts w:ascii="Times New Roman" w:eastAsia="Times New Roman" w:hAnsi="Times New Roman" w:cs="Times New Roman"/>
          <w:sz w:val="24"/>
          <w:szCs w:val="24"/>
          <w:rtl/>
        </w:rPr>
      </w:pPr>
      <w:r w:rsidRPr="00015A22">
        <w:rPr>
          <w:rFonts w:ascii="Arial" w:eastAsia="Times New Roman" w:hAnsi="Arial" w:cs="Arial"/>
          <w:rtl/>
        </w:rPr>
        <w:t xml:space="preserve">בהמשך, יציגו הסטודנטים (במסגרת צוותי מחקר של שני סטודנטים) בכיתה את נושאי הסקירה הספרותית שבחרו. </w:t>
      </w:r>
    </w:p>
    <w:p w:rsidR="00015A22" w:rsidRPr="00015A22" w:rsidRDefault="00015A22" w:rsidP="00015A22">
      <w:pPr>
        <w:numPr>
          <w:ilvl w:val="0"/>
          <w:numId w:val="6"/>
        </w:numPr>
        <w:spacing w:before="100" w:beforeAutospacing="1" w:after="100" w:afterAutospacing="1" w:line="240" w:lineRule="auto"/>
        <w:jc w:val="both"/>
        <w:rPr>
          <w:rFonts w:ascii="Times New Roman" w:eastAsia="Times New Roman" w:hAnsi="Times New Roman" w:cs="Times New Roman"/>
          <w:sz w:val="24"/>
          <w:szCs w:val="24"/>
          <w:rtl/>
        </w:rPr>
      </w:pPr>
      <w:r w:rsidRPr="00015A22">
        <w:rPr>
          <w:rFonts w:ascii="Arial" w:eastAsia="Times New Roman" w:hAnsi="Arial" w:cs="Arial"/>
          <w:rtl/>
        </w:rPr>
        <w:t xml:space="preserve">בהמשך, יערכו מפגשים אישיים עם צוותי המחקר. </w:t>
      </w:r>
    </w:p>
    <w:p w:rsidR="00015A22" w:rsidRPr="00015A22" w:rsidRDefault="00015A22" w:rsidP="00015A22">
      <w:pPr>
        <w:numPr>
          <w:ilvl w:val="1"/>
          <w:numId w:val="6"/>
        </w:numPr>
        <w:spacing w:before="100" w:beforeAutospacing="1" w:after="100" w:afterAutospacing="1" w:line="240" w:lineRule="auto"/>
        <w:jc w:val="both"/>
        <w:rPr>
          <w:rFonts w:ascii="Times New Roman" w:eastAsia="Times New Roman" w:hAnsi="Times New Roman" w:cs="Times New Roman"/>
          <w:sz w:val="24"/>
          <w:szCs w:val="24"/>
          <w:rtl/>
        </w:rPr>
      </w:pPr>
      <w:r w:rsidRPr="00015A22">
        <w:rPr>
          <w:rFonts w:ascii="Arial" w:eastAsia="Times New Roman" w:hAnsi="Arial" w:cs="Arial"/>
          <w:rtl/>
        </w:rPr>
        <w:t xml:space="preserve">הצוותים יתבקשו לפתח ולחדד את הנושא של סקירת הספרות העיונית ויקבלו הנחיה פרטנית אודות תהליך כתיבת הסמינר.  </w:t>
      </w:r>
    </w:p>
    <w:p w:rsidR="00015A22" w:rsidRPr="00015A22" w:rsidRDefault="00015A22" w:rsidP="00015A22">
      <w:pPr>
        <w:numPr>
          <w:ilvl w:val="0"/>
          <w:numId w:val="6"/>
        </w:numPr>
        <w:spacing w:before="100" w:beforeAutospacing="1" w:after="100" w:afterAutospacing="1" w:line="240" w:lineRule="auto"/>
        <w:jc w:val="both"/>
        <w:rPr>
          <w:rFonts w:ascii="Times New Roman" w:eastAsia="Times New Roman" w:hAnsi="Times New Roman" w:cs="Times New Roman"/>
          <w:sz w:val="24"/>
          <w:szCs w:val="24"/>
          <w:rtl/>
        </w:rPr>
      </w:pPr>
      <w:r w:rsidRPr="00015A22">
        <w:rPr>
          <w:rFonts w:ascii="Arial" w:eastAsia="Times New Roman" w:hAnsi="Arial" w:cs="Arial"/>
          <w:rtl/>
        </w:rPr>
        <w:t>.</w:t>
      </w:r>
    </w:p>
    <w:p w:rsidR="00015A22" w:rsidRPr="00015A22" w:rsidRDefault="00015A22" w:rsidP="00015A22">
      <w:pPr>
        <w:rPr>
          <w:sz w:val="24"/>
          <w:szCs w:val="24"/>
          <w:rtl/>
        </w:rPr>
      </w:pPr>
      <w:r w:rsidRPr="00015A22">
        <w:rPr>
          <w:rFonts w:hint="cs"/>
          <w:b/>
          <w:bCs/>
          <w:sz w:val="24"/>
          <w:szCs w:val="24"/>
          <w:rtl/>
        </w:rPr>
        <w:t xml:space="preserve">דרישות קדם: </w:t>
      </w:r>
      <w:r w:rsidRPr="00015A22">
        <w:rPr>
          <w:rFonts w:hint="cs"/>
          <w:sz w:val="24"/>
          <w:szCs w:val="24"/>
          <w:rtl/>
        </w:rPr>
        <w:t>אין</w:t>
      </w:r>
    </w:p>
    <w:p w:rsidR="00015A22" w:rsidRPr="00015A22" w:rsidRDefault="00015A22" w:rsidP="00015A22">
      <w:pPr>
        <w:rPr>
          <w:sz w:val="28"/>
          <w:szCs w:val="28"/>
          <w:rtl/>
        </w:rPr>
      </w:pPr>
      <w:r w:rsidRPr="00015A22">
        <w:rPr>
          <w:rFonts w:hint="cs"/>
          <w:b/>
          <w:bCs/>
          <w:sz w:val="24"/>
          <w:szCs w:val="24"/>
          <w:rtl/>
        </w:rPr>
        <w:t xml:space="preserve">חובות\דרישות\מטלות: </w:t>
      </w:r>
      <w:r w:rsidRPr="00015A22">
        <w:rPr>
          <w:rFonts w:ascii="Arial" w:hAnsi="Arial" w:cs="Arial"/>
          <w:sz w:val="24"/>
          <w:szCs w:val="24"/>
          <w:rtl/>
        </w:rPr>
        <w:t>הבסיס לציון בקורס יהיה הסקירה הספרותית אותה יכתבו הסטודנטים. סקירה זו תכתב בפורמט של סקירה מדעית. העבודה  הכתובה תכלול תקציר, מבוא ורשימת מקורות. הדו"ח הסופי יכולול את הפרקים הבאים</w:t>
      </w:r>
      <w:r w:rsidRPr="00015A22">
        <w:rPr>
          <w:rFonts w:ascii="Arial" w:hAnsi="Arial" w:cs="Arial"/>
          <w:sz w:val="24"/>
          <w:szCs w:val="24"/>
        </w:rPr>
        <w:t xml:space="preserve">: </w:t>
      </w:r>
      <w:r w:rsidRPr="00015A22">
        <w:rPr>
          <w:rFonts w:ascii="Arial" w:hAnsi="Arial" w:cs="Arial"/>
          <w:sz w:val="24"/>
          <w:szCs w:val="24"/>
          <w:u w:val="single"/>
          <w:rtl/>
        </w:rPr>
        <w:t>תקציר</w:t>
      </w:r>
      <w:r w:rsidRPr="00015A22">
        <w:rPr>
          <w:rFonts w:ascii="Arial" w:hAnsi="Arial" w:cs="Arial"/>
          <w:sz w:val="24"/>
          <w:szCs w:val="24"/>
          <w:rtl/>
        </w:rPr>
        <w:t xml:space="preserve"> שאינו עולה על 250 מילה</w:t>
      </w:r>
      <w:r w:rsidRPr="00015A22">
        <w:rPr>
          <w:rFonts w:ascii="Arial" w:hAnsi="Arial" w:cs="Arial"/>
          <w:sz w:val="24"/>
          <w:szCs w:val="24"/>
        </w:rPr>
        <w:t xml:space="preserve">; </w:t>
      </w:r>
      <w:r w:rsidRPr="00015A22">
        <w:rPr>
          <w:rFonts w:ascii="Arial" w:hAnsi="Arial" w:cs="Arial"/>
          <w:sz w:val="24"/>
          <w:szCs w:val="24"/>
          <w:u w:val="single"/>
          <w:rtl/>
        </w:rPr>
        <w:t>מבוא</w:t>
      </w:r>
      <w:r w:rsidRPr="00015A22">
        <w:rPr>
          <w:rFonts w:ascii="Arial" w:hAnsi="Arial" w:cs="Arial"/>
          <w:sz w:val="24"/>
          <w:szCs w:val="24"/>
          <w:rtl/>
        </w:rPr>
        <w:t xml:space="preserve"> המסתיים בהשערות מחקר ברורות  </w:t>
      </w:r>
      <w:r w:rsidRPr="00015A22">
        <w:rPr>
          <w:rFonts w:ascii="Arial" w:hAnsi="Arial" w:cs="Arial"/>
          <w:sz w:val="24"/>
          <w:szCs w:val="24"/>
        </w:rPr>
        <w:t>(</w:t>
      </w:r>
      <w:r w:rsidRPr="00015A22">
        <w:rPr>
          <w:rFonts w:ascii="Arial" w:hAnsi="Arial" w:cs="Arial"/>
          <w:sz w:val="24"/>
          <w:szCs w:val="24"/>
          <w:rtl/>
        </w:rPr>
        <w:t>היקף: 5-10 עמודים</w:t>
      </w:r>
      <w:r w:rsidRPr="00015A22">
        <w:rPr>
          <w:rFonts w:ascii="Arial" w:hAnsi="Arial" w:cs="Arial"/>
          <w:sz w:val="24"/>
          <w:szCs w:val="24"/>
        </w:rPr>
        <w:t>)</w:t>
      </w:r>
    </w:p>
    <w:p w:rsidR="00015A22" w:rsidRPr="00015A22" w:rsidRDefault="00015A22" w:rsidP="00015A22">
      <w:pPr>
        <w:rPr>
          <w:sz w:val="28"/>
          <w:szCs w:val="28"/>
          <w:rtl/>
        </w:rPr>
      </w:pPr>
      <w:r w:rsidRPr="00015A22">
        <w:rPr>
          <w:rFonts w:hint="cs"/>
          <w:b/>
          <w:bCs/>
          <w:sz w:val="24"/>
          <w:szCs w:val="24"/>
          <w:rtl/>
        </w:rPr>
        <w:t xml:space="preserve">מרכיבי הציון הסופי: </w:t>
      </w:r>
      <w:r w:rsidRPr="00015A22">
        <w:rPr>
          <w:rFonts w:ascii="Arial" w:hAnsi="Arial" w:cs="Arial"/>
          <w:sz w:val="24"/>
          <w:szCs w:val="24"/>
          <w:rtl/>
        </w:rPr>
        <w:t>הבסיס לציון בקורס יהיה הסקירה הספרותית אותה יכתבו הסטודנטים. סקירה זו תכתב בפורמט של סקירה מדעית. העבודה  הכתובה תכלול תקציר, מבוא ורשימת מקורות. הדו"ח הסופי יכולול את הפרקים הבאים</w:t>
      </w:r>
      <w:r w:rsidRPr="00015A22">
        <w:rPr>
          <w:rFonts w:ascii="Arial" w:hAnsi="Arial" w:cs="Arial"/>
          <w:sz w:val="24"/>
          <w:szCs w:val="24"/>
        </w:rPr>
        <w:t xml:space="preserve">: </w:t>
      </w:r>
      <w:r w:rsidRPr="00015A22">
        <w:rPr>
          <w:rFonts w:ascii="Arial" w:hAnsi="Arial" w:cs="Arial"/>
          <w:sz w:val="24"/>
          <w:szCs w:val="24"/>
          <w:u w:val="single"/>
          <w:rtl/>
        </w:rPr>
        <w:t>תקציר</w:t>
      </w:r>
      <w:r w:rsidRPr="00015A22">
        <w:rPr>
          <w:rFonts w:ascii="Arial" w:hAnsi="Arial" w:cs="Arial"/>
          <w:sz w:val="24"/>
          <w:szCs w:val="24"/>
          <w:rtl/>
        </w:rPr>
        <w:t xml:space="preserve"> שאינו עולה על 250 מילה</w:t>
      </w:r>
      <w:r w:rsidRPr="00015A22">
        <w:rPr>
          <w:rFonts w:ascii="Arial" w:hAnsi="Arial" w:cs="Arial"/>
          <w:sz w:val="24"/>
          <w:szCs w:val="24"/>
        </w:rPr>
        <w:t xml:space="preserve">; </w:t>
      </w:r>
      <w:r w:rsidRPr="00015A22">
        <w:rPr>
          <w:rFonts w:ascii="Arial" w:hAnsi="Arial" w:cs="Arial"/>
          <w:sz w:val="24"/>
          <w:szCs w:val="24"/>
          <w:u w:val="single"/>
          <w:rtl/>
        </w:rPr>
        <w:t>מבוא</w:t>
      </w:r>
      <w:r w:rsidRPr="00015A22">
        <w:rPr>
          <w:rFonts w:ascii="Arial" w:hAnsi="Arial" w:cs="Arial"/>
          <w:sz w:val="24"/>
          <w:szCs w:val="24"/>
          <w:rtl/>
        </w:rPr>
        <w:t xml:space="preserve"> המסתיים בהשערות מחקר ברורות  </w:t>
      </w:r>
      <w:r w:rsidRPr="00015A22">
        <w:rPr>
          <w:rFonts w:ascii="Arial" w:hAnsi="Arial" w:cs="Arial"/>
          <w:sz w:val="24"/>
          <w:szCs w:val="24"/>
        </w:rPr>
        <w:t>(</w:t>
      </w:r>
      <w:r w:rsidRPr="00015A22">
        <w:rPr>
          <w:rFonts w:ascii="Arial" w:hAnsi="Arial" w:cs="Arial"/>
          <w:sz w:val="24"/>
          <w:szCs w:val="24"/>
          <w:rtl/>
        </w:rPr>
        <w:t>היקף: 5-10 עמודים</w:t>
      </w:r>
      <w:r w:rsidRPr="00015A22">
        <w:rPr>
          <w:rFonts w:ascii="Arial" w:hAnsi="Arial" w:cs="Arial"/>
          <w:sz w:val="24"/>
          <w:szCs w:val="24"/>
        </w:rPr>
        <w:t>)</w:t>
      </w:r>
    </w:p>
    <w:p w:rsidR="00015A22" w:rsidRPr="00015A22" w:rsidRDefault="00015A22" w:rsidP="00015A22">
      <w:pPr>
        <w:rPr>
          <w:b/>
          <w:bCs/>
          <w:sz w:val="24"/>
          <w:szCs w:val="24"/>
          <w:rtl/>
        </w:rPr>
      </w:pPr>
      <w:r w:rsidRPr="00015A22">
        <w:rPr>
          <w:rFonts w:hint="cs"/>
          <w:b/>
          <w:bCs/>
          <w:sz w:val="24"/>
          <w:szCs w:val="24"/>
          <w:rtl/>
        </w:rPr>
        <w:t xml:space="preserve">ביבליוגרפיה: </w:t>
      </w:r>
      <w:r w:rsidRPr="00015A22">
        <w:rPr>
          <w:sz w:val="24"/>
          <w:szCs w:val="24"/>
          <w:rtl/>
        </w:rPr>
        <w:t>בהתאם לנושא הנבחר בכל קבוצה</w:t>
      </w:r>
    </w:p>
    <w:p w:rsidR="00015A22" w:rsidRPr="00015A22" w:rsidRDefault="00015A22" w:rsidP="00015A22">
      <w:pPr>
        <w:rPr>
          <w:sz w:val="24"/>
          <w:szCs w:val="24"/>
        </w:rPr>
      </w:pPr>
      <w:r w:rsidRPr="00015A22">
        <w:rPr>
          <w:rFonts w:hint="cs"/>
          <w:b/>
          <w:bCs/>
          <w:sz w:val="24"/>
          <w:szCs w:val="24"/>
          <w:rtl/>
        </w:rPr>
        <w:t xml:space="preserve">מטרות הקורס\תוצרי הלמידה: </w:t>
      </w:r>
      <w:r w:rsidRPr="00015A22">
        <w:rPr>
          <w:rtl/>
        </w:rPr>
        <w:t>כתיבת סקירת ספרות עיונית  בתחום חקר המח החברתי</w:t>
      </w:r>
      <w:r w:rsidRPr="00015A22">
        <w:t xml:space="preserve"> (social neuroscience ). </w:t>
      </w:r>
      <w:r w:rsidRPr="00015A22">
        <w:rPr>
          <w:rtl/>
        </w:rPr>
        <w:t>באופן ספציפי נעסוק במחקרים הבוחנים את הבסיס הפיזיולוגי של התנהגות חברתית. במסגרת הקורס נעסוק בגיבוש רעיונות מחקריים, פיתוחם, תרגומם וניסוחם לסקירת ספרות</w:t>
      </w:r>
      <w:r w:rsidRPr="00015A22">
        <w:t>. </w:t>
      </w:r>
    </w:p>
    <w:p w:rsidR="00015A22" w:rsidRDefault="00015A22">
      <w:pPr>
        <w:rPr>
          <w:rtl/>
        </w:rPr>
      </w:pPr>
    </w:p>
    <w:p w:rsidR="00015A22" w:rsidRDefault="00015A22">
      <w:pPr>
        <w:rPr>
          <w:rtl/>
        </w:rPr>
      </w:pPr>
    </w:p>
    <w:p w:rsidR="00015A22" w:rsidRDefault="00015A22">
      <w:pPr>
        <w:rPr>
          <w:rtl/>
        </w:rPr>
      </w:pPr>
    </w:p>
    <w:p w:rsidR="00015A22" w:rsidRPr="00015A22" w:rsidRDefault="00015A22" w:rsidP="00015A22">
      <w:pPr>
        <w:jc w:val="center"/>
        <w:rPr>
          <w:sz w:val="32"/>
          <w:szCs w:val="32"/>
          <w:u w:val="single"/>
          <w:rtl/>
        </w:rPr>
      </w:pPr>
      <w:r w:rsidRPr="00015A22">
        <w:rPr>
          <w:rFonts w:hint="cs"/>
          <w:sz w:val="32"/>
          <w:szCs w:val="32"/>
          <w:u w:val="single"/>
          <w:rtl/>
        </w:rPr>
        <w:t>פסיכופתולוגיה בבגרות 60-052-01</w:t>
      </w:r>
    </w:p>
    <w:p w:rsidR="00015A22" w:rsidRPr="00015A22" w:rsidRDefault="00015A22" w:rsidP="00015A22">
      <w:pPr>
        <w:jc w:val="center"/>
        <w:rPr>
          <w:sz w:val="28"/>
          <w:szCs w:val="28"/>
          <w:rtl/>
        </w:rPr>
      </w:pPr>
      <w:r w:rsidRPr="00015A22">
        <w:rPr>
          <w:rFonts w:hint="cs"/>
          <w:sz w:val="28"/>
          <w:szCs w:val="28"/>
          <w:rtl/>
        </w:rPr>
        <w:t>סילבוס תש"פ</w:t>
      </w:r>
    </w:p>
    <w:p w:rsidR="00015A22" w:rsidRPr="00015A22" w:rsidRDefault="00015A22" w:rsidP="00015A22">
      <w:pPr>
        <w:rPr>
          <w:sz w:val="24"/>
          <w:szCs w:val="24"/>
          <w:rtl/>
        </w:rPr>
      </w:pPr>
      <w:r w:rsidRPr="00015A22">
        <w:rPr>
          <w:rFonts w:hint="cs"/>
          <w:b/>
          <w:bCs/>
          <w:sz w:val="24"/>
          <w:szCs w:val="24"/>
          <w:rtl/>
        </w:rPr>
        <w:t xml:space="preserve">שם המרצה: </w:t>
      </w:r>
      <w:r w:rsidRPr="00015A22">
        <w:rPr>
          <w:rFonts w:hint="cs"/>
          <w:sz w:val="24"/>
          <w:szCs w:val="24"/>
          <w:rtl/>
        </w:rPr>
        <w:t>ד"ר מאיה וולף</w:t>
      </w:r>
    </w:p>
    <w:p w:rsidR="00015A22" w:rsidRPr="00015A22" w:rsidRDefault="00015A22" w:rsidP="00015A22">
      <w:pPr>
        <w:rPr>
          <w:sz w:val="24"/>
          <w:szCs w:val="24"/>
          <w:rtl/>
        </w:rPr>
      </w:pPr>
      <w:r w:rsidRPr="00015A22">
        <w:rPr>
          <w:rFonts w:hint="cs"/>
          <w:b/>
          <w:bCs/>
          <w:sz w:val="24"/>
          <w:szCs w:val="24"/>
          <w:rtl/>
        </w:rPr>
        <w:t xml:space="preserve">סוג הקורס: </w:t>
      </w:r>
      <w:r w:rsidRPr="00015A22">
        <w:rPr>
          <w:rFonts w:hint="cs"/>
          <w:sz w:val="24"/>
          <w:szCs w:val="24"/>
          <w:rtl/>
        </w:rPr>
        <w:t>הרצאה</w:t>
      </w:r>
    </w:p>
    <w:p w:rsidR="00015A22" w:rsidRPr="00015A22" w:rsidRDefault="00015A22" w:rsidP="00015A22">
      <w:pPr>
        <w:rPr>
          <w:sz w:val="24"/>
          <w:szCs w:val="24"/>
          <w:rtl/>
        </w:rPr>
      </w:pPr>
      <w:r w:rsidRPr="00015A22">
        <w:rPr>
          <w:rFonts w:hint="cs"/>
          <w:b/>
          <w:bCs/>
          <w:sz w:val="24"/>
          <w:szCs w:val="24"/>
          <w:rtl/>
        </w:rPr>
        <w:t xml:space="preserve">שנת לימודים: </w:t>
      </w:r>
      <w:r w:rsidRPr="00015A22">
        <w:rPr>
          <w:rFonts w:hint="cs"/>
          <w:sz w:val="24"/>
          <w:szCs w:val="24"/>
          <w:rtl/>
        </w:rPr>
        <w:t>תש"פ</w:t>
      </w:r>
    </w:p>
    <w:p w:rsidR="00015A22" w:rsidRPr="00015A22" w:rsidRDefault="00015A22" w:rsidP="00015A22">
      <w:pPr>
        <w:rPr>
          <w:sz w:val="24"/>
          <w:szCs w:val="24"/>
          <w:rtl/>
        </w:rPr>
      </w:pPr>
      <w:r w:rsidRPr="00015A22">
        <w:rPr>
          <w:rFonts w:hint="cs"/>
          <w:b/>
          <w:bCs/>
          <w:sz w:val="24"/>
          <w:szCs w:val="24"/>
          <w:rtl/>
        </w:rPr>
        <w:t xml:space="preserve">סמסטר: </w:t>
      </w:r>
      <w:r w:rsidRPr="00015A22">
        <w:rPr>
          <w:rFonts w:hint="cs"/>
          <w:sz w:val="24"/>
          <w:szCs w:val="24"/>
          <w:rtl/>
        </w:rPr>
        <w:t>ב'</w:t>
      </w:r>
    </w:p>
    <w:p w:rsidR="00015A22" w:rsidRPr="00015A22" w:rsidRDefault="00015A22" w:rsidP="00015A22">
      <w:pPr>
        <w:rPr>
          <w:sz w:val="24"/>
          <w:szCs w:val="24"/>
          <w:rtl/>
        </w:rPr>
      </w:pPr>
      <w:r w:rsidRPr="00015A22">
        <w:rPr>
          <w:rFonts w:hint="cs"/>
          <w:b/>
          <w:bCs/>
          <w:sz w:val="24"/>
          <w:szCs w:val="24"/>
          <w:rtl/>
        </w:rPr>
        <w:t xml:space="preserve">שם הקורס באנגלית: </w:t>
      </w:r>
      <w:r w:rsidRPr="00015A22">
        <w:rPr>
          <w:rFonts w:hint="cs"/>
          <w:sz w:val="24"/>
          <w:szCs w:val="24"/>
          <w:rtl/>
        </w:rPr>
        <w:t>אין</w:t>
      </w:r>
    </w:p>
    <w:p w:rsidR="00015A22" w:rsidRPr="00015A22" w:rsidRDefault="00015A22" w:rsidP="00015A22">
      <w:r w:rsidRPr="00015A22">
        <w:rPr>
          <w:rFonts w:hint="cs"/>
          <w:b/>
          <w:bCs/>
          <w:sz w:val="24"/>
          <w:szCs w:val="24"/>
          <w:rtl/>
        </w:rPr>
        <w:t xml:space="preserve">תיאור הקורס: </w:t>
      </w:r>
      <w:r w:rsidRPr="00015A22">
        <w:rPr>
          <w:rFonts w:hint="cs"/>
          <w:rtl/>
        </w:rPr>
        <w:t xml:space="preserve">הקורס מיועד לתלמידי התואר השני הלומדים במגמות הקליניות (קלינית מבוגר, קלינית ילד וקלינית שיקומית) ומטרתו להעמיק את הידיעה בתחום הפסיכופתולוגיה. בקורס הנוכחי נדגיש את הפתולוגיות המתפתחות ובאות לידי ביטוי באופן אופייני בבגרות. מטרתו של הקורס  היא להעמיק את האינטגרציה בין הידע הפמנולוגי והדינאמי לקבלת ידע רחב אודות האטיולוגיה והטיפול בפסיכופתולוגיות השונות. </w:t>
      </w:r>
    </w:p>
    <w:p w:rsidR="00015A22" w:rsidRPr="00015A22" w:rsidRDefault="00015A22" w:rsidP="00015A22">
      <w:pPr>
        <w:rPr>
          <w:sz w:val="24"/>
          <w:szCs w:val="24"/>
          <w:rtl/>
        </w:rPr>
      </w:pPr>
      <w:r w:rsidRPr="00015A22">
        <w:rPr>
          <w:rFonts w:hint="cs"/>
          <w:sz w:val="24"/>
          <w:szCs w:val="24"/>
          <w:rtl/>
        </w:rPr>
        <w:t>במהלך השיעורים ילמדו הנושאים הבאים:</w:t>
      </w:r>
    </w:p>
    <w:p w:rsidR="00015A22" w:rsidRPr="00015A22" w:rsidRDefault="00015A22" w:rsidP="00015A22">
      <w:pPr>
        <w:numPr>
          <w:ilvl w:val="0"/>
          <w:numId w:val="7"/>
        </w:numPr>
        <w:rPr>
          <w:sz w:val="24"/>
          <w:szCs w:val="24"/>
          <w:rtl/>
        </w:rPr>
      </w:pPr>
      <w:r w:rsidRPr="00015A22">
        <w:rPr>
          <w:rFonts w:hint="cs"/>
          <w:sz w:val="24"/>
          <w:szCs w:val="24"/>
          <w:rtl/>
        </w:rPr>
        <w:t>סכיזופרניה</w:t>
      </w:r>
    </w:p>
    <w:p w:rsidR="00015A22" w:rsidRPr="00015A22" w:rsidRDefault="00015A22" w:rsidP="00015A22">
      <w:pPr>
        <w:numPr>
          <w:ilvl w:val="0"/>
          <w:numId w:val="7"/>
        </w:numPr>
        <w:rPr>
          <w:sz w:val="24"/>
          <w:szCs w:val="24"/>
          <w:rtl/>
        </w:rPr>
      </w:pPr>
      <w:r w:rsidRPr="00015A22">
        <w:rPr>
          <w:rFonts w:hint="cs"/>
          <w:sz w:val="24"/>
          <w:szCs w:val="24"/>
          <w:rtl/>
        </w:rPr>
        <w:t xml:space="preserve">הפרעות מצב רוח  </w:t>
      </w:r>
    </w:p>
    <w:p w:rsidR="00015A22" w:rsidRPr="00015A22" w:rsidRDefault="00015A22" w:rsidP="00015A22">
      <w:pPr>
        <w:numPr>
          <w:ilvl w:val="0"/>
          <w:numId w:val="7"/>
        </w:numPr>
        <w:rPr>
          <w:sz w:val="24"/>
          <w:szCs w:val="24"/>
          <w:rtl/>
        </w:rPr>
      </w:pPr>
      <w:r w:rsidRPr="00015A22">
        <w:rPr>
          <w:rFonts w:hint="cs"/>
          <w:sz w:val="24"/>
          <w:szCs w:val="24"/>
          <w:rtl/>
        </w:rPr>
        <w:t>הפרעות חרדה: פניקה, פוביות, הפרעת חרדה מוכללת, חרדה חברתית</w:t>
      </w:r>
    </w:p>
    <w:p w:rsidR="00015A22" w:rsidRPr="00015A22" w:rsidRDefault="00015A22" w:rsidP="00015A22">
      <w:pPr>
        <w:numPr>
          <w:ilvl w:val="0"/>
          <w:numId w:val="7"/>
        </w:numPr>
        <w:rPr>
          <w:sz w:val="24"/>
          <w:szCs w:val="24"/>
          <w:rtl/>
        </w:rPr>
      </w:pPr>
      <w:r w:rsidRPr="00015A22">
        <w:rPr>
          <w:rFonts w:hint="cs"/>
          <w:sz w:val="24"/>
          <w:szCs w:val="24"/>
          <w:rtl/>
        </w:rPr>
        <w:t xml:space="preserve">הפרעה אובססיבית-קומפולסיבית והפרעות נלוות </w:t>
      </w:r>
    </w:p>
    <w:p w:rsidR="00015A22" w:rsidRPr="00015A22" w:rsidRDefault="00015A22" w:rsidP="00015A22">
      <w:pPr>
        <w:numPr>
          <w:ilvl w:val="0"/>
          <w:numId w:val="7"/>
        </w:numPr>
        <w:rPr>
          <w:sz w:val="24"/>
          <w:szCs w:val="24"/>
          <w:rtl/>
        </w:rPr>
      </w:pPr>
      <w:r w:rsidRPr="00015A22">
        <w:rPr>
          <w:rFonts w:hint="cs"/>
          <w:sz w:val="24"/>
          <w:szCs w:val="24"/>
          <w:rtl/>
        </w:rPr>
        <w:t>הפרעות הנובעות מטראומה ודחק, והפרעות דיסוציאטיביות</w:t>
      </w:r>
    </w:p>
    <w:p w:rsidR="00015A22" w:rsidRPr="00015A22" w:rsidRDefault="00015A22" w:rsidP="00015A22">
      <w:pPr>
        <w:numPr>
          <w:ilvl w:val="0"/>
          <w:numId w:val="7"/>
        </w:numPr>
        <w:rPr>
          <w:sz w:val="24"/>
          <w:szCs w:val="24"/>
          <w:rtl/>
        </w:rPr>
      </w:pPr>
      <w:r w:rsidRPr="00015A22">
        <w:rPr>
          <w:rFonts w:hint="cs"/>
          <w:sz w:val="24"/>
          <w:szCs w:val="24"/>
          <w:rtl/>
        </w:rPr>
        <w:t>הפרעות אישיות</w:t>
      </w:r>
    </w:p>
    <w:p w:rsidR="00015A22" w:rsidRPr="00015A22" w:rsidRDefault="00015A22" w:rsidP="00015A22">
      <w:pPr>
        <w:rPr>
          <w:sz w:val="24"/>
          <w:szCs w:val="24"/>
          <w:rtl/>
        </w:rPr>
      </w:pPr>
      <w:r w:rsidRPr="00015A22">
        <w:rPr>
          <w:rFonts w:hint="cs"/>
          <w:b/>
          <w:bCs/>
          <w:sz w:val="24"/>
          <w:szCs w:val="24"/>
          <w:rtl/>
        </w:rPr>
        <w:t xml:space="preserve">דרישות קדם: </w:t>
      </w:r>
      <w:r w:rsidRPr="00015A22">
        <w:rPr>
          <w:rtl/>
        </w:rPr>
        <w:t>פסיכופתולוגיה בילדות, שנה א</w:t>
      </w:r>
      <w:r w:rsidRPr="00015A22">
        <w:t>'</w:t>
      </w:r>
    </w:p>
    <w:p w:rsidR="00015A22" w:rsidRPr="00015A22" w:rsidRDefault="00015A22" w:rsidP="00015A22">
      <w:pPr>
        <w:rPr>
          <w:sz w:val="24"/>
          <w:szCs w:val="24"/>
          <w:rtl/>
        </w:rPr>
      </w:pPr>
      <w:r w:rsidRPr="00015A22">
        <w:rPr>
          <w:rFonts w:hint="cs"/>
          <w:b/>
          <w:bCs/>
          <w:sz w:val="24"/>
          <w:szCs w:val="24"/>
          <w:rtl/>
        </w:rPr>
        <w:t xml:space="preserve">חובות\דרישות\מטלות: </w:t>
      </w:r>
    </w:p>
    <w:p w:rsidR="00015A22" w:rsidRPr="00015A22" w:rsidRDefault="00015A22" w:rsidP="00015A22">
      <w:pPr>
        <w:spacing w:before="100" w:beforeAutospacing="1" w:after="100" w:afterAutospacing="1" w:line="240" w:lineRule="auto"/>
        <w:ind w:left="386"/>
        <w:rPr>
          <w:rFonts w:ascii="Times New Roman" w:eastAsia="Times New Roman" w:hAnsi="Times New Roman" w:cs="Times New Roman"/>
          <w:sz w:val="24"/>
          <w:szCs w:val="24"/>
        </w:rPr>
      </w:pPr>
      <w:r w:rsidRPr="00015A22">
        <w:rPr>
          <w:rFonts w:ascii="Times New Roman" w:eastAsia="Times New Roman" w:hAnsi="Times New Roman" w:cs="David" w:hint="cs"/>
          <w:sz w:val="24"/>
          <w:szCs w:val="24"/>
          <w:rtl/>
        </w:rPr>
        <w:t>א. נוכחות חובה בשיעורים (היעדרות בתיאום איתי).</w:t>
      </w:r>
    </w:p>
    <w:p w:rsidR="00015A22" w:rsidRPr="00015A22" w:rsidRDefault="00015A22" w:rsidP="00015A22">
      <w:pPr>
        <w:spacing w:before="100" w:beforeAutospacing="1" w:after="100" w:afterAutospacing="1" w:line="240" w:lineRule="auto"/>
        <w:ind w:left="386"/>
        <w:rPr>
          <w:rFonts w:ascii="Times New Roman" w:eastAsia="Times New Roman" w:hAnsi="Times New Roman" w:cs="Times New Roman"/>
          <w:sz w:val="24"/>
          <w:szCs w:val="24"/>
          <w:rtl/>
        </w:rPr>
      </w:pPr>
      <w:r w:rsidRPr="00015A22">
        <w:rPr>
          <w:rFonts w:ascii="Times New Roman" w:eastAsia="Times New Roman" w:hAnsi="Times New Roman" w:cs="David" w:hint="cs"/>
          <w:sz w:val="24"/>
          <w:szCs w:val="24"/>
          <w:rtl/>
        </w:rPr>
        <w:t xml:space="preserve">ב. קריאת החומר הביבליוגראפי עליו נדון בשיעור. </w:t>
      </w:r>
    </w:p>
    <w:p w:rsidR="00015A22" w:rsidRPr="00015A22" w:rsidRDefault="00015A22" w:rsidP="00015A22">
      <w:pPr>
        <w:spacing w:before="100" w:beforeAutospacing="1" w:after="100" w:afterAutospacing="1" w:line="240" w:lineRule="auto"/>
        <w:ind w:left="146"/>
        <w:rPr>
          <w:rFonts w:ascii="Times New Roman" w:eastAsia="Times New Roman" w:hAnsi="Times New Roman" w:cs="Times New Roman"/>
          <w:sz w:val="24"/>
          <w:szCs w:val="24"/>
          <w:rtl/>
        </w:rPr>
      </w:pPr>
      <w:r w:rsidRPr="00015A22">
        <w:rPr>
          <w:rFonts w:ascii="Times New Roman" w:eastAsia="Times New Roman" w:hAnsi="Times New Roman" w:cs="David" w:hint="cs"/>
          <w:sz w:val="24"/>
          <w:szCs w:val="24"/>
          <w:rtl/>
        </w:rPr>
        <w:t>ג. עבודה מסכמת בזוגות</w:t>
      </w:r>
    </w:p>
    <w:p w:rsidR="00015A22" w:rsidRPr="00015A22" w:rsidRDefault="00015A22" w:rsidP="00015A22">
      <w:pPr>
        <w:rPr>
          <w:rFonts w:cs="David"/>
          <w:b/>
          <w:bCs/>
          <w:sz w:val="24"/>
          <w:szCs w:val="24"/>
          <w:rtl/>
        </w:rPr>
      </w:pPr>
      <w:r w:rsidRPr="00015A22">
        <w:rPr>
          <w:rFonts w:hint="cs"/>
          <w:b/>
          <w:bCs/>
          <w:sz w:val="24"/>
          <w:szCs w:val="24"/>
          <w:rtl/>
        </w:rPr>
        <w:t xml:space="preserve">מרכיבי הציון הסופי: </w:t>
      </w:r>
      <w:r w:rsidRPr="00015A22">
        <w:rPr>
          <w:rFonts w:cs="David" w:hint="cs"/>
          <w:sz w:val="24"/>
          <w:szCs w:val="24"/>
          <w:rtl/>
        </w:rPr>
        <w:t>נוכחות והשתתפות בכיתה 10%, עבודה מסכמת 90%</w:t>
      </w:r>
      <w:r w:rsidRPr="00015A22">
        <w:rPr>
          <w:rFonts w:cs="David" w:hint="cs"/>
          <w:b/>
          <w:bCs/>
          <w:sz w:val="24"/>
          <w:szCs w:val="24"/>
        </w:rPr>
        <w:t>.</w:t>
      </w:r>
    </w:p>
    <w:p w:rsidR="00015A22" w:rsidRPr="00015A22" w:rsidRDefault="00015A22" w:rsidP="00015A22">
      <w:pPr>
        <w:rPr>
          <w:rFonts w:asciiTheme="minorBidi" w:hAnsiTheme="minorBidi"/>
        </w:rPr>
      </w:pPr>
      <w:r w:rsidRPr="00015A22">
        <w:rPr>
          <w:rFonts w:asciiTheme="minorBidi" w:hAnsiTheme="minorBidi" w:hint="cs"/>
          <w:b/>
          <w:bCs/>
          <w:sz w:val="24"/>
          <w:szCs w:val="24"/>
          <w:rtl/>
        </w:rPr>
        <w:t xml:space="preserve">ביבליוגרפיה: </w:t>
      </w:r>
      <w:r w:rsidRPr="00015A22">
        <w:rPr>
          <w:rFonts w:asciiTheme="minorBidi" w:hAnsiTheme="minorBidi" w:hint="cs"/>
          <w:rtl/>
        </w:rPr>
        <w:t xml:space="preserve">הביבליוגראפיה כוללת פריטים המתייחסים לחשיבה התיאורית (פנומנולוגית) ולחשיבה הדינאמית ו/או הקוגניטיבית. </w:t>
      </w:r>
    </w:p>
    <w:p w:rsidR="00015A22" w:rsidRPr="00015A22" w:rsidRDefault="00015A22" w:rsidP="00015A22">
      <w:pPr>
        <w:rPr>
          <w:rFonts w:asciiTheme="minorBidi" w:hAnsiTheme="minorBidi"/>
          <w:sz w:val="24"/>
          <w:szCs w:val="24"/>
          <w:rtl/>
        </w:rPr>
      </w:pPr>
      <w:r w:rsidRPr="00015A22">
        <w:rPr>
          <w:rFonts w:asciiTheme="minorBidi" w:hAnsiTheme="minorBidi"/>
          <w:sz w:val="24"/>
          <w:szCs w:val="24"/>
          <w:rtl/>
        </w:rPr>
        <w:t xml:space="preserve">   </w:t>
      </w:r>
    </w:p>
    <w:p w:rsidR="00015A22" w:rsidRPr="00015A22" w:rsidRDefault="00015A22" w:rsidP="00015A22">
      <w:pPr>
        <w:rPr>
          <w:rFonts w:asciiTheme="minorBidi" w:hAnsiTheme="minorBidi"/>
          <w:sz w:val="24"/>
          <w:szCs w:val="24"/>
          <w:rtl/>
        </w:rPr>
      </w:pPr>
      <w:r w:rsidRPr="00015A22">
        <w:rPr>
          <w:rFonts w:asciiTheme="minorBidi" w:hAnsiTheme="minorBidi"/>
          <w:sz w:val="24"/>
          <w:szCs w:val="24"/>
          <w:u w:val="single"/>
          <w:rtl/>
        </w:rPr>
        <w:t xml:space="preserve">פריטים מרכזיים אשר ילוו את הלמידה לאורך הקורס: </w:t>
      </w:r>
    </w:p>
    <w:p w:rsidR="00015A22" w:rsidRPr="00015A22" w:rsidRDefault="00015A22" w:rsidP="00015A22">
      <w:pPr>
        <w:rPr>
          <w:rFonts w:asciiTheme="minorBidi" w:hAnsiTheme="minorBidi"/>
          <w:sz w:val="24"/>
          <w:szCs w:val="24"/>
          <w:rtl/>
        </w:rPr>
      </w:pPr>
      <w:r w:rsidRPr="00015A22">
        <w:rPr>
          <w:rFonts w:asciiTheme="minorBidi" w:hAnsiTheme="minorBidi"/>
          <w:sz w:val="24"/>
          <w:szCs w:val="24"/>
          <w:u w:val="single"/>
          <w:rtl/>
        </w:rPr>
        <w:lastRenderedPageBreak/>
        <w:t xml:space="preserve">     </w:t>
      </w:r>
    </w:p>
    <w:p w:rsidR="00015A22" w:rsidRPr="00015A22" w:rsidRDefault="00015A22" w:rsidP="00015A22">
      <w:pPr>
        <w:rPr>
          <w:rFonts w:asciiTheme="minorBidi" w:hAnsiTheme="minorBidi"/>
          <w:sz w:val="24"/>
          <w:szCs w:val="24"/>
          <w:rtl/>
        </w:rPr>
      </w:pPr>
      <w:r w:rsidRPr="00015A22">
        <w:rPr>
          <w:rFonts w:asciiTheme="minorBidi" w:hAnsiTheme="minorBidi"/>
          <w:sz w:val="24"/>
          <w:szCs w:val="24"/>
        </w:rPr>
        <w:t>Diagnostic and Statistical Manual of Mental Disorders: DSM-V Revised (2013</w:t>
      </w:r>
      <w:r w:rsidRPr="00015A22">
        <w:rPr>
          <w:rFonts w:asciiTheme="minorBidi" w:hAnsiTheme="minorBidi"/>
          <w:sz w:val="24"/>
          <w:szCs w:val="24"/>
          <w:rtl/>
        </w:rPr>
        <w:t>).</w:t>
      </w:r>
    </w:p>
    <w:p w:rsidR="00015A22" w:rsidRPr="00015A22" w:rsidRDefault="00015A22" w:rsidP="00015A22">
      <w:pPr>
        <w:rPr>
          <w:rFonts w:asciiTheme="minorBidi" w:hAnsiTheme="minorBidi"/>
          <w:sz w:val="24"/>
          <w:szCs w:val="24"/>
          <w:rtl/>
        </w:rPr>
      </w:pPr>
      <w:r w:rsidRPr="00015A22">
        <w:rPr>
          <w:rFonts w:asciiTheme="minorBidi" w:hAnsiTheme="minorBidi"/>
          <w:sz w:val="24"/>
          <w:szCs w:val="24"/>
        </w:rPr>
        <w:t xml:space="preserve">Sadock, B. J., Sadock, V. A., &amp; Ruiz, P. (2015). </w:t>
      </w:r>
      <w:r w:rsidRPr="00015A22">
        <w:rPr>
          <w:rFonts w:asciiTheme="minorBidi" w:hAnsiTheme="minorBidi"/>
          <w:i/>
          <w:iCs/>
          <w:sz w:val="24"/>
          <w:szCs w:val="24"/>
        </w:rPr>
        <w:t>Kaplan &amp; Sadock's synopsis of psychiatry: Behavioral sciences/clinical psychiatry</w:t>
      </w:r>
      <w:r w:rsidRPr="00015A22">
        <w:rPr>
          <w:rFonts w:asciiTheme="minorBidi" w:hAnsiTheme="minorBidi"/>
          <w:sz w:val="24"/>
          <w:szCs w:val="24"/>
        </w:rPr>
        <w:t xml:space="preserve"> (Eleventh edition.). Philadelphia: Wolters Kluwer.</w:t>
      </w:r>
    </w:p>
    <w:p w:rsidR="00015A22" w:rsidRPr="00015A22" w:rsidRDefault="00015A22" w:rsidP="00015A22">
      <w:pPr>
        <w:rPr>
          <w:rFonts w:asciiTheme="minorBidi" w:hAnsiTheme="minorBidi"/>
          <w:sz w:val="24"/>
          <w:szCs w:val="24"/>
        </w:rPr>
      </w:pPr>
      <w:r w:rsidRPr="00015A22">
        <w:rPr>
          <w:rFonts w:asciiTheme="minorBidi" w:hAnsiTheme="minorBidi"/>
          <w:sz w:val="24"/>
          <w:szCs w:val="24"/>
          <w:rtl/>
        </w:rPr>
        <w:t xml:space="preserve">מוניץ, ח., אליצור, א., טיאנו, ש., נוימן, מ. (2017). </w:t>
      </w:r>
      <w:r w:rsidRPr="00015A22">
        <w:rPr>
          <w:rFonts w:asciiTheme="minorBidi" w:hAnsiTheme="minorBidi"/>
          <w:i/>
          <w:iCs/>
          <w:sz w:val="24"/>
          <w:szCs w:val="24"/>
          <w:rtl/>
        </w:rPr>
        <w:t>פרקים נבחרים בפסיכיאטריה מהדורה שישית,</w:t>
      </w:r>
      <w:r w:rsidRPr="00015A22">
        <w:rPr>
          <w:rFonts w:asciiTheme="minorBidi" w:hAnsiTheme="minorBidi"/>
          <w:sz w:val="24"/>
          <w:szCs w:val="24"/>
          <w:rtl/>
        </w:rPr>
        <w:t xml:space="preserve"> הוצאת דיונון: אוניברסיטת תל-אביב.</w:t>
      </w:r>
    </w:p>
    <w:p w:rsidR="00015A22" w:rsidRPr="00015A22" w:rsidRDefault="00015A22" w:rsidP="00015A22">
      <w:pPr>
        <w:rPr>
          <w:rFonts w:asciiTheme="minorBidi" w:hAnsiTheme="minorBidi"/>
          <w:sz w:val="24"/>
          <w:szCs w:val="24"/>
          <w:rtl/>
        </w:rPr>
      </w:pPr>
      <w:r w:rsidRPr="00015A22">
        <w:rPr>
          <w:rFonts w:asciiTheme="minorBidi" w:hAnsiTheme="minorBidi"/>
          <w:sz w:val="24"/>
          <w:szCs w:val="24"/>
        </w:rPr>
        <w:t xml:space="preserve">Gabbard, G. O. (2014). </w:t>
      </w:r>
      <w:r w:rsidRPr="00015A22">
        <w:rPr>
          <w:rFonts w:asciiTheme="minorBidi" w:hAnsiTheme="minorBidi"/>
          <w:i/>
          <w:iCs/>
          <w:sz w:val="24"/>
          <w:szCs w:val="24"/>
        </w:rPr>
        <w:t>Psychodynamic psychiatry in clinical practice</w:t>
      </w:r>
      <w:r w:rsidRPr="00015A22">
        <w:rPr>
          <w:rFonts w:asciiTheme="minorBidi" w:hAnsiTheme="minorBidi"/>
          <w:sz w:val="24"/>
          <w:szCs w:val="24"/>
        </w:rPr>
        <w:t>. Fifth edition, Washington, DC: American Psychiatric Press.</w:t>
      </w:r>
    </w:p>
    <w:p w:rsidR="00015A22" w:rsidRPr="00015A22" w:rsidRDefault="00015A22" w:rsidP="00015A22">
      <w:pPr>
        <w:rPr>
          <w:rFonts w:asciiTheme="minorBidi" w:hAnsiTheme="minorBidi"/>
          <w:sz w:val="24"/>
          <w:szCs w:val="24"/>
          <w:rtl/>
        </w:rPr>
      </w:pPr>
    </w:p>
    <w:p w:rsidR="00015A22" w:rsidRPr="00015A22" w:rsidRDefault="00015A22" w:rsidP="00015A22">
      <w:pPr>
        <w:rPr>
          <w:sz w:val="28"/>
          <w:szCs w:val="28"/>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Pr="00015A22" w:rsidRDefault="00015A22" w:rsidP="00015A22">
      <w:pPr>
        <w:jc w:val="center"/>
        <w:rPr>
          <w:sz w:val="32"/>
          <w:szCs w:val="32"/>
          <w:u w:val="single"/>
          <w:rtl/>
        </w:rPr>
      </w:pPr>
      <w:r w:rsidRPr="00015A22">
        <w:rPr>
          <w:rFonts w:hint="cs"/>
          <w:sz w:val="32"/>
          <w:szCs w:val="32"/>
          <w:u w:val="single"/>
          <w:rtl/>
        </w:rPr>
        <w:t>קשב: התפתחות ופתולוגיה 60-054-01</w:t>
      </w:r>
    </w:p>
    <w:p w:rsidR="00015A22" w:rsidRPr="00015A22" w:rsidRDefault="00015A22" w:rsidP="00015A22">
      <w:pPr>
        <w:jc w:val="center"/>
        <w:rPr>
          <w:sz w:val="28"/>
          <w:szCs w:val="28"/>
          <w:rtl/>
        </w:rPr>
      </w:pPr>
      <w:r w:rsidRPr="00015A22">
        <w:rPr>
          <w:rFonts w:hint="cs"/>
          <w:sz w:val="28"/>
          <w:szCs w:val="28"/>
          <w:rtl/>
        </w:rPr>
        <w:t>סילבוס תש"פ</w:t>
      </w:r>
    </w:p>
    <w:p w:rsidR="00015A22" w:rsidRPr="00015A22" w:rsidRDefault="00015A22" w:rsidP="00015A22">
      <w:pPr>
        <w:rPr>
          <w:sz w:val="24"/>
          <w:szCs w:val="24"/>
          <w:rtl/>
        </w:rPr>
      </w:pPr>
      <w:r w:rsidRPr="00015A22">
        <w:rPr>
          <w:rFonts w:hint="cs"/>
          <w:b/>
          <w:bCs/>
          <w:sz w:val="24"/>
          <w:szCs w:val="24"/>
          <w:rtl/>
        </w:rPr>
        <w:t xml:space="preserve">שם המרצה: </w:t>
      </w:r>
      <w:r w:rsidRPr="00015A22">
        <w:rPr>
          <w:rFonts w:hint="cs"/>
          <w:sz w:val="24"/>
          <w:szCs w:val="24"/>
          <w:rtl/>
        </w:rPr>
        <w:t>פרופ' רוני גבע</w:t>
      </w:r>
    </w:p>
    <w:p w:rsidR="00015A22" w:rsidRPr="00015A22" w:rsidRDefault="00015A22" w:rsidP="00015A22">
      <w:pPr>
        <w:rPr>
          <w:sz w:val="24"/>
          <w:szCs w:val="24"/>
          <w:rtl/>
        </w:rPr>
      </w:pPr>
      <w:r w:rsidRPr="00015A22">
        <w:rPr>
          <w:rFonts w:hint="cs"/>
          <w:b/>
          <w:bCs/>
          <w:sz w:val="24"/>
          <w:szCs w:val="24"/>
          <w:rtl/>
        </w:rPr>
        <w:t xml:space="preserve">סוג הקורס: </w:t>
      </w:r>
      <w:r w:rsidRPr="00015A22">
        <w:rPr>
          <w:rFonts w:hint="cs"/>
          <w:sz w:val="24"/>
          <w:szCs w:val="24"/>
          <w:rtl/>
        </w:rPr>
        <w:t>בחירה</w:t>
      </w:r>
    </w:p>
    <w:p w:rsidR="00015A22" w:rsidRPr="00015A22" w:rsidRDefault="00015A22" w:rsidP="00015A22">
      <w:pPr>
        <w:rPr>
          <w:sz w:val="24"/>
          <w:szCs w:val="24"/>
          <w:rtl/>
        </w:rPr>
      </w:pPr>
      <w:r w:rsidRPr="00015A22">
        <w:rPr>
          <w:rFonts w:hint="cs"/>
          <w:b/>
          <w:bCs/>
          <w:sz w:val="24"/>
          <w:szCs w:val="24"/>
          <w:rtl/>
        </w:rPr>
        <w:t xml:space="preserve">שנת לימודים: </w:t>
      </w:r>
      <w:r w:rsidRPr="00015A22">
        <w:rPr>
          <w:rFonts w:hint="cs"/>
          <w:sz w:val="24"/>
          <w:szCs w:val="24"/>
          <w:rtl/>
        </w:rPr>
        <w:t>תש"פ</w:t>
      </w:r>
    </w:p>
    <w:p w:rsidR="00015A22" w:rsidRPr="00015A22" w:rsidRDefault="00015A22" w:rsidP="00015A22">
      <w:pPr>
        <w:rPr>
          <w:sz w:val="24"/>
          <w:szCs w:val="24"/>
          <w:rtl/>
        </w:rPr>
      </w:pPr>
      <w:r w:rsidRPr="00015A22">
        <w:rPr>
          <w:rFonts w:hint="cs"/>
          <w:b/>
          <w:bCs/>
          <w:sz w:val="24"/>
          <w:szCs w:val="24"/>
          <w:rtl/>
        </w:rPr>
        <w:t xml:space="preserve">סמסטר: </w:t>
      </w:r>
      <w:r w:rsidRPr="00015A22">
        <w:rPr>
          <w:rFonts w:hint="cs"/>
          <w:sz w:val="24"/>
          <w:szCs w:val="24"/>
          <w:rtl/>
        </w:rPr>
        <w:t>א'</w:t>
      </w:r>
    </w:p>
    <w:p w:rsidR="00015A22" w:rsidRPr="00015A22" w:rsidRDefault="00015A22" w:rsidP="00015A22">
      <w:pPr>
        <w:rPr>
          <w:sz w:val="24"/>
          <w:szCs w:val="24"/>
          <w:rtl/>
        </w:rPr>
      </w:pPr>
      <w:r w:rsidRPr="00015A22">
        <w:rPr>
          <w:rFonts w:hint="cs"/>
          <w:b/>
          <w:bCs/>
          <w:sz w:val="24"/>
          <w:szCs w:val="24"/>
          <w:rtl/>
        </w:rPr>
        <w:t xml:space="preserve">שם הקורס באנגלית: </w:t>
      </w:r>
      <w:r w:rsidRPr="00015A22">
        <w:rPr>
          <w:rFonts w:hint="cs"/>
          <w:sz w:val="24"/>
          <w:szCs w:val="24"/>
          <w:rtl/>
        </w:rPr>
        <w:t>אין</w:t>
      </w:r>
    </w:p>
    <w:p w:rsidR="00015A22" w:rsidRPr="00015A22" w:rsidRDefault="00015A22" w:rsidP="00015A22">
      <w:pPr>
        <w:rPr>
          <w:b/>
          <w:bCs/>
          <w:sz w:val="24"/>
          <w:szCs w:val="24"/>
          <w:rtl/>
        </w:rPr>
      </w:pPr>
      <w:r w:rsidRPr="00015A22">
        <w:rPr>
          <w:rFonts w:hint="cs"/>
          <w:b/>
          <w:bCs/>
          <w:sz w:val="24"/>
          <w:szCs w:val="24"/>
          <w:rtl/>
        </w:rPr>
        <w:t>תיאור הקורס:</w:t>
      </w:r>
    </w:p>
    <w:p w:rsidR="00015A22" w:rsidRPr="00015A22" w:rsidRDefault="00015A22" w:rsidP="00015A22">
      <w:pPr>
        <w:rPr>
          <w:sz w:val="24"/>
          <w:szCs w:val="24"/>
        </w:rPr>
      </w:pPr>
      <w:r w:rsidRPr="00015A22">
        <w:rPr>
          <w:rFonts w:hint="cs"/>
          <w:b/>
          <w:bCs/>
          <w:sz w:val="28"/>
          <w:szCs w:val="28"/>
          <w:rtl/>
        </w:rPr>
        <w:t xml:space="preserve"> </w:t>
      </w:r>
      <w:r w:rsidRPr="00015A22">
        <w:rPr>
          <w:sz w:val="24"/>
          <w:szCs w:val="24"/>
          <w:rtl/>
        </w:rPr>
        <w:t>א. מטרות הקורס ותוצרי למידה (מטרות על / מטרות ספציפיות):</w:t>
      </w:r>
    </w:p>
    <w:p w:rsidR="00015A22" w:rsidRPr="00015A22" w:rsidRDefault="00015A22" w:rsidP="00015A22">
      <w:pPr>
        <w:rPr>
          <w:sz w:val="24"/>
          <w:szCs w:val="24"/>
          <w:rtl/>
        </w:rPr>
      </w:pPr>
      <w:r w:rsidRPr="00015A22">
        <w:rPr>
          <w:sz w:val="24"/>
          <w:szCs w:val="24"/>
          <w:rtl/>
        </w:rPr>
        <w:t>מטרת הקורס</w:t>
      </w:r>
    </w:p>
    <w:p w:rsidR="00015A22" w:rsidRPr="00015A22" w:rsidRDefault="00015A22" w:rsidP="00015A22">
      <w:pPr>
        <w:rPr>
          <w:sz w:val="24"/>
          <w:szCs w:val="24"/>
          <w:rtl/>
        </w:rPr>
      </w:pPr>
      <w:r w:rsidRPr="00015A22">
        <w:rPr>
          <w:sz w:val="24"/>
          <w:szCs w:val="24"/>
          <w:rtl/>
        </w:rPr>
        <w:t>מנגנוני קשב הינם ערוץ לקליטת מידע, ולהפקת משמעות מודעת למידע נקלט. על כן קשב הינו מנגנון הכרחי ללמידה ולהתנהגות מסתגלת. מטרת הקורס להעמיק ההבנה למרכיבי קשב, התפתחותם לאורך החיים, מעורבותם בתהליכים רגשיים קוגניטיביים וחברתיים באוכלוסייה ובקרב מתמודדים עם קשיים נפשיים מגוונים, ואיפיונים סביבתיים וטיפוליים התומכים בו. במהלך הקורס יבחן הסטודנט גורמים נבחרים מתוך גורמים אלה בתחום המחקר בנובעים מחווית חיים המעניינת אותו, ידגים ביטויי הקשב שלה, ידון בה לאור ספרות הקריאה בקורס ויציג העבודה באמצעים מעוררי קשב.</w:t>
      </w:r>
    </w:p>
    <w:p w:rsidR="00015A22" w:rsidRPr="00015A22" w:rsidRDefault="00015A22" w:rsidP="00015A22">
      <w:pPr>
        <w:rPr>
          <w:sz w:val="24"/>
          <w:szCs w:val="24"/>
          <w:rtl/>
        </w:rPr>
      </w:pPr>
    </w:p>
    <w:p w:rsidR="00015A22" w:rsidRPr="00015A22" w:rsidRDefault="00015A22" w:rsidP="00015A22">
      <w:pPr>
        <w:rPr>
          <w:sz w:val="24"/>
          <w:szCs w:val="24"/>
          <w:rtl/>
        </w:rPr>
      </w:pPr>
      <w:r w:rsidRPr="00015A22">
        <w:rPr>
          <w:b/>
          <w:bCs/>
          <w:sz w:val="24"/>
          <w:szCs w:val="24"/>
          <w:rtl/>
        </w:rPr>
        <w:t>ב. תוכן הקורס:</w:t>
      </w:r>
    </w:p>
    <w:p w:rsidR="00015A22" w:rsidRPr="00015A22" w:rsidRDefault="00015A22" w:rsidP="00015A22">
      <w:pPr>
        <w:rPr>
          <w:sz w:val="24"/>
          <w:szCs w:val="24"/>
          <w:rtl/>
        </w:rPr>
      </w:pPr>
      <w:r w:rsidRPr="00015A22">
        <w:rPr>
          <w:b/>
          <w:bCs/>
          <w:sz w:val="24"/>
          <w:szCs w:val="24"/>
          <w:rtl/>
        </w:rPr>
        <w:t>רציונל, נושאים:</w:t>
      </w:r>
    </w:p>
    <w:p w:rsidR="00015A22" w:rsidRPr="00015A22" w:rsidRDefault="00015A22" w:rsidP="00015A22">
      <w:pPr>
        <w:rPr>
          <w:sz w:val="24"/>
          <w:szCs w:val="24"/>
          <w:rtl/>
        </w:rPr>
      </w:pPr>
      <w:r w:rsidRPr="00015A22">
        <w:rPr>
          <w:sz w:val="24"/>
          <w:szCs w:val="24"/>
          <w:rtl/>
        </w:rPr>
        <w:t>הקורס פורש נושאים נבחרים בתחום התפתחות תקינה ופתולוגית של יכולות קשב לאור הקשרים סביבתיים וחברתיים מגוונים ובחינתם לאור חוויות אישיות.</w:t>
      </w:r>
    </w:p>
    <w:p w:rsidR="00015A22" w:rsidRPr="00015A22" w:rsidRDefault="00015A22" w:rsidP="00015A22">
      <w:pPr>
        <w:rPr>
          <w:sz w:val="24"/>
          <w:szCs w:val="24"/>
          <w:rtl/>
        </w:rPr>
      </w:pPr>
    </w:p>
    <w:p w:rsidR="00015A22" w:rsidRPr="00015A22" w:rsidRDefault="00015A22" w:rsidP="00015A22">
      <w:pPr>
        <w:rPr>
          <w:sz w:val="24"/>
          <w:szCs w:val="24"/>
          <w:rtl/>
        </w:rPr>
      </w:pPr>
      <w:r w:rsidRPr="00015A22">
        <w:rPr>
          <w:b/>
          <w:bCs/>
          <w:sz w:val="24"/>
          <w:szCs w:val="24"/>
          <w:rtl/>
        </w:rPr>
        <w:t>מהלך השיעורים:</w:t>
      </w:r>
      <w:r w:rsidRPr="00015A22">
        <w:rPr>
          <w:sz w:val="24"/>
          <w:szCs w:val="24"/>
          <w:rtl/>
        </w:rPr>
        <w:t xml:space="preserve"> פיסקה המתארת את שיטות ההוראה, שימוש בטכנולוגיה, מרצים אורחים, פעולות שעל התלמידים לבצע וכד׳.</w:t>
      </w:r>
    </w:p>
    <w:p w:rsidR="00015A22" w:rsidRPr="00015A22" w:rsidRDefault="00015A22" w:rsidP="00015A22">
      <w:pPr>
        <w:rPr>
          <w:sz w:val="24"/>
          <w:szCs w:val="24"/>
          <w:rtl/>
        </w:rPr>
      </w:pPr>
      <w:r w:rsidRPr="00015A22">
        <w:rPr>
          <w:sz w:val="24"/>
          <w:szCs w:val="24"/>
          <w:rtl/>
        </w:rPr>
        <w:t>השיעורים יפרשו גישות תאורתיות וקליניות המתמקדות בקשב, ויודגמו באמצעים תומכי קשב מותאמים אישית</w:t>
      </w:r>
    </w:p>
    <w:p w:rsidR="00015A22" w:rsidRPr="00015A22" w:rsidRDefault="00015A22" w:rsidP="00015A22">
      <w:pPr>
        <w:rPr>
          <w:b/>
          <w:bCs/>
          <w:sz w:val="24"/>
          <w:szCs w:val="24"/>
          <w:rtl/>
        </w:rPr>
      </w:pPr>
      <w:r w:rsidRPr="00015A22">
        <w:rPr>
          <w:rFonts w:hint="cs"/>
          <w:b/>
          <w:bCs/>
          <w:sz w:val="24"/>
          <w:szCs w:val="24"/>
          <w:rtl/>
        </w:rPr>
        <w:t>תוכנית הוראה מפורטת לכל השיעורים:</w:t>
      </w:r>
    </w:p>
    <w:tbl>
      <w:tblPr>
        <w:tblStyle w:val="1"/>
        <w:bidiVisual/>
        <w:tblW w:w="0" w:type="auto"/>
        <w:tblLook w:val="04A0" w:firstRow="1" w:lastRow="0" w:firstColumn="1" w:lastColumn="0" w:noHBand="0" w:noVBand="1"/>
      </w:tblPr>
      <w:tblGrid>
        <w:gridCol w:w="2074"/>
        <w:gridCol w:w="2074"/>
        <w:gridCol w:w="2074"/>
        <w:gridCol w:w="2074"/>
      </w:tblGrid>
      <w:tr w:rsidR="00015A22" w:rsidRPr="00015A22" w:rsidTr="00015A22">
        <w:tc>
          <w:tcPr>
            <w:tcW w:w="2074" w:type="dxa"/>
          </w:tcPr>
          <w:p w:rsidR="00015A22" w:rsidRPr="00015A22" w:rsidRDefault="00015A22" w:rsidP="00015A22">
            <w:pPr>
              <w:rPr>
                <w:b/>
                <w:bCs/>
                <w:sz w:val="24"/>
                <w:szCs w:val="24"/>
                <w:rtl/>
              </w:rPr>
            </w:pPr>
            <w:r w:rsidRPr="00015A22">
              <w:rPr>
                <w:rFonts w:hint="cs"/>
                <w:b/>
                <w:bCs/>
                <w:sz w:val="24"/>
                <w:szCs w:val="24"/>
                <w:rtl/>
              </w:rPr>
              <w:t>מס' שיעור</w:t>
            </w:r>
          </w:p>
        </w:tc>
        <w:tc>
          <w:tcPr>
            <w:tcW w:w="2074" w:type="dxa"/>
          </w:tcPr>
          <w:p w:rsidR="00015A22" w:rsidRPr="00015A22" w:rsidRDefault="00015A22" w:rsidP="00015A22">
            <w:pPr>
              <w:rPr>
                <w:b/>
                <w:bCs/>
                <w:sz w:val="24"/>
                <w:szCs w:val="24"/>
                <w:rtl/>
              </w:rPr>
            </w:pPr>
            <w:r w:rsidRPr="00015A22">
              <w:rPr>
                <w:rFonts w:hint="cs"/>
                <w:b/>
                <w:bCs/>
                <w:sz w:val="24"/>
                <w:szCs w:val="24"/>
                <w:rtl/>
              </w:rPr>
              <w:t>נושא השיעור</w:t>
            </w:r>
          </w:p>
        </w:tc>
        <w:tc>
          <w:tcPr>
            <w:tcW w:w="2074" w:type="dxa"/>
          </w:tcPr>
          <w:p w:rsidR="00015A22" w:rsidRPr="00015A22" w:rsidRDefault="00015A22" w:rsidP="00015A22">
            <w:pPr>
              <w:rPr>
                <w:b/>
                <w:bCs/>
                <w:sz w:val="24"/>
                <w:szCs w:val="24"/>
                <w:rtl/>
              </w:rPr>
            </w:pPr>
            <w:r w:rsidRPr="00015A22">
              <w:rPr>
                <w:rFonts w:hint="cs"/>
                <w:b/>
                <w:bCs/>
                <w:sz w:val="24"/>
                <w:szCs w:val="24"/>
                <w:rtl/>
              </w:rPr>
              <w:t>קריאה נדרשת</w:t>
            </w:r>
          </w:p>
        </w:tc>
        <w:tc>
          <w:tcPr>
            <w:tcW w:w="2074" w:type="dxa"/>
          </w:tcPr>
          <w:p w:rsidR="00015A22" w:rsidRPr="00015A22" w:rsidRDefault="00015A22" w:rsidP="00015A22">
            <w:pPr>
              <w:rPr>
                <w:b/>
                <w:bCs/>
                <w:sz w:val="24"/>
                <w:szCs w:val="24"/>
                <w:rtl/>
              </w:rPr>
            </w:pPr>
            <w:r w:rsidRPr="00015A22">
              <w:rPr>
                <w:rFonts w:hint="cs"/>
                <w:b/>
                <w:bCs/>
                <w:sz w:val="24"/>
                <w:szCs w:val="24"/>
                <w:rtl/>
              </w:rPr>
              <w:t>הערות</w:t>
            </w:r>
          </w:p>
        </w:tc>
      </w:tr>
      <w:tr w:rsidR="00015A22" w:rsidRPr="00015A22" w:rsidTr="00015A22">
        <w:tc>
          <w:tcPr>
            <w:tcW w:w="2074" w:type="dxa"/>
          </w:tcPr>
          <w:p w:rsidR="00015A22" w:rsidRPr="00015A22" w:rsidRDefault="00015A22" w:rsidP="00015A22">
            <w:pPr>
              <w:rPr>
                <w:b/>
                <w:bCs/>
                <w:sz w:val="24"/>
                <w:szCs w:val="24"/>
                <w:rtl/>
              </w:rPr>
            </w:pPr>
            <w:r w:rsidRPr="00015A22">
              <w:rPr>
                <w:rFonts w:hint="cs"/>
                <w:b/>
                <w:bCs/>
                <w:sz w:val="24"/>
                <w:szCs w:val="24"/>
                <w:rtl/>
              </w:rPr>
              <w:t>1</w:t>
            </w:r>
          </w:p>
        </w:tc>
        <w:tc>
          <w:tcPr>
            <w:tcW w:w="2074" w:type="dxa"/>
          </w:tcPr>
          <w:p w:rsidR="00015A22" w:rsidRPr="00015A22" w:rsidRDefault="00015A22" w:rsidP="00015A22">
            <w:pPr>
              <w:rPr>
                <w:sz w:val="24"/>
                <w:szCs w:val="24"/>
                <w:rtl/>
              </w:rPr>
            </w:pPr>
            <w:r w:rsidRPr="00015A22">
              <w:rPr>
                <w:rFonts w:hint="cs"/>
                <w:sz w:val="24"/>
                <w:szCs w:val="24"/>
                <w:rtl/>
              </w:rPr>
              <w:t>מוכוונות אישית לקשב</w:t>
            </w:r>
          </w:p>
        </w:tc>
        <w:tc>
          <w:tcPr>
            <w:tcW w:w="2074" w:type="dxa"/>
          </w:tcPr>
          <w:p w:rsidR="00015A22" w:rsidRPr="00015A22" w:rsidRDefault="00015A22" w:rsidP="00015A22">
            <w:pPr>
              <w:rPr>
                <w:sz w:val="24"/>
                <w:szCs w:val="24"/>
                <w:rtl/>
              </w:rPr>
            </w:pPr>
            <w:r w:rsidRPr="00015A22">
              <w:rPr>
                <w:rFonts w:hint="cs"/>
                <w:sz w:val="24"/>
                <w:szCs w:val="24"/>
                <w:rtl/>
              </w:rPr>
              <w:t>ללא קריאה</w:t>
            </w:r>
          </w:p>
        </w:tc>
        <w:tc>
          <w:tcPr>
            <w:tcW w:w="2074" w:type="dxa"/>
          </w:tcPr>
          <w:p w:rsidR="00015A22" w:rsidRPr="00015A22" w:rsidRDefault="00015A22" w:rsidP="00015A22">
            <w:pPr>
              <w:rPr>
                <w:sz w:val="24"/>
                <w:szCs w:val="24"/>
                <w:rtl/>
              </w:rPr>
            </w:pPr>
            <w:r w:rsidRPr="00015A22">
              <w:rPr>
                <w:rFonts w:hint="cs"/>
                <w:sz w:val="24"/>
                <w:szCs w:val="24"/>
                <w:rtl/>
              </w:rPr>
              <w:t>הצגת מרכיב אישי לקשב</w:t>
            </w:r>
          </w:p>
        </w:tc>
      </w:tr>
      <w:tr w:rsidR="00015A22" w:rsidRPr="00015A22" w:rsidTr="00015A22">
        <w:tc>
          <w:tcPr>
            <w:tcW w:w="2074" w:type="dxa"/>
          </w:tcPr>
          <w:p w:rsidR="00015A22" w:rsidRPr="00015A22" w:rsidRDefault="00015A22" w:rsidP="00015A22">
            <w:pPr>
              <w:rPr>
                <w:b/>
                <w:bCs/>
                <w:sz w:val="24"/>
                <w:szCs w:val="24"/>
                <w:rtl/>
              </w:rPr>
            </w:pPr>
            <w:r w:rsidRPr="00015A22">
              <w:rPr>
                <w:rFonts w:hint="cs"/>
                <w:b/>
                <w:bCs/>
                <w:sz w:val="24"/>
                <w:szCs w:val="24"/>
                <w:rtl/>
              </w:rPr>
              <w:lastRenderedPageBreak/>
              <w:t>2</w:t>
            </w:r>
          </w:p>
        </w:tc>
        <w:tc>
          <w:tcPr>
            <w:tcW w:w="2074" w:type="dxa"/>
          </w:tcPr>
          <w:p w:rsidR="00015A22" w:rsidRPr="00015A22" w:rsidRDefault="00015A22" w:rsidP="00015A22">
            <w:pPr>
              <w:rPr>
                <w:sz w:val="24"/>
                <w:szCs w:val="24"/>
                <w:rtl/>
              </w:rPr>
            </w:pPr>
            <w:r w:rsidRPr="00015A22">
              <w:rPr>
                <w:rFonts w:hint="cs"/>
                <w:sz w:val="24"/>
                <w:szCs w:val="24"/>
                <w:rtl/>
              </w:rPr>
              <w:t>אני רואה אותך להיות נראה</w:t>
            </w:r>
          </w:p>
        </w:tc>
        <w:tc>
          <w:tcPr>
            <w:tcW w:w="2074" w:type="dxa"/>
          </w:tcPr>
          <w:p w:rsidR="00015A22" w:rsidRPr="00015A22" w:rsidRDefault="00AD4192" w:rsidP="00015A22">
            <w:pPr>
              <w:jc w:val="right"/>
              <w:rPr>
                <w:sz w:val="24"/>
                <w:szCs w:val="24"/>
                <w:rtl/>
              </w:rPr>
            </w:pPr>
            <w:hyperlink r:id="rId8" w:history="1">
              <w:r w:rsidR="00015A22" w:rsidRPr="00015A22">
                <w:rPr>
                  <w:b/>
                  <w:bCs/>
                  <w:color w:val="0000FF"/>
                  <w:u w:val="single"/>
                </w:rPr>
                <w:t>The Object Stares Back: On the Nature of Seeing</w:t>
              </w:r>
            </w:hyperlink>
          </w:p>
        </w:tc>
        <w:tc>
          <w:tcPr>
            <w:tcW w:w="2074" w:type="dxa"/>
          </w:tcPr>
          <w:p w:rsidR="00015A22" w:rsidRPr="00015A22" w:rsidRDefault="00015A22" w:rsidP="00015A22">
            <w:pPr>
              <w:rPr>
                <w:sz w:val="24"/>
                <w:szCs w:val="24"/>
                <w:rtl/>
              </w:rPr>
            </w:pPr>
            <w:r w:rsidRPr="00015A22">
              <w:rPr>
                <w:rFonts w:hint="cs"/>
                <w:sz w:val="24"/>
                <w:szCs w:val="24"/>
                <w:rtl/>
              </w:rPr>
              <w:t>קריאת רשות</w:t>
            </w:r>
          </w:p>
        </w:tc>
      </w:tr>
      <w:tr w:rsidR="00015A22" w:rsidRPr="00015A22" w:rsidTr="00015A22">
        <w:tc>
          <w:tcPr>
            <w:tcW w:w="2074" w:type="dxa"/>
          </w:tcPr>
          <w:p w:rsidR="00015A22" w:rsidRPr="00015A22" w:rsidRDefault="00015A22" w:rsidP="00015A22">
            <w:pPr>
              <w:rPr>
                <w:b/>
                <w:bCs/>
                <w:sz w:val="24"/>
                <w:szCs w:val="24"/>
                <w:rtl/>
              </w:rPr>
            </w:pPr>
            <w:r w:rsidRPr="00015A22">
              <w:rPr>
                <w:rFonts w:hint="cs"/>
                <w:b/>
                <w:bCs/>
                <w:sz w:val="24"/>
                <w:szCs w:val="24"/>
                <w:rtl/>
              </w:rPr>
              <w:t>3</w:t>
            </w:r>
          </w:p>
        </w:tc>
        <w:tc>
          <w:tcPr>
            <w:tcW w:w="2074" w:type="dxa"/>
          </w:tcPr>
          <w:p w:rsidR="00015A22" w:rsidRPr="00015A22" w:rsidRDefault="00015A22" w:rsidP="00015A22">
            <w:pPr>
              <w:rPr>
                <w:sz w:val="24"/>
                <w:szCs w:val="24"/>
                <w:rtl/>
              </w:rPr>
            </w:pPr>
            <w:r w:rsidRPr="00015A22">
              <w:rPr>
                <w:rFonts w:hint="cs"/>
                <w:sz w:val="24"/>
                <w:szCs w:val="24"/>
                <w:rtl/>
              </w:rPr>
              <w:t>מה הוא קשב</w:t>
            </w:r>
          </w:p>
        </w:tc>
        <w:tc>
          <w:tcPr>
            <w:tcW w:w="2074" w:type="dxa"/>
          </w:tcPr>
          <w:p w:rsidR="00015A22" w:rsidRPr="00015A22" w:rsidRDefault="00015A22" w:rsidP="00015A22">
            <w:pPr>
              <w:bidi w:val="0"/>
              <w:spacing w:before="100" w:beforeAutospacing="1" w:after="100" w:afterAutospacing="1"/>
              <w:rPr>
                <w:rFonts w:ascii="Times New Roman" w:eastAsia="Times New Roman" w:hAnsi="Times New Roman" w:cs="Times New Roman"/>
                <w:sz w:val="24"/>
                <w:szCs w:val="24"/>
              </w:rPr>
            </w:pPr>
            <w:r w:rsidRPr="00015A22">
              <w:rPr>
                <w:rFonts w:ascii="Times New Roman" w:eastAsia="Times New Roman" w:hAnsi="Times New Roman" w:cs="Times New Roman"/>
                <w:sz w:val="24"/>
                <w:szCs w:val="24"/>
              </w:rPr>
              <w:t>Posner (2012)</w:t>
            </w:r>
          </w:p>
          <w:p w:rsidR="00015A22" w:rsidRPr="00015A22" w:rsidRDefault="00015A22" w:rsidP="00015A22">
            <w:pPr>
              <w:bidi w:val="0"/>
              <w:spacing w:before="100" w:beforeAutospacing="1" w:after="100" w:afterAutospacing="1"/>
              <w:rPr>
                <w:rFonts w:ascii="Times New Roman" w:eastAsia="Times New Roman" w:hAnsi="Times New Roman" w:cs="Times New Roman"/>
                <w:sz w:val="24"/>
                <w:szCs w:val="24"/>
              </w:rPr>
            </w:pPr>
            <w:r w:rsidRPr="00015A22">
              <w:rPr>
                <w:rFonts w:ascii="Times New Roman" w:eastAsia="Times New Roman" w:hAnsi="Times New Roman" w:cs="Times New Roman"/>
                <w:sz w:val="24"/>
                <w:szCs w:val="24"/>
              </w:rPr>
              <w:t>Perham (1898)</w:t>
            </w:r>
          </w:p>
          <w:p w:rsidR="00015A22" w:rsidRPr="00015A22" w:rsidRDefault="00015A22" w:rsidP="00015A22"/>
        </w:tc>
        <w:tc>
          <w:tcPr>
            <w:tcW w:w="2074" w:type="dxa"/>
          </w:tcPr>
          <w:p w:rsidR="00015A22" w:rsidRPr="00015A22" w:rsidRDefault="00015A22" w:rsidP="00015A22">
            <w:pPr>
              <w:rPr>
                <w:sz w:val="24"/>
                <w:szCs w:val="24"/>
                <w:rtl/>
              </w:rPr>
            </w:pPr>
          </w:p>
        </w:tc>
      </w:tr>
      <w:tr w:rsidR="00015A22" w:rsidRPr="00015A22" w:rsidTr="00015A22">
        <w:tc>
          <w:tcPr>
            <w:tcW w:w="2074" w:type="dxa"/>
          </w:tcPr>
          <w:p w:rsidR="00015A22" w:rsidRPr="00015A22" w:rsidRDefault="00015A22" w:rsidP="00015A22">
            <w:pPr>
              <w:rPr>
                <w:b/>
                <w:bCs/>
                <w:sz w:val="24"/>
                <w:szCs w:val="24"/>
                <w:rtl/>
              </w:rPr>
            </w:pPr>
            <w:r w:rsidRPr="00015A22">
              <w:rPr>
                <w:rFonts w:hint="cs"/>
                <w:b/>
                <w:bCs/>
                <w:sz w:val="24"/>
                <w:szCs w:val="24"/>
                <w:rtl/>
              </w:rPr>
              <w:t>4</w:t>
            </w:r>
          </w:p>
        </w:tc>
        <w:tc>
          <w:tcPr>
            <w:tcW w:w="2074" w:type="dxa"/>
          </w:tcPr>
          <w:p w:rsidR="00015A22" w:rsidRPr="00015A22" w:rsidRDefault="00015A22" w:rsidP="00015A22">
            <w:pPr>
              <w:rPr>
                <w:sz w:val="24"/>
                <w:szCs w:val="24"/>
                <w:rtl/>
              </w:rPr>
            </w:pPr>
            <w:r w:rsidRPr="00015A22">
              <w:rPr>
                <w:rFonts w:hint="cs"/>
                <w:sz w:val="24"/>
                <w:szCs w:val="24"/>
                <w:rtl/>
              </w:rPr>
              <w:t>התפתחות קשב</w:t>
            </w:r>
          </w:p>
        </w:tc>
        <w:tc>
          <w:tcPr>
            <w:tcW w:w="2074" w:type="dxa"/>
          </w:tcPr>
          <w:p w:rsidR="00015A22" w:rsidRPr="00015A22" w:rsidRDefault="00015A22" w:rsidP="00015A22">
            <w:pPr>
              <w:bidi w:val="0"/>
              <w:spacing w:before="100" w:beforeAutospacing="1" w:after="100" w:afterAutospacing="1"/>
              <w:rPr>
                <w:rFonts w:ascii="Times New Roman" w:eastAsia="Times New Roman" w:hAnsi="Times New Roman" w:cs="Times New Roman"/>
                <w:sz w:val="24"/>
                <w:szCs w:val="24"/>
              </w:rPr>
            </w:pPr>
            <w:r w:rsidRPr="00015A22">
              <w:t>Gurevutz (2014)</w:t>
            </w:r>
          </w:p>
        </w:tc>
        <w:tc>
          <w:tcPr>
            <w:tcW w:w="2074" w:type="dxa"/>
          </w:tcPr>
          <w:p w:rsidR="00015A22" w:rsidRPr="00015A22" w:rsidRDefault="00015A22" w:rsidP="00015A22">
            <w:pPr>
              <w:rPr>
                <w:sz w:val="24"/>
                <w:szCs w:val="24"/>
                <w:rtl/>
              </w:rPr>
            </w:pPr>
          </w:p>
        </w:tc>
      </w:tr>
      <w:tr w:rsidR="00015A22" w:rsidRPr="00015A22" w:rsidTr="00015A22">
        <w:tc>
          <w:tcPr>
            <w:tcW w:w="2074" w:type="dxa"/>
          </w:tcPr>
          <w:p w:rsidR="00015A22" w:rsidRPr="00015A22" w:rsidRDefault="00015A22" w:rsidP="00015A22">
            <w:pPr>
              <w:rPr>
                <w:b/>
                <w:bCs/>
                <w:sz w:val="24"/>
                <w:szCs w:val="24"/>
                <w:rtl/>
              </w:rPr>
            </w:pPr>
            <w:r w:rsidRPr="00015A22">
              <w:rPr>
                <w:rFonts w:hint="cs"/>
                <w:b/>
                <w:bCs/>
                <w:sz w:val="24"/>
                <w:szCs w:val="24"/>
                <w:rtl/>
              </w:rPr>
              <w:t>5</w:t>
            </w:r>
          </w:p>
        </w:tc>
        <w:tc>
          <w:tcPr>
            <w:tcW w:w="2074" w:type="dxa"/>
          </w:tcPr>
          <w:p w:rsidR="00015A22" w:rsidRPr="00015A22" w:rsidRDefault="00015A22" w:rsidP="00015A22">
            <w:pPr>
              <w:rPr>
                <w:sz w:val="24"/>
                <w:szCs w:val="24"/>
                <w:rtl/>
              </w:rPr>
            </w:pPr>
            <w:r w:rsidRPr="00015A22">
              <w:rPr>
                <w:rtl/>
              </w:rPr>
              <w:t>קשב משותף כבסיס לקשר ולתקשורת</w:t>
            </w:r>
          </w:p>
        </w:tc>
        <w:tc>
          <w:tcPr>
            <w:tcW w:w="2074" w:type="dxa"/>
          </w:tcPr>
          <w:p w:rsidR="00015A22" w:rsidRPr="00015A22" w:rsidRDefault="00015A22" w:rsidP="00015A22">
            <w:pPr>
              <w:bidi w:val="0"/>
              <w:spacing w:before="100" w:beforeAutospacing="1" w:after="100" w:afterAutospacing="1"/>
            </w:pPr>
            <w:r w:rsidRPr="00015A22">
              <w:t>Mundi &amp; Newell (2007)</w:t>
            </w:r>
          </w:p>
        </w:tc>
        <w:tc>
          <w:tcPr>
            <w:tcW w:w="2074" w:type="dxa"/>
          </w:tcPr>
          <w:p w:rsidR="00015A22" w:rsidRPr="00015A22" w:rsidRDefault="00015A22" w:rsidP="00015A22">
            <w:pPr>
              <w:rPr>
                <w:sz w:val="24"/>
                <w:szCs w:val="24"/>
                <w:rtl/>
              </w:rPr>
            </w:pPr>
          </w:p>
        </w:tc>
      </w:tr>
      <w:tr w:rsidR="00015A22" w:rsidRPr="00015A22" w:rsidTr="00015A22">
        <w:tc>
          <w:tcPr>
            <w:tcW w:w="2074" w:type="dxa"/>
          </w:tcPr>
          <w:p w:rsidR="00015A22" w:rsidRPr="00015A22" w:rsidRDefault="00015A22" w:rsidP="00015A22">
            <w:pPr>
              <w:rPr>
                <w:b/>
                <w:bCs/>
                <w:sz w:val="24"/>
                <w:szCs w:val="24"/>
                <w:rtl/>
              </w:rPr>
            </w:pPr>
            <w:r w:rsidRPr="00015A22">
              <w:rPr>
                <w:rFonts w:hint="cs"/>
                <w:b/>
                <w:bCs/>
                <w:sz w:val="24"/>
                <w:szCs w:val="24"/>
                <w:rtl/>
              </w:rPr>
              <w:t>6-7</w:t>
            </w:r>
          </w:p>
        </w:tc>
        <w:tc>
          <w:tcPr>
            <w:tcW w:w="2074" w:type="dxa"/>
          </w:tcPr>
          <w:p w:rsidR="00015A22" w:rsidRPr="00015A22" w:rsidRDefault="00015A22" w:rsidP="00015A22">
            <w:pPr>
              <w:rPr>
                <w:rtl/>
              </w:rPr>
            </w:pPr>
            <w:r w:rsidRPr="00015A22">
              <w:rPr>
                <w:rtl/>
              </w:rPr>
              <w:t>הסטת מבט – קוגניציה, רגש ופתולוגיה</w:t>
            </w:r>
          </w:p>
        </w:tc>
        <w:tc>
          <w:tcPr>
            <w:tcW w:w="2074" w:type="dxa"/>
          </w:tcPr>
          <w:p w:rsidR="00015A22" w:rsidRPr="00015A22" w:rsidRDefault="00015A22" w:rsidP="00015A22">
            <w:pPr>
              <w:bidi w:val="0"/>
              <w:spacing w:before="100" w:beforeAutospacing="1" w:after="100" w:afterAutospacing="1"/>
            </w:pPr>
            <w:r w:rsidRPr="00015A22">
              <w:t>Doherty-Sneddon &amp; Phelps (2005)</w:t>
            </w:r>
          </w:p>
          <w:p w:rsidR="00015A22" w:rsidRPr="00015A22" w:rsidRDefault="00015A22" w:rsidP="00015A22">
            <w:pPr>
              <w:bidi w:val="0"/>
              <w:spacing w:before="100" w:beforeAutospacing="1" w:after="100" w:afterAutospacing="1"/>
            </w:pPr>
            <w:r w:rsidRPr="00015A22">
              <w:t>Terburg, Aarts &amp; vanHonk (2012)</w:t>
            </w:r>
          </w:p>
        </w:tc>
        <w:tc>
          <w:tcPr>
            <w:tcW w:w="2074" w:type="dxa"/>
          </w:tcPr>
          <w:p w:rsidR="00015A22" w:rsidRPr="00015A22" w:rsidRDefault="00015A22" w:rsidP="00015A22">
            <w:pPr>
              <w:rPr>
                <w:sz w:val="24"/>
                <w:szCs w:val="24"/>
                <w:rtl/>
              </w:rPr>
            </w:pPr>
          </w:p>
        </w:tc>
      </w:tr>
      <w:tr w:rsidR="00015A22" w:rsidRPr="00015A22" w:rsidTr="00015A22">
        <w:tc>
          <w:tcPr>
            <w:tcW w:w="2074" w:type="dxa"/>
          </w:tcPr>
          <w:p w:rsidR="00015A22" w:rsidRPr="00015A22" w:rsidRDefault="00015A22" w:rsidP="00015A22">
            <w:pPr>
              <w:rPr>
                <w:b/>
                <w:bCs/>
                <w:sz w:val="24"/>
                <w:szCs w:val="24"/>
                <w:rtl/>
              </w:rPr>
            </w:pPr>
            <w:r w:rsidRPr="00015A22">
              <w:rPr>
                <w:rFonts w:hint="cs"/>
                <w:b/>
                <w:bCs/>
                <w:sz w:val="24"/>
                <w:szCs w:val="24"/>
                <w:rtl/>
              </w:rPr>
              <w:t>8</w:t>
            </w:r>
          </w:p>
        </w:tc>
        <w:tc>
          <w:tcPr>
            <w:tcW w:w="2074" w:type="dxa"/>
          </w:tcPr>
          <w:p w:rsidR="00015A22" w:rsidRPr="00015A22" w:rsidRDefault="00015A22" w:rsidP="00015A22">
            <w:pPr>
              <w:rPr>
                <w:rtl/>
              </w:rPr>
            </w:pPr>
            <w:r w:rsidRPr="00015A22">
              <w:rPr>
                <w:rFonts w:hint="cs"/>
                <w:rtl/>
              </w:rPr>
              <w:t xml:space="preserve">הפרעות קשב </w:t>
            </w:r>
            <w:r w:rsidRPr="00015A22">
              <w:rPr>
                <w:rFonts w:hint="cs"/>
              </w:rPr>
              <w:t>ADHD</w:t>
            </w:r>
          </w:p>
        </w:tc>
        <w:tc>
          <w:tcPr>
            <w:tcW w:w="2074" w:type="dxa"/>
          </w:tcPr>
          <w:p w:rsidR="00015A22" w:rsidRPr="00015A22" w:rsidRDefault="00015A22" w:rsidP="00015A22">
            <w:pPr>
              <w:bidi w:val="0"/>
              <w:spacing w:before="100" w:beforeAutospacing="1" w:after="100" w:afterAutospacing="1"/>
            </w:pPr>
            <w:r w:rsidRPr="00015A22">
              <w:t>Johnson et al (2015)</w:t>
            </w:r>
          </w:p>
        </w:tc>
        <w:tc>
          <w:tcPr>
            <w:tcW w:w="2074" w:type="dxa"/>
          </w:tcPr>
          <w:p w:rsidR="00015A22" w:rsidRPr="00015A22" w:rsidRDefault="00015A22" w:rsidP="00015A22">
            <w:pPr>
              <w:rPr>
                <w:sz w:val="24"/>
                <w:szCs w:val="24"/>
                <w:rtl/>
              </w:rPr>
            </w:pPr>
          </w:p>
        </w:tc>
      </w:tr>
      <w:tr w:rsidR="00015A22" w:rsidRPr="00015A22" w:rsidTr="00015A22">
        <w:tc>
          <w:tcPr>
            <w:tcW w:w="2074" w:type="dxa"/>
          </w:tcPr>
          <w:p w:rsidR="00015A22" w:rsidRPr="00015A22" w:rsidRDefault="00015A22" w:rsidP="00015A22">
            <w:pPr>
              <w:rPr>
                <w:b/>
                <w:bCs/>
                <w:sz w:val="24"/>
                <w:szCs w:val="24"/>
                <w:rtl/>
              </w:rPr>
            </w:pPr>
            <w:r w:rsidRPr="00015A22">
              <w:rPr>
                <w:rFonts w:hint="cs"/>
                <w:b/>
                <w:bCs/>
                <w:sz w:val="24"/>
                <w:szCs w:val="24"/>
                <w:rtl/>
              </w:rPr>
              <w:t>9</w:t>
            </w:r>
          </w:p>
        </w:tc>
        <w:tc>
          <w:tcPr>
            <w:tcW w:w="2074" w:type="dxa"/>
          </w:tcPr>
          <w:p w:rsidR="00015A22" w:rsidRPr="00015A22" w:rsidRDefault="00015A22" w:rsidP="00015A22">
            <w:pPr>
              <w:rPr>
                <w:rtl/>
              </w:rPr>
            </w:pPr>
            <w:r w:rsidRPr="00015A22">
              <w:rPr>
                <w:rFonts w:hint="cs"/>
                <w:rtl/>
              </w:rPr>
              <w:t>רגשות וקשב</w:t>
            </w:r>
          </w:p>
        </w:tc>
        <w:tc>
          <w:tcPr>
            <w:tcW w:w="2074" w:type="dxa"/>
          </w:tcPr>
          <w:p w:rsidR="00015A22" w:rsidRPr="00015A22" w:rsidRDefault="00015A22" w:rsidP="00015A22">
            <w:pPr>
              <w:bidi w:val="0"/>
              <w:spacing w:before="100" w:beforeAutospacing="1" w:after="100" w:afterAutospacing="1"/>
            </w:pPr>
            <w:r w:rsidRPr="00015A22">
              <w:t>Yiend (2010)</w:t>
            </w:r>
          </w:p>
        </w:tc>
        <w:tc>
          <w:tcPr>
            <w:tcW w:w="2074" w:type="dxa"/>
          </w:tcPr>
          <w:p w:rsidR="00015A22" w:rsidRPr="00015A22" w:rsidRDefault="00015A22" w:rsidP="00015A22">
            <w:pPr>
              <w:rPr>
                <w:sz w:val="24"/>
                <w:szCs w:val="24"/>
                <w:rtl/>
              </w:rPr>
            </w:pPr>
          </w:p>
        </w:tc>
      </w:tr>
      <w:tr w:rsidR="00015A22" w:rsidRPr="00015A22" w:rsidTr="00015A22">
        <w:tc>
          <w:tcPr>
            <w:tcW w:w="2074" w:type="dxa"/>
          </w:tcPr>
          <w:p w:rsidR="00015A22" w:rsidRPr="00015A22" w:rsidRDefault="00015A22" w:rsidP="00015A22">
            <w:pPr>
              <w:rPr>
                <w:b/>
                <w:bCs/>
                <w:sz w:val="24"/>
                <w:szCs w:val="24"/>
                <w:rtl/>
              </w:rPr>
            </w:pPr>
            <w:r w:rsidRPr="00015A22">
              <w:rPr>
                <w:rFonts w:hint="cs"/>
                <w:b/>
                <w:bCs/>
                <w:sz w:val="24"/>
                <w:szCs w:val="24"/>
                <w:rtl/>
              </w:rPr>
              <w:t>10</w:t>
            </w:r>
          </w:p>
        </w:tc>
        <w:tc>
          <w:tcPr>
            <w:tcW w:w="2074" w:type="dxa"/>
          </w:tcPr>
          <w:p w:rsidR="00015A22" w:rsidRPr="00015A22" w:rsidRDefault="00015A22" w:rsidP="00015A22">
            <w:pPr>
              <w:rPr>
                <w:rtl/>
              </w:rPr>
            </w:pPr>
            <w:r w:rsidRPr="00015A22">
              <w:rPr>
                <w:rFonts w:hint="cs"/>
                <w:rtl/>
              </w:rPr>
              <w:t>קשב טיפול והתערבות</w:t>
            </w:r>
          </w:p>
        </w:tc>
        <w:tc>
          <w:tcPr>
            <w:tcW w:w="2074" w:type="dxa"/>
          </w:tcPr>
          <w:p w:rsidR="00015A22" w:rsidRPr="00015A22" w:rsidRDefault="00015A22" w:rsidP="00015A22">
            <w:pPr>
              <w:bidi w:val="0"/>
              <w:spacing w:before="100" w:beforeAutospacing="1" w:after="100" w:afterAutospacing="1"/>
            </w:pPr>
            <w:r w:rsidRPr="00015A22">
              <w:t>Crescenzo et al (2017)</w:t>
            </w:r>
          </w:p>
        </w:tc>
        <w:tc>
          <w:tcPr>
            <w:tcW w:w="2074" w:type="dxa"/>
          </w:tcPr>
          <w:p w:rsidR="00015A22" w:rsidRPr="00015A22" w:rsidRDefault="00015A22" w:rsidP="00015A22">
            <w:pPr>
              <w:rPr>
                <w:sz w:val="24"/>
                <w:szCs w:val="24"/>
                <w:rtl/>
              </w:rPr>
            </w:pPr>
          </w:p>
        </w:tc>
      </w:tr>
      <w:tr w:rsidR="00015A22" w:rsidRPr="00015A22" w:rsidTr="00015A22">
        <w:tc>
          <w:tcPr>
            <w:tcW w:w="2074" w:type="dxa"/>
          </w:tcPr>
          <w:p w:rsidR="00015A22" w:rsidRPr="00015A22" w:rsidRDefault="00015A22" w:rsidP="00015A22">
            <w:pPr>
              <w:rPr>
                <w:b/>
                <w:bCs/>
                <w:sz w:val="24"/>
                <w:szCs w:val="24"/>
                <w:rtl/>
              </w:rPr>
            </w:pPr>
            <w:r w:rsidRPr="00015A22">
              <w:rPr>
                <w:rFonts w:hint="cs"/>
                <w:b/>
                <w:bCs/>
                <w:sz w:val="24"/>
                <w:szCs w:val="24"/>
                <w:rtl/>
              </w:rPr>
              <w:t>11-13</w:t>
            </w:r>
          </w:p>
        </w:tc>
        <w:tc>
          <w:tcPr>
            <w:tcW w:w="2074" w:type="dxa"/>
          </w:tcPr>
          <w:p w:rsidR="00015A22" w:rsidRPr="00015A22" w:rsidRDefault="00015A22" w:rsidP="00015A22">
            <w:pPr>
              <w:rPr>
                <w:rtl/>
              </w:rPr>
            </w:pPr>
            <w:r w:rsidRPr="00015A22">
              <w:rPr>
                <w:rFonts w:hint="cs"/>
                <w:rtl/>
              </w:rPr>
              <w:t>הצגת עבודות</w:t>
            </w:r>
          </w:p>
        </w:tc>
        <w:tc>
          <w:tcPr>
            <w:tcW w:w="2074" w:type="dxa"/>
          </w:tcPr>
          <w:p w:rsidR="00015A22" w:rsidRPr="00015A22" w:rsidRDefault="00015A22" w:rsidP="00015A22">
            <w:pPr>
              <w:bidi w:val="0"/>
              <w:spacing w:before="100" w:beforeAutospacing="1" w:after="100" w:afterAutospacing="1"/>
              <w:jc w:val="right"/>
            </w:pPr>
            <w:r w:rsidRPr="00015A22">
              <w:rPr>
                <w:rtl/>
              </w:rPr>
              <w:t>נושא נבחר מתוך הצגת מקרה</w:t>
            </w:r>
          </w:p>
        </w:tc>
        <w:tc>
          <w:tcPr>
            <w:tcW w:w="2074" w:type="dxa"/>
          </w:tcPr>
          <w:p w:rsidR="00015A22" w:rsidRPr="00015A22" w:rsidRDefault="00015A22" w:rsidP="00015A22">
            <w:pPr>
              <w:rPr>
                <w:sz w:val="24"/>
                <w:szCs w:val="24"/>
                <w:rtl/>
              </w:rPr>
            </w:pPr>
          </w:p>
        </w:tc>
      </w:tr>
    </w:tbl>
    <w:p w:rsidR="00015A22" w:rsidRPr="00015A22" w:rsidRDefault="00015A22" w:rsidP="00015A22">
      <w:pPr>
        <w:rPr>
          <w:b/>
          <w:bCs/>
          <w:sz w:val="24"/>
          <w:szCs w:val="24"/>
          <w:rtl/>
        </w:rPr>
      </w:pPr>
    </w:p>
    <w:p w:rsidR="00015A22" w:rsidRPr="00015A22" w:rsidRDefault="00015A22" w:rsidP="00015A22">
      <w:pPr>
        <w:rPr>
          <w:sz w:val="24"/>
          <w:szCs w:val="24"/>
          <w:rtl/>
        </w:rPr>
      </w:pPr>
      <w:r w:rsidRPr="00015A22">
        <w:rPr>
          <w:rFonts w:hint="cs"/>
          <w:b/>
          <w:bCs/>
          <w:sz w:val="24"/>
          <w:szCs w:val="24"/>
          <w:rtl/>
        </w:rPr>
        <w:t xml:space="preserve">דרישות קדם: </w:t>
      </w:r>
      <w:r w:rsidRPr="00015A22">
        <w:rPr>
          <w:rtl/>
        </w:rPr>
        <w:t>הקורס מתאים לתלמידי תארים מתקדמים במחלקה לפסיכולוגיה במגמות הטיפוליות, שנים א' וב</w:t>
      </w:r>
      <w:r w:rsidRPr="00015A22">
        <w:t>'</w:t>
      </w:r>
      <w:r w:rsidRPr="00015A22">
        <w:rPr>
          <w:rFonts w:hint="cs"/>
          <w:sz w:val="24"/>
          <w:szCs w:val="24"/>
          <w:rtl/>
        </w:rPr>
        <w:t>.</w:t>
      </w:r>
    </w:p>
    <w:p w:rsidR="00015A22" w:rsidRPr="00015A22" w:rsidRDefault="00015A22" w:rsidP="00015A22">
      <w:pPr>
        <w:rPr>
          <w:sz w:val="24"/>
          <w:szCs w:val="24"/>
          <w:rtl/>
        </w:rPr>
      </w:pPr>
      <w:r w:rsidRPr="00015A22">
        <w:rPr>
          <w:rFonts w:hint="cs"/>
          <w:b/>
          <w:bCs/>
          <w:sz w:val="24"/>
          <w:szCs w:val="24"/>
          <w:rtl/>
        </w:rPr>
        <w:t xml:space="preserve">חובות\דרישות\מטלות: </w:t>
      </w:r>
      <w:r w:rsidRPr="00015A22">
        <w:rPr>
          <w:rtl/>
        </w:rPr>
        <w:t>בקורס זה יש חובת נוכחות והשתתפות בכל השיעורים כמו גם עמידת במטלות הקורס: הצגת יכולות קשב עצמיות, הצגת מאמרים והדגמת עיקרם באמצעי מעורר קשב, הצגת נושא נבחר הנובע מניתוח מקרה- לאור חומרי הקורס והצגתו בדרך מגייסת קשב וכתיבת עבודה מסכמת</w:t>
      </w:r>
      <w:r w:rsidRPr="00015A22">
        <w:t>.</w:t>
      </w:r>
    </w:p>
    <w:p w:rsidR="00015A22" w:rsidRPr="00015A22" w:rsidRDefault="00015A22" w:rsidP="00015A22">
      <w:pPr>
        <w:rPr>
          <w:b/>
          <w:bCs/>
          <w:sz w:val="24"/>
          <w:szCs w:val="24"/>
          <w:rtl/>
        </w:rPr>
      </w:pPr>
      <w:r w:rsidRPr="00015A22">
        <w:rPr>
          <w:rFonts w:hint="cs"/>
          <w:b/>
          <w:bCs/>
          <w:sz w:val="24"/>
          <w:szCs w:val="24"/>
          <w:rtl/>
        </w:rPr>
        <w:t xml:space="preserve">מרכיבי הציון הסופי: </w:t>
      </w:r>
    </w:p>
    <w:p w:rsidR="00015A22" w:rsidRPr="00015A22" w:rsidRDefault="00015A22" w:rsidP="00015A22">
      <w:pPr>
        <w:rPr>
          <w:sz w:val="24"/>
          <w:szCs w:val="24"/>
        </w:rPr>
      </w:pPr>
      <w:r w:rsidRPr="00015A22">
        <w:rPr>
          <w:sz w:val="24"/>
          <w:szCs w:val="24"/>
          <w:rtl/>
        </w:rPr>
        <w:t>השתתפות בשיעורים לאור חומר הקריאה- 10%</w:t>
      </w:r>
    </w:p>
    <w:p w:rsidR="00015A22" w:rsidRPr="00015A22" w:rsidRDefault="00015A22" w:rsidP="00015A22">
      <w:pPr>
        <w:rPr>
          <w:sz w:val="24"/>
          <w:szCs w:val="24"/>
          <w:rtl/>
        </w:rPr>
      </w:pPr>
      <w:r w:rsidRPr="00015A22">
        <w:rPr>
          <w:sz w:val="24"/>
          <w:szCs w:val="24"/>
          <w:rtl/>
        </w:rPr>
        <w:t>הצגת פרופיל קשבי אישי- 10%</w:t>
      </w:r>
    </w:p>
    <w:p w:rsidR="00015A22" w:rsidRPr="00015A22" w:rsidRDefault="00015A22" w:rsidP="00015A22">
      <w:pPr>
        <w:rPr>
          <w:sz w:val="24"/>
          <w:szCs w:val="24"/>
          <w:rtl/>
        </w:rPr>
      </w:pPr>
      <w:r w:rsidRPr="00015A22">
        <w:rPr>
          <w:sz w:val="24"/>
          <w:szCs w:val="24"/>
          <w:rtl/>
        </w:rPr>
        <w:t>הצגת תצפית- 10%</w:t>
      </w:r>
    </w:p>
    <w:p w:rsidR="00015A22" w:rsidRPr="00015A22" w:rsidRDefault="00015A22" w:rsidP="00015A22">
      <w:pPr>
        <w:rPr>
          <w:sz w:val="24"/>
          <w:szCs w:val="24"/>
          <w:rtl/>
        </w:rPr>
      </w:pPr>
      <w:r w:rsidRPr="00015A22">
        <w:rPr>
          <w:sz w:val="24"/>
          <w:szCs w:val="24"/>
          <w:rtl/>
        </w:rPr>
        <w:t>הצגת שני מאמרים המציגים גישות נוגדות לנושא נבחר והדגמתם– 20%</w:t>
      </w:r>
    </w:p>
    <w:p w:rsidR="00015A22" w:rsidRPr="00015A22" w:rsidRDefault="00015A22" w:rsidP="00015A22">
      <w:pPr>
        <w:rPr>
          <w:sz w:val="24"/>
          <w:szCs w:val="24"/>
          <w:rtl/>
        </w:rPr>
      </w:pPr>
      <w:r w:rsidRPr="00015A22">
        <w:rPr>
          <w:sz w:val="24"/>
          <w:szCs w:val="24"/>
          <w:rtl/>
        </w:rPr>
        <w:t>הצגת נושא נבחר 20%</w:t>
      </w:r>
    </w:p>
    <w:p w:rsidR="00015A22" w:rsidRPr="00015A22" w:rsidRDefault="00015A22" w:rsidP="00015A22">
      <w:pPr>
        <w:rPr>
          <w:sz w:val="24"/>
          <w:szCs w:val="24"/>
          <w:rtl/>
        </w:rPr>
      </w:pPr>
      <w:r w:rsidRPr="00015A22">
        <w:rPr>
          <w:sz w:val="24"/>
          <w:szCs w:val="24"/>
          <w:rtl/>
        </w:rPr>
        <w:t>עבודה מסכמת נושא נבחר- 30%</w:t>
      </w:r>
    </w:p>
    <w:p w:rsidR="00015A22" w:rsidRPr="00015A22" w:rsidRDefault="00015A22" w:rsidP="00015A22">
      <w:pPr>
        <w:jc w:val="right"/>
        <w:rPr>
          <w:sz w:val="24"/>
          <w:szCs w:val="24"/>
          <w:rtl/>
        </w:rPr>
      </w:pPr>
      <w:r w:rsidRPr="00015A22">
        <w:rPr>
          <w:rFonts w:hint="cs"/>
          <w:b/>
          <w:bCs/>
          <w:sz w:val="24"/>
          <w:szCs w:val="24"/>
          <w:rtl/>
        </w:rPr>
        <w:t xml:space="preserve">ביבליוגרפיה: </w:t>
      </w:r>
    </w:p>
    <w:p w:rsidR="00015A22" w:rsidRPr="00015A22" w:rsidRDefault="00015A22" w:rsidP="00015A22">
      <w:pPr>
        <w:jc w:val="right"/>
        <w:rPr>
          <w:sz w:val="24"/>
          <w:szCs w:val="24"/>
        </w:rPr>
      </w:pPr>
      <w:r w:rsidRPr="00015A22">
        <w:rPr>
          <w:sz w:val="24"/>
          <w:szCs w:val="24"/>
        </w:rPr>
        <w:t>*Elkins, J (1995). The Object Stares Back: On the Nature of Seeing. Harcourt</w:t>
      </w:r>
    </w:p>
    <w:p w:rsidR="00015A22" w:rsidRPr="00015A22" w:rsidRDefault="00015A22" w:rsidP="00015A22">
      <w:pPr>
        <w:jc w:val="right"/>
        <w:rPr>
          <w:sz w:val="24"/>
          <w:szCs w:val="24"/>
        </w:rPr>
      </w:pPr>
      <w:r w:rsidRPr="00015A22">
        <w:rPr>
          <w:sz w:val="24"/>
          <w:szCs w:val="24"/>
        </w:rPr>
        <w:t>Posner, MI., Rothbart, M., Sheese, BE., Voelker, P (2014) Developing attention: Behavioral and Brain Mechanisms. Hindawi Pub, id 405094</w:t>
      </w:r>
    </w:p>
    <w:p w:rsidR="00015A22" w:rsidRPr="00015A22" w:rsidRDefault="00015A22" w:rsidP="00015A22">
      <w:pPr>
        <w:jc w:val="right"/>
        <w:rPr>
          <w:sz w:val="24"/>
          <w:szCs w:val="24"/>
        </w:rPr>
      </w:pPr>
      <w:r w:rsidRPr="00015A22">
        <w:rPr>
          <w:sz w:val="24"/>
          <w:szCs w:val="24"/>
        </w:rPr>
        <w:lastRenderedPageBreak/>
        <w:t>*Hylan JP (1898). The Fluctuation of Attention” Psychological Review, 2(2) 1898.</w:t>
      </w:r>
    </w:p>
    <w:p w:rsidR="00015A22" w:rsidRPr="00015A22" w:rsidRDefault="00015A22" w:rsidP="00015A22">
      <w:pPr>
        <w:jc w:val="right"/>
        <w:rPr>
          <w:sz w:val="24"/>
          <w:szCs w:val="24"/>
        </w:rPr>
      </w:pPr>
      <w:r w:rsidRPr="00015A22">
        <w:rPr>
          <w:sz w:val="24"/>
          <w:szCs w:val="24"/>
        </w:rPr>
        <w:t>Mundi, P &amp; Newell, L (2007) Attention, Joint attention, and Social Cognition. Current Directions in Psychological Science, 16(5), 269-274</w:t>
      </w:r>
    </w:p>
    <w:p w:rsidR="00015A22" w:rsidRPr="00015A22" w:rsidRDefault="00015A22" w:rsidP="00015A22">
      <w:pPr>
        <w:jc w:val="right"/>
        <w:rPr>
          <w:sz w:val="24"/>
          <w:szCs w:val="24"/>
        </w:rPr>
      </w:pPr>
      <w:r w:rsidRPr="00015A22">
        <w:rPr>
          <w:sz w:val="24"/>
          <w:szCs w:val="24"/>
        </w:rPr>
        <w:t>Doherty-Sneddon &amp; Phelps (2005) Gaze aversion: A response to cognitive or social difficulty? Memory &amp; Cognition, 33(4) 727-733</w:t>
      </w:r>
    </w:p>
    <w:p w:rsidR="00015A22" w:rsidRPr="00015A22" w:rsidRDefault="00015A22" w:rsidP="00015A22">
      <w:pPr>
        <w:jc w:val="right"/>
        <w:rPr>
          <w:sz w:val="24"/>
          <w:szCs w:val="24"/>
        </w:rPr>
      </w:pPr>
      <w:r w:rsidRPr="00015A22">
        <w:rPr>
          <w:sz w:val="24"/>
          <w:szCs w:val="24"/>
        </w:rPr>
        <w:t>Terburg, D., Aarts, H &amp; Van Honk, J (2012) Testosterone Affects Gaze aversion from angry Faces outside of conscious awareness, Psychological Science, 23(5) 459-463.</w:t>
      </w:r>
    </w:p>
    <w:p w:rsidR="00015A22" w:rsidRPr="00015A22" w:rsidRDefault="00015A22" w:rsidP="00015A22">
      <w:pPr>
        <w:jc w:val="right"/>
        <w:rPr>
          <w:sz w:val="24"/>
          <w:szCs w:val="24"/>
        </w:rPr>
      </w:pPr>
      <w:r w:rsidRPr="00015A22">
        <w:rPr>
          <w:sz w:val="24"/>
          <w:szCs w:val="24"/>
        </w:rPr>
        <w:t>Johnson, MH. Gliga, T., Jones, E., Charman, T (2015) Annual Research Review: Infant development, autism, and ADHD- early pathways to emerging disorders, JCPP, 56(3), 228-247.</w:t>
      </w:r>
    </w:p>
    <w:p w:rsidR="00015A22" w:rsidRPr="00015A22" w:rsidRDefault="00015A22" w:rsidP="00015A22">
      <w:pPr>
        <w:jc w:val="right"/>
        <w:rPr>
          <w:sz w:val="24"/>
          <w:szCs w:val="24"/>
        </w:rPr>
      </w:pPr>
      <w:r w:rsidRPr="00015A22">
        <w:rPr>
          <w:sz w:val="24"/>
          <w:szCs w:val="24"/>
        </w:rPr>
        <w:t>Yiend, J (2010). The effects of emotion on attention: A review of attention processing of emotional information, Cognition and emotion 24(1) 3-47.</w:t>
      </w:r>
    </w:p>
    <w:p w:rsidR="00015A22" w:rsidRPr="00015A22" w:rsidRDefault="00015A22" w:rsidP="00015A22">
      <w:pPr>
        <w:jc w:val="right"/>
        <w:rPr>
          <w:sz w:val="24"/>
          <w:szCs w:val="24"/>
        </w:rPr>
      </w:pPr>
      <w:r w:rsidRPr="00015A22">
        <w:rPr>
          <w:sz w:val="24"/>
          <w:szCs w:val="24"/>
        </w:rPr>
        <w:t>Crescenzo, F., Crtese, S., Adamo, N., &amp; Janiri, L (2017) Pharmacological and non-pharmacological treatment of adults with ADHD: A Meta review. Evidence Based Mental Health, 20(1) 4-11.</w:t>
      </w:r>
    </w:p>
    <w:p w:rsidR="00015A22" w:rsidRPr="00015A22" w:rsidRDefault="00015A22" w:rsidP="00015A22">
      <w:pPr>
        <w:jc w:val="right"/>
        <w:rPr>
          <w:sz w:val="24"/>
          <w:szCs w:val="24"/>
        </w:rPr>
      </w:pPr>
    </w:p>
    <w:p w:rsidR="00015A22" w:rsidRPr="00015A22" w:rsidRDefault="00015A22" w:rsidP="00015A22">
      <w:pPr>
        <w:jc w:val="right"/>
        <w:rPr>
          <w:sz w:val="24"/>
          <w:szCs w:val="24"/>
        </w:rPr>
      </w:pPr>
      <w:r w:rsidRPr="00015A22">
        <w:rPr>
          <w:sz w:val="24"/>
          <w:szCs w:val="24"/>
          <w:rtl/>
        </w:rPr>
        <w:t>*=קריאה רישות נלווית</w:t>
      </w:r>
    </w:p>
    <w:p w:rsidR="00015A22" w:rsidRPr="00015A22" w:rsidRDefault="00015A22" w:rsidP="00015A22">
      <w:pPr>
        <w:rPr>
          <w:sz w:val="24"/>
          <w:szCs w:val="24"/>
          <w:rtl/>
        </w:rPr>
      </w:pPr>
      <w:r w:rsidRPr="00015A22">
        <w:rPr>
          <w:rFonts w:hint="cs"/>
          <w:b/>
          <w:bCs/>
          <w:sz w:val="24"/>
          <w:szCs w:val="24"/>
          <w:rtl/>
        </w:rPr>
        <w:t xml:space="preserve">מטרות הקורס\תוצרי הלמידה: </w:t>
      </w:r>
      <w:r w:rsidRPr="00015A22">
        <w:rPr>
          <w:rtl/>
        </w:rPr>
        <w:t>מנגנוני קשב הינם ערוץ לקליטת מידע, ולהפקת משמעות מודעת למידע נקלט. על כן קשב הינו מנגנון הכרחי ללמידה ולהתנהגות מסתגלת. מטרת הקורס להעמיק ההבנה למרכיבי קשב, התפתחותם לאורך החיים, מעורבותם בתהליכים רגשיים קוגניטיביים וחברתיים באוכלוסייה ובקרב מתמודדים עם קשיים נפשיים מגוונים, ואיפיונים סביבתיים וטיפוליים התומכים בו. במהלך הקורס יבחן הסטודנט גורמים נבחרים מתוך גורמים אלה בתחום המחקר בנובעים מחווית חיים המעניינת אותו, ידגים ביטויי הקשב שלה, ידון בה לאור ספרות הקריאה בקורס ויציג העבודה באמצעים מעוררי קשב</w:t>
      </w:r>
      <w:r w:rsidRPr="00015A22">
        <w:t>.</w:t>
      </w: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Default="00015A22">
      <w:pPr>
        <w:rPr>
          <w:rtl/>
        </w:rPr>
      </w:pPr>
    </w:p>
    <w:p w:rsidR="00015A22" w:rsidRPr="00015A22" w:rsidRDefault="00015A22" w:rsidP="00015A22">
      <w:pPr>
        <w:jc w:val="center"/>
        <w:rPr>
          <w:sz w:val="32"/>
          <w:szCs w:val="32"/>
          <w:u w:val="single"/>
          <w:rtl/>
        </w:rPr>
      </w:pPr>
      <w:r w:rsidRPr="00015A22">
        <w:rPr>
          <w:rFonts w:hint="cs"/>
          <w:sz w:val="32"/>
          <w:szCs w:val="32"/>
          <w:u w:val="single"/>
          <w:rtl/>
        </w:rPr>
        <w:t>יסודות באבחון והערכת אישיות 60-057-01</w:t>
      </w:r>
    </w:p>
    <w:p w:rsidR="00015A22" w:rsidRPr="00015A22" w:rsidRDefault="00015A22" w:rsidP="00015A22">
      <w:pPr>
        <w:jc w:val="center"/>
        <w:rPr>
          <w:sz w:val="28"/>
          <w:szCs w:val="28"/>
          <w:rtl/>
        </w:rPr>
      </w:pPr>
      <w:r w:rsidRPr="00015A22">
        <w:rPr>
          <w:rFonts w:hint="cs"/>
          <w:sz w:val="28"/>
          <w:szCs w:val="28"/>
          <w:rtl/>
        </w:rPr>
        <w:t>סילבוס תש"פ</w:t>
      </w:r>
    </w:p>
    <w:p w:rsidR="00015A22" w:rsidRPr="00015A22" w:rsidRDefault="00015A22" w:rsidP="00015A22">
      <w:pPr>
        <w:rPr>
          <w:sz w:val="24"/>
          <w:szCs w:val="24"/>
          <w:rtl/>
        </w:rPr>
      </w:pPr>
      <w:r w:rsidRPr="00015A22">
        <w:rPr>
          <w:rFonts w:hint="cs"/>
          <w:b/>
          <w:bCs/>
          <w:sz w:val="24"/>
          <w:szCs w:val="24"/>
          <w:rtl/>
        </w:rPr>
        <w:t xml:space="preserve">שם המרצה: </w:t>
      </w:r>
      <w:r w:rsidRPr="00015A22">
        <w:rPr>
          <w:rFonts w:hint="cs"/>
          <w:sz w:val="24"/>
          <w:szCs w:val="24"/>
          <w:rtl/>
        </w:rPr>
        <w:t>ד"ר דינה ויגלין</w:t>
      </w:r>
    </w:p>
    <w:p w:rsidR="00015A22" w:rsidRPr="00015A22" w:rsidRDefault="00015A22" w:rsidP="00015A22">
      <w:pPr>
        <w:rPr>
          <w:sz w:val="24"/>
          <w:szCs w:val="24"/>
          <w:rtl/>
        </w:rPr>
      </w:pPr>
      <w:r w:rsidRPr="00015A22">
        <w:rPr>
          <w:rFonts w:hint="cs"/>
          <w:b/>
          <w:bCs/>
          <w:sz w:val="24"/>
          <w:szCs w:val="24"/>
          <w:rtl/>
        </w:rPr>
        <w:t xml:space="preserve">סוג הקורס: </w:t>
      </w:r>
      <w:r w:rsidRPr="00015A22">
        <w:rPr>
          <w:rFonts w:hint="cs"/>
          <w:sz w:val="24"/>
          <w:szCs w:val="24"/>
          <w:rtl/>
        </w:rPr>
        <w:t>הרצאה</w:t>
      </w:r>
    </w:p>
    <w:p w:rsidR="00015A22" w:rsidRPr="00015A22" w:rsidRDefault="00015A22" w:rsidP="00015A22">
      <w:pPr>
        <w:rPr>
          <w:sz w:val="24"/>
          <w:szCs w:val="24"/>
          <w:rtl/>
        </w:rPr>
      </w:pPr>
      <w:r w:rsidRPr="00015A22">
        <w:rPr>
          <w:rFonts w:hint="cs"/>
          <w:b/>
          <w:bCs/>
          <w:sz w:val="24"/>
          <w:szCs w:val="24"/>
          <w:rtl/>
        </w:rPr>
        <w:t xml:space="preserve">שנת לימודים: </w:t>
      </w:r>
      <w:r w:rsidRPr="00015A22">
        <w:rPr>
          <w:rFonts w:hint="cs"/>
          <w:sz w:val="24"/>
          <w:szCs w:val="24"/>
          <w:rtl/>
        </w:rPr>
        <w:t>תש"פ</w:t>
      </w:r>
    </w:p>
    <w:p w:rsidR="00015A22" w:rsidRPr="00015A22" w:rsidRDefault="00015A22" w:rsidP="00015A22">
      <w:pPr>
        <w:rPr>
          <w:sz w:val="24"/>
          <w:szCs w:val="24"/>
          <w:rtl/>
        </w:rPr>
      </w:pPr>
      <w:r w:rsidRPr="00015A22">
        <w:rPr>
          <w:rFonts w:hint="cs"/>
          <w:b/>
          <w:bCs/>
          <w:sz w:val="24"/>
          <w:szCs w:val="24"/>
          <w:rtl/>
        </w:rPr>
        <w:t xml:space="preserve">סמסטר: </w:t>
      </w:r>
      <w:r w:rsidRPr="00015A22">
        <w:rPr>
          <w:rFonts w:hint="cs"/>
          <w:sz w:val="24"/>
          <w:szCs w:val="24"/>
          <w:rtl/>
        </w:rPr>
        <w:t>ב'</w:t>
      </w:r>
    </w:p>
    <w:p w:rsidR="00015A22" w:rsidRPr="00015A22" w:rsidRDefault="00015A22" w:rsidP="00015A22">
      <w:pPr>
        <w:rPr>
          <w:sz w:val="24"/>
          <w:szCs w:val="24"/>
          <w:rtl/>
        </w:rPr>
      </w:pPr>
      <w:r w:rsidRPr="00015A22">
        <w:rPr>
          <w:rFonts w:hint="cs"/>
          <w:b/>
          <w:bCs/>
          <w:sz w:val="24"/>
          <w:szCs w:val="24"/>
          <w:rtl/>
        </w:rPr>
        <w:t xml:space="preserve">שם הקורס באנגלית: </w:t>
      </w:r>
      <w:r w:rsidRPr="00015A22">
        <w:rPr>
          <w:sz w:val="24"/>
          <w:szCs w:val="24"/>
        </w:rPr>
        <w:t>Introduction to Personality Assessment and Psychodiagnostics</w:t>
      </w:r>
    </w:p>
    <w:p w:rsidR="00015A22" w:rsidRPr="00015A22" w:rsidRDefault="00015A22" w:rsidP="00015A22">
      <w:pPr>
        <w:spacing w:before="100" w:beforeAutospacing="1" w:after="100" w:afterAutospacing="1" w:line="240" w:lineRule="auto"/>
        <w:ind w:left="26"/>
        <w:rPr>
          <w:rFonts w:ascii="Times New Roman" w:eastAsia="Times New Roman" w:hAnsi="Times New Roman" w:cs="Times New Roman"/>
          <w:sz w:val="24"/>
          <w:szCs w:val="24"/>
        </w:rPr>
      </w:pPr>
      <w:r w:rsidRPr="00015A22">
        <w:rPr>
          <w:rFonts w:asciiTheme="minorBidi" w:eastAsia="Times New Roman" w:hAnsiTheme="minorBidi"/>
          <w:b/>
          <w:bCs/>
          <w:sz w:val="24"/>
          <w:szCs w:val="24"/>
          <w:rtl/>
        </w:rPr>
        <w:t>תיאור הקורס:</w:t>
      </w:r>
      <w:r w:rsidRPr="00015A22">
        <w:rPr>
          <w:rFonts w:ascii="Times New Roman" w:eastAsia="Times New Roman" w:hAnsi="Times New Roman" w:cs="Times New Roman" w:hint="cs"/>
          <w:b/>
          <w:bCs/>
          <w:sz w:val="24"/>
          <w:szCs w:val="24"/>
          <w:rtl/>
        </w:rPr>
        <w:t xml:space="preserve"> </w:t>
      </w:r>
      <w:r w:rsidRPr="00015A22">
        <w:rPr>
          <w:rFonts w:ascii="Arial" w:eastAsia="Times New Roman" w:hAnsi="Arial" w:cs="Arial"/>
          <w:sz w:val="24"/>
          <w:szCs w:val="24"/>
          <w:rtl/>
        </w:rPr>
        <w:t>בקורס זה ילמד הרציונל של האבחון הפסיכולוגי והבטריה הפסיכודיאגנוסטית באופן כללי, כמו גם התרומה הספציפית של הכלים ההשלכתיים (</w:t>
      </w:r>
      <w:r w:rsidRPr="00015A22">
        <w:rPr>
          <w:rFonts w:ascii="Arial" w:eastAsia="Times New Roman" w:hAnsi="Arial" w:cs="Arial"/>
          <w:sz w:val="24"/>
          <w:szCs w:val="24"/>
        </w:rPr>
        <w:t>implicit methods</w:t>
      </w:r>
      <w:r w:rsidRPr="00015A22">
        <w:rPr>
          <w:rFonts w:ascii="Arial" w:eastAsia="Times New Roman" w:hAnsi="Arial" w:cs="Arial"/>
          <w:sz w:val="24"/>
          <w:szCs w:val="24"/>
          <w:rtl/>
        </w:rPr>
        <w:t>) לאבחון. ילמדו הכלים, תכונותיהם הפסיכומטריות, תקפותם ומהימנותם. הקורס יאפשר לעקוב אחר תהליך האבחון מראשיתו ועד לאינטגרציה של כל הממצאים לכדי הבנה אישיותית שתכלול בחינה של האספקטים הקוגניטיביים, רגשיים, תוך ובינאישיים, כמו גם הבנה של הדינאמיקה האישיותית. במקביל יילמדו שאלוני דיווח עצמי המהווים פרספקטיבה חשובה נוספת על המאפיינים האישיותיים.</w:t>
      </w:r>
    </w:p>
    <w:p w:rsidR="00015A22" w:rsidRPr="00015A22" w:rsidRDefault="00015A22" w:rsidP="00015A22">
      <w:pPr>
        <w:spacing w:before="100" w:beforeAutospacing="1" w:after="100" w:afterAutospacing="1" w:line="240" w:lineRule="auto"/>
        <w:ind w:left="26"/>
        <w:rPr>
          <w:rFonts w:ascii="Times New Roman" w:eastAsia="Times New Roman" w:hAnsi="Times New Roman" w:cs="Times New Roman"/>
          <w:sz w:val="24"/>
          <w:szCs w:val="24"/>
          <w:rtl/>
        </w:rPr>
      </w:pPr>
      <w:r w:rsidRPr="00015A22">
        <w:rPr>
          <w:rFonts w:ascii="Arial" w:eastAsia="Times New Roman" w:hAnsi="Arial" w:cs="Arial"/>
          <w:sz w:val="24"/>
          <w:szCs w:val="24"/>
          <w:rtl/>
        </w:rPr>
        <w:t>יוקנו מיומנויות של ההעברה והציינון של מבחן הרורשך (לפי שיטת ה</w:t>
      </w:r>
      <w:r w:rsidRPr="00015A22">
        <w:rPr>
          <w:rFonts w:ascii="Arial" w:eastAsia="Times New Roman" w:hAnsi="Arial" w:cs="Arial"/>
          <w:sz w:val="24"/>
          <w:szCs w:val="24"/>
        </w:rPr>
        <w:t>R-PAS</w:t>
      </w:r>
      <w:r w:rsidRPr="00015A22">
        <w:rPr>
          <w:rFonts w:ascii="Arial" w:eastAsia="Times New Roman" w:hAnsi="Arial" w:cs="Arial"/>
          <w:sz w:val="24"/>
          <w:szCs w:val="24"/>
          <w:rtl/>
        </w:rPr>
        <w:t>), ולאחר מכן יילמדו עקרונות הפירוש, והסקת מסקנות מן המבחנים והשאלונים. תלמד המשמעות התיאורטית והקלינית של מרכיבי ומימדי הרורשך. תיערך אינטגרציה של כל מרכיבי המבחנים, כולל התנהגות המאובחן ותגובות הבוחן אליו. בסוף הקורס הסטודנטים יוכלו לשרטט תמונה כוללת של מבנה האישיות של הנבדק ואף להתחיל לבסס אבחנה ואבחנה מבדלת. חלק אינטגרלי של הקורס הינו כתיבת דו"ח של הערכת אישיות.</w:t>
      </w:r>
    </w:p>
    <w:p w:rsidR="00015A22" w:rsidRPr="00015A22" w:rsidRDefault="00015A22" w:rsidP="00015A22">
      <w:pPr>
        <w:spacing w:before="100" w:beforeAutospacing="1" w:after="100" w:afterAutospacing="1" w:line="240" w:lineRule="auto"/>
        <w:ind w:left="26"/>
        <w:rPr>
          <w:rFonts w:ascii="Times New Roman" w:eastAsia="Times New Roman" w:hAnsi="Times New Roman" w:cs="Times New Roman"/>
          <w:sz w:val="24"/>
          <w:szCs w:val="24"/>
          <w:rtl/>
        </w:rPr>
      </w:pPr>
      <w:r w:rsidRPr="00015A22">
        <w:rPr>
          <w:rFonts w:ascii="Arial" w:eastAsia="Times New Roman" w:hAnsi="Arial" w:cs="Arial"/>
          <w:sz w:val="24"/>
          <w:szCs w:val="24"/>
          <w:rtl/>
        </w:rPr>
        <w:t>לכל אורך הקורס תלמד הרלוונטיות והשימוש במבחנים והשאלונים למטרות תכנון הטיפול, התווית הטיפול ההולם והערכת יעילות הטיפול. יושם דגש על האינטגרציה בין הממצאים העולים מהמבחנים ההשלכתיים לבין מבחני אישיות נוספים ושאלוני דיווח עצמי.</w:t>
      </w:r>
    </w:p>
    <w:p w:rsidR="00015A22" w:rsidRPr="00015A22" w:rsidRDefault="00015A22" w:rsidP="00015A22">
      <w:pPr>
        <w:spacing w:before="100" w:beforeAutospacing="1" w:after="100" w:afterAutospacing="1" w:line="240" w:lineRule="auto"/>
        <w:ind w:left="26"/>
        <w:rPr>
          <w:rFonts w:ascii="Times New Roman" w:eastAsia="Times New Roman" w:hAnsi="Times New Roman" w:cs="Times New Roman"/>
          <w:sz w:val="24"/>
          <w:szCs w:val="24"/>
          <w:rtl/>
        </w:rPr>
      </w:pPr>
      <w:r w:rsidRPr="00015A22">
        <w:rPr>
          <w:rFonts w:ascii="Arial" w:eastAsia="Times New Roman" w:hAnsi="Arial" w:cs="Arial"/>
          <w:sz w:val="24"/>
          <w:szCs w:val="24"/>
          <w:rtl/>
        </w:rPr>
        <w:t>לבסוף ילמדו עקרונות מתן המשוב הטיפולי לנבדקים.</w:t>
      </w:r>
    </w:p>
    <w:p w:rsidR="00015A22" w:rsidRPr="00015A22" w:rsidRDefault="00015A22" w:rsidP="00015A22">
      <w:pPr>
        <w:rPr>
          <w:sz w:val="24"/>
          <w:szCs w:val="24"/>
          <w:rtl/>
        </w:rPr>
      </w:pPr>
      <w:r w:rsidRPr="00015A22">
        <w:rPr>
          <w:rFonts w:hint="cs"/>
          <w:b/>
          <w:bCs/>
          <w:sz w:val="24"/>
          <w:szCs w:val="24"/>
          <w:rtl/>
        </w:rPr>
        <w:t xml:space="preserve">דרישות קדם: </w:t>
      </w:r>
      <w:r w:rsidRPr="00015A22">
        <w:rPr>
          <w:sz w:val="24"/>
          <w:szCs w:val="24"/>
          <w:rtl/>
        </w:rPr>
        <w:t>הערכה קוגניטיבית בסמסטר א</w:t>
      </w:r>
      <w:r w:rsidRPr="00015A22">
        <w:rPr>
          <w:sz w:val="24"/>
          <w:szCs w:val="24"/>
        </w:rPr>
        <w:t>'</w:t>
      </w:r>
    </w:p>
    <w:p w:rsidR="00015A22" w:rsidRPr="00015A22" w:rsidRDefault="00015A22" w:rsidP="00015A22">
      <w:r w:rsidRPr="00015A22">
        <w:rPr>
          <w:rFonts w:hint="cs"/>
          <w:b/>
          <w:bCs/>
          <w:sz w:val="24"/>
          <w:szCs w:val="24"/>
          <w:rtl/>
        </w:rPr>
        <w:t xml:space="preserve">חובות\דרישות\מטלות: </w:t>
      </w:r>
      <w:r w:rsidRPr="00015A22">
        <w:rPr>
          <w:rtl/>
        </w:rPr>
        <w:t>חובת נוכחות בשיעור.</w:t>
      </w:r>
    </w:p>
    <w:p w:rsidR="00015A22" w:rsidRPr="00015A22" w:rsidRDefault="00015A22" w:rsidP="00015A22">
      <w:pPr>
        <w:rPr>
          <w:sz w:val="24"/>
          <w:szCs w:val="24"/>
          <w:rtl/>
        </w:rPr>
      </w:pPr>
      <w:r w:rsidRPr="00015A22">
        <w:rPr>
          <w:sz w:val="24"/>
          <w:szCs w:val="24"/>
          <w:rtl/>
        </w:rPr>
        <w:t>הגשת מטלות ביניים</w:t>
      </w:r>
    </w:p>
    <w:p w:rsidR="00015A22" w:rsidRPr="00015A22" w:rsidRDefault="00015A22" w:rsidP="00015A22">
      <w:pPr>
        <w:rPr>
          <w:sz w:val="24"/>
          <w:szCs w:val="24"/>
          <w:rtl/>
        </w:rPr>
      </w:pPr>
      <w:r w:rsidRPr="00015A22">
        <w:rPr>
          <w:sz w:val="24"/>
          <w:szCs w:val="24"/>
          <w:rtl/>
        </w:rPr>
        <w:t xml:space="preserve"> אבחון הכולל: העברת מבחן הרורשך, </w:t>
      </w:r>
      <w:r w:rsidRPr="00015A22">
        <w:rPr>
          <w:sz w:val="24"/>
          <w:szCs w:val="24"/>
        </w:rPr>
        <w:t>TAT, HTP</w:t>
      </w:r>
      <w:r w:rsidRPr="00015A22">
        <w:rPr>
          <w:sz w:val="24"/>
          <w:szCs w:val="24"/>
          <w:rtl/>
        </w:rPr>
        <w:t>, ציינון, פירוש, ואינטגרציה עם שאלוני דיווח עצמי (ניתן יהיה לשלב בדו"ח גם את ממצאי מבחן ה</w:t>
      </w:r>
      <w:r w:rsidRPr="00015A22">
        <w:rPr>
          <w:sz w:val="24"/>
          <w:szCs w:val="24"/>
        </w:rPr>
        <w:t>MMPI</w:t>
      </w:r>
      <w:r w:rsidRPr="00015A22">
        <w:rPr>
          <w:sz w:val="24"/>
          <w:szCs w:val="24"/>
          <w:rtl/>
        </w:rPr>
        <w:t xml:space="preserve"> שיועבר בסמסטר הראשון), כתיבת דו"ח מסכם ומתן משוב קצר לנבדק.</w:t>
      </w:r>
    </w:p>
    <w:p w:rsidR="00015A22" w:rsidRPr="00015A22" w:rsidRDefault="00015A22" w:rsidP="00015A22">
      <w:pPr>
        <w:spacing w:before="100" w:beforeAutospacing="1" w:after="100" w:afterAutospacing="1" w:line="240" w:lineRule="auto"/>
        <w:ind w:left="226"/>
        <w:rPr>
          <w:rFonts w:ascii="Times New Roman" w:eastAsia="Times New Roman" w:hAnsi="Times New Roman" w:cs="Times New Roman"/>
          <w:sz w:val="24"/>
          <w:szCs w:val="24"/>
        </w:rPr>
      </w:pPr>
      <w:r w:rsidRPr="00015A22">
        <w:rPr>
          <w:rFonts w:asciiTheme="minorBidi" w:eastAsia="Times New Roman" w:hAnsiTheme="minorBidi"/>
          <w:b/>
          <w:bCs/>
          <w:sz w:val="24"/>
          <w:szCs w:val="24"/>
          <w:rtl/>
        </w:rPr>
        <w:t>מרכיבי הציון הסופי:</w:t>
      </w:r>
      <w:r w:rsidRPr="00015A22">
        <w:rPr>
          <w:rFonts w:ascii="Times New Roman" w:eastAsia="Times New Roman" w:hAnsi="Times New Roman" w:cs="Times New Roman" w:hint="cs"/>
          <w:b/>
          <w:bCs/>
          <w:sz w:val="24"/>
          <w:szCs w:val="24"/>
          <w:rtl/>
        </w:rPr>
        <w:t xml:space="preserve"> </w:t>
      </w:r>
      <w:r w:rsidRPr="00015A22">
        <w:rPr>
          <w:rFonts w:ascii="Arial" w:eastAsia="Times New Roman" w:hAnsi="Arial" w:cs="Arial"/>
          <w:sz w:val="24"/>
          <w:szCs w:val="24"/>
          <w:rtl/>
        </w:rPr>
        <w:t>חובת נוכחות בשיעור.</w:t>
      </w:r>
    </w:p>
    <w:p w:rsidR="00015A22" w:rsidRPr="00015A22" w:rsidRDefault="00015A22" w:rsidP="00015A22">
      <w:pPr>
        <w:spacing w:before="100" w:beforeAutospacing="1" w:after="100" w:afterAutospacing="1" w:line="240" w:lineRule="auto"/>
        <w:ind w:left="226"/>
        <w:rPr>
          <w:rFonts w:ascii="Times New Roman" w:eastAsia="Times New Roman" w:hAnsi="Times New Roman" w:cs="Times New Roman"/>
          <w:sz w:val="24"/>
          <w:szCs w:val="24"/>
          <w:rtl/>
        </w:rPr>
      </w:pPr>
      <w:r w:rsidRPr="00015A22">
        <w:rPr>
          <w:rFonts w:ascii="Arial" w:eastAsia="Times New Roman" w:hAnsi="Arial" w:cs="Arial"/>
          <w:sz w:val="24"/>
          <w:szCs w:val="24"/>
          <w:rtl/>
        </w:rPr>
        <w:t xml:space="preserve">הגשת מטלות ביניים (ציינון רורשך, </w:t>
      </w:r>
      <w:r w:rsidRPr="00015A22">
        <w:rPr>
          <w:rFonts w:ascii="Arial" w:eastAsia="Times New Roman" w:hAnsi="Arial" w:cs="Arial"/>
          <w:sz w:val="24"/>
          <w:szCs w:val="24"/>
        </w:rPr>
        <w:t>TAT</w:t>
      </w:r>
      <w:r w:rsidRPr="00015A22">
        <w:rPr>
          <w:rFonts w:ascii="Arial" w:eastAsia="Times New Roman" w:hAnsi="Arial" w:cs="Arial"/>
          <w:sz w:val="24"/>
          <w:szCs w:val="24"/>
          <w:rtl/>
        </w:rPr>
        <w:t>/</w:t>
      </w:r>
      <w:r w:rsidRPr="00015A22">
        <w:rPr>
          <w:rFonts w:ascii="Arial" w:eastAsia="Times New Roman" w:hAnsi="Arial" w:cs="Arial"/>
          <w:sz w:val="24"/>
          <w:szCs w:val="24"/>
        </w:rPr>
        <w:t>CAT</w:t>
      </w:r>
      <w:r w:rsidRPr="00015A22">
        <w:rPr>
          <w:rFonts w:ascii="Arial" w:eastAsia="Times New Roman" w:hAnsi="Arial" w:cs="Arial"/>
          <w:sz w:val="24"/>
          <w:szCs w:val="24"/>
          <w:rtl/>
        </w:rPr>
        <w:t>)</w:t>
      </w:r>
    </w:p>
    <w:p w:rsidR="00015A22" w:rsidRPr="00015A22" w:rsidRDefault="00015A22" w:rsidP="00015A22">
      <w:pPr>
        <w:spacing w:before="100" w:beforeAutospacing="1" w:after="100" w:afterAutospacing="1" w:line="240" w:lineRule="auto"/>
        <w:ind w:left="226"/>
        <w:rPr>
          <w:rFonts w:ascii="Times New Roman" w:eastAsia="Times New Roman" w:hAnsi="Times New Roman" w:cs="Times New Roman"/>
          <w:sz w:val="24"/>
          <w:szCs w:val="24"/>
          <w:rtl/>
        </w:rPr>
      </w:pPr>
      <w:r w:rsidRPr="00015A22">
        <w:rPr>
          <w:rFonts w:ascii="Arial" w:eastAsia="Times New Roman" w:hAnsi="Arial" w:cs="Arial"/>
          <w:sz w:val="24"/>
          <w:szCs w:val="24"/>
          <w:rtl/>
        </w:rPr>
        <w:lastRenderedPageBreak/>
        <w:t xml:space="preserve">אבחון הכולל: העברת מבחן הרורשך, </w:t>
      </w:r>
      <w:r w:rsidRPr="00015A22">
        <w:rPr>
          <w:rFonts w:ascii="Arial" w:eastAsia="Times New Roman" w:hAnsi="Arial" w:cs="Arial"/>
          <w:sz w:val="24"/>
          <w:szCs w:val="24"/>
        </w:rPr>
        <w:t>TAT</w:t>
      </w:r>
      <w:r w:rsidRPr="00015A22">
        <w:rPr>
          <w:rFonts w:ascii="Arial" w:eastAsia="Times New Roman" w:hAnsi="Arial" w:cs="Arial"/>
          <w:sz w:val="24"/>
          <w:szCs w:val="24"/>
          <w:rtl/>
        </w:rPr>
        <w:t>/</w:t>
      </w:r>
      <w:r w:rsidRPr="00015A22">
        <w:rPr>
          <w:rFonts w:ascii="Arial" w:eastAsia="Times New Roman" w:hAnsi="Arial" w:cs="Arial"/>
          <w:sz w:val="24"/>
          <w:szCs w:val="24"/>
        </w:rPr>
        <w:t>CAT</w:t>
      </w:r>
      <w:r w:rsidRPr="00015A22">
        <w:rPr>
          <w:rFonts w:ascii="Arial" w:eastAsia="Times New Roman" w:hAnsi="Arial" w:cs="Arial"/>
          <w:sz w:val="24"/>
          <w:szCs w:val="24"/>
          <w:rtl/>
        </w:rPr>
        <w:t xml:space="preserve">, </w:t>
      </w:r>
      <w:r w:rsidRPr="00015A22">
        <w:rPr>
          <w:rFonts w:ascii="Arial" w:eastAsia="Times New Roman" w:hAnsi="Arial" w:cs="Arial"/>
          <w:sz w:val="24"/>
          <w:szCs w:val="24"/>
        </w:rPr>
        <w:t>HTP</w:t>
      </w:r>
      <w:r w:rsidRPr="00015A22">
        <w:rPr>
          <w:rFonts w:ascii="Arial" w:eastAsia="Times New Roman" w:hAnsi="Arial" w:cs="Arial"/>
          <w:sz w:val="24"/>
          <w:szCs w:val="24"/>
          <w:rtl/>
        </w:rPr>
        <w:t xml:space="preserve">, ציינון, פירוש, ואינטגרציה עם שאלוני דיווח עצמי ולבסוף כתיבת דו"ח מסכם. </w:t>
      </w:r>
    </w:p>
    <w:p w:rsidR="00015A22" w:rsidRPr="00015A22" w:rsidRDefault="00015A22" w:rsidP="00015A22">
      <w:pPr>
        <w:spacing w:before="100" w:beforeAutospacing="1" w:after="100" w:afterAutospacing="1" w:line="240" w:lineRule="auto"/>
        <w:ind w:left="26"/>
        <w:rPr>
          <w:rFonts w:ascii="Times New Roman" w:eastAsia="Times New Roman" w:hAnsi="Times New Roman" w:cs="Times New Roman"/>
          <w:sz w:val="24"/>
          <w:szCs w:val="24"/>
          <w:rtl/>
        </w:rPr>
      </w:pPr>
    </w:p>
    <w:p w:rsidR="00015A22" w:rsidRPr="00015A22" w:rsidRDefault="00015A22" w:rsidP="00015A22">
      <w:pPr>
        <w:spacing w:before="100" w:beforeAutospacing="1" w:after="100" w:afterAutospacing="1" w:line="240" w:lineRule="auto"/>
        <w:ind w:left="226"/>
        <w:rPr>
          <w:rFonts w:ascii="Times New Roman" w:eastAsia="Times New Roman" w:hAnsi="Times New Roman" w:cs="Times New Roman"/>
          <w:sz w:val="24"/>
          <w:szCs w:val="24"/>
          <w:rtl/>
        </w:rPr>
      </w:pPr>
      <w:r w:rsidRPr="00015A22">
        <w:rPr>
          <w:rFonts w:ascii="Arial" w:eastAsia="Times New Roman" w:hAnsi="Arial" w:cs="Arial"/>
          <w:b/>
          <w:bCs/>
          <w:sz w:val="24"/>
          <w:szCs w:val="24"/>
          <w:rtl/>
        </w:rPr>
        <w:t> מרכיבי הציון הסופי</w:t>
      </w:r>
      <w:r w:rsidRPr="00015A22">
        <w:rPr>
          <w:rFonts w:ascii="Arial" w:eastAsia="Times New Roman" w:hAnsi="Arial" w:cs="Arial"/>
          <w:sz w:val="24"/>
          <w:szCs w:val="24"/>
          <w:rtl/>
        </w:rPr>
        <w:t>: הציון מורכב מהשתתפות בשיעורים, הגשת מטלות הביניים ומציון הדו"ח שיוגש בסוף הסמסטר.</w:t>
      </w:r>
    </w:p>
    <w:p w:rsidR="00015A22" w:rsidRPr="00015A22" w:rsidRDefault="00015A22" w:rsidP="00015A22">
      <w:pPr>
        <w:rPr>
          <w:sz w:val="24"/>
          <w:szCs w:val="24"/>
          <w:rtl/>
        </w:rPr>
      </w:pPr>
      <w:r w:rsidRPr="00015A22">
        <w:rPr>
          <w:rFonts w:hint="cs"/>
          <w:b/>
          <w:bCs/>
          <w:sz w:val="24"/>
          <w:szCs w:val="24"/>
          <w:rtl/>
        </w:rPr>
        <w:t xml:space="preserve">ביבליוגרפיה: </w:t>
      </w:r>
    </w:p>
    <w:p w:rsidR="00015A22" w:rsidRPr="00015A22" w:rsidRDefault="00015A22" w:rsidP="00015A22">
      <w:pPr>
        <w:spacing w:before="100" w:beforeAutospacing="1" w:after="100" w:afterAutospacing="1" w:line="240" w:lineRule="auto"/>
        <w:rPr>
          <w:rFonts w:ascii="Times New Roman" w:eastAsia="Times New Roman" w:hAnsi="Times New Roman" w:cs="Times New Roman"/>
          <w:sz w:val="24"/>
          <w:szCs w:val="24"/>
        </w:rPr>
      </w:pPr>
      <w:r w:rsidRPr="00015A22">
        <w:rPr>
          <w:rFonts w:ascii="Arial" w:eastAsia="Times New Roman" w:hAnsi="Arial" w:cs="Arial"/>
          <w:b/>
          <w:bCs/>
          <w:sz w:val="24"/>
          <w:szCs w:val="24"/>
          <w:rtl/>
        </w:rPr>
        <w:t>חובה:</w:t>
      </w:r>
    </w:p>
    <w:p w:rsidR="00015A22" w:rsidRPr="00015A22" w:rsidRDefault="00015A22" w:rsidP="00015A22">
      <w:pPr>
        <w:bidi w:val="0"/>
        <w:spacing w:before="100" w:beforeAutospacing="1" w:after="100" w:afterAutospacing="1" w:line="240" w:lineRule="auto"/>
        <w:rPr>
          <w:rFonts w:ascii="Times New Roman" w:eastAsia="Times New Roman" w:hAnsi="Times New Roman" w:cs="Times New Roman"/>
          <w:sz w:val="24"/>
          <w:szCs w:val="24"/>
          <w:rtl/>
        </w:rPr>
      </w:pPr>
      <w:r w:rsidRPr="00015A22">
        <w:rPr>
          <w:rFonts w:ascii="Times New Roman" w:eastAsia="Times New Roman" w:hAnsi="Times New Roman" w:cs="Times New Roman"/>
          <w:b/>
          <w:bCs/>
          <w:sz w:val="24"/>
          <w:szCs w:val="24"/>
        </w:rPr>
        <w:t xml:space="preserve">    </w:t>
      </w:r>
      <w:r w:rsidRPr="00015A22">
        <w:rPr>
          <w:rFonts w:ascii="Times New Roman" w:eastAsia="Times New Roman" w:hAnsi="Times New Roman" w:cs="Times New Roman"/>
          <w:sz w:val="24"/>
          <w:szCs w:val="24"/>
        </w:rPr>
        <w:t xml:space="preserve">        Meyer, G.J., Viglione, D,J., Mihura, J.L.,  Erard, R.E., Erdberg, P.  (2011). </w:t>
      </w:r>
      <w:r w:rsidRPr="00015A22">
        <w:rPr>
          <w:rFonts w:ascii="Times New Roman" w:eastAsia="Times New Roman" w:hAnsi="Times New Roman" w:cs="Times New Roman"/>
          <w:i/>
          <w:iCs/>
          <w:sz w:val="24"/>
          <w:szCs w:val="24"/>
        </w:rPr>
        <w:t>Rorschach Performance Assessment System. Administration, Coding, Interpretation and Technical Manual</w:t>
      </w:r>
      <w:r w:rsidRPr="00015A22">
        <w:rPr>
          <w:rFonts w:ascii="Times New Roman" w:eastAsia="Times New Roman" w:hAnsi="Times New Roman" w:cs="Times New Roman"/>
          <w:sz w:val="24"/>
          <w:szCs w:val="24"/>
        </w:rPr>
        <w:t>. Toledo, OH: Rorschach Performance Assessment System, LLC.</w:t>
      </w:r>
    </w:p>
    <w:p w:rsidR="00015A22" w:rsidRPr="00015A22" w:rsidRDefault="00015A22" w:rsidP="00015A22">
      <w:pPr>
        <w:bidi w:val="0"/>
        <w:spacing w:before="100" w:beforeAutospacing="1" w:after="100" w:afterAutospacing="1" w:line="240" w:lineRule="auto"/>
        <w:rPr>
          <w:rFonts w:ascii="Times New Roman" w:eastAsia="Times New Roman" w:hAnsi="Times New Roman" w:cs="Times New Roman"/>
          <w:sz w:val="24"/>
          <w:szCs w:val="24"/>
        </w:rPr>
      </w:pPr>
      <w:r w:rsidRPr="00015A22">
        <w:rPr>
          <w:rFonts w:ascii="Times New Roman" w:eastAsia="Times New Roman" w:hAnsi="Times New Roman" w:cs="Times New Roman"/>
          <w:sz w:val="24"/>
          <w:szCs w:val="24"/>
        </w:rPr>
        <w:t xml:space="preserve">Mihura, J.L., Meyer,G.J., Dumitrascu, N., Bombel, G. (2013). The Validity of Individual Rorschach Variables: Systematic Reviews and Meta-Analyses of the Comprehensive System. </w:t>
      </w:r>
      <w:r w:rsidRPr="00015A22">
        <w:rPr>
          <w:rFonts w:ascii="Times New Roman" w:eastAsia="Times New Roman" w:hAnsi="Times New Roman" w:cs="Times New Roman"/>
          <w:i/>
          <w:iCs/>
          <w:sz w:val="24"/>
          <w:szCs w:val="24"/>
        </w:rPr>
        <w:t>Psychological Bulletin 139</w:t>
      </w:r>
      <w:r w:rsidRPr="00015A22">
        <w:rPr>
          <w:rFonts w:ascii="Times New Roman" w:eastAsia="Times New Roman" w:hAnsi="Times New Roman" w:cs="Times New Roman"/>
          <w:sz w:val="24"/>
          <w:szCs w:val="24"/>
        </w:rPr>
        <w:t xml:space="preserve"> (3), 548 – 605.</w:t>
      </w:r>
    </w:p>
    <w:p w:rsidR="00015A22" w:rsidRPr="00015A22" w:rsidRDefault="00015A22" w:rsidP="00015A22">
      <w:pPr>
        <w:spacing w:before="100" w:beforeAutospacing="1" w:after="100" w:afterAutospacing="1" w:line="240" w:lineRule="auto"/>
        <w:rPr>
          <w:rFonts w:ascii="Times New Roman" w:eastAsia="Times New Roman" w:hAnsi="Times New Roman" w:cs="Times New Roman"/>
          <w:sz w:val="24"/>
          <w:szCs w:val="24"/>
        </w:rPr>
      </w:pPr>
      <w:r w:rsidRPr="00015A22">
        <w:rPr>
          <w:rFonts w:ascii="Arial" w:eastAsia="Times New Roman" w:hAnsi="Arial" w:cs="Arial"/>
          <w:b/>
          <w:bCs/>
          <w:sz w:val="24"/>
          <w:szCs w:val="24"/>
          <w:rtl/>
        </w:rPr>
        <w:t>     ספרי עזר ומאמרים מומלצים נוספים:</w:t>
      </w:r>
    </w:p>
    <w:p w:rsidR="00015A22" w:rsidRPr="00015A22" w:rsidRDefault="00015A22" w:rsidP="00015A22">
      <w:pPr>
        <w:bidi w:val="0"/>
        <w:spacing w:before="100" w:beforeAutospacing="1" w:after="100" w:afterAutospacing="1" w:line="240" w:lineRule="auto"/>
        <w:rPr>
          <w:rFonts w:ascii="Times New Roman" w:eastAsia="Times New Roman" w:hAnsi="Times New Roman" w:cs="Times New Roman"/>
          <w:sz w:val="24"/>
          <w:szCs w:val="24"/>
          <w:rtl/>
        </w:rPr>
      </w:pPr>
      <w:r w:rsidRPr="00015A22">
        <w:rPr>
          <w:rFonts w:ascii="Times New Roman" w:eastAsia="Times New Roman" w:hAnsi="Times New Roman" w:cs="Times New Roman"/>
          <w:sz w:val="24"/>
          <w:szCs w:val="24"/>
        </w:rPr>
        <w:t xml:space="preserve">Bornstein, F. R., &amp; Masling, J. M. (2005). </w:t>
      </w:r>
      <w:r w:rsidRPr="00015A22">
        <w:rPr>
          <w:rFonts w:ascii="Times New Roman" w:eastAsia="Times New Roman" w:hAnsi="Times New Roman" w:cs="Times New Roman"/>
          <w:i/>
          <w:iCs/>
          <w:sz w:val="24"/>
          <w:szCs w:val="24"/>
        </w:rPr>
        <w:t>Scoring the Rorschach: seven validated</w:t>
      </w:r>
    </w:p>
    <w:p w:rsidR="00015A22" w:rsidRPr="00015A22" w:rsidRDefault="00015A22" w:rsidP="00015A22">
      <w:pPr>
        <w:bidi w:val="0"/>
        <w:spacing w:before="100" w:beforeAutospacing="1" w:after="100" w:afterAutospacing="1" w:line="240" w:lineRule="auto"/>
        <w:rPr>
          <w:rFonts w:ascii="Times New Roman" w:eastAsia="Times New Roman" w:hAnsi="Times New Roman" w:cs="Times New Roman"/>
          <w:sz w:val="24"/>
          <w:szCs w:val="24"/>
        </w:rPr>
      </w:pPr>
    </w:p>
    <w:p w:rsidR="00015A22" w:rsidRPr="00015A22" w:rsidRDefault="00015A22" w:rsidP="00015A22">
      <w:pPr>
        <w:bidi w:val="0"/>
        <w:spacing w:before="100" w:beforeAutospacing="1" w:after="100" w:afterAutospacing="1" w:line="240" w:lineRule="auto"/>
        <w:rPr>
          <w:rFonts w:ascii="Times New Roman" w:eastAsia="Times New Roman" w:hAnsi="Times New Roman" w:cs="Times New Roman"/>
          <w:sz w:val="24"/>
          <w:szCs w:val="24"/>
        </w:rPr>
      </w:pPr>
      <w:r w:rsidRPr="00015A22">
        <w:rPr>
          <w:rFonts w:ascii="Times New Roman" w:eastAsia="Times New Roman" w:hAnsi="Times New Roman" w:cs="Times New Roman"/>
          <w:i/>
          <w:iCs/>
          <w:sz w:val="24"/>
          <w:szCs w:val="24"/>
        </w:rPr>
        <w:t>       Systems.</w:t>
      </w:r>
      <w:r w:rsidRPr="00015A22">
        <w:rPr>
          <w:rFonts w:ascii="Times New Roman" w:eastAsia="Times New Roman" w:hAnsi="Times New Roman" w:cs="Times New Roman"/>
          <w:sz w:val="24"/>
          <w:szCs w:val="24"/>
        </w:rPr>
        <w:t xml:space="preserve"> Mahwah, NJ: Lawrence Erlbaum Associates, Publishers.</w:t>
      </w:r>
    </w:p>
    <w:p w:rsidR="00015A22" w:rsidRPr="00015A22" w:rsidRDefault="00015A22" w:rsidP="00015A22">
      <w:pPr>
        <w:bidi w:val="0"/>
        <w:spacing w:before="100" w:beforeAutospacing="1" w:after="100" w:afterAutospacing="1" w:line="240" w:lineRule="auto"/>
        <w:rPr>
          <w:rFonts w:ascii="Times New Roman" w:eastAsia="Times New Roman" w:hAnsi="Times New Roman" w:cs="Times New Roman"/>
          <w:sz w:val="24"/>
          <w:szCs w:val="24"/>
        </w:rPr>
      </w:pPr>
      <w:r w:rsidRPr="00015A22">
        <w:rPr>
          <w:rFonts w:ascii="Times New Roman" w:eastAsia="Times New Roman" w:hAnsi="Times New Roman" w:cs="Times New Roman"/>
          <w:sz w:val="24"/>
          <w:szCs w:val="24"/>
        </w:rPr>
        <w:t xml:space="preserve">Finn, S. E. (2007). </w:t>
      </w:r>
      <w:r w:rsidRPr="00015A22">
        <w:rPr>
          <w:rFonts w:ascii="Times New Roman" w:eastAsia="Times New Roman" w:hAnsi="Times New Roman" w:cs="Times New Roman"/>
          <w:i/>
          <w:iCs/>
          <w:sz w:val="24"/>
          <w:szCs w:val="24"/>
        </w:rPr>
        <w:t>In our clients’ shoes: Theory and techniques of therapeutic</w:t>
      </w:r>
    </w:p>
    <w:p w:rsidR="00015A22" w:rsidRPr="00015A22" w:rsidRDefault="00015A22" w:rsidP="00015A22">
      <w:pPr>
        <w:bidi w:val="0"/>
        <w:spacing w:before="100" w:beforeAutospacing="1" w:after="100" w:afterAutospacing="1" w:line="240" w:lineRule="auto"/>
        <w:rPr>
          <w:rFonts w:ascii="Times New Roman" w:eastAsia="Times New Roman" w:hAnsi="Times New Roman" w:cs="Times New Roman"/>
          <w:sz w:val="24"/>
          <w:szCs w:val="24"/>
        </w:rPr>
      </w:pPr>
      <w:r w:rsidRPr="00015A22">
        <w:rPr>
          <w:rFonts w:ascii="Times New Roman" w:eastAsia="Times New Roman" w:hAnsi="Times New Roman" w:cs="Times New Roman"/>
          <w:i/>
          <w:iCs/>
          <w:sz w:val="24"/>
          <w:szCs w:val="24"/>
        </w:rPr>
        <w:t xml:space="preserve">            assessment. </w:t>
      </w:r>
      <w:r w:rsidRPr="00015A22">
        <w:rPr>
          <w:rFonts w:ascii="Times New Roman" w:eastAsia="Times New Roman" w:hAnsi="Times New Roman" w:cs="Times New Roman"/>
          <w:sz w:val="24"/>
          <w:szCs w:val="24"/>
        </w:rPr>
        <w:t>Mahwah, NJ: Lawrence Erlbaum Associates, Publishers.</w:t>
      </w:r>
    </w:p>
    <w:p w:rsidR="00015A22" w:rsidRPr="00015A22" w:rsidRDefault="00015A22" w:rsidP="00015A22">
      <w:pPr>
        <w:bidi w:val="0"/>
        <w:spacing w:before="100" w:beforeAutospacing="1" w:after="100" w:afterAutospacing="1" w:line="240" w:lineRule="auto"/>
        <w:rPr>
          <w:rFonts w:ascii="Times New Roman" w:eastAsia="Times New Roman" w:hAnsi="Times New Roman" w:cs="Times New Roman"/>
          <w:sz w:val="24"/>
          <w:szCs w:val="24"/>
        </w:rPr>
      </w:pPr>
      <w:r w:rsidRPr="00015A22">
        <w:rPr>
          <w:rFonts w:ascii="Times New Roman" w:eastAsia="Times New Roman" w:hAnsi="Times New Roman" w:cs="Times New Roman"/>
          <w:sz w:val="24"/>
          <w:szCs w:val="24"/>
        </w:rPr>
        <w:t>Graham, G.R. (2011).</w:t>
      </w:r>
      <w:r w:rsidRPr="00015A22">
        <w:rPr>
          <w:rFonts w:ascii="Times New Roman" w:eastAsia="Times New Roman" w:hAnsi="Times New Roman" w:cs="Times New Roman"/>
          <w:i/>
          <w:iCs/>
          <w:sz w:val="24"/>
          <w:szCs w:val="24"/>
        </w:rPr>
        <w:t xml:space="preserve"> MMPI-2: Assessing Personality and Psychopathology (</w:t>
      </w:r>
      <w:r w:rsidRPr="00015A22">
        <w:rPr>
          <w:rFonts w:ascii="Times New Roman" w:eastAsia="Times New Roman" w:hAnsi="Times New Roman" w:cs="Times New Roman"/>
          <w:sz w:val="24"/>
          <w:szCs w:val="24"/>
        </w:rPr>
        <w:t>5th ed.). Oxford University Press.</w:t>
      </w:r>
    </w:p>
    <w:p w:rsidR="00015A22" w:rsidRPr="00015A22" w:rsidRDefault="00015A22" w:rsidP="00015A22">
      <w:pPr>
        <w:bidi w:val="0"/>
        <w:spacing w:before="100" w:beforeAutospacing="1" w:after="100" w:afterAutospacing="1" w:line="240" w:lineRule="auto"/>
        <w:rPr>
          <w:rFonts w:ascii="Times New Roman" w:eastAsia="Times New Roman" w:hAnsi="Times New Roman" w:cs="Times New Roman"/>
          <w:sz w:val="24"/>
          <w:szCs w:val="24"/>
        </w:rPr>
      </w:pPr>
      <w:r w:rsidRPr="00015A22">
        <w:rPr>
          <w:rFonts w:ascii="Times New Roman" w:eastAsia="Times New Roman" w:hAnsi="Times New Roman" w:cs="Times New Roman"/>
          <w:sz w:val="24"/>
          <w:szCs w:val="24"/>
        </w:rPr>
        <w:t xml:space="preserve">Huprich, S. K. (2006). </w:t>
      </w:r>
      <w:r w:rsidRPr="00015A22">
        <w:rPr>
          <w:rFonts w:ascii="Times New Roman" w:eastAsia="Times New Roman" w:hAnsi="Times New Roman" w:cs="Times New Roman"/>
          <w:i/>
          <w:iCs/>
          <w:sz w:val="24"/>
          <w:szCs w:val="24"/>
        </w:rPr>
        <w:t xml:space="preserve">Rorschach Assessment of the personality disorders. </w:t>
      </w:r>
      <w:r w:rsidRPr="00015A22">
        <w:rPr>
          <w:rFonts w:ascii="Times New Roman" w:eastAsia="Times New Roman" w:hAnsi="Times New Roman" w:cs="Times New Roman"/>
          <w:sz w:val="24"/>
          <w:szCs w:val="24"/>
        </w:rPr>
        <w:t>Mahwah,</w:t>
      </w:r>
    </w:p>
    <w:p w:rsidR="00015A22" w:rsidRPr="00015A22" w:rsidRDefault="00015A22" w:rsidP="00015A22">
      <w:pPr>
        <w:bidi w:val="0"/>
        <w:spacing w:before="100" w:beforeAutospacing="1" w:after="100" w:afterAutospacing="1" w:line="240" w:lineRule="auto"/>
        <w:rPr>
          <w:rFonts w:ascii="Times New Roman" w:eastAsia="Times New Roman" w:hAnsi="Times New Roman" w:cs="Times New Roman"/>
          <w:sz w:val="24"/>
          <w:szCs w:val="24"/>
        </w:rPr>
      </w:pPr>
      <w:r w:rsidRPr="00015A22">
        <w:rPr>
          <w:rFonts w:ascii="Times New Roman" w:eastAsia="Times New Roman" w:hAnsi="Times New Roman" w:cs="Times New Roman"/>
          <w:sz w:val="24"/>
          <w:szCs w:val="24"/>
        </w:rPr>
        <w:t>       N J: Lawrence Erlbaum Associates, Publishers.</w:t>
      </w:r>
    </w:p>
    <w:p w:rsidR="00015A22" w:rsidRPr="00015A22" w:rsidRDefault="00015A22" w:rsidP="00015A22">
      <w:pPr>
        <w:bidi w:val="0"/>
        <w:spacing w:before="100" w:beforeAutospacing="1" w:after="100" w:afterAutospacing="1" w:line="240" w:lineRule="auto"/>
        <w:rPr>
          <w:rFonts w:ascii="Times New Roman" w:eastAsia="Times New Roman" w:hAnsi="Times New Roman" w:cs="Times New Roman"/>
          <w:sz w:val="24"/>
          <w:szCs w:val="24"/>
        </w:rPr>
      </w:pPr>
      <w:r w:rsidRPr="00015A22">
        <w:rPr>
          <w:rFonts w:ascii="Times New Roman" w:eastAsia="Times New Roman" w:hAnsi="Times New Roman" w:cs="Times New Roman"/>
          <w:sz w:val="24"/>
          <w:szCs w:val="24"/>
        </w:rPr>
        <w:t xml:space="preserve">Lichtenberger, E.O., Mather, N., Kaufman N.L., Kaufman, A.S. (2004). </w:t>
      </w:r>
      <w:r w:rsidRPr="00015A22">
        <w:rPr>
          <w:rFonts w:ascii="Times New Roman" w:eastAsia="Times New Roman" w:hAnsi="Times New Roman" w:cs="Times New Roman"/>
          <w:i/>
          <w:iCs/>
          <w:sz w:val="24"/>
          <w:szCs w:val="24"/>
        </w:rPr>
        <w:t xml:space="preserve">Essentials of Assessment Report Writing. </w:t>
      </w:r>
      <w:r w:rsidRPr="00015A22">
        <w:rPr>
          <w:rFonts w:ascii="Times New Roman" w:eastAsia="Times New Roman" w:hAnsi="Times New Roman" w:cs="Times New Roman"/>
          <w:sz w:val="24"/>
          <w:szCs w:val="24"/>
        </w:rPr>
        <w:t>Hoboken, NJ: Wiley &amp; Sons.</w:t>
      </w:r>
    </w:p>
    <w:p w:rsidR="00015A22" w:rsidRPr="00015A22" w:rsidRDefault="00015A22" w:rsidP="00015A22">
      <w:pPr>
        <w:bidi w:val="0"/>
        <w:spacing w:before="100" w:beforeAutospacing="1" w:after="100" w:afterAutospacing="1" w:line="240" w:lineRule="auto"/>
        <w:rPr>
          <w:rFonts w:ascii="Times New Roman" w:eastAsia="Times New Roman" w:hAnsi="Times New Roman" w:cs="Times New Roman"/>
          <w:sz w:val="24"/>
          <w:szCs w:val="24"/>
        </w:rPr>
      </w:pPr>
      <w:r w:rsidRPr="00015A22">
        <w:rPr>
          <w:rFonts w:ascii="Times New Roman" w:eastAsia="Times New Roman" w:hAnsi="Times New Roman" w:cs="Times New Roman"/>
          <w:sz w:val="24"/>
          <w:szCs w:val="24"/>
        </w:rPr>
        <w:t xml:space="preserve">Meyer, G. J., &amp; Kurtz, J. E. (2006). Advancing personality assessment terminology: Time to retire “Objective” and “Projective” as personality test descriptors. </w:t>
      </w:r>
      <w:r w:rsidRPr="00015A22">
        <w:rPr>
          <w:rFonts w:ascii="Times New Roman" w:eastAsia="Times New Roman" w:hAnsi="Times New Roman" w:cs="Times New Roman"/>
          <w:i/>
          <w:iCs/>
          <w:sz w:val="24"/>
          <w:szCs w:val="24"/>
        </w:rPr>
        <w:t>Journal Of Personality Assessment, 87</w:t>
      </w:r>
      <w:r w:rsidRPr="00015A22">
        <w:rPr>
          <w:rFonts w:ascii="Times New Roman" w:eastAsia="Times New Roman" w:hAnsi="Times New Roman" w:cs="Times New Roman"/>
          <w:sz w:val="24"/>
          <w:szCs w:val="24"/>
        </w:rPr>
        <w:t xml:space="preserve"> (3), 223–225.</w:t>
      </w:r>
    </w:p>
    <w:p w:rsidR="00015A22" w:rsidRPr="00015A22" w:rsidRDefault="00015A22" w:rsidP="00015A22">
      <w:pPr>
        <w:bidi w:val="0"/>
        <w:spacing w:before="100" w:beforeAutospacing="1" w:after="100" w:afterAutospacing="1" w:line="240" w:lineRule="auto"/>
        <w:rPr>
          <w:rFonts w:ascii="Times New Roman" w:eastAsia="Times New Roman" w:hAnsi="Times New Roman" w:cs="Times New Roman"/>
          <w:sz w:val="24"/>
          <w:szCs w:val="24"/>
        </w:rPr>
      </w:pPr>
      <w:r w:rsidRPr="00015A22">
        <w:rPr>
          <w:rFonts w:ascii="Times New Roman" w:eastAsia="Times New Roman" w:hAnsi="Times New Roman" w:cs="Times New Roman"/>
          <w:sz w:val="24"/>
          <w:szCs w:val="24"/>
        </w:rPr>
        <w:lastRenderedPageBreak/>
        <w:t xml:space="preserve">Teglasi, H. (2010). </w:t>
      </w:r>
      <w:r w:rsidRPr="00015A22">
        <w:rPr>
          <w:rFonts w:ascii="Times New Roman" w:eastAsia="Times New Roman" w:hAnsi="Times New Roman" w:cs="Times New Roman"/>
          <w:i/>
          <w:iCs/>
          <w:sz w:val="24"/>
          <w:szCs w:val="24"/>
        </w:rPr>
        <w:t xml:space="preserve">Essentials of TAT and other Storytelling Assessments (2nd ed.). </w:t>
      </w:r>
      <w:r w:rsidRPr="00015A22">
        <w:rPr>
          <w:rFonts w:ascii="Times New Roman" w:eastAsia="Times New Roman" w:hAnsi="Times New Roman" w:cs="Times New Roman"/>
          <w:sz w:val="24"/>
          <w:szCs w:val="24"/>
        </w:rPr>
        <w:t>New York: Wiley &amp; Sons.</w:t>
      </w:r>
    </w:p>
    <w:p w:rsidR="00015A22" w:rsidRPr="00015A22" w:rsidRDefault="00015A22" w:rsidP="00015A22">
      <w:pPr>
        <w:bidi w:val="0"/>
        <w:spacing w:before="100" w:beforeAutospacing="1" w:after="100" w:afterAutospacing="1" w:line="240" w:lineRule="auto"/>
        <w:ind w:left="720"/>
        <w:rPr>
          <w:rFonts w:ascii="Times New Roman" w:eastAsia="Times New Roman" w:hAnsi="Times New Roman" w:cs="Times New Roman"/>
          <w:sz w:val="24"/>
          <w:szCs w:val="24"/>
        </w:rPr>
      </w:pPr>
      <w:r w:rsidRPr="00015A22">
        <w:rPr>
          <w:rFonts w:ascii="Times New Roman" w:eastAsia="Times New Roman" w:hAnsi="Times New Roman" w:cs="Times New Roman"/>
          <w:sz w:val="24"/>
          <w:szCs w:val="24"/>
        </w:rPr>
        <w:t xml:space="preserve">Rorschach, H. (1942/1921). </w:t>
      </w:r>
      <w:r w:rsidRPr="00015A22">
        <w:rPr>
          <w:rFonts w:ascii="Times New Roman" w:eastAsia="Times New Roman" w:hAnsi="Times New Roman" w:cs="Times New Roman"/>
          <w:i/>
          <w:iCs/>
          <w:sz w:val="24"/>
          <w:szCs w:val="24"/>
        </w:rPr>
        <w:t xml:space="preserve">Psychodiagnostics: A diagnostic test based on perception. </w:t>
      </w:r>
      <w:r w:rsidRPr="00015A22">
        <w:rPr>
          <w:rFonts w:ascii="Times New Roman" w:eastAsia="Times New Roman" w:hAnsi="Times New Roman" w:cs="Times New Roman"/>
          <w:sz w:val="24"/>
          <w:szCs w:val="24"/>
        </w:rPr>
        <w:t>Bern: Hans Huber.</w:t>
      </w:r>
    </w:p>
    <w:p w:rsidR="00015A22" w:rsidRPr="00015A22" w:rsidRDefault="00015A22" w:rsidP="00015A22">
      <w:pPr>
        <w:bidi w:val="0"/>
        <w:spacing w:before="100" w:beforeAutospacing="1" w:after="100" w:afterAutospacing="1" w:line="240" w:lineRule="auto"/>
        <w:ind w:left="720"/>
        <w:rPr>
          <w:rFonts w:ascii="Times New Roman" w:eastAsia="Times New Roman" w:hAnsi="Times New Roman" w:cs="Times New Roman"/>
          <w:sz w:val="24"/>
          <w:szCs w:val="24"/>
        </w:rPr>
      </w:pPr>
      <w:r w:rsidRPr="00015A22">
        <w:rPr>
          <w:rFonts w:ascii="Times New Roman" w:eastAsia="Times New Roman" w:hAnsi="Times New Roman" w:cs="Times New Roman"/>
          <w:sz w:val="24"/>
          <w:szCs w:val="24"/>
        </w:rPr>
        <w:t xml:space="preserve">Urist, J., &amp; Shill, M. (1982). Validity of the Rorschach Mutuality of Autonomy Scale: A replication using excerpted responses. </w:t>
      </w:r>
      <w:r w:rsidRPr="00015A22">
        <w:rPr>
          <w:rFonts w:ascii="Times New Roman" w:eastAsia="Times New Roman" w:hAnsi="Times New Roman" w:cs="Times New Roman"/>
          <w:i/>
          <w:iCs/>
          <w:sz w:val="24"/>
          <w:szCs w:val="24"/>
        </w:rPr>
        <w:t>Journal of Personality Assessment</w:t>
      </w:r>
      <w:r w:rsidRPr="00015A22">
        <w:rPr>
          <w:rFonts w:ascii="Times New Roman" w:eastAsia="Times New Roman" w:hAnsi="Times New Roman" w:cs="Times New Roman"/>
          <w:sz w:val="24"/>
          <w:szCs w:val="24"/>
        </w:rPr>
        <w:t xml:space="preserve">, </w:t>
      </w:r>
      <w:r w:rsidRPr="00015A22">
        <w:rPr>
          <w:rFonts w:ascii="Times New Roman" w:eastAsia="Times New Roman" w:hAnsi="Times New Roman" w:cs="Times New Roman"/>
          <w:i/>
          <w:iCs/>
          <w:sz w:val="24"/>
          <w:szCs w:val="24"/>
        </w:rPr>
        <w:t>46</w:t>
      </w:r>
      <w:r w:rsidRPr="00015A22">
        <w:rPr>
          <w:rFonts w:ascii="Times New Roman" w:eastAsia="Times New Roman" w:hAnsi="Times New Roman" w:cs="Times New Roman"/>
          <w:sz w:val="24"/>
          <w:szCs w:val="24"/>
        </w:rPr>
        <w:t xml:space="preserve"> (5), 450- 454.</w:t>
      </w:r>
    </w:p>
    <w:p w:rsidR="00015A22" w:rsidRPr="00015A22" w:rsidRDefault="00015A22" w:rsidP="00015A22">
      <w:pPr>
        <w:bidi w:val="0"/>
        <w:spacing w:before="100" w:beforeAutospacing="1" w:after="100" w:afterAutospacing="1" w:line="240" w:lineRule="auto"/>
        <w:ind w:left="720"/>
        <w:rPr>
          <w:rFonts w:ascii="Times New Roman" w:eastAsia="Times New Roman" w:hAnsi="Times New Roman" w:cs="Times New Roman"/>
          <w:sz w:val="24"/>
          <w:szCs w:val="24"/>
        </w:rPr>
      </w:pPr>
      <w:r w:rsidRPr="00015A22">
        <w:rPr>
          <w:rFonts w:ascii="Times New Roman" w:eastAsia="Times New Roman" w:hAnsi="Times New Roman" w:cs="Times New Roman"/>
          <w:sz w:val="24"/>
          <w:szCs w:val="24"/>
        </w:rPr>
        <w:t xml:space="preserve">Viglione, D,J., Perry,W., Meyer, G. (2003). Refinements in the Rorschach Ego Impairment Index Incorporating the Human Representational Variable. </w:t>
      </w:r>
      <w:r w:rsidRPr="00015A22">
        <w:rPr>
          <w:rFonts w:ascii="Times New Roman" w:eastAsia="Times New Roman" w:hAnsi="Times New Roman" w:cs="Times New Roman"/>
          <w:i/>
          <w:iCs/>
          <w:sz w:val="24"/>
          <w:szCs w:val="24"/>
        </w:rPr>
        <w:t>Journal of Personality Assessment, 81</w:t>
      </w:r>
      <w:r w:rsidRPr="00015A22">
        <w:rPr>
          <w:rFonts w:ascii="Times New Roman" w:eastAsia="Times New Roman" w:hAnsi="Times New Roman" w:cs="Times New Roman"/>
          <w:sz w:val="24"/>
          <w:szCs w:val="24"/>
        </w:rPr>
        <w:t xml:space="preserve"> (1), 149-156.</w:t>
      </w:r>
    </w:p>
    <w:p w:rsidR="00015A22" w:rsidRPr="00015A22" w:rsidRDefault="00015A22" w:rsidP="00015A22">
      <w:pPr>
        <w:bidi w:val="0"/>
        <w:spacing w:before="100" w:beforeAutospacing="1" w:after="100" w:afterAutospacing="1" w:line="240" w:lineRule="auto"/>
        <w:ind w:left="720"/>
        <w:rPr>
          <w:rFonts w:ascii="Times New Roman" w:eastAsia="Times New Roman" w:hAnsi="Times New Roman" w:cs="Times New Roman"/>
          <w:sz w:val="24"/>
          <w:szCs w:val="24"/>
        </w:rPr>
      </w:pPr>
      <w:r w:rsidRPr="00015A22">
        <w:rPr>
          <w:rFonts w:ascii="Times New Roman" w:eastAsia="Times New Roman" w:hAnsi="Times New Roman" w:cs="Times New Roman"/>
          <w:sz w:val="24"/>
          <w:szCs w:val="24"/>
        </w:rPr>
        <w:t xml:space="preserve">Weiner, I. B. (1998). </w:t>
      </w:r>
      <w:r w:rsidRPr="00015A22">
        <w:rPr>
          <w:rFonts w:ascii="Times New Roman" w:eastAsia="Times New Roman" w:hAnsi="Times New Roman" w:cs="Times New Roman"/>
          <w:i/>
          <w:iCs/>
          <w:sz w:val="24"/>
          <w:szCs w:val="24"/>
        </w:rPr>
        <w:t xml:space="preserve">Principles of Rorschach interpretation. </w:t>
      </w:r>
      <w:r w:rsidRPr="00015A22">
        <w:rPr>
          <w:rFonts w:ascii="Times New Roman" w:eastAsia="Times New Roman" w:hAnsi="Times New Roman" w:cs="Times New Roman"/>
          <w:sz w:val="24"/>
          <w:szCs w:val="24"/>
        </w:rPr>
        <w:t>Mahwah, NJ: Erlbaum.</w:t>
      </w:r>
    </w:p>
    <w:p w:rsidR="00015A22" w:rsidRPr="00015A22" w:rsidRDefault="00015A22" w:rsidP="00015A22">
      <w:pPr>
        <w:bidi w:val="0"/>
        <w:spacing w:before="100" w:beforeAutospacing="1" w:after="100" w:afterAutospacing="1" w:line="240" w:lineRule="auto"/>
        <w:ind w:left="720"/>
        <w:rPr>
          <w:rFonts w:ascii="Times New Roman" w:eastAsia="Times New Roman" w:hAnsi="Times New Roman" w:cs="Times New Roman"/>
          <w:sz w:val="24"/>
          <w:szCs w:val="24"/>
        </w:rPr>
      </w:pPr>
      <w:r w:rsidRPr="00015A22">
        <w:rPr>
          <w:rFonts w:ascii="Times New Roman" w:eastAsia="Times New Roman" w:hAnsi="Times New Roman" w:cs="Times New Roman"/>
          <w:sz w:val="24"/>
          <w:szCs w:val="24"/>
        </w:rPr>
        <w:t>Westen, D. (1991). Clinical assessment of Object Relations using the TAT.</w:t>
      </w:r>
      <w:r w:rsidRPr="00015A22">
        <w:rPr>
          <w:rFonts w:ascii="Times New Roman" w:eastAsia="Times New Roman" w:hAnsi="Times New Roman" w:cs="Times New Roman"/>
          <w:i/>
          <w:iCs/>
          <w:sz w:val="24"/>
          <w:szCs w:val="24"/>
        </w:rPr>
        <w:t xml:space="preserve"> Journal of Personality Assessment, 56 </w:t>
      </w:r>
      <w:r w:rsidRPr="00015A22">
        <w:rPr>
          <w:rFonts w:ascii="Times New Roman" w:eastAsia="Times New Roman" w:hAnsi="Times New Roman" w:cs="Times New Roman"/>
          <w:sz w:val="24"/>
          <w:szCs w:val="24"/>
        </w:rPr>
        <w:t>(1), 56-7</w:t>
      </w:r>
    </w:p>
    <w:p w:rsidR="00015A22" w:rsidRPr="00015A22" w:rsidRDefault="00015A22" w:rsidP="00015A22">
      <w:pPr>
        <w:spacing w:before="100" w:beforeAutospacing="1" w:after="100" w:afterAutospacing="1" w:line="240" w:lineRule="auto"/>
        <w:ind w:left="26"/>
        <w:rPr>
          <w:rFonts w:ascii="Times New Roman" w:eastAsia="Times New Roman" w:hAnsi="Times New Roman" w:cs="Times New Roman"/>
          <w:sz w:val="24"/>
          <w:szCs w:val="24"/>
        </w:rPr>
      </w:pPr>
      <w:r w:rsidRPr="00015A22">
        <w:rPr>
          <w:rFonts w:asciiTheme="minorBidi" w:eastAsia="Times New Roman" w:hAnsiTheme="minorBidi"/>
          <w:b/>
          <w:bCs/>
          <w:sz w:val="24"/>
          <w:szCs w:val="24"/>
          <w:rtl/>
        </w:rPr>
        <w:t>מטרות הקורס\תוצרי הלמידה:</w:t>
      </w:r>
      <w:r w:rsidRPr="00015A22">
        <w:rPr>
          <w:rFonts w:ascii="Times New Roman" w:eastAsia="Times New Roman" w:hAnsi="Times New Roman" w:cs="Times New Roman" w:hint="cs"/>
          <w:b/>
          <w:bCs/>
          <w:sz w:val="24"/>
          <w:szCs w:val="24"/>
          <w:rtl/>
        </w:rPr>
        <w:t xml:space="preserve"> </w:t>
      </w:r>
      <w:r w:rsidRPr="00015A22">
        <w:rPr>
          <w:rFonts w:ascii="Arial" w:eastAsia="Times New Roman" w:hAnsi="Arial" w:cs="Arial"/>
          <w:sz w:val="24"/>
          <w:szCs w:val="24"/>
          <w:rtl/>
        </w:rPr>
        <w:t>הקניית ידע בסיסי ומעמיק של אבחון אישיותי על ידי שימוש בכלים השלכתיים ובשאלונים.</w:t>
      </w:r>
    </w:p>
    <w:p w:rsidR="00015A22" w:rsidRPr="00015A22" w:rsidRDefault="00015A22" w:rsidP="00015A22">
      <w:pPr>
        <w:rPr>
          <w:sz w:val="24"/>
          <w:szCs w:val="24"/>
        </w:rPr>
      </w:pPr>
    </w:p>
    <w:p w:rsidR="00015A22" w:rsidRDefault="00015A22">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Pr="0080214E" w:rsidRDefault="0080214E" w:rsidP="0080214E">
      <w:pPr>
        <w:jc w:val="center"/>
        <w:rPr>
          <w:sz w:val="32"/>
          <w:szCs w:val="32"/>
          <w:u w:val="single"/>
          <w:rtl/>
        </w:rPr>
      </w:pPr>
      <w:r w:rsidRPr="0080214E">
        <w:rPr>
          <w:rFonts w:hint="cs"/>
          <w:sz w:val="32"/>
          <w:szCs w:val="32"/>
          <w:u w:val="single"/>
          <w:rtl/>
        </w:rPr>
        <w:lastRenderedPageBreak/>
        <w:t>יסודות באבחון והערכת אישיות 60-057-02</w:t>
      </w:r>
    </w:p>
    <w:p w:rsidR="0080214E" w:rsidRPr="0080214E" w:rsidRDefault="0080214E" w:rsidP="0080214E">
      <w:pPr>
        <w:jc w:val="center"/>
        <w:rPr>
          <w:sz w:val="28"/>
          <w:szCs w:val="28"/>
          <w:rtl/>
        </w:rPr>
      </w:pPr>
      <w:r w:rsidRPr="0080214E">
        <w:rPr>
          <w:rFonts w:hint="cs"/>
          <w:sz w:val="28"/>
          <w:szCs w:val="28"/>
          <w:rtl/>
        </w:rPr>
        <w:t>סילבוס תש"פ</w:t>
      </w:r>
    </w:p>
    <w:p w:rsidR="0080214E" w:rsidRPr="0080214E" w:rsidRDefault="0080214E" w:rsidP="0080214E">
      <w:pPr>
        <w:rPr>
          <w:sz w:val="24"/>
          <w:szCs w:val="24"/>
          <w:rtl/>
        </w:rPr>
      </w:pPr>
      <w:r w:rsidRPr="0080214E">
        <w:rPr>
          <w:rFonts w:hint="cs"/>
          <w:b/>
          <w:bCs/>
          <w:sz w:val="24"/>
          <w:szCs w:val="24"/>
          <w:rtl/>
        </w:rPr>
        <w:t xml:space="preserve">שם המרצה: </w:t>
      </w:r>
      <w:r w:rsidRPr="0080214E">
        <w:rPr>
          <w:rFonts w:hint="cs"/>
          <w:sz w:val="24"/>
          <w:szCs w:val="24"/>
          <w:rtl/>
        </w:rPr>
        <w:t>גב' דינה סנדרוב</w:t>
      </w:r>
    </w:p>
    <w:p w:rsidR="0080214E" w:rsidRPr="0080214E" w:rsidRDefault="0080214E" w:rsidP="0080214E">
      <w:pPr>
        <w:rPr>
          <w:sz w:val="24"/>
          <w:szCs w:val="24"/>
          <w:rtl/>
        </w:rPr>
      </w:pPr>
      <w:r w:rsidRPr="0080214E">
        <w:rPr>
          <w:rFonts w:hint="cs"/>
          <w:b/>
          <w:bCs/>
          <w:sz w:val="24"/>
          <w:szCs w:val="24"/>
          <w:rtl/>
        </w:rPr>
        <w:t xml:space="preserve">סוג הקורס: </w:t>
      </w:r>
      <w:r w:rsidRPr="0080214E">
        <w:rPr>
          <w:rFonts w:hint="cs"/>
          <w:sz w:val="24"/>
          <w:szCs w:val="24"/>
          <w:rtl/>
        </w:rPr>
        <w:t>תרגיל</w:t>
      </w:r>
    </w:p>
    <w:p w:rsidR="0080214E" w:rsidRPr="0080214E" w:rsidRDefault="0080214E" w:rsidP="0080214E">
      <w:pPr>
        <w:rPr>
          <w:sz w:val="24"/>
          <w:szCs w:val="24"/>
          <w:rtl/>
        </w:rPr>
      </w:pPr>
      <w:r w:rsidRPr="0080214E">
        <w:rPr>
          <w:rFonts w:hint="cs"/>
          <w:b/>
          <w:bCs/>
          <w:sz w:val="24"/>
          <w:szCs w:val="24"/>
          <w:rtl/>
        </w:rPr>
        <w:t xml:space="preserve">שנת לימודים: </w:t>
      </w:r>
      <w:r w:rsidRPr="0080214E">
        <w:rPr>
          <w:rFonts w:hint="cs"/>
          <w:sz w:val="24"/>
          <w:szCs w:val="24"/>
          <w:rtl/>
        </w:rPr>
        <w:t>תש"פ</w:t>
      </w:r>
    </w:p>
    <w:p w:rsidR="0080214E" w:rsidRPr="0080214E" w:rsidRDefault="0080214E" w:rsidP="0080214E">
      <w:pPr>
        <w:rPr>
          <w:sz w:val="24"/>
          <w:szCs w:val="24"/>
          <w:rtl/>
        </w:rPr>
      </w:pPr>
      <w:r w:rsidRPr="0080214E">
        <w:rPr>
          <w:rFonts w:hint="cs"/>
          <w:b/>
          <w:bCs/>
          <w:sz w:val="24"/>
          <w:szCs w:val="24"/>
          <w:rtl/>
        </w:rPr>
        <w:t xml:space="preserve">סמסטר: </w:t>
      </w:r>
      <w:r w:rsidRPr="0080214E">
        <w:rPr>
          <w:rFonts w:hint="cs"/>
          <w:sz w:val="24"/>
          <w:szCs w:val="24"/>
          <w:rtl/>
        </w:rPr>
        <w:t>ב'</w:t>
      </w:r>
    </w:p>
    <w:p w:rsidR="0080214E" w:rsidRPr="0080214E" w:rsidRDefault="0080214E" w:rsidP="0080214E">
      <w:pPr>
        <w:rPr>
          <w:sz w:val="24"/>
          <w:szCs w:val="24"/>
          <w:rtl/>
        </w:rPr>
      </w:pPr>
      <w:r w:rsidRPr="0080214E">
        <w:rPr>
          <w:rFonts w:hint="cs"/>
          <w:b/>
          <w:bCs/>
          <w:sz w:val="24"/>
          <w:szCs w:val="24"/>
          <w:rtl/>
        </w:rPr>
        <w:t>שם הקורס באנגלית</w:t>
      </w:r>
      <w:r w:rsidRPr="0080214E">
        <w:rPr>
          <w:rFonts w:hint="cs"/>
          <w:sz w:val="24"/>
          <w:szCs w:val="24"/>
          <w:rtl/>
        </w:rPr>
        <w:t xml:space="preserve">: </w:t>
      </w:r>
      <w:r w:rsidRPr="0080214E">
        <w:rPr>
          <w:sz w:val="24"/>
          <w:szCs w:val="24"/>
        </w:rPr>
        <w:t> Introduction to Personality Assessment and Psychodiagnostics</w:t>
      </w:r>
    </w:p>
    <w:p w:rsidR="0080214E" w:rsidRPr="0080214E" w:rsidRDefault="0080214E" w:rsidP="0080214E">
      <w:pPr>
        <w:spacing w:before="100" w:beforeAutospacing="1" w:after="100" w:afterAutospacing="1" w:line="240" w:lineRule="auto"/>
        <w:ind w:left="26"/>
        <w:rPr>
          <w:rFonts w:ascii="Times New Roman" w:eastAsia="Times New Roman" w:hAnsi="Times New Roman" w:cs="Times New Roman"/>
          <w:sz w:val="24"/>
          <w:szCs w:val="24"/>
        </w:rPr>
      </w:pPr>
      <w:r w:rsidRPr="0080214E">
        <w:rPr>
          <w:rFonts w:ascii="Times New Roman" w:eastAsia="Times New Roman" w:hAnsi="Times New Roman" w:cs="Times New Roman" w:hint="cs"/>
          <w:b/>
          <w:bCs/>
          <w:sz w:val="24"/>
          <w:szCs w:val="24"/>
          <w:rtl/>
        </w:rPr>
        <w:t xml:space="preserve">תיאור הקורס: </w:t>
      </w:r>
      <w:r w:rsidRPr="0080214E">
        <w:rPr>
          <w:rFonts w:ascii="Arial" w:eastAsia="Times New Roman" w:hAnsi="Arial" w:cs="Arial"/>
          <w:sz w:val="24"/>
          <w:szCs w:val="24"/>
          <w:rtl/>
        </w:rPr>
        <w:t>בקורס זה ילמד הרציונל של האבחון הפסיכולוגי והבטריה הפסיכודיאגנוסטית באופן כללי, כמו גם התרומה הספציפית של הכלים ההשלכתיים לאבחון. ילמדו הכלים ההשלכתיים, תכונותיהם הפסיכומטריות, תקפותם ומהימנותם. הקורס יאפשר לעקוב אחר תהליך האבחון מראשיתו ועד לאינטגרציה של כל הממצאים לכדי הבנה אישיותית שתכלול בחינה של האספקטים הקוגניטיביים, רגשיים, תוך ובינאישיים, כמו גם הבנה של הדינאמיקה של האישיות. במקביל יילמדו שאלוני דיווח עצמי המהווים פרספקטיבה נוספת על המאפיינים האישיותיים. יוקנו מיומנויות של ההעברה והציינון של מבחן הרורשך, ולאחר מכן יילמדו עקרונות הפירוש, והסקת מסקנות מן המבחנים והשאלונים. תלמד המשמעות התיאורטית והקלינית של מרכיבי ומימדי הרורשך. תיערך אינטגרציה של כל מרכיבי המבחנים, כולל התנהגות המאובחן ותגובות הבוחן אליו. בסוף הקורס הסטודנטים יוכלו לשרטט תמונה כוללת של מבנה האישיות של הנבדק ואף לבסס אבחנה ואבחנה מבדלת. חלק אינטגרלי של הקורס הינו כתיבת דו"ח של הערכת אישיות. לכל אורך הקורס תלמד הרלוונטיות והשימוש במבחנים ההשלכתיים למטרות תכנון הטיפול, התווית הטיפול ההולם והערכת יעילות הטיפול. יושם דגש על האינטגרציה בין הממצאים העולים מהמבחנים ההשלכתיים לבין מבחני אישיות נוספים ושאלונים. לבסוף ילמדו עקרונות נתינת המשוב הטיפולי לנבדקים.</w:t>
      </w:r>
    </w:p>
    <w:p w:rsidR="0080214E" w:rsidRPr="0080214E" w:rsidRDefault="0080214E" w:rsidP="0080214E">
      <w:pPr>
        <w:spacing w:before="100" w:beforeAutospacing="1" w:after="100" w:afterAutospacing="1" w:line="240" w:lineRule="auto"/>
        <w:ind w:left="26"/>
        <w:rPr>
          <w:rFonts w:ascii="Times New Roman" w:eastAsia="Times New Roman" w:hAnsi="Times New Roman" w:cs="Times New Roman"/>
          <w:sz w:val="24"/>
          <w:szCs w:val="24"/>
          <w:rtl/>
        </w:rPr>
      </w:pPr>
      <w:r w:rsidRPr="0080214E">
        <w:rPr>
          <w:rFonts w:ascii="Arial" w:eastAsia="Times New Roman" w:hAnsi="Arial" w:cs="Arial"/>
          <w:sz w:val="24"/>
          <w:szCs w:val="24"/>
          <w:rtl/>
        </w:rPr>
        <w:t xml:space="preserve">מהלך השיעורים: </w:t>
      </w:r>
    </w:p>
    <w:p w:rsidR="0080214E" w:rsidRPr="0080214E" w:rsidRDefault="0080214E" w:rsidP="0080214E">
      <w:pPr>
        <w:spacing w:before="100" w:beforeAutospacing="1" w:after="100" w:afterAutospacing="1" w:line="240" w:lineRule="auto"/>
        <w:rPr>
          <w:rFonts w:ascii="Times New Roman" w:eastAsia="Times New Roman" w:hAnsi="Times New Roman" w:cs="Times New Roman"/>
          <w:sz w:val="24"/>
          <w:szCs w:val="24"/>
          <w:rtl/>
        </w:rPr>
      </w:pPr>
      <w:r w:rsidRPr="0080214E">
        <w:rPr>
          <w:rFonts w:ascii="Arial" w:eastAsia="Times New Roman" w:hAnsi="Arial" w:cs="Arial"/>
          <w:sz w:val="24"/>
          <w:szCs w:val="24"/>
          <w:rtl/>
        </w:rPr>
        <w:t>1 מבוא למבחנים השלכתיים</w:t>
      </w:r>
    </w:p>
    <w:p w:rsidR="0080214E" w:rsidRPr="0080214E" w:rsidRDefault="0080214E" w:rsidP="0080214E">
      <w:pPr>
        <w:spacing w:before="100" w:beforeAutospacing="1" w:after="100" w:afterAutospacing="1" w:line="240" w:lineRule="auto"/>
        <w:rPr>
          <w:rFonts w:ascii="Times New Roman" w:eastAsia="Times New Roman" w:hAnsi="Times New Roman" w:cs="Times New Roman"/>
          <w:sz w:val="24"/>
          <w:szCs w:val="24"/>
          <w:rtl/>
        </w:rPr>
      </w:pPr>
      <w:r w:rsidRPr="0080214E">
        <w:rPr>
          <w:rFonts w:ascii="Arial" w:eastAsia="Times New Roman" w:hAnsi="Arial" w:cs="Arial"/>
          <w:sz w:val="24"/>
          <w:szCs w:val="24"/>
          <w:rtl/>
        </w:rPr>
        <w:t xml:space="preserve">2-3 תרגול העברה וניתוח </w:t>
      </w:r>
      <w:r w:rsidRPr="0080214E">
        <w:rPr>
          <w:rFonts w:ascii="Arial" w:eastAsia="Times New Roman" w:hAnsi="Arial" w:cs="Arial"/>
          <w:sz w:val="24"/>
          <w:szCs w:val="24"/>
        </w:rPr>
        <w:t>HTP</w:t>
      </w:r>
    </w:p>
    <w:p w:rsidR="0080214E" w:rsidRPr="0080214E" w:rsidRDefault="0080214E" w:rsidP="0080214E">
      <w:pPr>
        <w:spacing w:before="100" w:beforeAutospacing="1" w:after="100" w:afterAutospacing="1" w:line="240" w:lineRule="auto"/>
        <w:rPr>
          <w:rFonts w:ascii="Times New Roman" w:eastAsia="Times New Roman" w:hAnsi="Times New Roman" w:cs="Times New Roman"/>
          <w:sz w:val="24"/>
          <w:szCs w:val="24"/>
          <w:rtl/>
        </w:rPr>
      </w:pPr>
      <w:r w:rsidRPr="0080214E">
        <w:rPr>
          <w:rFonts w:ascii="Arial" w:eastAsia="Times New Roman" w:hAnsi="Arial" w:cs="Arial"/>
          <w:sz w:val="24"/>
          <w:szCs w:val="24"/>
          <w:rtl/>
        </w:rPr>
        <w:t>4-8 תרגול העברה, צינון וניתוח רורשך</w:t>
      </w:r>
    </w:p>
    <w:p w:rsidR="0080214E" w:rsidRPr="0080214E" w:rsidRDefault="0080214E" w:rsidP="0080214E">
      <w:pPr>
        <w:spacing w:before="100" w:beforeAutospacing="1" w:after="100" w:afterAutospacing="1" w:line="240" w:lineRule="auto"/>
        <w:rPr>
          <w:rFonts w:ascii="Times New Roman" w:eastAsia="Times New Roman" w:hAnsi="Times New Roman" w:cs="Times New Roman"/>
          <w:sz w:val="24"/>
          <w:szCs w:val="24"/>
          <w:rtl/>
        </w:rPr>
      </w:pPr>
      <w:r w:rsidRPr="0080214E">
        <w:rPr>
          <w:rFonts w:ascii="Arial" w:eastAsia="Times New Roman" w:hAnsi="Arial" w:cs="Arial"/>
          <w:sz w:val="24"/>
          <w:szCs w:val="24"/>
          <w:rtl/>
        </w:rPr>
        <w:t xml:space="preserve">9-11 תרגול העברה וניתוח </w:t>
      </w:r>
      <w:r w:rsidRPr="0080214E">
        <w:rPr>
          <w:rFonts w:ascii="Arial" w:eastAsia="Times New Roman" w:hAnsi="Arial" w:cs="Arial"/>
          <w:sz w:val="24"/>
          <w:szCs w:val="24"/>
        </w:rPr>
        <w:t>CAT / TAT</w:t>
      </w:r>
    </w:p>
    <w:p w:rsidR="0080214E" w:rsidRPr="0080214E" w:rsidRDefault="0080214E" w:rsidP="0080214E">
      <w:pPr>
        <w:spacing w:before="100" w:beforeAutospacing="1" w:after="100" w:afterAutospacing="1" w:line="240" w:lineRule="auto"/>
        <w:rPr>
          <w:rFonts w:ascii="Times New Roman" w:eastAsia="Times New Roman" w:hAnsi="Times New Roman" w:cs="Times New Roman"/>
          <w:sz w:val="24"/>
          <w:szCs w:val="24"/>
          <w:rtl/>
        </w:rPr>
      </w:pPr>
      <w:r w:rsidRPr="0080214E">
        <w:rPr>
          <w:rFonts w:ascii="Arial" w:eastAsia="Times New Roman" w:hAnsi="Arial" w:cs="Arial"/>
          <w:sz w:val="24"/>
          <w:szCs w:val="24"/>
          <w:rtl/>
        </w:rPr>
        <w:t>12 ניתוח אינטגרטיבי של מבחנים השלכתיים ושאלוני דיווח עצמי</w:t>
      </w:r>
    </w:p>
    <w:p w:rsidR="0080214E" w:rsidRPr="0080214E" w:rsidRDefault="0080214E" w:rsidP="0080214E">
      <w:pPr>
        <w:spacing w:before="100" w:beforeAutospacing="1" w:after="100" w:afterAutospacing="1" w:line="240" w:lineRule="auto"/>
        <w:rPr>
          <w:rFonts w:ascii="Times New Roman" w:eastAsia="Times New Roman" w:hAnsi="Times New Roman" w:cs="Times New Roman"/>
          <w:sz w:val="24"/>
          <w:szCs w:val="24"/>
          <w:rtl/>
        </w:rPr>
      </w:pPr>
      <w:r w:rsidRPr="0080214E">
        <w:rPr>
          <w:rFonts w:ascii="Arial" w:eastAsia="Times New Roman" w:hAnsi="Arial" w:cs="Arial"/>
          <w:sz w:val="24"/>
          <w:szCs w:val="24"/>
          <w:rtl/>
        </w:rPr>
        <w:t>13-14 כתיבת דו"ח מסכם  </w:t>
      </w:r>
    </w:p>
    <w:p w:rsidR="0080214E" w:rsidRPr="0080214E" w:rsidRDefault="0080214E" w:rsidP="0080214E">
      <w:pPr>
        <w:rPr>
          <w:sz w:val="24"/>
          <w:szCs w:val="24"/>
          <w:rtl/>
        </w:rPr>
      </w:pPr>
      <w:r w:rsidRPr="0080214E">
        <w:rPr>
          <w:rFonts w:hint="cs"/>
          <w:b/>
          <w:bCs/>
          <w:sz w:val="24"/>
          <w:szCs w:val="24"/>
          <w:rtl/>
        </w:rPr>
        <w:t xml:space="preserve">דרישות קדם: </w:t>
      </w:r>
      <w:r w:rsidRPr="0080214E">
        <w:rPr>
          <w:rFonts w:hint="cs"/>
          <w:sz w:val="24"/>
          <w:szCs w:val="24"/>
          <w:rtl/>
        </w:rPr>
        <w:t>אין</w:t>
      </w:r>
    </w:p>
    <w:p w:rsidR="0080214E" w:rsidRPr="0080214E" w:rsidRDefault="0080214E" w:rsidP="0080214E">
      <w:r w:rsidRPr="0080214E">
        <w:rPr>
          <w:rFonts w:hint="cs"/>
          <w:b/>
          <w:bCs/>
          <w:sz w:val="24"/>
          <w:szCs w:val="24"/>
          <w:rtl/>
        </w:rPr>
        <w:t xml:space="preserve">חובות\דרישות\מטלות: </w:t>
      </w:r>
      <w:r w:rsidRPr="0080214E">
        <w:rPr>
          <w:rtl/>
        </w:rPr>
        <w:t xml:space="preserve">חובת נוכחות </w:t>
      </w:r>
    </w:p>
    <w:p w:rsidR="0080214E" w:rsidRPr="0080214E" w:rsidRDefault="0080214E" w:rsidP="0080214E">
      <w:pPr>
        <w:rPr>
          <w:sz w:val="24"/>
          <w:szCs w:val="24"/>
        </w:rPr>
      </w:pPr>
      <w:r w:rsidRPr="0080214E">
        <w:rPr>
          <w:sz w:val="24"/>
          <w:szCs w:val="24"/>
          <w:rtl/>
        </w:rPr>
        <w:t>תרגול העברה, ציינון וניתוח המבחנים והשאלונים השונים </w:t>
      </w:r>
    </w:p>
    <w:p w:rsidR="0080214E" w:rsidRPr="0080214E" w:rsidRDefault="0080214E" w:rsidP="0080214E">
      <w:pPr>
        <w:rPr>
          <w:sz w:val="24"/>
          <w:szCs w:val="24"/>
        </w:rPr>
      </w:pPr>
      <w:r w:rsidRPr="0080214E">
        <w:rPr>
          <w:sz w:val="24"/>
          <w:szCs w:val="24"/>
          <w:rtl/>
        </w:rPr>
        <w:lastRenderedPageBreak/>
        <w:t>הגשת מטלות ביניים – רקע וציינון רורשך, ניתוח</w:t>
      </w:r>
      <w:r w:rsidRPr="0080214E">
        <w:rPr>
          <w:sz w:val="24"/>
          <w:szCs w:val="24"/>
        </w:rPr>
        <w:t xml:space="preserve"> TAT </w:t>
      </w:r>
      <w:r w:rsidRPr="0080214E">
        <w:rPr>
          <w:sz w:val="24"/>
          <w:szCs w:val="24"/>
          <w:rtl/>
        </w:rPr>
        <w:t xml:space="preserve">וציורים </w:t>
      </w:r>
    </w:p>
    <w:p w:rsidR="0080214E" w:rsidRPr="0080214E" w:rsidRDefault="0080214E" w:rsidP="0080214E">
      <w:pPr>
        <w:rPr>
          <w:sz w:val="24"/>
          <w:szCs w:val="24"/>
        </w:rPr>
      </w:pPr>
      <w:r w:rsidRPr="0080214E">
        <w:rPr>
          <w:sz w:val="24"/>
          <w:szCs w:val="24"/>
          <w:rtl/>
        </w:rPr>
        <w:t>העברת אבחון הכולל: רורשך</w:t>
      </w:r>
      <w:r w:rsidRPr="0080214E">
        <w:rPr>
          <w:sz w:val="24"/>
          <w:szCs w:val="24"/>
        </w:rPr>
        <w:t xml:space="preserve">, TAT, HTP, </w:t>
      </w:r>
      <w:r w:rsidRPr="0080214E">
        <w:rPr>
          <w:sz w:val="24"/>
          <w:szCs w:val="24"/>
          <w:rtl/>
        </w:rPr>
        <w:t>ציינון, פירוש, ואינטגרציה עם שאלוני דיווח עצמי</w:t>
      </w:r>
      <w:r w:rsidRPr="0080214E">
        <w:rPr>
          <w:sz w:val="24"/>
          <w:szCs w:val="24"/>
        </w:rPr>
        <w:t xml:space="preserve">, </w:t>
      </w:r>
      <w:r w:rsidRPr="0080214E">
        <w:rPr>
          <w:sz w:val="24"/>
          <w:szCs w:val="24"/>
          <w:rtl/>
        </w:rPr>
        <w:t>וכתיבת דו"ח מסכם</w:t>
      </w:r>
      <w:r w:rsidRPr="0080214E">
        <w:rPr>
          <w:sz w:val="24"/>
          <w:szCs w:val="24"/>
        </w:rPr>
        <w:t>.</w:t>
      </w:r>
    </w:p>
    <w:p w:rsidR="0080214E" w:rsidRPr="0080214E" w:rsidRDefault="0080214E" w:rsidP="0080214E">
      <w:pPr>
        <w:rPr>
          <w:sz w:val="24"/>
          <w:szCs w:val="24"/>
          <w:rtl/>
        </w:rPr>
      </w:pPr>
      <w:r w:rsidRPr="0080214E">
        <w:rPr>
          <w:rFonts w:hint="cs"/>
          <w:b/>
          <w:bCs/>
          <w:sz w:val="24"/>
          <w:szCs w:val="24"/>
          <w:rtl/>
        </w:rPr>
        <w:t xml:space="preserve">מרכיבי הציון הסופי: </w:t>
      </w:r>
      <w:r w:rsidRPr="0080214E">
        <w:rPr>
          <w:rFonts w:ascii="Arial" w:hAnsi="Arial" w:cs="Arial"/>
          <w:rtl/>
        </w:rPr>
        <w:t>הציון מורכב מהשתתפות בשיעורים, מציון הדו"ח שיוגש בסוף הסמסטר ומהגשת מטלות הביניים לאורך הסמסטר</w:t>
      </w:r>
      <w:r w:rsidRPr="0080214E">
        <w:rPr>
          <w:rFonts w:ascii="Arial" w:hAnsi="Arial" w:cs="Arial"/>
        </w:rPr>
        <w:t>.</w:t>
      </w:r>
    </w:p>
    <w:p w:rsidR="0080214E" w:rsidRPr="0080214E" w:rsidRDefault="0080214E" w:rsidP="0080214E">
      <w:pPr>
        <w:rPr>
          <w:sz w:val="24"/>
          <w:szCs w:val="24"/>
          <w:rtl/>
        </w:rPr>
      </w:pPr>
      <w:r w:rsidRPr="0080214E">
        <w:rPr>
          <w:rFonts w:hint="cs"/>
          <w:b/>
          <w:bCs/>
          <w:sz w:val="24"/>
          <w:szCs w:val="24"/>
          <w:rtl/>
        </w:rPr>
        <w:t xml:space="preserve">ביבליוגרפיה: </w:t>
      </w:r>
    </w:p>
    <w:p w:rsidR="0080214E" w:rsidRPr="0080214E" w:rsidRDefault="0080214E" w:rsidP="0080214E">
      <w:pPr>
        <w:spacing w:before="100" w:beforeAutospacing="1" w:after="100" w:afterAutospacing="1" w:line="240" w:lineRule="auto"/>
        <w:jc w:val="right"/>
        <w:rPr>
          <w:rFonts w:ascii="Times New Roman" w:eastAsia="Times New Roman" w:hAnsi="Times New Roman" w:cs="Times New Roman"/>
          <w:sz w:val="24"/>
          <w:szCs w:val="24"/>
        </w:rPr>
      </w:pPr>
      <w:r w:rsidRPr="0080214E">
        <w:rPr>
          <w:rFonts w:ascii="Arial" w:eastAsia="Times New Roman" w:hAnsi="Arial" w:cs="Arial"/>
          <w:sz w:val="24"/>
          <w:szCs w:val="24"/>
        </w:rPr>
        <w:t>American Psychiatric Association (2013</w:t>
      </w:r>
      <w:r w:rsidRPr="0080214E">
        <w:rPr>
          <w:rFonts w:ascii="Arial" w:eastAsia="Times New Roman" w:hAnsi="Arial" w:cs="Arial"/>
          <w:sz w:val="24"/>
          <w:szCs w:val="24"/>
          <w:rtl/>
        </w:rPr>
        <w:t xml:space="preserve">). </w:t>
      </w:r>
      <w:r w:rsidRPr="0080214E">
        <w:rPr>
          <w:rFonts w:ascii="Arial" w:eastAsia="Times New Roman" w:hAnsi="Arial" w:cs="Arial"/>
          <w:i/>
          <w:iCs/>
          <w:sz w:val="24"/>
          <w:szCs w:val="24"/>
        </w:rPr>
        <w:t>Diagnostic and statistical manual of mental disorders, DSM-5</w:t>
      </w:r>
      <w:r w:rsidRPr="0080214E">
        <w:rPr>
          <w:rFonts w:ascii="Arial" w:eastAsia="Times New Roman" w:hAnsi="Arial" w:cs="Arial"/>
          <w:sz w:val="24"/>
          <w:szCs w:val="24"/>
          <w:rtl/>
        </w:rPr>
        <w:t xml:space="preserve">. </w:t>
      </w:r>
      <w:r w:rsidRPr="0080214E">
        <w:rPr>
          <w:rFonts w:ascii="Arial" w:eastAsia="Times New Roman" w:hAnsi="Arial" w:cs="Arial"/>
          <w:sz w:val="24"/>
          <w:szCs w:val="24"/>
        </w:rPr>
        <w:t>Washington DC</w:t>
      </w:r>
      <w:r w:rsidRPr="0080214E">
        <w:rPr>
          <w:rFonts w:ascii="Arial" w:eastAsia="Times New Roman" w:hAnsi="Arial" w:cs="Arial"/>
          <w:sz w:val="24"/>
          <w:szCs w:val="24"/>
          <w:rtl/>
        </w:rPr>
        <w:t xml:space="preserve"> &amp; </w:t>
      </w:r>
      <w:r w:rsidRPr="0080214E">
        <w:rPr>
          <w:rFonts w:ascii="Arial" w:eastAsia="Times New Roman" w:hAnsi="Arial" w:cs="Arial"/>
          <w:sz w:val="24"/>
          <w:szCs w:val="24"/>
        </w:rPr>
        <w:t>London: American Psychiatric Association</w:t>
      </w:r>
      <w:r w:rsidRPr="0080214E">
        <w:rPr>
          <w:rFonts w:ascii="Arial" w:eastAsia="Times New Roman" w:hAnsi="Arial" w:cs="Arial"/>
          <w:sz w:val="24"/>
          <w:szCs w:val="24"/>
          <w:rtl/>
        </w:rPr>
        <w:t xml:space="preserve">. </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tl/>
        </w:rPr>
      </w:pPr>
      <w:r w:rsidRPr="0080214E">
        <w:rPr>
          <w:rFonts w:ascii="Arial" w:eastAsia="Times New Roman" w:hAnsi="Arial" w:cs="Arial"/>
          <w:i/>
          <w:iCs/>
          <w:sz w:val="24"/>
          <w:szCs w:val="24"/>
        </w:rPr>
        <w:t xml:space="preserve">The ICD-10 Classification of Mental and Behavioral Disorders. Clinical descriptions and diagnostic guidelines. </w:t>
      </w:r>
      <w:r w:rsidRPr="0080214E">
        <w:rPr>
          <w:rFonts w:ascii="Arial" w:eastAsia="Times New Roman" w:hAnsi="Arial" w:cs="Arial"/>
          <w:sz w:val="24"/>
          <w:szCs w:val="24"/>
        </w:rPr>
        <w:t>Geneva, World Health Organization, 1992.</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Pr>
      </w:pPr>
      <w:r w:rsidRPr="0080214E">
        <w:rPr>
          <w:rFonts w:ascii="Arial" w:eastAsia="Times New Roman" w:hAnsi="Arial" w:cs="Arial"/>
          <w:sz w:val="24"/>
          <w:szCs w:val="24"/>
        </w:rPr>
        <w:t>Groth-Marnat, G. (2003). Handbook of psychological assessment (4th ed.) New York: Wiley.</w:t>
      </w:r>
    </w:p>
    <w:p w:rsidR="0080214E" w:rsidRPr="0080214E" w:rsidRDefault="0080214E" w:rsidP="0080214E">
      <w:pPr>
        <w:bidi w:val="0"/>
        <w:spacing w:before="100" w:beforeAutospacing="1" w:after="100" w:afterAutospacing="1" w:line="240" w:lineRule="auto"/>
        <w:ind w:left="-716" w:right="720"/>
        <w:rPr>
          <w:rFonts w:ascii="Times New Roman" w:eastAsia="Times New Roman" w:hAnsi="Times New Roman" w:cs="Times New Roman"/>
          <w:sz w:val="24"/>
          <w:szCs w:val="24"/>
        </w:rPr>
      </w:pPr>
      <w:r w:rsidRPr="0080214E">
        <w:rPr>
          <w:rFonts w:ascii="Arial" w:eastAsia="Times New Roman" w:hAnsi="Arial" w:cs="Arial"/>
          <w:sz w:val="24"/>
          <w:szCs w:val="24"/>
          <w:rtl/>
        </w:rPr>
        <w:t>מאיירס, י. וענבר ב. (2011). המשגת מקרה. בתוך: מור, נ., מאיירס, י., מרום, צ. וגלבוע שכטמן, א. (עורכים</w:t>
      </w:r>
      <w:r w:rsidRPr="0080214E">
        <w:rPr>
          <w:rFonts w:ascii="Arial" w:eastAsia="Times New Roman" w:hAnsi="Arial" w:cs="Arial"/>
          <w:sz w:val="24"/>
          <w:szCs w:val="24"/>
        </w:rPr>
        <w:t xml:space="preserve">). </w:t>
      </w:r>
      <w:r w:rsidRPr="0080214E">
        <w:rPr>
          <w:rFonts w:ascii="Arial" w:eastAsia="Times New Roman" w:hAnsi="Arial" w:cs="Arial"/>
          <w:i/>
          <w:iCs/>
          <w:sz w:val="24"/>
          <w:szCs w:val="24"/>
          <w:rtl/>
        </w:rPr>
        <w:t>טיפול קוגניטיבי-התנהגותי בילדים עקרונות טיפוליים</w:t>
      </w:r>
      <w:r w:rsidRPr="0080214E">
        <w:rPr>
          <w:rFonts w:ascii="Arial" w:eastAsia="Times New Roman" w:hAnsi="Arial" w:cs="Arial"/>
          <w:i/>
          <w:iCs/>
          <w:sz w:val="24"/>
          <w:szCs w:val="24"/>
        </w:rPr>
        <w:t>.</w:t>
      </w:r>
      <w:r w:rsidRPr="0080214E">
        <w:rPr>
          <w:rFonts w:ascii="Arial" w:eastAsia="Times New Roman" w:hAnsi="Arial" w:cs="Arial"/>
          <w:sz w:val="24"/>
          <w:szCs w:val="24"/>
        </w:rPr>
        <w:t xml:space="preserve"> </w:t>
      </w:r>
      <w:r w:rsidRPr="0080214E">
        <w:rPr>
          <w:rFonts w:ascii="Arial" w:eastAsia="Times New Roman" w:hAnsi="Arial" w:cs="Arial"/>
          <w:sz w:val="24"/>
          <w:szCs w:val="24"/>
          <w:rtl/>
        </w:rPr>
        <w:t>הוצאת דיונון</w:t>
      </w:r>
      <w:r w:rsidRPr="0080214E">
        <w:rPr>
          <w:rFonts w:ascii="Arial" w:eastAsia="Times New Roman" w:hAnsi="Arial" w:cs="Arial"/>
          <w:sz w:val="24"/>
          <w:szCs w:val="24"/>
        </w:rPr>
        <w:t>.</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Pr>
      </w:pPr>
      <w:r w:rsidRPr="0080214E">
        <w:rPr>
          <w:rFonts w:ascii="Arial" w:eastAsia="Times New Roman" w:hAnsi="Arial" w:cs="Arial"/>
          <w:sz w:val="24"/>
          <w:szCs w:val="24"/>
        </w:rPr>
        <w:t xml:space="preserve">Achenbach, T., M. (2006). Application of the Achenbach System of empirically based assessment (ASEBA) to children, adolescents and their parents. In Smith, S., R. &amp; Handler, L. (Eds.). </w:t>
      </w:r>
      <w:r w:rsidRPr="0080214E">
        <w:rPr>
          <w:rFonts w:ascii="Arial" w:eastAsia="Times New Roman" w:hAnsi="Arial" w:cs="Arial"/>
          <w:i/>
          <w:iCs/>
          <w:sz w:val="24"/>
          <w:szCs w:val="24"/>
        </w:rPr>
        <w:t>The clinical assessment of children and adolescents: A practitioner’s handbook.</w:t>
      </w:r>
      <w:r w:rsidRPr="0080214E">
        <w:rPr>
          <w:rFonts w:ascii="Arial" w:eastAsia="Times New Roman" w:hAnsi="Arial" w:cs="Arial"/>
          <w:sz w:val="24"/>
          <w:szCs w:val="24"/>
        </w:rPr>
        <w:t xml:space="preserve"> New Jersey, LEA. </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Pr>
      </w:pPr>
      <w:r w:rsidRPr="0080214E">
        <w:rPr>
          <w:rFonts w:ascii="Arial" w:eastAsia="Times New Roman" w:hAnsi="Arial" w:cs="Arial"/>
          <w:sz w:val="24"/>
          <w:szCs w:val="24"/>
        </w:rPr>
        <w:t xml:space="preserve">Hammer, E.F. (ed).(1997). Advances in Projective Drawing Interpretation. Springfield, IL : Charls C. Thomas. </w:t>
      </w:r>
    </w:p>
    <w:p w:rsidR="0080214E" w:rsidRPr="0080214E" w:rsidRDefault="0080214E" w:rsidP="0080214E">
      <w:pPr>
        <w:spacing w:before="100" w:beforeAutospacing="1" w:after="100" w:afterAutospacing="1" w:line="240" w:lineRule="auto"/>
        <w:rPr>
          <w:rFonts w:ascii="Times New Roman" w:eastAsia="Times New Roman" w:hAnsi="Times New Roman" w:cs="Times New Roman"/>
          <w:sz w:val="24"/>
          <w:szCs w:val="24"/>
        </w:rPr>
      </w:pPr>
      <w:r w:rsidRPr="0080214E">
        <w:rPr>
          <w:rFonts w:ascii="Arial" w:eastAsia="Times New Roman" w:hAnsi="Arial" w:cs="Arial"/>
          <w:sz w:val="24"/>
          <w:szCs w:val="24"/>
          <w:rtl/>
        </w:rPr>
        <w:t>רז, משה. (2012). הציור כראי הנפש: ניתוח ציורי ילדים ומבוגרים. תל אביב: רסלינג.</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tl/>
        </w:rPr>
      </w:pPr>
      <w:r w:rsidRPr="0080214E">
        <w:rPr>
          <w:rFonts w:ascii="Arial" w:eastAsia="Times New Roman" w:hAnsi="Arial" w:cs="Arial"/>
          <w:sz w:val="24"/>
          <w:szCs w:val="24"/>
        </w:rPr>
        <w:t xml:space="preserve">Exner, J. E., Jr. (2001). </w:t>
      </w:r>
      <w:r w:rsidRPr="0080214E">
        <w:rPr>
          <w:rFonts w:ascii="Arial" w:eastAsia="Times New Roman" w:hAnsi="Arial" w:cs="Arial"/>
          <w:i/>
          <w:iCs/>
          <w:sz w:val="24"/>
          <w:szCs w:val="24"/>
        </w:rPr>
        <w:t>A Rorschach workbook for the comprehensive system</w:t>
      </w:r>
      <w:r w:rsidRPr="0080214E">
        <w:rPr>
          <w:rFonts w:ascii="Arial" w:eastAsia="Times New Roman" w:hAnsi="Arial" w:cs="Arial"/>
          <w:sz w:val="24"/>
          <w:szCs w:val="24"/>
        </w:rPr>
        <w:t xml:space="preserve"> (5th edition). Ashville, NC: Rorschach Workshops. </w:t>
      </w:r>
    </w:p>
    <w:p w:rsidR="0080214E" w:rsidRPr="0080214E" w:rsidRDefault="0080214E" w:rsidP="0080214E">
      <w:pPr>
        <w:bidi w:val="0"/>
        <w:spacing w:before="100" w:beforeAutospacing="1" w:after="100" w:afterAutospacing="1" w:line="240" w:lineRule="auto"/>
        <w:ind w:left="-716" w:right="720"/>
        <w:rPr>
          <w:rFonts w:ascii="Times New Roman" w:eastAsia="Times New Roman" w:hAnsi="Times New Roman" w:cs="Times New Roman"/>
          <w:sz w:val="24"/>
          <w:szCs w:val="24"/>
        </w:rPr>
      </w:pPr>
      <w:r w:rsidRPr="0080214E">
        <w:rPr>
          <w:rFonts w:ascii="Arial" w:eastAsia="Times New Roman" w:hAnsi="Arial" w:cs="Arial"/>
          <w:sz w:val="24"/>
          <w:szCs w:val="24"/>
        </w:rPr>
        <w:t xml:space="preserve">Viglione, D. J (2002)  </w:t>
      </w:r>
      <w:r w:rsidRPr="0080214E">
        <w:rPr>
          <w:rFonts w:ascii="Arial" w:eastAsia="Times New Roman" w:hAnsi="Arial" w:cs="Arial"/>
          <w:i/>
          <w:iCs/>
          <w:sz w:val="24"/>
          <w:szCs w:val="24"/>
        </w:rPr>
        <w:t xml:space="preserve">Rorschach  Coding Solutions - A Reference Guide For The Comprehensive System. </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Pr>
      </w:pPr>
      <w:r w:rsidRPr="0080214E">
        <w:rPr>
          <w:rFonts w:ascii="Arial" w:eastAsia="Times New Roman" w:hAnsi="Arial" w:cs="Arial"/>
          <w:sz w:val="24"/>
          <w:szCs w:val="24"/>
        </w:rPr>
        <w:t>Meyer, G. J., Erdberg, P., &amp; Shaffer, T. W. (2007). Toward international normative reference data for the Comprehensive System. Journal of Personality Assessment, 89(S1), 201–216.</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Pr>
      </w:pPr>
      <w:r w:rsidRPr="0080214E">
        <w:rPr>
          <w:rFonts w:ascii="Arial" w:eastAsia="Times New Roman" w:hAnsi="Arial" w:cs="Arial"/>
          <w:sz w:val="24"/>
          <w:szCs w:val="24"/>
        </w:rPr>
        <w:t xml:space="preserve">Meyer, G. J., Viglione, D. J., Mihura, J. L., Erard, R. E., &amp; Erdberg, P. (2011). Rorschach Performance Assessment System: Administrative, coding, interpretation and technical manual. Toledo, OH: Rorschach Performance Assessment System, LLC. </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Pr>
      </w:pPr>
      <w:r w:rsidRPr="0080214E">
        <w:rPr>
          <w:rFonts w:ascii="Arial" w:eastAsia="Times New Roman" w:hAnsi="Arial" w:cs="Arial"/>
          <w:sz w:val="24"/>
          <w:szCs w:val="24"/>
        </w:rPr>
        <w:lastRenderedPageBreak/>
        <w:t xml:space="preserve">Mihura, J. L., Meyer, G. J., Dumitrascu, N., &amp; Bombel, G. (2013). The validity of individual Rorschach variables: Systematic reviews and meta-analyses of the Comprehensive System. Psychological Bulletin, 139(3), 548–605. </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Pr>
      </w:pPr>
      <w:r w:rsidRPr="0080214E">
        <w:rPr>
          <w:rFonts w:ascii="Arial" w:eastAsia="Times New Roman" w:hAnsi="Arial" w:cs="Arial"/>
          <w:sz w:val="24"/>
          <w:szCs w:val="24"/>
        </w:rPr>
        <w:t xml:space="preserve">Bellak, L., &amp; Abrams, D. M. (1997). </w:t>
      </w:r>
      <w:r w:rsidRPr="0080214E">
        <w:rPr>
          <w:rFonts w:ascii="Arial" w:eastAsia="Times New Roman" w:hAnsi="Arial" w:cs="Arial"/>
          <w:i/>
          <w:iCs/>
          <w:sz w:val="24"/>
          <w:szCs w:val="24"/>
        </w:rPr>
        <w:t>The TAT, CAT and SAT in clinical use</w:t>
      </w:r>
      <w:r w:rsidRPr="0080214E">
        <w:rPr>
          <w:rFonts w:ascii="Arial" w:eastAsia="Times New Roman" w:hAnsi="Arial" w:cs="Arial"/>
          <w:sz w:val="24"/>
          <w:szCs w:val="24"/>
        </w:rPr>
        <w:t xml:space="preserve"> (6th edition). Boston: Allyn &amp; Bacon. </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Pr>
      </w:pPr>
      <w:r w:rsidRPr="0080214E">
        <w:rPr>
          <w:rFonts w:ascii="Arial" w:eastAsia="Times New Roman" w:hAnsi="Arial" w:cs="Arial"/>
          <w:sz w:val="24"/>
          <w:szCs w:val="24"/>
        </w:rPr>
        <w:t xml:space="preserve">Telgasi, H. (2010). </w:t>
      </w:r>
      <w:r w:rsidRPr="0080214E">
        <w:rPr>
          <w:rFonts w:ascii="Arial" w:eastAsia="Times New Roman" w:hAnsi="Arial" w:cs="Arial"/>
          <w:i/>
          <w:iCs/>
          <w:sz w:val="24"/>
          <w:szCs w:val="24"/>
        </w:rPr>
        <w:t>Essentials of  TAT and Other Storytelling Assessments</w:t>
      </w:r>
      <w:r w:rsidRPr="0080214E">
        <w:rPr>
          <w:rFonts w:ascii="Arial" w:eastAsia="Times New Roman" w:hAnsi="Arial" w:cs="Arial"/>
          <w:sz w:val="24"/>
          <w:szCs w:val="24"/>
        </w:rPr>
        <w:t xml:space="preserve">. </w:t>
      </w:r>
      <w:r w:rsidRPr="0080214E">
        <w:rPr>
          <w:rFonts w:ascii="Arial" w:eastAsia="Times New Roman" w:hAnsi="Arial" w:cs="Arial"/>
          <w:i/>
          <w:iCs/>
          <w:sz w:val="24"/>
          <w:szCs w:val="24"/>
        </w:rPr>
        <w:t xml:space="preserve">(2nd ed.). </w:t>
      </w:r>
      <w:r w:rsidRPr="0080214E">
        <w:rPr>
          <w:rFonts w:ascii="Arial" w:eastAsia="Times New Roman" w:hAnsi="Arial" w:cs="Arial"/>
          <w:sz w:val="24"/>
          <w:szCs w:val="24"/>
        </w:rPr>
        <w:t xml:space="preserve">NY:  John Wiley &amp; Sons. </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Pr>
      </w:pPr>
      <w:r w:rsidRPr="0080214E">
        <w:rPr>
          <w:rFonts w:ascii="Arial" w:eastAsia="Times New Roman" w:hAnsi="Arial" w:cs="Arial"/>
          <w:sz w:val="24"/>
          <w:szCs w:val="24"/>
        </w:rPr>
        <w:t xml:space="preserve">Urist, J., &amp; Shill, M. (1982). Validity of the Rorschach Mutuality of Autonomy Scale: A replication using excerpted responses. </w:t>
      </w:r>
      <w:r w:rsidRPr="0080214E">
        <w:rPr>
          <w:rFonts w:ascii="Arial" w:eastAsia="Times New Roman" w:hAnsi="Arial" w:cs="Arial"/>
          <w:i/>
          <w:iCs/>
          <w:sz w:val="24"/>
          <w:szCs w:val="24"/>
        </w:rPr>
        <w:t>Journal of Personality Assessment</w:t>
      </w:r>
      <w:r w:rsidRPr="0080214E">
        <w:rPr>
          <w:rFonts w:ascii="Arial" w:eastAsia="Times New Roman" w:hAnsi="Arial" w:cs="Arial"/>
          <w:sz w:val="24"/>
          <w:szCs w:val="24"/>
        </w:rPr>
        <w:t xml:space="preserve">, </w:t>
      </w:r>
      <w:r w:rsidRPr="0080214E">
        <w:rPr>
          <w:rFonts w:ascii="Arial" w:eastAsia="Times New Roman" w:hAnsi="Arial" w:cs="Arial"/>
          <w:i/>
          <w:iCs/>
          <w:sz w:val="24"/>
          <w:szCs w:val="24"/>
        </w:rPr>
        <w:t>46</w:t>
      </w:r>
      <w:r w:rsidRPr="0080214E">
        <w:rPr>
          <w:rFonts w:ascii="Arial" w:eastAsia="Times New Roman" w:hAnsi="Arial" w:cs="Arial"/>
          <w:sz w:val="24"/>
          <w:szCs w:val="24"/>
        </w:rPr>
        <w:t xml:space="preserve"> (5), 450- 454.</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Pr>
      </w:pPr>
      <w:r w:rsidRPr="0080214E">
        <w:rPr>
          <w:rFonts w:ascii="Arial" w:eastAsia="Times New Roman" w:hAnsi="Arial" w:cs="Arial"/>
          <w:sz w:val="24"/>
          <w:szCs w:val="24"/>
        </w:rPr>
        <w:t xml:space="preserve">Westen, D. (2002). </w:t>
      </w:r>
      <w:r w:rsidRPr="0080214E">
        <w:rPr>
          <w:rFonts w:ascii="Arial" w:eastAsia="Times New Roman" w:hAnsi="Arial" w:cs="Arial"/>
          <w:i/>
          <w:iCs/>
          <w:sz w:val="24"/>
          <w:szCs w:val="24"/>
        </w:rPr>
        <w:t>Social Cognition and Object Relation Scale (SCORS): Manual for Coding TAT Data.</w:t>
      </w:r>
      <w:r w:rsidRPr="0080214E">
        <w:rPr>
          <w:rFonts w:ascii="Arial" w:eastAsia="Times New Roman" w:hAnsi="Arial" w:cs="Arial"/>
          <w:sz w:val="24"/>
          <w:szCs w:val="24"/>
        </w:rPr>
        <w:t xml:space="preserve"> Unpublished manuscript, Atlanta, Emory University.</w:t>
      </w:r>
    </w:p>
    <w:p w:rsidR="0080214E" w:rsidRPr="0080214E" w:rsidRDefault="0080214E" w:rsidP="0080214E">
      <w:pPr>
        <w:rPr>
          <w:rFonts w:asciiTheme="minorBidi" w:hAnsiTheme="minorBidi"/>
          <w:b/>
          <w:bCs/>
          <w:sz w:val="24"/>
          <w:szCs w:val="24"/>
        </w:rPr>
      </w:pPr>
      <w:r w:rsidRPr="0080214E">
        <w:rPr>
          <w:rFonts w:asciiTheme="minorBidi" w:eastAsia="Times New Roman" w:hAnsiTheme="minorBidi" w:hint="cs"/>
          <w:b/>
          <w:bCs/>
          <w:sz w:val="24"/>
          <w:szCs w:val="24"/>
          <w:rtl/>
        </w:rPr>
        <w:t xml:space="preserve">מטרות הקורס\תוצרי הלמידה: </w:t>
      </w:r>
      <w:r w:rsidRPr="0080214E">
        <w:rPr>
          <w:rFonts w:ascii="Arial" w:hAnsi="Arial" w:cs="Arial"/>
          <w:rtl/>
        </w:rPr>
        <w:t>הקניית ידע בסיסי ומעמיק של אבחון אישיותי על ידי שימוש בכלים השלכתיים ובשאלונים</w:t>
      </w:r>
      <w:r w:rsidRPr="0080214E">
        <w:rPr>
          <w:rFonts w:ascii="Arial" w:hAnsi="Arial" w:cs="Arial"/>
        </w:rPr>
        <w:t>.</w:t>
      </w: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Pr="0080214E" w:rsidRDefault="0080214E" w:rsidP="0080214E">
      <w:pPr>
        <w:jc w:val="center"/>
        <w:rPr>
          <w:sz w:val="32"/>
          <w:szCs w:val="32"/>
          <w:u w:val="single"/>
          <w:rtl/>
        </w:rPr>
      </w:pPr>
      <w:r w:rsidRPr="0080214E">
        <w:rPr>
          <w:rFonts w:hint="cs"/>
          <w:sz w:val="32"/>
          <w:szCs w:val="32"/>
          <w:u w:val="single"/>
          <w:rtl/>
        </w:rPr>
        <w:lastRenderedPageBreak/>
        <w:t>יסודות באבחון והערכת אישיות 60-057-03</w:t>
      </w:r>
    </w:p>
    <w:p w:rsidR="0080214E" w:rsidRPr="0080214E" w:rsidRDefault="0080214E" w:rsidP="0080214E">
      <w:pPr>
        <w:jc w:val="center"/>
        <w:rPr>
          <w:sz w:val="28"/>
          <w:szCs w:val="28"/>
          <w:rtl/>
        </w:rPr>
      </w:pPr>
      <w:r w:rsidRPr="0080214E">
        <w:rPr>
          <w:rFonts w:hint="cs"/>
          <w:sz w:val="28"/>
          <w:szCs w:val="28"/>
          <w:rtl/>
        </w:rPr>
        <w:t>סילבוס תש"פ</w:t>
      </w:r>
    </w:p>
    <w:p w:rsidR="0080214E" w:rsidRPr="0080214E" w:rsidRDefault="0080214E" w:rsidP="0080214E">
      <w:pPr>
        <w:rPr>
          <w:sz w:val="24"/>
          <w:szCs w:val="24"/>
          <w:rtl/>
        </w:rPr>
      </w:pPr>
      <w:r w:rsidRPr="0080214E">
        <w:rPr>
          <w:rFonts w:hint="cs"/>
          <w:b/>
          <w:bCs/>
          <w:sz w:val="24"/>
          <w:szCs w:val="24"/>
          <w:rtl/>
        </w:rPr>
        <w:t xml:space="preserve">שם המרצה: </w:t>
      </w:r>
      <w:r w:rsidRPr="0080214E">
        <w:rPr>
          <w:rFonts w:hint="cs"/>
          <w:sz w:val="24"/>
          <w:szCs w:val="24"/>
          <w:rtl/>
        </w:rPr>
        <w:t>גב' סיגל דנון</w:t>
      </w:r>
    </w:p>
    <w:p w:rsidR="0080214E" w:rsidRPr="0080214E" w:rsidRDefault="0080214E" w:rsidP="0080214E">
      <w:pPr>
        <w:rPr>
          <w:sz w:val="24"/>
          <w:szCs w:val="24"/>
          <w:rtl/>
        </w:rPr>
      </w:pPr>
      <w:r w:rsidRPr="0080214E">
        <w:rPr>
          <w:rFonts w:hint="cs"/>
          <w:b/>
          <w:bCs/>
          <w:sz w:val="24"/>
          <w:szCs w:val="24"/>
          <w:rtl/>
        </w:rPr>
        <w:t xml:space="preserve">סוג הקורס: </w:t>
      </w:r>
      <w:r w:rsidRPr="0080214E">
        <w:rPr>
          <w:rFonts w:hint="cs"/>
          <w:sz w:val="24"/>
          <w:szCs w:val="24"/>
          <w:rtl/>
        </w:rPr>
        <w:t>תרגיל</w:t>
      </w:r>
    </w:p>
    <w:p w:rsidR="0080214E" w:rsidRPr="0080214E" w:rsidRDefault="0080214E" w:rsidP="0080214E">
      <w:pPr>
        <w:rPr>
          <w:sz w:val="24"/>
          <w:szCs w:val="24"/>
          <w:rtl/>
        </w:rPr>
      </w:pPr>
      <w:r w:rsidRPr="0080214E">
        <w:rPr>
          <w:rFonts w:hint="cs"/>
          <w:b/>
          <w:bCs/>
          <w:sz w:val="24"/>
          <w:szCs w:val="24"/>
          <w:rtl/>
        </w:rPr>
        <w:t xml:space="preserve">שנת לימודים: </w:t>
      </w:r>
      <w:r w:rsidRPr="0080214E">
        <w:rPr>
          <w:rFonts w:hint="cs"/>
          <w:sz w:val="24"/>
          <w:szCs w:val="24"/>
          <w:rtl/>
        </w:rPr>
        <w:t>תש"פ</w:t>
      </w:r>
    </w:p>
    <w:p w:rsidR="0080214E" w:rsidRPr="0080214E" w:rsidRDefault="0080214E" w:rsidP="0080214E">
      <w:pPr>
        <w:rPr>
          <w:sz w:val="24"/>
          <w:szCs w:val="24"/>
          <w:rtl/>
        </w:rPr>
      </w:pPr>
      <w:r w:rsidRPr="0080214E">
        <w:rPr>
          <w:rFonts w:hint="cs"/>
          <w:b/>
          <w:bCs/>
          <w:sz w:val="24"/>
          <w:szCs w:val="24"/>
          <w:rtl/>
        </w:rPr>
        <w:t xml:space="preserve">סמסטר: </w:t>
      </w:r>
      <w:r w:rsidRPr="0080214E">
        <w:rPr>
          <w:rFonts w:hint="cs"/>
          <w:sz w:val="24"/>
          <w:szCs w:val="24"/>
          <w:rtl/>
        </w:rPr>
        <w:t>ב'</w:t>
      </w:r>
    </w:p>
    <w:p w:rsidR="0080214E" w:rsidRPr="0080214E" w:rsidRDefault="0080214E" w:rsidP="0080214E">
      <w:pPr>
        <w:rPr>
          <w:sz w:val="24"/>
          <w:szCs w:val="24"/>
          <w:rtl/>
        </w:rPr>
      </w:pPr>
      <w:r w:rsidRPr="0080214E">
        <w:rPr>
          <w:rFonts w:hint="cs"/>
          <w:b/>
          <w:bCs/>
          <w:sz w:val="24"/>
          <w:szCs w:val="24"/>
          <w:rtl/>
        </w:rPr>
        <w:t xml:space="preserve">שם הקורס באנגלית: </w:t>
      </w:r>
      <w:r w:rsidRPr="0080214E">
        <w:rPr>
          <w:rFonts w:hint="cs"/>
          <w:sz w:val="24"/>
          <w:szCs w:val="24"/>
          <w:rtl/>
        </w:rPr>
        <w:t>אין</w:t>
      </w:r>
    </w:p>
    <w:p w:rsidR="0080214E" w:rsidRPr="0080214E" w:rsidRDefault="0080214E" w:rsidP="0080214E">
      <w:pPr>
        <w:rPr>
          <w:sz w:val="24"/>
          <w:szCs w:val="24"/>
        </w:rPr>
      </w:pPr>
      <w:r w:rsidRPr="0080214E">
        <w:rPr>
          <w:rFonts w:hint="cs"/>
          <w:b/>
          <w:bCs/>
          <w:sz w:val="24"/>
          <w:szCs w:val="24"/>
          <w:rtl/>
        </w:rPr>
        <w:t xml:space="preserve">תיאור הקורס: </w:t>
      </w:r>
      <w:r w:rsidRPr="0080214E">
        <w:rPr>
          <w:sz w:val="24"/>
          <w:szCs w:val="24"/>
          <w:rtl/>
        </w:rPr>
        <w:t>בקורס זה ילמד הרציונל של האבחון הפסיכולוגי והבטריה הפסיכודיאגנוסטית באופן כללי, כמו גם התרומה הספציפית של הכלים ההשלכתיים לאבחון. ילמדו הכלים ההשלכתיים, תכונותיהם הפסיכומטריות, תקפותם ומהימנותם. הקורס יאפשר לעקוב אחר תהליך האבחון מראשיתו ועד לאינטגרציה של כל הממצאים לכדי הבנה אישיותית שתכלול בחינה של האספקטים הקוגניטיביים, רגשיים, תוך ובינאישיים, כמו גם הבנה של הדינאמיקה של האישיות. במקביל יילמדו שאלוני דיווח עצמי המהווים פרספקטיבה נוספת על המאפיינים האישיותיים. יוקנו מיומנויות של ההעברה והציינון של מבחן הרורשך, ולאחר מכן יילמדו עקרונות הפירוש, והסקת מסקנות מן המבחנים והשאלונים. תלמד המשמעות התיאורטית והקלינית של מרכיבי ומימדי הרורשך. תיערך אינטגרציה של כל מרכיבי המבחנים, כולל התנהגות המאובחן ותגובות הבוחן אליו. בסוף הקורס הסטודנטים יוכלו לשרטט תמונה כוללת של מבנה האישיות של הנבדק ואף לבסס אבחנה ואבחנה מבדלת. חלק אינטגרלי של הקורס הינו כתיבת דו"ח של הערכת אישיות. לכל אורך הקורס תלמד הרלוונטיות והשימוש במבחנים ההשלכתיים למטרות תכנון הטיפול, התווית הטיפול ההולם והערכת יעילות הטיפול. יושם דגש על האינטגרציה בין הממצאים העולים מהמבחנים ההשלכתיים לבין מבחני אישיות נוספים ושאלונים. לבסוף ילמדו עקרונות נתינת המשוב הטיפולי לנבדקים.</w:t>
      </w:r>
    </w:p>
    <w:p w:rsidR="0080214E" w:rsidRPr="0080214E" w:rsidRDefault="0080214E" w:rsidP="0080214E">
      <w:pPr>
        <w:rPr>
          <w:sz w:val="24"/>
          <w:szCs w:val="24"/>
          <w:rtl/>
        </w:rPr>
      </w:pPr>
      <w:r w:rsidRPr="0080214E">
        <w:rPr>
          <w:sz w:val="24"/>
          <w:szCs w:val="24"/>
          <w:rtl/>
        </w:rPr>
        <w:t>מהלך השיעורים:</w:t>
      </w:r>
    </w:p>
    <w:p w:rsidR="0080214E" w:rsidRPr="0080214E" w:rsidRDefault="0080214E" w:rsidP="0080214E">
      <w:pPr>
        <w:rPr>
          <w:sz w:val="24"/>
          <w:szCs w:val="24"/>
          <w:rtl/>
        </w:rPr>
      </w:pPr>
      <w:r w:rsidRPr="0080214E">
        <w:rPr>
          <w:sz w:val="24"/>
          <w:szCs w:val="24"/>
          <w:rtl/>
        </w:rPr>
        <w:t>1 מבוא למבחנים השלכתיים</w:t>
      </w:r>
    </w:p>
    <w:p w:rsidR="0080214E" w:rsidRPr="0080214E" w:rsidRDefault="0080214E" w:rsidP="0080214E">
      <w:pPr>
        <w:rPr>
          <w:sz w:val="24"/>
          <w:szCs w:val="24"/>
          <w:rtl/>
        </w:rPr>
      </w:pPr>
      <w:r w:rsidRPr="0080214E">
        <w:rPr>
          <w:sz w:val="24"/>
          <w:szCs w:val="24"/>
          <w:rtl/>
        </w:rPr>
        <w:t xml:space="preserve">2-3 תרגול העברה וניתוח </w:t>
      </w:r>
      <w:r w:rsidRPr="0080214E">
        <w:rPr>
          <w:sz w:val="24"/>
          <w:szCs w:val="24"/>
        </w:rPr>
        <w:t>HTP</w:t>
      </w:r>
    </w:p>
    <w:p w:rsidR="0080214E" w:rsidRPr="0080214E" w:rsidRDefault="0080214E" w:rsidP="0080214E">
      <w:pPr>
        <w:rPr>
          <w:sz w:val="24"/>
          <w:szCs w:val="24"/>
          <w:rtl/>
        </w:rPr>
      </w:pPr>
      <w:r w:rsidRPr="0080214E">
        <w:rPr>
          <w:sz w:val="24"/>
          <w:szCs w:val="24"/>
          <w:rtl/>
        </w:rPr>
        <w:t>4-8 תרגול העברה, צינון וניתוח רורשך</w:t>
      </w:r>
    </w:p>
    <w:p w:rsidR="0080214E" w:rsidRPr="0080214E" w:rsidRDefault="0080214E" w:rsidP="0080214E">
      <w:pPr>
        <w:rPr>
          <w:sz w:val="24"/>
          <w:szCs w:val="24"/>
          <w:rtl/>
        </w:rPr>
      </w:pPr>
      <w:r w:rsidRPr="0080214E">
        <w:rPr>
          <w:sz w:val="24"/>
          <w:szCs w:val="24"/>
          <w:rtl/>
        </w:rPr>
        <w:t xml:space="preserve">9-11 תרגול העברה וניתוח </w:t>
      </w:r>
      <w:r w:rsidRPr="0080214E">
        <w:rPr>
          <w:sz w:val="24"/>
          <w:szCs w:val="24"/>
        </w:rPr>
        <w:t>CAT / TAT</w:t>
      </w:r>
    </w:p>
    <w:p w:rsidR="0080214E" w:rsidRPr="0080214E" w:rsidRDefault="0080214E" w:rsidP="0080214E">
      <w:pPr>
        <w:rPr>
          <w:sz w:val="24"/>
          <w:szCs w:val="24"/>
          <w:rtl/>
        </w:rPr>
      </w:pPr>
      <w:r w:rsidRPr="0080214E">
        <w:rPr>
          <w:sz w:val="24"/>
          <w:szCs w:val="24"/>
          <w:rtl/>
        </w:rPr>
        <w:t>12 ניתוח אינטגרטיבי של מבחנים השלכתיים ושאלוני דיווח עצמי</w:t>
      </w:r>
    </w:p>
    <w:p w:rsidR="0080214E" w:rsidRPr="0080214E" w:rsidRDefault="0080214E" w:rsidP="0080214E">
      <w:pPr>
        <w:rPr>
          <w:sz w:val="24"/>
          <w:szCs w:val="24"/>
          <w:rtl/>
        </w:rPr>
      </w:pPr>
      <w:r w:rsidRPr="0080214E">
        <w:rPr>
          <w:sz w:val="24"/>
          <w:szCs w:val="24"/>
          <w:rtl/>
        </w:rPr>
        <w:t xml:space="preserve">13-14 כתיבת דו"ח מסכם </w:t>
      </w:r>
    </w:p>
    <w:p w:rsidR="0080214E" w:rsidRPr="0080214E" w:rsidRDefault="0080214E" w:rsidP="0080214E">
      <w:pPr>
        <w:rPr>
          <w:sz w:val="24"/>
          <w:szCs w:val="24"/>
        </w:rPr>
      </w:pPr>
      <w:r w:rsidRPr="0080214E">
        <w:rPr>
          <w:rFonts w:hint="cs"/>
          <w:b/>
          <w:bCs/>
          <w:sz w:val="24"/>
          <w:szCs w:val="24"/>
          <w:rtl/>
        </w:rPr>
        <w:t xml:space="preserve">מטרות הקורס\תוצרי הלמידה: </w:t>
      </w:r>
      <w:r w:rsidRPr="0080214E">
        <w:rPr>
          <w:sz w:val="24"/>
          <w:szCs w:val="24"/>
          <w:rtl/>
        </w:rPr>
        <w:t>הקניית ידע בסיסי ומעמיק של אבחון אישיותי על ידי שימוש בכלים השלכתיים ובשאלונים.</w:t>
      </w:r>
    </w:p>
    <w:p w:rsidR="0080214E" w:rsidRPr="0080214E" w:rsidRDefault="0080214E" w:rsidP="0080214E">
      <w:pPr>
        <w:rPr>
          <w:sz w:val="24"/>
          <w:szCs w:val="24"/>
          <w:rtl/>
        </w:rPr>
      </w:pPr>
      <w:r w:rsidRPr="0080214E">
        <w:rPr>
          <w:rFonts w:hint="cs"/>
          <w:b/>
          <w:bCs/>
          <w:sz w:val="24"/>
          <w:szCs w:val="24"/>
          <w:rtl/>
        </w:rPr>
        <w:t xml:space="preserve">דרישות הקדם: </w:t>
      </w:r>
      <w:r w:rsidRPr="0080214E">
        <w:rPr>
          <w:rFonts w:hint="cs"/>
          <w:sz w:val="24"/>
          <w:szCs w:val="24"/>
          <w:rtl/>
        </w:rPr>
        <w:t>אין</w:t>
      </w:r>
    </w:p>
    <w:p w:rsidR="0080214E" w:rsidRPr="0080214E" w:rsidRDefault="0080214E" w:rsidP="0080214E">
      <w:r w:rsidRPr="0080214E">
        <w:rPr>
          <w:rFonts w:hint="cs"/>
          <w:b/>
          <w:bCs/>
          <w:sz w:val="24"/>
          <w:szCs w:val="24"/>
          <w:rtl/>
        </w:rPr>
        <w:t xml:space="preserve">חובות\דרישות\מטלות: </w:t>
      </w:r>
      <w:r w:rsidRPr="0080214E">
        <w:rPr>
          <w:rtl/>
        </w:rPr>
        <w:t>חובת נוכחות</w:t>
      </w:r>
    </w:p>
    <w:p w:rsidR="0080214E" w:rsidRPr="0080214E" w:rsidRDefault="0080214E" w:rsidP="0080214E">
      <w:pPr>
        <w:rPr>
          <w:sz w:val="24"/>
          <w:szCs w:val="24"/>
          <w:rtl/>
        </w:rPr>
      </w:pPr>
      <w:r w:rsidRPr="0080214E">
        <w:rPr>
          <w:sz w:val="24"/>
          <w:szCs w:val="24"/>
          <w:rtl/>
        </w:rPr>
        <w:t xml:space="preserve">תרגול, העברה, ציינון וניתוח המבחנים והשאלונים השונים </w:t>
      </w:r>
    </w:p>
    <w:p w:rsidR="0080214E" w:rsidRPr="0080214E" w:rsidRDefault="0080214E" w:rsidP="0080214E">
      <w:pPr>
        <w:rPr>
          <w:sz w:val="24"/>
          <w:szCs w:val="24"/>
          <w:rtl/>
        </w:rPr>
      </w:pPr>
      <w:r w:rsidRPr="0080214E">
        <w:rPr>
          <w:sz w:val="24"/>
          <w:szCs w:val="24"/>
          <w:rtl/>
        </w:rPr>
        <w:lastRenderedPageBreak/>
        <w:t xml:space="preserve">הגשת מטלות ביניים – רקע וציינון רורשך, ניתוח </w:t>
      </w:r>
      <w:r w:rsidRPr="0080214E">
        <w:rPr>
          <w:sz w:val="24"/>
          <w:szCs w:val="24"/>
        </w:rPr>
        <w:t>TAT</w:t>
      </w:r>
      <w:r w:rsidRPr="0080214E">
        <w:rPr>
          <w:sz w:val="24"/>
          <w:szCs w:val="24"/>
          <w:rtl/>
        </w:rPr>
        <w:t xml:space="preserve"> וציורים</w:t>
      </w:r>
    </w:p>
    <w:p w:rsidR="0080214E" w:rsidRPr="0080214E" w:rsidRDefault="0080214E" w:rsidP="0080214E">
      <w:pPr>
        <w:rPr>
          <w:sz w:val="24"/>
          <w:szCs w:val="24"/>
          <w:rtl/>
        </w:rPr>
      </w:pPr>
      <w:r w:rsidRPr="0080214E">
        <w:rPr>
          <w:sz w:val="24"/>
          <w:szCs w:val="24"/>
          <w:rtl/>
        </w:rPr>
        <w:t xml:space="preserve">העברת אבחון הכולל: רורשך, </w:t>
      </w:r>
      <w:r w:rsidRPr="0080214E">
        <w:rPr>
          <w:sz w:val="24"/>
          <w:szCs w:val="24"/>
        </w:rPr>
        <w:t>TAT</w:t>
      </w:r>
      <w:r w:rsidRPr="0080214E">
        <w:rPr>
          <w:sz w:val="24"/>
          <w:szCs w:val="24"/>
          <w:rtl/>
        </w:rPr>
        <w:t xml:space="preserve">, </w:t>
      </w:r>
      <w:r w:rsidRPr="0080214E">
        <w:rPr>
          <w:sz w:val="24"/>
          <w:szCs w:val="24"/>
        </w:rPr>
        <w:t>HTP</w:t>
      </w:r>
      <w:r w:rsidRPr="0080214E">
        <w:rPr>
          <w:sz w:val="24"/>
          <w:szCs w:val="24"/>
          <w:rtl/>
        </w:rPr>
        <w:t>, ציינון, פירוש, ואינטגרציה עם שאלוני דיווח עצמי, וכתיבת דו"ח מסכם.</w:t>
      </w:r>
    </w:p>
    <w:p w:rsidR="0080214E" w:rsidRPr="0080214E" w:rsidRDefault="0080214E" w:rsidP="0080214E">
      <w:pPr>
        <w:rPr>
          <w:sz w:val="24"/>
          <w:szCs w:val="24"/>
          <w:rtl/>
        </w:rPr>
      </w:pPr>
      <w:r w:rsidRPr="0080214E">
        <w:rPr>
          <w:rFonts w:hint="cs"/>
          <w:b/>
          <w:bCs/>
          <w:sz w:val="24"/>
          <w:szCs w:val="24"/>
          <w:rtl/>
        </w:rPr>
        <w:t xml:space="preserve">מרכיבי הציון הסופי: </w:t>
      </w:r>
      <w:r w:rsidRPr="0080214E">
        <w:rPr>
          <w:sz w:val="24"/>
          <w:szCs w:val="24"/>
          <w:rtl/>
        </w:rPr>
        <w:t>הציון מורכב מהשתתפות בשיעורים, מציון הדו"ח שיוגש בסוף הסמסטר ומהגשת מטלות הביניים לאורך הסמסטר</w:t>
      </w:r>
      <w:r w:rsidRPr="0080214E">
        <w:rPr>
          <w:sz w:val="24"/>
          <w:szCs w:val="24"/>
        </w:rPr>
        <w:t>.</w:t>
      </w:r>
    </w:p>
    <w:p w:rsidR="0080214E" w:rsidRPr="0080214E" w:rsidRDefault="0080214E" w:rsidP="0080214E">
      <w:pPr>
        <w:rPr>
          <w:b/>
          <w:bCs/>
          <w:sz w:val="24"/>
          <w:szCs w:val="24"/>
          <w:rtl/>
        </w:rPr>
      </w:pPr>
      <w:r w:rsidRPr="0080214E">
        <w:rPr>
          <w:rFonts w:hint="cs"/>
          <w:b/>
          <w:bCs/>
          <w:sz w:val="24"/>
          <w:szCs w:val="24"/>
          <w:rtl/>
        </w:rPr>
        <w:t xml:space="preserve">ביבליוגרפיה: </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Pr>
      </w:pPr>
      <w:r w:rsidRPr="0080214E">
        <w:rPr>
          <w:rFonts w:ascii="Arial" w:eastAsia="Times New Roman" w:hAnsi="Arial" w:cs="Arial"/>
          <w:sz w:val="24"/>
          <w:szCs w:val="24"/>
        </w:rPr>
        <w:t xml:space="preserve">American Psychiatric Association (2013). </w:t>
      </w:r>
      <w:r w:rsidRPr="0080214E">
        <w:rPr>
          <w:rFonts w:ascii="Arial" w:eastAsia="Times New Roman" w:hAnsi="Arial" w:cs="Arial"/>
          <w:i/>
          <w:iCs/>
          <w:sz w:val="24"/>
          <w:szCs w:val="24"/>
        </w:rPr>
        <w:t>Diagnostic and statistical manual of mental disorders, DSM-5</w:t>
      </w:r>
      <w:r w:rsidRPr="0080214E">
        <w:rPr>
          <w:rFonts w:ascii="Arial" w:eastAsia="Times New Roman" w:hAnsi="Arial" w:cs="Arial"/>
          <w:sz w:val="24"/>
          <w:szCs w:val="24"/>
        </w:rPr>
        <w:t xml:space="preserve">. Washington DC &amp; London: American Psychiatric Association. </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Pr>
      </w:pPr>
      <w:r w:rsidRPr="0080214E">
        <w:rPr>
          <w:rFonts w:ascii="Arial" w:eastAsia="Times New Roman" w:hAnsi="Arial" w:cs="Arial"/>
          <w:i/>
          <w:iCs/>
          <w:sz w:val="24"/>
          <w:szCs w:val="24"/>
        </w:rPr>
        <w:t xml:space="preserve">The ICD-10 Classification of Mental and Behavioral Disorders. Clinical descriptions and diagnostic guidelines. </w:t>
      </w:r>
      <w:r w:rsidRPr="0080214E">
        <w:rPr>
          <w:rFonts w:ascii="Arial" w:eastAsia="Times New Roman" w:hAnsi="Arial" w:cs="Arial"/>
          <w:sz w:val="24"/>
          <w:szCs w:val="24"/>
        </w:rPr>
        <w:t>Geneva, World Health Organization, 1992.</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Pr>
      </w:pPr>
      <w:r w:rsidRPr="0080214E">
        <w:rPr>
          <w:rFonts w:ascii="Arial" w:eastAsia="Times New Roman" w:hAnsi="Arial" w:cs="Arial"/>
          <w:sz w:val="24"/>
          <w:szCs w:val="24"/>
        </w:rPr>
        <w:t>Groth-Marnat, G. (2003). Handbook of psychological assessment (4th ed.) New York: Wiley.</w:t>
      </w:r>
    </w:p>
    <w:p w:rsidR="0080214E" w:rsidRPr="0080214E" w:rsidRDefault="0080214E" w:rsidP="0080214E">
      <w:pPr>
        <w:bidi w:val="0"/>
        <w:spacing w:before="100" w:beforeAutospacing="1" w:after="100" w:afterAutospacing="1" w:line="240" w:lineRule="auto"/>
        <w:ind w:left="-716" w:right="720"/>
        <w:rPr>
          <w:rFonts w:ascii="Times New Roman" w:eastAsia="Times New Roman" w:hAnsi="Times New Roman" w:cs="Times New Roman"/>
          <w:sz w:val="24"/>
          <w:szCs w:val="24"/>
        </w:rPr>
      </w:pPr>
      <w:r w:rsidRPr="0080214E">
        <w:rPr>
          <w:rFonts w:ascii="Arial" w:eastAsia="Times New Roman" w:hAnsi="Arial" w:cs="Arial"/>
          <w:sz w:val="24"/>
          <w:szCs w:val="24"/>
          <w:rtl/>
        </w:rPr>
        <w:t>מאיירס, י. וענבר ב. (2011). המשגת מקרה. בתוך: מור, נ., מאיירס, י., מרום, צ. וגלבוע שכטמן, א. (עורכים</w:t>
      </w:r>
      <w:r w:rsidRPr="0080214E">
        <w:rPr>
          <w:rFonts w:ascii="Arial" w:eastAsia="Times New Roman" w:hAnsi="Arial" w:cs="Arial"/>
          <w:sz w:val="24"/>
          <w:szCs w:val="24"/>
        </w:rPr>
        <w:t xml:space="preserve">). </w:t>
      </w:r>
      <w:r w:rsidRPr="0080214E">
        <w:rPr>
          <w:rFonts w:ascii="Arial" w:eastAsia="Times New Roman" w:hAnsi="Arial" w:cs="Arial"/>
          <w:i/>
          <w:iCs/>
          <w:sz w:val="24"/>
          <w:szCs w:val="24"/>
          <w:rtl/>
        </w:rPr>
        <w:t>טיפול קוגניטיבי-התנהגותי בילדים עקרונות טיפוליים</w:t>
      </w:r>
      <w:r w:rsidRPr="0080214E">
        <w:rPr>
          <w:rFonts w:ascii="Arial" w:eastAsia="Times New Roman" w:hAnsi="Arial" w:cs="Arial"/>
          <w:i/>
          <w:iCs/>
          <w:sz w:val="24"/>
          <w:szCs w:val="24"/>
        </w:rPr>
        <w:t>.</w:t>
      </w:r>
      <w:r w:rsidRPr="0080214E">
        <w:rPr>
          <w:rFonts w:ascii="Arial" w:eastAsia="Times New Roman" w:hAnsi="Arial" w:cs="Arial"/>
          <w:sz w:val="24"/>
          <w:szCs w:val="24"/>
        </w:rPr>
        <w:t xml:space="preserve"> </w:t>
      </w:r>
      <w:r w:rsidRPr="0080214E">
        <w:rPr>
          <w:rFonts w:ascii="Arial" w:eastAsia="Times New Roman" w:hAnsi="Arial" w:cs="Arial"/>
          <w:sz w:val="24"/>
          <w:szCs w:val="24"/>
          <w:rtl/>
        </w:rPr>
        <w:t>הוצאת דיונון</w:t>
      </w:r>
      <w:r w:rsidRPr="0080214E">
        <w:rPr>
          <w:rFonts w:ascii="Arial" w:eastAsia="Times New Roman" w:hAnsi="Arial" w:cs="Arial"/>
          <w:sz w:val="24"/>
          <w:szCs w:val="24"/>
        </w:rPr>
        <w:t>.</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Pr>
      </w:pPr>
      <w:r w:rsidRPr="0080214E">
        <w:rPr>
          <w:rFonts w:ascii="Arial" w:eastAsia="Times New Roman" w:hAnsi="Arial" w:cs="Arial"/>
          <w:sz w:val="24"/>
          <w:szCs w:val="24"/>
        </w:rPr>
        <w:t xml:space="preserve">Achenbach, T., M. (2006). Application of the Achenbach System of empirically based assessment (ASEBA) to children, adolescents and their parents. In Smith, S., R. &amp; Handler, L. (Eds.). </w:t>
      </w:r>
      <w:r w:rsidRPr="0080214E">
        <w:rPr>
          <w:rFonts w:ascii="Arial" w:eastAsia="Times New Roman" w:hAnsi="Arial" w:cs="Arial"/>
          <w:i/>
          <w:iCs/>
          <w:sz w:val="24"/>
          <w:szCs w:val="24"/>
        </w:rPr>
        <w:t>The clinical assessment of children and adolescents: A practitioner’s handbook.</w:t>
      </w:r>
      <w:r w:rsidRPr="0080214E">
        <w:rPr>
          <w:rFonts w:ascii="Arial" w:eastAsia="Times New Roman" w:hAnsi="Arial" w:cs="Arial"/>
          <w:sz w:val="24"/>
          <w:szCs w:val="24"/>
        </w:rPr>
        <w:t xml:space="preserve"> New Jersey, LEA.</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Pr>
      </w:pPr>
      <w:r w:rsidRPr="0080214E">
        <w:rPr>
          <w:rFonts w:ascii="Arial" w:eastAsia="Times New Roman" w:hAnsi="Arial" w:cs="Arial"/>
          <w:sz w:val="24"/>
          <w:szCs w:val="24"/>
        </w:rPr>
        <w:t>Hammer, E.F. (ed).(1997). Advances in Projective Drawing Interpretation. Springfield, IL : Charls C. Thomas.</w:t>
      </w:r>
    </w:p>
    <w:p w:rsidR="0080214E" w:rsidRPr="0080214E" w:rsidRDefault="0080214E" w:rsidP="0080214E">
      <w:pPr>
        <w:spacing w:before="100" w:beforeAutospacing="1" w:after="100" w:afterAutospacing="1" w:line="240" w:lineRule="auto"/>
        <w:rPr>
          <w:rFonts w:ascii="Times New Roman" w:eastAsia="Times New Roman" w:hAnsi="Times New Roman" w:cs="Times New Roman"/>
          <w:sz w:val="24"/>
          <w:szCs w:val="24"/>
        </w:rPr>
      </w:pPr>
      <w:r w:rsidRPr="0080214E">
        <w:rPr>
          <w:rFonts w:ascii="Arial" w:eastAsia="Times New Roman" w:hAnsi="Arial" w:cs="Arial"/>
          <w:sz w:val="24"/>
          <w:szCs w:val="24"/>
          <w:rtl/>
        </w:rPr>
        <w:t>רז, משה. (2012). הציור כראי הנפש: ניתוח ציורי ילדים ומבוגרים. תל אביב: רסלינג.</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tl/>
        </w:rPr>
      </w:pPr>
      <w:r w:rsidRPr="0080214E">
        <w:rPr>
          <w:rFonts w:ascii="Arial" w:eastAsia="Times New Roman" w:hAnsi="Arial" w:cs="Arial"/>
          <w:sz w:val="24"/>
          <w:szCs w:val="24"/>
        </w:rPr>
        <w:t xml:space="preserve">Exner, J. E., Jr. (2001). </w:t>
      </w:r>
      <w:r w:rsidRPr="0080214E">
        <w:rPr>
          <w:rFonts w:ascii="Arial" w:eastAsia="Times New Roman" w:hAnsi="Arial" w:cs="Arial"/>
          <w:i/>
          <w:iCs/>
          <w:sz w:val="24"/>
          <w:szCs w:val="24"/>
        </w:rPr>
        <w:t>A Rorschach workbook for the comprehensive system</w:t>
      </w:r>
      <w:r w:rsidRPr="0080214E">
        <w:rPr>
          <w:rFonts w:ascii="Arial" w:eastAsia="Times New Roman" w:hAnsi="Arial" w:cs="Arial"/>
          <w:sz w:val="24"/>
          <w:szCs w:val="24"/>
        </w:rPr>
        <w:t xml:space="preserve"> (5th edition). Ashville, NC: Rorschach Workshops.</w:t>
      </w:r>
    </w:p>
    <w:p w:rsidR="0080214E" w:rsidRPr="0080214E" w:rsidRDefault="0080214E" w:rsidP="0080214E">
      <w:pPr>
        <w:bidi w:val="0"/>
        <w:spacing w:before="100" w:beforeAutospacing="1" w:after="100" w:afterAutospacing="1" w:line="240" w:lineRule="auto"/>
        <w:ind w:left="-716" w:right="720"/>
        <w:rPr>
          <w:rFonts w:ascii="Times New Roman" w:eastAsia="Times New Roman" w:hAnsi="Times New Roman" w:cs="Times New Roman"/>
          <w:sz w:val="24"/>
          <w:szCs w:val="24"/>
        </w:rPr>
      </w:pPr>
      <w:r w:rsidRPr="0080214E">
        <w:rPr>
          <w:rFonts w:ascii="Arial" w:eastAsia="Times New Roman" w:hAnsi="Arial" w:cs="Arial"/>
          <w:sz w:val="24"/>
          <w:szCs w:val="24"/>
        </w:rPr>
        <w:t xml:space="preserve">Viglione, D. J (2002) </w:t>
      </w:r>
      <w:r w:rsidRPr="0080214E">
        <w:rPr>
          <w:rFonts w:ascii="Arial" w:eastAsia="Times New Roman" w:hAnsi="Arial" w:cs="Arial"/>
          <w:i/>
          <w:iCs/>
          <w:sz w:val="24"/>
          <w:szCs w:val="24"/>
        </w:rPr>
        <w:t>Rorschach Coding Solutions - A Reference Guide For The Comprehensive System.</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Pr>
      </w:pPr>
      <w:r w:rsidRPr="0080214E">
        <w:rPr>
          <w:rFonts w:ascii="Arial" w:eastAsia="Times New Roman" w:hAnsi="Arial" w:cs="Arial"/>
          <w:sz w:val="24"/>
          <w:szCs w:val="24"/>
        </w:rPr>
        <w:t>Meyer, G. J., Erdberg, P., &amp; Shaffer, T. W. (2007). Toward international normative reference data for the Comprehensive System. Journal of Personality Assessment, 89(S1), 201–216.</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Pr>
      </w:pPr>
      <w:r w:rsidRPr="0080214E">
        <w:rPr>
          <w:rFonts w:ascii="Arial" w:eastAsia="Times New Roman" w:hAnsi="Arial" w:cs="Arial"/>
          <w:sz w:val="24"/>
          <w:szCs w:val="24"/>
        </w:rPr>
        <w:t>Meyer, G. J., Viglione, D. J., Mihura, J. L., Erard, R. E., &amp; Erdberg, P. (2011). Rorschach Performance Assessment System: Administrative, coding, interpretation and technical manual. Toledo, OH: Rorschach Performance Assessment System, LLC.</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Pr>
      </w:pPr>
      <w:r w:rsidRPr="0080214E">
        <w:rPr>
          <w:rFonts w:ascii="Arial" w:eastAsia="Times New Roman" w:hAnsi="Arial" w:cs="Arial"/>
          <w:sz w:val="24"/>
          <w:szCs w:val="24"/>
        </w:rPr>
        <w:lastRenderedPageBreak/>
        <w:t>Mihura, J. L., Meyer, G. J., Dumitrascu, N., &amp; Bombel, G. (2013). The validity of individual Rorschach variables: Systematic reviews and meta-analyses of the Comprehensive System. Psychological Bulletin, 139(3), 548–605.</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Pr>
      </w:pPr>
      <w:r w:rsidRPr="0080214E">
        <w:rPr>
          <w:rFonts w:ascii="Arial" w:eastAsia="Times New Roman" w:hAnsi="Arial" w:cs="Arial"/>
          <w:sz w:val="24"/>
          <w:szCs w:val="24"/>
        </w:rPr>
        <w:t xml:space="preserve">Bellak, L., &amp; Abrams, D. M. (1997). </w:t>
      </w:r>
      <w:r w:rsidRPr="0080214E">
        <w:rPr>
          <w:rFonts w:ascii="Arial" w:eastAsia="Times New Roman" w:hAnsi="Arial" w:cs="Arial"/>
          <w:i/>
          <w:iCs/>
          <w:sz w:val="24"/>
          <w:szCs w:val="24"/>
        </w:rPr>
        <w:t>The TAT, CAT and SAT in clinical use</w:t>
      </w:r>
      <w:r w:rsidRPr="0080214E">
        <w:rPr>
          <w:rFonts w:ascii="Arial" w:eastAsia="Times New Roman" w:hAnsi="Arial" w:cs="Arial"/>
          <w:sz w:val="24"/>
          <w:szCs w:val="24"/>
        </w:rPr>
        <w:t xml:space="preserve"> (6th edition). Boston: Allyn &amp; Bacon.</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Pr>
      </w:pPr>
      <w:r w:rsidRPr="0080214E">
        <w:rPr>
          <w:rFonts w:ascii="Arial" w:eastAsia="Times New Roman" w:hAnsi="Arial" w:cs="Arial"/>
          <w:sz w:val="24"/>
          <w:szCs w:val="24"/>
        </w:rPr>
        <w:t xml:space="preserve">Telgasi, H. (2010). </w:t>
      </w:r>
      <w:r w:rsidRPr="0080214E">
        <w:rPr>
          <w:rFonts w:ascii="Arial" w:eastAsia="Times New Roman" w:hAnsi="Arial" w:cs="Arial"/>
          <w:i/>
          <w:iCs/>
          <w:sz w:val="24"/>
          <w:szCs w:val="24"/>
        </w:rPr>
        <w:t>Essentials of TAT and Other Storytelling Assessments</w:t>
      </w:r>
      <w:r w:rsidRPr="0080214E">
        <w:rPr>
          <w:rFonts w:ascii="Arial" w:eastAsia="Times New Roman" w:hAnsi="Arial" w:cs="Arial"/>
          <w:sz w:val="24"/>
          <w:szCs w:val="24"/>
        </w:rPr>
        <w:t xml:space="preserve">. </w:t>
      </w:r>
      <w:r w:rsidRPr="0080214E">
        <w:rPr>
          <w:rFonts w:ascii="Arial" w:eastAsia="Times New Roman" w:hAnsi="Arial" w:cs="Arial"/>
          <w:i/>
          <w:iCs/>
          <w:sz w:val="24"/>
          <w:szCs w:val="24"/>
        </w:rPr>
        <w:t xml:space="preserve">(2nd ed.). </w:t>
      </w:r>
      <w:r w:rsidRPr="0080214E">
        <w:rPr>
          <w:rFonts w:ascii="Arial" w:eastAsia="Times New Roman" w:hAnsi="Arial" w:cs="Arial"/>
          <w:sz w:val="24"/>
          <w:szCs w:val="24"/>
        </w:rPr>
        <w:t>NY: John Wiley &amp; Sons.</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Pr>
      </w:pPr>
      <w:r w:rsidRPr="0080214E">
        <w:rPr>
          <w:rFonts w:ascii="Arial" w:eastAsia="Times New Roman" w:hAnsi="Arial" w:cs="Arial"/>
          <w:sz w:val="24"/>
          <w:szCs w:val="24"/>
        </w:rPr>
        <w:t xml:space="preserve">Urist, J., &amp; Shill, M. (1982). Validity of the Rorschach Mutuality of Autonomy Scale: A replication using excerpted responses. </w:t>
      </w:r>
      <w:r w:rsidRPr="0080214E">
        <w:rPr>
          <w:rFonts w:ascii="Arial" w:eastAsia="Times New Roman" w:hAnsi="Arial" w:cs="Arial"/>
          <w:i/>
          <w:iCs/>
          <w:sz w:val="24"/>
          <w:szCs w:val="24"/>
        </w:rPr>
        <w:t>Journal of Personality Assessment</w:t>
      </w:r>
      <w:r w:rsidRPr="0080214E">
        <w:rPr>
          <w:rFonts w:ascii="Arial" w:eastAsia="Times New Roman" w:hAnsi="Arial" w:cs="Arial"/>
          <w:sz w:val="24"/>
          <w:szCs w:val="24"/>
        </w:rPr>
        <w:t xml:space="preserve">, </w:t>
      </w:r>
      <w:r w:rsidRPr="0080214E">
        <w:rPr>
          <w:rFonts w:ascii="Arial" w:eastAsia="Times New Roman" w:hAnsi="Arial" w:cs="Arial"/>
          <w:i/>
          <w:iCs/>
          <w:sz w:val="24"/>
          <w:szCs w:val="24"/>
        </w:rPr>
        <w:t>46</w:t>
      </w:r>
      <w:r w:rsidRPr="0080214E">
        <w:rPr>
          <w:rFonts w:ascii="Arial" w:eastAsia="Times New Roman" w:hAnsi="Arial" w:cs="Arial"/>
          <w:sz w:val="24"/>
          <w:szCs w:val="24"/>
        </w:rPr>
        <w:t xml:space="preserve"> (5), 450- 454.</w:t>
      </w:r>
    </w:p>
    <w:p w:rsidR="0080214E" w:rsidRPr="0080214E" w:rsidRDefault="0080214E" w:rsidP="0080214E">
      <w:pPr>
        <w:bidi w:val="0"/>
        <w:spacing w:before="100" w:beforeAutospacing="1" w:after="100" w:afterAutospacing="1" w:line="240" w:lineRule="auto"/>
        <w:ind w:left="-716"/>
        <w:rPr>
          <w:rFonts w:ascii="Times New Roman" w:eastAsia="Times New Roman" w:hAnsi="Times New Roman" w:cs="Times New Roman"/>
          <w:sz w:val="24"/>
          <w:szCs w:val="24"/>
        </w:rPr>
      </w:pPr>
      <w:r w:rsidRPr="0080214E">
        <w:rPr>
          <w:rFonts w:ascii="Arial" w:eastAsia="Times New Roman" w:hAnsi="Arial" w:cs="Arial"/>
          <w:sz w:val="24"/>
          <w:szCs w:val="24"/>
        </w:rPr>
        <w:t xml:space="preserve">Westen, D. (2002). </w:t>
      </w:r>
      <w:r w:rsidRPr="0080214E">
        <w:rPr>
          <w:rFonts w:ascii="Arial" w:eastAsia="Times New Roman" w:hAnsi="Arial" w:cs="Arial"/>
          <w:i/>
          <w:iCs/>
          <w:sz w:val="24"/>
          <w:szCs w:val="24"/>
        </w:rPr>
        <w:t>Social Cognition and Object Relation Scale (SCORS): Manual for Coding TAT Data.</w:t>
      </w:r>
      <w:r w:rsidRPr="0080214E">
        <w:rPr>
          <w:rFonts w:ascii="Arial" w:eastAsia="Times New Roman" w:hAnsi="Arial" w:cs="Arial"/>
          <w:sz w:val="24"/>
          <w:szCs w:val="24"/>
        </w:rPr>
        <w:t xml:space="preserve"> Unpublished manuscript, Atlanta, Emory University.</w:t>
      </w:r>
    </w:p>
    <w:p w:rsidR="0080214E" w:rsidRPr="0080214E" w:rsidRDefault="0080214E" w:rsidP="0080214E">
      <w:pPr>
        <w:rPr>
          <w:sz w:val="24"/>
          <w:szCs w:val="24"/>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Pr="0080214E" w:rsidRDefault="0080214E" w:rsidP="0080214E">
      <w:pPr>
        <w:jc w:val="center"/>
        <w:rPr>
          <w:sz w:val="32"/>
          <w:szCs w:val="32"/>
          <w:u w:val="single"/>
          <w:rtl/>
        </w:rPr>
      </w:pPr>
      <w:r w:rsidRPr="0080214E">
        <w:rPr>
          <w:rFonts w:hint="cs"/>
          <w:sz w:val="32"/>
          <w:szCs w:val="32"/>
          <w:u w:val="single"/>
          <w:rtl/>
        </w:rPr>
        <w:lastRenderedPageBreak/>
        <w:t>יסודות באבחון והערכת אישיות 60-057-05</w:t>
      </w:r>
    </w:p>
    <w:p w:rsidR="0080214E" w:rsidRPr="0080214E" w:rsidRDefault="0080214E" w:rsidP="0080214E">
      <w:pPr>
        <w:jc w:val="center"/>
        <w:rPr>
          <w:sz w:val="28"/>
          <w:szCs w:val="28"/>
          <w:rtl/>
        </w:rPr>
      </w:pPr>
      <w:r w:rsidRPr="0080214E">
        <w:rPr>
          <w:rFonts w:hint="cs"/>
          <w:sz w:val="28"/>
          <w:szCs w:val="28"/>
          <w:rtl/>
        </w:rPr>
        <w:t>סילבוס תש"פ</w:t>
      </w:r>
    </w:p>
    <w:p w:rsidR="0080214E" w:rsidRPr="0080214E" w:rsidRDefault="0080214E" w:rsidP="0080214E">
      <w:pPr>
        <w:rPr>
          <w:sz w:val="24"/>
          <w:szCs w:val="24"/>
          <w:rtl/>
        </w:rPr>
      </w:pPr>
      <w:r w:rsidRPr="0080214E">
        <w:rPr>
          <w:rFonts w:hint="cs"/>
          <w:b/>
          <w:bCs/>
          <w:sz w:val="24"/>
          <w:szCs w:val="24"/>
          <w:rtl/>
        </w:rPr>
        <w:t xml:space="preserve">שם המרצה: </w:t>
      </w:r>
      <w:r w:rsidRPr="0080214E">
        <w:rPr>
          <w:rFonts w:hint="cs"/>
          <w:sz w:val="24"/>
          <w:szCs w:val="24"/>
          <w:rtl/>
        </w:rPr>
        <w:t>ד"ר אריאלה עילם</w:t>
      </w:r>
    </w:p>
    <w:p w:rsidR="0080214E" w:rsidRPr="0080214E" w:rsidRDefault="0080214E" w:rsidP="0080214E">
      <w:pPr>
        <w:rPr>
          <w:sz w:val="24"/>
          <w:szCs w:val="24"/>
          <w:rtl/>
        </w:rPr>
      </w:pPr>
      <w:r w:rsidRPr="0080214E">
        <w:rPr>
          <w:rFonts w:hint="cs"/>
          <w:b/>
          <w:bCs/>
          <w:sz w:val="24"/>
          <w:szCs w:val="24"/>
          <w:rtl/>
        </w:rPr>
        <w:t xml:space="preserve">סוג הקורס: </w:t>
      </w:r>
      <w:r w:rsidRPr="0080214E">
        <w:rPr>
          <w:rFonts w:hint="cs"/>
          <w:sz w:val="24"/>
          <w:szCs w:val="24"/>
          <w:rtl/>
        </w:rPr>
        <w:t>תרגיל</w:t>
      </w:r>
    </w:p>
    <w:p w:rsidR="0080214E" w:rsidRPr="0080214E" w:rsidRDefault="0080214E" w:rsidP="0080214E">
      <w:pPr>
        <w:rPr>
          <w:sz w:val="24"/>
          <w:szCs w:val="24"/>
          <w:rtl/>
        </w:rPr>
      </w:pPr>
      <w:r w:rsidRPr="0080214E">
        <w:rPr>
          <w:rFonts w:hint="cs"/>
          <w:b/>
          <w:bCs/>
          <w:sz w:val="24"/>
          <w:szCs w:val="24"/>
          <w:rtl/>
        </w:rPr>
        <w:t xml:space="preserve">שנת לימודים: </w:t>
      </w:r>
      <w:r w:rsidRPr="0080214E">
        <w:rPr>
          <w:rFonts w:hint="cs"/>
          <w:sz w:val="24"/>
          <w:szCs w:val="24"/>
          <w:rtl/>
        </w:rPr>
        <w:t>תש"פ</w:t>
      </w:r>
    </w:p>
    <w:p w:rsidR="0080214E" w:rsidRPr="0080214E" w:rsidRDefault="0080214E" w:rsidP="0080214E">
      <w:pPr>
        <w:rPr>
          <w:sz w:val="24"/>
          <w:szCs w:val="24"/>
          <w:rtl/>
        </w:rPr>
      </w:pPr>
      <w:r w:rsidRPr="0080214E">
        <w:rPr>
          <w:rFonts w:hint="cs"/>
          <w:b/>
          <w:bCs/>
          <w:sz w:val="24"/>
          <w:szCs w:val="24"/>
          <w:rtl/>
        </w:rPr>
        <w:t xml:space="preserve">סמסטר: </w:t>
      </w:r>
      <w:r w:rsidRPr="0080214E">
        <w:rPr>
          <w:rFonts w:hint="cs"/>
          <w:sz w:val="24"/>
          <w:szCs w:val="24"/>
          <w:rtl/>
        </w:rPr>
        <w:t>ב'</w:t>
      </w:r>
    </w:p>
    <w:p w:rsidR="0080214E" w:rsidRPr="0080214E" w:rsidRDefault="0080214E" w:rsidP="0080214E">
      <w:pPr>
        <w:rPr>
          <w:sz w:val="24"/>
          <w:szCs w:val="24"/>
          <w:rtl/>
        </w:rPr>
      </w:pPr>
      <w:r w:rsidRPr="0080214E">
        <w:rPr>
          <w:rFonts w:hint="cs"/>
          <w:b/>
          <w:bCs/>
          <w:sz w:val="24"/>
          <w:szCs w:val="24"/>
          <w:rtl/>
        </w:rPr>
        <w:t xml:space="preserve">שם הקורס באנגלית: </w:t>
      </w:r>
      <w:r w:rsidRPr="0080214E">
        <w:rPr>
          <w:rFonts w:hint="cs"/>
          <w:sz w:val="24"/>
          <w:szCs w:val="24"/>
          <w:rtl/>
        </w:rPr>
        <w:t>אין</w:t>
      </w:r>
    </w:p>
    <w:p w:rsidR="0080214E" w:rsidRPr="0080214E" w:rsidRDefault="0080214E" w:rsidP="0080214E">
      <w:pPr>
        <w:rPr>
          <w:sz w:val="24"/>
          <w:szCs w:val="24"/>
        </w:rPr>
      </w:pPr>
      <w:r w:rsidRPr="0080214E">
        <w:rPr>
          <w:rFonts w:hint="cs"/>
          <w:b/>
          <w:bCs/>
          <w:sz w:val="24"/>
          <w:szCs w:val="24"/>
          <w:rtl/>
        </w:rPr>
        <w:t xml:space="preserve">תיאור הקורס: </w:t>
      </w:r>
      <w:r w:rsidRPr="0080214E">
        <w:rPr>
          <w:sz w:val="24"/>
          <w:szCs w:val="24"/>
          <w:rtl/>
        </w:rPr>
        <w:t>בקורס זה ילמד הרציונל של האבחון הפסיכולוגי והבטריה הפסיכודיאגנוסטית באופן כללי, כמו גם התרומה הספציפית של הכלים ההשלכתיים לאבחון. ילמדו הכלים ההשלכתיים, תכונותיהם הפסיכומטריות, תקפותם ומהימנותם. הקורס יאפשר לעקוב אחר תהליך האבחון מראשיתו ועד לאינטגרציה של כל הממצאים לכדי הבנה אישיותית שתכלול בחינה של האספקטים הקוגניטיביים, רגשיים, תוך ובינאישיים, כמו גם הבנה של הדינאמיקה של האישיות. במקביל יילמדו שאלוני דיווח עצמי המהווים פרספקטיבה נוספת על המאפיינים האישיותיים. יוקנו מיומנויות של ההעברה והציינון של מבחן הרורשך, ולאחר מכן יילמדו עקרונות הפירוש, והסקת מסקנות מן המבחנים והשאלונים. תלמד המשמעות התיאורטית והקלינית של מרכיבי ומימדי הרורשך. תיערך אינטגרציה של כל מרכיבי המבחנים, כולל התנהגות המאובחן ותגובות הבוחן אליו. בסוף הקורס הסטודנטים יוכלו לשרטט תמונה כוללת של מבנה האישיות של הנבדק ואף לבסס אבחנה ואבחנה מבדלת. חלק אינטגרלי של הקורס הינו כתיבת דו"ח של הערכת אישיות. לכל אורך הקורס תלמד הרלוונטיות והשימוש במבחנים ההשלכתיים למטרות תכנון הטיפול, התווית הטיפול ההולם והערכת יעילות הטיפול. יושם דגש על האינטגרציה בין הממצאים העולים מהמבחנים ההשלכתיים לבין מבחני אישיות נוספים ושאלונים. לבסוף ילמדו עקרונות נתינת המשוב הטיפולי לנבדקים.</w:t>
      </w:r>
    </w:p>
    <w:p w:rsidR="0080214E" w:rsidRPr="0080214E" w:rsidRDefault="0080214E" w:rsidP="0080214E">
      <w:pPr>
        <w:rPr>
          <w:sz w:val="24"/>
          <w:szCs w:val="24"/>
          <w:rtl/>
        </w:rPr>
      </w:pPr>
      <w:r w:rsidRPr="0080214E">
        <w:rPr>
          <w:sz w:val="24"/>
          <w:szCs w:val="24"/>
          <w:rtl/>
        </w:rPr>
        <w:t>מהלך השיעורים:</w:t>
      </w:r>
    </w:p>
    <w:p w:rsidR="0080214E" w:rsidRPr="0080214E" w:rsidRDefault="0080214E" w:rsidP="0080214E">
      <w:pPr>
        <w:rPr>
          <w:sz w:val="24"/>
          <w:szCs w:val="24"/>
          <w:rtl/>
        </w:rPr>
      </w:pPr>
      <w:r w:rsidRPr="0080214E">
        <w:rPr>
          <w:sz w:val="24"/>
          <w:szCs w:val="24"/>
          <w:rtl/>
        </w:rPr>
        <w:t>1 מבוא למבחנים השלכתיים</w:t>
      </w:r>
    </w:p>
    <w:p w:rsidR="0080214E" w:rsidRPr="0080214E" w:rsidRDefault="0080214E" w:rsidP="0080214E">
      <w:pPr>
        <w:rPr>
          <w:sz w:val="24"/>
          <w:szCs w:val="24"/>
          <w:rtl/>
        </w:rPr>
      </w:pPr>
      <w:r w:rsidRPr="0080214E">
        <w:rPr>
          <w:sz w:val="24"/>
          <w:szCs w:val="24"/>
          <w:rtl/>
        </w:rPr>
        <w:t>2-3 תרגול העברה וניתוח </w:t>
      </w:r>
      <w:r w:rsidRPr="0080214E">
        <w:rPr>
          <w:sz w:val="24"/>
          <w:szCs w:val="24"/>
        </w:rPr>
        <w:t>HTP</w:t>
      </w:r>
    </w:p>
    <w:p w:rsidR="0080214E" w:rsidRPr="0080214E" w:rsidRDefault="0080214E" w:rsidP="0080214E">
      <w:pPr>
        <w:rPr>
          <w:sz w:val="24"/>
          <w:szCs w:val="24"/>
          <w:rtl/>
        </w:rPr>
      </w:pPr>
      <w:r w:rsidRPr="0080214E">
        <w:rPr>
          <w:sz w:val="24"/>
          <w:szCs w:val="24"/>
          <w:rtl/>
        </w:rPr>
        <w:t>4-8 תרגול העברה, צינון וניתוח רורשך</w:t>
      </w:r>
    </w:p>
    <w:p w:rsidR="0080214E" w:rsidRPr="0080214E" w:rsidRDefault="0080214E" w:rsidP="0080214E">
      <w:pPr>
        <w:rPr>
          <w:sz w:val="24"/>
          <w:szCs w:val="24"/>
          <w:rtl/>
        </w:rPr>
      </w:pPr>
      <w:r w:rsidRPr="0080214E">
        <w:rPr>
          <w:sz w:val="24"/>
          <w:szCs w:val="24"/>
          <w:rtl/>
        </w:rPr>
        <w:t>9-11 תרגול העברה וניתוח </w:t>
      </w:r>
      <w:r w:rsidRPr="0080214E">
        <w:rPr>
          <w:sz w:val="24"/>
          <w:szCs w:val="24"/>
        </w:rPr>
        <w:t>CAT / TAT</w:t>
      </w:r>
    </w:p>
    <w:p w:rsidR="0080214E" w:rsidRPr="0080214E" w:rsidRDefault="0080214E" w:rsidP="0080214E">
      <w:pPr>
        <w:rPr>
          <w:sz w:val="24"/>
          <w:szCs w:val="24"/>
          <w:rtl/>
        </w:rPr>
      </w:pPr>
      <w:r w:rsidRPr="0080214E">
        <w:rPr>
          <w:sz w:val="24"/>
          <w:szCs w:val="24"/>
          <w:rtl/>
        </w:rPr>
        <w:t>12 ניתוח אינטגרטיבי של מבחנים השלכתיים ושאלוני דיווח עצמי</w:t>
      </w:r>
    </w:p>
    <w:p w:rsidR="0080214E" w:rsidRPr="0080214E" w:rsidRDefault="0080214E" w:rsidP="0080214E">
      <w:pPr>
        <w:rPr>
          <w:sz w:val="24"/>
          <w:szCs w:val="24"/>
          <w:rtl/>
        </w:rPr>
      </w:pPr>
      <w:r w:rsidRPr="0080214E">
        <w:rPr>
          <w:sz w:val="24"/>
          <w:szCs w:val="24"/>
          <w:rtl/>
        </w:rPr>
        <w:t>13-14 כתיבת דו"ח מסכם</w:t>
      </w:r>
    </w:p>
    <w:p w:rsidR="0080214E" w:rsidRPr="0080214E" w:rsidRDefault="0080214E" w:rsidP="0080214E">
      <w:pPr>
        <w:rPr>
          <w:sz w:val="24"/>
          <w:szCs w:val="24"/>
          <w:rtl/>
        </w:rPr>
      </w:pPr>
      <w:r w:rsidRPr="0080214E">
        <w:rPr>
          <w:rFonts w:hint="cs"/>
          <w:b/>
          <w:bCs/>
          <w:sz w:val="24"/>
          <w:szCs w:val="24"/>
          <w:rtl/>
        </w:rPr>
        <w:t xml:space="preserve">מטרות הקורס\תוצרי הלמידה: </w:t>
      </w:r>
      <w:r w:rsidRPr="0080214E">
        <w:rPr>
          <w:sz w:val="24"/>
          <w:szCs w:val="24"/>
          <w:rtl/>
        </w:rPr>
        <w:t>הקניית ידע בסיסי ומעמיק של אבחון אישיותי על ידי שימוש בכלים השלכתיים ובשאלונים</w:t>
      </w:r>
      <w:r w:rsidRPr="0080214E">
        <w:rPr>
          <w:sz w:val="24"/>
          <w:szCs w:val="24"/>
        </w:rPr>
        <w:t>.</w:t>
      </w:r>
    </w:p>
    <w:p w:rsidR="0080214E" w:rsidRPr="0080214E" w:rsidRDefault="0080214E" w:rsidP="0080214E">
      <w:pPr>
        <w:rPr>
          <w:sz w:val="24"/>
          <w:szCs w:val="24"/>
          <w:rtl/>
        </w:rPr>
      </w:pPr>
      <w:r w:rsidRPr="0080214E">
        <w:rPr>
          <w:rFonts w:hint="cs"/>
          <w:b/>
          <w:bCs/>
          <w:sz w:val="24"/>
          <w:szCs w:val="24"/>
          <w:rtl/>
        </w:rPr>
        <w:t xml:space="preserve">דרישות קדם: </w:t>
      </w:r>
      <w:r w:rsidRPr="0080214E">
        <w:rPr>
          <w:rFonts w:hint="cs"/>
          <w:sz w:val="24"/>
          <w:szCs w:val="24"/>
          <w:rtl/>
        </w:rPr>
        <w:t>אין</w:t>
      </w:r>
    </w:p>
    <w:p w:rsidR="0080214E" w:rsidRPr="0080214E" w:rsidRDefault="0080214E" w:rsidP="0080214E">
      <w:pPr>
        <w:rPr>
          <w:sz w:val="24"/>
          <w:szCs w:val="24"/>
        </w:rPr>
      </w:pPr>
      <w:r w:rsidRPr="0080214E">
        <w:rPr>
          <w:rFonts w:hint="cs"/>
          <w:b/>
          <w:bCs/>
          <w:sz w:val="24"/>
          <w:szCs w:val="24"/>
          <w:rtl/>
        </w:rPr>
        <w:t xml:space="preserve">חובוץ\דרישות\מטלות: </w:t>
      </w:r>
      <w:r w:rsidRPr="0080214E">
        <w:rPr>
          <w:sz w:val="24"/>
          <w:szCs w:val="24"/>
          <w:rtl/>
        </w:rPr>
        <w:t>חובת נוכחות</w:t>
      </w:r>
    </w:p>
    <w:p w:rsidR="0080214E" w:rsidRPr="0080214E" w:rsidRDefault="0080214E" w:rsidP="0080214E">
      <w:pPr>
        <w:rPr>
          <w:sz w:val="24"/>
          <w:szCs w:val="24"/>
          <w:rtl/>
        </w:rPr>
      </w:pPr>
      <w:r w:rsidRPr="0080214E">
        <w:rPr>
          <w:sz w:val="24"/>
          <w:szCs w:val="24"/>
          <w:rtl/>
        </w:rPr>
        <w:t>תרגול, העברה, ציינון וניתוח המבחנים והשאלונים השונים</w:t>
      </w:r>
    </w:p>
    <w:p w:rsidR="0080214E" w:rsidRPr="0080214E" w:rsidRDefault="0080214E" w:rsidP="0080214E">
      <w:pPr>
        <w:rPr>
          <w:sz w:val="24"/>
          <w:szCs w:val="24"/>
          <w:rtl/>
        </w:rPr>
      </w:pPr>
      <w:r w:rsidRPr="0080214E">
        <w:rPr>
          <w:sz w:val="24"/>
          <w:szCs w:val="24"/>
          <w:rtl/>
        </w:rPr>
        <w:lastRenderedPageBreak/>
        <w:t>הגשת מטלות ביניים – רקע וציינון רורשך, ניתוח </w:t>
      </w:r>
      <w:r w:rsidRPr="0080214E">
        <w:rPr>
          <w:sz w:val="24"/>
          <w:szCs w:val="24"/>
        </w:rPr>
        <w:t>TAT</w:t>
      </w:r>
      <w:r w:rsidRPr="0080214E">
        <w:rPr>
          <w:sz w:val="24"/>
          <w:szCs w:val="24"/>
          <w:rtl/>
        </w:rPr>
        <w:t> וציורים</w:t>
      </w:r>
    </w:p>
    <w:p w:rsidR="0080214E" w:rsidRPr="0080214E" w:rsidRDefault="0080214E" w:rsidP="0080214E">
      <w:pPr>
        <w:rPr>
          <w:sz w:val="24"/>
          <w:szCs w:val="24"/>
          <w:rtl/>
        </w:rPr>
      </w:pPr>
      <w:r w:rsidRPr="0080214E">
        <w:rPr>
          <w:sz w:val="24"/>
          <w:szCs w:val="24"/>
          <w:rtl/>
        </w:rPr>
        <w:t>העברת אבחון הכולל: רורשך, </w:t>
      </w:r>
      <w:r w:rsidRPr="0080214E">
        <w:rPr>
          <w:sz w:val="24"/>
          <w:szCs w:val="24"/>
        </w:rPr>
        <w:t>TAT</w:t>
      </w:r>
      <w:r w:rsidRPr="0080214E">
        <w:rPr>
          <w:sz w:val="24"/>
          <w:szCs w:val="24"/>
          <w:rtl/>
        </w:rPr>
        <w:t>, </w:t>
      </w:r>
      <w:r w:rsidRPr="0080214E">
        <w:rPr>
          <w:sz w:val="24"/>
          <w:szCs w:val="24"/>
        </w:rPr>
        <w:t>HTP</w:t>
      </w:r>
      <w:r w:rsidRPr="0080214E">
        <w:rPr>
          <w:sz w:val="24"/>
          <w:szCs w:val="24"/>
          <w:rtl/>
        </w:rPr>
        <w:t>, ציינון, פירוש, ואינטגרציה עם שאלוני דיווח עצמי, וכתיבת דו"ח מסכם</w:t>
      </w:r>
    </w:p>
    <w:p w:rsidR="0080214E" w:rsidRPr="0080214E" w:rsidRDefault="0080214E" w:rsidP="0080214E">
      <w:pPr>
        <w:rPr>
          <w:sz w:val="24"/>
          <w:szCs w:val="24"/>
          <w:rtl/>
        </w:rPr>
      </w:pPr>
      <w:r w:rsidRPr="0080214E">
        <w:rPr>
          <w:rFonts w:hint="cs"/>
          <w:b/>
          <w:bCs/>
          <w:sz w:val="24"/>
          <w:szCs w:val="24"/>
          <w:rtl/>
        </w:rPr>
        <w:t xml:space="preserve">מרכיבי הציון הסופי: </w:t>
      </w:r>
      <w:r w:rsidRPr="0080214E">
        <w:rPr>
          <w:sz w:val="24"/>
          <w:szCs w:val="24"/>
          <w:rtl/>
        </w:rPr>
        <w:t>הציון מורכב מהשתתפות בשיעורים, מציון הדו"ח שיוגש בסוף הסמסטר ומהגשת מטלות הביניים לאורך הסמסטר</w:t>
      </w:r>
      <w:r w:rsidRPr="0080214E">
        <w:rPr>
          <w:sz w:val="24"/>
          <w:szCs w:val="24"/>
        </w:rPr>
        <w:t>.</w:t>
      </w:r>
    </w:p>
    <w:p w:rsidR="0080214E" w:rsidRPr="0080214E" w:rsidRDefault="0080214E" w:rsidP="0080214E">
      <w:pPr>
        <w:rPr>
          <w:sz w:val="24"/>
          <w:szCs w:val="24"/>
          <w:rtl/>
        </w:rPr>
      </w:pPr>
      <w:r w:rsidRPr="0080214E">
        <w:rPr>
          <w:rFonts w:hint="cs"/>
          <w:b/>
          <w:bCs/>
          <w:sz w:val="24"/>
          <w:szCs w:val="24"/>
          <w:rtl/>
        </w:rPr>
        <w:t xml:space="preserve">ביבליוגרפיה: </w:t>
      </w:r>
    </w:p>
    <w:p w:rsidR="0080214E" w:rsidRPr="0080214E" w:rsidRDefault="0080214E" w:rsidP="0080214E">
      <w:pPr>
        <w:bidi w:val="0"/>
        <w:spacing w:before="100" w:beforeAutospacing="1" w:after="100" w:afterAutospacing="1" w:line="240" w:lineRule="auto"/>
        <w:rPr>
          <w:rFonts w:ascii="Times New Roman" w:eastAsia="Times New Roman" w:hAnsi="Times New Roman" w:cs="Times New Roman"/>
          <w:sz w:val="24"/>
          <w:szCs w:val="24"/>
        </w:rPr>
      </w:pPr>
      <w:r w:rsidRPr="0080214E">
        <w:rPr>
          <w:rFonts w:ascii="Times New Roman" w:eastAsia="Times New Roman" w:hAnsi="Times New Roman" w:cs="Times New Roman"/>
          <w:sz w:val="24"/>
          <w:szCs w:val="24"/>
        </w:rPr>
        <w:t>American Psychiatric Association (2013). </w:t>
      </w:r>
      <w:r w:rsidRPr="0080214E">
        <w:rPr>
          <w:rFonts w:ascii="Times New Roman" w:eastAsia="Times New Roman" w:hAnsi="Times New Roman" w:cs="Times New Roman"/>
          <w:i/>
          <w:iCs/>
          <w:sz w:val="24"/>
          <w:szCs w:val="24"/>
        </w:rPr>
        <w:t>Diagnostic and statistical manual of mental disorders, DSM-5</w:t>
      </w:r>
      <w:r w:rsidRPr="0080214E">
        <w:rPr>
          <w:rFonts w:ascii="Times New Roman" w:eastAsia="Times New Roman" w:hAnsi="Times New Roman" w:cs="Times New Roman"/>
          <w:sz w:val="24"/>
          <w:szCs w:val="24"/>
        </w:rPr>
        <w:t>. Washington DC &amp; London: American Psychiatric Association</w:t>
      </w:r>
    </w:p>
    <w:p w:rsidR="0080214E" w:rsidRPr="0080214E" w:rsidRDefault="0080214E" w:rsidP="0080214E">
      <w:pPr>
        <w:bidi w:val="0"/>
        <w:spacing w:before="100" w:beforeAutospacing="1" w:after="100" w:afterAutospacing="1" w:line="240" w:lineRule="auto"/>
        <w:rPr>
          <w:rFonts w:ascii="Times New Roman" w:eastAsia="Times New Roman" w:hAnsi="Times New Roman" w:cs="Times New Roman"/>
          <w:sz w:val="24"/>
          <w:szCs w:val="24"/>
        </w:rPr>
      </w:pPr>
      <w:r w:rsidRPr="0080214E">
        <w:rPr>
          <w:rFonts w:ascii="Times New Roman" w:eastAsia="Times New Roman" w:hAnsi="Times New Roman" w:cs="Times New Roman"/>
          <w:i/>
          <w:iCs/>
          <w:sz w:val="24"/>
          <w:szCs w:val="24"/>
        </w:rPr>
        <w:t>The ICD-10 Classification of Mental and Behavioral Disorders. Clinical descriptions and diagnostic guidelines. </w:t>
      </w:r>
      <w:r w:rsidRPr="0080214E">
        <w:rPr>
          <w:rFonts w:ascii="Times New Roman" w:eastAsia="Times New Roman" w:hAnsi="Times New Roman" w:cs="Times New Roman"/>
          <w:sz w:val="24"/>
          <w:szCs w:val="24"/>
        </w:rPr>
        <w:t>Geneva, World Health Organization, 1992</w:t>
      </w:r>
    </w:p>
    <w:p w:rsidR="0080214E" w:rsidRPr="0080214E" w:rsidRDefault="0080214E" w:rsidP="0080214E">
      <w:pPr>
        <w:bidi w:val="0"/>
        <w:spacing w:before="100" w:beforeAutospacing="1" w:after="100" w:afterAutospacing="1" w:line="240" w:lineRule="auto"/>
        <w:rPr>
          <w:rFonts w:ascii="Times New Roman" w:eastAsia="Times New Roman" w:hAnsi="Times New Roman" w:cs="Times New Roman"/>
          <w:sz w:val="24"/>
          <w:szCs w:val="24"/>
        </w:rPr>
      </w:pPr>
      <w:r w:rsidRPr="0080214E">
        <w:rPr>
          <w:rFonts w:ascii="Times New Roman" w:eastAsia="Times New Roman" w:hAnsi="Times New Roman" w:cs="Times New Roman"/>
          <w:sz w:val="24"/>
          <w:szCs w:val="24"/>
        </w:rPr>
        <w:t>Achenbach, T., M. (2006). Application of the Achenbach System of empirically based assessment (ASEBA) to children, adolescents and their parents. In Smith, S., R. &amp; Handler, L. (Eds.). </w:t>
      </w:r>
      <w:r w:rsidRPr="0080214E">
        <w:rPr>
          <w:rFonts w:ascii="Times New Roman" w:eastAsia="Times New Roman" w:hAnsi="Times New Roman" w:cs="Times New Roman"/>
          <w:i/>
          <w:iCs/>
          <w:sz w:val="24"/>
          <w:szCs w:val="24"/>
        </w:rPr>
        <w:t>The clinical assessment of children and adolescents: A practitioner’s handbook.</w:t>
      </w:r>
      <w:r w:rsidRPr="0080214E">
        <w:rPr>
          <w:rFonts w:ascii="Times New Roman" w:eastAsia="Times New Roman" w:hAnsi="Times New Roman" w:cs="Times New Roman"/>
          <w:sz w:val="24"/>
          <w:szCs w:val="24"/>
        </w:rPr>
        <w:t> New Jersey, LEA</w:t>
      </w:r>
    </w:p>
    <w:p w:rsidR="0080214E" w:rsidRPr="0080214E" w:rsidRDefault="0080214E" w:rsidP="0080214E">
      <w:pPr>
        <w:bidi w:val="0"/>
        <w:spacing w:before="100" w:beforeAutospacing="1" w:after="100" w:afterAutospacing="1" w:line="240" w:lineRule="auto"/>
        <w:rPr>
          <w:rFonts w:ascii="Times New Roman" w:eastAsia="Times New Roman" w:hAnsi="Times New Roman" w:cs="Times New Roman"/>
          <w:sz w:val="24"/>
          <w:szCs w:val="24"/>
        </w:rPr>
      </w:pPr>
      <w:r w:rsidRPr="0080214E">
        <w:rPr>
          <w:rFonts w:ascii="Times New Roman" w:eastAsia="Times New Roman" w:hAnsi="Times New Roman" w:cs="Times New Roman"/>
          <w:sz w:val="24"/>
          <w:szCs w:val="24"/>
        </w:rPr>
        <w:t>Bellak, L., &amp; Abrams, D. M. (1997). </w:t>
      </w:r>
      <w:r w:rsidRPr="0080214E">
        <w:rPr>
          <w:rFonts w:ascii="Times New Roman" w:eastAsia="Times New Roman" w:hAnsi="Times New Roman" w:cs="Times New Roman"/>
          <w:i/>
          <w:iCs/>
          <w:sz w:val="24"/>
          <w:szCs w:val="24"/>
        </w:rPr>
        <w:t>The TAT, CAT and SAT in clinical use</w:t>
      </w:r>
      <w:r w:rsidRPr="0080214E">
        <w:rPr>
          <w:rFonts w:ascii="Times New Roman" w:eastAsia="Times New Roman" w:hAnsi="Times New Roman" w:cs="Times New Roman"/>
          <w:sz w:val="24"/>
          <w:szCs w:val="24"/>
        </w:rPr>
        <w:t> (6th edition). Boston: Allyn &amp; Bacon</w:t>
      </w:r>
    </w:p>
    <w:p w:rsidR="0080214E" w:rsidRPr="0080214E" w:rsidRDefault="0080214E" w:rsidP="0080214E">
      <w:pPr>
        <w:bidi w:val="0"/>
        <w:spacing w:before="100" w:beforeAutospacing="1" w:after="100" w:afterAutospacing="1" w:line="240" w:lineRule="auto"/>
        <w:rPr>
          <w:rFonts w:ascii="Times New Roman" w:eastAsia="Times New Roman" w:hAnsi="Times New Roman" w:cs="Times New Roman"/>
          <w:sz w:val="24"/>
          <w:szCs w:val="24"/>
        </w:rPr>
      </w:pPr>
      <w:r w:rsidRPr="0080214E">
        <w:rPr>
          <w:rFonts w:ascii="Times New Roman" w:eastAsia="Times New Roman" w:hAnsi="Times New Roman" w:cs="Times New Roman"/>
          <w:sz w:val="24"/>
          <w:szCs w:val="24"/>
        </w:rPr>
        <w:t>Exner, J. E., Jr. (2001). </w:t>
      </w:r>
      <w:r w:rsidRPr="0080214E">
        <w:rPr>
          <w:rFonts w:ascii="Times New Roman" w:eastAsia="Times New Roman" w:hAnsi="Times New Roman" w:cs="Times New Roman"/>
          <w:i/>
          <w:iCs/>
          <w:sz w:val="24"/>
          <w:szCs w:val="24"/>
        </w:rPr>
        <w:t>A Rorschach workbook for the comprehensive system</w:t>
      </w:r>
      <w:r w:rsidRPr="0080214E">
        <w:rPr>
          <w:rFonts w:ascii="Times New Roman" w:eastAsia="Times New Roman" w:hAnsi="Times New Roman" w:cs="Times New Roman"/>
          <w:sz w:val="24"/>
          <w:szCs w:val="24"/>
        </w:rPr>
        <w:t> (5th edition). Ashville, NC: Rorschach Workshops</w:t>
      </w:r>
    </w:p>
    <w:p w:rsidR="0080214E" w:rsidRPr="0080214E" w:rsidRDefault="0080214E" w:rsidP="0080214E">
      <w:pPr>
        <w:bidi w:val="0"/>
        <w:spacing w:before="100" w:beforeAutospacing="1" w:after="100" w:afterAutospacing="1" w:line="240" w:lineRule="auto"/>
        <w:rPr>
          <w:rFonts w:ascii="Times New Roman" w:eastAsia="Times New Roman" w:hAnsi="Times New Roman" w:cs="Times New Roman"/>
          <w:sz w:val="24"/>
          <w:szCs w:val="24"/>
        </w:rPr>
      </w:pPr>
      <w:r w:rsidRPr="0080214E">
        <w:rPr>
          <w:rFonts w:ascii="Times New Roman" w:eastAsia="Times New Roman" w:hAnsi="Times New Roman" w:cs="Times New Roman"/>
          <w:sz w:val="24"/>
          <w:szCs w:val="24"/>
        </w:rPr>
        <w:t>Hammer, E.F. (ed).(1997). Advances in Projective Drawing Interpretation. Springfield, IL : Charls C. Thomas</w:t>
      </w:r>
    </w:p>
    <w:p w:rsidR="0080214E" w:rsidRPr="0080214E" w:rsidRDefault="0080214E" w:rsidP="0080214E">
      <w:pPr>
        <w:bidi w:val="0"/>
        <w:spacing w:before="100" w:beforeAutospacing="1" w:after="100" w:afterAutospacing="1" w:line="240" w:lineRule="auto"/>
        <w:rPr>
          <w:rFonts w:ascii="Times New Roman" w:eastAsia="Times New Roman" w:hAnsi="Times New Roman" w:cs="Times New Roman"/>
          <w:sz w:val="24"/>
          <w:szCs w:val="24"/>
        </w:rPr>
      </w:pPr>
      <w:r w:rsidRPr="0080214E">
        <w:rPr>
          <w:rFonts w:ascii="Times New Roman" w:eastAsia="Times New Roman" w:hAnsi="Times New Roman" w:cs="Times New Roman"/>
          <w:sz w:val="24"/>
          <w:szCs w:val="24"/>
        </w:rPr>
        <w:t>Meyer, G. J., Erdberg, P., &amp; Shaffer, T. W. (2007). Toward international normative reference data for the Comprehensive System. Journal of Personality Assessment, 89(S1), 201–216.</w:t>
      </w:r>
    </w:p>
    <w:p w:rsidR="0080214E" w:rsidRPr="0080214E" w:rsidRDefault="0080214E" w:rsidP="0080214E">
      <w:pPr>
        <w:bidi w:val="0"/>
        <w:spacing w:before="100" w:beforeAutospacing="1" w:after="100" w:afterAutospacing="1" w:line="240" w:lineRule="auto"/>
        <w:rPr>
          <w:rFonts w:ascii="Times New Roman" w:eastAsia="Times New Roman" w:hAnsi="Times New Roman" w:cs="Times New Roman"/>
          <w:sz w:val="24"/>
          <w:szCs w:val="24"/>
        </w:rPr>
      </w:pPr>
      <w:r w:rsidRPr="0080214E">
        <w:rPr>
          <w:rFonts w:ascii="Times New Roman" w:eastAsia="Times New Roman" w:hAnsi="Times New Roman" w:cs="Times New Roman"/>
          <w:sz w:val="24"/>
          <w:szCs w:val="24"/>
        </w:rPr>
        <w:t>Meyer, G. J., Viglione, D. J., Mihura, J. L., Erard, R. E., &amp; Erdberg, P. (2011). Rorschach Performance Assessment System: Administrative, coding, interpretation and technical manual. Toledo, OH: Rorschach Performance Assessment System, LLC</w:t>
      </w:r>
    </w:p>
    <w:p w:rsidR="0080214E" w:rsidRPr="0080214E" w:rsidRDefault="0080214E" w:rsidP="0080214E">
      <w:pPr>
        <w:bidi w:val="0"/>
        <w:spacing w:before="100" w:beforeAutospacing="1" w:after="100" w:afterAutospacing="1" w:line="240" w:lineRule="auto"/>
        <w:rPr>
          <w:rFonts w:ascii="Times New Roman" w:eastAsia="Times New Roman" w:hAnsi="Times New Roman" w:cs="Times New Roman"/>
          <w:sz w:val="24"/>
          <w:szCs w:val="24"/>
        </w:rPr>
      </w:pPr>
      <w:r w:rsidRPr="0080214E">
        <w:rPr>
          <w:rFonts w:ascii="Times New Roman" w:eastAsia="Times New Roman" w:hAnsi="Times New Roman" w:cs="Times New Roman"/>
          <w:sz w:val="24"/>
          <w:szCs w:val="24"/>
        </w:rPr>
        <w:t>Mihura, J. L., Meyer, G. J., Dumitrascu, N., &amp; Bombel, G. (2013). The validity of individual Rorschach variables: Systematic reviews and meta-analyses of the Comprehensive System. Psychological Bulletin, 139(3), 548–605</w:t>
      </w:r>
    </w:p>
    <w:p w:rsidR="0080214E" w:rsidRPr="0080214E" w:rsidRDefault="0080214E" w:rsidP="0080214E">
      <w:pPr>
        <w:bidi w:val="0"/>
        <w:spacing w:before="100" w:beforeAutospacing="1" w:after="100" w:afterAutospacing="1" w:line="240" w:lineRule="auto"/>
        <w:rPr>
          <w:rFonts w:ascii="Times New Roman" w:eastAsia="Times New Roman" w:hAnsi="Times New Roman" w:cs="Times New Roman"/>
          <w:sz w:val="24"/>
          <w:szCs w:val="24"/>
        </w:rPr>
      </w:pPr>
      <w:r w:rsidRPr="0080214E">
        <w:rPr>
          <w:rFonts w:ascii="Times New Roman" w:eastAsia="Times New Roman" w:hAnsi="Times New Roman" w:cs="Times New Roman"/>
          <w:sz w:val="24"/>
          <w:szCs w:val="24"/>
        </w:rPr>
        <w:t>Westen, D. (2002). </w:t>
      </w:r>
      <w:r w:rsidRPr="0080214E">
        <w:rPr>
          <w:rFonts w:ascii="Times New Roman" w:eastAsia="Times New Roman" w:hAnsi="Times New Roman" w:cs="Times New Roman"/>
          <w:i/>
          <w:iCs/>
          <w:sz w:val="24"/>
          <w:szCs w:val="24"/>
        </w:rPr>
        <w:t>Social Cognition and Object Relation Scale (SCORS): Manual for Coding TAT Data.</w:t>
      </w:r>
      <w:r w:rsidRPr="0080214E">
        <w:rPr>
          <w:rFonts w:ascii="Times New Roman" w:eastAsia="Times New Roman" w:hAnsi="Times New Roman" w:cs="Times New Roman"/>
          <w:sz w:val="24"/>
          <w:szCs w:val="24"/>
        </w:rPr>
        <w:t> Unpublished manuscript, Atlanta, Emory Universit</w:t>
      </w:r>
    </w:p>
    <w:p w:rsidR="0080214E" w:rsidRPr="0080214E" w:rsidRDefault="0080214E" w:rsidP="0080214E">
      <w:pPr>
        <w:rPr>
          <w:sz w:val="24"/>
          <w:szCs w:val="24"/>
          <w:rtl/>
        </w:rPr>
      </w:pPr>
    </w:p>
    <w:p w:rsidR="0080214E" w:rsidRDefault="0080214E">
      <w:pPr>
        <w:rPr>
          <w:rtl/>
        </w:rPr>
      </w:pPr>
    </w:p>
    <w:p w:rsidR="0080214E" w:rsidRPr="0080214E" w:rsidRDefault="0080214E" w:rsidP="0080214E">
      <w:pPr>
        <w:jc w:val="center"/>
        <w:rPr>
          <w:sz w:val="32"/>
          <w:szCs w:val="32"/>
          <w:u w:val="single"/>
          <w:rtl/>
        </w:rPr>
      </w:pPr>
      <w:r w:rsidRPr="0080214E">
        <w:rPr>
          <w:rFonts w:hint="cs"/>
          <w:sz w:val="32"/>
          <w:szCs w:val="32"/>
          <w:u w:val="single"/>
          <w:rtl/>
        </w:rPr>
        <w:lastRenderedPageBreak/>
        <w:t>נוירואטנומיה לפסיכולוגים 60-061-01</w:t>
      </w:r>
    </w:p>
    <w:p w:rsidR="0080214E" w:rsidRPr="0080214E" w:rsidRDefault="0080214E" w:rsidP="0080214E">
      <w:pPr>
        <w:jc w:val="center"/>
        <w:rPr>
          <w:sz w:val="28"/>
          <w:szCs w:val="28"/>
          <w:rtl/>
        </w:rPr>
      </w:pPr>
      <w:r w:rsidRPr="0080214E">
        <w:rPr>
          <w:rFonts w:hint="cs"/>
          <w:sz w:val="28"/>
          <w:szCs w:val="28"/>
          <w:rtl/>
        </w:rPr>
        <w:t>סילבוס תש"פ</w:t>
      </w:r>
    </w:p>
    <w:p w:rsidR="0080214E" w:rsidRPr="0080214E" w:rsidRDefault="0080214E" w:rsidP="0080214E">
      <w:pPr>
        <w:rPr>
          <w:sz w:val="24"/>
          <w:szCs w:val="24"/>
          <w:rtl/>
        </w:rPr>
      </w:pPr>
      <w:r w:rsidRPr="0080214E">
        <w:rPr>
          <w:rFonts w:hint="cs"/>
          <w:b/>
          <w:bCs/>
          <w:sz w:val="24"/>
          <w:szCs w:val="24"/>
          <w:rtl/>
        </w:rPr>
        <w:t xml:space="preserve">שם המרצה: </w:t>
      </w:r>
      <w:r w:rsidRPr="0080214E">
        <w:rPr>
          <w:rFonts w:hint="cs"/>
          <w:sz w:val="24"/>
          <w:szCs w:val="24"/>
          <w:rtl/>
        </w:rPr>
        <w:t>פרופ' אבי גולדשטיין</w:t>
      </w:r>
    </w:p>
    <w:p w:rsidR="0080214E" w:rsidRPr="0080214E" w:rsidRDefault="0080214E" w:rsidP="0080214E">
      <w:pPr>
        <w:rPr>
          <w:sz w:val="24"/>
          <w:szCs w:val="24"/>
          <w:rtl/>
        </w:rPr>
      </w:pPr>
      <w:r w:rsidRPr="0080214E">
        <w:rPr>
          <w:rFonts w:hint="cs"/>
          <w:b/>
          <w:bCs/>
          <w:sz w:val="24"/>
          <w:szCs w:val="24"/>
          <w:rtl/>
        </w:rPr>
        <w:t xml:space="preserve">סוג הקורס: </w:t>
      </w:r>
      <w:r w:rsidRPr="0080214E">
        <w:rPr>
          <w:rFonts w:hint="cs"/>
          <w:sz w:val="24"/>
          <w:szCs w:val="24"/>
          <w:rtl/>
        </w:rPr>
        <w:t>בחירה</w:t>
      </w:r>
    </w:p>
    <w:p w:rsidR="0080214E" w:rsidRPr="0080214E" w:rsidRDefault="0080214E" w:rsidP="0080214E">
      <w:pPr>
        <w:rPr>
          <w:sz w:val="24"/>
          <w:szCs w:val="24"/>
          <w:rtl/>
        </w:rPr>
      </w:pPr>
      <w:r w:rsidRPr="0080214E">
        <w:rPr>
          <w:rFonts w:hint="cs"/>
          <w:b/>
          <w:bCs/>
          <w:sz w:val="24"/>
          <w:szCs w:val="24"/>
          <w:rtl/>
        </w:rPr>
        <w:t xml:space="preserve">שנת לימודים: </w:t>
      </w:r>
      <w:r w:rsidRPr="0080214E">
        <w:rPr>
          <w:rFonts w:hint="cs"/>
          <w:sz w:val="24"/>
          <w:szCs w:val="24"/>
          <w:rtl/>
        </w:rPr>
        <w:t>תש"פ</w:t>
      </w:r>
    </w:p>
    <w:p w:rsidR="0080214E" w:rsidRPr="0080214E" w:rsidRDefault="0080214E" w:rsidP="0080214E">
      <w:pPr>
        <w:rPr>
          <w:sz w:val="24"/>
          <w:szCs w:val="24"/>
          <w:rtl/>
        </w:rPr>
      </w:pPr>
      <w:r w:rsidRPr="0080214E">
        <w:rPr>
          <w:rFonts w:hint="cs"/>
          <w:b/>
          <w:bCs/>
          <w:sz w:val="24"/>
          <w:szCs w:val="24"/>
          <w:rtl/>
        </w:rPr>
        <w:t xml:space="preserve">סמסטר: </w:t>
      </w:r>
      <w:r w:rsidRPr="0080214E">
        <w:rPr>
          <w:rFonts w:hint="cs"/>
          <w:sz w:val="24"/>
          <w:szCs w:val="24"/>
          <w:rtl/>
        </w:rPr>
        <w:t>א'</w:t>
      </w:r>
    </w:p>
    <w:p w:rsidR="0080214E" w:rsidRPr="0080214E" w:rsidRDefault="0080214E" w:rsidP="0080214E">
      <w:pPr>
        <w:rPr>
          <w:sz w:val="24"/>
          <w:szCs w:val="24"/>
          <w:rtl/>
        </w:rPr>
      </w:pPr>
      <w:r w:rsidRPr="0080214E">
        <w:rPr>
          <w:rFonts w:hint="cs"/>
          <w:b/>
          <w:bCs/>
          <w:sz w:val="24"/>
          <w:szCs w:val="24"/>
          <w:rtl/>
        </w:rPr>
        <w:t xml:space="preserve">שם הקורס באנגלית: </w:t>
      </w:r>
      <w:r w:rsidRPr="0080214E">
        <w:rPr>
          <w:rFonts w:hint="cs"/>
          <w:sz w:val="24"/>
          <w:szCs w:val="24"/>
          <w:rtl/>
        </w:rPr>
        <w:t>אין</w:t>
      </w:r>
    </w:p>
    <w:p w:rsidR="0080214E" w:rsidRPr="0080214E" w:rsidRDefault="0080214E" w:rsidP="0080214E">
      <w:pPr>
        <w:rPr>
          <w:sz w:val="24"/>
          <w:szCs w:val="24"/>
        </w:rPr>
      </w:pPr>
      <w:r w:rsidRPr="0080214E">
        <w:rPr>
          <w:rFonts w:hint="cs"/>
          <w:b/>
          <w:bCs/>
          <w:sz w:val="24"/>
          <w:szCs w:val="24"/>
          <w:rtl/>
        </w:rPr>
        <w:t xml:space="preserve">תיאור הקורס: </w:t>
      </w:r>
      <w:r w:rsidRPr="0080214E">
        <w:rPr>
          <w:b/>
          <w:bCs/>
          <w:sz w:val="24"/>
          <w:szCs w:val="24"/>
          <w:rtl/>
        </w:rPr>
        <w:t>רציונל, נושאים:</w:t>
      </w:r>
      <w:r w:rsidRPr="0080214E">
        <w:rPr>
          <w:sz w:val="24"/>
          <w:szCs w:val="24"/>
          <w:rtl/>
        </w:rPr>
        <w:t xml:space="preserve"> הקורס עוסק בהכרת מבנה המוח האנושי כבסיס להבנת תפקודו. בקורס נלמד עקרונות בסיסיים לארגון ופעולת מערכת העצבים באדם. נסקור את המערכות השונות המגדירות את התפקוד תוך לימוד המבנים והמסלולים האנטומיים, בגישה מחקרית וקלינית.</w:t>
      </w:r>
    </w:p>
    <w:p w:rsidR="0080214E" w:rsidRPr="0080214E" w:rsidRDefault="0080214E" w:rsidP="0080214E">
      <w:pPr>
        <w:rPr>
          <w:sz w:val="24"/>
          <w:szCs w:val="24"/>
          <w:rtl/>
        </w:rPr>
      </w:pPr>
      <w:r w:rsidRPr="0080214E">
        <w:rPr>
          <w:b/>
          <w:bCs/>
          <w:sz w:val="24"/>
          <w:szCs w:val="24"/>
          <w:rtl/>
        </w:rPr>
        <w:t>מהלך השיעורים:</w:t>
      </w:r>
      <w:r w:rsidRPr="0080214E">
        <w:rPr>
          <w:sz w:val="24"/>
          <w:szCs w:val="24"/>
          <w:rtl/>
        </w:rPr>
        <w:t xml:space="preserve"> שיעורים פרונטליים</w:t>
      </w:r>
    </w:p>
    <w:p w:rsidR="0080214E" w:rsidRPr="0080214E" w:rsidRDefault="0080214E" w:rsidP="0080214E">
      <w:pPr>
        <w:rPr>
          <w:sz w:val="24"/>
          <w:szCs w:val="24"/>
          <w:rtl/>
        </w:rPr>
      </w:pPr>
    </w:p>
    <w:p w:rsidR="0080214E" w:rsidRPr="0080214E" w:rsidRDefault="0080214E" w:rsidP="0080214E">
      <w:pPr>
        <w:rPr>
          <w:sz w:val="24"/>
          <w:szCs w:val="24"/>
          <w:rtl/>
        </w:rPr>
      </w:pPr>
      <w:r w:rsidRPr="0080214E">
        <w:rPr>
          <w:b/>
          <w:bCs/>
          <w:sz w:val="24"/>
          <w:szCs w:val="24"/>
          <w:rtl/>
        </w:rPr>
        <w:t xml:space="preserve">תכנית הוראה מפורטת לכל השיעורים: </w:t>
      </w:r>
      <w:r w:rsidRPr="0080214E">
        <w:rPr>
          <w:sz w:val="24"/>
          <w:szCs w:val="24"/>
          <w:rtl/>
        </w:rPr>
        <w:t>רשימת נושאים:</w:t>
      </w:r>
    </w:p>
    <w:p w:rsidR="0080214E" w:rsidRPr="0080214E" w:rsidRDefault="0080214E" w:rsidP="0080214E">
      <w:pPr>
        <w:rPr>
          <w:sz w:val="24"/>
          <w:szCs w:val="24"/>
          <w:rtl/>
        </w:rPr>
      </w:pPr>
      <w:r w:rsidRPr="0080214E">
        <w:rPr>
          <w:sz w:val="24"/>
          <w:szCs w:val="24"/>
          <w:rtl/>
        </w:rPr>
        <w:t>1) התפתחות מערכת העצבים באדם - עקרונות פעולה ומושגים כלליים.</w:t>
      </w:r>
    </w:p>
    <w:p w:rsidR="0080214E" w:rsidRPr="0080214E" w:rsidRDefault="0080214E" w:rsidP="0080214E">
      <w:pPr>
        <w:rPr>
          <w:sz w:val="24"/>
          <w:szCs w:val="24"/>
          <w:rtl/>
        </w:rPr>
      </w:pPr>
      <w:r w:rsidRPr="0080214E">
        <w:rPr>
          <w:sz w:val="24"/>
          <w:szCs w:val="24"/>
          <w:rtl/>
        </w:rPr>
        <w:t>2) מבנה כללי של המוח: חלוקה לאזורים ותפקידם, ועקרונות ארגון.</w:t>
      </w:r>
    </w:p>
    <w:p w:rsidR="0080214E" w:rsidRPr="0080214E" w:rsidRDefault="0080214E" w:rsidP="0080214E">
      <w:pPr>
        <w:rPr>
          <w:sz w:val="24"/>
          <w:szCs w:val="24"/>
          <w:rtl/>
        </w:rPr>
      </w:pPr>
      <w:r w:rsidRPr="0080214E">
        <w:rPr>
          <w:sz w:val="24"/>
          <w:szCs w:val="24"/>
          <w:rtl/>
        </w:rPr>
        <w:t>3) מערכת מוטורית: המסלול הקורטיקוספינלי ומסלולים אחרים, חוט שדרה.</w:t>
      </w:r>
    </w:p>
    <w:p w:rsidR="0080214E" w:rsidRPr="0080214E" w:rsidRDefault="0080214E" w:rsidP="0080214E">
      <w:pPr>
        <w:rPr>
          <w:sz w:val="24"/>
          <w:szCs w:val="24"/>
          <w:rtl/>
        </w:rPr>
      </w:pPr>
      <w:r w:rsidRPr="0080214E">
        <w:rPr>
          <w:sz w:val="24"/>
          <w:szCs w:val="24"/>
          <w:rtl/>
        </w:rPr>
        <w:t>4) מערכת סומטוסנסורית: חוט שדרה, עצבים פריפריילים.</w:t>
      </w:r>
    </w:p>
    <w:p w:rsidR="0080214E" w:rsidRPr="0080214E" w:rsidRDefault="0080214E" w:rsidP="0080214E">
      <w:pPr>
        <w:rPr>
          <w:sz w:val="24"/>
          <w:szCs w:val="24"/>
          <w:rtl/>
        </w:rPr>
      </w:pPr>
      <w:r w:rsidRPr="0080214E">
        <w:rPr>
          <w:sz w:val="24"/>
          <w:szCs w:val="24"/>
          <w:rtl/>
        </w:rPr>
        <w:t>5) מערכות משוב: מערכת הראייה, מערכת השמיעה, גרעיני הבסיס.</w:t>
      </w:r>
    </w:p>
    <w:p w:rsidR="0080214E" w:rsidRPr="0080214E" w:rsidRDefault="0080214E" w:rsidP="0080214E">
      <w:pPr>
        <w:rPr>
          <w:sz w:val="24"/>
          <w:szCs w:val="24"/>
          <w:rtl/>
        </w:rPr>
      </w:pPr>
      <w:r w:rsidRPr="0080214E">
        <w:rPr>
          <w:sz w:val="24"/>
          <w:szCs w:val="24"/>
          <w:rtl/>
        </w:rPr>
        <w:t>6) מערכות וויסות ובקרה: צרבלום, גזע המוח וההיפותלמוס.</w:t>
      </w:r>
    </w:p>
    <w:p w:rsidR="0080214E" w:rsidRPr="0080214E" w:rsidRDefault="0080214E" w:rsidP="0080214E">
      <w:pPr>
        <w:rPr>
          <w:sz w:val="24"/>
          <w:szCs w:val="24"/>
          <w:rtl/>
        </w:rPr>
      </w:pPr>
      <w:r w:rsidRPr="0080214E">
        <w:rPr>
          <w:sz w:val="24"/>
          <w:szCs w:val="24"/>
          <w:rtl/>
        </w:rPr>
        <w:t>7) המערכת הלימבית: רגש וזיכרון</w:t>
      </w:r>
    </w:p>
    <w:p w:rsidR="0080214E" w:rsidRPr="0080214E" w:rsidRDefault="0080214E" w:rsidP="0080214E">
      <w:pPr>
        <w:rPr>
          <w:sz w:val="24"/>
          <w:szCs w:val="24"/>
          <w:rtl/>
        </w:rPr>
      </w:pPr>
      <w:r w:rsidRPr="0080214E">
        <w:rPr>
          <w:sz w:val="24"/>
          <w:szCs w:val="24"/>
          <w:rtl/>
        </w:rPr>
        <w:t>8) הקורטקס ומערכות קוגניטיביות: קשב, שפה, זיכרון, תפקודים ניהוליים.</w:t>
      </w:r>
    </w:p>
    <w:p w:rsidR="0080214E" w:rsidRPr="0080214E" w:rsidRDefault="0080214E" w:rsidP="0080214E">
      <w:pPr>
        <w:rPr>
          <w:sz w:val="24"/>
          <w:szCs w:val="24"/>
          <w:rtl/>
        </w:rPr>
      </w:pPr>
      <w:r w:rsidRPr="0080214E">
        <w:rPr>
          <w:sz w:val="24"/>
          <w:szCs w:val="24"/>
          <w:rtl/>
        </w:rPr>
        <w:t>9) כלי הדם המזינים את המוח וזיהוי מבני מוח בחתכים.</w:t>
      </w:r>
    </w:p>
    <w:p w:rsidR="0080214E" w:rsidRPr="0080214E" w:rsidRDefault="0080214E" w:rsidP="0080214E">
      <w:pPr>
        <w:rPr>
          <w:sz w:val="24"/>
          <w:szCs w:val="24"/>
          <w:rtl/>
        </w:rPr>
      </w:pPr>
      <w:r w:rsidRPr="0080214E">
        <w:rPr>
          <w:sz w:val="24"/>
          <w:szCs w:val="24"/>
          <w:rtl/>
        </w:rPr>
        <w:t>10) המוח כיחידה תפקודית שלמה.</w:t>
      </w:r>
    </w:p>
    <w:p w:rsidR="0080214E" w:rsidRPr="0080214E" w:rsidRDefault="0080214E" w:rsidP="0080214E">
      <w:pPr>
        <w:rPr>
          <w:b/>
          <w:bCs/>
          <w:sz w:val="24"/>
          <w:szCs w:val="24"/>
          <w:rtl/>
        </w:rPr>
      </w:pPr>
      <w:r w:rsidRPr="0080214E">
        <w:rPr>
          <w:rFonts w:hint="cs"/>
          <w:b/>
          <w:bCs/>
          <w:sz w:val="24"/>
          <w:szCs w:val="24"/>
          <w:rtl/>
        </w:rPr>
        <w:t xml:space="preserve">מטרות הקורס\תוצרי למידה: </w:t>
      </w:r>
    </w:p>
    <w:p w:rsidR="0080214E" w:rsidRPr="0080214E" w:rsidRDefault="0080214E" w:rsidP="0080214E">
      <w:pPr>
        <w:rPr>
          <w:sz w:val="24"/>
          <w:szCs w:val="24"/>
        </w:rPr>
      </w:pPr>
      <w:r w:rsidRPr="0080214E">
        <w:rPr>
          <w:sz w:val="24"/>
          <w:szCs w:val="24"/>
          <w:rtl/>
        </w:rPr>
        <w:t>מטרת הקורס – הכרת מערכת העצבים המרכזית באדם, מבנה, תפקוד ועקרונות פעולה.</w:t>
      </w:r>
    </w:p>
    <w:p w:rsidR="0080214E" w:rsidRPr="0080214E" w:rsidRDefault="0080214E" w:rsidP="0080214E">
      <w:pPr>
        <w:rPr>
          <w:sz w:val="24"/>
          <w:szCs w:val="24"/>
          <w:rtl/>
        </w:rPr>
      </w:pPr>
    </w:p>
    <w:p w:rsidR="0080214E" w:rsidRPr="0080214E" w:rsidRDefault="0080214E" w:rsidP="0080214E">
      <w:pPr>
        <w:rPr>
          <w:sz w:val="24"/>
          <w:szCs w:val="24"/>
          <w:rtl/>
        </w:rPr>
      </w:pPr>
      <w:r w:rsidRPr="0080214E">
        <w:rPr>
          <w:sz w:val="24"/>
          <w:szCs w:val="24"/>
          <w:rtl/>
        </w:rPr>
        <w:t>תוצרי למידה – בסיומו של קורס זה, סטודנטים יהיו מסוגלים:</w:t>
      </w:r>
    </w:p>
    <w:p w:rsidR="0080214E" w:rsidRPr="0080214E" w:rsidRDefault="0080214E" w:rsidP="0080214E">
      <w:pPr>
        <w:numPr>
          <w:ilvl w:val="0"/>
          <w:numId w:val="8"/>
        </w:numPr>
        <w:rPr>
          <w:sz w:val="24"/>
          <w:szCs w:val="24"/>
          <w:rtl/>
        </w:rPr>
      </w:pPr>
      <w:r w:rsidRPr="0080214E">
        <w:rPr>
          <w:sz w:val="24"/>
          <w:szCs w:val="24"/>
          <w:rtl/>
        </w:rPr>
        <w:t>להכיר את מבנה המוח האנושי, עקרונות הארגון והפעולה שלו, כבסיס להבנת תפקוד האדם.</w:t>
      </w:r>
    </w:p>
    <w:p w:rsidR="0080214E" w:rsidRPr="0080214E" w:rsidRDefault="0080214E" w:rsidP="0080214E">
      <w:pPr>
        <w:numPr>
          <w:ilvl w:val="0"/>
          <w:numId w:val="8"/>
        </w:numPr>
        <w:rPr>
          <w:sz w:val="24"/>
          <w:szCs w:val="24"/>
          <w:rtl/>
        </w:rPr>
      </w:pPr>
      <w:r w:rsidRPr="0080214E">
        <w:rPr>
          <w:sz w:val="24"/>
          <w:szCs w:val="24"/>
          <w:rtl/>
        </w:rPr>
        <w:lastRenderedPageBreak/>
        <w:t>להיות מסוגלים לזהות מבני מוח שונים על פני המוח השלם ובחתכים ולשייך למבני המוח</w:t>
      </w:r>
    </w:p>
    <w:p w:rsidR="0080214E" w:rsidRPr="0080214E" w:rsidRDefault="0080214E" w:rsidP="0080214E">
      <w:pPr>
        <w:numPr>
          <w:ilvl w:val="0"/>
          <w:numId w:val="8"/>
        </w:numPr>
        <w:rPr>
          <w:sz w:val="24"/>
          <w:szCs w:val="24"/>
          <w:rtl/>
        </w:rPr>
      </w:pPr>
      <w:r w:rsidRPr="0080214E">
        <w:rPr>
          <w:sz w:val="24"/>
          <w:szCs w:val="24"/>
          <w:rtl/>
        </w:rPr>
        <w:t>ולמסלולים העצביים את תפקידיהם השונים.</w:t>
      </w:r>
    </w:p>
    <w:p w:rsidR="0080214E" w:rsidRPr="0080214E" w:rsidRDefault="0080214E" w:rsidP="0080214E">
      <w:pPr>
        <w:numPr>
          <w:ilvl w:val="0"/>
          <w:numId w:val="8"/>
        </w:numPr>
        <w:rPr>
          <w:sz w:val="24"/>
          <w:szCs w:val="24"/>
          <w:rtl/>
        </w:rPr>
      </w:pPr>
      <w:r w:rsidRPr="0080214E">
        <w:rPr>
          <w:sz w:val="24"/>
          <w:szCs w:val="24"/>
          <w:rtl/>
        </w:rPr>
        <w:t>להכיר שיטות שונות לחקר מבנה ותפקוד המוח, בדגש על שיטות דימות.</w:t>
      </w:r>
    </w:p>
    <w:p w:rsidR="0080214E" w:rsidRPr="0080214E" w:rsidRDefault="0080214E" w:rsidP="0080214E">
      <w:pPr>
        <w:numPr>
          <w:ilvl w:val="0"/>
          <w:numId w:val="8"/>
        </w:numPr>
        <w:rPr>
          <w:sz w:val="24"/>
          <w:szCs w:val="24"/>
          <w:rtl/>
        </w:rPr>
      </w:pPr>
      <w:r w:rsidRPr="0080214E">
        <w:rPr>
          <w:sz w:val="24"/>
          <w:szCs w:val="24"/>
          <w:rtl/>
        </w:rPr>
        <w:t>ליישם את המידע הנלמד על מודלים פסיכולוגיים ונוירופסיכולוגיים</w:t>
      </w:r>
    </w:p>
    <w:p w:rsidR="0080214E" w:rsidRPr="0080214E" w:rsidRDefault="0080214E" w:rsidP="0080214E">
      <w:pPr>
        <w:rPr>
          <w:sz w:val="24"/>
          <w:szCs w:val="24"/>
          <w:rtl/>
        </w:rPr>
      </w:pPr>
    </w:p>
    <w:p w:rsidR="0080214E" w:rsidRPr="0080214E" w:rsidRDefault="0080214E" w:rsidP="0080214E">
      <w:pPr>
        <w:rPr>
          <w:sz w:val="24"/>
          <w:szCs w:val="24"/>
          <w:rtl/>
        </w:rPr>
      </w:pPr>
      <w:r w:rsidRPr="0080214E">
        <w:rPr>
          <w:rFonts w:hint="cs"/>
          <w:b/>
          <w:bCs/>
          <w:sz w:val="24"/>
          <w:szCs w:val="24"/>
          <w:rtl/>
        </w:rPr>
        <w:t xml:space="preserve">דרישות קדם: </w:t>
      </w:r>
      <w:r w:rsidRPr="0080214E">
        <w:rPr>
          <w:rFonts w:hint="cs"/>
          <w:sz w:val="24"/>
          <w:szCs w:val="24"/>
          <w:rtl/>
        </w:rPr>
        <w:t>אין</w:t>
      </w:r>
    </w:p>
    <w:p w:rsidR="0080214E" w:rsidRPr="0080214E" w:rsidRDefault="0080214E" w:rsidP="0080214E">
      <w:pPr>
        <w:rPr>
          <w:sz w:val="24"/>
          <w:szCs w:val="24"/>
          <w:rtl/>
        </w:rPr>
      </w:pPr>
      <w:r w:rsidRPr="0080214E">
        <w:rPr>
          <w:rFonts w:hint="cs"/>
          <w:b/>
          <w:bCs/>
          <w:sz w:val="24"/>
          <w:szCs w:val="24"/>
          <w:rtl/>
        </w:rPr>
        <w:t xml:space="preserve">חובות\דרישות\מטלות: </w:t>
      </w:r>
      <w:r w:rsidRPr="0080214E">
        <w:rPr>
          <w:sz w:val="26"/>
          <w:szCs w:val="26"/>
          <w:rtl/>
        </w:rPr>
        <w:t>חובת</w:t>
      </w:r>
      <w:r w:rsidRPr="0080214E">
        <w:rPr>
          <w:rtl/>
        </w:rPr>
        <w:t xml:space="preserve"> </w:t>
      </w:r>
      <w:r w:rsidRPr="0080214E">
        <w:rPr>
          <w:sz w:val="26"/>
          <w:szCs w:val="26"/>
          <w:rtl/>
        </w:rPr>
        <w:t>נוכחות</w:t>
      </w:r>
      <w:r w:rsidRPr="0080214E">
        <w:rPr>
          <w:rtl/>
        </w:rPr>
        <w:t xml:space="preserve"> </w:t>
      </w:r>
      <w:r w:rsidRPr="0080214E">
        <w:rPr>
          <w:sz w:val="26"/>
          <w:szCs w:val="26"/>
          <w:rtl/>
        </w:rPr>
        <w:t>ב-85% מהשיעורים. השלמת תרגילי זיהוי מבנים מוחיים</w:t>
      </w:r>
      <w:r w:rsidRPr="0080214E">
        <w:rPr>
          <w:rFonts w:cs="David" w:hint="cs"/>
        </w:rPr>
        <w:t>.</w:t>
      </w:r>
    </w:p>
    <w:p w:rsidR="0080214E" w:rsidRPr="0080214E" w:rsidRDefault="0080214E" w:rsidP="0080214E">
      <w:pPr>
        <w:rPr>
          <w:b/>
          <w:bCs/>
          <w:sz w:val="24"/>
          <w:szCs w:val="24"/>
          <w:rtl/>
        </w:rPr>
      </w:pPr>
      <w:r w:rsidRPr="0080214E">
        <w:rPr>
          <w:rFonts w:hint="cs"/>
          <w:b/>
          <w:bCs/>
          <w:sz w:val="24"/>
          <w:szCs w:val="24"/>
          <w:rtl/>
        </w:rPr>
        <w:t xml:space="preserve">מרכיבי הציון הסופי: </w:t>
      </w:r>
      <w:r w:rsidRPr="0080214E">
        <w:rPr>
          <w:sz w:val="24"/>
          <w:szCs w:val="24"/>
          <w:rtl/>
        </w:rPr>
        <w:t>ציון במבחן 100%</w:t>
      </w:r>
    </w:p>
    <w:p w:rsidR="0080214E" w:rsidRPr="0080214E" w:rsidRDefault="0080214E" w:rsidP="0080214E">
      <w:pPr>
        <w:rPr>
          <w:sz w:val="24"/>
          <w:szCs w:val="24"/>
          <w:rtl/>
        </w:rPr>
      </w:pPr>
      <w:r w:rsidRPr="0080214E">
        <w:rPr>
          <w:rFonts w:hint="cs"/>
          <w:b/>
          <w:bCs/>
          <w:sz w:val="24"/>
          <w:szCs w:val="24"/>
          <w:rtl/>
        </w:rPr>
        <w:t xml:space="preserve">ביבליוגרפיה: </w:t>
      </w:r>
    </w:p>
    <w:p w:rsidR="0080214E" w:rsidRPr="0080214E" w:rsidRDefault="0080214E" w:rsidP="0080214E">
      <w:pPr>
        <w:jc w:val="right"/>
        <w:rPr>
          <w:sz w:val="24"/>
          <w:szCs w:val="24"/>
        </w:rPr>
      </w:pPr>
      <w:r w:rsidRPr="0080214E">
        <w:rPr>
          <w:sz w:val="24"/>
          <w:szCs w:val="24"/>
        </w:rPr>
        <w:t>Nolte, J. (2016). The human brain: an introduction to its functional anatomy. Selected chapters</w:t>
      </w: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Pr="0080214E" w:rsidRDefault="0080214E" w:rsidP="0080214E">
      <w:pPr>
        <w:jc w:val="center"/>
        <w:rPr>
          <w:sz w:val="32"/>
          <w:szCs w:val="32"/>
          <w:u w:val="single"/>
          <w:rtl/>
        </w:rPr>
      </w:pPr>
      <w:r w:rsidRPr="0080214E">
        <w:rPr>
          <w:rFonts w:hint="cs"/>
          <w:sz w:val="32"/>
          <w:szCs w:val="32"/>
          <w:u w:val="single"/>
          <w:rtl/>
        </w:rPr>
        <w:lastRenderedPageBreak/>
        <w:t>הפרעות נויופסיכולוגיות 60-064-01</w:t>
      </w:r>
    </w:p>
    <w:p w:rsidR="0080214E" w:rsidRPr="0080214E" w:rsidRDefault="0080214E" w:rsidP="0080214E">
      <w:pPr>
        <w:jc w:val="center"/>
        <w:rPr>
          <w:sz w:val="28"/>
          <w:szCs w:val="28"/>
          <w:rtl/>
        </w:rPr>
      </w:pPr>
      <w:r w:rsidRPr="0080214E">
        <w:rPr>
          <w:rFonts w:hint="cs"/>
          <w:sz w:val="28"/>
          <w:szCs w:val="28"/>
          <w:rtl/>
        </w:rPr>
        <w:t>סילבוס תש"פ</w:t>
      </w:r>
    </w:p>
    <w:p w:rsidR="0080214E" w:rsidRPr="0080214E" w:rsidRDefault="0080214E" w:rsidP="0080214E">
      <w:pPr>
        <w:rPr>
          <w:sz w:val="24"/>
          <w:szCs w:val="24"/>
          <w:rtl/>
        </w:rPr>
      </w:pPr>
      <w:r w:rsidRPr="0080214E">
        <w:rPr>
          <w:rFonts w:hint="cs"/>
          <w:b/>
          <w:bCs/>
          <w:sz w:val="24"/>
          <w:szCs w:val="24"/>
          <w:rtl/>
        </w:rPr>
        <w:t xml:space="preserve">שם המרצה: </w:t>
      </w:r>
      <w:r w:rsidRPr="0080214E">
        <w:rPr>
          <w:rFonts w:hint="cs"/>
          <w:sz w:val="24"/>
          <w:szCs w:val="24"/>
          <w:rtl/>
        </w:rPr>
        <w:t>פרופ' אורי רסובסקי</w:t>
      </w:r>
    </w:p>
    <w:p w:rsidR="0080214E" w:rsidRPr="0080214E" w:rsidRDefault="0080214E" w:rsidP="0080214E">
      <w:pPr>
        <w:rPr>
          <w:sz w:val="24"/>
          <w:szCs w:val="24"/>
          <w:rtl/>
        </w:rPr>
      </w:pPr>
      <w:r w:rsidRPr="0080214E">
        <w:rPr>
          <w:rFonts w:hint="cs"/>
          <w:b/>
          <w:bCs/>
          <w:sz w:val="24"/>
          <w:szCs w:val="24"/>
          <w:rtl/>
        </w:rPr>
        <w:t xml:space="preserve">סוג קורס: </w:t>
      </w:r>
      <w:r w:rsidRPr="0080214E">
        <w:rPr>
          <w:rFonts w:hint="cs"/>
          <w:sz w:val="24"/>
          <w:szCs w:val="24"/>
          <w:rtl/>
        </w:rPr>
        <w:t>הרצאה</w:t>
      </w:r>
    </w:p>
    <w:p w:rsidR="0080214E" w:rsidRPr="0080214E" w:rsidRDefault="0080214E" w:rsidP="0080214E">
      <w:pPr>
        <w:rPr>
          <w:sz w:val="24"/>
          <w:szCs w:val="24"/>
          <w:rtl/>
        </w:rPr>
      </w:pPr>
      <w:r w:rsidRPr="0080214E">
        <w:rPr>
          <w:rFonts w:hint="cs"/>
          <w:b/>
          <w:bCs/>
          <w:sz w:val="24"/>
          <w:szCs w:val="24"/>
          <w:rtl/>
        </w:rPr>
        <w:t xml:space="preserve">שנת לימודים: </w:t>
      </w:r>
      <w:r w:rsidRPr="0080214E">
        <w:rPr>
          <w:rFonts w:hint="cs"/>
          <w:sz w:val="24"/>
          <w:szCs w:val="24"/>
          <w:rtl/>
        </w:rPr>
        <w:t>תש"פ</w:t>
      </w:r>
    </w:p>
    <w:p w:rsidR="0080214E" w:rsidRPr="0080214E" w:rsidRDefault="0080214E" w:rsidP="0080214E">
      <w:pPr>
        <w:rPr>
          <w:sz w:val="24"/>
          <w:szCs w:val="24"/>
          <w:rtl/>
        </w:rPr>
      </w:pPr>
      <w:r w:rsidRPr="0080214E">
        <w:rPr>
          <w:rFonts w:hint="cs"/>
          <w:b/>
          <w:bCs/>
          <w:sz w:val="24"/>
          <w:szCs w:val="24"/>
          <w:rtl/>
        </w:rPr>
        <w:t xml:space="preserve">סמסטר: </w:t>
      </w:r>
      <w:r w:rsidRPr="0080214E">
        <w:rPr>
          <w:rFonts w:hint="cs"/>
          <w:sz w:val="24"/>
          <w:szCs w:val="24"/>
          <w:rtl/>
        </w:rPr>
        <w:t>א'</w:t>
      </w:r>
    </w:p>
    <w:p w:rsidR="0080214E" w:rsidRPr="0080214E" w:rsidRDefault="0080214E" w:rsidP="0080214E">
      <w:pPr>
        <w:rPr>
          <w:sz w:val="24"/>
          <w:szCs w:val="24"/>
          <w:rtl/>
        </w:rPr>
      </w:pPr>
      <w:r w:rsidRPr="0080214E">
        <w:rPr>
          <w:rFonts w:hint="cs"/>
          <w:b/>
          <w:bCs/>
          <w:sz w:val="24"/>
          <w:szCs w:val="24"/>
          <w:rtl/>
        </w:rPr>
        <w:t xml:space="preserve">שם הקורס באנגלית: </w:t>
      </w:r>
      <w:r w:rsidRPr="0080214E">
        <w:rPr>
          <w:rFonts w:hint="cs"/>
          <w:sz w:val="24"/>
          <w:szCs w:val="24"/>
          <w:rtl/>
        </w:rPr>
        <w:t>אין</w:t>
      </w:r>
    </w:p>
    <w:p w:rsidR="0080214E" w:rsidRPr="0080214E" w:rsidRDefault="0080214E" w:rsidP="0080214E">
      <w:pPr>
        <w:rPr>
          <w:sz w:val="24"/>
          <w:szCs w:val="24"/>
          <w:rtl/>
        </w:rPr>
      </w:pPr>
      <w:r w:rsidRPr="0080214E">
        <w:rPr>
          <w:rFonts w:hint="cs"/>
          <w:b/>
          <w:bCs/>
          <w:sz w:val="24"/>
          <w:szCs w:val="24"/>
          <w:rtl/>
        </w:rPr>
        <w:t xml:space="preserve">תיאור הקורס: </w:t>
      </w:r>
      <w:r w:rsidRPr="0080214E">
        <w:rPr>
          <w:sz w:val="24"/>
          <w:szCs w:val="24"/>
          <w:rtl/>
        </w:rPr>
        <w:t>הקורס יעסוק בהבנת הבסיס הנוירופסיכולוגי של הפרעות נוירולוגיות ונוירופסיכיאטריות. במסגרת שיטות האבחון המקובלות כיום מאובחנות פסיכופתולוגיה על בסיס קליני (תלונות וסימפטומים מדווחים ע״י המטופל ו/או נצפים על ידי הרופאים). בעשורים האחרונים עולים עוד ועוד ממצאים פיזיולוגיים ונוירופסיכולוגיים (אנטומיים, ביוכימיים, קוגניטיביים) המצביעים על אבנורמליות במערכת העצבים המרכזית המקבילות לאבנורמליות הקלינית במחלות אלה. יחד עם זאת, ברוב המחלות הפסיכיאטריות, אנו עדיין רחוקים מהבנת האתיולוגיה העומדת בבסיס ההפרעה. במהלך הקורס יידונו הממצאים המחקריים וייבחנו המודלים הרלוונטיים של מגוון הפרעות נוירופסיכולוגיות</w:t>
      </w:r>
      <w:r w:rsidRPr="0080214E">
        <w:rPr>
          <w:sz w:val="24"/>
          <w:szCs w:val="24"/>
        </w:rPr>
        <w:t>.</w:t>
      </w:r>
    </w:p>
    <w:p w:rsidR="0080214E" w:rsidRPr="0080214E" w:rsidRDefault="0080214E" w:rsidP="0080214E">
      <w:pPr>
        <w:rPr>
          <w:sz w:val="24"/>
          <w:szCs w:val="24"/>
          <w:rtl/>
        </w:rPr>
      </w:pPr>
      <w:r w:rsidRPr="0080214E">
        <w:rPr>
          <w:b/>
          <w:bCs/>
          <w:sz w:val="24"/>
          <w:szCs w:val="24"/>
          <w:rtl/>
        </w:rPr>
        <w:t>מהלך השיעורים</w:t>
      </w:r>
      <w:r w:rsidRPr="0080214E">
        <w:rPr>
          <w:b/>
          <w:bCs/>
          <w:sz w:val="24"/>
          <w:szCs w:val="24"/>
        </w:rPr>
        <w:t>: </w:t>
      </w:r>
      <w:r w:rsidRPr="0080214E">
        <w:rPr>
          <w:sz w:val="24"/>
          <w:szCs w:val="24"/>
          <w:rtl/>
        </w:rPr>
        <w:t xml:space="preserve">הקורס מועבר במסגרת של שיעור, כאשר ניתנת הרצאה בשבוע (2 שעות סמסטריאליות). על מנת להפיק את מרב התועלת מן ההרצאות, חובה לקרוא את חומר הקריאה הרלבנטי </w:t>
      </w:r>
      <w:r w:rsidRPr="0080214E">
        <w:rPr>
          <w:sz w:val="24"/>
          <w:szCs w:val="24"/>
          <w:u w:val="single"/>
          <w:rtl/>
        </w:rPr>
        <w:t>לפני</w:t>
      </w:r>
      <w:r w:rsidRPr="0080214E">
        <w:rPr>
          <w:sz w:val="24"/>
          <w:szCs w:val="24"/>
          <w:rtl/>
        </w:rPr>
        <w:t>השיעור. ההרצאות יתבססו בחלקן על חומר הקריאה, אך תכלולנה גם חומר רלבנטי שאינו בקריאת החובה</w:t>
      </w:r>
      <w:r w:rsidRPr="0080214E">
        <w:rPr>
          <w:sz w:val="24"/>
          <w:szCs w:val="24"/>
        </w:rPr>
        <w:t>.</w:t>
      </w:r>
    </w:p>
    <w:tbl>
      <w:tblPr>
        <w:tblStyle w:val="2"/>
        <w:bidiVisual/>
        <w:tblW w:w="0" w:type="auto"/>
        <w:tblLook w:val="04A0" w:firstRow="1" w:lastRow="0" w:firstColumn="1" w:lastColumn="0" w:noHBand="0" w:noVBand="1"/>
      </w:tblPr>
      <w:tblGrid>
        <w:gridCol w:w="2765"/>
        <w:gridCol w:w="2765"/>
        <w:gridCol w:w="2766"/>
      </w:tblGrid>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נושא השיעור</w:t>
            </w:r>
          </w:p>
        </w:tc>
        <w:tc>
          <w:tcPr>
            <w:tcW w:w="2765" w:type="dxa"/>
          </w:tcPr>
          <w:p w:rsidR="0080214E" w:rsidRPr="0080214E" w:rsidRDefault="0080214E" w:rsidP="0080214E">
            <w:pPr>
              <w:rPr>
                <w:b/>
                <w:bCs/>
                <w:sz w:val="24"/>
                <w:szCs w:val="24"/>
                <w:rtl/>
              </w:rPr>
            </w:pPr>
            <w:r w:rsidRPr="0080214E">
              <w:rPr>
                <w:rFonts w:hint="cs"/>
                <w:b/>
                <w:bCs/>
                <w:sz w:val="24"/>
                <w:szCs w:val="24"/>
                <w:rtl/>
              </w:rPr>
              <w:t>קריאה נדרשת</w:t>
            </w:r>
          </w:p>
        </w:tc>
        <w:tc>
          <w:tcPr>
            <w:tcW w:w="2766" w:type="dxa"/>
          </w:tcPr>
          <w:p w:rsidR="0080214E" w:rsidRPr="0080214E" w:rsidRDefault="0080214E" w:rsidP="0080214E">
            <w:pPr>
              <w:rPr>
                <w:b/>
                <w:bCs/>
                <w:sz w:val="24"/>
                <w:szCs w:val="24"/>
                <w:rtl/>
              </w:rPr>
            </w:pPr>
            <w:r w:rsidRPr="0080214E">
              <w:rPr>
                <w:rFonts w:hint="cs"/>
                <w:b/>
                <w:bCs/>
                <w:sz w:val="24"/>
                <w:szCs w:val="24"/>
                <w:rtl/>
              </w:rPr>
              <w:t>הערות</w:t>
            </w: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1</w:t>
            </w:r>
          </w:p>
        </w:tc>
        <w:tc>
          <w:tcPr>
            <w:tcW w:w="2765" w:type="dxa"/>
          </w:tcPr>
          <w:p w:rsidR="0080214E" w:rsidRPr="0080214E" w:rsidRDefault="0080214E" w:rsidP="0080214E">
            <w:pPr>
              <w:rPr>
                <w:sz w:val="24"/>
                <w:szCs w:val="24"/>
                <w:rtl/>
              </w:rPr>
            </w:pPr>
            <w:r w:rsidRPr="0080214E">
              <w:rPr>
                <w:rFonts w:hint="cs"/>
                <w:sz w:val="24"/>
                <w:szCs w:val="24"/>
                <w:rtl/>
              </w:rPr>
              <w:t>מבוא לנוירופסיכולוגיה קלינית</w:t>
            </w:r>
          </w:p>
        </w:tc>
        <w:tc>
          <w:tcPr>
            <w:tcW w:w="2766" w:type="dxa"/>
          </w:tcPr>
          <w:p w:rsidR="0080214E" w:rsidRPr="0080214E" w:rsidRDefault="0080214E" w:rsidP="0080214E">
            <w:pPr>
              <w:spacing w:before="100" w:beforeAutospacing="1" w:after="100" w:afterAutospacing="1"/>
              <w:rPr>
                <w:rFonts w:ascii="Times New Roman" w:eastAsia="Times New Roman" w:hAnsi="Times New Roman" w:cs="Times New Roman"/>
                <w:sz w:val="24"/>
                <w:szCs w:val="24"/>
              </w:rPr>
            </w:pPr>
            <w:r w:rsidRPr="0080214E">
              <w:rPr>
                <w:rFonts w:ascii="Arial" w:eastAsia="Times New Roman" w:hAnsi="Arial" w:cs="Arial"/>
                <w:sz w:val="24"/>
                <w:szCs w:val="24"/>
              </w:rPr>
              <w:t>Rosenhan, 1973</w:t>
            </w:r>
          </w:p>
          <w:p w:rsidR="0080214E" w:rsidRPr="0080214E" w:rsidRDefault="0080214E" w:rsidP="0080214E">
            <w:pPr>
              <w:spacing w:before="100" w:beforeAutospacing="1" w:after="100" w:afterAutospacing="1"/>
              <w:rPr>
                <w:rFonts w:ascii="Times New Roman" w:eastAsia="Times New Roman" w:hAnsi="Times New Roman" w:cs="Times New Roman"/>
                <w:sz w:val="24"/>
                <w:szCs w:val="24"/>
                <w:rtl/>
              </w:rPr>
            </w:pPr>
            <w:r w:rsidRPr="0080214E">
              <w:rPr>
                <w:rFonts w:ascii="Times New Roman" w:eastAsia="Times New Roman" w:hAnsi="Times New Roman" w:cs="Times New Roman"/>
                <w:sz w:val="24"/>
                <w:szCs w:val="24"/>
                <w:rtl/>
              </w:rPr>
              <w:t xml:space="preserve">מומלץ לקרוא גם מאמר התגובה של </w:t>
            </w:r>
          </w:p>
          <w:p w:rsidR="0080214E" w:rsidRPr="0080214E" w:rsidRDefault="0080214E" w:rsidP="0080214E">
            <w:pPr>
              <w:spacing w:before="100" w:beforeAutospacing="1" w:after="100" w:afterAutospacing="1"/>
              <w:rPr>
                <w:rFonts w:ascii="Times New Roman" w:eastAsia="Times New Roman" w:hAnsi="Times New Roman" w:cs="Times New Roman"/>
                <w:sz w:val="24"/>
                <w:szCs w:val="24"/>
                <w:rtl/>
              </w:rPr>
            </w:pPr>
            <w:r w:rsidRPr="0080214E">
              <w:rPr>
                <w:rFonts w:ascii="Arial" w:eastAsia="Times New Roman" w:hAnsi="Arial" w:cs="Arial"/>
                <w:sz w:val="24"/>
                <w:szCs w:val="24"/>
              </w:rPr>
              <w:t>Spitzer, 1975</w:t>
            </w:r>
          </w:p>
          <w:p w:rsidR="0080214E" w:rsidRPr="0080214E" w:rsidRDefault="0080214E" w:rsidP="0080214E">
            <w:pPr>
              <w:rPr>
                <w:b/>
                <w:bCs/>
                <w:sz w:val="24"/>
                <w:szCs w:val="24"/>
                <w:rtl/>
              </w:rPr>
            </w:pP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2</w:t>
            </w:r>
          </w:p>
        </w:tc>
        <w:tc>
          <w:tcPr>
            <w:tcW w:w="2765" w:type="dxa"/>
          </w:tcPr>
          <w:p w:rsidR="0080214E" w:rsidRPr="0080214E" w:rsidRDefault="0080214E" w:rsidP="0080214E">
            <w:pPr>
              <w:rPr>
                <w:sz w:val="24"/>
                <w:szCs w:val="24"/>
                <w:rtl/>
              </w:rPr>
            </w:pPr>
            <w:r w:rsidRPr="0080214E">
              <w:rPr>
                <w:rFonts w:hint="cs"/>
                <w:sz w:val="24"/>
                <w:szCs w:val="24"/>
                <w:rtl/>
              </w:rPr>
              <w:t>נויוראוטונומיה פונקציונאלית</w:t>
            </w:r>
          </w:p>
        </w:tc>
        <w:tc>
          <w:tcPr>
            <w:tcW w:w="2766" w:type="dxa"/>
          </w:tcPr>
          <w:p w:rsidR="0080214E" w:rsidRPr="0080214E" w:rsidRDefault="0080214E" w:rsidP="0080214E">
            <w:pPr>
              <w:spacing w:before="100" w:beforeAutospacing="1" w:after="100" w:afterAutospacing="1"/>
              <w:jc w:val="right"/>
              <w:rPr>
                <w:rFonts w:ascii="Arial" w:eastAsia="Times New Roman" w:hAnsi="Arial" w:cs="Arial"/>
                <w:sz w:val="24"/>
                <w:szCs w:val="24"/>
              </w:rPr>
            </w:pPr>
            <w:r w:rsidRPr="0080214E">
              <w:rPr>
                <w:rFonts w:ascii="Arial" w:eastAsia="Times New Roman" w:hAnsi="Arial" w:cs="Arial"/>
                <w:sz w:val="24"/>
                <w:szCs w:val="24"/>
              </w:rPr>
              <w:t>Dawes, Faust, and Meehl, 1989</w:t>
            </w: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3</w:t>
            </w:r>
          </w:p>
        </w:tc>
        <w:tc>
          <w:tcPr>
            <w:tcW w:w="2765" w:type="dxa"/>
          </w:tcPr>
          <w:p w:rsidR="0080214E" w:rsidRPr="0080214E" w:rsidRDefault="0080214E" w:rsidP="0080214E">
            <w:pPr>
              <w:rPr>
                <w:sz w:val="24"/>
                <w:szCs w:val="24"/>
                <w:rtl/>
              </w:rPr>
            </w:pPr>
            <w:r w:rsidRPr="0080214E">
              <w:rPr>
                <w:rFonts w:hint="cs"/>
                <w:sz w:val="24"/>
                <w:szCs w:val="24"/>
                <w:rtl/>
              </w:rPr>
              <w:t>הפרעות התפתחותיות</w:t>
            </w:r>
          </w:p>
        </w:tc>
        <w:tc>
          <w:tcPr>
            <w:tcW w:w="2766" w:type="dxa"/>
          </w:tcPr>
          <w:p w:rsidR="0080214E" w:rsidRPr="0080214E" w:rsidRDefault="0080214E" w:rsidP="0080214E">
            <w:pPr>
              <w:spacing w:before="100" w:beforeAutospacing="1" w:after="100" w:afterAutospacing="1"/>
              <w:jc w:val="right"/>
              <w:rPr>
                <w:rFonts w:ascii="Arial" w:eastAsia="Times New Roman" w:hAnsi="Arial" w:cs="Arial"/>
                <w:sz w:val="24"/>
                <w:szCs w:val="24"/>
              </w:rPr>
            </w:pP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4</w:t>
            </w:r>
          </w:p>
        </w:tc>
        <w:tc>
          <w:tcPr>
            <w:tcW w:w="2765" w:type="dxa"/>
          </w:tcPr>
          <w:p w:rsidR="0080214E" w:rsidRPr="0080214E" w:rsidRDefault="0080214E" w:rsidP="0080214E">
            <w:pPr>
              <w:rPr>
                <w:sz w:val="24"/>
                <w:szCs w:val="24"/>
                <w:rtl/>
              </w:rPr>
            </w:pPr>
            <w:r w:rsidRPr="0080214E">
              <w:rPr>
                <w:rFonts w:hint="cs"/>
                <w:sz w:val="24"/>
                <w:szCs w:val="24"/>
                <w:rtl/>
              </w:rPr>
              <w:t>השלכות נוירופסיכולוגיות של גידולי מוח</w:t>
            </w:r>
          </w:p>
        </w:tc>
        <w:tc>
          <w:tcPr>
            <w:tcW w:w="2766" w:type="dxa"/>
          </w:tcPr>
          <w:p w:rsidR="0080214E" w:rsidRPr="0080214E" w:rsidRDefault="0080214E" w:rsidP="0080214E">
            <w:pPr>
              <w:spacing w:before="100" w:beforeAutospacing="1" w:after="100" w:afterAutospacing="1"/>
              <w:jc w:val="right"/>
              <w:rPr>
                <w:rFonts w:ascii="Arial" w:eastAsia="Times New Roman" w:hAnsi="Arial" w:cs="Arial"/>
                <w:sz w:val="24"/>
                <w:szCs w:val="24"/>
              </w:rPr>
            </w:pP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5</w:t>
            </w:r>
          </w:p>
        </w:tc>
        <w:tc>
          <w:tcPr>
            <w:tcW w:w="2765" w:type="dxa"/>
          </w:tcPr>
          <w:p w:rsidR="0080214E" w:rsidRPr="0080214E" w:rsidRDefault="0080214E" w:rsidP="0080214E">
            <w:pPr>
              <w:rPr>
                <w:sz w:val="24"/>
                <w:szCs w:val="24"/>
                <w:rtl/>
              </w:rPr>
            </w:pPr>
            <w:r w:rsidRPr="0080214E">
              <w:rPr>
                <w:rFonts w:hint="cs"/>
                <w:sz w:val="24"/>
                <w:szCs w:val="24"/>
                <w:rtl/>
              </w:rPr>
              <w:t>פגיעות ראש טראומתיות</w:t>
            </w:r>
          </w:p>
        </w:tc>
        <w:tc>
          <w:tcPr>
            <w:tcW w:w="2766" w:type="dxa"/>
          </w:tcPr>
          <w:p w:rsidR="0080214E" w:rsidRPr="0080214E" w:rsidRDefault="0080214E" w:rsidP="0080214E">
            <w:pPr>
              <w:spacing w:before="100" w:beforeAutospacing="1" w:after="100" w:afterAutospacing="1"/>
              <w:jc w:val="right"/>
              <w:rPr>
                <w:rFonts w:ascii="Arial" w:eastAsia="Times New Roman" w:hAnsi="Arial" w:cs="Arial"/>
                <w:sz w:val="24"/>
                <w:szCs w:val="24"/>
              </w:rPr>
            </w:pP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6</w:t>
            </w:r>
          </w:p>
        </w:tc>
        <w:tc>
          <w:tcPr>
            <w:tcW w:w="2765" w:type="dxa"/>
          </w:tcPr>
          <w:p w:rsidR="0080214E" w:rsidRPr="0080214E" w:rsidRDefault="0080214E" w:rsidP="0080214E">
            <w:pPr>
              <w:rPr>
                <w:sz w:val="24"/>
                <w:szCs w:val="24"/>
                <w:rtl/>
              </w:rPr>
            </w:pPr>
            <w:r w:rsidRPr="0080214E">
              <w:rPr>
                <w:rFonts w:hint="cs"/>
                <w:sz w:val="24"/>
                <w:szCs w:val="24"/>
                <w:rtl/>
              </w:rPr>
              <w:t>מחלות אוטואימוניות</w:t>
            </w:r>
          </w:p>
        </w:tc>
        <w:tc>
          <w:tcPr>
            <w:tcW w:w="2766" w:type="dxa"/>
          </w:tcPr>
          <w:p w:rsidR="0080214E" w:rsidRPr="0080214E" w:rsidRDefault="0080214E" w:rsidP="0080214E">
            <w:pPr>
              <w:spacing w:before="100" w:beforeAutospacing="1" w:after="100" w:afterAutospacing="1"/>
              <w:jc w:val="right"/>
              <w:rPr>
                <w:rFonts w:ascii="Arial" w:eastAsia="Times New Roman" w:hAnsi="Arial" w:cs="Arial"/>
                <w:sz w:val="24"/>
                <w:szCs w:val="24"/>
              </w:rPr>
            </w:pP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7</w:t>
            </w:r>
          </w:p>
        </w:tc>
        <w:tc>
          <w:tcPr>
            <w:tcW w:w="2765" w:type="dxa"/>
          </w:tcPr>
          <w:p w:rsidR="0080214E" w:rsidRPr="0080214E" w:rsidRDefault="0080214E" w:rsidP="0080214E">
            <w:pPr>
              <w:rPr>
                <w:sz w:val="24"/>
                <w:szCs w:val="24"/>
                <w:rtl/>
              </w:rPr>
            </w:pPr>
            <w:r w:rsidRPr="0080214E">
              <w:rPr>
                <w:sz w:val="24"/>
                <w:szCs w:val="24"/>
                <w:rtl/>
              </w:rPr>
              <w:t>זקנה, דמנציה ומחלות מוח ניווניות</w:t>
            </w:r>
          </w:p>
        </w:tc>
        <w:tc>
          <w:tcPr>
            <w:tcW w:w="2766" w:type="dxa"/>
          </w:tcPr>
          <w:p w:rsidR="0080214E" w:rsidRPr="0080214E" w:rsidRDefault="0080214E" w:rsidP="0080214E">
            <w:pPr>
              <w:spacing w:before="100" w:beforeAutospacing="1" w:after="100" w:afterAutospacing="1"/>
              <w:jc w:val="right"/>
              <w:rPr>
                <w:rFonts w:ascii="Arial" w:eastAsia="Times New Roman" w:hAnsi="Arial" w:cs="Arial"/>
                <w:sz w:val="24"/>
                <w:szCs w:val="24"/>
              </w:rPr>
            </w:pP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8</w:t>
            </w:r>
          </w:p>
        </w:tc>
        <w:tc>
          <w:tcPr>
            <w:tcW w:w="2765" w:type="dxa"/>
          </w:tcPr>
          <w:p w:rsidR="0080214E" w:rsidRPr="0080214E" w:rsidRDefault="0080214E" w:rsidP="0080214E">
            <w:pPr>
              <w:rPr>
                <w:sz w:val="24"/>
                <w:szCs w:val="24"/>
                <w:rtl/>
              </w:rPr>
            </w:pPr>
            <w:r w:rsidRPr="0080214E">
              <w:rPr>
                <w:sz w:val="24"/>
                <w:szCs w:val="24"/>
                <w:rtl/>
              </w:rPr>
              <w:t>סכיזופרניה כהפרעה נוירוקוגניטיבית</w:t>
            </w:r>
          </w:p>
        </w:tc>
        <w:tc>
          <w:tcPr>
            <w:tcW w:w="2766" w:type="dxa"/>
          </w:tcPr>
          <w:p w:rsidR="0080214E" w:rsidRPr="0080214E" w:rsidRDefault="0080214E" w:rsidP="0080214E">
            <w:pPr>
              <w:spacing w:before="100" w:beforeAutospacing="1" w:after="100" w:afterAutospacing="1"/>
              <w:jc w:val="right"/>
              <w:rPr>
                <w:rFonts w:ascii="Arial" w:eastAsia="Times New Roman" w:hAnsi="Arial" w:cs="Arial"/>
                <w:sz w:val="24"/>
                <w:szCs w:val="24"/>
              </w:rPr>
            </w:pP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lastRenderedPageBreak/>
              <w:t>9</w:t>
            </w:r>
          </w:p>
        </w:tc>
        <w:tc>
          <w:tcPr>
            <w:tcW w:w="2765" w:type="dxa"/>
          </w:tcPr>
          <w:p w:rsidR="0080214E" w:rsidRPr="0080214E" w:rsidRDefault="0080214E" w:rsidP="0080214E">
            <w:pPr>
              <w:rPr>
                <w:sz w:val="24"/>
                <w:szCs w:val="24"/>
                <w:rtl/>
              </w:rPr>
            </w:pPr>
            <w:r w:rsidRPr="0080214E">
              <w:rPr>
                <w:sz w:val="24"/>
                <w:szCs w:val="24"/>
                <w:rtl/>
              </w:rPr>
              <w:t>הפרעת דחק פוסט טראומטית</w:t>
            </w:r>
          </w:p>
        </w:tc>
        <w:tc>
          <w:tcPr>
            <w:tcW w:w="2766" w:type="dxa"/>
          </w:tcPr>
          <w:p w:rsidR="0080214E" w:rsidRPr="0080214E" w:rsidRDefault="0080214E" w:rsidP="0080214E">
            <w:pPr>
              <w:spacing w:before="100" w:beforeAutospacing="1" w:after="100" w:afterAutospacing="1"/>
              <w:jc w:val="right"/>
              <w:rPr>
                <w:rFonts w:ascii="Arial" w:eastAsia="Times New Roman" w:hAnsi="Arial" w:cs="Arial"/>
                <w:sz w:val="24"/>
                <w:szCs w:val="24"/>
              </w:rPr>
            </w:pP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10</w:t>
            </w:r>
          </w:p>
        </w:tc>
        <w:tc>
          <w:tcPr>
            <w:tcW w:w="2765" w:type="dxa"/>
          </w:tcPr>
          <w:p w:rsidR="0080214E" w:rsidRPr="0080214E" w:rsidRDefault="0080214E" w:rsidP="0080214E">
            <w:pPr>
              <w:rPr>
                <w:sz w:val="24"/>
                <w:szCs w:val="24"/>
                <w:rtl/>
              </w:rPr>
            </w:pPr>
            <w:r w:rsidRPr="0080214E">
              <w:rPr>
                <w:sz w:val="24"/>
                <w:szCs w:val="24"/>
                <w:rtl/>
              </w:rPr>
              <w:t>הפרעה טורדנית כפייתית</w:t>
            </w:r>
          </w:p>
        </w:tc>
        <w:tc>
          <w:tcPr>
            <w:tcW w:w="2766" w:type="dxa"/>
          </w:tcPr>
          <w:p w:rsidR="0080214E" w:rsidRPr="0080214E" w:rsidRDefault="0080214E" w:rsidP="0080214E">
            <w:pPr>
              <w:spacing w:before="100" w:beforeAutospacing="1" w:after="100" w:afterAutospacing="1"/>
              <w:jc w:val="right"/>
              <w:rPr>
                <w:rFonts w:ascii="Arial" w:eastAsia="Times New Roman" w:hAnsi="Arial" w:cs="Arial"/>
                <w:sz w:val="24"/>
                <w:szCs w:val="24"/>
              </w:rPr>
            </w:pP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11</w:t>
            </w:r>
          </w:p>
        </w:tc>
        <w:tc>
          <w:tcPr>
            <w:tcW w:w="2765" w:type="dxa"/>
          </w:tcPr>
          <w:p w:rsidR="0080214E" w:rsidRPr="0080214E" w:rsidRDefault="0080214E" w:rsidP="0080214E">
            <w:pPr>
              <w:rPr>
                <w:sz w:val="24"/>
                <w:szCs w:val="24"/>
                <w:rtl/>
              </w:rPr>
            </w:pPr>
            <w:r w:rsidRPr="0080214E">
              <w:rPr>
                <w:sz w:val="24"/>
                <w:szCs w:val="24"/>
                <w:rtl/>
              </w:rPr>
              <w:t>השלכות נוירופסיכולוגיות של התמכרות</w:t>
            </w:r>
          </w:p>
        </w:tc>
        <w:tc>
          <w:tcPr>
            <w:tcW w:w="2766" w:type="dxa"/>
          </w:tcPr>
          <w:p w:rsidR="0080214E" w:rsidRPr="0080214E" w:rsidRDefault="0080214E" w:rsidP="0080214E">
            <w:pPr>
              <w:spacing w:before="100" w:beforeAutospacing="1" w:after="100" w:afterAutospacing="1"/>
              <w:jc w:val="right"/>
              <w:rPr>
                <w:rFonts w:ascii="Arial" w:eastAsia="Times New Roman" w:hAnsi="Arial" w:cs="Arial"/>
                <w:sz w:val="24"/>
                <w:szCs w:val="24"/>
              </w:rPr>
            </w:pP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12</w:t>
            </w:r>
          </w:p>
        </w:tc>
        <w:tc>
          <w:tcPr>
            <w:tcW w:w="2765" w:type="dxa"/>
          </w:tcPr>
          <w:p w:rsidR="0080214E" w:rsidRPr="0080214E" w:rsidRDefault="0080214E" w:rsidP="0080214E">
            <w:pPr>
              <w:rPr>
                <w:sz w:val="24"/>
                <w:szCs w:val="24"/>
                <w:rtl/>
              </w:rPr>
            </w:pPr>
            <w:r w:rsidRPr="0080214E">
              <w:rPr>
                <w:sz w:val="24"/>
                <w:szCs w:val="24"/>
                <w:rtl/>
              </w:rPr>
              <w:t>סוגיות אתיות באבחון נוירופסיכולוגי</w:t>
            </w:r>
          </w:p>
        </w:tc>
        <w:tc>
          <w:tcPr>
            <w:tcW w:w="2766" w:type="dxa"/>
          </w:tcPr>
          <w:p w:rsidR="0080214E" w:rsidRPr="0080214E" w:rsidRDefault="0080214E" w:rsidP="0080214E">
            <w:pPr>
              <w:bidi w:val="0"/>
              <w:spacing w:before="100" w:beforeAutospacing="1" w:after="100" w:afterAutospacing="1"/>
              <w:jc w:val="right"/>
              <w:rPr>
                <w:rFonts w:ascii="Arial" w:eastAsia="Times New Roman" w:hAnsi="Arial" w:cs="Arial"/>
                <w:sz w:val="24"/>
                <w:szCs w:val="24"/>
              </w:rPr>
            </w:pPr>
            <w:r w:rsidRPr="0080214E">
              <w:rPr>
                <w:rFonts w:ascii="Arial" w:eastAsia="Times New Roman" w:hAnsi="Arial" w:cs="Arial"/>
                <w:sz w:val="24"/>
                <w:szCs w:val="24"/>
                <w:rtl/>
              </w:rPr>
              <w:t>נבו ברוך, (תשס"ג), סוגיות אתיות ומקצועיות בשימוש במבחנים פסיכולוגיים, ב...</w:t>
            </w:r>
            <w:r w:rsidRPr="0080214E">
              <w:rPr>
                <w:rFonts w:ascii="Arial" w:eastAsia="Times New Roman" w:hAnsi="Arial" w:cs="Arial"/>
                <w:i/>
                <w:iCs/>
                <w:sz w:val="24"/>
                <w:szCs w:val="24"/>
                <w:rtl/>
              </w:rPr>
              <w:t>סוגיות</w:t>
            </w:r>
            <w:r w:rsidRPr="0080214E">
              <w:rPr>
                <w:rFonts w:ascii="Arial" w:eastAsia="Times New Roman" w:hAnsi="Arial" w:cs="Arial"/>
                <w:sz w:val="24"/>
                <w:szCs w:val="24"/>
                <w:rtl/>
              </w:rPr>
              <w:t>... עמ' 469-485</w:t>
            </w: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13</w:t>
            </w:r>
          </w:p>
        </w:tc>
        <w:tc>
          <w:tcPr>
            <w:tcW w:w="2765" w:type="dxa"/>
          </w:tcPr>
          <w:p w:rsidR="0080214E" w:rsidRPr="0080214E" w:rsidRDefault="0080214E" w:rsidP="0080214E">
            <w:pPr>
              <w:rPr>
                <w:sz w:val="24"/>
                <w:szCs w:val="24"/>
                <w:rtl/>
              </w:rPr>
            </w:pPr>
            <w:r w:rsidRPr="0080214E">
              <w:rPr>
                <w:rFonts w:hint="cs"/>
                <w:sz w:val="24"/>
                <w:szCs w:val="24"/>
                <w:rtl/>
              </w:rPr>
              <w:t>תרגיל מסכם</w:t>
            </w:r>
          </w:p>
        </w:tc>
        <w:tc>
          <w:tcPr>
            <w:tcW w:w="2766" w:type="dxa"/>
          </w:tcPr>
          <w:p w:rsidR="0080214E" w:rsidRPr="0080214E" w:rsidRDefault="0080214E" w:rsidP="0080214E">
            <w:pPr>
              <w:bidi w:val="0"/>
              <w:spacing w:before="100" w:beforeAutospacing="1" w:after="100" w:afterAutospacing="1"/>
              <w:jc w:val="right"/>
              <w:rPr>
                <w:rFonts w:ascii="Arial" w:eastAsia="Times New Roman" w:hAnsi="Arial" w:cs="Arial"/>
                <w:sz w:val="24"/>
                <w:szCs w:val="24"/>
                <w:rtl/>
              </w:rPr>
            </w:pPr>
          </w:p>
        </w:tc>
      </w:tr>
    </w:tbl>
    <w:p w:rsidR="0080214E" w:rsidRPr="0080214E" w:rsidRDefault="0080214E" w:rsidP="0080214E">
      <w:pPr>
        <w:rPr>
          <w:sz w:val="24"/>
          <w:szCs w:val="24"/>
          <w:rtl/>
        </w:rPr>
      </w:pPr>
    </w:p>
    <w:p w:rsidR="0080214E" w:rsidRPr="0080214E" w:rsidRDefault="0080214E" w:rsidP="0080214E">
      <w:pPr>
        <w:rPr>
          <w:sz w:val="24"/>
          <w:szCs w:val="24"/>
          <w:rtl/>
        </w:rPr>
      </w:pPr>
      <w:r w:rsidRPr="0080214E">
        <w:rPr>
          <w:rFonts w:hint="cs"/>
          <w:b/>
          <w:bCs/>
          <w:sz w:val="24"/>
          <w:szCs w:val="24"/>
          <w:rtl/>
        </w:rPr>
        <w:t xml:space="preserve">מטרות הקורס\תוצרי הלמידה: </w:t>
      </w:r>
      <w:r w:rsidRPr="0080214E">
        <w:rPr>
          <w:sz w:val="24"/>
          <w:szCs w:val="24"/>
          <w:rtl/>
        </w:rPr>
        <w:t>מטרת הקורס הינה לחשוף את הסטודנטים לסוגים שונים של הפרעות נוירולוגיות ונוירופסיכיאטריות בהם קיים מרכיב נוירופסיכולוגי משמעותי. תוצרי הלמידה כוללים העמקת הידע בתחום הפסיכופתולוגיה, פיתוח חשיבה ביקורתית ותיאור שיטתי של מחקרים על פסיכופתולוגיה מנקודת מבט נוירופסיכולוגית</w:t>
      </w:r>
      <w:r w:rsidRPr="0080214E">
        <w:rPr>
          <w:sz w:val="24"/>
          <w:szCs w:val="24"/>
        </w:rPr>
        <w:t>.</w:t>
      </w:r>
    </w:p>
    <w:p w:rsidR="0080214E" w:rsidRPr="0080214E" w:rsidRDefault="0080214E" w:rsidP="0080214E">
      <w:pPr>
        <w:rPr>
          <w:sz w:val="24"/>
          <w:szCs w:val="24"/>
          <w:rtl/>
        </w:rPr>
      </w:pPr>
      <w:r w:rsidRPr="0080214E">
        <w:rPr>
          <w:rFonts w:hint="cs"/>
          <w:b/>
          <w:bCs/>
          <w:sz w:val="24"/>
          <w:szCs w:val="24"/>
          <w:rtl/>
        </w:rPr>
        <w:t xml:space="preserve">דרישות קדם: </w:t>
      </w:r>
      <w:r w:rsidRPr="0080214E">
        <w:rPr>
          <w:sz w:val="24"/>
          <w:szCs w:val="24"/>
          <w:rtl/>
        </w:rPr>
        <w:t>רישום לתואר שני או דוקטורט בפסיכולוגיה</w:t>
      </w:r>
      <w:r w:rsidRPr="0080214E">
        <w:rPr>
          <w:sz w:val="24"/>
          <w:szCs w:val="24"/>
        </w:rPr>
        <w:t>.</w:t>
      </w:r>
    </w:p>
    <w:p w:rsidR="0080214E" w:rsidRPr="0080214E" w:rsidRDefault="0080214E" w:rsidP="0080214E">
      <w:pPr>
        <w:rPr>
          <w:sz w:val="24"/>
          <w:szCs w:val="24"/>
          <w:rtl/>
        </w:rPr>
      </w:pPr>
      <w:r w:rsidRPr="0080214E">
        <w:rPr>
          <w:rFonts w:hint="cs"/>
          <w:b/>
          <w:bCs/>
          <w:sz w:val="24"/>
          <w:szCs w:val="24"/>
          <w:rtl/>
        </w:rPr>
        <w:t xml:space="preserve">חובות\דרישות\מטלות: </w:t>
      </w:r>
    </w:p>
    <w:p w:rsidR="0080214E" w:rsidRPr="0080214E" w:rsidRDefault="0080214E" w:rsidP="0080214E">
      <w:pPr>
        <w:numPr>
          <w:ilvl w:val="0"/>
          <w:numId w:val="9"/>
        </w:numPr>
        <w:rPr>
          <w:sz w:val="24"/>
          <w:szCs w:val="24"/>
        </w:rPr>
      </w:pPr>
      <w:r w:rsidRPr="0080214E">
        <w:rPr>
          <w:sz w:val="24"/>
          <w:szCs w:val="24"/>
          <w:rtl/>
        </w:rPr>
        <w:t>חובות קריאה עפ"י דרישת המרצה.</w:t>
      </w:r>
    </w:p>
    <w:p w:rsidR="0080214E" w:rsidRPr="0080214E" w:rsidRDefault="0080214E" w:rsidP="0080214E">
      <w:pPr>
        <w:numPr>
          <w:ilvl w:val="0"/>
          <w:numId w:val="9"/>
        </w:numPr>
        <w:rPr>
          <w:sz w:val="24"/>
          <w:szCs w:val="24"/>
          <w:rtl/>
        </w:rPr>
      </w:pPr>
      <w:r w:rsidRPr="0080214E">
        <w:rPr>
          <w:sz w:val="24"/>
          <w:szCs w:val="24"/>
          <w:rtl/>
        </w:rPr>
        <w:t>השתתפות בשיעורים המשקפת את הקריאה והמוכנות לשיעור.</w:t>
      </w:r>
    </w:p>
    <w:p w:rsidR="0080214E" w:rsidRPr="0080214E" w:rsidRDefault="0080214E" w:rsidP="0080214E">
      <w:pPr>
        <w:numPr>
          <w:ilvl w:val="0"/>
          <w:numId w:val="9"/>
        </w:numPr>
        <w:rPr>
          <w:sz w:val="24"/>
          <w:szCs w:val="24"/>
          <w:rtl/>
        </w:rPr>
      </w:pPr>
      <w:r w:rsidRPr="0080214E">
        <w:rPr>
          <w:sz w:val="24"/>
          <w:szCs w:val="24"/>
          <w:rtl/>
        </w:rPr>
        <w:t>נוכחות בשיעורים (80%).</w:t>
      </w:r>
    </w:p>
    <w:p w:rsidR="0080214E" w:rsidRPr="0080214E" w:rsidRDefault="0080214E" w:rsidP="0080214E">
      <w:pPr>
        <w:numPr>
          <w:ilvl w:val="0"/>
          <w:numId w:val="9"/>
        </w:numPr>
        <w:rPr>
          <w:sz w:val="24"/>
          <w:szCs w:val="24"/>
          <w:rtl/>
        </w:rPr>
      </w:pPr>
      <w:r w:rsidRPr="0080214E">
        <w:rPr>
          <w:sz w:val="24"/>
          <w:szCs w:val="24"/>
          <w:rtl/>
        </w:rPr>
        <w:t>כתיבת תרגיל מסכם.</w:t>
      </w:r>
    </w:p>
    <w:p w:rsidR="0080214E" w:rsidRPr="0080214E" w:rsidRDefault="0080214E" w:rsidP="0080214E">
      <w:pPr>
        <w:rPr>
          <w:sz w:val="24"/>
          <w:szCs w:val="24"/>
          <w:rtl/>
        </w:rPr>
      </w:pPr>
      <w:r w:rsidRPr="0080214E">
        <w:rPr>
          <w:rFonts w:hint="cs"/>
          <w:b/>
          <w:bCs/>
          <w:sz w:val="24"/>
          <w:szCs w:val="24"/>
          <w:rtl/>
        </w:rPr>
        <w:t xml:space="preserve">מרכיבי הציון הסופי: </w:t>
      </w:r>
      <w:r w:rsidRPr="0080214E">
        <w:rPr>
          <w:sz w:val="24"/>
          <w:szCs w:val="24"/>
          <w:rtl/>
        </w:rPr>
        <w:t>תרגיל מסכם – 100%</w:t>
      </w:r>
    </w:p>
    <w:p w:rsidR="0080214E" w:rsidRPr="0080214E" w:rsidRDefault="0080214E" w:rsidP="0080214E">
      <w:pPr>
        <w:rPr>
          <w:b/>
          <w:bCs/>
          <w:sz w:val="24"/>
          <w:szCs w:val="24"/>
          <w:rtl/>
        </w:rPr>
      </w:pPr>
      <w:r w:rsidRPr="0080214E">
        <w:rPr>
          <w:rFonts w:hint="cs"/>
          <w:b/>
          <w:bCs/>
          <w:sz w:val="24"/>
          <w:szCs w:val="24"/>
          <w:rtl/>
        </w:rPr>
        <w:t xml:space="preserve">ביבליוגרפיה: </w:t>
      </w:r>
    </w:p>
    <w:p w:rsidR="0080214E" w:rsidRPr="0080214E" w:rsidRDefault="0080214E" w:rsidP="0080214E">
      <w:pPr>
        <w:rPr>
          <w:sz w:val="24"/>
          <w:szCs w:val="24"/>
        </w:rPr>
      </w:pPr>
      <w:r w:rsidRPr="0080214E">
        <w:rPr>
          <w:sz w:val="24"/>
          <w:szCs w:val="24"/>
        </w:rPr>
        <w:t>Rosenhan, D.L. (1973). On being insane in sane places. Science, 179, 250-258.</w:t>
      </w:r>
    </w:p>
    <w:p w:rsidR="0080214E" w:rsidRPr="0080214E" w:rsidRDefault="0080214E" w:rsidP="0080214E">
      <w:pPr>
        <w:rPr>
          <w:sz w:val="24"/>
          <w:szCs w:val="24"/>
        </w:rPr>
      </w:pPr>
      <w:r w:rsidRPr="0080214E">
        <w:rPr>
          <w:sz w:val="24"/>
          <w:szCs w:val="24"/>
        </w:rPr>
        <w:t xml:space="preserve">Spitzer, R. L. (1975). Pseudoscience in science, logic in remission, and psychiatric diagnosis – critique of Rosenhan's on being insane in sane places. </w:t>
      </w:r>
      <w:r w:rsidRPr="0080214E">
        <w:rPr>
          <w:i/>
          <w:iCs/>
          <w:sz w:val="24"/>
          <w:szCs w:val="24"/>
        </w:rPr>
        <w:t>Journal of Abnormal Psychology, 84</w:t>
      </w:r>
      <w:r w:rsidRPr="0080214E">
        <w:rPr>
          <w:sz w:val="24"/>
          <w:szCs w:val="24"/>
        </w:rPr>
        <w:t>, 442-452.</w:t>
      </w:r>
    </w:p>
    <w:p w:rsidR="0080214E" w:rsidRPr="0080214E" w:rsidRDefault="0080214E" w:rsidP="0080214E">
      <w:pPr>
        <w:rPr>
          <w:sz w:val="24"/>
          <w:szCs w:val="24"/>
        </w:rPr>
      </w:pPr>
      <w:r w:rsidRPr="0080214E">
        <w:rPr>
          <w:sz w:val="24"/>
          <w:szCs w:val="24"/>
        </w:rPr>
        <w:t xml:space="preserve">Dawes, R.M., Faust, D., and Meehl, P.E. (1989). Clinical versus actuarial judgment. </w:t>
      </w:r>
      <w:r w:rsidRPr="0080214E">
        <w:rPr>
          <w:i/>
          <w:iCs/>
          <w:sz w:val="24"/>
          <w:szCs w:val="24"/>
        </w:rPr>
        <w:t>Science, 243</w:t>
      </w:r>
      <w:r w:rsidRPr="0080214E">
        <w:rPr>
          <w:sz w:val="24"/>
          <w:szCs w:val="24"/>
        </w:rPr>
        <w:t>, 1668-1674.</w:t>
      </w:r>
    </w:p>
    <w:p w:rsidR="0080214E" w:rsidRPr="0080214E" w:rsidRDefault="0080214E" w:rsidP="0080214E">
      <w:pPr>
        <w:rPr>
          <w:sz w:val="24"/>
          <w:szCs w:val="24"/>
        </w:rPr>
      </w:pPr>
      <w:r w:rsidRPr="0080214E">
        <w:rPr>
          <w:sz w:val="24"/>
          <w:szCs w:val="24"/>
          <w:rtl/>
        </w:rPr>
        <w:t>שפלר גבי, אכמון יהודית, וויל גבי, עורכים, (תשס"ח</w:t>
      </w:r>
      <w:r w:rsidRPr="0080214E">
        <w:rPr>
          <w:sz w:val="24"/>
          <w:szCs w:val="24"/>
        </w:rPr>
        <w:t xml:space="preserve">), </w:t>
      </w:r>
      <w:r w:rsidRPr="0080214E">
        <w:rPr>
          <w:i/>
          <w:iCs/>
          <w:sz w:val="24"/>
          <w:szCs w:val="24"/>
          <w:rtl/>
        </w:rPr>
        <w:t>סוגיות אתיות במקצועות הטיפול והייעוץ הנפשי</w:t>
      </w:r>
      <w:r w:rsidRPr="0080214E">
        <w:rPr>
          <w:sz w:val="24"/>
          <w:szCs w:val="24"/>
        </w:rPr>
        <w:t xml:space="preserve">, </w:t>
      </w:r>
      <w:r w:rsidRPr="0080214E">
        <w:rPr>
          <w:sz w:val="24"/>
          <w:szCs w:val="24"/>
          <w:rtl/>
        </w:rPr>
        <w:t>הוצאת ספרים ע"ש י"ל מאגנס האוניברסיטה העברית, ירושלים</w:t>
      </w:r>
      <w:r w:rsidRPr="0080214E">
        <w:rPr>
          <w:sz w:val="24"/>
          <w:szCs w:val="24"/>
        </w:rPr>
        <w:t>.</w:t>
      </w:r>
    </w:p>
    <w:p w:rsidR="0080214E" w:rsidRPr="0080214E" w:rsidRDefault="0080214E" w:rsidP="0080214E">
      <w:pPr>
        <w:rPr>
          <w:sz w:val="24"/>
          <w:szCs w:val="24"/>
        </w:rPr>
      </w:pPr>
    </w:p>
    <w:p w:rsidR="0080214E" w:rsidRDefault="0080214E">
      <w:pPr>
        <w:rPr>
          <w:rtl/>
        </w:rPr>
      </w:pPr>
    </w:p>
    <w:p w:rsidR="0080214E" w:rsidRDefault="0080214E">
      <w:pPr>
        <w:rPr>
          <w:rtl/>
        </w:rPr>
      </w:pPr>
    </w:p>
    <w:p w:rsidR="0080214E" w:rsidRDefault="0080214E">
      <w:pPr>
        <w:rPr>
          <w:rtl/>
        </w:rPr>
      </w:pPr>
    </w:p>
    <w:p w:rsidR="0080214E" w:rsidRPr="0080214E" w:rsidRDefault="0080214E" w:rsidP="0080214E">
      <w:pPr>
        <w:jc w:val="center"/>
        <w:rPr>
          <w:sz w:val="32"/>
          <w:szCs w:val="32"/>
          <w:u w:val="single"/>
          <w:rtl/>
        </w:rPr>
      </w:pPr>
      <w:r w:rsidRPr="0080214E">
        <w:rPr>
          <w:rFonts w:hint="cs"/>
          <w:sz w:val="32"/>
          <w:szCs w:val="32"/>
          <w:u w:val="single"/>
          <w:rtl/>
        </w:rPr>
        <w:lastRenderedPageBreak/>
        <w:t>ויסות רגשי והטיות קוגנטיביות 60-065-01</w:t>
      </w:r>
    </w:p>
    <w:p w:rsidR="0080214E" w:rsidRPr="0080214E" w:rsidRDefault="0080214E" w:rsidP="0080214E">
      <w:pPr>
        <w:jc w:val="center"/>
        <w:rPr>
          <w:sz w:val="28"/>
          <w:szCs w:val="28"/>
          <w:rtl/>
        </w:rPr>
      </w:pPr>
      <w:r w:rsidRPr="0080214E">
        <w:rPr>
          <w:rFonts w:hint="cs"/>
          <w:sz w:val="28"/>
          <w:szCs w:val="28"/>
          <w:rtl/>
        </w:rPr>
        <w:t>סילבוס תש"פ</w:t>
      </w:r>
    </w:p>
    <w:p w:rsidR="0080214E" w:rsidRPr="0080214E" w:rsidRDefault="0080214E" w:rsidP="0080214E">
      <w:pPr>
        <w:rPr>
          <w:sz w:val="24"/>
          <w:szCs w:val="24"/>
          <w:rtl/>
        </w:rPr>
      </w:pPr>
      <w:r w:rsidRPr="0080214E">
        <w:rPr>
          <w:rFonts w:hint="cs"/>
          <w:b/>
          <w:bCs/>
          <w:sz w:val="24"/>
          <w:szCs w:val="24"/>
          <w:rtl/>
        </w:rPr>
        <w:t xml:space="preserve">שם המרצה: </w:t>
      </w:r>
      <w:r w:rsidRPr="0080214E">
        <w:rPr>
          <w:rFonts w:hint="cs"/>
          <w:sz w:val="24"/>
          <w:szCs w:val="24"/>
          <w:rtl/>
        </w:rPr>
        <w:t>ד"ר שמרית דכס-יחיא</w:t>
      </w:r>
    </w:p>
    <w:p w:rsidR="0080214E" w:rsidRPr="0080214E" w:rsidRDefault="0080214E" w:rsidP="0080214E">
      <w:pPr>
        <w:rPr>
          <w:sz w:val="24"/>
          <w:szCs w:val="24"/>
          <w:rtl/>
        </w:rPr>
      </w:pPr>
      <w:r w:rsidRPr="0080214E">
        <w:rPr>
          <w:rFonts w:hint="cs"/>
          <w:b/>
          <w:bCs/>
          <w:sz w:val="24"/>
          <w:szCs w:val="24"/>
          <w:rtl/>
        </w:rPr>
        <w:t xml:space="preserve">סוג קורס: </w:t>
      </w:r>
      <w:r w:rsidRPr="0080214E">
        <w:rPr>
          <w:rFonts w:hint="cs"/>
          <w:sz w:val="24"/>
          <w:szCs w:val="24"/>
          <w:rtl/>
        </w:rPr>
        <w:t>בחירה</w:t>
      </w:r>
    </w:p>
    <w:p w:rsidR="0080214E" w:rsidRPr="0080214E" w:rsidRDefault="0080214E" w:rsidP="0080214E">
      <w:pPr>
        <w:rPr>
          <w:sz w:val="24"/>
          <w:szCs w:val="24"/>
          <w:rtl/>
        </w:rPr>
      </w:pPr>
      <w:r w:rsidRPr="0080214E">
        <w:rPr>
          <w:rFonts w:hint="cs"/>
          <w:b/>
          <w:bCs/>
          <w:sz w:val="24"/>
          <w:szCs w:val="24"/>
          <w:rtl/>
        </w:rPr>
        <w:t xml:space="preserve">שנת לימודים: </w:t>
      </w:r>
      <w:r w:rsidRPr="0080214E">
        <w:rPr>
          <w:rFonts w:hint="cs"/>
          <w:sz w:val="24"/>
          <w:szCs w:val="24"/>
          <w:rtl/>
        </w:rPr>
        <w:t>תש"פ</w:t>
      </w:r>
    </w:p>
    <w:p w:rsidR="0080214E" w:rsidRPr="0080214E" w:rsidRDefault="0080214E" w:rsidP="0080214E">
      <w:pPr>
        <w:rPr>
          <w:sz w:val="24"/>
          <w:szCs w:val="24"/>
          <w:rtl/>
        </w:rPr>
      </w:pPr>
      <w:r w:rsidRPr="0080214E">
        <w:rPr>
          <w:rFonts w:hint="cs"/>
          <w:b/>
          <w:bCs/>
          <w:sz w:val="24"/>
          <w:szCs w:val="24"/>
          <w:rtl/>
        </w:rPr>
        <w:t xml:space="preserve">סמסטר: </w:t>
      </w:r>
      <w:r w:rsidRPr="0080214E">
        <w:rPr>
          <w:rFonts w:hint="cs"/>
          <w:sz w:val="24"/>
          <w:szCs w:val="24"/>
          <w:rtl/>
        </w:rPr>
        <w:t>א'</w:t>
      </w:r>
    </w:p>
    <w:p w:rsidR="0080214E" w:rsidRPr="0080214E" w:rsidRDefault="0080214E" w:rsidP="0080214E">
      <w:pPr>
        <w:rPr>
          <w:sz w:val="24"/>
          <w:szCs w:val="24"/>
          <w:rtl/>
        </w:rPr>
      </w:pPr>
      <w:r w:rsidRPr="0080214E">
        <w:rPr>
          <w:rFonts w:hint="cs"/>
          <w:b/>
          <w:bCs/>
          <w:sz w:val="24"/>
          <w:szCs w:val="24"/>
          <w:rtl/>
        </w:rPr>
        <w:t xml:space="preserve">שם הקורס באנגלית: </w:t>
      </w:r>
      <w:r w:rsidRPr="0080214E">
        <w:rPr>
          <w:rFonts w:hint="cs"/>
          <w:sz w:val="24"/>
          <w:szCs w:val="24"/>
          <w:rtl/>
        </w:rPr>
        <w:t>אין</w:t>
      </w:r>
    </w:p>
    <w:p w:rsidR="0080214E" w:rsidRPr="0080214E" w:rsidRDefault="0080214E" w:rsidP="0080214E">
      <w:pPr>
        <w:rPr>
          <w:sz w:val="24"/>
          <w:szCs w:val="24"/>
          <w:rtl/>
        </w:rPr>
      </w:pPr>
      <w:r w:rsidRPr="0080214E">
        <w:rPr>
          <w:rFonts w:hint="cs"/>
          <w:b/>
          <w:bCs/>
          <w:sz w:val="24"/>
          <w:szCs w:val="24"/>
          <w:rtl/>
        </w:rPr>
        <w:t xml:space="preserve">תיאור הקורס: </w:t>
      </w:r>
      <w:r w:rsidRPr="0080214E">
        <w:rPr>
          <w:sz w:val="24"/>
          <w:szCs w:val="24"/>
          <w:rtl/>
        </w:rPr>
        <w:t>במהלך הקורס נדון במחקר אודות תהליכים קוגניטיביים ותהליכי וויסות רגשי . נסקור מחקר בנושאים כגון התפקיד של תהליכי קשב, פרשנות וזיכרון כמשמרים קשיים בוויסות רגשי. נתמקד  בגורמי סיכון ספציפיים המשותפים לדיכאון וחרדה, והשלכות תהליכים אלו להתערבות בהפרעות אלו. מטרת הקורס היא לחשוף סטודנטים למחקר בתחום של פסיכופתולוגיה ניסויית בהקשר של וויסות רגשי. סטודנטים יחשפו למודלים תיאורטיים ולתרגום שלהם לפרדיגמות מחקריות. הקורס מדגיש חשיבה ביקורתית על מחקר עדכני</w:t>
      </w:r>
      <w:r w:rsidRPr="0080214E">
        <w:rPr>
          <w:sz w:val="24"/>
          <w:szCs w:val="24"/>
        </w:rPr>
        <w:t>.</w:t>
      </w:r>
    </w:p>
    <w:p w:rsidR="0080214E" w:rsidRPr="0080214E" w:rsidRDefault="0080214E" w:rsidP="0080214E">
      <w:pPr>
        <w:rPr>
          <w:sz w:val="24"/>
          <w:szCs w:val="24"/>
          <w:rtl/>
        </w:rPr>
      </w:pPr>
      <w:r w:rsidRPr="0080214E">
        <w:rPr>
          <w:rFonts w:hint="cs"/>
          <w:b/>
          <w:bCs/>
          <w:sz w:val="24"/>
          <w:szCs w:val="24"/>
          <w:rtl/>
        </w:rPr>
        <w:t xml:space="preserve">מטרות הקורס\תוצרי למידה: </w:t>
      </w:r>
    </w:p>
    <w:tbl>
      <w:tblPr>
        <w:tblStyle w:val="3"/>
        <w:bidiVisual/>
        <w:tblW w:w="0" w:type="auto"/>
        <w:tblLook w:val="04A0" w:firstRow="1" w:lastRow="0" w:firstColumn="1" w:lastColumn="0" w:noHBand="0" w:noVBand="1"/>
      </w:tblPr>
      <w:tblGrid>
        <w:gridCol w:w="2765"/>
        <w:gridCol w:w="2765"/>
        <w:gridCol w:w="2766"/>
      </w:tblGrid>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מס' שיעור</w:t>
            </w:r>
          </w:p>
        </w:tc>
        <w:tc>
          <w:tcPr>
            <w:tcW w:w="2765" w:type="dxa"/>
          </w:tcPr>
          <w:p w:rsidR="0080214E" w:rsidRPr="0080214E" w:rsidRDefault="0080214E" w:rsidP="0080214E">
            <w:pPr>
              <w:rPr>
                <w:b/>
                <w:bCs/>
                <w:sz w:val="24"/>
                <w:szCs w:val="24"/>
                <w:rtl/>
              </w:rPr>
            </w:pPr>
            <w:r w:rsidRPr="0080214E">
              <w:rPr>
                <w:rFonts w:hint="cs"/>
                <w:b/>
                <w:bCs/>
                <w:sz w:val="24"/>
                <w:szCs w:val="24"/>
                <w:rtl/>
              </w:rPr>
              <w:t>נושא שיעור</w:t>
            </w:r>
          </w:p>
        </w:tc>
        <w:tc>
          <w:tcPr>
            <w:tcW w:w="2766" w:type="dxa"/>
          </w:tcPr>
          <w:p w:rsidR="0080214E" w:rsidRPr="0080214E" w:rsidRDefault="0080214E" w:rsidP="0080214E">
            <w:pPr>
              <w:rPr>
                <w:b/>
                <w:bCs/>
                <w:sz w:val="24"/>
                <w:szCs w:val="24"/>
                <w:rtl/>
              </w:rPr>
            </w:pPr>
            <w:r w:rsidRPr="0080214E">
              <w:rPr>
                <w:rFonts w:hint="cs"/>
                <w:b/>
                <w:bCs/>
                <w:sz w:val="24"/>
                <w:szCs w:val="24"/>
                <w:rtl/>
              </w:rPr>
              <w:t>חומר קריאה לשיעור</w:t>
            </w: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1</w:t>
            </w:r>
          </w:p>
        </w:tc>
        <w:tc>
          <w:tcPr>
            <w:tcW w:w="2765" w:type="dxa"/>
          </w:tcPr>
          <w:p w:rsidR="0080214E" w:rsidRPr="0080214E" w:rsidRDefault="0080214E" w:rsidP="0080214E">
            <w:pPr>
              <w:rPr>
                <w:sz w:val="24"/>
                <w:szCs w:val="24"/>
                <w:rtl/>
              </w:rPr>
            </w:pPr>
            <w:r w:rsidRPr="0080214E">
              <w:rPr>
                <w:rFonts w:hint="cs"/>
                <w:sz w:val="24"/>
                <w:szCs w:val="24"/>
                <w:rtl/>
              </w:rPr>
              <w:t>ויסות רגשי- מבוא</w:t>
            </w:r>
          </w:p>
        </w:tc>
        <w:tc>
          <w:tcPr>
            <w:tcW w:w="2766" w:type="dxa"/>
          </w:tcPr>
          <w:p w:rsidR="0080214E" w:rsidRPr="0080214E" w:rsidRDefault="0080214E" w:rsidP="0080214E">
            <w:pPr>
              <w:rPr>
                <w:sz w:val="24"/>
                <w:szCs w:val="24"/>
              </w:rPr>
            </w:pPr>
            <w:r w:rsidRPr="0080214E">
              <w:rPr>
                <w:sz w:val="24"/>
                <w:szCs w:val="24"/>
              </w:rPr>
              <w:t>Moors (2009)</w:t>
            </w: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2</w:t>
            </w:r>
          </w:p>
        </w:tc>
        <w:tc>
          <w:tcPr>
            <w:tcW w:w="2765" w:type="dxa"/>
          </w:tcPr>
          <w:p w:rsidR="0080214E" w:rsidRPr="0080214E" w:rsidRDefault="0080214E" w:rsidP="0080214E">
            <w:pPr>
              <w:rPr>
                <w:sz w:val="24"/>
                <w:szCs w:val="24"/>
                <w:rtl/>
              </w:rPr>
            </w:pPr>
            <w:r w:rsidRPr="0080214E">
              <w:rPr>
                <w:rFonts w:hint="cs"/>
                <w:sz w:val="24"/>
                <w:szCs w:val="24"/>
                <w:rtl/>
              </w:rPr>
              <w:t>ויסות רגשי- המשך מבוא</w:t>
            </w:r>
          </w:p>
        </w:tc>
        <w:tc>
          <w:tcPr>
            <w:tcW w:w="2766" w:type="dxa"/>
          </w:tcPr>
          <w:p w:rsidR="0080214E" w:rsidRPr="0080214E" w:rsidRDefault="0080214E" w:rsidP="0080214E">
            <w:pPr>
              <w:rPr>
                <w:sz w:val="24"/>
                <w:szCs w:val="24"/>
              </w:rPr>
            </w:pPr>
            <w:r w:rsidRPr="0080214E">
              <w:rPr>
                <w:sz w:val="24"/>
                <w:szCs w:val="24"/>
              </w:rPr>
              <w:t>Gross (2002; 2013)</w:t>
            </w: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3</w:t>
            </w:r>
          </w:p>
        </w:tc>
        <w:tc>
          <w:tcPr>
            <w:tcW w:w="2765" w:type="dxa"/>
          </w:tcPr>
          <w:p w:rsidR="0080214E" w:rsidRPr="0080214E" w:rsidRDefault="0080214E" w:rsidP="0080214E">
            <w:pPr>
              <w:rPr>
                <w:sz w:val="24"/>
                <w:szCs w:val="24"/>
                <w:rtl/>
              </w:rPr>
            </w:pPr>
            <w:r w:rsidRPr="0080214E">
              <w:rPr>
                <w:rFonts w:hint="cs"/>
                <w:sz w:val="24"/>
                <w:szCs w:val="24"/>
                <w:rtl/>
              </w:rPr>
              <w:t>פרספציה וריכוז</w:t>
            </w:r>
          </w:p>
        </w:tc>
        <w:tc>
          <w:tcPr>
            <w:tcW w:w="2766" w:type="dxa"/>
          </w:tcPr>
          <w:p w:rsidR="0080214E" w:rsidRPr="0080214E" w:rsidRDefault="0080214E" w:rsidP="0080214E">
            <w:pPr>
              <w:rPr>
                <w:sz w:val="24"/>
                <w:szCs w:val="24"/>
              </w:rPr>
            </w:pPr>
            <w:r w:rsidRPr="0080214E">
              <w:rPr>
                <w:sz w:val="24"/>
                <w:szCs w:val="24"/>
              </w:rPr>
              <w:t>Joorman, Yoon &amp; Siemer (2010)</w:t>
            </w:r>
          </w:p>
          <w:p w:rsidR="0080214E" w:rsidRPr="0080214E" w:rsidRDefault="0080214E" w:rsidP="0080214E">
            <w:pPr>
              <w:rPr>
                <w:sz w:val="24"/>
                <w:szCs w:val="24"/>
              </w:rPr>
            </w:pPr>
            <w:r w:rsidRPr="0080214E">
              <w:rPr>
                <w:sz w:val="24"/>
                <w:szCs w:val="24"/>
              </w:rPr>
              <w:t>Whitmer &amp; Gotlib (2013)</w:t>
            </w: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4</w:t>
            </w:r>
          </w:p>
        </w:tc>
        <w:tc>
          <w:tcPr>
            <w:tcW w:w="2765" w:type="dxa"/>
          </w:tcPr>
          <w:p w:rsidR="0080214E" w:rsidRPr="0080214E" w:rsidRDefault="0080214E" w:rsidP="0080214E">
            <w:pPr>
              <w:rPr>
                <w:sz w:val="24"/>
                <w:szCs w:val="24"/>
                <w:rtl/>
              </w:rPr>
            </w:pPr>
            <w:r w:rsidRPr="0080214E">
              <w:rPr>
                <w:rFonts w:hint="cs"/>
                <w:sz w:val="24"/>
                <w:szCs w:val="24"/>
                <w:rtl/>
              </w:rPr>
              <w:t>ריכוז</w:t>
            </w:r>
          </w:p>
        </w:tc>
        <w:tc>
          <w:tcPr>
            <w:tcW w:w="2766" w:type="dxa"/>
          </w:tcPr>
          <w:p w:rsidR="0080214E" w:rsidRPr="0080214E" w:rsidRDefault="0080214E" w:rsidP="0080214E">
            <w:pPr>
              <w:rPr>
                <w:sz w:val="24"/>
                <w:szCs w:val="24"/>
              </w:rPr>
            </w:pP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5</w:t>
            </w:r>
          </w:p>
        </w:tc>
        <w:tc>
          <w:tcPr>
            <w:tcW w:w="2765" w:type="dxa"/>
          </w:tcPr>
          <w:p w:rsidR="0080214E" w:rsidRPr="0080214E" w:rsidRDefault="0080214E" w:rsidP="0080214E">
            <w:pPr>
              <w:rPr>
                <w:sz w:val="24"/>
                <w:szCs w:val="24"/>
                <w:rtl/>
              </w:rPr>
            </w:pPr>
            <w:r w:rsidRPr="0080214E">
              <w:rPr>
                <w:rFonts w:hint="cs"/>
                <w:sz w:val="24"/>
                <w:szCs w:val="24"/>
                <w:rtl/>
              </w:rPr>
              <w:t>זיכרון</w:t>
            </w:r>
          </w:p>
        </w:tc>
        <w:tc>
          <w:tcPr>
            <w:tcW w:w="2766" w:type="dxa"/>
          </w:tcPr>
          <w:p w:rsidR="0080214E" w:rsidRPr="0080214E" w:rsidRDefault="0080214E" w:rsidP="0080214E">
            <w:pPr>
              <w:rPr>
                <w:sz w:val="24"/>
                <w:szCs w:val="24"/>
              </w:rPr>
            </w:pP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6</w:t>
            </w:r>
          </w:p>
        </w:tc>
        <w:tc>
          <w:tcPr>
            <w:tcW w:w="2765" w:type="dxa"/>
          </w:tcPr>
          <w:p w:rsidR="0080214E" w:rsidRPr="0080214E" w:rsidRDefault="0080214E" w:rsidP="0080214E">
            <w:pPr>
              <w:rPr>
                <w:sz w:val="24"/>
                <w:szCs w:val="24"/>
                <w:rtl/>
              </w:rPr>
            </w:pPr>
            <w:r w:rsidRPr="0080214E">
              <w:rPr>
                <w:rFonts w:hint="cs"/>
                <w:sz w:val="24"/>
                <w:szCs w:val="24"/>
                <w:rtl/>
              </w:rPr>
              <w:t>אינטרפרטציה</w:t>
            </w:r>
          </w:p>
        </w:tc>
        <w:tc>
          <w:tcPr>
            <w:tcW w:w="2766" w:type="dxa"/>
          </w:tcPr>
          <w:p w:rsidR="0080214E" w:rsidRPr="0080214E" w:rsidRDefault="0080214E" w:rsidP="0080214E">
            <w:pPr>
              <w:rPr>
                <w:sz w:val="24"/>
                <w:szCs w:val="24"/>
              </w:rPr>
            </w:pP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7</w:t>
            </w:r>
          </w:p>
        </w:tc>
        <w:tc>
          <w:tcPr>
            <w:tcW w:w="2765" w:type="dxa"/>
          </w:tcPr>
          <w:p w:rsidR="0080214E" w:rsidRPr="0080214E" w:rsidRDefault="0080214E" w:rsidP="0080214E">
            <w:pPr>
              <w:rPr>
                <w:sz w:val="24"/>
                <w:szCs w:val="24"/>
                <w:rtl/>
              </w:rPr>
            </w:pPr>
            <w:r w:rsidRPr="0080214E">
              <w:rPr>
                <w:rFonts w:hint="cs"/>
                <w:sz w:val="24"/>
                <w:szCs w:val="24"/>
                <w:rtl/>
              </w:rPr>
              <w:t>שליטה קוגנטיבית</w:t>
            </w:r>
          </w:p>
        </w:tc>
        <w:tc>
          <w:tcPr>
            <w:tcW w:w="2766" w:type="dxa"/>
          </w:tcPr>
          <w:p w:rsidR="0080214E" w:rsidRPr="0080214E" w:rsidRDefault="0080214E" w:rsidP="0080214E">
            <w:pPr>
              <w:rPr>
                <w:sz w:val="24"/>
                <w:szCs w:val="24"/>
              </w:rPr>
            </w:pP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 xml:space="preserve">8 </w:t>
            </w:r>
          </w:p>
        </w:tc>
        <w:tc>
          <w:tcPr>
            <w:tcW w:w="2765" w:type="dxa"/>
          </w:tcPr>
          <w:p w:rsidR="0080214E" w:rsidRPr="0080214E" w:rsidRDefault="0080214E" w:rsidP="0080214E">
            <w:pPr>
              <w:rPr>
                <w:sz w:val="24"/>
                <w:szCs w:val="24"/>
                <w:rtl/>
              </w:rPr>
            </w:pPr>
            <w:r w:rsidRPr="0080214E">
              <w:rPr>
                <w:rFonts w:hint="cs"/>
                <w:sz w:val="24"/>
                <w:szCs w:val="24"/>
                <w:rtl/>
              </w:rPr>
              <w:t>בחירה</w:t>
            </w:r>
          </w:p>
        </w:tc>
        <w:tc>
          <w:tcPr>
            <w:tcW w:w="2766" w:type="dxa"/>
          </w:tcPr>
          <w:p w:rsidR="0080214E" w:rsidRPr="0080214E" w:rsidRDefault="0080214E" w:rsidP="0080214E">
            <w:pPr>
              <w:rPr>
                <w:sz w:val="24"/>
                <w:szCs w:val="24"/>
              </w:rPr>
            </w:pPr>
            <w:r w:rsidRPr="0080214E">
              <w:rPr>
                <w:sz w:val="24"/>
                <w:szCs w:val="24"/>
              </w:rPr>
              <w:t>Sheppes (2014)</w:t>
            </w: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9</w:t>
            </w:r>
          </w:p>
        </w:tc>
        <w:tc>
          <w:tcPr>
            <w:tcW w:w="2765" w:type="dxa"/>
          </w:tcPr>
          <w:p w:rsidR="0080214E" w:rsidRPr="0080214E" w:rsidRDefault="0080214E" w:rsidP="0080214E">
            <w:pPr>
              <w:rPr>
                <w:sz w:val="24"/>
                <w:szCs w:val="24"/>
                <w:rtl/>
              </w:rPr>
            </w:pPr>
            <w:r w:rsidRPr="0080214E">
              <w:rPr>
                <w:rFonts w:hint="cs"/>
                <w:sz w:val="24"/>
                <w:szCs w:val="24"/>
                <w:rtl/>
              </w:rPr>
              <w:t>פגישות אישיות</w:t>
            </w:r>
          </w:p>
          <w:p w:rsidR="0080214E" w:rsidRPr="0080214E" w:rsidRDefault="0080214E" w:rsidP="0080214E">
            <w:pPr>
              <w:rPr>
                <w:sz w:val="24"/>
                <w:szCs w:val="24"/>
                <w:rtl/>
              </w:rPr>
            </w:pPr>
            <w:r w:rsidRPr="0080214E">
              <w:rPr>
                <w:rFonts w:hint="cs"/>
                <w:sz w:val="24"/>
                <w:szCs w:val="24"/>
                <w:rtl/>
              </w:rPr>
              <w:t>עבודה בקבוצות על תכנון פרויקטים מחקריים</w:t>
            </w:r>
          </w:p>
        </w:tc>
        <w:tc>
          <w:tcPr>
            <w:tcW w:w="2766" w:type="dxa"/>
          </w:tcPr>
          <w:p w:rsidR="0080214E" w:rsidRPr="0080214E" w:rsidRDefault="0080214E" w:rsidP="0080214E">
            <w:pPr>
              <w:rPr>
                <w:sz w:val="24"/>
                <w:szCs w:val="24"/>
              </w:rPr>
            </w:pP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10</w:t>
            </w:r>
          </w:p>
        </w:tc>
        <w:tc>
          <w:tcPr>
            <w:tcW w:w="2765" w:type="dxa"/>
          </w:tcPr>
          <w:p w:rsidR="0080214E" w:rsidRPr="0080214E" w:rsidRDefault="0080214E" w:rsidP="0080214E">
            <w:pPr>
              <w:rPr>
                <w:sz w:val="24"/>
                <w:szCs w:val="24"/>
                <w:rtl/>
              </w:rPr>
            </w:pPr>
            <w:r w:rsidRPr="0080214E">
              <w:rPr>
                <w:rFonts w:hint="cs"/>
                <w:sz w:val="24"/>
                <w:szCs w:val="24"/>
                <w:rtl/>
              </w:rPr>
              <w:t>אימון</w:t>
            </w:r>
          </w:p>
        </w:tc>
        <w:tc>
          <w:tcPr>
            <w:tcW w:w="2766" w:type="dxa"/>
          </w:tcPr>
          <w:p w:rsidR="0080214E" w:rsidRPr="0080214E" w:rsidRDefault="0080214E" w:rsidP="0080214E">
            <w:pPr>
              <w:rPr>
                <w:sz w:val="24"/>
                <w:szCs w:val="24"/>
              </w:rPr>
            </w:pPr>
            <w:r w:rsidRPr="0080214E">
              <w:rPr>
                <w:sz w:val="24"/>
                <w:szCs w:val="24"/>
              </w:rPr>
              <w:t>Mor &amp; Daches (2015)</w:t>
            </w: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11</w:t>
            </w:r>
          </w:p>
        </w:tc>
        <w:tc>
          <w:tcPr>
            <w:tcW w:w="2765" w:type="dxa"/>
          </w:tcPr>
          <w:p w:rsidR="0080214E" w:rsidRPr="0080214E" w:rsidRDefault="0080214E" w:rsidP="0080214E">
            <w:pPr>
              <w:rPr>
                <w:sz w:val="24"/>
                <w:szCs w:val="24"/>
                <w:rtl/>
              </w:rPr>
            </w:pPr>
            <w:r w:rsidRPr="0080214E">
              <w:rPr>
                <w:rFonts w:hint="cs"/>
                <w:sz w:val="24"/>
                <w:szCs w:val="24"/>
                <w:rtl/>
              </w:rPr>
              <w:t>אימון- המשך</w:t>
            </w:r>
          </w:p>
        </w:tc>
        <w:tc>
          <w:tcPr>
            <w:tcW w:w="2766" w:type="dxa"/>
          </w:tcPr>
          <w:p w:rsidR="0080214E" w:rsidRPr="0080214E" w:rsidRDefault="0080214E" w:rsidP="0080214E">
            <w:pPr>
              <w:rPr>
                <w:sz w:val="24"/>
                <w:szCs w:val="24"/>
              </w:rPr>
            </w:pPr>
            <w:r w:rsidRPr="0080214E">
              <w:rPr>
                <w:sz w:val="24"/>
                <w:szCs w:val="24"/>
              </w:rPr>
              <w:t>Hertel &amp; Mathews (2011)</w:t>
            </w: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12</w:t>
            </w:r>
          </w:p>
        </w:tc>
        <w:tc>
          <w:tcPr>
            <w:tcW w:w="2765" w:type="dxa"/>
          </w:tcPr>
          <w:p w:rsidR="0080214E" w:rsidRPr="0080214E" w:rsidRDefault="0080214E" w:rsidP="0080214E">
            <w:pPr>
              <w:rPr>
                <w:sz w:val="24"/>
                <w:szCs w:val="24"/>
                <w:rtl/>
              </w:rPr>
            </w:pPr>
            <w:r w:rsidRPr="0080214E">
              <w:rPr>
                <w:rFonts w:hint="cs"/>
                <w:sz w:val="24"/>
                <w:szCs w:val="24"/>
                <w:rtl/>
              </w:rPr>
              <w:t>פגישות אישיות</w:t>
            </w:r>
          </w:p>
          <w:p w:rsidR="0080214E" w:rsidRPr="0080214E" w:rsidRDefault="0080214E" w:rsidP="0080214E">
            <w:pPr>
              <w:rPr>
                <w:sz w:val="24"/>
                <w:szCs w:val="24"/>
                <w:rtl/>
              </w:rPr>
            </w:pPr>
            <w:r w:rsidRPr="0080214E">
              <w:rPr>
                <w:rFonts w:hint="cs"/>
                <w:sz w:val="24"/>
                <w:szCs w:val="24"/>
                <w:rtl/>
              </w:rPr>
              <w:t>עבודה בקבוצות על תכנון פרויקטים מחקריים</w:t>
            </w:r>
          </w:p>
        </w:tc>
        <w:tc>
          <w:tcPr>
            <w:tcW w:w="2766" w:type="dxa"/>
          </w:tcPr>
          <w:p w:rsidR="0080214E" w:rsidRPr="0080214E" w:rsidRDefault="0080214E" w:rsidP="0080214E">
            <w:pPr>
              <w:rPr>
                <w:sz w:val="24"/>
                <w:szCs w:val="24"/>
              </w:rPr>
            </w:pPr>
          </w:p>
        </w:tc>
      </w:tr>
      <w:tr w:rsidR="0080214E" w:rsidRPr="0080214E" w:rsidTr="0080214E">
        <w:tc>
          <w:tcPr>
            <w:tcW w:w="2765" w:type="dxa"/>
          </w:tcPr>
          <w:p w:rsidR="0080214E" w:rsidRPr="0080214E" w:rsidRDefault="0080214E" w:rsidP="0080214E">
            <w:pPr>
              <w:rPr>
                <w:b/>
                <w:bCs/>
                <w:sz w:val="24"/>
                <w:szCs w:val="24"/>
                <w:rtl/>
              </w:rPr>
            </w:pPr>
            <w:r w:rsidRPr="0080214E">
              <w:rPr>
                <w:rFonts w:hint="cs"/>
                <w:b/>
                <w:bCs/>
                <w:sz w:val="24"/>
                <w:szCs w:val="24"/>
                <w:rtl/>
              </w:rPr>
              <w:t>13</w:t>
            </w:r>
          </w:p>
        </w:tc>
        <w:tc>
          <w:tcPr>
            <w:tcW w:w="2765" w:type="dxa"/>
          </w:tcPr>
          <w:p w:rsidR="0080214E" w:rsidRPr="0080214E" w:rsidRDefault="0080214E" w:rsidP="0080214E">
            <w:pPr>
              <w:rPr>
                <w:sz w:val="24"/>
                <w:szCs w:val="24"/>
                <w:rtl/>
              </w:rPr>
            </w:pPr>
            <w:r w:rsidRPr="0080214E">
              <w:rPr>
                <w:rFonts w:hint="cs"/>
                <w:sz w:val="24"/>
                <w:szCs w:val="24"/>
                <w:rtl/>
              </w:rPr>
              <w:t>איך כותבים הצעת מחקר? שלבים בחשיבה ובכתיבה</w:t>
            </w:r>
          </w:p>
        </w:tc>
        <w:tc>
          <w:tcPr>
            <w:tcW w:w="2766" w:type="dxa"/>
          </w:tcPr>
          <w:p w:rsidR="0080214E" w:rsidRPr="0080214E" w:rsidRDefault="0080214E" w:rsidP="0080214E">
            <w:pPr>
              <w:rPr>
                <w:sz w:val="24"/>
                <w:szCs w:val="24"/>
              </w:rPr>
            </w:pPr>
          </w:p>
        </w:tc>
      </w:tr>
    </w:tbl>
    <w:p w:rsidR="0080214E" w:rsidRPr="0080214E" w:rsidRDefault="0080214E" w:rsidP="0080214E">
      <w:pPr>
        <w:rPr>
          <w:sz w:val="24"/>
          <w:szCs w:val="24"/>
          <w:rtl/>
        </w:rPr>
      </w:pPr>
    </w:p>
    <w:p w:rsidR="0080214E" w:rsidRPr="0080214E" w:rsidRDefault="0080214E" w:rsidP="0080214E">
      <w:r w:rsidRPr="0080214E">
        <w:rPr>
          <w:rFonts w:hint="cs"/>
          <w:b/>
          <w:bCs/>
          <w:sz w:val="24"/>
          <w:szCs w:val="24"/>
          <w:rtl/>
        </w:rPr>
        <w:lastRenderedPageBreak/>
        <w:t xml:space="preserve">דרישות קדם: </w:t>
      </w:r>
      <w:r w:rsidRPr="0080214E">
        <w:rPr>
          <w:rtl/>
        </w:rPr>
        <w:t>סקרנות ורצון ללמוד על מחקר בפסיכולוגיה קלינית ספציפית בדיכאון וחרדה. אין דרישה מוקדמת לניסיון מחקרי. אין דרישה מוקדמת לידע מעמיק בוויסות רגשי או בתהליכים קוגניטיביים.</w:t>
      </w:r>
    </w:p>
    <w:p w:rsidR="0080214E" w:rsidRPr="0080214E" w:rsidRDefault="0080214E" w:rsidP="0080214E">
      <w:r w:rsidRPr="0080214E">
        <w:rPr>
          <w:rFonts w:hint="cs"/>
          <w:b/>
          <w:bCs/>
          <w:sz w:val="24"/>
          <w:szCs w:val="24"/>
          <w:rtl/>
        </w:rPr>
        <w:t xml:space="preserve">חובות\דרישות\מטלות: </w:t>
      </w:r>
      <w:r w:rsidRPr="0080214E">
        <w:rPr>
          <w:rtl/>
        </w:rPr>
        <w:t>הקורס מבוסס על דיון מעמיק במאמרים מדעיים, ולכן נדרשת נוכחות בשיעורים וקריאה שוטפת של החומר לפני השיעור.</w:t>
      </w:r>
    </w:p>
    <w:p w:rsidR="0080214E" w:rsidRPr="0080214E" w:rsidRDefault="0080214E" w:rsidP="0080214E">
      <w:pPr>
        <w:rPr>
          <w:sz w:val="24"/>
          <w:szCs w:val="24"/>
          <w:rtl/>
        </w:rPr>
      </w:pPr>
      <w:r w:rsidRPr="0080214E">
        <w:rPr>
          <w:sz w:val="24"/>
          <w:szCs w:val="24"/>
          <w:rtl/>
        </w:rPr>
        <w:t>בתום הקורס יגישו הסטודנטים הצעת מחקר. את הצעת המחקר הסטודנטים יבנו תוך כדי עבודה קבוצתית. בקורס זה יש חובת נוכחות בשיעורים, שתיבדק מדי שיעור. תלמיד שייעדר מעל שתי הרצאות ללא סיבה מוצדקת לא יורשה להגיש עבודה, ולא יקבל ציון בקורס.</w:t>
      </w:r>
    </w:p>
    <w:p w:rsidR="0080214E" w:rsidRPr="0080214E" w:rsidRDefault="0080214E" w:rsidP="0080214E">
      <w:r w:rsidRPr="0080214E">
        <w:rPr>
          <w:rFonts w:hint="cs"/>
          <w:b/>
          <w:bCs/>
          <w:sz w:val="24"/>
          <w:szCs w:val="24"/>
          <w:rtl/>
        </w:rPr>
        <w:t xml:space="preserve">מרכיבי הציון הסופי: </w:t>
      </w:r>
      <w:r w:rsidRPr="0080214E">
        <w:rPr>
          <w:rtl/>
        </w:rPr>
        <w:t>הציון בקורס מורכב משלושה מרכיבים:</w:t>
      </w:r>
    </w:p>
    <w:p w:rsidR="0080214E" w:rsidRPr="0080214E" w:rsidRDefault="0080214E" w:rsidP="0080214E">
      <w:pPr>
        <w:numPr>
          <w:ilvl w:val="0"/>
          <w:numId w:val="10"/>
        </w:numPr>
        <w:rPr>
          <w:sz w:val="24"/>
          <w:szCs w:val="24"/>
          <w:rtl/>
        </w:rPr>
      </w:pPr>
      <w:r w:rsidRPr="0080214E">
        <w:rPr>
          <w:sz w:val="24"/>
          <w:szCs w:val="24"/>
          <w:rtl/>
        </w:rPr>
        <w:t>השתתפות פעילה ונוכחות בשיעורים (20%): הסטודנטים יתחלקו לזוגות וינהלו דיון במאמר שיבחרו בנושא השיעור. קריאת המאמרים הינה חובה על כלל הסטודנטים וחיונית לדיון בכיתה.</w:t>
      </w:r>
    </w:p>
    <w:p w:rsidR="0080214E" w:rsidRPr="0080214E" w:rsidRDefault="0080214E" w:rsidP="0080214E">
      <w:pPr>
        <w:numPr>
          <w:ilvl w:val="0"/>
          <w:numId w:val="10"/>
        </w:numPr>
        <w:rPr>
          <w:sz w:val="24"/>
          <w:szCs w:val="24"/>
          <w:rtl/>
        </w:rPr>
      </w:pPr>
      <w:r w:rsidRPr="0080214E">
        <w:rPr>
          <w:sz w:val="24"/>
          <w:szCs w:val="24"/>
          <w:rtl/>
        </w:rPr>
        <w:t>הצגת הצעת מחקר בכיתה (20%): הסטודנטים יציגו הצעת מחקר בזוגות ויקבלו פידבק מהקבוצה.</w:t>
      </w:r>
    </w:p>
    <w:p w:rsidR="0080214E" w:rsidRPr="0080214E" w:rsidRDefault="0080214E" w:rsidP="0080214E">
      <w:pPr>
        <w:numPr>
          <w:ilvl w:val="0"/>
          <w:numId w:val="10"/>
        </w:numPr>
        <w:rPr>
          <w:sz w:val="24"/>
          <w:szCs w:val="24"/>
          <w:rtl/>
        </w:rPr>
      </w:pPr>
      <w:r w:rsidRPr="0080214E">
        <w:rPr>
          <w:sz w:val="24"/>
          <w:szCs w:val="24"/>
          <w:rtl/>
        </w:rPr>
        <w:t>הגשת הצעת מחקר בהיקף של כ 5-10 עמודים (60%): הגשה בזוגות</w:t>
      </w:r>
    </w:p>
    <w:p w:rsidR="0080214E" w:rsidRPr="0080214E" w:rsidRDefault="0080214E" w:rsidP="0080214E">
      <w:pPr>
        <w:jc w:val="right"/>
      </w:pPr>
      <w:r w:rsidRPr="0080214E">
        <w:rPr>
          <w:rFonts w:hint="cs"/>
          <w:b/>
          <w:bCs/>
          <w:sz w:val="24"/>
          <w:szCs w:val="24"/>
          <w:rtl/>
        </w:rPr>
        <w:t xml:space="preserve">ביבליוגרפיה: </w:t>
      </w:r>
      <w:r w:rsidRPr="0080214E">
        <w:t xml:space="preserve">Bem, D. J. (2003). Writing the empirical journal article. In Darley, J. M., Zanna, M. P., &amp; Roediger III, H. L. (Eds) (2002). The Compleat Academic: A Career Guide. Washington, DC: American Psychological Association. </w:t>
      </w:r>
    </w:p>
    <w:p w:rsidR="0080214E" w:rsidRPr="0080214E" w:rsidRDefault="0080214E" w:rsidP="0080214E">
      <w:pPr>
        <w:jc w:val="right"/>
        <w:rPr>
          <w:sz w:val="24"/>
          <w:szCs w:val="24"/>
        </w:rPr>
      </w:pPr>
    </w:p>
    <w:p w:rsidR="0080214E" w:rsidRPr="0080214E" w:rsidRDefault="0080214E" w:rsidP="0080214E">
      <w:pPr>
        <w:jc w:val="right"/>
        <w:rPr>
          <w:sz w:val="24"/>
          <w:szCs w:val="24"/>
        </w:rPr>
      </w:pPr>
      <w:r w:rsidRPr="0080214E">
        <w:rPr>
          <w:sz w:val="24"/>
          <w:szCs w:val="24"/>
        </w:rPr>
        <w:t xml:space="preserve">Gross, J. J. (2013). Emotion regulation: taking stock and moving forward. </w:t>
      </w:r>
      <w:r w:rsidRPr="0080214E">
        <w:rPr>
          <w:i/>
          <w:iCs/>
          <w:sz w:val="24"/>
          <w:szCs w:val="24"/>
        </w:rPr>
        <w:t>Emotion</w:t>
      </w:r>
      <w:r w:rsidRPr="0080214E">
        <w:rPr>
          <w:sz w:val="24"/>
          <w:szCs w:val="24"/>
        </w:rPr>
        <w:t>, 13(3), 359.</w:t>
      </w:r>
    </w:p>
    <w:p w:rsidR="0080214E" w:rsidRPr="0080214E" w:rsidRDefault="0080214E" w:rsidP="0080214E">
      <w:pPr>
        <w:jc w:val="right"/>
        <w:rPr>
          <w:sz w:val="24"/>
          <w:szCs w:val="24"/>
        </w:rPr>
      </w:pPr>
    </w:p>
    <w:p w:rsidR="0080214E" w:rsidRPr="0080214E" w:rsidRDefault="0080214E" w:rsidP="0080214E">
      <w:pPr>
        <w:jc w:val="right"/>
        <w:rPr>
          <w:sz w:val="24"/>
          <w:szCs w:val="24"/>
        </w:rPr>
      </w:pPr>
      <w:r w:rsidRPr="0080214E">
        <w:rPr>
          <w:sz w:val="24"/>
          <w:szCs w:val="24"/>
        </w:rPr>
        <w:t xml:space="preserve">Gross, J. J. (2002). Emotion regulation: Affective, cognitive, and social consequences. </w:t>
      </w:r>
      <w:r w:rsidRPr="0080214E">
        <w:rPr>
          <w:i/>
          <w:iCs/>
          <w:sz w:val="24"/>
          <w:szCs w:val="24"/>
        </w:rPr>
        <w:t>Psychophysiology</w:t>
      </w:r>
      <w:r w:rsidRPr="0080214E">
        <w:rPr>
          <w:sz w:val="24"/>
          <w:szCs w:val="24"/>
        </w:rPr>
        <w:t xml:space="preserve">, </w:t>
      </w:r>
      <w:r w:rsidRPr="0080214E">
        <w:rPr>
          <w:i/>
          <w:iCs/>
          <w:sz w:val="24"/>
          <w:szCs w:val="24"/>
        </w:rPr>
        <w:t>39</w:t>
      </w:r>
      <w:r w:rsidRPr="0080214E">
        <w:rPr>
          <w:sz w:val="24"/>
          <w:szCs w:val="24"/>
        </w:rPr>
        <w:t>(3), 281-291.</w:t>
      </w:r>
    </w:p>
    <w:p w:rsidR="0080214E" w:rsidRPr="0080214E" w:rsidRDefault="0080214E" w:rsidP="0080214E">
      <w:pPr>
        <w:jc w:val="right"/>
        <w:rPr>
          <w:sz w:val="24"/>
          <w:szCs w:val="24"/>
        </w:rPr>
      </w:pPr>
    </w:p>
    <w:p w:rsidR="0080214E" w:rsidRPr="0080214E" w:rsidRDefault="0080214E" w:rsidP="0080214E">
      <w:pPr>
        <w:jc w:val="right"/>
        <w:rPr>
          <w:sz w:val="24"/>
          <w:szCs w:val="24"/>
        </w:rPr>
      </w:pPr>
      <w:r w:rsidRPr="0080214E">
        <w:rPr>
          <w:sz w:val="24"/>
          <w:szCs w:val="24"/>
        </w:rPr>
        <w:t>Hertel, P. T., &amp; Mathews, A. (2011). Cognitive bias modification: Past perspectives, current findings, and future applications. Perspectives on Psychological Science, 6(6), 521-536.</w:t>
      </w:r>
    </w:p>
    <w:p w:rsidR="0080214E" w:rsidRPr="0080214E" w:rsidRDefault="0080214E" w:rsidP="0080214E">
      <w:pPr>
        <w:jc w:val="right"/>
        <w:rPr>
          <w:sz w:val="24"/>
          <w:szCs w:val="24"/>
        </w:rPr>
      </w:pPr>
    </w:p>
    <w:p w:rsidR="0080214E" w:rsidRPr="0080214E" w:rsidRDefault="0080214E" w:rsidP="0080214E">
      <w:pPr>
        <w:jc w:val="right"/>
        <w:rPr>
          <w:sz w:val="24"/>
          <w:szCs w:val="24"/>
        </w:rPr>
      </w:pPr>
      <w:r w:rsidRPr="0080214E">
        <w:rPr>
          <w:sz w:val="24"/>
          <w:szCs w:val="24"/>
        </w:rPr>
        <w:t xml:space="preserve">Joormann, J., Yoon, K. L., &amp; Siemer, M. (2010). Cognition and emotion regulation. </w:t>
      </w:r>
      <w:r w:rsidRPr="0080214E">
        <w:rPr>
          <w:i/>
          <w:iCs/>
          <w:sz w:val="24"/>
          <w:szCs w:val="24"/>
        </w:rPr>
        <w:t>Emotion regulation and psychopathology: A transdiagnostic approach to etiology and treatment</w:t>
      </w:r>
      <w:r w:rsidRPr="0080214E">
        <w:rPr>
          <w:sz w:val="24"/>
          <w:szCs w:val="24"/>
        </w:rPr>
        <w:t>, 174-203.</w:t>
      </w:r>
    </w:p>
    <w:p w:rsidR="0080214E" w:rsidRPr="0080214E" w:rsidRDefault="0080214E" w:rsidP="0080214E">
      <w:pPr>
        <w:jc w:val="right"/>
        <w:rPr>
          <w:sz w:val="24"/>
          <w:szCs w:val="24"/>
        </w:rPr>
      </w:pPr>
    </w:p>
    <w:p w:rsidR="0080214E" w:rsidRPr="0080214E" w:rsidRDefault="0080214E" w:rsidP="0080214E">
      <w:pPr>
        <w:jc w:val="right"/>
        <w:rPr>
          <w:sz w:val="24"/>
          <w:szCs w:val="24"/>
        </w:rPr>
      </w:pPr>
      <w:r w:rsidRPr="0080214E">
        <w:rPr>
          <w:sz w:val="24"/>
          <w:szCs w:val="24"/>
        </w:rPr>
        <w:t xml:space="preserve">Moors, A. (2009). Theories of emotion causation: A review. </w:t>
      </w:r>
      <w:r w:rsidRPr="0080214E">
        <w:rPr>
          <w:i/>
          <w:iCs/>
          <w:sz w:val="24"/>
          <w:szCs w:val="24"/>
        </w:rPr>
        <w:t>Cognition and emotion</w:t>
      </w:r>
      <w:r w:rsidRPr="0080214E">
        <w:rPr>
          <w:sz w:val="24"/>
          <w:szCs w:val="24"/>
        </w:rPr>
        <w:t xml:space="preserve">, </w:t>
      </w:r>
      <w:r w:rsidRPr="0080214E">
        <w:rPr>
          <w:i/>
          <w:iCs/>
          <w:sz w:val="24"/>
          <w:szCs w:val="24"/>
        </w:rPr>
        <w:t>23</w:t>
      </w:r>
      <w:r w:rsidRPr="0080214E">
        <w:rPr>
          <w:sz w:val="24"/>
          <w:szCs w:val="24"/>
        </w:rPr>
        <w:t>(4), 625-662.</w:t>
      </w:r>
    </w:p>
    <w:p w:rsidR="0080214E" w:rsidRPr="0080214E" w:rsidRDefault="0080214E" w:rsidP="0080214E">
      <w:pPr>
        <w:jc w:val="right"/>
        <w:rPr>
          <w:sz w:val="24"/>
          <w:szCs w:val="24"/>
        </w:rPr>
      </w:pPr>
    </w:p>
    <w:p w:rsidR="0080214E" w:rsidRPr="0080214E" w:rsidRDefault="0080214E" w:rsidP="0080214E">
      <w:pPr>
        <w:jc w:val="right"/>
        <w:rPr>
          <w:sz w:val="24"/>
          <w:szCs w:val="24"/>
        </w:rPr>
      </w:pPr>
      <w:r w:rsidRPr="0080214E">
        <w:rPr>
          <w:sz w:val="24"/>
          <w:szCs w:val="24"/>
        </w:rPr>
        <w:t xml:space="preserve">Mor, N., &amp; Daches, S. (2015). Ruminative thinking: Lessons learned from cognitive training. </w:t>
      </w:r>
      <w:r w:rsidRPr="0080214E">
        <w:rPr>
          <w:i/>
          <w:iCs/>
          <w:sz w:val="24"/>
          <w:szCs w:val="24"/>
        </w:rPr>
        <w:t>Clinical Psychological Science</w:t>
      </w:r>
      <w:r w:rsidRPr="0080214E">
        <w:rPr>
          <w:sz w:val="24"/>
          <w:szCs w:val="24"/>
        </w:rPr>
        <w:t>, 3(4), 574-592.</w:t>
      </w:r>
    </w:p>
    <w:p w:rsidR="0080214E" w:rsidRPr="0080214E" w:rsidRDefault="0080214E" w:rsidP="0080214E">
      <w:pPr>
        <w:jc w:val="right"/>
        <w:rPr>
          <w:sz w:val="24"/>
          <w:szCs w:val="24"/>
        </w:rPr>
      </w:pPr>
    </w:p>
    <w:p w:rsidR="0080214E" w:rsidRPr="0080214E" w:rsidRDefault="0080214E" w:rsidP="0080214E">
      <w:pPr>
        <w:jc w:val="right"/>
        <w:rPr>
          <w:sz w:val="24"/>
          <w:szCs w:val="24"/>
        </w:rPr>
      </w:pPr>
      <w:r w:rsidRPr="0080214E">
        <w:rPr>
          <w:sz w:val="24"/>
          <w:szCs w:val="24"/>
        </w:rPr>
        <w:t>Sheppes, G. (2014). Emotion regulation choice: theory and findings. Handbook of emotion regulation, 2, 126-139.</w:t>
      </w:r>
    </w:p>
    <w:p w:rsidR="0080214E" w:rsidRPr="0080214E" w:rsidRDefault="0080214E" w:rsidP="0080214E">
      <w:pPr>
        <w:jc w:val="right"/>
        <w:rPr>
          <w:sz w:val="24"/>
          <w:szCs w:val="24"/>
        </w:rPr>
      </w:pPr>
    </w:p>
    <w:p w:rsidR="0080214E" w:rsidRPr="0080214E" w:rsidRDefault="0080214E" w:rsidP="0080214E">
      <w:pPr>
        <w:jc w:val="right"/>
        <w:rPr>
          <w:sz w:val="24"/>
          <w:szCs w:val="24"/>
        </w:rPr>
      </w:pPr>
      <w:r w:rsidRPr="0080214E">
        <w:rPr>
          <w:sz w:val="24"/>
          <w:szCs w:val="24"/>
        </w:rPr>
        <w:t xml:space="preserve">Whitmer, A. J., &amp; Gotlib, I. H. (2013). An attentional scope model of rumination. </w:t>
      </w:r>
      <w:r w:rsidRPr="0080214E">
        <w:rPr>
          <w:i/>
          <w:iCs/>
          <w:sz w:val="24"/>
          <w:szCs w:val="24"/>
        </w:rPr>
        <w:t>Psychological Bulletin</w:t>
      </w:r>
      <w:r w:rsidRPr="0080214E">
        <w:rPr>
          <w:sz w:val="24"/>
          <w:szCs w:val="24"/>
        </w:rPr>
        <w:t>, 139(5), 1036.</w:t>
      </w:r>
    </w:p>
    <w:p w:rsidR="0080214E" w:rsidRPr="0080214E" w:rsidRDefault="0080214E" w:rsidP="0080214E">
      <w:pPr>
        <w:jc w:val="right"/>
        <w:rPr>
          <w:sz w:val="24"/>
          <w:szCs w:val="24"/>
          <w:rtl/>
        </w:rPr>
      </w:pPr>
    </w:p>
    <w:p w:rsidR="0080214E" w:rsidRPr="0080214E" w:rsidRDefault="0080214E" w:rsidP="0080214E">
      <w:pPr>
        <w:rPr>
          <w:sz w:val="24"/>
          <w:szCs w:val="24"/>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Pr="0080214E" w:rsidRDefault="0080214E" w:rsidP="0080214E">
      <w:pPr>
        <w:jc w:val="center"/>
        <w:rPr>
          <w:sz w:val="32"/>
          <w:szCs w:val="32"/>
          <w:u w:val="single"/>
          <w:rtl/>
        </w:rPr>
      </w:pPr>
      <w:r w:rsidRPr="0080214E">
        <w:rPr>
          <w:rFonts w:hint="cs"/>
          <w:sz w:val="32"/>
          <w:szCs w:val="32"/>
          <w:u w:val="single"/>
          <w:rtl/>
        </w:rPr>
        <w:lastRenderedPageBreak/>
        <w:t>פסיכולוגיה של התרבות 60-073-01</w:t>
      </w:r>
    </w:p>
    <w:p w:rsidR="0080214E" w:rsidRPr="0080214E" w:rsidRDefault="0080214E" w:rsidP="0080214E">
      <w:pPr>
        <w:jc w:val="center"/>
        <w:rPr>
          <w:sz w:val="28"/>
          <w:szCs w:val="28"/>
          <w:rtl/>
        </w:rPr>
      </w:pPr>
      <w:r w:rsidRPr="0080214E">
        <w:rPr>
          <w:rFonts w:hint="cs"/>
          <w:sz w:val="28"/>
          <w:szCs w:val="28"/>
          <w:rtl/>
        </w:rPr>
        <w:t>סילבוס תש"פ</w:t>
      </w:r>
    </w:p>
    <w:p w:rsidR="0080214E" w:rsidRPr="0080214E" w:rsidRDefault="0080214E" w:rsidP="0080214E">
      <w:pPr>
        <w:rPr>
          <w:sz w:val="24"/>
          <w:szCs w:val="24"/>
          <w:rtl/>
        </w:rPr>
      </w:pPr>
      <w:r w:rsidRPr="0080214E">
        <w:rPr>
          <w:rFonts w:hint="cs"/>
          <w:b/>
          <w:bCs/>
          <w:sz w:val="24"/>
          <w:szCs w:val="24"/>
          <w:rtl/>
        </w:rPr>
        <w:t xml:space="preserve">שם המרצה: </w:t>
      </w:r>
      <w:r w:rsidRPr="0080214E">
        <w:rPr>
          <w:rFonts w:hint="cs"/>
          <w:sz w:val="24"/>
          <w:szCs w:val="24"/>
          <w:rtl/>
        </w:rPr>
        <w:t>פרופ' גיל דיזנדרוק</w:t>
      </w:r>
    </w:p>
    <w:p w:rsidR="0080214E" w:rsidRPr="0080214E" w:rsidRDefault="0080214E" w:rsidP="0080214E">
      <w:pPr>
        <w:rPr>
          <w:sz w:val="24"/>
          <w:szCs w:val="24"/>
          <w:rtl/>
        </w:rPr>
      </w:pPr>
      <w:r w:rsidRPr="0080214E">
        <w:rPr>
          <w:rFonts w:hint="cs"/>
          <w:b/>
          <w:bCs/>
          <w:sz w:val="24"/>
          <w:szCs w:val="24"/>
          <w:rtl/>
        </w:rPr>
        <w:t xml:space="preserve">סוג קורס: </w:t>
      </w:r>
      <w:r w:rsidRPr="0080214E">
        <w:rPr>
          <w:rFonts w:hint="cs"/>
          <w:sz w:val="24"/>
          <w:szCs w:val="24"/>
          <w:rtl/>
        </w:rPr>
        <w:t>בחירה</w:t>
      </w:r>
    </w:p>
    <w:p w:rsidR="0080214E" w:rsidRPr="0080214E" w:rsidRDefault="0080214E" w:rsidP="0080214E">
      <w:pPr>
        <w:rPr>
          <w:sz w:val="24"/>
          <w:szCs w:val="24"/>
          <w:rtl/>
        </w:rPr>
      </w:pPr>
      <w:r w:rsidRPr="0080214E">
        <w:rPr>
          <w:rFonts w:hint="cs"/>
          <w:b/>
          <w:bCs/>
          <w:sz w:val="24"/>
          <w:szCs w:val="24"/>
          <w:rtl/>
        </w:rPr>
        <w:t xml:space="preserve">שנת לימודים: </w:t>
      </w:r>
      <w:r w:rsidRPr="0080214E">
        <w:rPr>
          <w:rFonts w:hint="cs"/>
          <w:sz w:val="24"/>
          <w:szCs w:val="24"/>
          <w:rtl/>
        </w:rPr>
        <w:t>תש"פ</w:t>
      </w:r>
    </w:p>
    <w:p w:rsidR="0080214E" w:rsidRPr="0080214E" w:rsidRDefault="0080214E" w:rsidP="0080214E">
      <w:pPr>
        <w:rPr>
          <w:sz w:val="24"/>
          <w:szCs w:val="24"/>
          <w:rtl/>
        </w:rPr>
      </w:pPr>
      <w:r w:rsidRPr="0080214E">
        <w:rPr>
          <w:rFonts w:hint="cs"/>
          <w:b/>
          <w:bCs/>
          <w:sz w:val="24"/>
          <w:szCs w:val="24"/>
          <w:rtl/>
        </w:rPr>
        <w:t xml:space="preserve">סמסטר: </w:t>
      </w:r>
      <w:r w:rsidRPr="0080214E">
        <w:rPr>
          <w:rFonts w:hint="cs"/>
          <w:sz w:val="24"/>
          <w:szCs w:val="24"/>
          <w:rtl/>
        </w:rPr>
        <w:t>ב'</w:t>
      </w:r>
    </w:p>
    <w:p w:rsidR="0080214E" w:rsidRPr="0080214E" w:rsidRDefault="0080214E" w:rsidP="0080214E">
      <w:pPr>
        <w:rPr>
          <w:sz w:val="24"/>
          <w:szCs w:val="24"/>
          <w:rtl/>
        </w:rPr>
      </w:pPr>
      <w:r w:rsidRPr="0080214E">
        <w:rPr>
          <w:rFonts w:hint="cs"/>
          <w:b/>
          <w:bCs/>
          <w:sz w:val="24"/>
          <w:szCs w:val="24"/>
          <w:rtl/>
        </w:rPr>
        <w:t xml:space="preserve">שם הקורס באנגלית: </w:t>
      </w:r>
      <w:r w:rsidRPr="0080214E">
        <w:rPr>
          <w:rFonts w:hint="cs"/>
          <w:sz w:val="24"/>
          <w:szCs w:val="24"/>
          <w:rtl/>
        </w:rPr>
        <w:t>אין</w:t>
      </w:r>
    </w:p>
    <w:p w:rsidR="0080214E" w:rsidRPr="0080214E" w:rsidRDefault="0080214E" w:rsidP="0080214E">
      <w:pPr>
        <w:rPr>
          <w:sz w:val="24"/>
          <w:szCs w:val="24"/>
          <w:rtl/>
        </w:rPr>
      </w:pPr>
      <w:r w:rsidRPr="0080214E">
        <w:rPr>
          <w:rFonts w:hint="cs"/>
          <w:b/>
          <w:bCs/>
          <w:sz w:val="24"/>
          <w:szCs w:val="24"/>
          <w:rtl/>
        </w:rPr>
        <w:t xml:space="preserve">תיאור הקורס: </w:t>
      </w:r>
      <w:r w:rsidRPr="0080214E">
        <w:rPr>
          <w:sz w:val="24"/>
          <w:szCs w:val="24"/>
          <w:rtl/>
        </w:rPr>
        <w:t>בקורס זה נעסוק בשאלה עד כמה הפסיכולוגיה כפי שהיא מנוסחת בעולם המערבי, תופסת ורלוונטית להסבר תופעות אנושיות בתרבויות שונות. לצורך זה, נעשה סקירה על איך נושאים שונים בהם מתעסקת הפסיכולוגיה מתבטאים בתרבויות שונות. בפגישות האחרונות של הקורס נסקור כמה תאוריות פסיכולוגיות עדכניות לגבי איך תרבויות נוצרות</w:t>
      </w:r>
      <w:r w:rsidRPr="0080214E">
        <w:rPr>
          <w:sz w:val="24"/>
          <w:szCs w:val="24"/>
        </w:rPr>
        <w:t>.</w:t>
      </w:r>
    </w:p>
    <w:p w:rsidR="0080214E" w:rsidRPr="0080214E" w:rsidRDefault="0080214E" w:rsidP="0080214E">
      <w:pPr>
        <w:rPr>
          <w:sz w:val="24"/>
          <w:szCs w:val="24"/>
          <w:rtl/>
        </w:rPr>
      </w:pPr>
      <w:r w:rsidRPr="0080214E">
        <w:rPr>
          <w:rFonts w:hint="cs"/>
          <w:b/>
          <w:bCs/>
          <w:sz w:val="24"/>
          <w:szCs w:val="24"/>
          <w:rtl/>
        </w:rPr>
        <w:t xml:space="preserve">מטרות הקורס\תוצרי הלמידה: </w:t>
      </w:r>
      <w:r w:rsidRPr="0080214E">
        <w:rPr>
          <w:sz w:val="24"/>
          <w:szCs w:val="24"/>
          <w:rtl/>
        </w:rPr>
        <w:t>להכיר לסטודנטים את מגוון הביטויים לפסיכולוגיה בתרבויות שונות</w:t>
      </w:r>
      <w:r w:rsidRPr="0080214E">
        <w:rPr>
          <w:sz w:val="24"/>
          <w:szCs w:val="24"/>
        </w:rPr>
        <w:t>.</w:t>
      </w:r>
    </w:p>
    <w:p w:rsidR="0080214E" w:rsidRPr="0080214E" w:rsidRDefault="0080214E" w:rsidP="0080214E">
      <w:pPr>
        <w:rPr>
          <w:sz w:val="24"/>
          <w:szCs w:val="24"/>
          <w:rtl/>
        </w:rPr>
      </w:pPr>
      <w:r w:rsidRPr="0080214E">
        <w:rPr>
          <w:rFonts w:hint="cs"/>
          <w:b/>
          <w:bCs/>
          <w:sz w:val="24"/>
          <w:szCs w:val="24"/>
          <w:rtl/>
        </w:rPr>
        <w:t xml:space="preserve">דרישות קדם: </w:t>
      </w:r>
      <w:r w:rsidRPr="0080214E">
        <w:rPr>
          <w:rFonts w:hint="cs"/>
          <w:sz w:val="24"/>
          <w:szCs w:val="24"/>
          <w:rtl/>
        </w:rPr>
        <w:t>אין</w:t>
      </w:r>
    </w:p>
    <w:p w:rsidR="0080214E" w:rsidRPr="0080214E" w:rsidRDefault="0080214E" w:rsidP="0080214E">
      <w:pPr>
        <w:rPr>
          <w:sz w:val="24"/>
          <w:szCs w:val="24"/>
          <w:rtl/>
        </w:rPr>
      </w:pPr>
      <w:r w:rsidRPr="0080214E">
        <w:rPr>
          <w:rFonts w:hint="cs"/>
          <w:b/>
          <w:bCs/>
          <w:sz w:val="24"/>
          <w:szCs w:val="24"/>
          <w:rtl/>
        </w:rPr>
        <w:t xml:space="preserve">חובות\דרישות\מטלות: </w:t>
      </w:r>
    </w:p>
    <w:p w:rsidR="0080214E" w:rsidRPr="0080214E" w:rsidRDefault="0080214E" w:rsidP="0080214E">
      <w:pPr>
        <w:rPr>
          <w:sz w:val="24"/>
          <w:szCs w:val="24"/>
        </w:rPr>
      </w:pPr>
      <w:r w:rsidRPr="0080214E">
        <w:rPr>
          <w:rFonts w:hint="cs"/>
          <w:sz w:val="24"/>
          <w:szCs w:val="24"/>
          <w:rtl/>
        </w:rPr>
        <w:t>1) קריאת המאמרים ברשימה</w:t>
      </w:r>
    </w:p>
    <w:p w:rsidR="0080214E" w:rsidRPr="0080214E" w:rsidRDefault="0080214E" w:rsidP="0080214E">
      <w:pPr>
        <w:rPr>
          <w:sz w:val="24"/>
          <w:szCs w:val="24"/>
          <w:rtl/>
        </w:rPr>
      </w:pPr>
      <w:r w:rsidRPr="0080214E">
        <w:rPr>
          <w:rFonts w:hint="cs"/>
          <w:sz w:val="24"/>
          <w:szCs w:val="24"/>
          <w:rtl/>
        </w:rPr>
        <w:t>  2) מבחן בסוף הסמסטר</w:t>
      </w:r>
    </w:p>
    <w:p w:rsidR="0080214E" w:rsidRPr="0080214E" w:rsidRDefault="0080214E" w:rsidP="0080214E">
      <w:pPr>
        <w:rPr>
          <w:sz w:val="24"/>
          <w:szCs w:val="24"/>
          <w:rtl/>
        </w:rPr>
      </w:pPr>
      <w:r w:rsidRPr="0080214E">
        <w:rPr>
          <w:rFonts w:hint="cs"/>
          <w:b/>
          <w:bCs/>
          <w:sz w:val="24"/>
          <w:szCs w:val="24"/>
          <w:rtl/>
        </w:rPr>
        <w:t xml:space="preserve">מרכיבי הציון הסופי: </w:t>
      </w:r>
      <w:r w:rsidRPr="0080214E">
        <w:rPr>
          <w:rFonts w:hint="cs"/>
          <w:sz w:val="24"/>
          <w:szCs w:val="24"/>
          <w:rtl/>
        </w:rPr>
        <w:t>מבחן</w:t>
      </w:r>
    </w:p>
    <w:p w:rsidR="0080214E" w:rsidRPr="0080214E" w:rsidRDefault="0080214E" w:rsidP="0080214E">
      <w:pPr>
        <w:jc w:val="right"/>
      </w:pPr>
      <w:r w:rsidRPr="0080214E">
        <w:rPr>
          <w:rFonts w:hint="cs"/>
          <w:b/>
          <w:bCs/>
          <w:sz w:val="24"/>
          <w:szCs w:val="24"/>
          <w:rtl/>
        </w:rPr>
        <w:t xml:space="preserve">ביבליוגרפיה: </w:t>
      </w:r>
      <w:r w:rsidRPr="0080214E">
        <w:t xml:space="preserve">Shweder, R. A. (1990). Cultural psychology – what is it? In J. W. Stigler, R. A. Shweder, and G. Herdt (Eds.), </w:t>
      </w:r>
      <w:r w:rsidRPr="0080214E">
        <w:rPr>
          <w:i/>
          <w:iCs/>
        </w:rPr>
        <w:t>Cultural Psychology</w:t>
      </w:r>
      <w:r w:rsidRPr="0080214E">
        <w:t xml:space="preserve"> (pp. 1-43). Cambridge: Cambridge University Press.</w:t>
      </w:r>
    </w:p>
    <w:p w:rsidR="0080214E" w:rsidRPr="0080214E" w:rsidRDefault="0080214E" w:rsidP="0080214E">
      <w:pPr>
        <w:jc w:val="right"/>
        <w:rPr>
          <w:sz w:val="24"/>
          <w:szCs w:val="24"/>
        </w:rPr>
      </w:pPr>
      <w:r w:rsidRPr="0080214E">
        <w:rPr>
          <w:sz w:val="24"/>
          <w:szCs w:val="24"/>
        </w:rPr>
        <w:t xml:space="preserve">Matsumoto, D., &amp; Yoo, S. H. (2006). Toward a new generation of cross-cultural research. </w:t>
      </w:r>
      <w:r w:rsidRPr="0080214E">
        <w:rPr>
          <w:i/>
          <w:iCs/>
          <w:sz w:val="24"/>
          <w:szCs w:val="24"/>
        </w:rPr>
        <w:t>Perspectives on Psychological Science, 1</w:t>
      </w:r>
      <w:r w:rsidRPr="0080214E">
        <w:rPr>
          <w:sz w:val="24"/>
          <w:szCs w:val="24"/>
        </w:rPr>
        <w:t>, 234-250.</w:t>
      </w:r>
    </w:p>
    <w:p w:rsidR="0080214E" w:rsidRPr="0080214E" w:rsidRDefault="0080214E" w:rsidP="0080214E">
      <w:pPr>
        <w:jc w:val="right"/>
        <w:rPr>
          <w:sz w:val="24"/>
          <w:szCs w:val="24"/>
        </w:rPr>
      </w:pPr>
      <w:r w:rsidRPr="0080214E">
        <w:rPr>
          <w:sz w:val="24"/>
          <w:szCs w:val="24"/>
        </w:rPr>
        <w:t xml:space="preserve">Markus, H. R., &amp; Kitayama, S. (1991). Culture and the self: Implications for cognition, emotion, and motivation. </w:t>
      </w:r>
      <w:r w:rsidRPr="0080214E">
        <w:rPr>
          <w:i/>
          <w:iCs/>
          <w:sz w:val="24"/>
          <w:szCs w:val="24"/>
        </w:rPr>
        <w:t>Psychological Review, 98</w:t>
      </w:r>
      <w:r w:rsidRPr="0080214E">
        <w:rPr>
          <w:sz w:val="24"/>
          <w:szCs w:val="24"/>
        </w:rPr>
        <w:t>, 224-253.</w:t>
      </w:r>
    </w:p>
    <w:p w:rsidR="0080214E" w:rsidRPr="0080214E" w:rsidRDefault="0080214E" w:rsidP="0080214E">
      <w:pPr>
        <w:jc w:val="right"/>
        <w:rPr>
          <w:sz w:val="24"/>
          <w:szCs w:val="24"/>
        </w:rPr>
      </w:pPr>
      <w:r w:rsidRPr="0080214E">
        <w:rPr>
          <w:sz w:val="24"/>
          <w:szCs w:val="24"/>
        </w:rPr>
        <w:t xml:space="preserve">Lillard, A. (1998). Ethnopsychologies: Cultural variations in theories of mind. </w:t>
      </w:r>
      <w:r w:rsidRPr="0080214E">
        <w:rPr>
          <w:i/>
          <w:iCs/>
          <w:sz w:val="24"/>
          <w:szCs w:val="24"/>
        </w:rPr>
        <w:t>Psychological Bulletin, 123</w:t>
      </w:r>
      <w:r w:rsidRPr="0080214E">
        <w:rPr>
          <w:sz w:val="24"/>
          <w:szCs w:val="24"/>
        </w:rPr>
        <w:t>, 3-32.</w:t>
      </w:r>
    </w:p>
    <w:p w:rsidR="0080214E" w:rsidRPr="0080214E" w:rsidRDefault="0080214E" w:rsidP="0080214E">
      <w:pPr>
        <w:jc w:val="right"/>
        <w:rPr>
          <w:sz w:val="24"/>
          <w:szCs w:val="24"/>
        </w:rPr>
      </w:pPr>
      <w:r w:rsidRPr="0080214E">
        <w:rPr>
          <w:sz w:val="24"/>
          <w:szCs w:val="24"/>
        </w:rPr>
        <w:t xml:space="preserve">Barrett, L. F. (2006). Are emotions natural kinds? </w:t>
      </w:r>
      <w:r w:rsidRPr="0080214E">
        <w:rPr>
          <w:i/>
          <w:iCs/>
          <w:sz w:val="24"/>
          <w:szCs w:val="24"/>
        </w:rPr>
        <w:t>Perspectives on Psychological Science, 1</w:t>
      </w:r>
      <w:r w:rsidRPr="0080214E">
        <w:rPr>
          <w:sz w:val="24"/>
          <w:szCs w:val="24"/>
        </w:rPr>
        <w:t>, 28-58.</w:t>
      </w:r>
    </w:p>
    <w:p w:rsidR="0080214E" w:rsidRPr="0080214E" w:rsidRDefault="0080214E" w:rsidP="0080214E">
      <w:pPr>
        <w:jc w:val="right"/>
        <w:rPr>
          <w:sz w:val="24"/>
          <w:szCs w:val="24"/>
        </w:rPr>
      </w:pPr>
      <w:r w:rsidRPr="0080214E">
        <w:rPr>
          <w:sz w:val="24"/>
          <w:szCs w:val="24"/>
        </w:rPr>
        <w:t xml:space="preserve">Smith, G. T., Spillane, N. S., &amp; Annus, A. (2006). Implications of an emerging integration of universal and culturally specific psychologies. </w:t>
      </w:r>
      <w:r w:rsidRPr="0080214E">
        <w:rPr>
          <w:i/>
          <w:iCs/>
          <w:sz w:val="24"/>
          <w:szCs w:val="24"/>
        </w:rPr>
        <w:t>Perspectives on Psychological Science, 1</w:t>
      </w:r>
      <w:r w:rsidRPr="0080214E">
        <w:rPr>
          <w:sz w:val="24"/>
          <w:szCs w:val="24"/>
        </w:rPr>
        <w:t>, 211-233.</w:t>
      </w:r>
    </w:p>
    <w:p w:rsidR="0080214E" w:rsidRPr="0080214E" w:rsidRDefault="0080214E" w:rsidP="0080214E">
      <w:pPr>
        <w:jc w:val="right"/>
        <w:rPr>
          <w:sz w:val="24"/>
          <w:szCs w:val="24"/>
        </w:rPr>
      </w:pPr>
      <w:r w:rsidRPr="0080214E">
        <w:rPr>
          <w:sz w:val="24"/>
          <w:szCs w:val="24"/>
        </w:rPr>
        <w:lastRenderedPageBreak/>
        <w:t xml:space="preserve">Nisbett, R. E., Peng, K., Choi, I., &amp; Norenzayan, A. (2001). Culture and systems of thought: Holistic vs. analytic cognition. </w:t>
      </w:r>
      <w:r w:rsidRPr="0080214E">
        <w:rPr>
          <w:i/>
          <w:iCs/>
          <w:sz w:val="24"/>
          <w:szCs w:val="24"/>
        </w:rPr>
        <w:t>Psychological Review, 108</w:t>
      </w:r>
      <w:r w:rsidRPr="0080214E">
        <w:rPr>
          <w:sz w:val="24"/>
          <w:szCs w:val="24"/>
        </w:rPr>
        <w:t>, 291-310.</w:t>
      </w:r>
    </w:p>
    <w:p w:rsidR="0080214E" w:rsidRPr="0080214E" w:rsidRDefault="0080214E" w:rsidP="0080214E">
      <w:pPr>
        <w:jc w:val="right"/>
        <w:rPr>
          <w:sz w:val="24"/>
          <w:szCs w:val="24"/>
        </w:rPr>
      </w:pPr>
      <w:r w:rsidRPr="0080214E">
        <w:rPr>
          <w:sz w:val="24"/>
          <w:szCs w:val="24"/>
        </w:rPr>
        <w:t xml:space="preserve">Norenzayan, A., &amp; Gervais, W. (2012). The cultural evolution of religion. In E. Slingerland &amp; M. Collard (Eds.). </w:t>
      </w:r>
      <w:r w:rsidRPr="0080214E">
        <w:rPr>
          <w:i/>
          <w:iCs/>
          <w:sz w:val="24"/>
          <w:szCs w:val="24"/>
        </w:rPr>
        <w:t>Creating consilience: Integrating science and the humanities</w:t>
      </w:r>
      <w:r w:rsidRPr="0080214E">
        <w:rPr>
          <w:sz w:val="24"/>
          <w:szCs w:val="24"/>
        </w:rPr>
        <w:t xml:space="preserve"> (pp. 243-265). Oxford: Oxford University Press.</w:t>
      </w:r>
    </w:p>
    <w:p w:rsidR="0080214E" w:rsidRPr="0080214E" w:rsidRDefault="0080214E" w:rsidP="0080214E">
      <w:pPr>
        <w:jc w:val="right"/>
        <w:rPr>
          <w:sz w:val="24"/>
          <w:szCs w:val="24"/>
        </w:rPr>
      </w:pPr>
      <w:r w:rsidRPr="0080214E">
        <w:rPr>
          <w:sz w:val="24"/>
          <w:szCs w:val="24"/>
        </w:rPr>
        <w:t xml:space="preserve">Haidt, J. (2007). The new synthesis in moral psychology. </w:t>
      </w:r>
      <w:r w:rsidRPr="0080214E">
        <w:rPr>
          <w:i/>
          <w:iCs/>
          <w:sz w:val="24"/>
          <w:szCs w:val="24"/>
        </w:rPr>
        <w:t>Science, 316</w:t>
      </w:r>
      <w:r w:rsidRPr="0080214E">
        <w:rPr>
          <w:sz w:val="24"/>
          <w:szCs w:val="24"/>
        </w:rPr>
        <w:t>, 998-1002.</w:t>
      </w:r>
    </w:p>
    <w:p w:rsidR="0080214E" w:rsidRPr="0080214E" w:rsidRDefault="0080214E" w:rsidP="0080214E">
      <w:pPr>
        <w:jc w:val="right"/>
        <w:rPr>
          <w:sz w:val="24"/>
          <w:szCs w:val="24"/>
        </w:rPr>
      </w:pPr>
      <w:r w:rsidRPr="0080214E">
        <w:rPr>
          <w:sz w:val="24"/>
          <w:szCs w:val="24"/>
        </w:rPr>
        <w:t>Sperber, D., &amp; Hirschfeld, L. A. (2004). The cognitive foundations of cultural stability and diversity.</w:t>
      </w:r>
      <w:r w:rsidRPr="0080214E">
        <w:rPr>
          <w:i/>
          <w:iCs/>
          <w:sz w:val="24"/>
          <w:szCs w:val="24"/>
        </w:rPr>
        <w:t xml:space="preserve"> Trends in Cognitive Science, 8</w:t>
      </w:r>
      <w:r w:rsidRPr="0080214E">
        <w:rPr>
          <w:sz w:val="24"/>
          <w:szCs w:val="24"/>
        </w:rPr>
        <w:t>, 40-46.</w:t>
      </w:r>
    </w:p>
    <w:p w:rsidR="0080214E" w:rsidRPr="0080214E" w:rsidRDefault="0080214E" w:rsidP="0080214E">
      <w:pPr>
        <w:jc w:val="right"/>
        <w:rPr>
          <w:sz w:val="24"/>
          <w:szCs w:val="24"/>
        </w:rPr>
      </w:pPr>
      <w:r w:rsidRPr="0080214E">
        <w:rPr>
          <w:sz w:val="24"/>
          <w:szCs w:val="24"/>
        </w:rPr>
        <w:t xml:space="preserve">Herrman, E., Call, J., Hernandez-Lloreda, M. V., Hare, B., &amp; Tomasello, M. (2007). Humans have evolved specialized skills of social cognition: The cultural intelligence hypothesis. </w:t>
      </w:r>
      <w:r w:rsidRPr="0080214E">
        <w:rPr>
          <w:i/>
          <w:iCs/>
          <w:sz w:val="24"/>
          <w:szCs w:val="24"/>
        </w:rPr>
        <w:t>Science, 317</w:t>
      </w:r>
      <w:r w:rsidRPr="0080214E">
        <w:rPr>
          <w:sz w:val="24"/>
          <w:szCs w:val="24"/>
        </w:rPr>
        <w:t>, 1360-1366.</w:t>
      </w:r>
    </w:p>
    <w:p w:rsidR="0080214E" w:rsidRPr="0080214E" w:rsidRDefault="0080214E" w:rsidP="0080214E">
      <w:pPr>
        <w:jc w:val="right"/>
        <w:rPr>
          <w:sz w:val="24"/>
          <w:szCs w:val="24"/>
        </w:rPr>
      </w:pPr>
      <w:r w:rsidRPr="0080214E">
        <w:rPr>
          <w:sz w:val="24"/>
          <w:szCs w:val="24"/>
        </w:rPr>
        <w:t xml:space="preserve">Csibra, G., &amp; Gergely, G. (2006). Social learning and social cognition: The case for pedagogy. In M. H. Johnson &amp; Y. Munakata (Eds.), </w:t>
      </w:r>
      <w:r w:rsidRPr="0080214E">
        <w:rPr>
          <w:i/>
          <w:iCs/>
          <w:sz w:val="24"/>
          <w:szCs w:val="24"/>
        </w:rPr>
        <w:t>Processes of change in brain and cognitive development, attention, and performance</w:t>
      </w:r>
      <w:r w:rsidRPr="0080214E">
        <w:rPr>
          <w:sz w:val="24"/>
          <w:szCs w:val="24"/>
        </w:rPr>
        <w:t xml:space="preserve"> (pp. 249-274). Oxford: Oxford University Press.</w:t>
      </w:r>
    </w:p>
    <w:p w:rsidR="0080214E" w:rsidRPr="0080214E" w:rsidRDefault="0080214E" w:rsidP="0080214E">
      <w:pPr>
        <w:jc w:val="right"/>
        <w:rPr>
          <w:sz w:val="24"/>
          <w:szCs w:val="24"/>
        </w:rPr>
      </w:pPr>
      <w:r w:rsidRPr="0080214E">
        <w:rPr>
          <w:sz w:val="24"/>
          <w:szCs w:val="24"/>
        </w:rPr>
        <w:t xml:space="preserve">Majid, A., Bowerman, M., Kita, S., Haum, D. B. M., &amp; Levinson, S. C. (2004). Can language restructure cognition? The case for space. </w:t>
      </w:r>
      <w:r w:rsidRPr="0080214E">
        <w:rPr>
          <w:i/>
          <w:iCs/>
          <w:sz w:val="24"/>
          <w:szCs w:val="24"/>
        </w:rPr>
        <w:t>Trends in Cognitive Sciences, 8</w:t>
      </w:r>
      <w:r w:rsidRPr="0080214E">
        <w:rPr>
          <w:sz w:val="24"/>
          <w:szCs w:val="24"/>
        </w:rPr>
        <w:t>, 108-114.</w:t>
      </w:r>
    </w:p>
    <w:p w:rsidR="0080214E" w:rsidRPr="0080214E" w:rsidRDefault="0080214E" w:rsidP="0080214E">
      <w:pPr>
        <w:jc w:val="right"/>
        <w:rPr>
          <w:sz w:val="24"/>
          <w:szCs w:val="24"/>
        </w:rPr>
      </w:pPr>
    </w:p>
    <w:p w:rsidR="0080214E" w:rsidRPr="0080214E" w:rsidRDefault="0080214E" w:rsidP="0080214E">
      <w:pPr>
        <w:rPr>
          <w:sz w:val="24"/>
          <w:szCs w:val="24"/>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Pr="0080214E" w:rsidRDefault="0080214E" w:rsidP="0080214E">
      <w:pPr>
        <w:jc w:val="center"/>
        <w:rPr>
          <w:sz w:val="32"/>
          <w:szCs w:val="32"/>
          <w:u w:val="single"/>
          <w:rtl/>
        </w:rPr>
      </w:pPr>
      <w:r w:rsidRPr="0080214E">
        <w:rPr>
          <w:rFonts w:hint="cs"/>
          <w:sz w:val="32"/>
          <w:szCs w:val="32"/>
          <w:u w:val="single"/>
          <w:rtl/>
        </w:rPr>
        <w:lastRenderedPageBreak/>
        <w:t>אתיקה 60-078-01</w:t>
      </w:r>
    </w:p>
    <w:p w:rsidR="0080214E" w:rsidRPr="0080214E" w:rsidRDefault="0080214E" w:rsidP="0080214E">
      <w:pPr>
        <w:jc w:val="center"/>
        <w:rPr>
          <w:sz w:val="28"/>
          <w:szCs w:val="28"/>
          <w:rtl/>
        </w:rPr>
      </w:pPr>
      <w:r w:rsidRPr="0080214E">
        <w:rPr>
          <w:rFonts w:hint="cs"/>
          <w:sz w:val="28"/>
          <w:szCs w:val="28"/>
          <w:rtl/>
        </w:rPr>
        <w:t>סילבוס תש"פ</w:t>
      </w:r>
    </w:p>
    <w:p w:rsidR="0080214E" w:rsidRPr="0080214E" w:rsidRDefault="0080214E" w:rsidP="0080214E">
      <w:pPr>
        <w:rPr>
          <w:sz w:val="24"/>
          <w:szCs w:val="24"/>
          <w:rtl/>
        </w:rPr>
      </w:pPr>
      <w:r w:rsidRPr="0080214E">
        <w:rPr>
          <w:rFonts w:hint="cs"/>
          <w:b/>
          <w:bCs/>
          <w:sz w:val="24"/>
          <w:szCs w:val="24"/>
          <w:rtl/>
        </w:rPr>
        <w:t xml:space="preserve">שם המרצה: </w:t>
      </w:r>
      <w:r w:rsidRPr="0080214E">
        <w:rPr>
          <w:rFonts w:hint="cs"/>
          <w:sz w:val="24"/>
          <w:szCs w:val="24"/>
          <w:rtl/>
        </w:rPr>
        <w:t>ד"ר חנה אורנוי</w:t>
      </w:r>
    </w:p>
    <w:p w:rsidR="0080214E" w:rsidRPr="0080214E" w:rsidRDefault="0080214E" w:rsidP="0080214E">
      <w:pPr>
        <w:rPr>
          <w:sz w:val="24"/>
          <w:szCs w:val="24"/>
          <w:rtl/>
        </w:rPr>
      </w:pPr>
      <w:r w:rsidRPr="0080214E">
        <w:rPr>
          <w:rFonts w:hint="cs"/>
          <w:b/>
          <w:bCs/>
          <w:sz w:val="24"/>
          <w:szCs w:val="24"/>
          <w:rtl/>
        </w:rPr>
        <w:t xml:space="preserve">סוג הקורס: </w:t>
      </w:r>
      <w:r w:rsidRPr="0080214E">
        <w:rPr>
          <w:rFonts w:hint="cs"/>
          <w:sz w:val="24"/>
          <w:szCs w:val="24"/>
          <w:rtl/>
        </w:rPr>
        <w:t>הרצאה</w:t>
      </w:r>
    </w:p>
    <w:p w:rsidR="0080214E" w:rsidRPr="0080214E" w:rsidRDefault="0080214E" w:rsidP="0080214E">
      <w:pPr>
        <w:rPr>
          <w:sz w:val="24"/>
          <w:szCs w:val="24"/>
          <w:rtl/>
        </w:rPr>
      </w:pPr>
      <w:r w:rsidRPr="0080214E">
        <w:rPr>
          <w:rFonts w:hint="cs"/>
          <w:b/>
          <w:bCs/>
          <w:sz w:val="24"/>
          <w:szCs w:val="24"/>
          <w:rtl/>
        </w:rPr>
        <w:t xml:space="preserve">שנת לימודים: </w:t>
      </w:r>
      <w:r w:rsidRPr="0080214E">
        <w:rPr>
          <w:rFonts w:hint="cs"/>
          <w:sz w:val="24"/>
          <w:szCs w:val="24"/>
          <w:rtl/>
        </w:rPr>
        <w:t>תש"פ</w:t>
      </w:r>
    </w:p>
    <w:p w:rsidR="0080214E" w:rsidRPr="0080214E" w:rsidRDefault="0080214E" w:rsidP="0080214E">
      <w:pPr>
        <w:rPr>
          <w:sz w:val="24"/>
          <w:szCs w:val="24"/>
          <w:rtl/>
        </w:rPr>
      </w:pPr>
      <w:r w:rsidRPr="0080214E">
        <w:rPr>
          <w:rFonts w:hint="cs"/>
          <w:b/>
          <w:bCs/>
          <w:sz w:val="24"/>
          <w:szCs w:val="24"/>
          <w:rtl/>
        </w:rPr>
        <w:t xml:space="preserve">סמסטר: </w:t>
      </w:r>
      <w:r w:rsidRPr="0080214E">
        <w:rPr>
          <w:rFonts w:hint="cs"/>
          <w:sz w:val="24"/>
          <w:szCs w:val="24"/>
          <w:rtl/>
        </w:rPr>
        <w:t>ב'</w:t>
      </w:r>
    </w:p>
    <w:p w:rsidR="0080214E" w:rsidRPr="0080214E" w:rsidRDefault="0080214E" w:rsidP="0080214E">
      <w:pPr>
        <w:rPr>
          <w:sz w:val="24"/>
          <w:szCs w:val="24"/>
          <w:rtl/>
        </w:rPr>
      </w:pPr>
      <w:r w:rsidRPr="0080214E">
        <w:rPr>
          <w:rFonts w:hint="cs"/>
          <w:b/>
          <w:bCs/>
          <w:sz w:val="24"/>
          <w:szCs w:val="24"/>
          <w:rtl/>
        </w:rPr>
        <w:t xml:space="preserve">שם הקורס באנגלית: </w:t>
      </w:r>
      <w:r w:rsidRPr="0080214E">
        <w:rPr>
          <w:rFonts w:hint="cs"/>
          <w:sz w:val="24"/>
          <w:szCs w:val="24"/>
          <w:rtl/>
        </w:rPr>
        <w:t>אין</w:t>
      </w:r>
    </w:p>
    <w:p w:rsidR="0080214E" w:rsidRPr="0080214E" w:rsidRDefault="0080214E" w:rsidP="0080214E">
      <w:pPr>
        <w:rPr>
          <w:sz w:val="24"/>
          <w:szCs w:val="24"/>
          <w:rtl/>
        </w:rPr>
      </w:pPr>
      <w:r w:rsidRPr="0080214E">
        <w:rPr>
          <w:rFonts w:hint="cs"/>
          <w:b/>
          <w:bCs/>
          <w:sz w:val="24"/>
          <w:szCs w:val="24"/>
          <w:rtl/>
        </w:rPr>
        <w:t xml:space="preserve">תיאור הקורס: </w:t>
      </w:r>
    </w:p>
    <w:p w:rsidR="0080214E" w:rsidRPr="0080214E" w:rsidRDefault="0080214E" w:rsidP="0080214E">
      <w:pPr>
        <w:rPr>
          <w:sz w:val="24"/>
          <w:szCs w:val="24"/>
        </w:rPr>
      </w:pPr>
      <w:r w:rsidRPr="0080214E">
        <w:rPr>
          <w:sz w:val="24"/>
          <w:szCs w:val="24"/>
        </w:rPr>
        <w:t xml:space="preserve">1 . </w:t>
      </w:r>
      <w:r w:rsidRPr="0080214E">
        <w:rPr>
          <w:rFonts w:hint="cs"/>
          <w:sz w:val="24"/>
          <w:szCs w:val="24"/>
          <w:rtl/>
        </w:rPr>
        <w:t>הרצאות</w:t>
      </w:r>
      <w:r w:rsidRPr="0080214E">
        <w:rPr>
          <w:sz w:val="24"/>
          <w:szCs w:val="24"/>
        </w:rPr>
        <w:t xml:space="preserve"> </w:t>
      </w:r>
      <w:r w:rsidRPr="0080214E">
        <w:rPr>
          <w:rFonts w:hint="cs"/>
          <w:sz w:val="24"/>
          <w:szCs w:val="24"/>
          <w:rtl/>
        </w:rPr>
        <w:t>תיאורטיות</w:t>
      </w:r>
      <w:r w:rsidRPr="0080214E">
        <w:rPr>
          <w:sz w:val="24"/>
          <w:szCs w:val="24"/>
        </w:rPr>
        <w:t>.</w:t>
      </w:r>
    </w:p>
    <w:p w:rsidR="0080214E" w:rsidRPr="0080214E" w:rsidRDefault="0080214E" w:rsidP="0080214E">
      <w:pPr>
        <w:rPr>
          <w:sz w:val="24"/>
          <w:szCs w:val="24"/>
          <w:rtl/>
        </w:rPr>
      </w:pPr>
      <w:r w:rsidRPr="0080214E">
        <w:rPr>
          <w:sz w:val="24"/>
          <w:szCs w:val="24"/>
        </w:rPr>
        <w:t xml:space="preserve">2 . </w:t>
      </w:r>
      <w:r w:rsidRPr="0080214E">
        <w:rPr>
          <w:rFonts w:hint="cs"/>
          <w:sz w:val="24"/>
          <w:szCs w:val="24"/>
          <w:rtl/>
        </w:rPr>
        <w:t>ניתוח</w:t>
      </w:r>
      <w:r w:rsidRPr="0080214E">
        <w:rPr>
          <w:sz w:val="24"/>
          <w:szCs w:val="24"/>
        </w:rPr>
        <w:t xml:space="preserve"> </w:t>
      </w:r>
      <w:r w:rsidRPr="0080214E">
        <w:rPr>
          <w:rFonts w:hint="cs"/>
          <w:sz w:val="24"/>
          <w:szCs w:val="24"/>
          <w:rtl/>
        </w:rPr>
        <w:t>תרגילים</w:t>
      </w:r>
      <w:r w:rsidRPr="0080214E">
        <w:rPr>
          <w:sz w:val="24"/>
          <w:szCs w:val="24"/>
        </w:rPr>
        <w:t xml:space="preserve">, </w:t>
      </w:r>
      <w:r w:rsidRPr="0080214E">
        <w:rPr>
          <w:rFonts w:hint="cs"/>
          <w:sz w:val="24"/>
          <w:szCs w:val="24"/>
          <w:rtl/>
        </w:rPr>
        <w:t>אירועים</w:t>
      </w:r>
      <w:r w:rsidRPr="0080214E">
        <w:rPr>
          <w:sz w:val="24"/>
          <w:szCs w:val="24"/>
        </w:rPr>
        <w:t xml:space="preserve"> </w:t>
      </w:r>
      <w:r w:rsidRPr="0080214E">
        <w:rPr>
          <w:rFonts w:hint="cs"/>
          <w:sz w:val="24"/>
          <w:szCs w:val="24"/>
          <w:rtl/>
        </w:rPr>
        <w:t>וקטעי</w:t>
      </w:r>
      <w:r w:rsidRPr="0080214E">
        <w:rPr>
          <w:sz w:val="24"/>
          <w:szCs w:val="24"/>
        </w:rPr>
        <w:t xml:space="preserve"> </w:t>
      </w:r>
      <w:r w:rsidRPr="0080214E">
        <w:rPr>
          <w:rFonts w:hint="cs"/>
          <w:sz w:val="24"/>
          <w:szCs w:val="24"/>
          <w:rtl/>
        </w:rPr>
        <w:t>סרטים</w:t>
      </w:r>
    </w:p>
    <w:p w:rsidR="0080214E" w:rsidRPr="0080214E" w:rsidRDefault="0080214E" w:rsidP="0080214E">
      <w:pPr>
        <w:rPr>
          <w:sz w:val="24"/>
          <w:szCs w:val="24"/>
        </w:rPr>
      </w:pPr>
      <w:r w:rsidRPr="0080214E">
        <w:rPr>
          <w:rFonts w:hint="cs"/>
          <w:b/>
          <w:bCs/>
          <w:sz w:val="24"/>
          <w:szCs w:val="24"/>
          <w:rtl/>
        </w:rPr>
        <w:t xml:space="preserve">מטרות הקורס\תוצרי למידה: </w:t>
      </w:r>
      <w:r w:rsidRPr="0080214E">
        <w:rPr>
          <w:rFonts w:hint="cs"/>
          <w:sz w:val="24"/>
          <w:szCs w:val="24"/>
          <w:rtl/>
        </w:rPr>
        <w:t>מטרת</w:t>
      </w:r>
      <w:r w:rsidRPr="0080214E">
        <w:rPr>
          <w:sz w:val="24"/>
          <w:szCs w:val="24"/>
        </w:rPr>
        <w:t xml:space="preserve"> </w:t>
      </w:r>
      <w:r w:rsidRPr="0080214E">
        <w:rPr>
          <w:rFonts w:hint="cs"/>
          <w:sz w:val="24"/>
          <w:szCs w:val="24"/>
          <w:rtl/>
        </w:rPr>
        <w:t>הקורס</w:t>
      </w:r>
      <w:r w:rsidRPr="0080214E">
        <w:rPr>
          <w:sz w:val="24"/>
          <w:szCs w:val="24"/>
        </w:rPr>
        <w:t xml:space="preserve"> </w:t>
      </w:r>
      <w:r w:rsidRPr="0080214E">
        <w:rPr>
          <w:rFonts w:hint="cs"/>
          <w:sz w:val="24"/>
          <w:szCs w:val="24"/>
          <w:rtl/>
        </w:rPr>
        <w:t>להקנות</w:t>
      </w:r>
      <w:r w:rsidRPr="0080214E">
        <w:rPr>
          <w:sz w:val="24"/>
          <w:szCs w:val="24"/>
        </w:rPr>
        <w:t xml:space="preserve"> </w:t>
      </w:r>
      <w:r w:rsidRPr="0080214E">
        <w:rPr>
          <w:rFonts w:hint="cs"/>
          <w:sz w:val="24"/>
          <w:szCs w:val="24"/>
          <w:rtl/>
        </w:rPr>
        <w:t>ידע</w:t>
      </w:r>
      <w:r w:rsidRPr="0080214E">
        <w:rPr>
          <w:sz w:val="24"/>
          <w:szCs w:val="24"/>
        </w:rPr>
        <w:t xml:space="preserve"> </w:t>
      </w:r>
      <w:r w:rsidRPr="0080214E">
        <w:rPr>
          <w:rFonts w:hint="cs"/>
          <w:sz w:val="24"/>
          <w:szCs w:val="24"/>
          <w:rtl/>
        </w:rPr>
        <w:t>בתחום</w:t>
      </w:r>
      <w:r w:rsidRPr="0080214E">
        <w:rPr>
          <w:sz w:val="24"/>
          <w:szCs w:val="24"/>
        </w:rPr>
        <w:t xml:space="preserve"> </w:t>
      </w:r>
      <w:r w:rsidRPr="0080214E">
        <w:rPr>
          <w:rFonts w:hint="cs"/>
          <w:sz w:val="24"/>
          <w:szCs w:val="24"/>
          <w:rtl/>
        </w:rPr>
        <w:t>האתיקה</w:t>
      </w:r>
      <w:r w:rsidRPr="0080214E">
        <w:rPr>
          <w:sz w:val="24"/>
          <w:szCs w:val="24"/>
        </w:rPr>
        <w:t xml:space="preserve"> </w:t>
      </w:r>
      <w:r w:rsidRPr="0080214E">
        <w:rPr>
          <w:rFonts w:hint="cs"/>
          <w:sz w:val="24"/>
          <w:szCs w:val="24"/>
          <w:rtl/>
        </w:rPr>
        <w:t>המקצועית</w:t>
      </w:r>
      <w:r w:rsidRPr="0080214E">
        <w:rPr>
          <w:sz w:val="24"/>
          <w:szCs w:val="24"/>
        </w:rPr>
        <w:t xml:space="preserve"> </w:t>
      </w:r>
      <w:r w:rsidRPr="0080214E">
        <w:rPr>
          <w:rFonts w:hint="cs"/>
          <w:sz w:val="24"/>
          <w:szCs w:val="24"/>
          <w:rtl/>
        </w:rPr>
        <w:t>במטרה</w:t>
      </w:r>
      <w:r w:rsidRPr="0080214E">
        <w:rPr>
          <w:sz w:val="24"/>
          <w:szCs w:val="24"/>
        </w:rPr>
        <w:t xml:space="preserve"> </w:t>
      </w:r>
      <w:r w:rsidRPr="0080214E">
        <w:rPr>
          <w:rFonts w:hint="cs"/>
          <w:sz w:val="24"/>
          <w:szCs w:val="24"/>
          <w:rtl/>
        </w:rPr>
        <w:t>להקנות</w:t>
      </w:r>
      <w:r w:rsidRPr="0080214E">
        <w:rPr>
          <w:sz w:val="24"/>
          <w:szCs w:val="24"/>
        </w:rPr>
        <w:t xml:space="preserve"> </w:t>
      </w:r>
      <w:r w:rsidRPr="0080214E">
        <w:rPr>
          <w:rFonts w:hint="cs"/>
          <w:sz w:val="24"/>
          <w:szCs w:val="24"/>
          <w:rtl/>
        </w:rPr>
        <w:t>כלים</w:t>
      </w:r>
      <w:r w:rsidRPr="0080214E">
        <w:rPr>
          <w:sz w:val="24"/>
          <w:szCs w:val="24"/>
        </w:rPr>
        <w:t xml:space="preserve"> </w:t>
      </w:r>
      <w:r w:rsidRPr="0080214E">
        <w:rPr>
          <w:rFonts w:hint="cs"/>
          <w:sz w:val="24"/>
          <w:szCs w:val="24"/>
          <w:rtl/>
        </w:rPr>
        <w:t>להתמודדות</w:t>
      </w:r>
      <w:r w:rsidRPr="0080214E">
        <w:rPr>
          <w:sz w:val="24"/>
          <w:szCs w:val="24"/>
        </w:rPr>
        <w:t xml:space="preserve"> </w:t>
      </w:r>
      <w:r w:rsidRPr="0080214E">
        <w:rPr>
          <w:rFonts w:hint="cs"/>
          <w:sz w:val="24"/>
          <w:szCs w:val="24"/>
          <w:rtl/>
        </w:rPr>
        <w:t>עצמאית</w:t>
      </w:r>
    </w:p>
    <w:p w:rsidR="0080214E" w:rsidRPr="0080214E" w:rsidRDefault="0080214E" w:rsidP="0080214E">
      <w:pPr>
        <w:rPr>
          <w:sz w:val="24"/>
          <w:szCs w:val="24"/>
        </w:rPr>
      </w:pPr>
      <w:r w:rsidRPr="0080214E">
        <w:rPr>
          <w:rFonts w:hint="cs"/>
          <w:sz w:val="24"/>
          <w:szCs w:val="24"/>
          <w:rtl/>
        </w:rPr>
        <w:t>של</w:t>
      </w:r>
      <w:r w:rsidRPr="0080214E">
        <w:rPr>
          <w:sz w:val="24"/>
          <w:szCs w:val="24"/>
        </w:rPr>
        <w:t xml:space="preserve"> </w:t>
      </w:r>
      <w:r w:rsidRPr="0080214E">
        <w:rPr>
          <w:rFonts w:hint="cs"/>
          <w:sz w:val="24"/>
          <w:szCs w:val="24"/>
          <w:rtl/>
        </w:rPr>
        <w:t>אנשי</w:t>
      </w:r>
      <w:r w:rsidRPr="0080214E">
        <w:rPr>
          <w:sz w:val="24"/>
          <w:szCs w:val="24"/>
        </w:rPr>
        <w:t xml:space="preserve"> </w:t>
      </w:r>
      <w:r w:rsidRPr="0080214E">
        <w:rPr>
          <w:rFonts w:hint="cs"/>
          <w:sz w:val="24"/>
          <w:szCs w:val="24"/>
          <w:rtl/>
        </w:rPr>
        <w:t>המקצוע</w:t>
      </w:r>
      <w:r w:rsidRPr="0080214E">
        <w:rPr>
          <w:sz w:val="24"/>
          <w:szCs w:val="24"/>
        </w:rPr>
        <w:t xml:space="preserve"> </w:t>
      </w:r>
      <w:r w:rsidRPr="0080214E">
        <w:rPr>
          <w:rFonts w:hint="cs"/>
          <w:sz w:val="24"/>
          <w:szCs w:val="24"/>
          <w:rtl/>
        </w:rPr>
        <w:t>עם</w:t>
      </w:r>
      <w:r w:rsidRPr="0080214E">
        <w:rPr>
          <w:sz w:val="24"/>
          <w:szCs w:val="24"/>
        </w:rPr>
        <w:t xml:space="preserve"> </w:t>
      </w:r>
      <w:r w:rsidRPr="0080214E">
        <w:rPr>
          <w:rFonts w:hint="cs"/>
          <w:sz w:val="24"/>
          <w:szCs w:val="24"/>
          <w:rtl/>
        </w:rPr>
        <w:t>דילמות</w:t>
      </w:r>
      <w:r w:rsidRPr="0080214E">
        <w:rPr>
          <w:sz w:val="24"/>
          <w:szCs w:val="24"/>
        </w:rPr>
        <w:t xml:space="preserve"> </w:t>
      </w:r>
      <w:r w:rsidRPr="0080214E">
        <w:rPr>
          <w:rFonts w:hint="cs"/>
          <w:sz w:val="24"/>
          <w:szCs w:val="24"/>
          <w:rtl/>
        </w:rPr>
        <w:t>אתיות</w:t>
      </w:r>
      <w:r w:rsidRPr="0080214E">
        <w:rPr>
          <w:sz w:val="24"/>
          <w:szCs w:val="24"/>
        </w:rPr>
        <w:t xml:space="preserve">. </w:t>
      </w:r>
      <w:r w:rsidRPr="0080214E">
        <w:rPr>
          <w:rFonts w:hint="cs"/>
          <w:sz w:val="24"/>
          <w:szCs w:val="24"/>
          <w:rtl/>
        </w:rPr>
        <w:t>בקורס</w:t>
      </w:r>
      <w:r w:rsidRPr="0080214E">
        <w:rPr>
          <w:sz w:val="24"/>
          <w:szCs w:val="24"/>
        </w:rPr>
        <w:t xml:space="preserve"> </w:t>
      </w:r>
      <w:r w:rsidRPr="0080214E">
        <w:rPr>
          <w:rFonts w:hint="cs"/>
          <w:sz w:val="24"/>
          <w:szCs w:val="24"/>
          <w:rtl/>
        </w:rPr>
        <w:t>תערך</w:t>
      </w:r>
      <w:r w:rsidRPr="0080214E">
        <w:rPr>
          <w:sz w:val="24"/>
          <w:szCs w:val="24"/>
        </w:rPr>
        <w:t xml:space="preserve"> </w:t>
      </w:r>
      <w:r w:rsidRPr="0080214E">
        <w:rPr>
          <w:rFonts w:hint="cs"/>
          <w:sz w:val="24"/>
          <w:szCs w:val="24"/>
          <w:rtl/>
        </w:rPr>
        <w:t>היכרות</w:t>
      </w:r>
      <w:r w:rsidRPr="0080214E">
        <w:rPr>
          <w:sz w:val="24"/>
          <w:szCs w:val="24"/>
        </w:rPr>
        <w:t xml:space="preserve"> </w:t>
      </w:r>
      <w:r w:rsidRPr="0080214E">
        <w:rPr>
          <w:rFonts w:hint="cs"/>
          <w:sz w:val="24"/>
          <w:szCs w:val="24"/>
          <w:rtl/>
        </w:rPr>
        <w:t>עם</w:t>
      </w:r>
      <w:r w:rsidRPr="0080214E">
        <w:rPr>
          <w:sz w:val="24"/>
          <w:szCs w:val="24"/>
        </w:rPr>
        <w:t xml:space="preserve"> </w:t>
      </w:r>
      <w:r w:rsidRPr="0080214E">
        <w:rPr>
          <w:rFonts w:hint="cs"/>
          <w:sz w:val="24"/>
          <w:szCs w:val="24"/>
          <w:rtl/>
        </w:rPr>
        <w:t>קודים</w:t>
      </w:r>
      <w:r w:rsidRPr="0080214E">
        <w:rPr>
          <w:sz w:val="24"/>
          <w:szCs w:val="24"/>
        </w:rPr>
        <w:t xml:space="preserve"> </w:t>
      </w:r>
      <w:r w:rsidRPr="0080214E">
        <w:rPr>
          <w:rFonts w:hint="cs"/>
          <w:sz w:val="24"/>
          <w:szCs w:val="24"/>
          <w:rtl/>
        </w:rPr>
        <w:t>אתיים</w:t>
      </w:r>
      <w:r w:rsidRPr="0080214E">
        <w:rPr>
          <w:sz w:val="24"/>
          <w:szCs w:val="24"/>
        </w:rPr>
        <w:t xml:space="preserve">, </w:t>
      </w:r>
      <w:r w:rsidRPr="0080214E">
        <w:rPr>
          <w:rFonts w:hint="cs"/>
          <w:sz w:val="24"/>
          <w:szCs w:val="24"/>
          <w:rtl/>
        </w:rPr>
        <w:t>מושגים</w:t>
      </w:r>
      <w:r w:rsidRPr="0080214E">
        <w:rPr>
          <w:sz w:val="24"/>
          <w:szCs w:val="24"/>
        </w:rPr>
        <w:t xml:space="preserve"> </w:t>
      </w:r>
      <w:r w:rsidRPr="0080214E">
        <w:rPr>
          <w:rFonts w:hint="cs"/>
          <w:sz w:val="24"/>
          <w:szCs w:val="24"/>
          <w:rtl/>
        </w:rPr>
        <w:t>ועקרונות</w:t>
      </w:r>
    </w:p>
    <w:p w:rsidR="0080214E" w:rsidRPr="0080214E" w:rsidRDefault="0080214E" w:rsidP="0080214E">
      <w:pPr>
        <w:rPr>
          <w:sz w:val="24"/>
          <w:szCs w:val="24"/>
        </w:rPr>
      </w:pPr>
      <w:r w:rsidRPr="0080214E">
        <w:rPr>
          <w:rFonts w:hint="cs"/>
          <w:sz w:val="24"/>
          <w:szCs w:val="24"/>
          <w:rtl/>
        </w:rPr>
        <w:t>אתיים</w:t>
      </w:r>
      <w:r w:rsidRPr="0080214E">
        <w:rPr>
          <w:sz w:val="24"/>
          <w:szCs w:val="24"/>
        </w:rPr>
        <w:t xml:space="preserve"> </w:t>
      </w:r>
      <w:r w:rsidRPr="0080214E">
        <w:rPr>
          <w:rFonts w:hint="cs"/>
          <w:sz w:val="24"/>
          <w:szCs w:val="24"/>
          <w:rtl/>
        </w:rPr>
        <w:t>למקצוע</w:t>
      </w:r>
      <w:r w:rsidRPr="0080214E">
        <w:rPr>
          <w:sz w:val="24"/>
          <w:szCs w:val="24"/>
        </w:rPr>
        <w:t xml:space="preserve">. </w:t>
      </w:r>
      <w:r w:rsidRPr="0080214E">
        <w:rPr>
          <w:rFonts w:hint="cs"/>
          <w:sz w:val="24"/>
          <w:szCs w:val="24"/>
          <w:rtl/>
        </w:rPr>
        <w:t>מרכיב</w:t>
      </w:r>
      <w:r w:rsidRPr="0080214E">
        <w:rPr>
          <w:sz w:val="24"/>
          <w:szCs w:val="24"/>
        </w:rPr>
        <w:t xml:space="preserve"> </w:t>
      </w:r>
      <w:r w:rsidRPr="0080214E">
        <w:rPr>
          <w:rFonts w:hint="cs"/>
          <w:sz w:val="24"/>
          <w:szCs w:val="24"/>
          <w:rtl/>
        </w:rPr>
        <w:t>חשוב</w:t>
      </w:r>
      <w:r w:rsidRPr="0080214E">
        <w:rPr>
          <w:sz w:val="24"/>
          <w:szCs w:val="24"/>
        </w:rPr>
        <w:t xml:space="preserve"> </w:t>
      </w:r>
      <w:r w:rsidRPr="0080214E">
        <w:rPr>
          <w:rFonts w:hint="cs"/>
          <w:sz w:val="24"/>
          <w:szCs w:val="24"/>
          <w:rtl/>
        </w:rPr>
        <w:t>נוסף</w:t>
      </w:r>
      <w:r w:rsidRPr="0080214E">
        <w:rPr>
          <w:sz w:val="24"/>
          <w:szCs w:val="24"/>
        </w:rPr>
        <w:t xml:space="preserve"> </w:t>
      </w:r>
      <w:r w:rsidRPr="0080214E">
        <w:rPr>
          <w:rFonts w:hint="cs"/>
          <w:sz w:val="24"/>
          <w:szCs w:val="24"/>
          <w:rtl/>
        </w:rPr>
        <w:t>בקורס</w:t>
      </w:r>
      <w:r w:rsidRPr="0080214E">
        <w:rPr>
          <w:sz w:val="24"/>
          <w:szCs w:val="24"/>
        </w:rPr>
        <w:t xml:space="preserve"> </w:t>
      </w:r>
      <w:r w:rsidRPr="0080214E">
        <w:rPr>
          <w:rFonts w:hint="cs"/>
          <w:sz w:val="24"/>
          <w:szCs w:val="24"/>
          <w:rtl/>
        </w:rPr>
        <w:t>הן</w:t>
      </w:r>
      <w:r w:rsidRPr="0080214E">
        <w:rPr>
          <w:sz w:val="24"/>
          <w:szCs w:val="24"/>
        </w:rPr>
        <w:t xml:space="preserve"> </w:t>
      </w:r>
      <w:r w:rsidRPr="0080214E">
        <w:rPr>
          <w:rFonts w:hint="cs"/>
          <w:sz w:val="24"/>
          <w:szCs w:val="24"/>
          <w:rtl/>
        </w:rPr>
        <w:t>דילמות</w:t>
      </w:r>
      <w:r w:rsidRPr="0080214E">
        <w:rPr>
          <w:sz w:val="24"/>
          <w:szCs w:val="24"/>
        </w:rPr>
        <w:t xml:space="preserve"> </w:t>
      </w:r>
      <w:r w:rsidRPr="0080214E">
        <w:rPr>
          <w:rFonts w:hint="cs"/>
          <w:sz w:val="24"/>
          <w:szCs w:val="24"/>
          <w:rtl/>
        </w:rPr>
        <w:t>אתיות</w:t>
      </w:r>
      <w:r w:rsidRPr="0080214E">
        <w:rPr>
          <w:sz w:val="24"/>
          <w:szCs w:val="24"/>
        </w:rPr>
        <w:t xml:space="preserve"> </w:t>
      </w:r>
      <w:r w:rsidRPr="0080214E">
        <w:rPr>
          <w:rFonts w:hint="cs"/>
          <w:sz w:val="24"/>
          <w:szCs w:val="24"/>
          <w:rtl/>
        </w:rPr>
        <w:t>בארגונים</w:t>
      </w:r>
      <w:r w:rsidRPr="0080214E">
        <w:rPr>
          <w:sz w:val="24"/>
          <w:szCs w:val="24"/>
        </w:rPr>
        <w:t xml:space="preserve">, </w:t>
      </w:r>
      <w:r w:rsidRPr="0080214E">
        <w:rPr>
          <w:rFonts w:hint="cs"/>
          <w:sz w:val="24"/>
          <w:szCs w:val="24"/>
          <w:rtl/>
        </w:rPr>
        <w:t>במנהיגות</w:t>
      </w:r>
      <w:r w:rsidRPr="0080214E">
        <w:rPr>
          <w:sz w:val="24"/>
          <w:szCs w:val="24"/>
        </w:rPr>
        <w:t xml:space="preserve"> </w:t>
      </w:r>
      <w:r w:rsidRPr="0080214E">
        <w:rPr>
          <w:rFonts w:hint="cs"/>
          <w:sz w:val="24"/>
          <w:szCs w:val="24"/>
          <w:rtl/>
        </w:rPr>
        <w:t>ובניהול</w:t>
      </w:r>
      <w:r w:rsidRPr="0080214E">
        <w:rPr>
          <w:sz w:val="24"/>
          <w:szCs w:val="24"/>
        </w:rPr>
        <w:t xml:space="preserve"> </w:t>
      </w:r>
      <w:r w:rsidRPr="0080214E">
        <w:rPr>
          <w:rFonts w:hint="cs"/>
          <w:sz w:val="24"/>
          <w:szCs w:val="24"/>
          <w:rtl/>
        </w:rPr>
        <w:t>המשאב</w:t>
      </w:r>
    </w:p>
    <w:p w:rsidR="0080214E" w:rsidRPr="0080214E" w:rsidRDefault="0080214E" w:rsidP="0080214E">
      <w:pPr>
        <w:rPr>
          <w:sz w:val="24"/>
          <w:szCs w:val="24"/>
        </w:rPr>
      </w:pPr>
      <w:r w:rsidRPr="0080214E">
        <w:rPr>
          <w:rFonts w:hint="cs"/>
          <w:sz w:val="24"/>
          <w:szCs w:val="24"/>
          <w:rtl/>
        </w:rPr>
        <w:t>האנושי</w:t>
      </w:r>
      <w:r w:rsidRPr="0080214E">
        <w:rPr>
          <w:sz w:val="24"/>
          <w:szCs w:val="24"/>
        </w:rPr>
        <w:t xml:space="preserve"> </w:t>
      </w:r>
      <w:r w:rsidRPr="0080214E">
        <w:rPr>
          <w:rFonts w:hint="cs"/>
          <w:sz w:val="24"/>
          <w:szCs w:val="24"/>
          <w:rtl/>
        </w:rPr>
        <w:t>בארגון</w:t>
      </w:r>
      <w:r w:rsidRPr="0080214E">
        <w:rPr>
          <w:sz w:val="24"/>
          <w:szCs w:val="24"/>
        </w:rPr>
        <w:t xml:space="preserve"> </w:t>
      </w:r>
      <w:r w:rsidRPr="0080214E">
        <w:rPr>
          <w:rFonts w:hint="cs"/>
          <w:sz w:val="24"/>
          <w:szCs w:val="24"/>
          <w:rtl/>
        </w:rPr>
        <w:t>אשר</w:t>
      </w:r>
      <w:r w:rsidRPr="0080214E">
        <w:rPr>
          <w:sz w:val="24"/>
          <w:szCs w:val="24"/>
        </w:rPr>
        <w:t xml:space="preserve"> </w:t>
      </w:r>
      <w:r w:rsidRPr="0080214E">
        <w:rPr>
          <w:rFonts w:hint="cs"/>
          <w:sz w:val="24"/>
          <w:szCs w:val="24"/>
          <w:rtl/>
        </w:rPr>
        <w:t>הפסיכולוג</w:t>
      </w:r>
      <w:r w:rsidRPr="0080214E">
        <w:rPr>
          <w:sz w:val="24"/>
          <w:szCs w:val="24"/>
        </w:rPr>
        <w:t xml:space="preserve"> </w:t>
      </w:r>
      <w:r w:rsidRPr="0080214E">
        <w:rPr>
          <w:rFonts w:hint="cs"/>
          <w:sz w:val="24"/>
          <w:szCs w:val="24"/>
          <w:rtl/>
        </w:rPr>
        <w:t>הארגוני</w:t>
      </w:r>
      <w:r w:rsidRPr="0080214E">
        <w:rPr>
          <w:sz w:val="24"/>
          <w:szCs w:val="24"/>
        </w:rPr>
        <w:t xml:space="preserve"> </w:t>
      </w:r>
      <w:r w:rsidRPr="0080214E">
        <w:rPr>
          <w:rFonts w:hint="cs"/>
          <w:sz w:val="24"/>
          <w:szCs w:val="24"/>
          <w:rtl/>
        </w:rPr>
        <w:t>עשוי</w:t>
      </w:r>
      <w:r w:rsidRPr="0080214E">
        <w:rPr>
          <w:sz w:val="24"/>
          <w:szCs w:val="24"/>
        </w:rPr>
        <w:t xml:space="preserve"> </w:t>
      </w:r>
      <w:r w:rsidRPr="0080214E">
        <w:rPr>
          <w:rFonts w:hint="cs"/>
          <w:sz w:val="24"/>
          <w:szCs w:val="24"/>
          <w:rtl/>
        </w:rPr>
        <w:t>בהסתברות</w:t>
      </w:r>
      <w:r w:rsidRPr="0080214E">
        <w:rPr>
          <w:sz w:val="24"/>
          <w:szCs w:val="24"/>
        </w:rPr>
        <w:t xml:space="preserve"> </w:t>
      </w:r>
      <w:r w:rsidRPr="0080214E">
        <w:rPr>
          <w:rFonts w:hint="cs"/>
          <w:sz w:val="24"/>
          <w:szCs w:val="24"/>
          <w:rtl/>
        </w:rPr>
        <w:t>גבוהה</w:t>
      </w:r>
      <w:r w:rsidRPr="0080214E">
        <w:rPr>
          <w:sz w:val="24"/>
          <w:szCs w:val="24"/>
        </w:rPr>
        <w:t xml:space="preserve"> </w:t>
      </w:r>
      <w:r w:rsidRPr="0080214E">
        <w:rPr>
          <w:rFonts w:hint="cs"/>
          <w:sz w:val="24"/>
          <w:szCs w:val="24"/>
          <w:rtl/>
        </w:rPr>
        <w:t>להיתקל</w:t>
      </w:r>
      <w:r w:rsidRPr="0080214E">
        <w:rPr>
          <w:sz w:val="24"/>
          <w:szCs w:val="24"/>
        </w:rPr>
        <w:t xml:space="preserve"> </w:t>
      </w:r>
      <w:r w:rsidRPr="0080214E">
        <w:rPr>
          <w:rFonts w:hint="cs"/>
          <w:sz w:val="24"/>
          <w:szCs w:val="24"/>
          <w:rtl/>
        </w:rPr>
        <w:t>בהן</w:t>
      </w:r>
      <w:r w:rsidRPr="0080214E">
        <w:rPr>
          <w:sz w:val="24"/>
          <w:szCs w:val="24"/>
        </w:rPr>
        <w:t xml:space="preserve"> .</w:t>
      </w:r>
    </w:p>
    <w:p w:rsidR="0080214E" w:rsidRPr="0080214E" w:rsidRDefault="0080214E" w:rsidP="0080214E">
      <w:pPr>
        <w:rPr>
          <w:sz w:val="24"/>
          <w:szCs w:val="24"/>
        </w:rPr>
      </w:pPr>
      <w:r w:rsidRPr="0080214E">
        <w:rPr>
          <w:rFonts w:hint="cs"/>
          <w:b/>
          <w:bCs/>
          <w:sz w:val="24"/>
          <w:szCs w:val="24"/>
          <w:rtl/>
        </w:rPr>
        <w:t xml:space="preserve">דרישות הקורס: </w:t>
      </w:r>
      <w:r w:rsidRPr="0080214E">
        <w:rPr>
          <w:rFonts w:hint="cs"/>
          <w:sz w:val="24"/>
          <w:szCs w:val="24"/>
          <w:rtl/>
        </w:rPr>
        <w:t>נוכחות</w:t>
      </w:r>
      <w:r w:rsidRPr="0080214E">
        <w:rPr>
          <w:sz w:val="24"/>
          <w:szCs w:val="24"/>
        </w:rPr>
        <w:t xml:space="preserve"> </w:t>
      </w:r>
      <w:r w:rsidRPr="0080214E">
        <w:rPr>
          <w:rFonts w:hint="cs"/>
          <w:sz w:val="24"/>
          <w:szCs w:val="24"/>
          <w:rtl/>
        </w:rPr>
        <w:t>והשתתפות</w:t>
      </w:r>
      <w:r w:rsidRPr="0080214E">
        <w:rPr>
          <w:sz w:val="24"/>
          <w:szCs w:val="24"/>
        </w:rPr>
        <w:t xml:space="preserve"> </w:t>
      </w:r>
      <w:r w:rsidRPr="0080214E">
        <w:rPr>
          <w:rFonts w:hint="cs"/>
          <w:sz w:val="24"/>
          <w:szCs w:val="24"/>
          <w:rtl/>
        </w:rPr>
        <w:t>פעילה</w:t>
      </w:r>
      <w:r w:rsidRPr="0080214E">
        <w:rPr>
          <w:sz w:val="24"/>
          <w:szCs w:val="24"/>
        </w:rPr>
        <w:t xml:space="preserve"> </w:t>
      </w:r>
      <w:r w:rsidRPr="0080214E">
        <w:rPr>
          <w:rFonts w:hint="cs"/>
          <w:sz w:val="24"/>
          <w:szCs w:val="24"/>
          <w:rtl/>
        </w:rPr>
        <w:t>בשיעורים</w:t>
      </w:r>
    </w:p>
    <w:p w:rsidR="0080214E" w:rsidRPr="0080214E" w:rsidRDefault="0080214E" w:rsidP="0080214E">
      <w:pPr>
        <w:rPr>
          <w:sz w:val="24"/>
          <w:szCs w:val="24"/>
        </w:rPr>
      </w:pPr>
      <w:r w:rsidRPr="0080214E">
        <w:rPr>
          <w:rFonts w:hint="cs"/>
          <w:sz w:val="24"/>
          <w:szCs w:val="24"/>
          <w:rtl/>
        </w:rPr>
        <w:t>הגשת</w:t>
      </w:r>
      <w:r w:rsidRPr="0080214E">
        <w:rPr>
          <w:sz w:val="24"/>
          <w:szCs w:val="24"/>
        </w:rPr>
        <w:t xml:space="preserve"> </w:t>
      </w:r>
      <w:r w:rsidRPr="0080214E">
        <w:rPr>
          <w:rFonts w:hint="cs"/>
          <w:sz w:val="24"/>
          <w:szCs w:val="24"/>
          <w:rtl/>
        </w:rPr>
        <w:t>עבודה</w:t>
      </w:r>
      <w:r w:rsidRPr="0080214E">
        <w:rPr>
          <w:sz w:val="24"/>
          <w:szCs w:val="24"/>
        </w:rPr>
        <w:t xml:space="preserve"> </w:t>
      </w:r>
      <w:r w:rsidRPr="0080214E">
        <w:rPr>
          <w:rFonts w:hint="cs"/>
          <w:sz w:val="24"/>
          <w:szCs w:val="24"/>
          <w:rtl/>
        </w:rPr>
        <w:t>מסכמת</w:t>
      </w:r>
      <w:r w:rsidRPr="0080214E">
        <w:rPr>
          <w:sz w:val="24"/>
          <w:szCs w:val="24"/>
        </w:rPr>
        <w:t xml:space="preserve"> </w:t>
      </w:r>
      <w:r w:rsidRPr="0080214E">
        <w:rPr>
          <w:rFonts w:hint="cs"/>
          <w:sz w:val="24"/>
          <w:szCs w:val="24"/>
          <w:rtl/>
        </w:rPr>
        <w:t>הכוללת</w:t>
      </w:r>
      <w:r w:rsidRPr="0080214E">
        <w:rPr>
          <w:sz w:val="24"/>
          <w:szCs w:val="24"/>
        </w:rPr>
        <w:t xml:space="preserve"> </w:t>
      </w:r>
      <w:r w:rsidRPr="0080214E">
        <w:rPr>
          <w:rFonts w:hint="cs"/>
          <w:sz w:val="24"/>
          <w:szCs w:val="24"/>
          <w:rtl/>
        </w:rPr>
        <w:t>פרזנטציה</w:t>
      </w:r>
      <w:r w:rsidRPr="0080214E">
        <w:rPr>
          <w:sz w:val="24"/>
          <w:szCs w:val="24"/>
        </w:rPr>
        <w:t xml:space="preserve"> </w:t>
      </w:r>
      <w:r w:rsidRPr="0080214E">
        <w:rPr>
          <w:rFonts w:hint="cs"/>
          <w:sz w:val="24"/>
          <w:szCs w:val="24"/>
          <w:rtl/>
        </w:rPr>
        <w:t>בפני</w:t>
      </w:r>
      <w:r w:rsidRPr="0080214E">
        <w:rPr>
          <w:sz w:val="24"/>
          <w:szCs w:val="24"/>
        </w:rPr>
        <w:t xml:space="preserve"> </w:t>
      </w:r>
      <w:r w:rsidRPr="0080214E">
        <w:rPr>
          <w:rFonts w:hint="cs"/>
          <w:sz w:val="24"/>
          <w:szCs w:val="24"/>
          <w:rtl/>
        </w:rPr>
        <w:t>הכיתה</w:t>
      </w:r>
      <w:r w:rsidRPr="0080214E">
        <w:rPr>
          <w:sz w:val="24"/>
          <w:szCs w:val="24"/>
        </w:rPr>
        <w:t xml:space="preserve">- </w:t>
      </w:r>
      <w:r w:rsidRPr="0080214E">
        <w:rPr>
          <w:rFonts w:hint="cs"/>
          <w:sz w:val="24"/>
          <w:szCs w:val="24"/>
          <w:rtl/>
        </w:rPr>
        <w:t>הנחיות</w:t>
      </w:r>
      <w:r w:rsidRPr="0080214E">
        <w:rPr>
          <w:sz w:val="24"/>
          <w:szCs w:val="24"/>
        </w:rPr>
        <w:t xml:space="preserve"> </w:t>
      </w:r>
      <w:r w:rsidRPr="0080214E">
        <w:rPr>
          <w:rFonts w:hint="cs"/>
          <w:sz w:val="24"/>
          <w:szCs w:val="24"/>
          <w:rtl/>
        </w:rPr>
        <w:t>להגשת</w:t>
      </w:r>
      <w:r w:rsidRPr="0080214E">
        <w:rPr>
          <w:sz w:val="24"/>
          <w:szCs w:val="24"/>
        </w:rPr>
        <w:t xml:space="preserve"> </w:t>
      </w:r>
      <w:r w:rsidRPr="0080214E">
        <w:rPr>
          <w:rFonts w:hint="cs"/>
          <w:sz w:val="24"/>
          <w:szCs w:val="24"/>
          <w:rtl/>
        </w:rPr>
        <w:t>העבודה</w:t>
      </w:r>
      <w:r w:rsidRPr="0080214E">
        <w:rPr>
          <w:sz w:val="24"/>
          <w:szCs w:val="24"/>
        </w:rPr>
        <w:t xml:space="preserve"> </w:t>
      </w:r>
      <w:r w:rsidRPr="0080214E">
        <w:rPr>
          <w:rFonts w:hint="cs"/>
          <w:sz w:val="24"/>
          <w:szCs w:val="24"/>
          <w:rtl/>
        </w:rPr>
        <w:t>יינתנו</w:t>
      </w:r>
      <w:r w:rsidRPr="0080214E">
        <w:rPr>
          <w:sz w:val="24"/>
          <w:szCs w:val="24"/>
        </w:rPr>
        <w:t xml:space="preserve"> </w:t>
      </w:r>
      <w:r w:rsidRPr="0080214E">
        <w:rPr>
          <w:rFonts w:hint="cs"/>
          <w:sz w:val="24"/>
          <w:szCs w:val="24"/>
          <w:rtl/>
        </w:rPr>
        <w:t>לקראת</w:t>
      </w:r>
    </w:p>
    <w:p w:rsidR="0080214E" w:rsidRPr="0080214E" w:rsidRDefault="0080214E" w:rsidP="0080214E">
      <w:pPr>
        <w:rPr>
          <w:sz w:val="24"/>
          <w:szCs w:val="24"/>
          <w:rtl/>
        </w:rPr>
      </w:pPr>
      <w:r w:rsidRPr="0080214E">
        <w:rPr>
          <w:rFonts w:hint="cs"/>
          <w:sz w:val="24"/>
          <w:szCs w:val="24"/>
          <w:rtl/>
        </w:rPr>
        <w:t>מחציתו</w:t>
      </w:r>
      <w:r w:rsidRPr="0080214E">
        <w:rPr>
          <w:sz w:val="24"/>
          <w:szCs w:val="24"/>
        </w:rPr>
        <w:t xml:space="preserve"> </w:t>
      </w:r>
      <w:r w:rsidRPr="0080214E">
        <w:rPr>
          <w:rFonts w:hint="cs"/>
          <w:sz w:val="24"/>
          <w:szCs w:val="24"/>
          <w:rtl/>
        </w:rPr>
        <w:t>של</w:t>
      </w:r>
      <w:r w:rsidRPr="0080214E">
        <w:rPr>
          <w:sz w:val="24"/>
          <w:szCs w:val="24"/>
        </w:rPr>
        <w:t xml:space="preserve"> </w:t>
      </w:r>
      <w:r w:rsidRPr="0080214E">
        <w:rPr>
          <w:rFonts w:hint="cs"/>
          <w:sz w:val="24"/>
          <w:szCs w:val="24"/>
          <w:rtl/>
        </w:rPr>
        <w:t>הקורס</w:t>
      </w:r>
      <w:r w:rsidRPr="0080214E">
        <w:rPr>
          <w:sz w:val="24"/>
          <w:szCs w:val="24"/>
        </w:rPr>
        <w:t>.</w:t>
      </w:r>
    </w:p>
    <w:p w:rsidR="0080214E" w:rsidRPr="0080214E" w:rsidRDefault="0080214E" w:rsidP="0080214E">
      <w:pPr>
        <w:rPr>
          <w:b/>
          <w:bCs/>
          <w:sz w:val="24"/>
          <w:szCs w:val="24"/>
          <w:rtl/>
        </w:rPr>
      </w:pPr>
      <w:r w:rsidRPr="0080214E">
        <w:rPr>
          <w:rFonts w:hint="cs"/>
          <w:b/>
          <w:bCs/>
          <w:sz w:val="24"/>
          <w:szCs w:val="24"/>
          <w:rtl/>
        </w:rPr>
        <w:t xml:space="preserve">ביבליוגרפיה: </w:t>
      </w:r>
    </w:p>
    <w:p w:rsidR="0080214E" w:rsidRPr="0080214E" w:rsidRDefault="0080214E" w:rsidP="0080214E">
      <w:pPr>
        <w:rPr>
          <w:sz w:val="24"/>
          <w:szCs w:val="24"/>
        </w:rPr>
      </w:pPr>
      <w:r w:rsidRPr="0080214E">
        <w:rPr>
          <w:rFonts w:hint="cs"/>
          <w:sz w:val="24"/>
          <w:szCs w:val="24"/>
          <w:rtl/>
        </w:rPr>
        <w:t>אתיקה</w:t>
      </w:r>
      <w:r w:rsidRPr="0080214E">
        <w:rPr>
          <w:sz w:val="24"/>
          <w:szCs w:val="24"/>
        </w:rPr>
        <w:t xml:space="preserve"> </w:t>
      </w:r>
      <w:r w:rsidRPr="0080214E">
        <w:rPr>
          <w:rFonts w:hint="cs"/>
          <w:sz w:val="24"/>
          <w:szCs w:val="24"/>
          <w:rtl/>
        </w:rPr>
        <w:t>ועקרונות</w:t>
      </w:r>
      <w:r w:rsidRPr="0080214E">
        <w:rPr>
          <w:sz w:val="24"/>
          <w:szCs w:val="24"/>
        </w:rPr>
        <w:t xml:space="preserve"> </w:t>
      </w:r>
      <w:r w:rsidRPr="0080214E">
        <w:rPr>
          <w:rFonts w:hint="cs"/>
          <w:sz w:val="24"/>
          <w:szCs w:val="24"/>
          <w:rtl/>
        </w:rPr>
        <w:t>יסוד</w:t>
      </w:r>
      <w:r w:rsidRPr="0080214E">
        <w:rPr>
          <w:sz w:val="24"/>
          <w:szCs w:val="24"/>
        </w:rPr>
        <w:t xml:space="preserve"> </w:t>
      </w:r>
      <w:r w:rsidRPr="0080214E">
        <w:rPr>
          <w:rFonts w:hint="cs"/>
          <w:sz w:val="24"/>
          <w:szCs w:val="24"/>
          <w:rtl/>
        </w:rPr>
        <w:t>בסיסיים</w:t>
      </w:r>
      <w:r w:rsidRPr="0080214E">
        <w:rPr>
          <w:sz w:val="24"/>
          <w:szCs w:val="24"/>
        </w:rPr>
        <w:t xml:space="preserve">- </w:t>
      </w:r>
      <w:r w:rsidRPr="0080214E">
        <w:rPr>
          <w:rFonts w:hint="cs"/>
          <w:sz w:val="24"/>
          <w:szCs w:val="24"/>
          <w:rtl/>
        </w:rPr>
        <w:t>מה</w:t>
      </w:r>
      <w:r w:rsidRPr="0080214E">
        <w:rPr>
          <w:sz w:val="24"/>
          <w:szCs w:val="24"/>
        </w:rPr>
        <w:t xml:space="preserve"> </w:t>
      </w:r>
      <w:r w:rsidRPr="0080214E">
        <w:rPr>
          <w:rFonts w:hint="cs"/>
          <w:sz w:val="24"/>
          <w:szCs w:val="24"/>
          <w:rtl/>
        </w:rPr>
        <w:t>בין</w:t>
      </w:r>
      <w:r w:rsidRPr="0080214E">
        <w:rPr>
          <w:sz w:val="24"/>
          <w:szCs w:val="24"/>
        </w:rPr>
        <w:t xml:space="preserve"> </w:t>
      </w:r>
      <w:r w:rsidRPr="0080214E">
        <w:rPr>
          <w:rFonts w:hint="cs"/>
          <w:sz w:val="24"/>
          <w:szCs w:val="24"/>
          <w:rtl/>
        </w:rPr>
        <w:t>אתיקה</w:t>
      </w:r>
      <w:r w:rsidRPr="0080214E">
        <w:rPr>
          <w:sz w:val="24"/>
          <w:szCs w:val="24"/>
        </w:rPr>
        <w:t xml:space="preserve"> </w:t>
      </w:r>
      <w:r w:rsidRPr="0080214E">
        <w:rPr>
          <w:rFonts w:hint="cs"/>
          <w:sz w:val="24"/>
          <w:szCs w:val="24"/>
          <w:rtl/>
        </w:rPr>
        <w:t>בארגונים</w:t>
      </w:r>
      <w:r w:rsidRPr="0080214E">
        <w:rPr>
          <w:sz w:val="24"/>
          <w:szCs w:val="24"/>
        </w:rPr>
        <w:t xml:space="preserve"> </w:t>
      </w:r>
      <w:r w:rsidRPr="0080214E">
        <w:rPr>
          <w:rFonts w:hint="cs"/>
          <w:sz w:val="24"/>
          <w:szCs w:val="24"/>
          <w:rtl/>
        </w:rPr>
        <w:t>לאתיקה</w:t>
      </w:r>
      <w:r w:rsidRPr="0080214E">
        <w:rPr>
          <w:sz w:val="24"/>
          <w:szCs w:val="24"/>
        </w:rPr>
        <w:t xml:space="preserve"> </w:t>
      </w:r>
      <w:r w:rsidRPr="0080214E">
        <w:rPr>
          <w:rFonts w:hint="cs"/>
          <w:sz w:val="24"/>
          <w:szCs w:val="24"/>
          <w:rtl/>
        </w:rPr>
        <w:t>למקצוע</w:t>
      </w:r>
    </w:p>
    <w:p w:rsidR="0080214E" w:rsidRPr="0080214E" w:rsidRDefault="0080214E" w:rsidP="0080214E">
      <w:pPr>
        <w:rPr>
          <w:sz w:val="24"/>
          <w:szCs w:val="24"/>
        </w:rPr>
      </w:pPr>
      <w:r w:rsidRPr="0080214E">
        <w:rPr>
          <w:sz w:val="24"/>
          <w:szCs w:val="24"/>
        </w:rPr>
        <w:t>Arnold, D. G., Beauchamp,T. L., Bowie, N. E. (2013). Ethical theory and business.( 9th edition).</w:t>
      </w:r>
    </w:p>
    <w:p w:rsidR="0080214E" w:rsidRPr="0080214E" w:rsidRDefault="0080214E" w:rsidP="0080214E">
      <w:pPr>
        <w:rPr>
          <w:sz w:val="24"/>
          <w:szCs w:val="24"/>
        </w:rPr>
      </w:pPr>
      <w:r w:rsidRPr="0080214E">
        <w:rPr>
          <w:sz w:val="24"/>
          <w:szCs w:val="24"/>
        </w:rPr>
        <w:t>.Boston : Pearson Education</w:t>
      </w:r>
    </w:p>
    <w:p w:rsidR="0080214E" w:rsidRPr="0080214E" w:rsidRDefault="0080214E" w:rsidP="0080214E">
      <w:pPr>
        <w:rPr>
          <w:sz w:val="24"/>
          <w:szCs w:val="24"/>
        </w:rPr>
      </w:pPr>
      <w:r w:rsidRPr="0080214E">
        <w:rPr>
          <w:sz w:val="24"/>
          <w:szCs w:val="24"/>
        </w:rPr>
        <w:t>Beauchamp, T. L., &amp; Childress, J. F. (2013). Principles of biomedical ethics. New York: Oxford</w:t>
      </w:r>
    </w:p>
    <w:p w:rsidR="0080214E" w:rsidRPr="0080214E" w:rsidRDefault="0080214E" w:rsidP="0080214E">
      <w:pPr>
        <w:rPr>
          <w:sz w:val="24"/>
          <w:szCs w:val="24"/>
        </w:rPr>
      </w:pPr>
      <w:r w:rsidRPr="0080214E">
        <w:rPr>
          <w:sz w:val="24"/>
          <w:szCs w:val="24"/>
        </w:rPr>
        <w:t>.University Press</w:t>
      </w:r>
    </w:p>
    <w:p w:rsidR="0080214E" w:rsidRPr="0080214E" w:rsidRDefault="0080214E" w:rsidP="0080214E">
      <w:pPr>
        <w:rPr>
          <w:sz w:val="24"/>
          <w:szCs w:val="24"/>
        </w:rPr>
      </w:pPr>
      <w:r w:rsidRPr="0080214E">
        <w:rPr>
          <w:sz w:val="24"/>
          <w:szCs w:val="24"/>
        </w:rPr>
        <w:t>Corey, G., Corey, M., &amp; Callanan, P. (2011). Issues and ethics in the helping professions (8th ed.).</w:t>
      </w:r>
    </w:p>
    <w:p w:rsidR="0080214E" w:rsidRPr="0080214E" w:rsidRDefault="0080214E" w:rsidP="0080214E">
      <w:pPr>
        <w:rPr>
          <w:sz w:val="24"/>
          <w:szCs w:val="24"/>
        </w:rPr>
      </w:pPr>
      <w:r w:rsidRPr="0080214E">
        <w:rPr>
          <w:sz w:val="24"/>
          <w:szCs w:val="24"/>
        </w:rPr>
        <w:lastRenderedPageBreak/>
        <w:t>.New York: Brooks/Cole</w:t>
      </w:r>
    </w:p>
    <w:p w:rsidR="0080214E" w:rsidRPr="0080214E" w:rsidRDefault="0080214E" w:rsidP="0080214E">
      <w:pPr>
        <w:rPr>
          <w:sz w:val="24"/>
          <w:szCs w:val="24"/>
        </w:rPr>
      </w:pPr>
      <w:r w:rsidRPr="0080214E">
        <w:rPr>
          <w:rFonts w:hint="cs"/>
          <w:sz w:val="24"/>
          <w:szCs w:val="24"/>
          <w:rtl/>
        </w:rPr>
        <w:t>כשר</w:t>
      </w:r>
      <w:r w:rsidRPr="0080214E">
        <w:rPr>
          <w:sz w:val="24"/>
          <w:szCs w:val="24"/>
        </w:rPr>
        <w:t xml:space="preserve"> , </w:t>
      </w:r>
      <w:r w:rsidRPr="0080214E">
        <w:rPr>
          <w:rFonts w:hint="cs"/>
          <w:sz w:val="24"/>
          <w:szCs w:val="24"/>
          <w:rtl/>
        </w:rPr>
        <w:t>א</w:t>
      </w:r>
      <w:r w:rsidRPr="0080214E">
        <w:rPr>
          <w:sz w:val="24"/>
          <w:szCs w:val="24"/>
        </w:rPr>
        <w:t xml:space="preserve">. ) 2009 ( </w:t>
      </w:r>
      <w:r w:rsidRPr="0080214E">
        <w:rPr>
          <w:rFonts w:hint="cs"/>
          <w:sz w:val="24"/>
          <w:szCs w:val="24"/>
          <w:rtl/>
        </w:rPr>
        <w:t>עיונים</w:t>
      </w:r>
      <w:r w:rsidRPr="0080214E">
        <w:rPr>
          <w:sz w:val="24"/>
          <w:szCs w:val="24"/>
        </w:rPr>
        <w:t xml:space="preserve"> </w:t>
      </w:r>
      <w:r w:rsidRPr="0080214E">
        <w:rPr>
          <w:rFonts w:hint="cs"/>
          <w:sz w:val="24"/>
          <w:szCs w:val="24"/>
          <w:rtl/>
        </w:rPr>
        <w:t>באתיקה</w:t>
      </w:r>
      <w:r w:rsidRPr="0080214E">
        <w:rPr>
          <w:sz w:val="24"/>
          <w:szCs w:val="24"/>
        </w:rPr>
        <w:t xml:space="preserve"> 1. </w:t>
      </w:r>
      <w:r w:rsidRPr="0080214E">
        <w:rPr>
          <w:rFonts w:hint="cs"/>
          <w:sz w:val="24"/>
          <w:szCs w:val="24"/>
          <w:rtl/>
        </w:rPr>
        <w:t>הוצאת</w:t>
      </w:r>
      <w:r w:rsidRPr="0080214E">
        <w:rPr>
          <w:sz w:val="24"/>
          <w:szCs w:val="24"/>
        </w:rPr>
        <w:t xml:space="preserve"> </w:t>
      </w:r>
      <w:r w:rsidRPr="0080214E">
        <w:rPr>
          <w:rFonts w:hint="cs"/>
          <w:sz w:val="24"/>
          <w:szCs w:val="24"/>
          <w:rtl/>
        </w:rPr>
        <w:t>מאגנס</w:t>
      </w:r>
      <w:r w:rsidRPr="0080214E">
        <w:rPr>
          <w:sz w:val="24"/>
          <w:szCs w:val="24"/>
        </w:rPr>
        <w:t xml:space="preserve"> </w:t>
      </w:r>
      <w:r w:rsidRPr="0080214E">
        <w:rPr>
          <w:rFonts w:hint="cs"/>
          <w:sz w:val="24"/>
          <w:szCs w:val="24"/>
          <w:rtl/>
        </w:rPr>
        <w:t>והמרכז</w:t>
      </w:r>
      <w:r w:rsidRPr="0080214E">
        <w:rPr>
          <w:sz w:val="24"/>
          <w:szCs w:val="24"/>
        </w:rPr>
        <w:t xml:space="preserve"> </w:t>
      </w:r>
      <w:r w:rsidRPr="0080214E">
        <w:rPr>
          <w:rFonts w:hint="cs"/>
          <w:sz w:val="24"/>
          <w:szCs w:val="24"/>
          <w:rtl/>
        </w:rPr>
        <w:t>לאתיקה</w:t>
      </w:r>
      <w:r w:rsidRPr="0080214E">
        <w:rPr>
          <w:sz w:val="24"/>
          <w:szCs w:val="24"/>
        </w:rPr>
        <w:t xml:space="preserve"> </w:t>
      </w:r>
      <w:r w:rsidRPr="0080214E">
        <w:rPr>
          <w:rFonts w:hint="cs"/>
          <w:sz w:val="24"/>
          <w:szCs w:val="24"/>
          <w:rtl/>
        </w:rPr>
        <w:t>ירושלים</w:t>
      </w:r>
      <w:r w:rsidRPr="0080214E">
        <w:rPr>
          <w:sz w:val="24"/>
          <w:szCs w:val="24"/>
        </w:rPr>
        <w:t>.</w:t>
      </w:r>
    </w:p>
    <w:p w:rsidR="0080214E" w:rsidRPr="0080214E" w:rsidRDefault="0080214E" w:rsidP="0080214E">
      <w:pPr>
        <w:rPr>
          <w:sz w:val="24"/>
          <w:szCs w:val="24"/>
        </w:rPr>
      </w:pPr>
      <w:r w:rsidRPr="0080214E">
        <w:rPr>
          <w:rFonts w:hint="cs"/>
          <w:sz w:val="24"/>
          <w:szCs w:val="24"/>
          <w:rtl/>
        </w:rPr>
        <w:t>שפלר</w:t>
      </w:r>
      <w:r w:rsidRPr="0080214E">
        <w:rPr>
          <w:sz w:val="24"/>
          <w:szCs w:val="24"/>
        </w:rPr>
        <w:t xml:space="preserve">, </w:t>
      </w:r>
      <w:r w:rsidRPr="0080214E">
        <w:rPr>
          <w:rFonts w:hint="cs"/>
          <w:sz w:val="24"/>
          <w:szCs w:val="24"/>
          <w:rtl/>
        </w:rPr>
        <w:t>ג</w:t>
      </w:r>
      <w:r w:rsidRPr="0080214E">
        <w:rPr>
          <w:sz w:val="24"/>
          <w:szCs w:val="24"/>
        </w:rPr>
        <w:t xml:space="preserve">.; </w:t>
      </w:r>
      <w:r w:rsidRPr="0080214E">
        <w:rPr>
          <w:rFonts w:hint="cs"/>
          <w:sz w:val="24"/>
          <w:szCs w:val="24"/>
          <w:rtl/>
        </w:rPr>
        <w:t>אכמון</w:t>
      </w:r>
      <w:r w:rsidRPr="0080214E">
        <w:rPr>
          <w:sz w:val="24"/>
          <w:szCs w:val="24"/>
        </w:rPr>
        <w:t xml:space="preserve">, </w:t>
      </w:r>
      <w:r w:rsidRPr="0080214E">
        <w:rPr>
          <w:rFonts w:hint="cs"/>
          <w:sz w:val="24"/>
          <w:szCs w:val="24"/>
          <w:rtl/>
        </w:rPr>
        <w:t>י</w:t>
      </w:r>
      <w:r w:rsidRPr="0080214E">
        <w:rPr>
          <w:sz w:val="24"/>
          <w:szCs w:val="24"/>
        </w:rPr>
        <w:t xml:space="preserve">.; </w:t>
      </w:r>
      <w:r w:rsidRPr="0080214E">
        <w:rPr>
          <w:rFonts w:hint="cs"/>
          <w:sz w:val="24"/>
          <w:szCs w:val="24"/>
          <w:rtl/>
        </w:rPr>
        <w:t>ויל</w:t>
      </w:r>
      <w:r w:rsidRPr="0080214E">
        <w:rPr>
          <w:sz w:val="24"/>
          <w:szCs w:val="24"/>
        </w:rPr>
        <w:t xml:space="preserve">, </w:t>
      </w:r>
      <w:r w:rsidRPr="0080214E">
        <w:rPr>
          <w:rFonts w:hint="cs"/>
          <w:sz w:val="24"/>
          <w:szCs w:val="24"/>
          <w:rtl/>
        </w:rPr>
        <w:t>ג</w:t>
      </w:r>
      <w:r w:rsidRPr="0080214E">
        <w:rPr>
          <w:sz w:val="24"/>
          <w:szCs w:val="24"/>
        </w:rPr>
        <w:t>. )</w:t>
      </w:r>
      <w:r w:rsidRPr="0080214E">
        <w:rPr>
          <w:rFonts w:hint="cs"/>
          <w:sz w:val="24"/>
          <w:szCs w:val="24"/>
          <w:rtl/>
        </w:rPr>
        <w:t>עורכים</w:t>
      </w:r>
      <w:r w:rsidRPr="0080214E">
        <w:rPr>
          <w:sz w:val="24"/>
          <w:szCs w:val="24"/>
        </w:rPr>
        <w:t xml:space="preserve">(, ) 2003 (, </w:t>
      </w:r>
      <w:r w:rsidRPr="0080214E">
        <w:rPr>
          <w:rFonts w:hint="cs"/>
          <w:sz w:val="24"/>
          <w:szCs w:val="24"/>
          <w:rtl/>
        </w:rPr>
        <w:t>סוגיות</w:t>
      </w:r>
      <w:r w:rsidRPr="0080214E">
        <w:rPr>
          <w:sz w:val="24"/>
          <w:szCs w:val="24"/>
        </w:rPr>
        <w:t xml:space="preserve"> </w:t>
      </w:r>
      <w:r w:rsidRPr="0080214E">
        <w:rPr>
          <w:rFonts w:hint="cs"/>
          <w:sz w:val="24"/>
          <w:szCs w:val="24"/>
          <w:rtl/>
        </w:rPr>
        <w:t>אתיות</w:t>
      </w:r>
      <w:r w:rsidRPr="0080214E">
        <w:rPr>
          <w:sz w:val="24"/>
          <w:szCs w:val="24"/>
        </w:rPr>
        <w:t xml:space="preserve"> </w:t>
      </w:r>
      <w:r w:rsidRPr="0080214E">
        <w:rPr>
          <w:rFonts w:hint="cs"/>
          <w:sz w:val="24"/>
          <w:szCs w:val="24"/>
          <w:rtl/>
        </w:rPr>
        <w:t>במקצועות</w:t>
      </w:r>
      <w:r w:rsidRPr="0080214E">
        <w:rPr>
          <w:sz w:val="24"/>
          <w:szCs w:val="24"/>
        </w:rPr>
        <w:t xml:space="preserve"> </w:t>
      </w:r>
      <w:r w:rsidRPr="0080214E">
        <w:rPr>
          <w:rFonts w:hint="cs"/>
          <w:sz w:val="24"/>
          <w:szCs w:val="24"/>
          <w:rtl/>
        </w:rPr>
        <w:t>היעוץ</w:t>
      </w:r>
      <w:r w:rsidRPr="0080214E">
        <w:rPr>
          <w:sz w:val="24"/>
          <w:szCs w:val="24"/>
        </w:rPr>
        <w:t xml:space="preserve"> </w:t>
      </w:r>
      <w:r w:rsidRPr="0080214E">
        <w:rPr>
          <w:rFonts w:hint="cs"/>
          <w:sz w:val="24"/>
          <w:szCs w:val="24"/>
          <w:rtl/>
        </w:rPr>
        <w:t>והטיפול</w:t>
      </w:r>
      <w:r w:rsidRPr="0080214E">
        <w:rPr>
          <w:sz w:val="24"/>
          <w:szCs w:val="24"/>
        </w:rPr>
        <w:t xml:space="preserve"> </w:t>
      </w:r>
      <w:r w:rsidRPr="0080214E">
        <w:rPr>
          <w:rFonts w:hint="cs"/>
          <w:sz w:val="24"/>
          <w:szCs w:val="24"/>
          <w:rtl/>
        </w:rPr>
        <w:t>הנפשי</w:t>
      </w:r>
      <w:r w:rsidRPr="0080214E">
        <w:rPr>
          <w:sz w:val="24"/>
          <w:szCs w:val="24"/>
        </w:rPr>
        <w:t>.</w:t>
      </w:r>
    </w:p>
    <w:p w:rsidR="0080214E" w:rsidRPr="0080214E" w:rsidRDefault="0080214E" w:rsidP="0080214E">
      <w:pPr>
        <w:rPr>
          <w:sz w:val="24"/>
          <w:szCs w:val="24"/>
        </w:rPr>
      </w:pPr>
      <w:r w:rsidRPr="0080214E">
        <w:rPr>
          <w:rFonts w:hint="cs"/>
          <w:sz w:val="24"/>
          <w:szCs w:val="24"/>
          <w:rtl/>
        </w:rPr>
        <w:t>ירושלים</w:t>
      </w:r>
      <w:r w:rsidRPr="0080214E">
        <w:rPr>
          <w:sz w:val="24"/>
          <w:szCs w:val="24"/>
        </w:rPr>
        <w:t xml:space="preserve">: </w:t>
      </w:r>
      <w:r w:rsidRPr="0080214E">
        <w:rPr>
          <w:rFonts w:hint="cs"/>
          <w:sz w:val="24"/>
          <w:szCs w:val="24"/>
          <w:rtl/>
        </w:rPr>
        <w:t>הוצאת</w:t>
      </w:r>
      <w:r w:rsidRPr="0080214E">
        <w:rPr>
          <w:sz w:val="24"/>
          <w:szCs w:val="24"/>
        </w:rPr>
        <w:t xml:space="preserve"> </w:t>
      </w:r>
      <w:r w:rsidRPr="0080214E">
        <w:rPr>
          <w:rFonts w:hint="cs"/>
          <w:sz w:val="24"/>
          <w:szCs w:val="24"/>
          <w:rtl/>
        </w:rPr>
        <w:t>מאגנס</w:t>
      </w:r>
      <w:r w:rsidRPr="0080214E">
        <w:rPr>
          <w:sz w:val="24"/>
          <w:szCs w:val="24"/>
        </w:rPr>
        <w:t xml:space="preserve"> </w:t>
      </w:r>
      <w:r w:rsidRPr="0080214E">
        <w:rPr>
          <w:rFonts w:hint="cs"/>
          <w:sz w:val="24"/>
          <w:szCs w:val="24"/>
          <w:rtl/>
        </w:rPr>
        <w:t>האוניברסיטה</w:t>
      </w:r>
      <w:r w:rsidRPr="0080214E">
        <w:rPr>
          <w:sz w:val="24"/>
          <w:szCs w:val="24"/>
        </w:rPr>
        <w:t xml:space="preserve"> </w:t>
      </w:r>
      <w:r w:rsidRPr="0080214E">
        <w:rPr>
          <w:rFonts w:hint="cs"/>
          <w:sz w:val="24"/>
          <w:szCs w:val="24"/>
          <w:rtl/>
        </w:rPr>
        <w:t>העברית</w:t>
      </w:r>
      <w:r w:rsidRPr="0080214E">
        <w:rPr>
          <w:sz w:val="24"/>
          <w:szCs w:val="24"/>
        </w:rPr>
        <w:t>.</w:t>
      </w:r>
    </w:p>
    <w:p w:rsidR="0080214E" w:rsidRPr="0080214E" w:rsidRDefault="0080214E" w:rsidP="0080214E">
      <w:pPr>
        <w:rPr>
          <w:sz w:val="24"/>
          <w:szCs w:val="24"/>
        </w:rPr>
      </w:pPr>
      <w:r w:rsidRPr="0080214E">
        <w:rPr>
          <w:rFonts w:hint="cs"/>
          <w:sz w:val="24"/>
          <w:szCs w:val="24"/>
          <w:rtl/>
        </w:rPr>
        <w:t>אתיקה</w:t>
      </w:r>
      <w:r w:rsidRPr="0080214E">
        <w:rPr>
          <w:sz w:val="24"/>
          <w:szCs w:val="24"/>
        </w:rPr>
        <w:t xml:space="preserve"> </w:t>
      </w:r>
      <w:r w:rsidRPr="0080214E">
        <w:rPr>
          <w:rFonts w:hint="cs"/>
          <w:sz w:val="24"/>
          <w:szCs w:val="24"/>
          <w:rtl/>
        </w:rPr>
        <w:t>בהקשר</w:t>
      </w:r>
      <w:r w:rsidRPr="0080214E">
        <w:rPr>
          <w:sz w:val="24"/>
          <w:szCs w:val="24"/>
        </w:rPr>
        <w:t xml:space="preserve"> </w:t>
      </w:r>
      <w:r w:rsidRPr="0080214E">
        <w:rPr>
          <w:rFonts w:hint="cs"/>
          <w:sz w:val="24"/>
          <w:szCs w:val="24"/>
          <w:rtl/>
        </w:rPr>
        <w:t>רב</w:t>
      </w:r>
      <w:r w:rsidRPr="0080214E">
        <w:rPr>
          <w:sz w:val="24"/>
          <w:szCs w:val="24"/>
        </w:rPr>
        <w:t xml:space="preserve"> </w:t>
      </w:r>
      <w:r w:rsidRPr="0080214E">
        <w:rPr>
          <w:rFonts w:hint="cs"/>
          <w:sz w:val="24"/>
          <w:szCs w:val="24"/>
          <w:rtl/>
        </w:rPr>
        <w:t>תרבותי</w:t>
      </w:r>
    </w:p>
    <w:p w:rsidR="0080214E" w:rsidRPr="0080214E" w:rsidRDefault="0080214E" w:rsidP="0080214E">
      <w:pPr>
        <w:rPr>
          <w:sz w:val="24"/>
          <w:szCs w:val="24"/>
        </w:rPr>
      </w:pPr>
      <w:r w:rsidRPr="0080214E">
        <w:rPr>
          <w:sz w:val="24"/>
          <w:szCs w:val="24"/>
        </w:rPr>
        <w:t>Luthans ,F. &amp; Doh, J.P.(2015).International Management: Culture, Strategy and Behavior.</w:t>
      </w:r>
    </w:p>
    <w:p w:rsidR="0080214E" w:rsidRPr="0080214E" w:rsidRDefault="0080214E" w:rsidP="0080214E">
      <w:pPr>
        <w:rPr>
          <w:sz w:val="24"/>
          <w:szCs w:val="24"/>
        </w:rPr>
      </w:pPr>
      <w:r w:rsidRPr="0080214E">
        <w:rPr>
          <w:sz w:val="24"/>
          <w:szCs w:val="24"/>
        </w:rPr>
        <w:t>McGraw- Hill :Irwin. Ch. 3</w:t>
      </w:r>
    </w:p>
    <w:p w:rsidR="0080214E" w:rsidRPr="0080214E" w:rsidRDefault="0080214E" w:rsidP="0080214E">
      <w:pPr>
        <w:rPr>
          <w:sz w:val="24"/>
          <w:szCs w:val="24"/>
        </w:rPr>
      </w:pPr>
      <w:r w:rsidRPr="0080214E">
        <w:rPr>
          <w:rFonts w:hint="cs"/>
          <w:sz w:val="24"/>
          <w:szCs w:val="24"/>
          <w:rtl/>
        </w:rPr>
        <w:t>דילמות</w:t>
      </w:r>
      <w:r w:rsidRPr="0080214E">
        <w:rPr>
          <w:sz w:val="24"/>
          <w:szCs w:val="24"/>
        </w:rPr>
        <w:t xml:space="preserve"> </w:t>
      </w:r>
      <w:r w:rsidRPr="0080214E">
        <w:rPr>
          <w:rFonts w:hint="cs"/>
          <w:sz w:val="24"/>
          <w:szCs w:val="24"/>
          <w:rtl/>
        </w:rPr>
        <w:t>אתיות</w:t>
      </w:r>
      <w:r w:rsidRPr="0080214E">
        <w:rPr>
          <w:sz w:val="24"/>
          <w:szCs w:val="24"/>
        </w:rPr>
        <w:t xml:space="preserve"> </w:t>
      </w:r>
      <w:r w:rsidRPr="0080214E">
        <w:rPr>
          <w:rFonts w:hint="cs"/>
          <w:sz w:val="24"/>
          <w:szCs w:val="24"/>
          <w:rtl/>
        </w:rPr>
        <w:t>בארגונים</w:t>
      </w:r>
      <w:r w:rsidRPr="0080214E">
        <w:rPr>
          <w:sz w:val="24"/>
          <w:szCs w:val="24"/>
        </w:rPr>
        <w:t>:</w:t>
      </w:r>
    </w:p>
    <w:p w:rsidR="0080214E" w:rsidRPr="0080214E" w:rsidRDefault="0080214E" w:rsidP="0080214E">
      <w:pPr>
        <w:rPr>
          <w:sz w:val="24"/>
          <w:szCs w:val="24"/>
        </w:rPr>
      </w:pPr>
      <w:r w:rsidRPr="0080214E">
        <w:rPr>
          <w:rFonts w:hint="cs"/>
          <w:sz w:val="24"/>
          <w:szCs w:val="24"/>
          <w:rtl/>
        </w:rPr>
        <w:t>דילמות</w:t>
      </w:r>
      <w:r w:rsidRPr="0080214E">
        <w:rPr>
          <w:sz w:val="24"/>
          <w:szCs w:val="24"/>
        </w:rPr>
        <w:t xml:space="preserve"> </w:t>
      </w:r>
      <w:r w:rsidRPr="0080214E">
        <w:rPr>
          <w:rFonts w:hint="cs"/>
          <w:sz w:val="24"/>
          <w:szCs w:val="24"/>
          <w:rtl/>
        </w:rPr>
        <w:t>אתיות</w:t>
      </w:r>
      <w:r w:rsidRPr="0080214E">
        <w:rPr>
          <w:sz w:val="24"/>
          <w:szCs w:val="24"/>
        </w:rPr>
        <w:t xml:space="preserve"> </w:t>
      </w:r>
      <w:r w:rsidRPr="0080214E">
        <w:rPr>
          <w:rFonts w:hint="cs"/>
          <w:sz w:val="24"/>
          <w:szCs w:val="24"/>
          <w:rtl/>
        </w:rPr>
        <w:t>בארגוני</w:t>
      </w:r>
      <w:r w:rsidRPr="0080214E">
        <w:rPr>
          <w:sz w:val="24"/>
          <w:szCs w:val="24"/>
        </w:rPr>
        <w:t xml:space="preserve"> </w:t>
      </w:r>
      <w:r w:rsidRPr="0080214E">
        <w:rPr>
          <w:rFonts w:hint="cs"/>
          <w:sz w:val="24"/>
          <w:szCs w:val="24"/>
          <w:rtl/>
        </w:rPr>
        <w:t>היי</w:t>
      </w:r>
      <w:r w:rsidRPr="0080214E">
        <w:rPr>
          <w:sz w:val="24"/>
          <w:szCs w:val="24"/>
        </w:rPr>
        <w:t xml:space="preserve"> </w:t>
      </w:r>
      <w:r w:rsidRPr="0080214E">
        <w:rPr>
          <w:rFonts w:hint="cs"/>
          <w:sz w:val="24"/>
          <w:szCs w:val="24"/>
          <w:rtl/>
        </w:rPr>
        <w:t>טק</w:t>
      </w:r>
      <w:r w:rsidRPr="0080214E">
        <w:rPr>
          <w:sz w:val="24"/>
          <w:szCs w:val="24"/>
        </w:rPr>
        <w:t xml:space="preserve"> </w:t>
      </w:r>
      <w:r w:rsidRPr="0080214E">
        <w:rPr>
          <w:rFonts w:hint="eastAsia"/>
          <w:sz w:val="24"/>
          <w:szCs w:val="24"/>
        </w:rPr>
        <w:t></w:t>
      </w:r>
    </w:p>
    <w:p w:rsidR="0080214E" w:rsidRPr="0080214E" w:rsidRDefault="0080214E" w:rsidP="0080214E">
      <w:pPr>
        <w:rPr>
          <w:sz w:val="24"/>
          <w:szCs w:val="24"/>
        </w:rPr>
      </w:pPr>
      <w:r w:rsidRPr="0080214E">
        <w:rPr>
          <w:rFonts w:hint="cs"/>
          <w:sz w:val="24"/>
          <w:szCs w:val="24"/>
          <w:rtl/>
        </w:rPr>
        <w:t>דילמות</w:t>
      </w:r>
      <w:r w:rsidRPr="0080214E">
        <w:rPr>
          <w:sz w:val="24"/>
          <w:szCs w:val="24"/>
        </w:rPr>
        <w:t xml:space="preserve"> </w:t>
      </w:r>
      <w:r w:rsidRPr="0080214E">
        <w:rPr>
          <w:rFonts w:hint="cs"/>
          <w:sz w:val="24"/>
          <w:szCs w:val="24"/>
          <w:rtl/>
        </w:rPr>
        <w:t>אתיות</w:t>
      </w:r>
      <w:r w:rsidRPr="0080214E">
        <w:rPr>
          <w:sz w:val="24"/>
          <w:szCs w:val="24"/>
        </w:rPr>
        <w:t xml:space="preserve"> </w:t>
      </w:r>
      <w:r w:rsidRPr="0080214E">
        <w:rPr>
          <w:rFonts w:hint="cs"/>
          <w:sz w:val="24"/>
          <w:szCs w:val="24"/>
          <w:rtl/>
        </w:rPr>
        <w:t>בארגוני</w:t>
      </w:r>
      <w:r w:rsidRPr="0080214E">
        <w:rPr>
          <w:sz w:val="24"/>
          <w:szCs w:val="24"/>
        </w:rPr>
        <w:t xml:space="preserve"> </w:t>
      </w:r>
      <w:r w:rsidRPr="0080214E">
        <w:rPr>
          <w:rFonts w:hint="cs"/>
          <w:sz w:val="24"/>
          <w:szCs w:val="24"/>
          <w:rtl/>
        </w:rPr>
        <w:t>שירות</w:t>
      </w:r>
      <w:r w:rsidRPr="0080214E">
        <w:rPr>
          <w:sz w:val="24"/>
          <w:szCs w:val="24"/>
        </w:rPr>
        <w:t xml:space="preserve"> </w:t>
      </w:r>
      <w:r w:rsidRPr="0080214E">
        <w:rPr>
          <w:rFonts w:hint="eastAsia"/>
          <w:sz w:val="24"/>
          <w:szCs w:val="24"/>
        </w:rPr>
        <w:t></w:t>
      </w:r>
    </w:p>
    <w:p w:rsidR="0080214E" w:rsidRPr="0080214E" w:rsidRDefault="0080214E" w:rsidP="0080214E">
      <w:pPr>
        <w:rPr>
          <w:sz w:val="24"/>
          <w:szCs w:val="24"/>
        </w:rPr>
      </w:pPr>
      <w:r w:rsidRPr="0080214E">
        <w:rPr>
          <w:rFonts w:hint="cs"/>
          <w:sz w:val="24"/>
          <w:szCs w:val="24"/>
          <w:rtl/>
        </w:rPr>
        <w:t>דילמות</w:t>
      </w:r>
      <w:r w:rsidRPr="0080214E">
        <w:rPr>
          <w:sz w:val="24"/>
          <w:szCs w:val="24"/>
        </w:rPr>
        <w:t xml:space="preserve"> </w:t>
      </w:r>
      <w:r w:rsidRPr="0080214E">
        <w:rPr>
          <w:rFonts w:hint="cs"/>
          <w:sz w:val="24"/>
          <w:szCs w:val="24"/>
          <w:rtl/>
        </w:rPr>
        <w:t>אתיות</w:t>
      </w:r>
      <w:r w:rsidRPr="0080214E">
        <w:rPr>
          <w:sz w:val="24"/>
          <w:szCs w:val="24"/>
        </w:rPr>
        <w:t xml:space="preserve"> </w:t>
      </w:r>
      <w:r w:rsidRPr="0080214E">
        <w:rPr>
          <w:rFonts w:hint="cs"/>
          <w:sz w:val="24"/>
          <w:szCs w:val="24"/>
          <w:rtl/>
        </w:rPr>
        <w:t>בארגוני</w:t>
      </w:r>
      <w:r w:rsidRPr="0080214E">
        <w:rPr>
          <w:sz w:val="24"/>
          <w:szCs w:val="24"/>
        </w:rPr>
        <w:t xml:space="preserve"> </w:t>
      </w:r>
      <w:r w:rsidRPr="0080214E">
        <w:rPr>
          <w:rFonts w:hint="cs"/>
          <w:sz w:val="24"/>
          <w:szCs w:val="24"/>
          <w:rtl/>
        </w:rPr>
        <w:t>פארמה</w:t>
      </w:r>
      <w:r w:rsidRPr="0080214E">
        <w:rPr>
          <w:sz w:val="24"/>
          <w:szCs w:val="24"/>
        </w:rPr>
        <w:t xml:space="preserve"> </w:t>
      </w:r>
      <w:r w:rsidRPr="0080214E">
        <w:rPr>
          <w:rFonts w:hint="eastAsia"/>
          <w:sz w:val="24"/>
          <w:szCs w:val="24"/>
        </w:rPr>
        <w:t></w:t>
      </w:r>
    </w:p>
    <w:p w:rsidR="0080214E" w:rsidRPr="0080214E" w:rsidRDefault="0080214E" w:rsidP="0080214E">
      <w:pPr>
        <w:rPr>
          <w:sz w:val="24"/>
          <w:szCs w:val="24"/>
        </w:rPr>
      </w:pPr>
      <w:r w:rsidRPr="0080214E">
        <w:rPr>
          <w:sz w:val="24"/>
          <w:szCs w:val="24"/>
        </w:rPr>
        <w:t>Adobor, H. (2012). Ethical issues in outsourcing: the case of contract medical research and the global</w:t>
      </w:r>
    </w:p>
    <w:p w:rsidR="0080214E" w:rsidRPr="0080214E" w:rsidRDefault="0080214E" w:rsidP="0080214E">
      <w:pPr>
        <w:rPr>
          <w:sz w:val="24"/>
          <w:szCs w:val="24"/>
        </w:rPr>
      </w:pPr>
      <w:r w:rsidRPr="0080214E">
        <w:rPr>
          <w:sz w:val="24"/>
          <w:szCs w:val="24"/>
        </w:rPr>
        <w:t xml:space="preserve">pharmaceutical industry. </w:t>
      </w:r>
      <w:r w:rsidRPr="0080214E">
        <w:rPr>
          <w:i/>
          <w:iCs/>
          <w:sz w:val="24"/>
          <w:szCs w:val="24"/>
        </w:rPr>
        <w:t>Journal of business ethics</w:t>
      </w:r>
      <w:r w:rsidRPr="0080214E">
        <w:rPr>
          <w:sz w:val="24"/>
          <w:szCs w:val="24"/>
        </w:rPr>
        <w:t xml:space="preserve">, </w:t>
      </w:r>
      <w:r w:rsidRPr="0080214E">
        <w:rPr>
          <w:i/>
          <w:iCs/>
          <w:sz w:val="24"/>
          <w:szCs w:val="24"/>
        </w:rPr>
        <w:t>105</w:t>
      </w:r>
      <w:r w:rsidRPr="0080214E">
        <w:rPr>
          <w:sz w:val="24"/>
          <w:szCs w:val="24"/>
        </w:rPr>
        <w:t>(2), 239-255.</w:t>
      </w:r>
    </w:p>
    <w:p w:rsidR="0080214E" w:rsidRPr="0080214E" w:rsidRDefault="0080214E" w:rsidP="0080214E">
      <w:pPr>
        <w:rPr>
          <w:sz w:val="24"/>
          <w:szCs w:val="24"/>
        </w:rPr>
      </w:pPr>
      <w:r w:rsidRPr="0080214E">
        <w:rPr>
          <w:sz w:val="24"/>
          <w:szCs w:val="24"/>
        </w:rPr>
        <w:t>Hochschild, A. (1989). The Second Shift: Working Parents and the Revolution at Home.</w:t>
      </w:r>
    </w:p>
    <w:p w:rsidR="0080214E" w:rsidRPr="0080214E" w:rsidRDefault="0080214E" w:rsidP="0080214E">
      <w:pPr>
        <w:rPr>
          <w:sz w:val="24"/>
          <w:szCs w:val="24"/>
        </w:rPr>
      </w:pPr>
      <w:r w:rsidRPr="0080214E">
        <w:rPr>
          <w:sz w:val="24"/>
          <w:szCs w:val="24"/>
        </w:rPr>
        <w:t>New York: Viking Penguin.</w:t>
      </w:r>
    </w:p>
    <w:p w:rsidR="0080214E" w:rsidRPr="0080214E" w:rsidRDefault="0080214E" w:rsidP="0080214E">
      <w:pPr>
        <w:rPr>
          <w:sz w:val="24"/>
          <w:szCs w:val="24"/>
        </w:rPr>
      </w:pPr>
      <w:r w:rsidRPr="0080214E">
        <w:rPr>
          <w:rFonts w:hint="cs"/>
          <w:sz w:val="24"/>
          <w:szCs w:val="24"/>
          <w:rtl/>
        </w:rPr>
        <w:t>קונדה</w:t>
      </w:r>
      <w:r w:rsidRPr="0080214E">
        <w:rPr>
          <w:sz w:val="24"/>
          <w:szCs w:val="24"/>
        </w:rPr>
        <w:t xml:space="preserve">, </w:t>
      </w:r>
      <w:r w:rsidRPr="0080214E">
        <w:rPr>
          <w:rFonts w:hint="cs"/>
          <w:sz w:val="24"/>
          <w:szCs w:val="24"/>
          <w:rtl/>
        </w:rPr>
        <w:t>ג</w:t>
      </w:r>
      <w:r w:rsidRPr="0080214E">
        <w:rPr>
          <w:sz w:val="24"/>
          <w:szCs w:val="24"/>
        </w:rPr>
        <w:t xml:space="preserve">. ) 2000 (, </w:t>
      </w:r>
      <w:r w:rsidRPr="0080214E">
        <w:rPr>
          <w:rFonts w:hint="cs"/>
          <w:sz w:val="24"/>
          <w:szCs w:val="24"/>
          <w:rtl/>
        </w:rPr>
        <w:t>מהנדסים</w:t>
      </w:r>
      <w:r w:rsidRPr="0080214E">
        <w:rPr>
          <w:sz w:val="24"/>
          <w:szCs w:val="24"/>
        </w:rPr>
        <w:t xml:space="preserve"> </w:t>
      </w:r>
      <w:r w:rsidRPr="0080214E">
        <w:rPr>
          <w:rFonts w:hint="cs"/>
          <w:sz w:val="24"/>
          <w:szCs w:val="24"/>
          <w:rtl/>
        </w:rPr>
        <w:t>תרבות</w:t>
      </w:r>
      <w:r w:rsidRPr="0080214E">
        <w:rPr>
          <w:sz w:val="24"/>
          <w:szCs w:val="24"/>
        </w:rPr>
        <w:t xml:space="preserve">, </w:t>
      </w:r>
      <w:r w:rsidRPr="0080214E">
        <w:rPr>
          <w:rFonts w:hint="cs"/>
          <w:sz w:val="24"/>
          <w:szCs w:val="24"/>
          <w:rtl/>
        </w:rPr>
        <w:t>תל</w:t>
      </w:r>
      <w:r w:rsidRPr="0080214E">
        <w:rPr>
          <w:sz w:val="24"/>
          <w:szCs w:val="24"/>
        </w:rPr>
        <w:t>-</w:t>
      </w:r>
      <w:r w:rsidRPr="0080214E">
        <w:rPr>
          <w:rFonts w:hint="cs"/>
          <w:sz w:val="24"/>
          <w:szCs w:val="24"/>
          <w:rtl/>
        </w:rPr>
        <w:t>אביב</w:t>
      </w:r>
      <w:r w:rsidRPr="0080214E">
        <w:rPr>
          <w:sz w:val="24"/>
          <w:szCs w:val="24"/>
        </w:rPr>
        <w:t xml:space="preserve">: </w:t>
      </w:r>
      <w:r w:rsidRPr="0080214E">
        <w:rPr>
          <w:rFonts w:hint="cs"/>
          <w:sz w:val="24"/>
          <w:szCs w:val="24"/>
          <w:rtl/>
        </w:rPr>
        <w:t>חרגול</w:t>
      </w:r>
      <w:r w:rsidRPr="0080214E">
        <w:rPr>
          <w:sz w:val="24"/>
          <w:szCs w:val="24"/>
        </w:rPr>
        <w:t xml:space="preserve">. </w:t>
      </w:r>
      <w:r w:rsidRPr="0080214E">
        <w:rPr>
          <w:rFonts w:hint="cs"/>
          <w:sz w:val="24"/>
          <w:szCs w:val="24"/>
          <w:rtl/>
        </w:rPr>
        <w:t>עמודים</w:t>
      </w:r>
      <w:r w:rsidRPr="0080214E">
        <w:rPr>
          <w:sz w:val="24"/>
          <w:szCs w:val="24"/>
        </w:rPr>
        <w:t>: 36-9</w:t>
      </w:r>
    </w:p>
    <w:p w:rsidR="0080214E" w:rsidRPr="0080214E" w:rsidRDefault="0080214E" w:rsidP="0080214E">
      <w:pPr>
        <w:rPr>
          <w:sz w:val="24"/>
          <w:szCs w:val="24"/>
        </w:rPr>
      </w:pPr>
      <w:r w:rsidRPr="0080214E">
        <w:rPr>
          <w:rFonts w:hint="cs"/>
          <w:sz w:val="24"/>
          <w:szCs w:val="24"/>
          <w:rtl/>
        </w:rPr>
        <w:t>דילמות</w:t>
      </w:r>
      <w:r w:rsidRPr="0080214E">
        <w:rPr>
          <w:sz w:val="24"/>
          <w:szCs w:val="24"/>
        </w:rPr>
        <w:t xml:space="preserve"> </w:t>
      </w:r>
      <w:r w:rsidRPr="0080214E">
        <w:rPr>
          <w:rFonts w:hint="cs"/>
          <w:sz w:val="24"/>
          <w:szCs w:val="24"/>
          <w:rtl/>
        </w:rPr>
        <w:t>אתיות</w:t>
      </w:r>
      <w:r w:rsidRPr="0080214E">
        <w:rPr>
          <w:sz w:val="24"/>
          <w:szCs w:val="24"/>
        </w:rPr>
        <w:t xml:space="preserve"> </w:t>
      </w:r>
      <w:r w:rsidRPr="0080214E">
        <w:rPr>
          <w:rFonts w:hint="cs"/>
          <w:sz w:val="24"/>
          <w:szCs w:val="24"/>
          <w:rtl/>
        </w:rPr>
        <w:t>במנהיגות</w:t>
      </w:r>
      <w:r w:rsidRPr="0080214E">
        <w:rPr>
          <w:sz w:val="24"/>
          <w:szCs w:val="24"/>
        </w:rPr>
        <w:t xml:space="preserve"> </w:t>
      </w:r>
      <w:r w:rsidRPr="0080214E">
        <w:rPr>
          <w:rFonts w:hint="cs"/>
          <w:sz w:val="24"/>
          <w:szCs w:val="24"/>
          <w:rtl/>
        </w:rPr>
        <w:t>וניהול</w:t>
      </w:r>
      <w:r w:rsidRPr="0080214E">
        <w:rPr>
          <w:sz w:val="24"/>
          <w:szCs w:val="24"/>
        </w:rPr>
        <w:t>:</w:t>
      </w:r>
    </w:p>
    <w:p w:rsidR="0080214E" w:rsidRPr="0080214E" w:rsidRDefault="0080214E" w:rsidP="0080214E">
      <w:pPr>
        <w:rPr>
          <w:sz w:val="24"/>
          <w:szCs w:val="24"/>
        </w:rPr>
      </w:pPr>
      <w:r w:rsidRPr="0080214E">
        <w:rPr>
          <w:rFonts w:hint="cs"/>
          <w:sz w:val="24"/>
          <w:szCs w:val="24"/>
          <w:rtl/>
        </w:rPr>
        <w:t>מהי</w:t>
      </w:r>
      <w:r w:rsidRPr="0080214E">
        <w:rPr>
          <w:sz w:val="24"/>
          <w:szCs w:val="24"/>
        </w:rPr>
        <w:t xml:space="preserve"> </w:t>
      </w:r>
      <w:r w:rsidRPr="0080214E">
        <w:rPr>
          <w:rFonts w:hint="cs"/>
          <w:sz w:val="24"/>
          <w:szCs w:val="24"/>
          <w:rtl/>
        </w:rPr>
        <w:t>מנהיגות</w:t>
      </w:r>
      <w:r w:rsidRPr="0080214E">
        <w:rPr>
          <w:sz w:val="24"/>
          <w:szCs w:val="24"/>
        </w:rPr>
        <w:t xml:space="preserve"> </w:t>
      </w:r>
      <w:r w:rsidRPr="0080214E">
        <w:rPr>
          <w:rFonts w:hint="cs"/>
          <w:sz w:val="24"/>
          <w:szCs w:val="24"/>
          <w:rtl/>
        </w:rPr>
        <w:t>מוסרית</w:t>
      </w:r>
      <w:r w:rsidRPr="0080214E">
        <w:rPr>
          <w:sz w:val="24"/>
          <w:szCs w:val="24"/>
        </w:rPr>
        <w:t xml:space="preserve"> </w:t>
      </w:r>
      <w:r w:rsidRPr="0080214E">
        <w:rPr>
          <w:rFonts w:hint="cs"/>
          <w:sz w:val="24"/>
          <w:szCs w:val="24"/>
          <w:rtl/>
        </w:rPr>
        <w:t>אותנטית</w:t>
      </w:r>
      <w:r w:rsidRPr="0080214E">
        <w:rPr>
          <w:sz w:val="24"/>
          <w:szCs w:val="24"/>
        </w:rPr>
        <w:t xml:space="preserve"> </w:t>
      </w:r>
      <w:r w:rsidRPr="0080214E">
        <w:rPr>
          <w:rFonts w:hint="eastAsia"/>
          <w:sz w:val="24"/>
          <w:szCs w:val="24"/>
        </w:rPr>
        <w:t></w:t>
      </w:r>
    </w:p>
    <w:p w:rsidR="0080214E" w:rsidRPr="0080214E" w:rsidRDefault="0080214E" w:rsidP="0080214E">
      <w:pPr>
        <w:rPr>
          <w:sz w:val="24"/>
          <w:szCs w:val="24"/>
        </w:rPr>
      </w:pPr>
      <w:r w:rsidRPr="0080214E">
        <w:rPr>
          <w:rFonts w:hint="cs"/>
          <w:sz w:val="24"/>
          <w:szCs w:val="24"/>
          <w:rtl/>
        </w:rPr>
        <w:t>כוח</w:t>
      </w:r>
      <w:r w:rsidRPr="0080214E">
        <w:rPr>
          <w:sz w:val="24"/>
          <w:szCs w:val="24"/>
        </w:rPr>
        <w:t xml:space="preserve">, </w:t>
      </w:r>
      <w:r w:rsidRPr="0080214E">
        <w:rPr>
          <w:rFonts w:hint="cs"/>
          <w:sz w:val="24"/>
          <w:szCs w:val="24"/>
          <w:rtl/>
        </w:rPr>
        <w:t>השפעה</w:t>
      </w:r>
      <w:r w:rsidRPr="0080214E">
        <w:rPr>
          <w:sz w:val="24"/>
          <w:szCs w:val="24"/>
        </w:rPr>
        <w:t xml:space="preserve"> </w:t>
      </w:r>
      <w:r w:rsidRPr="0080214E">
        <w:rPr>
          <w:rFonts w:hint="cs"/>
          <w:sz w:val="24"/>
          <w:szCs w:val="24"/>
          <w:rtl/>
        </w:rPr>
        <w:t>ו</w:t>
      </w:r>
      <w:r w:rsidRPr="0080214E">
        <w:rPr>
          <w:sz w:val="24"/>
          <w:szCs w:val="24"/>
        </w:rPr>
        <w:t>"</w:t>
      </w:r>
      <w:r w:rsidRPr="0080214E">
        <w:rPr>
          <w:rFonts w:hint="cs"/>
          <w:sz w:val="24"/>
          <w:szCs w:val="24"/>
          <w:rtl/>
        </w:rPr>
        <w:t>תרגילים</w:t>
      </w:r>
      <w:r w:rsidRPr="0080214E">
        <w:rPr>
          <w:sz w:val="24"/>
          <w:szCs w:val="24"/>
        </w:rPr>
        <w:t xml:space="preserve"> </w:t>
      </w:r>
      <w:r w:rsidRPr="0080214E">
        <w:rPr>
          <w:rFonts w:hint="cs"/>
          <w:sz w:val="24"/>
          <w:szCs w:val="24"/>
          <w:rtl/>
        </w:rPr>
        <w:t>מלוכלכים</w:t>
      </w:r>
      <w:r w:rsidRPr="0080214E">
        <w:rPr>
          <w:sz w:val="24"/>
          <w:szCs w:val="24"/>
        </w:rPr>
        <w:t xml:space="preserve">" </w:t>
      </w:r>
      <w:r w:rsidRPr="0080214E">
        <w:rPr>
          <w:rFonts w:hint="eastAsia"/>
          <w:sz w:val="24"/>
          <w:szCs w:val="24"/>
        </w:rPr>
        <w:t></w:t>
      </w:r>
    </w:p>
    <w:p w:rsidR="0080214E" w:rsidRPr="0080214E" w:rsidRDefault="0080214E" w:rsidP="0080214E">
      <w:pPr>
        <w:rPr>
          <w:sz w:val="24"/>
          <w:szCs w:val="24"/>
        </w:rPr>
      </w:pPr>
      <w:r w:rsidRPr="0080214E">
        <w:rPr>
          <w:sz w:val="24"/>
          <w:szCs w:val="24"/>
        </w:rPr>
        <w:t>Broner, R.L., Douglas, C., Treadway, D.C., &amp; Ferris, G.R. (2013). Leader political skill,</w:t>
      </w:r>
    </w:p>
    <w:p w:rsidR="0080214E" w:rsidRPr="0080214E" w:rsidRDefault="0080214E" w:rsidP="0080214E">
      <w:pPr>
        <w:rPr>
          <w:sz w:val="24"/>
          <w:szCs w:val="24"/>
        </w:rPr>
      </w:pPr>
      <w:r w:rsidRPr="0080214E">
        <w:rPr>
          <w:sz w:val="24"/>
          <w:szCs w:val="24"/>
        </w:rPr>
        <w:t>relationship quality, and leadership effectiveness: A two-study model test and constructive</w:t>
      </w:r>
    </w:p>
    <w:p w:rsidR="0080214E" w:rsidRPr="0080214E" w:rsidRDefault="0080214E" w:rsidP="0080214E">
      <w:pPr>
        <w:rPr>
          <w:sz w:val="24"/>
          <w:szCs w:val="24"/>
        </w:rPr>
      </w:pPr>
      <w:r w:rsidRPr="0080214E">
        <w:rPr>
          <w:sz w:val="24"/>
          <w:szCs w:val="24"/>
        </w:rPr>
        <w:t>replication. Journal of Leadership &amp; Organizational Studies, 20(2) 185-198.</w:t>
      </w:r>
    </w:p>
    <w:p w:rsidR="0080214E" w:rsidRPr="0080214E" w:rsidRDefault="0080214E" w:rsidP="0080214E">
      <w:pPr>
        <w:rPr>
          <w:sz w:val="24"/>
          <w:szCs w:val="24"/>
        </w:rPr>
      </w:pPr>
      <w:r w:rsidRPr="0080214E">
        <w:rPr>
          <w:sz w:val="24"/>
          <w:szCs w:val="24"/>
        </w:rPr>
        <w:t>Drory, A. &amp; Vigoda-Gadot, E. (2010). Organizational politics and human resource</w:t>
      </w:r>
    </w:p>
    <w:p w:rsidR="0080214E" w:rsidRPr="0080214E" w:rsidRDefault="0080214E" w:rsidP="0080214E">
      <w:pPr>
        <w:rPr>
          <w:sz w:val="24"/>
          <w:szCs w:val="24"/>
        </w:rPr>
      </w:pPr>
      <w:r w:rsidRPr="0080214E">
        <w:rPr>
          <w:sz w:val="24"/>
          <w:szCs w:val="24"/>
        </w:rPr>
        <w:t>management: A typology and</w:t>
      </w:r>
    </w:p>
    <w:p w:rsidR="0080214E" w:rsidRPr="0080214E" w:rsidRDefault="0080214E" w:rsidP="0080214E">
      <w:pPr>
        <w:rPr>
          <w:sz w:val="24"/>
          <w:szCs w:val="24"/>
        </w:rPr>
      </w:pPr>
      <w:r w:rsidRPr="0080214E">
        <w:rPr>
          <w:sz w:val="24"/>
          <w:szCs w:val="24"/>
        </w:rPr>
        <w:lastRenderedPageBreak/>
        <w:t>the Israeli experience. Human Resource Management Review, 194-202.</w:t>
      </w:r>
    </w:p>
    <w:p w:rsidR="0080214E" w:rsidRPr="0080214E" w:rsidRDefault="0080214E" w:rsidP="0080214E">
      <w:pPr>
        <w:rPr>
          <w:sz w:val="24"/>
          <w:szCs w:val="24"/>
        </w:rPr>
      </w:pPr>
      <w:r w:rsidRPr="0080214E">
        <w:rPr>
          <w:sz w:val="24"/>
          <w:szCs w:val="24"/>
        </w:rPr>
        <w:t>Shamir, B. &amp; Eilam, G. (2005). "What's your story?": A life-stories approach to authentic</w:t>
      </w:r>
    </w:p>
    <w:p w:rsidR="0080214E" w:rsidRPr="0080214E" w:rsidRDefault="0080214E" w:rsidP="0080214E">
      <w:pPr>
        <w:rPr>
          <w:sz w:val="24"/>
          <w:szCs w:val="24"/>
        </w:rPr>
      </w:pPr>
      <w:r w:rsidRPr="0080214E">
        <w:rPr>
          <w:sz w:val="24"/>
          <w:szCs w:val="24"/>
        </w:rPr>
        <w:t>leadership development. The Leadership Quarterly, 16(3), 395-417.</w:t>
      </w:r>
    </w:p>
    <w:p w:rsidR="0080214E" w:rsidRPr="0080214E" w:rsidRDefault="0080214E" w:rsidP="0080214E">
      <w:pPr>
        <w:rPr>
          <w:sz w:val="24"/>
          <w:szCs w:val="24"/>
        </w:rPr>
      </w:pPr>
      <w:r w:rsidRPr="0080214E">
        <w:rPr>
          <w:rFonts w:hint="cs"/>
          <w:sz w:val="24"/>
          <w:szCs w:val="24"/>
          <w:rtl/>
        </w:rPr>
        <w:t>דילמות</w:t>
      </w:r>
      <w:r w:rsidRPr="0080214E">
        <w:rPr>
          <w:sz w:val="24"/>
          <w:szCs w:val="24"/>
        </w:rPr>
        <w:t xml:space="preserve"> </w:t>
      </w:r>
      <w:r w:rsidRPr="0080214E">
        <w:rPr>
          <w:rFonts w:hint="cs"/>
          <w:sz w:val="24"/>
          <w:szCs w:val="24"/>
          <w:rtl/>
        </w:rPr>
        <w:t>אתיות</w:t>
      </w:r>
      <w:r w:rsidRPr="0080214E">
        <w:rPr>
          <w:sz w:val="24"/>
          <w:szCs w:val="24"/>
        </w:rPr>
        <w:t xml:space="preserve"> </w:t>
      </w:r>
      <w:r w:rsidRPr="0080214E">
        <w:rPr>
          <w:rFonts w:hint="cs"/>
          <w:sz w:val="24"/>
          <w:szCs w:val="24"/>
          <w:rtl/>
        </w:rPr>
        <w:t>בניהול</w:t>
      </w:r>
      <w:r w:rsidRPr="0080214E">
        <w:rPr>
          <w:sz w:val="24"/>
          <w:szCs w:val="24"/>
        </w:rPr>
        <w:t xml:space="preserve"> </w:t>
      </w:r>
      <w:r w:rsidRPr="0080214E">
        <w:rPr>
          <w:rFonts w:hint="cs"/>
          <w:sz w:val="24"/>
          <w:szCs w:val="24"/>
          <w:rtl/>
        </w:rPr>
        <w:t>המשאב</w:t>
      </w:r>
      <w:r w:rsidRPr="0080214E">
        <w:rPr>
          <w:sz w:val="24"/>
          <w:szCs w:val="24"/>
        </w:rPr>
        <w:t xml:space="preserve"> </w:t>
      </w:r>
      <w:r w:rsidRPr="0080214E">
        <w:rPr>
          <w:rFonts w:hint="cs"/>
          <w:sz w:val="24"/>
          <w:szCs w:val="24"/>
          <w:rtl/>
        </w:rPr>
        <w:t>האנושי</w:t>
      </w:r>
      <w:r w:rsidRPr="0080214E">
        <w:rPr>
          <w:sz w:val="24"/>
          <w:szCs w:val="24"/>
        </w:rPr>
        <w:t>:</w:t>
      </w:r>
    </w:p>
    <w:p w:rsidR="0080214E" w:rsidRPr="0080214E" w:rsidRDefault="0080214E" w:rsidP="0080214E">
      <w:pPr>
        <w:rPr>
          <w:sz w:val="24"/>
          <w:szCs w:val="24"/>
        </w:rPr>
      </w:pPr>
      <w:r w:rsidRPr="0080214E">
        <w:rPr>
          <w:rFonts w:hint="cs"/>
          <w:sz w:val="24"/>
          <w:szCs w:val="24"/>
          <w:rtl/>
        </w:rPr>
        <w:t>רילוקיישן</w:t>
      </w:r>
      <w:r w:rsidRPr="0080214E">
        <w:rPr>
          <w:sz w:val="24"/>
          <w:szCs w:val="24"/>
        </w:rPr>
        <w:t xml:space="preserve"> </w:t>
      </w:r>
      <w:r w:rsidRPr="0080214E">
        <w:rPr>
          <w:rFonts w:hint="cs"/>
          <w:sz w:val="24"/>
          <w:szCs w:val="24"/>
          <w:rtl/>
        </w:rPr>
        <w:t>וניוד</w:t>
      </w:r>
      <w:r w:rsidRPr="0080214E">
        <w:rPr>
          <w:sz w:val="24"/>
          <w:szCs w:val="24"/>
        </w:rPr>
        <w:t xml:space="preserve"> </w:t>
      </w:r>
      <w:r w:rsidRPr="0080214E">
        <w:rPr>
          <w:rFonts w:hint="cs"/>
          <w:sz w:val="24"/>
          <w:szCs w:val="24"/>
          <w:rtl/>
        </w:rPr>
        <w:t>עובדים</w:t>
      </w:r>
      <w:r w:rsidRPr="0080214E">
        <w:rPr>
          <w:sz w:val="24"/>
          <w:szCs w:val="24"/>
        </w:rPr>
        <w:t xml:space="preserve"> </w:t>
      </w:r>
      <w:r w:rsidRPr="0080214E">
        <w:rPr>
          <w:rFonts w:hint="cs"/>
          <w:sz w:val="24"/>
          <w:szCs w:val="24"/>
          <w:rtl/>
        </w:rPr>
        <w:t>לחו</w:t>
      </w:r>
      <w:r w:rsidRPr="0080214E">
        <w:rPr>
          <w:sz w:val="24"/>
          <w:szCs w:val="24"/>
        </w:rPr>
        <w:t>"</w:t>
      </w:r>
      <w:r w:rsidRPr="0080214E">
        <w:rPr>
          <w:rFonts w:hint="cs"/>
          <w:sz w:val="24"/>
          <w:szCs w:val="24"/>
          <w:rtl/>
        </w:rPr>
        <w:t>ל</w:t>
      </w:r>
      <w:r w:rsidRPr="0080214E">
        <w:rPr>
          <w:sz w:val="24"/>
          <w:szCs w:val="24"/>
        </w:rPr>
        <w:t xml:space="preserve"> </w:t>
      </w:r>
      <w:r w:rsidRPr="0080214E">
        <w:rPr>
          <w:rFonts w:hint="eastAsia"/>
          <w:sz w:val="24"/>
          <w:szCs w:val="24"/>
        </w:rPr>
        <w:t></w:t>
      </w:r>
    </w:p>
    <w:p w:rsidR="0080214E" w:rsidRPr="0080214E" w:rsidRDefault="0080214E" w:rsidP="0080214E">
      <w:pPr>
        <w:rPr>
          <w:sz w:val="24"/>
          <w:szCs w:val="24"/>
        </w:rPr>
      </w:pPr>
      <w:r w:rsidRPr="0080214E">
        <w:rPr>
          <w:rFonts w:hint="cs"/>
          <w:sz w:val="24"/>
          <w:szCs w:val="24"/>
          <w:rtl/>
        </w:rPr>
        <w:t>התעמרות</w:t>
      </w:r>
      <w:r w:rsidRPr="0080214E">
        <w:rPr>
          <w:sz w:val="24"/>
          <w:szCs w:val="24"/>
        </w:rPr>
        <w:t xml:space="preserve"> </w:t>
      </w:r>
      <w:r w:rsidRPr="0080214E">
        <w:rPr>
          <w:rFonts w:hint="cs"/>
          <w:sz w:val="24"/>
          <w:szCs w:val="24"/>
          <w:rtl/>
        </w:rPr>
        <w:t>ניהולית</w:t>
      </w:r>
      <w:r w:rsidRPr="0080214E">
        <w:rPr>
          <w:sz w:val="24"/>
          <w:szCs w:val="24"/>
        </w:rPr>
        <w:t xml:space="preserve"> </w:t>
      </w:r>
      <w:r w:rsidRPr="0080214E">
        <w:rPr>
          <w:rFonts w:hint="cs"/>
          <w:sz w:val="24"/>
          <w:szCs w:val="24"/>
          <w:rtl/>
        </w:rPr>
        <w:t>בעובד</w:t>
      </w:r>
      <w:r w:rsidRPr="0080214E">
        <w:rPr>
          <w:sz w:val="24"/>
          <w:szCs w:val="24"/>
        </w:rPr>
        <w:t xml:space="preserve"> </w:t>
      </w:r>
      <w:r w:rsidRPr="0080214E">
        <w:rPr>
          <w:rFonts w:hint="eastAsia"/>
          <w:sz w:val="24"/>
          <w:szCs w:val="24"/>
        </w:rPr>
        <w:t></w:t>
      </w:r>
    </w:p>
    <w:p w:rsidR="0080214E" w:rsidRPr="0080214E" w:rsidRDefault="0080214E" w:rsidP="0080214E">
      <w:pPr>
        <w:rPr>
          <w:sz w:val="24"/>
          <w:szCs w:val="24"/>
        </w:rPr>
      </w:pPr>
      <w:r w:rsidRPr="0080214E">
        <w:rPr>
          <w:rFonts w:hint="cs"/>
          <w:sz w:val="24"/>
          <w:szCs w:val="24"/>
          <w:rtl/>
        </w:rPr>
        <w:t>אורנוי</w:t>
      </w:r>
      <w:r w:rsidRPr="0080214E">
        <w:rPr>
          <w:sz w:val="24"/>
          <w:szCs w:val="24"/>
        </w:rPr>
        <w:t>.</w:t>
      </w:r>
      <w:r w:rsidRPr="0080214E">
        <w:rPr>
          <w:rFonts w:hint="cs"/>
          <w:sz w:val="24"/>
          <w:szCs w:val="24"/>
          <w:rtl/>
        </w:rPr>
        <w:t>ח</w:t>
      </w:r>
      <w:r w:rsidRPr="0080214E">
        <w:rPr>
          <w:sz w:val="24"/>
          <w:szCs w:val="24"/>
        </w:rPr>
        <w:t xml:space="preserve"> , ) 2018 (, </w:t>
      </w:r>
      <w:r w:rsidRPr="0080214E">
        <w:rPr>
          <w:rFonts w:hint="cs"/>
          <w:sz w:val="24"/>
          <w:szCs w:val="24"/>
          <w:rtl/>
        </w:rPr>
        <w:t>המנהל</w:t>
      </w:r>
      <w:r w:rsidRPr="0080214E">
        <w:rPr>
          <w:sz w:val="24"/>
          <w:szCs w:val="24"/>
        </w:rPr>
        <w:t xml:space="preserve"> </w:t>
      </w:r>
      <w:r w:rsidRPr="0080214E">
        <w:rPr>
          <w:rFonts w:hint="cs"/>
          <w:sz w:val="24"/>
          <w:szCs w:val="24"/>
          <w:rtl/>
        </w:rPr>
        <w:t>הישראלי</w:t>
      </w:r>
      <w:r w:rsidRPr="0080214E">
        <w:rPr>
          <w:sz w:val="24"/>
          <w:szCs w:val="24"/>
        </w:rPr>
        <w:t xml:space="preserve"> </w:t>
      </w:r>
      <w:r w:rsidRPr="0080214E">
        <w:rPr>
          <w:rFonts w:hint="cs"/>
          <w:sz w:val="24"/>
          <w:szCs w:val="24"/>
          <w:rtl/>
        </w:rPr>
        <w:t>בעולם</w:t>
      </w:r>
      <w:r w:rsidRPr="0080214E">
        <w:rPr>
          <w:sz w:val="24"/>
          <w:szCs w:val="24"/>
        </w:rPr>
        <w:t xml:space="preserve"> </w:t>
      </w:r>
      <w:r w:rsidRPr="0080214E">
        <w:rPr>
          <w:rFonts w:hint="cs"/>
          <w:sz w:val="24"/>
          <w:szCs w:val="24"/>
          <w:rtl/>
        </w:rPr>
        <w:t>הגלובלי</w:t>
      </w:r>
      <w:r w:rsidRPr="0080214E">
        <w:rPr>
          <w:sz w:val="24"/>
          <w:szCs w:val="24"/>
        </w:rPr>
        <w:t>-</w:t>
      </w:r>
      <w:r w:rsidRPr="0080214E">
        <w:rPr>
          <w:rFonts w:hint="cs"/>
          <w:sz w:val="24"/>
          <w:szCs w:val="24"/>
          <w:rtl/>
        </w:rPr>
        <w:t>מדריך</w:t>
      </w:r>
      <w:r w:rsidRPr="0080214E">
        <w:rPr>
          <w:sz w:val="24"/>
          <w:szCs w:val="24"/>
        </w:rPr>
        <w:t xml:space="preserve"> </w:t>
      </w:r>
      <w:r w:rsidRPr="0080214E">
        <w:rPr>
          <w:rFonts w:hint="cs"/>
          <w:sz w:val="24"/>
          <w:szCs w:val="24"/>
          <w:rtl/>
        </w:rPr>
        <w:t>לנסיעות</w:t>
      </w:r>
      <w:r w:rsidRPr="0080214E">
        <w:rPr>
          <w:sz w:val="24"/>
          <w:szCs w:val="24"/>
        </w:rPr>
        <w:t xml:space="preserve"> </w:t>
      </w:r>
      <w:r w:rsidRPr="0080214E">
        <w:rPr>
          <w:rFonts w:hint="cs"/>
          <w:sz w:val="24"/>
          <w:szCs w:val="24"/>
          <w:rtl/>
        </w:rPr>
        <w:t>עבודה</w:t>
      </w:r>
      <w:r w:rsidRPr="0080214E">
        <w:rPr>
          <w:sz w:val="24"/>
          <w:szCs w:val="24"/>
        </w:rPr>
        <w:t xml:space="preserve"> </w:t>
      </w:r>
      <w:r w:rsidRPr="0080214E">
        <w:rPr>
          <w:rFonts w:hint="cs"/>
          <w:sz w:val="24"/>
          <w:szCs w:val="24"/>
          <w:rtl/>
        </w:rPr>
        <w:t>לחו</w:t>
      </w:r>
      <w:r w:rsidRPr="0080214E">
        <w:rPr>
          <w:sz w:val="24"/>
          <w:szCs w:val="24"/>
        </w:rPr>
        <w:t>"</w:t>
      </w:r>
      <w:r w:rsidRPr="0080214E">
        <w:rPr>
          <w:rFonts w:hint="cs"/>
          <w:sz w:val="24"/>
          <w:szCs w:val="24"/>
          <w:rtl/>
        </w:rPr>
        <w:t>ל</w:t>
      </w:r>
      <w:r w:rsidRPr="0080214E">
        <w:rPr>
          <w:sz w:val="24"/>
          <w:szCs w:val="24"/>
        </w:rPr>
        <w:t xml:space="preserve"> </w:t>
      </w:r>
      <w:r w:rsidRPr="0080214E">
        <w:rPr>
          <w:rFonts w:hint="cs"/>
          <w:sz w:val="24"/>
          <w:szCs w:val="24"/>
          <w:rtl/>
        </w:rPr>
        <w:t>והבדלים</w:t>
      </w:r>
      <w:r w:rsidRPr="0080214E">
        <w:rPr>
          <w:sz w:val="24"/>
          <w:szCs w:val="24"/>
        </w:rPr>
        <w:t xml:space="preserve"> </w:t>
      </w:r>
      <w:r w:rsidRPr="0080214E">
        <w:rPr>
          <w:rFonts w:hint="cs"/>
          <w:sz w:val="24"/>
          <w:szCs w:val="24"/>
          <w:rtl/>
        </w:rPr>
        <w:t>בתרבות</w:t>
      </w:r>
    </w:p>
    <w:p w:rsidR="0080214E" w:rsidRPr="0080214E" w:rsidRDefault="0080214E" w:rsidP="0080214E">
      <w:pPr>
        <w:rPr>
          <w:sz w:val="24"/>
          <w:szCs w:val="24"/>
        </w:rPr>
      </w:pPr>
      <w:r w:rsidRPr="0080214E">
        <w:rPr>
          <w:rFonts w:hint="cs"/>
          <w:sz w:val="24"/>
          <w:szCs w:val="24"/>
          <w:rtl/>
        </w:rPr>
        <w:t>העבודה</w:t>
      </w:r>
      <w:r w:rsidRPr="0080214E">
        <w:rPr>
          <w:sz w:val="24"/>
          <w:szCs w:val="24"/>
        </w:rPr>
        <w:t xml:space="preserve"> </w:t>
      </w:r>
      <w:r w:rsidRPr="0080214E">
        <w:rPr>
          <w:rFonts w:hint="cs"/>
          <w:sz w:val="24"/>
          <w:szCs w:val="24"/>
          <w:rtl/>
        </w:rPr>
        <w:t>בין</w:t>
      </w:r>
      <w:r w:rsidRPr="0080214E">
        <w:rPr>
          <w:sz w:val="24"/>
          <w:szCs w:val="24"/>
        </w:rPr>
        <w:t xml:space="preserve"> </w:t>
      </w:r>
      <w:r w:rsidRPr="0080214E">
        <w:rPr>
          <w:rFonts w:hint="cs"/>
          <w:sz w:val="24"/>
          <w:szCs w:val="24"/>
          <w:rtl/>
        </w:rPr>
        <w:t>מדינות</w:t>
      </w:r>
      <w:r w:rsidRPr="0080214E">
        <w:rPr>
          <w:sz w:val="24"/>
          <w:szCs w:val="24"/>
        </w:rPr>
        <w:t xml:space="preserve">. </w:t>
      </w:r>
      <w:r w:rsidRPr="0080214E">
        <w:rPr>
          <w:rFonts w:hint="cs"/>
          <w:sz w:val="24"/>
          <w:szCs w:val="24"/>
          <w:rtl/>
        </w:rPr>
        <w:t>כרך</w:t>
      </w:r>
      <w:r w:rsidRPr="0080214E">
        <w:rPr>
          <w:sz w:val="24"/>
          <w:szCs w:val="24"/>
        </w:rPr>
        <w:t xml:space="preserve"> </w:t>
      </w:r>
      <w:r w:rsidRPr="0080214E">
        <w:rPr>
          <w:rFonts w:hint="cs"/>
          <w:sz w:val="24"/>
          <w:szCs w:val="24"/>
          <w:rtl/>
        </w:rPr>
        <w:t>שלישי</w:t>
      </w:r>
      <w:r w:rsidRPr="0080214E">
        <w:rPr>
          <w:sz w:val="24"/>
          <w:szCs w:val="24"/>
        </w:rPr>
        <w:t xml:space="preserve">: </w:t>
      </w:r>
      <w:r w:rsidRPr="0080214E">
        <w:rPr>
          <w:rFonts w:hint="cs"/>
          <w:sz w:val="24"/>
          <w:szCs w:val="24"/>
          <w:rtl/>
        </w:rPr>
        <w:t>מדינות</w:t>
      </w:r>
      <w:r w:rsidRPr="0080214E">
        <w:rPr>
          <w:sz w:val="24"/>
          <w:szCs w:val="24"/>
        </w:rPr>
        <w:t xml:space="preserve"> </w:t>
      </w:r>
      <w:r w:rsidRPr="0080214E">
        <w:rPr>
          <w:rFonts w:hint="cs"/>
          <w:sz w:val="24"/>
          <w:szCs w:val="24"/>
          <w:rtl/>
        </w:rPr>
        <w:t>אירופה</w:t>
      </w:r>
      <w:r w:rsidRPr="0080214E">
        <w:rPr>
          <w:sz w:val="24"/>
          <w:szCs w:val="24"/>
        </w:rPr>
        <w:t xml:space="preserve">, </w:t>
      </w:r>
      <w:r w:rsidRPr="0080214E">
        <w:rPr>
          <w:rFonts w:hint="cs"/>
          <w:sz w:val="24"/>
          <w:szCs w:val="24"/>
          <w:rtl/>
        </w:rPr>
        <w:t>רימונים</w:t>
      </w:r>
      <w:r w:rsidRPr="0080214E">
        <w:rPr>
          <w:sz w:val="24"/>
          <w:szCs w:val="24"/>
        </w:rPr>
        <w:t>.</w:t>
      </w:r>
    </w:p>
    <w:p w:rsidR="0080214E" w:rsidRPr="0080214E" w:rsidRDefault="0080214E" w:rsidP="0080214E">
      <w:pPr>
        <w:rPr>
          <w:sz w:val="24"/>
          <w:szCs w:val="24"/>
        </w:rPr>
      </w:pPr>
      <w:r w:rsidRPr="0080214E">
        <w:rPr>
          <w:rFonts w:hint="cs"/>
          <w:sz w:val="24"/>
          <w:szCs w:val="24"/>
          <w:rtl/>
        </w:rPr>
        <w:t>אורנוי</w:t>
      </w:r>
      <w:r w:rsidRPr="0080214E">
        <w:rPr>
          <w:sz w:val="24"/>
          <w:szCs w:val="24"/>
        </w:rPr>
        <w:t>.</w:t>
      </w:r>
      <w:r w:rsidRPr="0080214E">
        <w:rPr>
          <w:rFonts w:hint="cs"/>
          <w:sz w:val="24"/>
          <w:szCs w:val="24"/>
          <w:rtl/>
        </w:rPr>
        <w:t>ח</w:t>
      </w:r>
      <w:r w:rsidRPr="0080214E">
        <w:rPr>
          <w:sz w:val="24"/>
          <w:szCs w:val="24"/>
        </w:rPr>
        <w:t xml:space="preserve"> , ) 2015 (, </w:t>
      </w:r>
      <w:r w:rsidRPr="0080214E">
        <w:rPr>
          <w:rFonts w:hint="cs"/>
          <w:sz w:val="24"/>
          <w:szCs w:val="24"/>
          <w:rtl/>
        </w:rPr>
        <w:t>המנהל</w:t>
      </w:r>
      <w:r w:rsidRPr="0080214E">
        <w:rPr>
          <w:sz w:val="24"/>
          <w:szCs w:val="24"/>
        </w:rPr>
        <w:t xml:space="preserve"> </w:t>
      </w:r>
      <w:r w:rsidRPr="0080214E">
        <w:rPr>
          <w:rFonts w:hint="cs"/>
          <w:sz w:val="24"/>
          <w:szCs w:val="24"/>
          <w:rtl/>
        </w:rPr>
        <w:t>הישראלי</w:t>
      </w:r>
      <w:r w:rsidRPr="0080214E">
        <w:rPr>
          <w:sz w:val="24"/>
          <w:szCs w:val="24"/>
        </w:rPr>
        <w:t xml:space="preserve"> </w:t>
      </w:r>
      <w:r w:rsidRPr="0080214E">
        <w:rPr>
          <w:rFonts w:hint="cs"/>
          <w:sz w:val="24"/>
          <w:szCs w:val="24"/>
          <w:rtl/>
        </w:rPr>
        <w:t>בעולם</w:t>
      </w:r>
      <w:r w:rsidRPr="0080214E">
        <w:rPr>
          <w:sz w:val="24"/>
          <w:szCs w:val="24"/>
        </w:rPr>
        <w:t xml:space="preserve"> </w:t>
      </w:r>
      <w:r w:rsidRPr="0080214E">
        <w:rPr>
          <w:rFonts w:hint="cs"/>
          <w:sz w:val="24"/>
          <w:szCs w:val="24"/>
          <w:rtl/>
        </w:rPr>
        <w:t>הגלובלי</w:t>
      </w:r>
      <w:r w:rsidRPr="0080214E">
        <w:rPr>
          <w:sz w:val="24"/>
          <w:szCs w:val="24"/>
        </w:rPr>
        <w:t>-</w:t>
      </w:r>
      <w:r w:rsidRPr="0080214E">
        <w:rPr>
          <w:rFonts w:hint="cs"/>
          <w:sz w:val="24"/>
          <w:szCs w:val="24"/>
          <w:rtl/>
        </w:rPr>
        <w:t>מדריך</w:t>
      </w:r>
      <w:r w:rsidRPr="0080214E">
        <w:rPr>
          <w:sz w:val="24"/>
          <w:szCs w:val="24"/>
        </w:rPr>
        <w:t xml:space="preserve"> </w:t>
      </w:r>
      <w:r w:rsidRPr="0080214E">
        <w:rPr>
          <w:rFonts w:hint="cs"/>
          <w:sz w:val="24"/>
          <w:szCs w:val="24"/>
          <w:rtl/>
        </w:rPr>
        <w:t>לנסיעות</w:t>
      </w:r>
      <w:r w:rsidRPr="0080214E">
        <w:rPr>
          <w:sz w:val="24"/>
          <w:szCs w:val="24"/>
        </w:rPr>
        <w:t xml:space="preserve"> </w:t>
      </w:r>
      <w:r w:rsidRPr="0080214E">
        <w:rPr>
          <w:rFonts w:hint="cs"/>
          <w:sz w:val="24"/>
          <w:szCs w:val="24"/>
          <w:rtl/>
        </w:rPr>
        <w:t>עבודה</w:t>
      </w:r>
      <w:r w:rsidRPr="0080214E">
        <w:rPr>
          <w:sz w:val="24"/>
          <w:szCs w:val="24"/>
        </w:rPr>
        <w:t xml:space="preserve"> </w:t>
      </w:r>
      <w:r w:rsidRPr="0080214E">
        <w:rPr>
          <w:rFonts w:hint="cs"/>
          <w:sz w:val="24"/>
          <w:szCs w:val="24"/>
          <w:rtl/>
        </w:rPr>
        <w:t>לחו</w:t>
      </w:r>
      <w:r w:rsidRPr="0080214E">
        <w:rPr>
          <w:sz w:val="24"/>
          <w:szCs w:val="24"/>
        </w:rPr>
        <w:t>"</w:t>
      </w:r>
      <w:r w:rsidRPr="0080214E">
        <w:rPr>
          <w:rFonts w:hint="cs"/>
          <w:sz w:val="24"/>
          <w:szCs w:val="24"/>
          <w:rtl/>
        </w:rPr>
        <w:t>ל</w:t>
      </w:r>
      <w:r w:rsidRPr="0080214E">
        <w:rPr>
          <w:sz w:val="24"/>
          <w:szCs w:val="24"/>
        </w:rPr>
        <w:t xml:space="preserve"> </w:t>
      </w:r>
      <w:r w:rsidRPr="0080214E">
        <w:rPr>
          <w:rFonts w:hint="cs"/>
          <w:sz w:val="24"/>
          <w:szCs w:val="24"/>
          <w:rtl/>
        </w:rPr>
        <w:t>והבדלים</w:t>
      </w:r>
      <w:r w:rsidRPr="0080214E">
        <w:rPr>
          <w:sz w:val="24"/>
          <w:szCs w:val="24"/>
        </w:rPr>
        <w:t xml:space="preserve"> </w:t>
      </w:r>
      <w:r w:rsidRPr="0080214E">
        <w:rPr>
          <w:rFonts w:hint="cs"/>
          <w:sz w:val="24"/>
          <w:szCs w:val="24"/>
          <w:rtl/>
        </w:rPr>
        <w:t>בתרבות</w:t>
      </w:r>
    </w:p>
    <w:p w:rsidR="0080214E" w:rsidRPr="0080214E" w:rsidRDefault="0080214E" w:rsidP="0080214E">
      <w:pPr>
        <w:rPr>
          <w:sz w:val="24"/>
          <w:szCs w:val="24"/>
        </w:rPr>
      </w:pPr>
      <w:r w:rsidRPr="0080214E">
        <w:rPr>
          <w:rFonts w:hint="cs"/>
          <w:sz w:val="24"/>
          <w:szCs w:val="24"/>
          <w:rtl/>
        </w:rPr>
        <w:t>העבודה</w:t>
      </w:r>
      <w:r w:rsidRPr="0080214E">
        <w:rPr>
          <w:sz w:val="24"/>
          <w:szCs w:val="24"/>
        </w:rPr>
        <w:t xml:space="preserve"> </w:t>
      </w:r>
      <w:r w:rsidRPr="0080214E">
        <w:rPr>
          <w:rFonts w:hint="cs"/>
          <w:sz w:val="24"/>
          <w:szCs w:val="24"/>
          <w:rtl/>
        </w:rPr>
        <w:t>בין</w:t>
      </w:r>
      <w:r w:rsidRPr="0080214E">
        <w:rPr>
          <w:sz w:val="24"/>
          <w:szCs w:val="24"/>
        </w:rPr>
        <w:t xml:space="preserve"> </w:t>
      </w:r>
      <w:r w:rsidRPr="0080214E">
        <w:rPr>
          <w:rFonts w:hint="cs"/>
          <w:sz w:val="24"/>
          <w:szCs w:val="24"/>
          <w:rtl/>
        </w:rPr>
        <w:t>מדינות</w:t>
      </w:r>
      <w:r w:rsidRPr="0080214E">
        <w:rPr>
          <w:sz w:val="24"/>
          <w:szCs w:val="24"/>
        </w:rPr>
        <w:t xml:space="preserve">. </w:t>
      </w:r>
      <w:r w:rsidRPr="0080214E">
        <w:rPr>
          <w:rFonts w:hint="cs"/>
          <w:sz w:val="24"/>
          <w:szCs w:val="24"/>
          <w:rtl/>
        </w:rPr>
        <w:t>כרך</w:t>
      </w:r>
      <w:r w:rsidRPr="0080214E">
        <w:rPr>
          <w:sz w:val="24"/>
          <w:szCs w:val="24"/>
        </w:rPr>
        <w:t xml:space="preserve"> </w:t>
      </w:r>
      <w:r w:rsidRPr="0080214E">
        <w:rPr>
          <w:rFonts w:hint="cs"/>
          <w:sz w:val="24"/>
          <w:szCs w:val="24"/>
          <w:rtl/>
        </w:rPr>
        <w:t>שני</w:t>
      </w:r>
      <w:r w:rsidRPr="0080214E">
        <w:rPr>
          <w:sz w:val="24"/>
          <w:szCs w:val="24"/>
        </w:rPr>
        <w:t xml:space="preserve">: </w:t>
      </w:r>
      <w:r w:rsidRPr="0080214E">
        <w:rPr>
          <w:rFonts w:hint="cs"/>
          <w:sz w:val="24"/>
          <w:szCs w:val="24"/>
          <w:rtl/>
        </w:rPr>
        <w:t>מדינות</w:t>
      </w:r>
      <w:r w:rsidRPr="0080214E">
        <w:rPr>
          <w:sz w:val="24"/>
          <w:szCs w:val="24"/>
        </w:rPr>
        <w:t xml:space="preserve"> </w:t>
      </w:r>
      <w:r w:rsidRPr="0080214E">
        <w:rPr>
          <w:rFonts w:hint="cs"/>
          <w:sz w:val="24"/>
          <w:szCs w:val="24"/>
          <w:rtl/>
        </w:rPr>
        <w:t>אירופה</w:t>
      </w:r>
      <w:r w:rsidRPr="0080214E">
        <w:rPr>
          <w:sz w:val="24"/>
          <w:szCs w:val="24"/>
        </w:rPr>
        <w:t xml:space="preserve">, </w:t>
      </w:r>
      <w:r w:rsidRPr="0080214E">
        <w:rPr>
          <w:rFonts w:hint="cs"/>
          <w:sz w:val="24"/>
          <w:szCs w:val="24"/>
          <w:rtl/>
        </w:rPr>
        <w:t>רימונים</w:t>
      </w:r>
      <w:r w:rsidRPr="0080214E">
        <w:rPr>
          <w:sz w:val="24"/>
          <w:szCs w:val="24"/>
        </w:rPr>
        <w:t>.</w:t>
      </w:r>
    </w:p>
    <w:p w:rsidR="0080214E" w:rsidRPr="0080214E" w:rsidRDefault="0080214E" w:rsidP="0080214E">
      <w:pPr>
        <w:rPr>
          <w:sz w:val="24"/>
          <w:szCs w:val="24"/>
        </w:rPr>
      </w:pPr>
      <w:r w:rsidRPr="0080214E">
        <w:rPr>
          <w:rFonts w:hint="cs"/>
          <w:sz w:val="24"/>
          <w:szCs w:val="24"/>
          <w:rtl/>
        </w:rPr>
        <w:t>אורנוי</w:t>
      </w:r>
      <w:r w:rsidRPr="0080214E">
        <w:rPr>
          <w:sz w:val="24"/>
          <w:szCs w:val="24"/>
        </w:rPr>
        <w:t>.</w:t>
      </w:r>
      <w:r w:rsidRPr="0080214E">
        <w:rPr>
          <w:rFonts w:hint="cs"/>
          <w:sz w:val="24"/>
          <w:szCs w:val="24"/>
          <w:rtl/>
        </w:rPr>
        <w:t>ח</w:t>
      </w:r>
      <w:r w:rsidRPr="0080214E">
        <w:rPr>
          <w:sz w:val="24"/>
          <w:szCs w:val="24"/>
        </w:rPr>
        <w:t xml:space="preserve"> , ) 2011 (, </w:t>
      </w:r>
      <w:r w:rsidRPr="0080214E">
        <w:rPr>
          <w:rFonts w:hint="cs"/>
          <w:sz w:val="24"/>
          <w:szCs w:val="24"/>
          <w:rtl/>
        </w:rPr>
        <w:t>המנהל</w:t>
      </w:r>
      <w:r w:rsidRPr="0080214E">
        <w:rPr>
          <w:sz w:val="24"/>
          <w:szCs w:val="24"/>
        </w:rPr>
        <w:t xml:space="preserve"> </w:t>
      </w:r>
      <w:r w:rsidRPr="0080214E">
        <w:rPr>
          <w:rFonts w:hint="cs"/>
          <w:sz w:val="24"/>
          <w:szCs w:val="24"/>
          <w:rtl/>
        </w:rPr>
        <w:t>הישראלי</w:t>
      </w:r>
      <w:r w:rsidRPr="0080214E">
        <w:rPr>
          <w:sz w:val="24"/>
          <w:szCs w:val="24"/>
        </w:rPr>
        <w:t xml:space="preserve"> </w:t>
      </w:r>
      <w:r w:rsidRPr="0080214E">
        <w:rPr>
          <w:rFonts w:hint="cs"/>
          <w:sz w:val="24"/>
          <w:szCs w:val="24"/>
          <w:rtl/>
        </w:rPr>
        <w:t>בעולם</w:t>
      </w:r>
      <w:r w:rsidRPr="0080214E">
        <w:rPr>
          <w:sz w:val="24"/>
          <w:szCs w:val="24"/>
        </w:rPr>
        <w:t xml:space="preserve"> </w:t>
      </w:r>
      <w:r w:rsidRPr="0080214E">
        <w:rPr>
          <w:rFonts w:hint="cs"/>
          <w:sz w:val="24"/>
          <w:szCs w:val="24"/>
          <w:rtl/>
        </w:rPr>
        <w:t>הגלובלי</w:t>
      </w:r>
      <w:r w:rsidRPr="0080214E">
        <w:rPr>
          <w:sz w:val="24"/>
          <w:szCs w:val="24"/>
        </w:rPr>
        <w:t>-</w:t>
      </w:r>
      <w:r w:rsidRPr="0080214E">
        <w:rPr>
          <w:rFonts w:hint="cs"/>
          <w:sz w:val="24"/>
          <w:szCs w:val="24"/>
          <w:rtl/>
        </w:rPr>
        <w:t>מדריך</w:t>
      </w:r>
      <w:r w:rsidRPr="0080214E">
        <w:rPr>
          <w:sz w:val="24"/>
          <w:szCs w:val="24"/>
        </w:rPr>
        <w:t xml:space="preserve"> </w:t>
      </w:r>
      <w:r w:rsidRPr="0080214E">
        <w:rPr>
          <w:rFonts w:hint="cs"/>
          <w:sz w:val="24"/>
          <w:szCs w:val="24"/>
          <w:rtl/>
        </w:rPr>
        <w:t>לנסיעות</w:t>
      </w:r>
      <w:r w:rsidRPr="0080214E">
        <w:rPr>
          <w:sz w:val="24"/>
          <w:szCs w:val="24"/>
        </w:rPr>
        <w:t xml:space="preserve"> </w:t>
      </w:r>
      <w:r w:rsidRPr="0080214E">
        <w:rPr>
          <w:rFonts w:hint="cs"/>
          <w:sz w:val="24"/>
          <w:szCs w:val="24"/>
          <w:rtl/>
        </w:rPr>
        <w:t>עבודה</w:t>
      </w:r>
      <w:r w:rsidRPr="0080214E">
        <w:rPr>
          <w:sz w:val="24"/>
          <w:szCs w:val="24"/>
        </w:rPr>
        <w:t xml:space="preserve"> </w:t>
      </w:r>
      <w:r w:rsidRPr="0080214E">
        <w:rPr>
          <w:rFonts w:hint="cs"/>
          <w:sz w:val="24"/>
          <w:szCs w:val="24"/>
          <w:rtl/>
        </w:rPr>
        <w:t>לחו</w:t>
      </w:r>
      <w:r w:rsidRPr="0080214E">
        <w:rPr>
          <w:sz w:val="24"/>
          <w:szCs w:val="24"/>
        </w:rPr>
        <w:t>"</w:t>
      </w:r>
      <w:r w:rsidRPr="0080214E">
        <w:rPr>
          <w:rFonts w:hint="cs"/>
          <w:sz w:val="24"/>
          <w:szCs w:val="24"/>
          <w:rtl/>
        </w:rPr>
        <w:t>ל</w:t>
      </w:r>
      <w:r w:rsidRPr="0080214E">
        <w:rPr>
          <w:sz w:val="24"/>
          <w:szCs w:val="24"/>
        </w:rPr>
        <w:t xml:space="preserve"> </w:t>
      </w:r>
      <w:r w:rsidRPr="0080214E">
        <w:rPr>
          <w:rFonts w:hint="cs"/>
          <w:sz w:val="24"/>
          <w:szCs w:val="24"/>
          <w:rtl/>
        </w:rPr>
        <w:t>והבדלים</w:t>
      </w:r>
      <w:r w:rsidRPr="0080214E">
        <w:rPr>
          <w:sz w:val="24"/>
          <w:szCs w:val="24"/>
        </w:rPr>
        <w:t xml:space="preserve"> </w:t>
      </w:r>
      <w:r w:rsidRPr="0080214E">
        <w:rPr>
          <w:rFonts w:hint="cs"/>
          <w:sz w:val="24"/>
          <w:szCs w:val="24"/>
          <w:rtl/>
        </w:rPr>
        <w:t>בתרבות</w:t>
      </w:r>
    </w:p>
    <w:p w:rsidR="0080214E" w:rsidRPr="0080214E" w:rsidRDefault="0080214E" w:rsidP="0080214E">
      <w:pPr>
        <w:rPr>
          <w:sz w:val="24"/>
          <w:szCs w:val="24"/>
        </w:rPr>
      </w:pPr>
      <w:r w:rsidRPr="0080214E">
        <w:rPr>
          <w:rFonts w:hint="cs"/>
          <w:sz w:val="24"/>
          <w:szCs w:val="24"/>
          <w:rtl/>
        </w:rPr>
        <w:t>העבודה</w:t>
      </w:r>
      <w:r w:rsidRPr="0080214E">
        <w:rPr>
          <w:sz w:val="24"/>
          <w:szCs w:val="24"/>
        </w:rPr>
        <w:t xml:space="preserve"> </w:t>
      </w:r>
      <w:r w:rsidRPr="0080214E">
        <w:rPr>
          <w:rFonts w:hint="cs"/>
          <w:sz w:val="24"/>
          <w:szCs w:val="24"/>
          <w:rtl/>
        </w:rPr>
        <w:t>בין</w:t>
      </w:r>
      <w:r w:rsidRPr="0080214E">
        <w:rPr>
          <w:sz w:val="24"/>
          <w:szCs w:val="24"/>
        </w:rPr>
        <w:t xml:space="preserve"> </w:t>
      </w:r>
      <w:r w:rsidRPr="0080214E">
        <w:rPr>
          <w:rFonts w:hint="cs"/>
          <w:sz w:val="24"/>
          <w:szCs w:val="24"/>
          <w:rtl/>
        </w:rPr>
        <w:t>מדינות</w:t>
      </w:r>
      <w:r w:rsidRPr="0080214E">
        <w:rPr>
          <w:sz w:val="24"/>
          <w:szCs w:val="24"/>
        </w:rPr>
        <w:t xml:space="preserve">. </w:t>
      </w:r>
      <w:r w:rsidRPr="0080214E">
        <w:rPr>
          <w:rFonts w:hint="cs"/>
          <w:sz w:val="24"/>
          <w:szCs w:val="24"/>
          <w:rtl/>
        </w:rPr>
        <w:t>כרך</w:t>
      </w:r>
      <w:r w:rsidRPr="0080214E">
        <w:rPr>
          <w:sz w:val="24"/>
          <w:szCs w:val="24"/>
        </w:rPr>
        <w:t xml:space="preserve"> </w:t>
      </w:r>
      <w:r w:rsidRPr="0080214E">
        <w:rPr>
          <w:rFonts w:hint="cs"/>
          <w:sz w:val="24"/>
          <w:szCs w:val="24"/>
          <w:rtl/>
        </w:rPr>
        <w:t>ראשון</w:t>
      </w:r>
      <w:r w:rsidRPr="0080214E">
        <w:rPr>
          <w:sz w:val="24"/>
          <w:szCs w:val="24"/>
        </w:rPr>
        <w:t xml:space="preserve"> : </w:t>
      </w:r>
      <w:r w:rsidRPr="0080214E">
        <w:rPr>
          <w:rFonts w:hint="cs"/>
          <w:sz w:val="24"/>
          <w:szCs w:val="24"/>
          <w:rtl/>
        </w:rPr>
        <w:t>מדינות</w:t>
      </w:r>
      <w:r w:rsidRPr="0080214E">
        <w:rPr>
          <w:sz w:val="24"/>
          <w:szCs w:val="24"/>
        </w:rPr>
        <w:t xml:space="preserve"> </w:t>
      </w:r>
      <w:r w:rsidRPr="0080214E">
        <w:rPr>
          <w:rFonts w:hint="cs"/>
          <w:sz w:val="24"/>
          <w:szCs w:val="24"/>
          <w:rtl/>
        </w:rPr>
        <w:t>אסיה</w:t>
      </w:r>
      <w:r w:rsidRPr="0080214E">
        <w:rPr>
          <w:sz w:val="24"/>
          <w:szCs w:val="24"/>
        </w:rPr>
        <w:t xml:space="preserve"> </w:t>
      </w:r>
      <w:r w:rsidRPr="0080214E">
        <w:rPr>
          <w:rFonts w:hint="cs"/>
          <w:sz w:val="24"/>
          <w:szCs w:val="24"/>
          <w:rtl/>
        </w:rPr>
        <w:t>ואפריקה</w:t>
      </w:r>
      <w:r w:rsidRPr="0080214E">
        <w:rPr>
          <w:sz w:val="24"/>
          <w:szCs w:val="24"/>
        </w:rPr>
        <w:t xml:space="preserve">, </w:t>
      </w:r>
      <w:r w:rsidRPr="0080214E">
        <w:rPr>
          <w:rFonts w:hint="cs"/>
          <w:sz w:val="24"/>
          <w:szCs w:val="24"/>
          <w:rtl/>
        </w:rPr>
        <w:t>רימונים</w:t>
      </w:r>
      <w:r w:rsidRPr="0080214E">
        <w:rPr>
          <w:sz w:val="24"/>
          <w:szCs w:val="24"/>
        </w:rPr>
        <w:t>.</w:t>
      </w:r>
    </w:p>
    <w:p w:rsidR="0080214E" w:rsidRPr="0080214E" w:rsidRDefault="0080214E" w:rsidP="0080214E">
      <w:pPr>
        <w:rPr>
          <w:sz w:val="24"/>
          <w:szCs w:val="24"/>
        </w:rPr>
      </w:pPr>
      <w:r w:rsidRPr="0080214E">
        <w:rPr>
          <w:rFonts w:hint="cs"/>
          <w:sz w:val="24"/>
          <w:szCs w:val="24"/>
          <w:rtl/>
        </w:rPr>
        <w:t>אורנוי</w:t>
      </w:r>
      <w:r w:rsidRPr="0080214E">
        <w:rPr>
          <w:sz w:val="24"/>
          <w:szCs w:val="24"/>
        </w:rPr>
        <w:t>,</w:t>
      </w:r>
      <w:r w:rsidRPr="0080214E">
        <w:rPr>
          <w:rFonts w:hint="cs"/>
          <w:sz w:val="24"/>
          <w:szCs w:val="24"/>
          <w:rtl/>
        </w:rPr>
        <w:t>ח</w:t>
      </w:r>
      <w:r w:rsidRPr="0080214E">
        <w:rPr>
          <w:sz w:val="24"/>
          <w:szCs w:val="24"/>
        </w:rPr>
        <w:t xml:space="preserve">. ) 2009 ( </w:t>
      </w:r>
      <w:r w:rsidRPr="0080214E">
        <w:rPr>
          <w:rFonts w:hint="cs"/>
          <w:sz w:val="24"/>
          <w:szCs w:val="24"/>
          <w:rtl/>
        </w:rPr>
        <w:t>דברים</w:t>
      </w:r>
      <w:r w:rsidRPr="0080214E">
        <w:rPr>
          <w:sz w:val="24"/>
          <w:szCs w:val="24"/>
        </w:rPr>
        <w:t xml:space="preserve"> </w:t>
      </w:r>
      <w:r w:rsidRPr="0080214E">
        <w:rPr>
          <w:rFonts w:hint="cs"/>
          <w:sz w:val="24"/>
          <w:szCs w:val="24"/>
          <w:rtl/>
        </w:rPr>
        <w:t>שרואים</w:t>
      </w:r>
      <w:r w:rsidRPr="0080214E">
        <w:rPr>
          <w:sz w:val="24"/>
          <w:szCs w:val="24"/>
        </w:rPr>
        <w:t xml:space="preserve"> </w:t>
      </w:r>
      <w:r w:rsidRPr="0080214E">
        <w:rPr>
          <w:rFonts w:hint="cs"/>
          <w:sz w:val="24"/>
          <w:szCs w:val="24"/>
          <w:rtl/>
        </w:rPr>
        <w:t>משם</w:t>
      </w:r>
      <w:r w:rsidRPr="0080214E">
        <w:rPr>
          <w:sz w:val="24"/>
          <w:szCs w:val="24"/>
        </w:rPr>
        <w:t xml:space="preserve"> </w:t>
      </w:r>
      <w:r w:rsidRPr="0080214E">
        <w:rPr>
          <w:rFonts w:hint="cs"/>
          <w:sz w:val="24"/>
          <w:szCs w:val="24"/>
          <w:rtl/>
        </w:rPr>
        <w:t>לא</w:t>
      </w:r>
      <w:r w:rsidRPr="0080214E">
        <w:rPr>
          <w:sz w:val="24"/>
          <w:szCs w:val="24"/>
        </w:rPr>
        <w:t xml:space="preserve"> </w:t>
      </w:r>
      <w:r w:rsidRPr="0080214E">
        <w:rPr>
          <w:rFonts w:hint="cs"/>
          <w:sz w:val="24"/>
          <w:szCs w:val="24"/>
          <w:rtl/>
        </w:rPr>
        <w:t>רואים</w:t>
      </w:r>
      <w:r w:rsidRPr="0080214E">
        <w:rPr>
          <w:sz w:val="24"/>
          <w:szCs w:val="24"/>
        </w:rPr>
        <w:t xml:space="preserve"> </w:t>
      </w:r>
      <w:r w:rsidRPr="0080214E">
        <w:rPr>
          <w:rFonts w:hint="cs"/>
          <w:sz w:val="24"/>
          <w:szCs w:val="24"/>
          <w:rtl/>
        </w:rPr>
        <w:t>מכאן</w:t>
      </w:r>
      <w:r w:rsidRPr="0080214E">
        <w:rPr>
          <w:sz w:val="24"/>
          <w:szCs w:val="24"/>
        </w:rPr>
        <w:t xml:space="preserve">- </w:t>
      </w:r>
      <w:r w:rsidRPr="0080214E">
        <w:rPr>
          <w:rFonts w:hint="cs"/>
          <w:sz w:val="24"/>
          <w:szCs w:val="24"/>
          <w:rtl/>
        </w:rPr>
        <w:t>מסע</w:t>
      </w:r>
      <w:r w:rsidRPr="0080214E">
        <w:rPr>
          <w:sz w:val="24"/>
          <w:szCs w:val="24"/>
        </w:rPr>
        <w:t xml:space="preserve"> </w:t>
      </w:r>
      <w:r w:rsidRPr="0080214E">
        <w:rPr>
          <w:rFonts w:hint="cs"/>
          <w:sz w:val="24"/>
          <w:szCs w:val="24"/>
          <w:rtl/>
        </w:rPr>
        <w:t>הרילוקיישן</w:t>
      </w:r>
      <w:r w:rsidRPr="0080214E">
        <w:rPr>
          <w:sz w:val="24"/>
          <w:szCs w:val="24"/>
        </w:rPr>
        <w:t>-</w:t>
      </w:r>
      <w:r w:rsidRPr="0080214E">
        <w:rPr>
          <w:rFonts w:hint="cs"/>
          <w:sz w:val="24"/>
          <w:szCs w:val="24"/>
          <w:rtl/>
        </w:rPr>
        <w:t>נסיעה</w:t>
      </w:r>
      <w:r w:rsidRPr="0080214E">
        <w:rPr>
          <w:sz w:val="24"/>
          <w:szCs w:val="24"/>
        </w:rPr>
        <w:t xml:space="preserve"> </w:t>
      </w:r>
      <w:r w:rsidRPr="0080214E">
        <w:rPr>
          <w:rFonts w:hint="cs"/>
          <w:sz w:val="24"/>
          <w:szCs w:val="24"/>
          <w:rtl/>
        </w:rPr>
        <w:t>לשליחות</w:t>
      </w:r>
      <w:r w:rsidRPr="0080214E">
        <w:rPr>
          <w:sz w:val="24"/>
          <w:szCs w:val="24"/>
        </w:rPr>
        <w:t xml:space="preserve"> </w:t>
      </w:r>
      <w:r w:rsidRPr="0080214E">
        <w:rPr>
          <w:rFonts w:hint="cs"/>
          <w:sz w:val="24"/>
          <w:szCs w:val="24"/>
          <w:rtl/>
        </w:rPr>
        <w:t>בתרבות</w:t>
      </w:r>
      <w:r w:rsidRPr="0080214E">
        <w:rPr>
          <w:sz w:val="24"/>
          <w:szCs w:val="24"/>
        </w:rPr>
        <w:t xml:space="preserve"> </w:t>
      </w:r>
      <w:r w:rsidRPr="0080214E">
        <w:rPr>
          <w:rFonts w:hint="cs"/>
          <w:sz w:val="24"/>
          <w:szCs w:val="24"/>
          <w:rtl/>
        </w:rPr>
        <w:t>זרה</w:t>
      </w:r>
      <w:r w:rsidRPr="0080214E">
        <w:rPr>
          <w:sz w:val="24"/>
          <w:szCs w:val="24"/>
        </w:rPr>
        <w:t>.</w:t>
      </w:r>
    </w:p>
    <w:p w:rsidR="0080214E" w:rsidRPr="0080214E" w:rsidRDefault="0080214E" w:rsidP="0080214E">
      <w:pPr>
        <w:rPr>
          <w:sz w:val="24"/>
          <w:szCs w:val="24"/>
        </w:rPr>
      </w:pPr>
      <w:r w:rsidRPr="0080214E">
        <w:rPr>
          <w:rFonts w:hint="cs"/>
          <w:sz w:val="24"/>
          <w:szCs w:val="24"/>
          <w:rtl/>
        </w:rPr>
        <w:t>רימונים</w:t>
      </w:r>
    </w:p>
    <w:p w:rsidR="0080214E" w:rsidRPr="0080214E" w:rsidRDefault="0080214E" w:rsidP="0080214E">
      <w:pPr>
        <w:rPr>
          <w:sz w:val="24"/>
          <w:szCs w:val="24"/>
        </w:rPr>
      </w:pPr>
      <w:r w:rsidRPr="0080214E">
        <w:rPr>
          <w:sz w:val="24"/>
          <w:szCs w:val="24"/>
        </w:rPr>
        <w:t>Ciby . M&amp; Raya.R.P .(2015). Workplace Bullying: A Review of the Defining Features, Measurement</w:t>
      </w:r>
    </w:p>
    <w:p w:rsidR="0080214E" w:rsidRPr="0080214E" w:rsidRDefault="0080214E" w:rsidP="0080214E">
      <w:pPr>
        <w:rPr>
          <w:sz w:val="24"/>
          <w:szCs w:val="24"/>
        </w:rPr>
      </w:pPr>
      <w:r w:rsidRPr="0080214E">
        <w:rPr>
          <w:sz w:val="24"/>
          <w:szCs w:val="24"/>
        </w:rPr>
        <w:t>Methods and Prevalence across Continents Society &amp; Management Review,1( 4): 38-47</w:t>
      </w:r>
    </w:p>
    <w:p w:rsidR="0080214E" w:rsidRPr="0080214E" w:rsidRDefault="0080214E" w:rsidP="0080214E">
      <w:pPr>
        <w:rPr>
          <w:sz w:val="24"/>
          <w:szCs w:val="24"/>
        </w:rPr>
      </w:pPr>
      <w:r w:rsidRPr="0080214E">
        <w:rPr>
          <w:rFonts w:hint="cs"/>
          <w:sz w:val="24"/>
          <w:szCs w:val="24"/>
          <w:rtl/>
        </w:rPr>
        <w:t>מודלים</w:t>
      </w:r>
      <w:r w:rsidRPr="0080214E">
        <w:rPr>
          <w:sz w:val="24"/>
          <w:szCs w:val="24"/>
        </w:rPr>
        <w:t xml:space="preserve"> </w:t>
      </w:r>
      <w:r w:rsidRPr="0080214E">
        <w:rPr>
          <w:rFonts w:hint="cs"/>
          <w:sz w:val="24"/>
          <w:szCs w:val="24"/>
          <w:rtl/>
        </w:rPr>
        <w:t>להתמודדות</w:t>
      </w:r>
      <w:r w:rsidRPr="0080214E">
        <w:rPr>
          <w:sz w:val="24"/>
          <w:szCs w:val="24"/>
        </w:rPr>
        <w:t xml:space="preserve"> </w:t>
      </w:r>
      <w:r w:rsidRPr="0080214E">
        <w:rPr>
          <w:rFonts w:hint="cs"/>
          <w:sz w:val="24"/>
          <w:szCs w:val="24"/>
          <w:rtl/>
        </w:rPr>
        <w:t>עם</w:t>
      </w:r>
      <w:r w:rsidRPr="0080214E">
        <w:rPr>
          <w:sz w:val="24"/>
          <w:szCs w:val="24"/>
        </w:rPr>
        <w:t xml:space="preserve"> </w:t>
      </w:r>
      <w:r w:rsidRPr="0080214E">
        <w:rPr>
          <w:rFonts w:hint="cs"/>
          <w:sz w:val="24"/>
          <w:szCs w:val="24"/>
          <w:rtl/>
        </w:rPr>
        <w:t>דילמות</w:t>
      </w:r>
      <w:r w:rsidRPr="0080214E">
        <w:rPr>
          <w:sz w:val="24"/>
          <w:szCs w:val="24"/>
        </w:rPr>
        <w:t xml:space="preserve"> </w:t>
      </w:r>
      <w:r w:rsidRPr="0080214E">
        <w:rPr>
          <w:rFonts w:hint="cs"/>
          <w:sz w:val="24"/>
          <w:szCs w:val="24"/>
          <w:rtl/>
        </w:rPr>
        <w:t>אתיות</w:t>
      </w:r>
    </w:p>
    <w:p w:rsidR="0080214E" w:rsidRPr="0080214E" w:rsidRDefault="0080214E" w:rsidP="0080214E">
      <w:pPr>
        <w:rPr>
          <w:sz w:val="24"/>
          <w:szCs w:val="24"/>
        </w:rPr>
      </w:pPr>
      <w:r w:rsidRPr="0080214E">
        <w:rPr>
          <w:rFonts w:hint="cs"/>
          <w:sz w:val="24"/>
          <w:szCs w:val="24"/>
          <w:rtl/>
        </w:rPr>
        <w:t>אכמון</w:t>
      </w:r>
      <w:r w:rsidRPr="0080214E">
        <w:rPr>
          <w:sz w:val="24"/>
          <w:szCs w:val="24"/>
        </w:rPr>
        <w:t xml:space="preserve"> </w:t>
      </w:r>
      <w:r w:rsidRPr="0080214E">
        <w:rPr>
          <w:rFonts w:hint="cs"/>
          <w:sz w:val="24"/>
          <w:szCs w:val="24"/>
          <w:rtl/>
        </w:rPr>
        <w:t>י</w:t>
      </w:r>
      <w:r w:rsidRPr="0080214E">
        <w:rPr>
          <w:sz w:val="24"/>
          <w:szCs w:val="24"/>
        </w:rPr>
        <w:t xml:space="preserve">', </w:t>
      </w:r>
      <w:r w:rsidRPr="0080214E">
        <w:rPr>
          <w:rFonts w:hint="cs"/>
          <w:sz w:val="24"/>
          <w:szCs w:val="24"/>
          <w:rtl/>
        </w:rPr>
        <w:t>שפלר</w:t>
      </w:r>
      <w:r w:rsidRPr="0080214E">
        <w:rPr>
          <w:sz w:val="24"/>
          <w:szCs w:val="24"/>
        </w:rPr>
        <w:t xml:space="preserve"> </w:t>
      </w:r>
      <w:r w:rsidRPr="0080214E">
        <w:rPr>
          <w:rFonts w:hint="cs"/>
          <w:sz w:val="24"/>
          <w:szCs w:val="24"/>
          <w:rtl/>
        </w:rPr>
        <w:t>ג</w:t>
      </w:r>
      <w:r w:rsidRPr="0080214E">
        <w:rPr>
          <w:sz w:val="24"/>
          <w:szCs w:val="24"/>
        </w:rPr>
        <w:t xml:space="preserve">', </w:t>
      </w:r>
      <w:r w:rsidRPr="0080214E">
        <w:rPr>
          <w:rFonts w:hint="cs"/>
          <w:sz w:val="24"/>
          <w:szCs w:val="24"/>
          <w:rtl/>
        </w:rPr>
        <w:t>וייל</w:t>
      </w:r>
      <w:r w:rsidRPr="0080214E">
        <w:rPr>
          <w:sz w:val="24"/>
          <w:szCs w:val="24"/>
        </w:rPr>
        <w:t xml:space="preserve"> </w:t>
      </w:r>
      <w:r w:rsidRPr="0080214E">
        <w:rPr>
          <w:rFonts w:hint="cs"/>
          <w:sz w:val="24"/>
          <w:szCs w:val="24"/>
          <w:rtl/>
        </w:rPr>
        <w:t>ג</w:t>
      </w:r>
      <w:r w:rsidRPr="0080214E">
        <w:rPr>
          <w:sz w:val="24"/>
          <w:szCs w:val="24"/>
        </w:rPr>
        <w:t xml:space="preserve">' ) 2012 (. </w:t>
      </w:r>
      <w:r w:rsidRPr="0080214E">
        <w:rPr>
          <w:rFonts w:hint="cs"/>
          <w:sz w:val="24"/>
          <w:szCs w:val="24"/>
          <w:rtl/>
        </w:rPr>
        <w:t>מקצועיות</w:t>
      </w:r>
      <w:r w:rsidRPr="0080214E">
        <w:rPr>
          <w:sz w:val="24"/>
          <w:szCs w:val="24"/>
        </w:rPr>
        <w:t xml:space="preserve"> </w:t>
      </w:r>
      <w:r w:rsidRPr="0080214E">
        <w:rPr>
          <w:rFonts w:hint="cs"/>
          <w:sz w:val="24"/>
          <w:szCs w:val="24"/>
          <w:rtl/>
        </w:rPr>
        <w:t>אתית</w:t>
      </w:r>
      <w:r w:rsidRPr="0080214E">
        <w:rPr>
          <w:sz w:val="24"/>
          <w:szCs w:val="24"/>
        </w:rPr>
        <w:t xml:space="preserve"> </w:t>
      </w:r>
      <w:r w:rsidRPr="0080214E">
        <w:rPr>
          <w:rFonts w:hint="cs"/>
          <w:sz w:val="24"/>
          <w:szCs w:val="24"/>
          <w:rtl/>
        </w:rPr>
        <w:t>בפסיכותרפיה</w:t>
      </w:r>
      <w:r w:rsidRPr="0080214E">
        <w:rPr>
          <w:sz w:val="24"/>
          <w:szCs w:val="24"/>
        </w:rPr>
        <w:t xml:space="preserve">. </w:t>
      </w:r>
      <w:r w:rsidRPr="0080214E">
        <w:rPr>
          <w:rFonts w:hint="cs"/>
          <w:sz w:val="24"/>
          <w:szCs w:val="24"/>
          <w:rtl/>
        </w:rPr>
        <w:t>ירושלים</w:t>
      </w:r>
      <w:r w:rsidRPr="0080214E">
        <w:rPr>
          <w:sz w:val="24"/>
          <w:szCs w:val="24"/>
        </w:rPr>
        <w:t xml:space="preserve">: </w:t>
      </w:r>
      <w:r w:rsidRPr="0080214E">
        <w:rPr>
          <w:rFonts w:hint="cs"/>
          <w:sz w:val="24"/>
          <w:szCs w:val="24"/>
          <w:rtl/>
        </w:rPr>
        <w:t>הוצאת</w:t>
      </w:r>
      <w:r w:rsidRPr="0080214E">
        <w:rPr>
          <w:sz w:val="24"/>
          <w:szCs w:val="24"/>
        </w:rPr>
        <w:t xml:space="preserve"> </w:t>
      </w:r>
      <w:r w:rsidRPr="0080214E">
        <w:rPr>
          <w:rFonts w:hint="cs"/>
          <w:sz w:val="24"/>
          <w:szCs w:val="24"/>
          <w:rtl/>
        </w:rPr>
        <w:t>מאגנס</w:t>
      </w:r>
    </w:p>
    <w:p w:rsidR="0080214E" w:rsidRPr="0080214E" w:rsidRDefault="0080214E" w:rsidP="0080214E">
      <w:pPr>
        <w:rPr>
          <w:sz w:val="24"/>
          <w:szCs w:val="24"/>
        </w:rPr>
      </w:pPr>
      <w:r w:rsidRPr="0080214E">
        <w:rPr>
          <w:rFonts w:hint="cs"/>
          <w:sz w:val="24"/>
          <w:szCs w:val="24"/>
          <w:rtl/>
        </w:rPr>
        <w:t>אתיקה</w:t>
      </w:r>
      <w:r w:rsidRPr="0080214E">
        <w:rPr>
          <w:sz w:val="24"/>
          <w:szCs w:val="24"/>
        </w:rPr>
        <w:t xml:space="preserve"> </w:t>
      </w:r>
      <w:r w:rsidRPr="0080214E">
        <w:rPr>
          <w:rFonts w:hint="cs"/>
          <w:sz w:val="24"/>
          <w:szCs w:val="24"/>
          <w:rtl/>
        </w:rPr>
        <w:t>ויעוץ</w:t>
      </w:r>
      <w:r w:rsidRPr="0080214E">
        <w:rPr>
          <w:sz w:val="24"/>
          <w:szCs w:val="24"/>
        </w:rPr>
        <w:t xml:space="preserve"> </w:t>
      </w:r>
      <w:r w:rsidRPr="0080214E">
        <w:rPr>
          <w:rFonts w:hint="cs"/>
          <w:sz w:val="24"/>
          <w:szCs w:val="24"/>
          <w:rtl/>
        </w:rPr>
        <w:t>ארגוני</w:t>
      </w:r>
    </w:p>
    <w:p w:rsidR="0080214E" w:rsidRPr="0080214E" w:rsidRDefault="0080214E" w:rsidP="0080214E">
      <w:pPr>
        <w:rPr>
          <w:sz w:val="24"/>
          <w:szCs w:val="24"/>
        </w:rPr>
      </w:pPr>
      <w:r w:rsidRPr="0080214E">
        <w:rPr>
          <w:rFonts w:hint="cs"/>
          <w:sz w:val="24"/>
          <w:szCs w:val="24"/>
          <w:rtl/>
        </w:rPr>
        <w:t>אתיקה</w:t>
      </w:r>
      <w:r w:rsidRPr="0080214E">
        <w:rPr>
          <w:sz w:val="24"/>
          <w:szCs w:val="24"/>
        </w:rPr>
        <w:t xml:space="preserve"> </w:t>
      </w:r>
      <w:r w:rsidRPr="0080214E">
        <w:rPr>
          <w:rFonts w:hint="cs"/>
          <w:sz w:val="24"/>
          <w:szCs w:val="24"/>
          <w:rtl/>
        </w:rPr>
        <w:t>והכנסת</w:t>
      </w:r>
      <w:r w:rsidRPr="0080214E">
        <w:rPr>
          <w:sz w:val="24"/>
          <w:szCs w:val="24"/>
        </w:rPr>
        <w:t xml:space="preserve"> </w:t>
      </w:r>
      <w:r w:rsidRPr="0080214E">
        <w:rPr>
          <w:rFonts w:hint="cs"/>
          <w:sz w:val="24"/>
          <w:szCs w:val="24"/>
          <w:rtl/>
        </w:rPr>
        <w:t>שינויים</w:t>
      </w:r>
      <w:r w:rsidRPr="0080214E">
        <w:rPr>
          <w:sz w:val="24"/>
          <w:szCs w:val="24"/>
        </w:rPr>
        <w:t xml:space="preserve"> </w:t>
      </w:r>
      <w:r w:rsidRPr="0080214E">
        <w:rPr>
          <w:rFonts w:hint="cs"/>
          <w:sz w:val="24"/>
          <w:szCs w:val="24"/>
          <w:rtl/>
        </w:rPr>
        <w:t>בארגון</w:t>
      </w:r>
      <w:r w:rsidRPr="0080214E">
        <w:rPr>
          <w:sz w:val="24"/>
          <w:szCs w:val="24"/>
        </w:rPr>
        <w:t xml:space="preserve"> </w:t>
      </w:r>
      <w:r w:rsidRPr="0080214E">
        <w:rPr>
          <w:rFonts w:hint="eastAsia"/>
          <w:sz w:val="24"/>
          <w:szCs w:val="24"/>
        </w:rPr>
        <w:t></w:t>
      </w:r>
    </w:p>
    <w:p w:rsidR="0080214E" w:rsidRPr="0080214E" w:rsidRDefault="0080214E" w:rsidP="0080214E">
      <w:pPr>
        <w:rPr>
          <w:sz w:val="24"/>
          <w:szCs w:val="24"/>
        </w:rPr>
      </w:pPr>
      <w:r w:rsidRPr="0080214E">
        <w:rPr>
          <w:rFonts w:hint="cs"/>
          <w:sz w:val="24"/>
          <w:szCs w:val="24"/>
          <w:rtl/>
        </w:rPr>
        <w:t>דילמות</w:t>
      </w:r>
      <w:r w:rsidRPr="0080214E">
        <w:rPr>
          <w:sz w:val="24"/>
          <w:szCs w:val="24"/>
        </w:rPr>
        <w:t xml:space="preserve"> </w:t>
      </w:r>
      <w:r w:rsidRPr="0080214E">
        <w:rPr>
          <w:rFonts w:hint="cs"/>
          <w:sz w:val="24"/>
          <w:szCs w:val="24"/>
          <w:rtl/>
        </w:rPr>
        <w:t>אתיות</w:t>
      </w:r>
      <w:r w:rsidRPr="0080214E">
        <w:rPr>
          <w:sz w:val="24"/>
          <w:szCs w:val="24"/>
        </w:rPr>
        <w:t xml:space="preserve"> </w:t>
      </w:r>
      <w:r w:rsidRPr="0080214E">
        <w:rPr>
          <w:rFonts w:hint="cs"/>
          <w:sz w:val="24"/>
          <w:szCs w:val="24"/>
          <w:rtl/>
        </w:rPr>
        <w:t>של</w:t>
      </w:r>
      <w:r w:rsidRPr="0080214E">
        <w:rPr>
          <w:sz w:val="24"/>
          <w:szCs w:val="24"/>
        </w:rPr>
        <w:t xml:space="preserve"> </w:t>
      </w:r>
      <w:r w:rsidRPr="0080214E">
        <w:rPr>
          <w:rFonts w:hint="cs"/>
          <w:sz w:val="24"/>
          <w:szCs w:val="24"/>
          <w:rtl/>
        </w:rPr>
        <w:t>היועץ</w:t>
      </w:r>
      <w:r w:rsidRPr="0080214E">
        <w:rPr>
          <w:sz w:val="24"/>
          <w:szCs w:val="24"/>
        </w:rPr>
        <w:t xml:space="preserve"> </w:t>
      </w:r>
      <w:r w:rsidRPr="0080214E">
        <w:rPr>
          <w:rFonts w:hint="eastAsia"/>
          <w:sz w:val="24"/>
          <w:szCs w:val="24"/>
        </w:rPr>
        <w:t></w:t>
      </w:r>
    </w:p>
    <w:p w:rsidR="0080214E" w:rsidRPr="0080214E" w:rsidRDefault="0080214E" w:rsidP="0080214E">
      <w:pPr>
        <w:rPr>
          <w:sz w:val="24"/>
          <w:szCs w:val="24"/>
        </w:rPr>
      </w:pPr>
      <w:r w:rsidRPr="0080214E">
        <w:rPr>
          <w:sz w:val="24"/>
          <w:szCs w:val="24"/>
        </w:rPr>
        <w:t>Kubr. M. (2002).Management Consulting. International Labour office.117-132</w:t>
      </w:r>
    </w:p>
    <w:p w:rsidR="0080214E" w:rsidRPr="0080214E" w:rsidRDefault="0080214E" w:rsidP="0080214E">
      <w:pPr>
        <w:rPr>
          <w:sz w:val="24"/>
          <w:szCs w:val="24"/>
        </w:rPr>
      </w:pPr>
      <w:r w:rsidRPr="0080214E">
        <w:rPr>
          <w:sz w:val="24"/>
          <w:szCs w:val="24"/>
        </w:rPr>
        <w:t>French.w., Bell.C.h&amp; Zawacki .R.A (2005) Organization Development and</w:t>
      </w:r>
    </w:p>
    <w:p w:rsidR="0080214E" w:rsidRPr="0080214E" w:rsidRDefault="0080214E" w:rsidP="0080214E">
      <w:pPr>
        <w:rPr>
          <w:sz w:val="24"/>
          <w:szCs w:val="24"/>
          <w:rtl/>
        </w:rPr>
      </w:pPr>
      <w:r w:rsidRPr="0080214E">
        <w:rPr>
          <w:sz w:val="24"/>
          <w:szCs w:val="24"/>
        </w:rPr>
        <w:lastRenderedPageBreak/>
        <w:t>Transformation: Managing Effective Change, 6th Edition McGraw-Hill/Irwin,422-431</w:t>
      </w:r>
    </w:p>
    <w:p w:rsidR="0080214E" w:rsidRDefault="0080214E">
      <w:pPr>
        <w:rPr>
          <w:rtl/>
        </w:rPr>
      </w:pPr>
    </w:p>
    <w:p w:rsidR="0080214E" w:rsidRPr="0080214E" w:rsidRDefault="0080214E" w:rsidP="0080214E">
      <w:pPr>
        <w:jc w:val="center"/>
        <w:rPr>
          <w:sz w:val="32"/>
          <w:szCs w:val="32"/>
          <w:u w:val="single"/>
          <w:rtl/>
        </w:rPr>
      </w:pPr>
      <w:r w:rsidRPr="0080214E">
        <w:rPr>
          <w:rFonts w:hint="cs"/>
          <w:sz w:val="32"/>
          <w:szCs w:val="32"/>
          <w:u w:val="single"/>
          <w:rtl/>
        </w:rPr>
        <w:t>אבחון והערכה קוגנטיבית 60-081-01</w:t>
      </w:r>
    </w:p>
    <w:p w:rsidR="0080214E" w:rsidRPr="0080214E" w:rsidRDefault="0080214E" w:rsidP="0080214E">
      <w:pPr>
        <w:jc w:val="center"/>
        <w:rPr>
          <w:sz w:val="28"/>
          <w:szCs w:val="28"/>
          <w:rtl/>
        </w:rPr>
      </w:pPr>
      <w:r w:rsidRPr="0080214E">
        <w:rPr>
          <w:rFonts w:hint="cs"/>
          <w:sz w:val="28"/>
          <w:szCs w:val="28"/>
          <w:rtl/>
        </w:rPr>
        <w:t>סילבוס תש"פ</w:t>
      </w:r>
    </w:p>
    <w:p w:rsidR="0080214E" w:rsidRPr="0080214E" w:rsidRDefault="0080214E" w:rsidP="0080214E">
      <w:pPr>
        <w:rPr>
          <w:sz w:val="24"/>
          <w:szCs w:val="24"/>
          <w:rtl/>
        </w:rPr>
      </w:pPr>
      <w:r w:rsidRPr="0080214E">
        <w:rPr>
          <w:rFonts w:hint="cs"/>
          <w:b/>
          <w:bCs/>
          <w:sz w:val="24"/>
          <w:szCs w:val="24"/>
          <w:rtl/>
        </w:rPr>
        <w:t xml:space="preserve">שם המרצה: </w:t>
      </w:r>
      <w:r w:rsidRPr="0080214E">
        <w:rPr>
          <w:rFonts w:hint="cs"/>
          <w:sz w:val="24"/>
          <w:szCs w:val="24"/>
          <w:rtl/>
        </w:rPr>
        <w:t>ד"ר אירית שנבל אליאב</w:t>
      </w:r>
    </w:p>
    <w:p w:rsidR="0080214E" w:rsidRPr="0080214E" w:rsidRDefault="0080214E" w:rsidP="0080214E">
      <w:pPr>
        <w:rPr>
          <w:sz w:val="24"/>
          <w:szCs w:val="24"/>
          <w:rtl/>
        </w:rPr>
      </w:pPr>
      <w:r w:rsidRPr="0080214E">
        <w:rPr>
          <w:rFonts w:hint="cs"/>
          <w:b/>
          <w:bCs/>
          <w:sz w:val="24"/>
          <w:szCs w:val="24"/>
          <w:rtl/>
        </w:rPr>
        <w:t xml:space="preserve">סוג קורס: </w:t>
      </w:r>
      <w:r w:rsidRPr="0080214E">
        <w:rPr>
          <w:rFonts w:hint="cs"/>
          <w:sz w:val="24"/>
          <w:szCs w:val="24"/>
          <w:rtl/>
        </w:rPr>
        <w:t>הרצאה</w:t>
      </w:r>
    </w:p>
    <w:p w:rsidR="0080214E" w:rsidRPr="0080214E" w:rsidRDefault="0080214E" w:rsidP="0080214E">
      <w:pPr>
        <w:rPr>
          <w:sz w:val="24"/>
          <w:szCs w:val="24"/>
          <w:rtl/>
        </w:rPr>
      </w:pPr>
      <w:r w:rsidRPr="0080214E">
        <w:rPr>
          <w:rFonts w:hint="cs"/>
          <w:b/>
          <w:bCs/>
          <w:sz w:val="24"/>
          <w:szCs w:val="24"/>
          <w:rtl/>
        </w:rPr>
        <w:t xml:space="preserve">שנת לימודים: </w:t>
      </w:r>
      <w:r w:rsidRPr="0080214E">
        <w:rPr>
          <w:rFonts w:hint="cs"/>
          <w:sz w:val="24"/>
          <w:szCs w:val="24"/>
          <w:rtl/>
        </w:rPr>
        <w:t>תש"פ</w:t>
      </w:r>
    </w:p>
    <w:p w:rsidR="0080214E" w:rsidRPr="0080214E" w:rsidRDefault="0080214E" w:rsidP="0080214E">
      <w:pPr>
        <w:rPr>
          <w:sz w:val="24"/>
          <w:szCs w:val="24"/>
          <w:rtl/>
        </w:rPr>
      </w:pPr>
      <w:r w:rsidRPr="0080214E">
        <w:rPr>
          <w:rFonts w:hint="cs"/>
          <w:b/>
          <w:bCs/>
          <w:sz w:val="24"/>
          <w:szCs w:val="24"/>
          <w:rtl/>
        </w:rPr>
        <w:t xml:space="preserve">סמסטר: </w:t>
      </w:r>
      <w:r w:rsidRPr="0080214E">
        <w:rPr>
          <w:rFonts w:hint="cs"/>
          <w:sz w:val="24"/>
          <w:szCs w:val="24"/>
          <w:rtl/>
        </w:rPr>
        <w:t>א'</w:t>
      </w:r>
    </w:p>
    <w:p w:rsidR="0080214E" w:rsidRPr="0080214E" w:rsidRDefault="0080214E" w:rsidP="0080214E">
      <w:pPr>
        <w:rPr>
          <w:sz w:val="24"/>
          <w:szCs w:val="24"/>
          <w:rtl/>
        </w:rPr>
      </w:pPr>
      <w:r w:rsidRPr="0080214E">
        <w:rPr>
          <w:rFonts w:hint="cs"/>
          <w:b/>
          <w:bCs/>
          <w:sz w:val="24"/>
          <w:szCs w:val="24"/>
          <w:rtl/>
        </w:rPr>
        <w:t xml:space="preserve">שם הקורס באנגלית: </w:t>
      </w:r>
      <w:r w:rsidRPr="0080214E">
        <w:rPr>
          <w:sz w:val="24"/>
          <w:szCs w:val="24"/>
        </w:rPr>
        <w:t>Cognitive assessment and evaluation.</w:t>
      </w:r>
    </w:p>
    <w:p w:rsidR="0080214E" w:rsidRPr="0080214E" w:rsidRDefault="0080214E" w:rsidP="0080214E">
      <w:r w:rsidRPr="0080214E">
        <w:rPr>
          <w:rFonts w:hint="cs"/>
          <w:b/>
          <w:bCs/>
          <w:sz w:val="24"/>
          <w:szCs w:val="24"/>
          <w:rtl/>
        </w:rPr>
        <w:t xml:space="preserve">תיאור הקורס: </w:t>
      </w:r>
      <w:r w:rsidRPr="0080214E">
        <w:rPr>
          <w:rtl/>
        </w:rPr>
        <w:t>קורס זה סוקר את השיטות  השונות להערכת אינטליגנציה וקוגניציה, עם כיסוי מעמיק של מספר כלי אבחון נבחרים, הביסוס התיאורטי והאמפירי שלהם ויישומיהם הקליניים. לאחר סקירת הרקע ההיסטורי של פיתוח כלי האבחון, תהליכי הסטנדרדיזציה ותיקופם, הסטודנטים ילמדו להעביר את כלי האבחון, לציינן ולפרש את תוצאותיהם.</w:t>
      </w:r>
    </w:p>
    <w:p w:rsidR="0080214E" w:rsidRPr="0080214E" w:rsidRDefault="0080214E" w:rsidP="0080214E">
      <w:pPr>
        <w:rPr>
          <w:sz w:val="24"/>
          <w:szCs w:val="24"/>
          <w:rtl/>
        </w:rPr>
      </w:pPr>
      <w:r w:rsidRPr="0080214E">
        <w:rPr>
          <w:b/>
          <w:bCs/>
          <w:sz w:val="24"/>
          <w:szCs w:val="24"/>
          <w:rtl/>
        </w:rPr>
        <w:t>מהלך השיעורים:</w:t>
      </w:r>
    </w:p>
    <w:p w:rsidR="0080214E" w:rsidRPr="0080214E" w:rsidRDefault="0080214E" w:rsidP="0080214E">
      <w:pPr>
        <w:rPr>
          <w:sz w:val="24"/>
          <w:szCs w:val="24"/>
          <w:rtl/>
        </w:rPr>
      </w:pPr>
      <w:r w:rsidRPr="0080214E">
        <w:rPr>
          <w:sz w:val="24"/>
          <w:szCs w:val="24"/>
          <w:rtl/>
        </w:rPr>
        <w:t xml:space="preserve">הקורס מועבר במסגרת של שיעור, כאשר ניתנת הרצאה בשבוע (2 שעות סמסטריאליות). בנוסף לקורס יינתן תרגול בהעברת מבחני אינטליגנציה נבחרים ומתן משוב על תוצאות האבחון. יש לקרוא את החומר הרלוונטי </w:t>
      </w:r>
      <w:r w:rsidRPr="0080214E">
        <w:rPr>
          <w:sz w:val="24"/>
          <w:szCs w:val="24"/>
          <w:u w:val="single"/>
          <w:rtl/>
        </w:rPr>
        <w:t>לפני</w:t>
      </w:r>
      <w:r w:rsidRPr="0080214E">
        <w:rPr>
          <w:sz w:val="24"/>
          <w:szCs w:val="24"/>
          <w:rtl/>
        </w:rPr>
        <w:t xml:space="preserve"> כל שיעור.</w:t>
      </w:r>
    </w:p>
    <w:p w:rsidR="0080214E" w:rsidRPr="0080214E" w:rsidRDefault="0080214E" w:rsidP="0080214E">
      <w:pPr>
        <w:rPr>
          <w:b/>
          <w:bCs/>
          <w:sz w:val="24"/>
          <w:szCs w:val="24"/>
          <w:rtl/>
        </w:rPr>
      </w:pPr>
      <w:r w:rsidRPr="0080214E">
        <w:rPr>
          <w:rFonts w:hint="cs"/>
          <w:b/>
          <w:bCs/>
          <w:sz w:val="24"/>
          <w:szCs w:val="24"/>
          <w:rtl/>
        </w:rPr>
        <w:t xml:space="preserve">תכנית הוראה מפורטת לכל השיעורים: </w:t>
      </w:r>
    </w:p>
    <w:tbl>
      <w:tblPr>
        <w:tblStyle w:val="4"/>
        <w:bidiVisual/>
        <w:tblW w:w="0" w:type="auto"/>
        <w:tblLook w:val="04A0" w:firstRow="1" w:lastRow="0" w:firstColumn="1" w:lastColumn="0" w:noHBand="0" w:noVBand="1"/>
      </w:tblPr>
      <w:tblGrid>
        <w:gridCol w:w="2074"/>
        <w:gridCol w:w="2074"/>
        <w:gridCol w:w="2074"/>
        <w:gridCol w:w="2074"/>
      </w:tblGrid>
      <w:tr w:rsidR="0080214E" w:rsidRPr="0080214E" w:rsidTr="0080214E">
        <w:tc>
          <w:tcPr>
            <w:tcW w:w="2074" w:type="dxa"/>
          </w:tcPr>
          <w:p w:rsidR="0080214E" w:rsidRPr="0080214E" w:rsidRDefault="0080214E" w:rsidP="0080214E">
            <w:pPr>
              <w:rPr>
                <w:b/>
                <w:bCs/>
                <w:sz w:val="24"/>
                <w:szCs w:val="24"/>
                <w:rtl/>
              </w:rPr>
            </w:pPr>
            <w:r w:rsidRPr="0080214E">
              <w:rPr>
                <w:rFonts w:hint="cs"/>
                <w:b/>
                <w:bCs/>
                <w:sz w:val="24"/>
                <w:szCs w:val="24"/>
                <w:rtl/>
              </w:rPr>
              <w:t>מס' שיעור</w:t>
            </w:r>
          </w:p>
        </w:tc>
        <w:tc>
          <w:tcPr>
            <w:tcW w:w="2074" w:type="dxa"/>
          </w:tcPr>
          <w:p w:rsidR="0080214E" w:rsidRPr="0080214E" w:rsidRDefault="0080214E" w:rsidP="0080214E">
            <w:pPr>
              <w:rPr>
                <w:b/>
                <w:bCs/>
                <w:sz w:val="24"/>
                <w:szCs w:val="24"/>
                <w:rtl/>
              </w:rPr>
            </w:pPr>
            <w:r w:rsidRPr="0080214E">
              <w:rPr>
                <w:rFonts w:hint="cs"/>
                <w:b/>
                <w:bCs/>
                <w:sz w:val="24"/>
                <w:szCs w:val="24"/>
                <w:rtl/>
              </w:rPr>
              <w:t>נושא השיעור</w:t>
            </w:r>
          </w:p>
        </w:tc>
        <w:tc>
          <w:tcPr>
            <w:tcW w:w="2074" w:type="dxa"/>
          </w:tcPr>
          <w:p w:rsidR="0080214E" w:rsidRPr="0080214E" w:rsidRDefault="0080214E" w:rsidP="0080214E">
            <w:pPr>
              <w:rPr>
                <w:b/>
                <w:bCs/>
                <w:sz w:val="24"/>
                <w:szCs w:val="24"/>
                <w:rtl/>
              </w:rPr>
            </w:pPr>
            <w:r w:rsidRPr="0080214E">
              <w:rPr>
                <w:rFonts w:hint="cs"/>
                <w:b/>
                <w:bCs/>
                <w:sz w:val="24"/>
                <w:szCs w:val="24"/>
                <w:rtl/>
              </w:rPr>
              <w:t>קריאה נדרשת</w:t>
            </w:r>
          </w:p>
        </w:tc>
        <w:tc>
          <w:tcPr>
            <w:tcW w:w="2074" w:type="dxa"/>
          </w:tcPr>
          <w:p w:rsidR="0080214E" w:rsidRPr="0080214E" w:rsidRDefault="0080214E" w:rsidP="0080214E">
            <w:pPr>
              <w:rPr>
                <w:b/>
                <w:bCs/>
                <w:sz w:val="24"/>
                <w:szCs w:val="24"/>
                <w:rtl/>
              </w:rPr>
            </w:pPr>
            <w:r w:rsidRPr="0080214E">
              <w:rPr>
                <w:rFonts w:hint="cs"/>
                <w:b/>
                <w:bCs/>
                <w:sz w:val="24"/>
                <w:szCs w:val="24"/>
                <w:rtl/>
              </w:rPr>
              <w:t>הערות</w:t>
            </w:r>
          </w:p>
        </w:tc>
      </w:tr>
      <w:tr w:rsidR="0080214E" w:rsidRPr="0080214E" w:rsidTr="0080214E">
        <w:tc>
          <w:tcPr>
            <w:tcW w:w="2074" w:type="dxa"/>
          </w:tcPr>
          <w:p w:rsidR="0080214E" w:rsidRPr="0080214E" w:rsidRDefault="0080214E" w:rsidP="0080214E">
            <w:pPr>
              <w:rPr>
                <w:b/>
                <w:bCs/>
                <w:sz w:val="24"/>
                <w:szCs w:val="24"/>
                <w:rtl/>
              </w:rPr>
            </w:pPr>
            <w:r w:rsidRPr="0080214E">
              <w:rPr>
                <w:rFonts w:hint="cs"/>
                <w:b/>
                <w:bCs/>
                <w:sz w:val="24"/>
                <w:szCs w:val="24"/>
                <w:rtl/>
              </w:rPr>
              <w:t>1</w:t>
            </w:r>
          </w:p>
        </w:tc>
        <w:tc>
          <w:tcPr>
            <w:tcW w:w="2074" w:type="dxa"/>
          </w:tcPr>
          <w:p w:rsidR="0080214E" w:rsidRPr="0080214E" w:rsidRDefault="0080214E" w:rsidP="0080214E">
            <w:pPr>
              <w:rPr>
                <w:sz w:val="24"/>
                <w:szCs w:val="24"/>
                <w:rtl/>
              </w:rPr>
            </w:pPr>
            <w:r w:rsidRPr="0080214E">
              <w:rPr>
                <w:rFonts w:hint="cs"/>
                <w:sz w:val="24"/>
                <w:szCs w:val="24"/>
                <w:rtl/>
              </w:rPr>
              <w:t>מבוא לאבחון פסיכולוגי</w:t>
            </w:r>
          </w:p>
        </w:tc>
        <w:tc>
          <w:tcPr>
            <w:tcW w:w="2074" w:type="dxa"/>
          </w:tcPr>
          <w:p w:rsidR="0080214E" w:rsidRPr="0080214E" w:rsidRDefault="0080214E" w:rsidP="0080214E">
            <w:pPr>
              <w:rPr>
                <w:sz w:val="24"/>
                <w:szCs w:val="24"/>
              </w:rPr>
            </w:pPr>
            <w:r w:rsidRPr="0080214E">
              <w:rPr>
                <w:rFonts w:hint="cs"/>
                <w:sz w:val="24"/>
                <w:szCs w:val="24"/>
                <w:rtl/>
              </w:rPr>
              <w:t xml:space="preserve">פרק 1 </w:t>
            </w:r>
            <w:r w:rsidRPr="0080214E">
              <w:rPr>
                <w:sz w:val="24"/>
                <w:szCs w:val="24"/>
              </w:rPr>
              <w:t>Hogan</w:t>
            </w:r>
          </w:p>
        </w:tc>
        <w:tc>
          <w:tcPr>
            <w:tcW w:w="2074" w:type="dxa"/>
          </w:tcPr>
          <w:p w:rsidR="0080214E" w:rsidRPr="0080214E" w:rsidRDefault="0080214E" w:rsidP="0080214E">
            <w:pPr>
              <w:rPr>
                <w:b/>
                <w:bCs/>
                <w:sz w:val="24"/>
                <w:szCs w:val="24"/>
                <w:rtl/>
              </w:rPr>
            </w:pPr>
          </w:p>
        </w:tc>
      </w:tr>
      <w:tr w:rsidR="0080214E" w:rsidRPr="0080214E" w:rsidTr="0080214E">
        <w:tc>
          <w:tcPr>
            <w:tcW w:w="2074" w:type="dxa"/>
          </w:tcPr>
          <w:p w:rsidR="0080214E" w:rsidRPr="0080214E" w:rsidRDefault="0080214E" w:rsidP="0080214E">
            <w:pPr>
              <w:rPr>
                <w:b/>
                <w:bCs/>
                <w:sz w:val="24"/>
                <w:szCs w:val="24"/>
                <w:rtl/>
              </w:rPr>
            </w:pPr>
            <w:r w:rsidRPr="0080214E">
              <w:rPr>
                <w:rFonts w:hint="cs"/>
                <w:b/>
                <w:bCs/>
                <w:sz w:val="24"/>
                <w:szCs w:val="24"/>
                <w:rtl/>
              </w:rPr>
              <w:t>2</w:t>
            </w:r>
          </w:p>
        </w:tc>
        <w:tc>
          <w:tcPr>
            <w:tcW w:w="2074" w:type="dxa"/>
          </w:tcPr>
          <w:p w:rsidR="0080214E" w:rsidRPr="0080214E" w:rsidRDefault="0080214E" w:rsidP="0080214E">
            <w:pPr>
              <w:rPr>
                <w:sz w:val="24"/>
                <w:szCs w:val="24"/>
                <w:rtl/>
              </w:rPr>
            </w:pPr>
            <w:r w:rsidRPr="0080214E">
              <w:rPr>
                <w:rFonts w:hint="cs"/>
                <w:sz w:val="24"/>
                <w:szCs w:val="24"/>
                <w:rtl/>
              </w:rPr>
              <w:t>היסטוריה, גישות, ומחקר</w:t>
            </w:r>
          </w:p>
        </w:tc>
        <w:tc>
          <w:tcPr>
            <w:tcW w:w="2074" w:type="dxa"/>
          </w:tcPr>
          <w:p w:rsidR="0080214E" w:rsidRPr="0080214E" w:rsidRDefault="0080214E" w:rsidP="0080214E">
            <w:pPr>
              <w:rPr>
                <w:sz w:val="24"/>
                <w:szCs w:val="24"/>
              </w:rPr>
            </w:pPr>
            <w:r w:rsidRPr="0080214E">
              <w:rPr>
                <w:sz w:val="24"/>
                <w:szCs w:val="24"/>
              </w:rPr>
              <w:t>Rosenshan, 1973</w:t>
            </w:r>
          </w:p>
        </w:tc>
        <w:tc>
          <w:tcPr>
            <w:tcW w:w="2074" w:type="dxa"/>
          </w:tcPr>
          <w:p w:rsidR="0080214E" w:rsidRPr="0080214E" w:rsidRDefault="0080214E" w:rsidP="0080214E">
            <w:pPr>
              <w:rPr>
                <w:sz w:val="24"/>
                <w:szCs w:val="24"/>
              </w:rPr>
            </w:pPr>
            <w:r w:rsidRPr="0080214E">
              <w:rPr>
                <w:rFonts w:hint="cs"/>
                <w:sz w:val="24"/>
                <w:szCs w:val="24"/>
                <w:rtl/>
              </w:rPr>
              <w:t xml:space="preserve">מומלץ לקרוא גם מאמר תגובה של </w:t>
            </w:r>
            <w:r w:rsidRPr="0080214E">
              <w:rPr>
                <w:sz w:val="24"/>
                <w:szCs w:val="24"/>
              </w:rPr>
              <w:t>Spitzer, 1975</w:t>
            </w:r>
          </w:p>
        </w:tc>
      </w:tr>
      <w:tr w:rsidR="0080214E" w:rsidRPr="0080214E" w:rsidTr="0080214E">
        <w:tc>
          <w:tcPr>
            <w:tcW w:w="2074" w:type="dxa"/>
          </w:tcPr>
          <w:p w:rsidR="0080214E" w:rsidRPr="0080214E" w:rsidRDefault="0080214E" w:rsidP="0080214E">
            <w:pPr>
              <w:rPr>
                <w:b/>
                <w:bCs/>
                <w:sz w:val="24"/>
                <w:szCs w:val="24"/>
                <w:rtl/>
              </w:rPr>
            </w:pPr>
            <w:r w:rsidRPr="0080214E">
              <w:rPr>
                <w:rFonts w:hint="cs"/>
                <w:b/>
                <w:bCs/>
                <w:sz w:val="24"/>
                <w:szCs w:val="24"/>
                <w:rtl/>
              </w:rPr>
              <w:t>3</w:t>
            </w:r>
          </w:p>
        </w:tc>
        <w:tc>
          <w:tcPr>
            <w:tcW w:w="2074" w:type="dxa"/>
          </w:tcPr>
          <w:p w:rsidR="0080214E" w:rsidRPr="0080214E" w:rsidRDefault="0080214E" w:rsidP="0080214E">
            <w:pPr>
              <w:rPr>
                <w:sz w:val="24"/>
                <w:szCs w:val="24"/>
                <w:rtl/>
              </w:rPr>
            </w:pPr>
            <w:r w:rsidRPr="0080214E">
              <w:rPr>
                <w:rFonts w:hint="cs"/>
                <w:sz w:val="24"/>
                <w:szCs w:val="24"/>
                <w:rtl/>
              </w:rPr>
              <w:t>האבחון הקליני: המיתוס והמציאות</w:t>
            </w:r>
          </w:p>
        </w:tc>
        <w:tc>
          <w:tcPr>
            <w:tcW w:w="2074" w:type="dxa"/>
          </w:tcPr>
          <w:p w:rsidR="0080214E" w:rsidRPr="0080214E" w:rsidRDefault="0080214E" w:rsidP="0080214E">
            <w:pPr>
              <w:rPr>
                <w:sz w:val="24"/>
                <w:szCs w:val="24"/>
              </w:rPr>
            </w:pPr>
            <w:r w:rsidRPr="0080214E">
              <w:rPr>
                <w:sz w:val="24"/>
                <w:szCs w:val="24"/>
              </w:rPr>
              <w:t>Dawes, Faust, and Meehl, 1989</w:t>
            </w:r>
          </w:p>
        </w:tc>
        <w:tc>
          <w:tcPr>
            <w:tcW w:w="2074" w:type="dxa"/>
          </w:tcPr>
          <w:p w:rsidR="0080214E" w:rsidRPr="0080214E" w:rsidRDefault="0080214E" w:rsidP="0080214E">
            <w:pPr>
              <w:rPr>
                <w:sz w:val="24"/>
                <w:szCs w:val="24"/>
                <w:rtl/>
              </w:rPr>
            </w:pPr>
          </w:p>
        </w:tc>
      </w:tr>
      <w:tr w:rsidR="0080214E" w:rsidRPr="0080214E" w:rsidTr="0080214E">
        <w:tc>
          <w:tcPr>
            <w:tcW w:w="2074" w:type="dxa"/>
          </w:tcPr>
          <w:p w:rsidR="0080214E" w:rsidRPr="0080214E" w:rsidRDefault="0080214E" w:rsidP="0080214E">
            <w:pPr>
              <w:rPr>
                <w:b/>
                <w:bCs/>
                <w:sz w:val="24"/>
                <w:szCs w:val="24"/>
                <w:rtl/>
              </w:rPr>
            </w:pPr>
            <w:r w:rsidRPr="0080214E">
              <w:rPr>
                <w:rFonts w:hint="cs"/>
                <w:b/>
                <w:bCs/>
                <w:sz w:val="24"/>
                <w:szCs w:val="24"/>
                <w:rtl/>
              </w:rPr>
              <w:t>4</w:t>
            </w:r>
          </w:p>
        </w:tc>
        <w:tc>
          <w:tcPr>
            <w:tcW w:w="2074" w:type="dxa"/>
          </w:tcPr>
          <w:p w:rsidR="0080214E" w:rsidRPr="0080214E" w:rsidRDefault="0080214E" w:rsidP="0080214E">
            <w:pPr>
              <w:rPr>
                <w:sz w:val="24"/>
                <w:szCs w:val="24"/>
                <w:rtl/>
              </w:rPr>
            </w:pPr>
            <w:r w:rsidRPr="0080214E">
              <w:rPr>
                <w:rFonts w:hint="cs"/>
                <w:sz w:val="24"/>
                <w:szCs w:val="24"/>
                <w:rtl/>
              </w:rPr>
              <w:t>נורמות ושימושיהן</w:t>
            </w:r>
          </w:p>
        </w:tc>
        <w:tc>
          <w:tcPr>
            <w:tcW w:w="2074" w:type="dxa"/>
          </w:tcPr>
          <w:p w:rsidR="0080214E" w:rsidRPr="0080214E" w:rsidRDefault="0080214E" w:rsidP="0080214E">
            <w:pPr>
              <w:rPr>
                <w:sz w:val="24"/>
                <w:szCs w:val="24"/>
              </w:rPr>
            </w:pPr>
            <w:r w:rsidRPr="0080214E">
              <w:rPr>
                <w:rFonts w:hint="cs"/>
                <w:sz w:val="24"/>
                <w:szCs w:val="24"/>
                <w:rtl/>
              </w:rPr>
              <w:t xml:space="preserve">פרק 3 </w:t>
            </w:r>
            <w:r w:rsidRPr="0080214E">
              <w:rPr>
                <w:sz w:val="24"/>
                <w:szCs w:val="24"/>
              </w:rPr>
              <w:t>Hogan</w:t>
            </w:r>
          </w:p>
        </w:tc>
        <w:tc>
          <w:tcPr>
            <w:tcW w:w="2074" w:type="dxa"/>
          </w:tcPr>
          <w:p w:rsidR="0080214E" w:rsidRPr="0080214E" w:rsidRDefault="0080214E" w:rsidP="0080214E">
            <w:pPr>
              <w:rPr>
                <w:sz w:val="24"/>
                <w:szCs w:val="24"/>
                <w:rtl/>
              </w:rPr>
            </w:pPr>
            <w:r w:rsidRPr="0080214E">
              <w:rPr>
                <w:rFonts w:hint="cs"/>
                <w:sz w:val="24"/>
                <w:szCs w:val="24"/>
                <w:rtl/>
              </w:rPr>
              <w:t>לקרוא גם פרקים 1 ו-3 במדריך העברה וציינון של וכסלר</w:t>
            </w:r>
          </w:p>
        </w:tc>
      </w:tr>
      <w:tr w:rsidR="0080214E" w:rsidRPr="0080214E" w:rsidTr="0080214E">
        <w:tc>
          <w:tcPr>
            <w:tcW w:w="2074" w:type="dxa"/>
          </w:tcPr>
          <w:p w:rsidR="0080214E" w:rsidRPr="0080214E" w:rsidRDefault="0080214E" w:rsidP="0080214E">
            <w:pPr>
              <w:rPr>
                <w:b/>
                <w:bCs/>
                <w:sz w:val="24"/>
                <w:szCs w:val="24"/>
                <w:rtl/>
              </w:rPr>
            </w:pPr>
            <w:r w:rsidRPr="0080214E">
              <w:rPr>
                <w:rFonts w:hint="cs"/>
                <w:b/>
                <w:bCs/>
                <w:sz w:val="24"/>
                <w:szCs w:val="24"/>
                <w:rtl/>
              </w:rPr>
              <w:t>5</w:t>
            </w:r>
          </w:p>
        </w:tc>
        <w:tc>
          <w:tcPr>
            <w:tcW w:w="2074" w:type="dxa"/>
          </w:tcPr>
          <w:p w:rsidR="0080214E" w:rsidRPr="0080214E" w:rsidRDefault="0080214E" w:rsidP="0080214E">
            <w:pPr>
              <w:rPr>
                <w:sz w:val="24"/>
                <w:szCs w:val="24"/>
                <w:rtl/>
              </w:rPr>
            </w:pPr>
            <w:r w:rsidRPr="0080214E">
              <w:rPr>
                <w:rFonts w:hint="cs"/>
                <w:sz w:val="24"/>
                <w:szCs w:val="24"/>
                <w:rtl/>
              </w:rPr>
              <w:t>מהימנות ותקפות</w:t>
            </w:r>
          </w:p>
        </w:tc>
        <w:tc>
          <w:tcPr>
            <w:tcW w:w="2074" w:type="dxa"/>
          </w:tcPr>
          <w:p w:rsidR="0080214E" w:rsidRPr="0080214E" w:rsidRDefault="0080214E" w:rsidP="0080214E">
            <w:pPr>
              <w:rPr>
                <w:sz w:val="24"/>
                <w:szCs w:val="24"/>
              </w:rPr>
            </w:pPr>
            <w:r w:rsidRPr="0080214E">
              <w:rPr>
                <w:rFonts w:hint="cs"/>
                <w:sz w:val="24"/>
                <w:szCs w:val="24"/>
                <w:rtl/>
              </w:rPr>
              <w:t xml:space="preserve">פרקים 4 ו-5 </w:t>
            </w:r>
            <w:r w:rsidRPr="0080214E">
              <w:rPr>
                <w:sz w:val="24"/>
                <w:szCs w:val="24"/>
              </w:rPr>
              <w:t>Hogan</w:t>
            </w:r>
          </w:p>
        </w:tc>
        <w:tc>
          <w:tcPr>
            <w:tcW w:w="2074" w:type="dxa"/>
          </w:tcPr>
          <w:p w:rsidR="0080214E" w:rsidRPr="0080214E" w:rsidRDefault="0080214E" w:rsidP="0080214E">
            <w:pPr>
              <w:rPr>
                <w:sz w:val="24"/>
                <w:szCs w:val="24"/>
                <w:rtl/>
              </w:rPr>
            </w:pPr>
            <w:r w:rsidRPr="0080214E">
              <w:rPr>
                <w:rFonts w:hint="cs"/>
                <w:sz w:val="24"/>
                <w:szCs w:val="24"/>
                <w:rtl/>
              </w:rPr>
              <w:t>לקרוא גם פרק 4 במדריך העברה וציינון של וכסלר</w:t>
            </w:r>
          </w:p>
        </w:tc>
      </w:tr>
      <w:tr w:rsidR="0080214E" w:rsidRPr="0080214E" w:rsidTr="0080214E">
        <w:tc>
          <w:tcPr>
            <w:tcW w:w="2074" w:type="dxa"/>
          </w:tcPr>
          <w:p w:rsidR="0080214E" w:rsidRPr="0080214E" w:rsidRDefault="0080214E" w:rsidP="0080214E">
            <w:pPr>
              <w:rPr>
                <w:b/>
                <w:bCs/>
                <w:sz w:val="24"/>
                <w:szCs w:val="24"/>
                <w:rtl/>
              </w:rPr>
            </w:pPr>
            <w:r w:rsidRPr="0080214E">
              <w:rPr>
                <w:rFonts w:hint="cs"/>
                <w:b/>
                <w:bCs/>
                <w:sz w:val="24"/>
                <w:szCs w:val="24"/>
                <w:rtl/>
              </w:rPr>
              <w:t>6</w:t>
            </w:r>
          </w:p>
        </w:tc>
        <w:tc>
          <w:tcPr>
            <w:tcW w:w="2074" w:type="dxa"/>
          </w:tcPr>
          <w:p w:rsidR="0080214E" w:rsidRPr="0080214E" w:rsidRDefault="0080214E" w:rsidP="0080214E">
            <w:pPr>
              <w:rPr>
                <w:sz w:val="24"/>
                <w:szCs w:val="24"/>
                <w:rtl/>
              </w:rPr>
            </w:pPr>
            <w:r w:rsidRPr="0080214E">
              <w:rPr>
                <w:rFonts w:hint="cs"/>
                <w:sz w:val="24"/>
                <w:szCs w:val="24"/>
                <w:rtl/>
              </w:rPr>
              <w:t>ראיון קליני וסטאטוס מנטלי</w:t>
            </w:r>
          </w:p>
        </w:tc>
        <w:tc>
          <w:tcPr>
            <w:tcW w:w="2074" w:type="dxa"/>
          </w:tcPr>
          <w:p w:rsidR="0080214E" w:rsidRPr="0080214E" w:rsidRDefault="0080214E" w:rsidP="0080214E">
            <w:pPr>
              <w:rPr>
                <w:sz w:val="24"/>
                <w:szCs w:val="24"/>
                <w:rtl/>
              </w:rPr>
            </w:pPr>
          </w:p>
        </w:tc>
        <w:tc>
          <w:tcPr>
            <w:tcW w:w="2074" w:type="dxa"/>
          </w:tcPr>
          <w:p w:rsidR="0080214E" w:rsidRPr="0080214E" w:rsidRDefault="0080214E" w:rsidP="0080214E">
            <w:pPr>
              <w:rPr>
                <w:sz w:val="24"/>
                <w:szCs w:val="24"/>
                <w:rtl/>
              </w:rPr>
            </w:pPr>
            <w:r w:rsidRPr="0080214E">
              <w:rPr>
                <w:rFonts w:hint="cs"/>
                <w:sz w:val="24"/>
                <w:szCs w:val="24"/>
                <w:rtl/>
              </w:rPr>
              <w:t>לתרגל העברת מבחנים וציינון</w:t>
            </w:r>
          </w:p>
        </w:tc>
      </w:tr>
      <w:tr w:rsidR="0080214E" w:rsidRPr="0080214E" w:rsidTr="0080214E">
        <w:tc>
          <w:tcPr>
            <w:tcW w:w="2074" w:type="dxa"/>
          </w:tcPr>
          <w:p w:rsidR="0080214E" w:rsidRPr="0080214E" w:rsidRDefault="0080214E" w:rsidP="0080214E">
            <w:pPr>
              <w:rPr>
                <w:b/>
                <w:bCs/>
                <w:sz w:val="24"/>
                <w:szCs w:val="24"/>
                <w:rtl/>
              </w:rPr>
            </w:pPr>
            <w:r w:rsidRPr="0080214E">
              <w:rPr>
                <w:rFonts w:hint="cs"/>
                <w:b/>
                <w:bCs/>
                <w:sz w:val="24"/>
                <w:szCs w:val="24"/>
                <w:rtl/>
              </w:rPr>
              <w:t>7</w:t>
            </w:r>
          </w:p>
        </w:tc>
        <w:tc>
          <w:tcPr>
            <w:tcW w:w="2074" w:type="dxa"/>
          </w:tcPr>
          <w:p w:rsidR="0080214E" w:rsidRPr="0080214E" w:rsidRDefault="0080214E" w:rsidP="0080214E">
            <w:pPr>
              <w:rPr>
                <w:sz w:val="24"/>
                <w:szCs w:val="24"/>
                <w:rtl/>
              </w:rPr>
            </w:pPr>
            <w:r w:rsidRPr="0080214E">
              <w:rPr>
                <w:rFonts w:hint="cs"/>
                <w:sz w:val="24"/>
                <w:szCs w:val="24"/>
                <w:rtl/>
              </w:rPr>
              <w:t>אינטליגנציה ואיבחונה</w:t>
            </w:r>
          </w:p>
        </w:tc>
        <w:tc>
          <w:tcPr>
            <w:tcW w:w="2074" w:type="dxa"/>
          </w:tcPr>
          <w:p w:rsidR="0080214E" w:rsidRPr="0080214E" w:rsidRDefault="0080214E" w:rsidP="0080214E">
            <w:pPr>
              <w:rPr>
                <w:sz w:val="24"/>
                <w:szCs w:val="24"/>
              </w:rPr>
            </w:pPr>
            <w:r w:rsidRPr="0080214E">
              <w:rPr>
                <w:rFonts w:hint="cs"/>
                <w:sz w:val="24"/>
                <w:szCs w:val="24"/>
                <w:rtl/>
              </w:rPr>
              <w:t xml:space="preserve">פרקים 1-4 </w:t>
            </w:r>
            <w:r w:rsidRPr="0080214E">
              <w:rPr>
                <w:sz w:val="24"/>
                <w:szCs w:val="24"/>
              </w:rPr>
              <w:t>Kaufman</w:t>
            </w:r>
          </w:p>
        </w:tc>
        <w:tc>
          <w:tcPr>
            <w:tcW w:w="2074" w:type="dxa"/>
          </w:tcPr>
          <w:p w:rsidR="0080214E" w:rsidRPr="0080214E" w:rsidRDefault="0080214E" w:rsidP="0080214E">
            <w:pPr>
              <w:rPr>
                <w:sz w:val="24"/>
                <w:szCs w:val="24"/>
                <w:rtl/>
              </w:rPr>
            </w:pPr>
          </w:p>
        </w:tc>
      </w:tr>
      <w:tr w:rsidR="0080214E" w:rsidRPr="0080214E" w:rsidTr="0080214E">
        <w:tc>
          <w:tcPr>
            <w:tcW w:w="2074" w:type="dxa"/>
          </w:tcPr>
          <w:p w:rsidR="0080214E" w:rsidRPr="0080214E" w:rsidRDefault="0080214E" w:rsidP="0080214E">
            <w:pPr>
              <w:rPr>
                <w:b/>
                <w:bCs/>
                <w:sz w:val="24"/>
                <w:szCs w:val="24"/>
                <w:rtl/>
              </w:rPr>
            </w:pPr>
            <w:r w:rsidRPr="0080214E">
              <w:rPr>
                <w:rFonts w:hint="cs"/>
                <w:b/>
                <w:bCs/>
                <w:sz w:val="24"/>
                <w:szCs w:val="24"/>
                <w:rtl/>
              </w:rPr>
              <w:lastRenderedPageBreak/>
              <w:t>8</w:t>
            </w:r>
          </w:p>
        </w:tc>
        <w:tc>
          <w:tcPr>
            <w:tcW w:w="2074" w:type="dxa"/>
          </w:tcPr>
          <w:p w:rsidR="0080214E" w:rsidRPr="0080214E" w:rsidRDefault="0080214E" w:rsidP="0080214E">
            <w:pPr>
              <w:rPr>
                <w:sz w:val="24"/>
                <w:szCs w:val="24"/>
                <w:rtl/>
              </w:rPr>
            </w:pPr>
            <w:r w:rsidRPr="0080214E">
              <w:rPr>
                <w:rFonts w:hint="cs"/>
                <w:sz w:val="24"/>
                <w:szCs w:val="24"/>
                <w:rtl/>
              </w:rPr>
              <w:t>מבחני וכסלר: פירוש פרופילים וכתיבת דוחות</w:t>
            </w:r>
          </w:p>
        </w:tc>
        <w:tc>
          <w:tcPr>
            <w:tcW w:w="2074" w:type="dxa"/>
          </w:tcPr>
          <w:p w:rsidR="0080214E" w:rsidRPr="0080214E" w:rsidRDefault="0080214E" w:rsidP="0080214E">
            <w:pPr>
              <w:rPr>
                <w:sz w:val="24"/>
                <w:szCs w:val="24"/>
              </w:rPr>
            </w:pPr>
            <w:r w:rsidRPr="0080214E">
              <w:rPr>
                <w:rFonts w:hint="cs"/>
                <w:sz w:val="24"/>
                <w:szCs w:val="24"/>
                <w:rtl/>
              </w:rPr>
              <w:t xml:space="preserve">פרקים 6-12 </w:t>
            </w:r>
            <w:r w:rsidRPr="0080214E">
              <w:rPr>
                <w:sz w:val="24"/>
                <w:szCs w:val="24"/>
              </w:rPr>
              <w:t>Kaufman</w:t>
            </w:r>
          </w:p>
        </w:tc>
        <w:tc>
          <w:tcPr>
            <w:tcW w:w="2074" w:type="dxa"/>
          </w:tcPr>
          <w:p w:rsidR="0080214E" w:rsidRPr="0080214E" w:rsidRDefault="0080214E" w:rsidP="0080214E">
            <w:pPr>
              <w:rPr>
                <w:sz w:val="24"/>
                <w:szCs w:val="24"/>
                <w:rtl/>
              </w:rPr>
            </w:pPr>
          </w:p>
        </w:tc>
      </w:tr>
      <w:tr w:rsidR="0080214E" w:rsidRPr="0080214E" w:rsidTr="0080214E">
        <w:tc>
          <w:tcPr>
            <w:tcW w:w="2074" w:type="dxa"/>
          </w:tcPr>
          <w:p w:rsidR="0080214E" w:rsidRPr="0080214E" w:rsidRDefault="0080214E" w:rsidP="0080214E">
            <w:pPr>
              <w:rPr>
                <w:b/>
                <w:bCs/>
                <w:sz w:val="24"/>
                <w:szCs w:val="24"/>
                <w:rtl/>
              </w:rPr>
            </w:pPr>
            <w:r w:rsidRPr="0080214E">
              <w:rPr>
                <w:rFonts w:hint="cs"/>
                <w:b/>
                <w:bCs/>
                <w:sz w:val="24"/>
                <w:szCs w:val="24"/>
                <w:rtl/>
              </w:rPr>
              <w:t>9</w:t>
            </w:r>
          </w:p>
        </w:tc>
        <w:tc>
          <w:tcPr>
            <w:tcW w:w="2074" w:type="dxa"/>
          </w:tcPr>
          <w:p w:rsidR="0080214E" w:rsidRPr="0080214E" w:rsidRDefault="0080214E" w:rsidP="0080214E">
            <w:pPr>
              <w:rPr>
                <w:sz w:val="24"/>
                <w:szCs w:val="24"/>
                <w:rtl/>
              </w:rPr>
            </w:pPr>
            <w:r w:rsidRPr="0080214E">
              <w:rPr>
                <w:rFonts w:hint="cs"/>
                <w:sz w:val="24"/>
                <w:szCs w:val="24"/>
                <w:rtl/>
              </w:rPr>
              <w:t>מבחני וכסלר ככלי לאבחון נויופסיכולוגי</w:t>
            </w:r>
          </w:p>
        </w:tc>
        <w:tc>
          <w:tcPr>
            <w:tcW w:w="2074" w:type="dxa"/>
          </w:tcPr>
          <w:p w:rsidR="0080214E" w:rsidRPr="0080214E" w:rsidRDefault="0080214E" w:rsidP="0080214E">
            <w:pPr>
              <w:rPr>
                <w:sz w:val="24"/>
                <w:szCs w:val="24"/>
                <w:rtl/>
              </w:rPr>
            </w:pPr>
          </w:p>
        </w:tc>
        <w:tc>
          <w:tcPr>
            <w:tcW w:w="2074" w:type="dxa"/>
          </w:tcPr>
          <w:p w:rsidR="0080214E" w:rsidRPr="0080214E" w:rsidRDefault="0080214E" w:rsidP="0080214E">
            <w:pPr>
              <w:rPr>
                <w:sz w:val="24"/>
                <w:szCs w:val="24"/>
                <w:rtl/>
              </w:rPr>
            </w:pPr>
          </w:p>
        </w:tc>
      </w:tr>
      <w:tr w:rsidR="0080214E" w:rsidRPr="0080214E" w:rsidTr="0080214E">
        <w:tc>
          <w:tcPr>
            <w:tcW w:w="2074" w:type="dxa"/>
          </w:tcPr>
          <w:p w:rsidR="0080214E" w:rsidRPr="0080214E" w:rsidRDefault="0080214E" w:rsidP="0080214E">
            <w:pPr>
              <w:rPr>
                <w:b/>
                <w:bCs/>
                <w:sz w:val="24"/>
                <w:szCs w:val="24"/>
                <w:rtl/>
              </w:rPr>
            </w:pPr>
            <w:r w:rsidRPr="0080214E">
              <w:rPr>
                <w:rFonts w:hint="cs"/>
                <w:b/>
                <w:bCs/>
                <w:sz w:val="24"/>
                <w:szCs w:val="24"/>
                <w:rtl/>
              </w:rPr>
              <w:t>10</w:t>
            </w:r>
          </w:p>
        </w:tc>
        <w:tc>
          <w:tcPr>
            <w:tcW w:w="2074" w:type="dxa"/>
          </w:tcPr>
          <w:p w:rsidR="0080214E" w:rsidRPr="0080214E" w:rsidRDefault="0080214E" w:rsidP="0080214E">
            <w:pPr>
              <w:rPr>
                <w:sz w:val="24"/>
                <w:szCs w:val="24"/>
                <w:rtl/>
              </w:rPr>
            </w:pPr>
            <w:r w:rsidRPr="0080214E">
              <w:rPr>
                <w:rFonts w:hint="cs"/>
                <w:sz w:val="24"/>
                <w:szCs w:val="24"/>
                <w:rtl/>
              </w:rPr>
              <w:t>אבחון אישיות</w:t>
            </w:r>
          </w:p>
        </w:tc>
        <w:tc>
          <w:tcPr>
            <w:tcW w:w="2074" w:type="dxa"/>
          </w:tcPr>
          <w:p w:rsidR="0080214E" w:rsidRPr="0080214E" w:rsidRDefault="0080214E" w:rsidP="0080214E">
            <w:pPr>
              <w:rPr>
                <w:sz w:val="24"/>
                <w:szCs w:val="24"/>
              </w:rPr>
            </w:pPr>
            <w:r w:rsidRPr="0080214E">
              <w:rPr>
                <w:rFonts w:hint="cs"/>
                <w:sz w:val="24"/>
                <w:szCs w:val="24"/>
                <w:rtl/>
              </w:rPr>
              <w:t xml:space="preserve">פרקים 1-2 </w:t>
            </w:r>
            <w:r w:rsidRPr="0080214E">
              <w:rPr>
                <w:sz w:val="24"/>
                <w:szCs w:val="24"/>
              </w:rPr>
              <w:t>Green</w:t>
            </w:r>
          </w:p>
        </w:tc>
        <w:tc>
          <w:tcPr>
            <w:tcW w:w="2074" w:type="dxa"/>
          </w:tcPr>
          <w:p w:rsidR="0080214E" w:rsidRPr="0080214E" w:rsidRDefault="0080214E" w:rsidP="0080214E">
            <w:pPr>
              <w:rPr>
                <w:sz w:val="24"/>
                <w:szCs w:val="24"/>
                <w:rtl/>
              </w:rPr>
            </w:pPr>
          </w:p>
        </w:tc>
      </w:tr>
      <w:tr w:rsidR="0080214E" w:rsidRPr="0080214E" w:rsidTr="0080214E">
        <w:tc>
          <w:tcPr>
            <w:tcW w:w="2074" w:type="dxa"/>
          </w:tcPr>
          <w:p w:rsidR="0080214E" w:rsidRPr="0080214E" w:rsidRDefault="0080214E" w:rsidP="0080214E">
            <w:pPr>
              <w:rPr>
                <w:b/>
                <w:bCs/>
                <w:sz w:val="24"/>
                <w:szCs w:val="24"/>
                <w:rtl/>
              </w:rPr>
            </w:pPr>
            <w:r w:rsidRPr="0080214E">
              <w:rPr>
                <w:rFonts w:hint="cs"/>
                <w:b/>
                <w:bCs/>
                <w:sz w:val="24"/>
                <w:szCs w:val="24"/>
                <w:rtl/>
              </w:rPr>
              <w:t>11</w:t>
            </w:r>
          </w:p>
        </w:tc>
        <w:tc>
          <w:tcPr>
            <w:tcW w:w="2074" w:type="dxa"/>
          </w:tcPr>
          <w:p w:rsidR="0080214E" w:rsidRPr="0080214E" w:rsidRDefault="0080214E" w:rsidP="0080214E">
            <w:pPr>
              <w:rPr>
                <w:sz w:val="24"/>
                <w:szCs w:val="24"/>
                <w:rtl/>
              </w:rPr>
            </w:pPr>
            <w:r w:rsidRPr="0080214E">
              <w:rPr>
                <w:sz w:val="24"/>
                <w:szCs w:val="24"/>
              </w:rPr>
              <w:t>MMPI-2</w:t>
            </w:r>
            <w:r w:rsidRPr="0080214E">
              <w:rPr>
                <w:rFonts w:hint="cs"/>
                <w:sz w:val="24"/>
                <w:szCs w:val="24"/>
                <w:rtl/>
              </w:rPr>
              <w:t xml:space="preserve"> סולמות תקפות, סולמות קליניים, וסולמות תוכן</w:t>
            </w:r>
          </w:p>
        </w:tc>
        <w:tc>
          <w:tcPr>
            <w:tcW w:w="2074" w:type="dxa"/>
          </w:tcPr>
          <w:p w:rsidR="0080214E" w:rsidRPr="0080214E" w:rsidRDefault="0080214E" w:rsidP="0080214E">
            <w:pPr>
              <w:rPr>
                <w:sz w:val="24"/>
                <w:szCs w:val="24"/>
              </w:rPr>
            </w:pPr>
            <w:r w:rsidRPr="0080214E">
              <w:rPr>
                <w:rFonts w:hint="cs"/>
                <w:sz w:val="24"/>
                <w:szCs w:val="24"/>
                <w:rtl/>
              </w:rPr>
              <w:t xml:space="preserve">פרקים 3-5 </w:t>
            </w:r>
            <w:r w:rsidRPr="0080214E">
              <w:rPr>
                <w:sz w:val="24"/>
                <w:szCs w:val="24"/>
              </w:rPr>
              <w:t>Green</w:t>
            </w:r>
          </w:p>
        </w:tc>
        <w:tc>
          <w:tcPr>
            <w:tcW w:w="2074" w:type="dxa"/>
          </w:tcPr>
          <w:p w:rsidR="0080214E" w:rsidRPr="0080214E" w:rsidRDefault="0080214E" w:rsidP="0080214E">
            <w:pPr>
              <w:rPr>
                <w:sz w:val="24"/>
                <w:szCs w:val="24"/>
                <w:rtl/>
              </w:rPr>
            </w:pPr>
          </w:p>
        </w:tc>
      </w:tr>
      <w:tr w:rsidR="0080214E" w:rsidRPr="0080214E" w:rsidTr="0080214E">
        <w:tc>
          <w:tcPr>
            <w:tcW w:w="2074" w:type="dxa"/>
          </w:tcPr>
          <w:p w:rsidR="0080214E" w:rsidRPr="0080214E" w:rsidRDefault="0080214E" w:rsidP="0080214E">
            <w:pPr>
              <w:rPr>
                <w:b/>
                <w:bCs/>
                <w:sz w:val="24"/>
                <w:szCs w:val="24"/>
                <w:rtl/>
              </w:rPr>
            </w:pPr>
            <w:r w:rsidRPr="0080214E">
              <w:rPr>
                <w:rFonts w:hint="cs"/>
                <w:b/>
                <w:bCs/>
                <w:sz w:val="24"/>
                <w:szCs w:val="24"/>
                <w:rtl/>
              </w:rPr>
              <w:t>12</w:t>
            </w:r>
          </w:p>
        </w:tc>
        <w:tc>
          <w:tcPr>
            <w:tcW w:w="2074" w:type="dxa"/>
          </w:tcPr>
          <w:p w:rsidR="0080214E" w:rsidRPr="0080214E" w:rsidRDefault="0080214E" w:rsidP="0080214E">
            <w:pPr>
              <w:rPr>
                <w:sz w:val="24"/>
                <w:szCs w:val="24"/>
              </w:rPr>
            </w:pPr>
            <w:r w:rsidRPr="0080214E">
              <w:rPr>
                <w:rFonts w:hint="cs"/>
                <w:sz w:val="24"/>
                <w:szCs w:val="24"/>
                <w:rtl/>
              </w:rPr>
              <w:t>פירוש פרופילים וכתיבת דוחות</w:t>
            </w:r>
          </w:p>
        </w:tc>
        <w:tc>
          <w:tcPr>
            <w:tcW w:w="2074" w:type="dxa"/>
          </w:tcPr>
          <w:p w:rsidR="0080214E" w:rsidRPr="0080214E" w:rsidRDefault="0080214E" w:rsidP="0080214E">
            <w:pPr>
              <w:rPr>
                <w:sz w:val="24"/>
                <w:szCs w:val="24"/>
              </w:rPr>
            </w:pPr>
            <w:r w:rsidRPr="0080214E">
              <w:rPr>
                <w:rFonts w:hint="cs"/>
                <w:sz w:val="24"/>
                <w:szCs w:val="24"/>
                <w:rtl/>
              </w:rPr>
              <w:t xml:space="preserve">פרקים 6-7 </w:t>
            </w:r>
            <w:r w:rsidRPr="0080214E">
              <w:rPr>
                <w:sz w:val="24"/>
                <w:szCs w:val="24"/>
              </w:rPr>
              <w:t>Green</w:t>
            </w:r>
          </w:p>
        </w:tc>
        <w:tc>
          <w:tcPr>
            <w:tcW w:w="2074" w:type="dxa"/>
          </w:tcPr>
          <w:p w:rsidR="0080214E" w:rsidRPr="0080214E" w:rsidRDefault="0080214E" w:rsidP="0080214E">
            <w:pPr>
              <w:rPr>
                <w:sz w:val="24"/>
                <w:szCs w:val="24"/>
                <w:rtl/>
              </w:rPr>
            </w:pPr>
          </w:p>
        </w:tc>
      </w:tr>
      <w:tr w:rsidR="0080214E" w:rsidRPr="0080214E" w:rsidTr="0080214E">
        <w:tc>
          <w:tcPr>
            <w:tcW w:w="2074" w:type="dxa"/>
          </w:tcPr>
          <w:p w:rsidR="0080214E" w:rsidRPr="0080214E" w:rsidRDefault="0080214E" w:rsidP="0080214E">
            <w:pPr>
              <w:rPr>
                <w:b/>
                <w:bCs/>
                <w:sz w:val="24"/>
                <w:szCs w:val="24"/>
                <w:rtl/>
              </w:rPr>
            </w:pPr>
            <w:r w:rsidRPr="0080214E">
              <w:rPr>
                <w:rFonts w:hint="cs"/>
                <w:b/>
                <w:bCs/>
                <w:sz w:val="24"/>
                <w:szCs w:val="24"/>
                <w:rtl/>
              </w:rPr>
              <w:t>13</w:t>
            </w:r>
          </w:p>
        </w:tc>
        <w:tc>
          <w:tcPr>
            <w:tcW w:w="2074" w:type="dxa"/>
          </w:tcPr>
          <w:p w:rsidR="0080214E" w:rsidRPr="0080214E" w:rsidRDefault="0080214E" w:rsidP="0080214E">
            <w:pPr>
              <w:rPr>
                <w:sz w:val="24"/>
                <w:szCs w:val="24"/>
                <w:rtl/>
              </w:rPr>
            </w:pPr>
            <w:r w:rsidRPr="0080214E">
              <w:rPr>
                <w:rFonts w:hint="cs"/>
                <w:sz w:val="24"/>
                <w:szCs w:val="24"/>
                <w:rtl/>
              </w:rPr>
              <w:t>סוגיות אתיות באבחון והערכה</w:t>
            </w:r>
          </w:p>
        </w:tc>
        <w:tc>
          <w:tcPr>
            <w:tcW w:w="2074" w:type="dxa"/>
          </w:tcPr>
          <w:p w:rsidR="0080214E" w:rsidRPr="0080214E" w:rsidRDefault="0080214E" w:rsidP="0080214E">
            <w:pPr>
              <w:rPr>
                <w:sz w:val="24"/>
                <w:szCs w:val="24"/>
              </w:rPr>
            </w:pPr>
            <w:r w:rsidRPr="0080214E">
              <w:rPr>
                <w:sz w:val="24"/>
                <w:szCs w:val="24"/>
                <w:rtl/>
              </w:rPr>
              <w:t>נבו ברוך, (תשס"ג), סוגיות אתיות  ומקצועיות בשימוש במבחנים פסיכולוגיים, ב...</w:t>
            </w:r>
            <w:r w:rsidRPr="0080214E">
              <w:rPr>
                <w:i/>
                <w:iCs/>
                <w:sz w:val="24"/>
                <w:szCs w:val="24"/>
                <w:rtl/>
              </w:rPr>
              <w:t>סוגיות</w:t>
            </w:r>
            <w:r w:rsidRPr="0080214E">
              <w:rPr>
                <w:sz w:val="24"/>
                <w:szCs w:val="24"/>
                <w:rtl/>
              </w:rPr>
              <w:t>... עמ' 469-485</w:t>
            </w:r>
          </w:p>
          <w:p w:rsidR="0080214E" w:rsidRPr="0080214E" w:rsidRDefault="0080214E" w:rsidP="0080214E">
            <w:pPr>
              <w:rPr>
                <w:sz w:val="24"/>
                <w:szCs w:val="24"/>
                <w:rtl/>
              </w:rPr>
            </w:pPr>
          </w:p>
        </w:tc>
        <w:tc>
          <w:tcPr>
            <w:tcW w:w="2074" w:type="dxa"/>
          </w:tcPr>
          <w:p w:rsidR="0080214E" w:rsidRPr="0080214E" w:rsidRDefault="0080214E" w:rsidP="0080214E">
            <w:pPr>
              <w:rPr>
                <w:sz w:val="24"/>
                <w:szCs w:val="24"/>
                <w:rtl/>
              </w:rPr>
            </w:pPr>
          </w:p>
        </w:tc>
      </w:tr>
      <w:tr w:rsidR="0080214E" w:rsidRPr="0080214E" w:rsidTr="0080214E">
        <w:tc>
          <w:tcPr>
            <w:tcW w:w="2074" w:type="dxa"/>
          </w:tcPr>
          <w:p w:rsidR="0080214E" w:rsidRPr="0080214E" w:rsidRDefault="0080214E" w:rsidP="0080214E">
            <w:pPr>
              <w:rPr>
                <w:b/>
                <w:bCs/>
                <w:sz w:val="24"/>
                <w:szCs w:val="24"/>
                <w:rtl/>
              </w:rPr>
            </w:pPr>
            <w:r w:rsidRPr="0080214E">
              <w:rPr>
                <w:rFonts w:hint="cs"/>
                <w:b/>
                <w:bCs/>
                <w:sz w:val="24"/>
                <w:szCs w:val="24"/>
                <w:rtl/>
              </w:rPr>
              <w:t>14</w:t>
            </w:r>
          </w:p>
        </w:tc>
        <w:tc>
          <w:tcPr>
            <w:tcW w:w="2074" w:type="dxa"/>
          </w:tcPr>
          <w:p w:rsidR="0080214E" w:rsidRPr="0080214E" w:rsidRDefault="0080214E" w:rsidP="0080214E">
            <w:pPr>
              <w:rPr>
                <w:sz w:val="24"/>
                <w:szCs w:val="24"/>
                <w:rtl/>
              </w:rPr>
            </w:pPr>
            <w:r w:rsidRPr="0080214E">
              <w:rPr>
                <w:rFonts w:hint="cs"/>
                <w:sz w:val="24"/>
                <w:szCs w:val="24"/>
                <w:rtl/>
              </w:rPr>
              <w:t>בחינת סוף הקורס</w:t>
            </w:r>
          </w:p>
        </w:tc>
        <w:tc>
          <w:tcPr>
            <w:tcW w:w="2074" w:type="dxa"/>
          </w:tcPr>
          <w:p w:rsidR="0080214E" w:rsidRPr="0080214E" w:rsidRDefault="0080214E" w:rsidP="0080214E">
            <w:pPr>
              <w:rPr>
                <w:sz w:val="24"/>
                <w:szCs w:val="24"/>
                <w:rtl/>
              </w:rPr>
            </w:pPr>
          </w:p>
        </w:tc>
        <w:tc>
          <w:tcPr>
            <w:tcW w:w="2074" w:type="dxa"/>
          </w:tcPr>
          <w:p w:rsidR="0080214E" w:rsidRPr="0080214E" w:rsidRDefault="0080214E" w:rsidP="0080214E">
            <w:pPr>
              <w:rPr>
                <w:sz w:val="24"/>
                <w:szCs w:val="24"/>
                <w:rtl/>
              </w:rPr>
            </w:pPr>
          </w:p>
        </w:tc>
      </w:tr>
    </w:tbl>
    <w:p w:rsidR="0080214E" w:rsidRPr="0080214E" w:rsidRDefault="0080214E" w:rsidP="0080214E">
      <w:pPr>
        <w:rPr>
          <w:b/>
          <w:bCs/>
          <w:sz w:val="24"/>
          <w:szCs w:val="24"/>
          <w:rtl/>
        </w:rPr>
      </w:pPr>
    </w:p>
    <w:p w:rsidR="0080214E" w:rsidRPr="0080214E" w:rsidRDefault="0080214E" w:rsidP="0080214E">
      <w:pPr>
        <w:rPr>
          <w:sz w:val="24"/>
          <w:szCs w:val="24"/>
          <w:rtl/>
        </w:rPr>
      </w:pPr>
      <w:r w:rsidRPr="0080214E">
        <w:rPr>
          <w:rFonts w:hint="cs"/>
          <w:b/>
          <w:bCs/>
          <w:sz w:val="24"/>
          <w:szCs w:val="24"/>
          <w:rtl/>
        </w:rPr>
        <w:t xml:space="preserve">מטרות קורס\תוצרי הלמידה: </w:t>
      </w:r>
      <w:r w:rsidRPr="0080214E">
        <w:rPr>
          <w:sz w:val="24"/>
          <w:szCs w:val="24"/>
          <w:rtl/>
        </w:rPr>
        <w:t>הקורס נועד לבחון את מושגי האינטליגנציה והקוגניציה תוך סקירה של תיאוריות ומחקרים וללמוד שיטות אמפיריות להערכתם. מטרות הקורס הן: (א) הבנת עקרונות אבחון והערכה, (ב) רכישת מיומנויות בהעברה, ציינון ופירוש תוצאות של מבחני אינטליגנציה נבחרים, (ג) רכישת מיומנויות בכתיבת דוחות אבחון ומתן משובים, (ד) הבנה של שיטות הערכה הוגנת ואתית</w:t>
      </w:r>
      <w:r w:rsidRPr="0080214E">
        <w:rPr>
          <w:sz w:val="24"/>
          <w:szCs w:val="24"/>
        </w:rPr>
        <w:t>.</w:t>
      </w:r>
    </w:p>
    <w:p w:rsidR="0080214E" w:rsidRPr="0080214E" w:rsidRDefault="0080214E" w:rsidP="0080214E">
      <w:pPr>
        <w:rPr>
          <w:sz w:val="24"/>
          <w:szCs w:val="24"/>
          <w:rtl/>
        </w:rPr>
      </w:pPr>
      <w:r w:rsidRPr="0080214E">
        <w:rPr>
          <w:rFonts w:hint="cs"/>
          <w:b/>
          <w:bCs/>
          <w:sz w:val="24"/>
          <w:szCs w:val="24"/>
          <w:rtl/>
        </w:rPr>
        <w:t xml:space="preserve">דרישות קדם: </w:t>
      </w:r>
      <w:r w:rsidRPr="0080214E">
        <w:rPr>
          <w:rFonts w:hint="cs"/>
          <w:sz w:val="24"/>
          <w:szCs w:val="24"/>
          <w:rtl/>
        </w:rPr>
        <w:t>אין</w:t>
      </w:r>
    </w:p>
    <w:p w:rsidR="0080214E" w:rsidRPr="0080214E" w:rsidRDefault="0080214E" w:rsidP="0080214E">
      <w:pPr>
        <w:rPr>
          <w:sz w:val="24"/>
          <w:szCs w:val="24"/>
          <w:rtl/>
        </w:rPr>
      </w:pPr>
      <w:r w:rsidRPr="0080214E">
        <w:rPr>
          <w:rFonts w:hint="cs"/>
          <w:b/>
          <w:bCs/>
          <w:sz w:val="24"/>
          <w:szCs w:val="24"/>
          <w:rtl/>
        </w:rPr>
        <w:t xml:space="preserve">חובות\דרישות\מטלות: </w:t>
      </w:r>
    </w:p>
    <w:p w:rsidR="0080214E" w:rsidRPr="0080214E" w:rsidRDefault="0080214E" w:rsidP="0080214E">
      <w:pPr>
        <w:rPr>
          <w:sz w:val="24"/>
          <w:szCs w:val="24"/>
        </w:rPr>
      </w:pPr>
      <w:r w:rsidRPr="0080214E">
        <w:rPr>
          <w:sz w:val="24"/>
          <w:szCs w:val="24"/>
        </w:rPr>
        <w:t xml:space="preserve"> 1. </w:t>
      </w:r>
      <w:r w:rsidRPr="0080214E">
        <w:rPr>
          <w:sz w:val="24"/>
          <w:szCs w:val="24"/>
          <w:rtl/>
        </w:rPr>
        <w:t>חובות קריאה ע״פ דרישות המרצה</w:t>
      </w:r>
      <w:r w:rsidRPr="0080214E">
        <w:rPr>
          <w:sz w:val="24"/>
          <w:szCs w:val="24"/>
        </w:rPr>
        <w:t>.</w:t>
      </w:r>
    </w:p>
    <w:p w:rsidR="0080214E" w:rsidRPr="0080214E" w:rsidRDefault="0080214E" w:rsidP="0080214E">
      <w:pPr>
        <w:rPr>
          <w:sz w:val="24"/>
          <w:szCs w:val="24"/>
        </w:rPr>
      </w:pPr>
      <w:r w:rsidRPr="0080214E">
        <w:rPr>
          <w:sz w:val="24"/>
          <w:szCs w:val="24"/>
        </w:rPr>
        <w:t xml:space="preserve"> 2. </w:t>
      </w:r>
      <w:r w:rsidRPr="0080214E">
        <w:rPr>
          <w:sz w:val="24"/>
          <w:szCs w:val="24"/>
          <w:rtl/>
        </w:rPr>
        <w:t>תרגול בהעברת וציינון מבחנים</w:t>
      </w:r>
      <w:r w:rsidRPr="0080214E">
        <w:rPr>
          <w:sz w:val="24"/>
          <w:szCs w:val="24"/>
        </w:rPr>
        <w:t>.</w:t>
      </w:r>
    </w:p>
    <w:p w:rsidR="0080214E" w:rsidRPr="0080214E" w:rsidRDefault="0080214E" w:rsidP="0080214E">
      <w:pPr>
        <w:rPr>
          <w:sz w:val="24"/>
          <w:szCs w:val="24"/>
          <w:rtl/>
        </w:rPr>
      </w:pPr>
      <w:r w:rsidRPr="0080214E">
        <w:rPr>
          <w:sz w:val="24"/>
          <w:szCs w:val="24"/>
        </w:rPr>
        <w:t xml:space="preserve">3. </w:t>
      </w:r>
      <w:r w:rsidRPr="0080214E">
        <w:rPr>
          <w:rFonts w:hint="cs"/>
          <w:sz w:val="24"/>
          <w:szCs w:val="24"/>
          <w:rtl/>
        </w:rPr>
        <w:t xml:space="preserve"> </w:t>
      </w:r>
      <w:r w:rsidRPr="0080214E">
        <w:rPr>
          <w:sz w:val="24"/>
          <w:szCs w:val="24"/>
          <w:rtl/>
        </w:rPr>
        <w:t>כתיבת דוחות</w:t>
      </w:r>
      <w:r w:rsidRPr="0080214E">
        <w:rPr>
          <w:sz w:val="24"/>
          <w:szCs w:val="24"/>
        </w:rPr>
        <w:t>.</w:t>
      </w:r>
    </w:p>
    <w:p w:rsidR="0080214E" w:rsidRPr="0080214E" w:rsidRDefault="0080214E" w:rsidP="0080214E">
      <w:pPr>
        <w:rPr>
          <w:b/>
          <w:bCs/>
          <w:sz w:val="24"/>
          <w:szCs w:val="24"/>
          <w:rtl/>
        </w:rPr>
      </w:pPr>
      <w:r w:rsidRPr="0080214E">
        <w:rPr>
          <w:rFonts w:hint="cs"/>
          <w:b/>
          <w:bCs/>
          <w:sz w:val="24"/>
          <w:szCs w:val="24"/>
          <w:rtl/>
        </w:rPr>
        <w:t xml:space="preserve">מרכיבי הציון הסופי: </w:t>
      </w:r>
    </w:p>
    <w:p w:rsidR="0080214E" w:rsidRPr="0080214E" w:rsidRDefault="0080214E" w:rsidP="0080214E">
      <w:pPr>
        <w:rPr>
          <w:sz w:val="24"/>
          <w:szCs w:val="24"/>
        </w:rPr>
      </w:pPr>
      <w:r w:rsidRPr="0080214E">
        <w:rPr>
          <w:sz w:val="24"/>
          <w:szCs w:val="24"/>
          <w:rtl/>
        </w:rPr>
        <w:t>1. העברה וציינון מבחן בנדר 2 – 10%</w:t>
      </w:r>
    </w:p>
    <w:p w:rsidR="0080214E" w:rsidRPr="0080214E" w:rsidRDefault="0080214E" w:rsidP="0080214E">
      <w:pPr>
        <w:rPr>
          <w:sz w:val="24"/>
          <w:szCs w:val="24"/>
          <w:rtl/>
        </w:rPr>
      </w:pPr>
      <w:r w:rsidRPr="0080214E">
        <w:rPr>
          <w:sz w:val="24"/>
          <w:szCs w:val="24"/>
          <w:rtl/>
        </w:rPr>
        <w:t>2. העברה וציינון מבחן אינטליגנציה – עובר/לא עובר</w:t>
      </w:r>
    </w:p>
    <w:p w:rsidR="0080214E" w:rsidRPr="0080214E" w:rsidRDefault="0080214E" w:rsidP="0080214E">
      <w:pPr>
        <w:rPr>
          <w:sz w:val="24"/>
          <w:szCs w:val="24"/>
          <w:rtl/>
        </w:rPr>
      </w:pPr>
      <w:r w:rsidRPr="0080214E">
        <w:rPr>
          <w:sz w:val="24"/>
          <w:szCs w:val="24"/>
          <w:rtl/>
        </w:rPr>
        <w:t>3. ניתוח מבחן האינטליגנציה הנ״ל לאחר בדיקת הציינון – 20%</w:t>
      </w:r>
    </w:p>
    <w:p w:rsidR="0080214E" w:rsidRPr="0080214E" w:rsidRDefault="0080214E" w:rsidP="0080214E">
      <w:pPr>
        <w:rPr>
          <w:sz w:val="24"/>
          <w:szCs w:val="24"/>
          <w:rtl/>
        </w:rPr>
      </w:pPr>
      <w:r w:rsidRPr="0080214E">
        <w:rPr>
          <w:sz w:val="24"/>
          <w:szCs w:val="24"/>
          <w:rtl/>
        </w:rPr>
        <w:t>4. בחינת סוף קורס על ניתוח ופרשנות פרופיל מבחן אינטליגנציה ואישיות – 70%</w:t>
      </w:r>
    </w:p>
    <w:p w:rsidR="0080214E" w:rsidRPr="0080214E" w:rsidRDefault="0080214E" w:rsidP="0080214E">
      <w:pPr>
        <w:rPr>
          <w:b/>
          <w:bCs/>
          <w:sz w:val="24"/>
          <w:szCs w:val="24"/>
          <w:rtl/>
        </w:rPr>
      </w:pPr>
      <w:r w:rsidRPr="0080214E">
        <w:rPr>
          <w:rFonts w:hint="cs"/>
          <w:b/>
          <w:bCs/>
          <w:sz w:val="24"/>
          <w:szCs w:val="24"/>
          <w:rtl/>
        </w:rPr>
        <w:t xml:space="preserve">ביבליוגרפיה: </w:t>
      </w:r>
    </w:p>
    <w:p w:rsidR="0080214E" w:rsidRPr="0080214E" w:rsidRDefault="0080214E" w:rsidP="0080214E">
      <w:pPr>
        <w:jc w:val="right"/>
      </w:pPr>
      <w:r w:rsidRPr="0080214E">
        <w:lastRenderedPageBreak/>
        <w:t xml:space="preserve">Hogan, T. P. (2007). </w:t>
      </w:r>
      <w:r w:rsidRPr="0080214E">
        <w:rPr>
          <w:i/>
          <w:iCs/>
        </w:rPr>
        <w:t>Psychological Testing: A Practical Introduction, Second edition</w:t>
      </w:r>
      <w:r w:rsidRPr="0080214E">
        <w:t>. New Jersey: John Wiley &amp; Sons.</w:t>
      </w:r>
    </w:p>
    <w:p w:rsidR="0080214E" w:rsidRPr="0080214E" w:rsidRDefault="0080214E" w:rsidP="0080214E">
      <w:pPr>
        <w:jc w:val="right"/>
        <w:rPr>
          <w:sz w:val="24"/>
          <w:szCs w:val="24"/>
        </w:rPr>
      </w:pPr>
      <w:r w:rsidRPr="0080214E">
        <w:rPr>
          <w:sz w:val="24"/>
          <w:szCs w:val="24"/>
        </w:rPr>
        <w:t>Rosenhan, D.L. (1973). On being insane in sane places. Science, 179, 250-258.</w:t>
      </w:r>
    </w:p>
    <w:p w:rsidR="0080214E" w:rsidRPr="0080214E" w:rsidRDefault="0080214E" w:rsidP="0080214E">
      <w:pPr>
        <w:jc w:val="right"/>
        <w:rPr>
          <w:sz w:val="24"/>
          <w:szCs w:val="24"/>
        </w:rPr>
      </w:pPr>
      <w:r w:rsidRPr="0080214E">
        <w:rPr>
          <w:sz w:val="24"/>
          <w:szCs w:val="24"/>
        </w:rPr>
        <w:t xml:space="preserve">Spitzer, R. L. (1975). Pseudoscience in science, logic in remission, and psychiatric diagnosis – critique of Rosenhan's on being insane in sane places. </w:t>
      </w:r>
      <w:r w:rsidRPr="0080214E">
        <w:rPr>
          <w:i/>
          <w:iCs/>
          <w:sz w:val="24"/>
          <w:szCs w:val="24"/>
        </w:rPr>
        <w:t>Journal of Abnormal Psychology, 84</w:t>
      </w:r>
      <w:r w:rsidRPr="0080214E">
        <w:rPr>
          <w:sz w:val="24"/>
          <w:szCs w:val="24"/>
        </w:rPr>
        <w:t>, 442-452.</w:t>
      </w:r>
    </w:p>
    <w:p w:rsidR="0080214E" w:rsidRPr="0080214E" w:rsidRDefault="0080214E" w:rsidP="0080214E">
      <w:pPr>
        <w:jc w:val="right"/>
        <w:rPr>
          <w:sz w:val="24"/>
          <w:szCs w:val="24"/>
        </w:rPr>
      </w:pPr>
      <w:r w:rsidRPr="0080214E">
        <w:rPr>
          <w:sz w:val="24"/>
          <w:szCs w:val="24"/>
        </w:rPr>
        <w:t xml:space="preserve">Dawes, R.M., Faust, D., and Meehl, P.E. (1989). Clinical versus actuarial judgment. </w:t>
      </w:r>
      <w:r w:rsidRPr="0080214E">
        <w:rPr>
          <w:i/>
          <w:iCs/>
          <w:sz w:val="24"/>
          <w:szCs w:val="24"/>
        </w:rPr>
        <w:t>Science, 243</w:t>
      </w:r>
      <w:r w:rsidRPr="0080214E">
        <w:rPr>
          <w:sz w:val="24"/>
          <w:szCs w:val="24"/>
        </w:rPr>
        <w:t>, 1668-1674.</w:t>
      </w:r>
    </w:p>
    <w:p w:rsidR="0080214E" w:rsidRPr="0080214E" w:rsidRDefault="0080214E" w:rsidP="0080214E">
      <w:pPr>
        <w:jc w:val="right"/>
        <w:rPr>
          <w:sz w:val="24"/>
          <w:szCs w:val="24"/>
        </w:rPr>
      </w:pPr>
      <w:r w:rsidRPr="0080214E">
        <w:rPr>
          <w:sz w:val="24"/>
          <w:szCs w:val="24"/>
        </w:rPr>
        <w:t xml:space="preserve">Kaufman, A. S., &amp; Lichtenberger, E. O. (2006). </w:t>
      </w:r>
      <w:r w:rsidRPr="0080214E">
        <w:rPr>
          <w:i/>
          <w:iCs/>
          <w:sz w:val="24"/>
          <w:szCs w:val="24"/>
        </w:rPr>
        <w:t>Assessing Adolescent and Adult Intelligence, Third edition</w:t>
      </w:r>
      <w:r w:rsidRPr="0080214E">
        <w:rPr>
          <w:sz w:val="24"/>
          <w:szCs w:val="24"/>
        </w:rPr>
        <w:t>. New Jersey: John Wiley &amp; Sons.</w:t>
      </w:r>
    </w:p>
    <w:p w:rsidR="0080214E" w:rsidRPr="0080214E" w:rsidRDefault="0080214E" w:rsidP="0080214E">
      <w:pPr>
        <w:jc w:val="right"/>
        <w:rPr>
          <w:sz w:val="24"/>
          <w:szCs w:val="24"/>
        </w:rPr>
      </w:pPr>
      <w:r w:rsidRPr="0080214E">
        <w:rPr>
          <w:sz w:val="24"/>
          <w:szCs w:val="24"/>
        </w:rPr>
        <w:t xml:space="preserve">Wechsler, D. (1997). </w:t>
      </w:r>
      <w:r w:rsidRPr="0080214E">
        <w:rPr>
          <w:i/>
          <w:iCs/>
          <w:sz w:val="24"/>
          <w:szCs w:val="24"/>
        </w:rPr>
        <w:t>Manual for the Wechsler Adult Intelligence Scale-III</w:t>
      </w:r>
      <w:r w:rsidRPr="0080214E">
        <w:rPr>
          <w:sz w:val="24"/>
          <w:szCs w:val="24"/>
        </w:rPr>
        <w:t>. New York: The Psychological Corporation.</w:t>
      </w:r>
    </w:p>
    <w:p w:rsidR="0080214E" w:rsidRPr="0080214E" w:rsidRDefault="0080214E" w:rsidP="0080214E">
      <w:pPr>
        <w:jc w:val="right"/>
        <w:rPr>
          <w:sz w:val="24"/>
          <w:szCs w:val="24"/>
        </w:rPr>
      </w:pPr>
      <w:r w:rsidRPr="0080214E">
        <w:rPr>
          <w:sz w:val="24"/>
          <w:szCs w:val="24"/>
        </w:rPr>
        <w:t xml:space="preserve">Green, R. L. (1991). </w:t>
      </w:r>
      <w:r w:rsidRPr="0080214E">
        <w:rPr>
          <w:i/>
          <w:iCs/>
          <w:sz w:val="24"/>
          <w:szCs w:val="24"/>
        </w:rPr>
        <w:t>The MMPI-2 / MMPI: An Interpretive Manual</w:t>
      </w:r>
      <w:r w:rsidRPr="0080214E">
        <w:rPr>
          <w:sz w:val="24"/>
          <w:szCs w:val="24"/>
        </w:rPr>
        <w:t>. Boston: Allyn and Bacon.</w:t>
      </w:r>
    </w:p>
    <w:p w:rsidR="0080214E" w:rsidRPr="0080214E" w:rsidRDefault="0080214E" w:rsidP="0080214E">
      <w:pPr>
        <w:jc w:val="right"/>
        <w:rPr>
          <w:sz w:val="24"/>
          <w:szCs w:val="24"/>
        </w:rPr>
      </w:pPr>
      <w:r w:rsidRPr="0080214E">
        <w:rPr>
          <w:sz w:val="24"/>
          <w:szCs w:val="24"/>
          <w:rtl/>
        </w:rPr>
        <w:t>שפלר גבי, אכמון יהודית, וויל גבי, עורכים, (תשס"ח</w:t>
      </w:r>
      <w:r w:rsidRPr="0080214E">
        <w:rPr>
          <w:sz w:val="24"/>
          <w:szCs w:val="24"/>
        </w:rPr>
        <w:t xml:space="preserve">), </w:t>
      </w:r>
      <w:r w:rsidRPr="0080214E">
        <w:rPr>
          <w:i/>
          <w:iCs/>
          <w:sz w:val="24"/>
          <w:szCs w:val="24"/>
          <w:rtl/>
        </w:rPr>
        <w:t>סוגיות אתיות במקצועות הטיפול והייעוץ הנפשי</w:t>
      </w:r>
      <w:r w:rsidRPr="0080214E">
        <w:rPr>
          <w:sz w:val="24"/>
          <w:szCs w:val="24"/>
        </w:rPr>
        <w:t xml:space="preserve">, </w:t>
      </w:r>
      <w:r w:rsidRPr="0080214E">
        <w:rPr>
          <w:sz w:val="24"/>
          <w:szCs w:val="24"/>
          <w:rtl/>
        </w:rPr>
        <w:t>הוצאת ספרים ע"ש י"ל מאגנס האוניברסיטה העברית, ירושלים</w:t>
      </w:r>
      <w:r w:rsidRPr="0080214E">
        <w:rPr>
          <w:sz w:val="24"/>
          <w:szCs w:val="24"/>
        </w:rPr>
        <w:t>.</w:t>
      </w:r>
    </w:p>
    <w:p w:rsidR="0080214E" w:rsidRPr="0080214E" w:rsidRDefault="0080214E" w:rsidP="0080214E">
      <w:pPr>
        <w:jc w:val="right"/>
        <w:rPr>
          <w:sz w:val="24"/>
          <w:szCs w:val="24"/>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80214E" w:rsidRDefault="0080214E">
      <w:pPr>
        <w:rPr>
          <w:rtl/>
        </w:rPr>
      </w:pPr>
    </w:p>
    <w:p w:rsidR="002D4D0E" w:rsidRPr="002D4D0E" w:rsidRDefault="002D4D0E" w:rsidP="002D4D0E">
      <w:pPr>
        <w:jc w:val="center"/>
        <w:rPr>
          <w:sz w:val="32"/>
          <w:szCs w:val="32"/>
          <w:u w:val="single"/>
          <w:rtl/>
        </w:rPr>
      </w:pPr>
      <w:r w:rsidRPr="002D4D0E">
        <w:rPr>
          <w:rFonts w:hint="cs"/>
          <w:sz w:val="32"/>
          <w:szCs w:val="32"/>
          <w:u w:val="single"/>
          <w:rtl/>
        </w:rPr>
        <w:t>אבחון והערכה קוגנטיבית 60-081-02</w:t>
      </w:r>
    </w:p>
    <w:p w:rsidR="002D4D0E" w:rsidRPr="002D4D0E" w:rsidRDefault="002D4D0E" w:rsidP="002D4D0E">
      <w:pPr>
        <w:jc w:val="center"/>
        <w:rPr>
          <w:sz w:val="28"/>
          <w:szCs w:val="28"/>
          <w:rtl/>
        </w:rPr>
      </w:pPr>
      <w:r w:rsidRPr="002D4D0E">
        <w:rPr>
          <w:rFonts w:hint="cs"/>
          <w:sz w:val="28"/>
          <w:szCs w:val="28"/>
          <w:rtl/>
        </w:rPr>
        <w:t>סילבוס תש"פ</w:t>
      </w:r>
    </w:p>
    <w:p w:rsidR="002D4D0E" w:rsidRPr="002D4D0E" w:rsidRDefault="002D4D0E" w:rsidP="002D4D0E">
      <w:pPr>
        <w:rPr>
          <w:sz w:val="24"/>
          <w:szCs w:val="24"/>
          <w:rtl/>
        </w:rPr>
      </w:pPr>
      <w:r w:rsidRPr="002D4D0E">
        <w:rPr>
          <w:rFonts w:hint="cs"/>
          <w:b/>
          <w:bCs/>
          <w:sz w:val="24"/>
          <w:szCs w:val="24"/>
          <w:rtl/>
        </w:rPr>
        <w:t xml:space="preserve">שם המרצה: </w:t>
      </w:r>
      <w:r w:rsidRPr="002D4D0E">
        <w:rPr>
          <w:rFonts w:hint="cs"/>
          <w:sz w:val="24"/>
          <w:szCs w:val="24"/>
          <w:rtl/>
        </w:rPr>
        <w:t>ד"ר עינת שטיין</w:t>
      </w:r>
    </w:p>
    <w:p w:rsidR="002D4D0E" w:rsidRPr="002D4D0E" w:rsidRDefault="002D4D0E" w:rsidP="002D4D0E">
      <w:pPr>
        <w:rPr>
          <w:sz w:val="24"/>
          <w:szCs w:val="24"/>
          <w:rtl/>
        </w:rPr>
      </w:pPr>
      <w:r w:rsidRPr="002D4D0E">
        <w:rPr>
          <w:rFonts w:hint="cs"/>
          <w:b/>
          <w:bCs/>
          <w:sz w:val="24"/>
          <w:szCs w:val="24"/>
          <w:rtl/>
        </w:rPr>
        <w:t xml:space="preserve">סוג הקורס: </w:t>
      </w:r>
      <w:r w:rsidRPr="002D4D0E">
        <w:rPr>
          <w:rFonts w:hint="cs"/>
          <w:sz w:val="24"/>
          <w:szCs w:val="24"/>
          <w:rtl/>
        </w:rPr>
        <w:t>הרצאה</w:t>
      </w:r>
    </w:p>
    <w:p w:rsidR="002D4D0E" w:rsidRPr="002D4D0E" w:rsidRDefault="002D4D0E" w:rsidP="002D4D0E">
      <w:pPr>
        <w:rPr>
          <w:sz w:val="24"/>
          <w:szCs w:val="24"/>
          <w:rtl/>
        </w:rPr>
      </w:pPr>
      <w:r w:rsidRPr="002D4D0E">
        <w:rPr>
          <w:rFonts w:hint="cs"/>
          <w:b/>
          <w:bCs/>
          <w:sz w:val="24"/>
          <w:szCs w:val="24"/>
          <w:rtl/>
        </w:rPr>
        <w:t xml:space="preserve">שנת לימודים: </w:t>
      </w:r>
      <w:r w:rsidRPr="002D4D0E">
        <w:rPr>
          <w:rFonts w:hint="cs"/>
          <w:sz w:val="24"/>
          <w:szCs w:val="24"/>
          <w:rtl/>
        </w:rPr>
        <w:t>תש"פ</w:t>
      </w:r>
    </w:p>
    <w:p w:rsidR="002D4D0E" w:rsidRPr="002D4D0E" w:rsidRDefault="002D4D0E" w:rsidP="002D4D0E">
      <w:pPr>
        <w:rPr>
          <w:sz w:val="24"/>
          <w:szCs w:val="24"/>
          <w:rtl/>
        </w:rPr>
      </w:pPr>
      <w:r w:rsidRPr="002D4D0E">
        <w:rPr>
          <w:rFonts w:hint="cs"/>
          <w:b/>
          <w:bCs/>
          <w:sz w:val="24"/>
          <w:szCs w:val="24"/>
          <w:rtl/>
        </w:rPr>
        <w:t xml:space="preserve">סמסטר: </w:t>
      </w:r>
      <w:r w:rsidRPr="002D4D0E">
        <w:rPr>
          <w:rFonts w:hint="cs"/>
          <w:sz w:val="24"/>
          <w:szCs w:val="24"/>
          <w:rtl/>
        </w:rPr>
        <w:t>א'</w:t>
      </w:r>
    </w:p>
    <w:p w:rsidR="002D4D0E" w:rsidRPr="002D4D0E" w:rsidRDefault="002D4D0E" w:rsidP="002D4D0E">
      <w:pPr>
        <w:rPr>
          <w:sz w:val="24"/>
          <w:szCs w:val="24"/>
          <w:rtl/>
        </w:rPr>
      </w:pPr>
      <w:r w:rsidRPr="002D4D0E">
        <w:rPr>
          <w:rFonts w:hint="cs"/>
          <w:b/>
          <w:bCs/>
          <w:sz w:val="24"/>
          <w:szCs w:val="24"/>
          <w:rtl/>
        </w:rPr>
        <w:t xml:space="preserve">שם הקורס באנגלית: </w:t>
      </w:r>
      <w:r w:rsidRPr="002D4D0E">
        <w:rPr>
          <w:rFonts w:hint="cs"/>
          <w:sz w:val="24"/>
          <w:szCs w:val="24"/>
          <w:rtl/>
        </w:rPr>
        <w:t>אין</w:t>
      </w:r>
    </w:p>
    <w:p w:rsidR="002D4D0E" w:rsidRPr="002D4D0E" w:rsidRDefault="002D4D0E" w:rsidP="002D4D0E">
      <w:pPr>
        <w:rPr>
          <w:sz w:val="24"/>
          <w:szCs w:val="24"/>
        </w:rPr>
      </w:pPr>
      <w:r w:rsidRPr="002D4D0E">
        <w:rPr>
          <w:rFonts w:hint="cs"/>
          <w:b/>
          <w:bCs/>
          <w:sz w:val="24"/>
          <w:szCs w:val="24"/>
          <w:rtl/>
        </w:rPr>
        <w:t xml:space="preserve">תיאור הקורס: </w:t>
      </w:r>
      <w:r w:rsidRPr="002D4D0E">
        <w:rPr>
          <w:rFonts w:hint="cs"/>
          <w:sz w:val="24"/>
          <w:szCs w:val="24"/>
          <w:rtl/>
        </w:rPr>
        <w:t>הקורס</w:t>
      </w:r>
      <w:r w:rsidRPr="002D4D0E">
        <w:rPr>
          <w:sz w:val="24"/>
          <w:szCs w:val="24"/>
        </w:rPr>
        <w:t xml:space="preserve"> </w:t>
      </w:r>
      <w:r w:rsidRPr="002D4D0E">
        <w:rPr>
          <w:rFonts w:hint="cs"/>
          <w:sz w:val="24"/>
          <w:szCs w:val="24"/>
          <w:rtl/>
        </w:rPr>
        <w:t>יתמקד</w:t>
      </w:r>
      <w:r w:rsidRPr="002D4D0E">
        <w:rPr>
          <w:sz w:val="24"/>
          <w:szCs w:val="24"/>
        </w:rPr>
        <w:t xml:space="preserve"> </w:t>
      </w:r>
      <w:r w:rsidRPr="002D4D0E">
        <w:rPr>
          <w:rFonts w:hint="cs"/>
          <w:sz w:val="24"/>
          <w:szCs w:val="24"/>
          <w:rtl/>
        </w:rPr>
        <w:t>בהכרת</w:t>
      </w:r>
      <w:r w:rsidRPr="002D4D0E">
        <w:rPr>
          <w:sz w:val="24"/>
          <w:szCs w:val="24"/>
        </w:rPr>
        <w:t xml:space="preserve"> </w:t>
      </w:r>
      <w:r w:rsidRPr="002D4D0E">
        <w:rPr>
          <w:rFonts w:hint="cs"/>
          <w:sz w:val="24"/>
          <w:szCs w:val="24"/>
          <w:rtl/>
        </w:rPr>
        <w:t>תחום</w:t>
      </w:r>
      <w:r w:rsidRPr="002D4D0E">
        <w:rPr>
          <w:sz w:val="24"/>
          <w:szCs w:val="24"/>
        </w:rPr>
        <w:t xml:space="preserve"> </w:t>
      </w:r>
      <w:r w:rsidRPr="002D4D0E">
        <w:rPr>
          <w:rFonts w:hint="cs"/>
          <w:sz w:val="24"/>
          <w:szCs w:val="24"/>
          <w:rtl/>
        </w:rPr>
        <w:t>האיבחון</w:t>
      </w:r>
      <w:r w:rsidRPr="002D4D0E">
        <w:rPr>
          <w:sz w:val="24"/>
          <w:szCs w:val="24"/>
        </w:rPr>
        <w:t xml:space="preserve"> </w:t>
      </w:r>
      <w:r w:rsidRPr="002D4D0E">
        <w:rPr>
          <w:rFonts w:hint="cs"/>
          <w:sz w:val="24"/>
          <w:szCs w:val="24"/>
          <w:rtl/>
        </w:rPr>
        <w:t>הפסיכולוגי</w:t>
      </w:r>
      <w:r w:rsidRPr="002D4D0E">
        <w:rPr>
          <w:sz w:val="24"/>
          <w:szCs w:val="24"/>
        </w:rPr>
        <w:t xml:space="preserve"> </w:t>
      </w:r>
      <w:r w:rsidRPr="002D4D0E">
        <w:rPr>
          <w:rFonts w:hint="cs"/>
          <w:sz w:val="24"/>
          <w:szCs w:val="24"/>
        </w:rPr>
        <w:t>–</w:t>
      </w:r>
      <w:r w:rsidRPr="002D4D0E">
        <w:rPr>
          <w:sz w:val="24"/>
          <w:szCs w:val="24"/>
        </w:rPr>
        <w:t xml:space="preserve"> </w:t>
      </w:r>
      <w:r w:rsidRPr="002D4D0E">
        <w:rPr>
          <w:rFonts w:hint="cs"/>
          <w:sz w:val="24"/>
          <w:szCs w:val="24"/>
          <w:rtl/>
        </w:rPr>
        <w:t>עם</w:t>
      </w:r>
      <w:r w:rsidRPr="002D4D0E">
        <w:rPr>
          <w:sz w:val="24"/>
          <w:szCs w:val="24"/>
        </w:rPr>
        <w:t xml:space="preserve"> </w:t>
      </w:r>
      <w:r w:rsidRPr="002D4D0E">
        <w:rPr>
          <w:rFonts w:hint="cs"/>
          <w:sz w:val="24"/>
          <w:szCs w:val="24"/>
          <w:rtl/>
        </w:rPr>
        <w:t>התמקדות</w:t>
      </w:r>
      <w:r w:rsidRPr="002D4D0E">
        <w:rPr>
          <w:sz w:val="24"/>
          <w:szCs w:val="24"/>
        </w:rPr>
        <w:t xml:space="preserve"> </w:t>
      </w:r>
      <w:r w:rsidRPr="002D4D0E">
        <w:rPr>
          <w:rFonts w:hint="cs"/>
          <w:sz w:val="24"/>
          <w:szCs w:val="24"/>
          <w:rtl/>
        </w:rPr>
        <w:t>בהערכת</w:t>
      </w:r>
      <w:r w:rsidRPr="002D4D0E">
        <w:rPr>
          <w:sz w:val="24"/>
          <w:szCs w:val="24"/>
        </w:rPr>
        <w:t xml:space="preserve"> </w:t>
      </w:r>
      <w:r w:rsidRPr="002D4D0E">
        <w:rPr>
          <w:rFonts w:hint="cs"/>
          <w:sz w:val="24"/>
          <w:szCs w:val="24"/>
          <w:rtl/>
        </w:rPr>
        <w:t>אינטליגנציה</w:t>
      </w:r>
      <w:r w:rsidRPr="002D4D0E">
        <w:rPr>
          <w:sz w:val="24"/>
          <w:szCs w:val="24"/>
        </w:rPr>
        <w:t>,</w:t>
      </w:r>
    </w:p>
    <w:p w:rsidR="002D4D0E" w:rsidRPr="002D4D0E" w:rsidRDefault="002D4D0E" w:rsidP="002D4D0E">
      <w:pPr>
        <w:rPr>
          <w:sz w:val="24"/>
          <w:szCs w:val="24"/>
        </w:rPr>
      </w:pPr>
      <w:r w:rsidRPr="002D4D0E">
        <w:rPr>
          <w:rFonts w:hint="cs"/>
          <w:sz w:val="24"/>
          <w:szCs w:val="24"/>
          <w:rtl/>
        </w:rPr>
        <w:t>תוך</w:t>
      </w:r>
      <w:r w:rsidRPr="002D4D0E">
        <w:rPr>
          <w:sz w:val="24"/>
          <w:szCs w:val="24"/>
        </w:rPr>
        <w:t xml:space="preserve"> </w:t>
      </w:r>
      <w:r w:rsidRPr="002D4D0E">
        <w:rPr>
          <w:rFonts w:hint="cs"/>
          <w:sz w:val="24"/>
          <w:szCs w:val="24"/>
          <w:rtl/>
        </w:rPr>
        <w:t>התיחסות</w:t>
      </w:r>
      <w:r w:rsidRPr="002D4D0E">
        <w:rPr>
          <w:sz w:val="24"/>
          <w:szCs w:val="24"/>
        </w:rPr>
        <w:t xml:space="preserve"> </w:t>
      </w:r>
      <w:r w:rsidRPr="002D4D0E">
        <w:rPr>
          <w:rFonts w:hint="cs"/>
          <w:sz w:val="24"/>
          <w:szCs w:val="24"/>
          <w:rtl/>
        </w:rPr>
        <w:t>להיבטים</w:t>
      </w:r>
      <w:r w:rsidRPr="002D4D0E">
        <w:rPr>
          <w:sz w:val="24"/>
          <w:szCs w:val="24"/>
        </w:rPr>
        <w:t xml:space="preserve"> </w:t>
      </w:r>
      <w:r w:rsidRPr="002D4D0E">
        <w:rPr>
          <w:rFonts w:hint="cs"/>
          <w:sz w:val="24"/>
          <w:szCs w:val="24"/>
          <w:rtl/>
        </w:rPr>
        <w:t>תיאורטיים</w:t>
      </w:r>
      <w:r w:rsidRPr="002D4D0E">
        <w:rPr>
          <w:sz w:val="24"/>
          <w:szCs w:val="24"/>
        </w:rPr>
        <w:t xml:space="preserve">, </w:t>
      </w:r>
      <w:r w:rsidRPr="002D4D0E">
        <w:rPr>
          <w:rFonts w:hint="cs"/>
          <w:sz w:val="24"/>
          <w:szCs w:val="24"/>
          <w:rtl/>
        </w:rPr>
        <w:t>פרקטיים</w:t>
      </w:r>
      <w:r w:rsidRPr="002D4D0E">
        <w:rPr>
          <w:sz w:val="24"/>
          <w:szCs w:val="24"/>
        </w:rPr>
        <w:t xml:space="preserve"> </w:t>
      </w:r>
      <w:r w:rsidRPr="002D4D0E">
        <w:rPr>
          <w:rFonts w:hint="cs"/>
          <w:sz w:val="24"/>
          <w:szCs w:val="24"/>
          <w:rtl/>
        </w:rPr>
        <w:t>ואתיים</w:t>
      </w:r>
      <w:r w:rsidRPr="002D4D0E">
        <w:rPr>
          <w:sz w:val="24"/>
          <w:szCs w:val="24"/>
        </w:rPr>
        <w:t>.</w:t>
      </w:r>
    </w:p>
    <w:p w:rsidR="002D4D0E" w:rsidRPr="002D4D0E" w:rsidRDefault="002D4D0E" w:rsidP="002D4D0E">
      <w:pPr>
        <w:rPr>
          <w:sz w:val="24"/>
          <w:szCs w:val="24"/>
        </w:rPr>
      </w:pPr>
      <w:r w:rsidRPr="002D4D0E">
        <w:rPr>
          <w:sz w:val="24"/>
          <w:szCs w:val="24"/>
        </w:rPr>
        <w:t xml:space="preserve">Bender-Gestault II ,WISC-IV </w:t>
      </w:r>
      <w:r w:rsidRPr="002D4D0E">
        <w:rPr>
          <w:rFonts w:hint="cs"/>
          <w:sz w:val="24"/>
          <w:szCs w:val="24"/>
          <w:rtl/>
        </w:rPr>
        <w:t>יילמדו</w:t>
      </w:r>
      <w:r w:rsidRPr="002D4D0E">
        <w:rPr>
          <w:sz w:val="24"/>
          <w:szCs w:val="24"/>
        </w:rPr>
        <w:t xml:space="preserve"> </w:t>
      </w:r>
      <w:r w:rsidRPr="002D4D0E">
        <w:rPr>
          <w:rFonts w:hint="cs"/>
          <w:sz w:val="24"/>
          <w:szCs w:val="24"/>
          <w:rtl/>
        </w:rPr>
        <w:t>ויתורגלו</w:t>
      </w:r>
      <w:r w:rsidRPr="002D4D0E">
        <w:rPr>
          <w:sz w:val="24"/>
          <w:szCs w:val="24"/>
        </w:rPr>
        <w:t xml:space="preserve"> </w:t>
      </w:r>
      <w:r w:rsidRPr="002D4D0E">
        <w:rPr>
          <w:rFonts w:hint="cs"/>
          <w:sz w:val="24"/>
          <w:szCs w:val="24"/>
          <w:rtl/>
        </w:rPr>
        <w:t>שימוש</w:t>
      </w:r>
      <w:r w:rsidRPr="002D4D0E">
        <w:rPr>
          <w:sz w:val="24"/>
          <w:szCs w:val="24"/>
        </w:rPr>
        <w:t xml:space="preserve"> </w:t>
      </w:r>
      <w:r w:rsidRPr="002D4D0E">
        <w:rPr>
          <w:rFonts w:hint="cs"/>
          <w:sz w:val="24"/>
          <w:szCs w:val="24"/>
          <w:rtl/>
        </w:rPr>
        <w:t>בכלי</w:t>
      </w:r>
      <w:r w:rsidRPr="002D4D0E">
        <w:rPr>
          <w:sz w:val="24"/>
          <w:szCs w:val="24"/>
        </w:rPr>
        <w:t xml:space="preserve"> </w:t>
      </w:r>
      <w:r w:rsidRPr="002D4D0E">
        <w:rPr>
          <w:rFonts w:hint="cs"/>
          <w:sz w:val="24"/>
          <w:szCs w:val="24"/>
          <w:rtl/>
        </w:rPr>
        <w:t>אבחון</w:t>
      </w:r>
      <w:r w:rsidRPr="002D4D0E">
        <w:rPr>
          <w:sz w:val="24"/>
          <w:szCs w:val="24"/>
        </w:rPr>
        <w:t xml:space="preserve"> </w:t>
      </w:r>
      <w:r w:rsidRPr="002D4D0E">
        <w:rPr>
          <w:rFonts w:hint="cs"/>
          <w:sz w:val="24"/>
          <w:szCs w:val="24"/>
          <w:rtl/>
        </w:rPr>
        <w:t>סטנדרטיים</w:t>
      </w:r>
      <w:r w:rsidRPr="002D4D0E">
        <w:rPr>
          <w:sz w:val="24"/>
          <w:szCs w:val="24"/>
        </w:rPr>
        <w:t xml:space="preserve"> </w:t>
      </w:r>
      <w:r w:rsidRPr="002D4D0E">
        <w:rPr>
          <w:rFonts w:hint="cs"/>
          <w:sz w:val="24"/>
          <w:szCs w:val="24"/>
          <w:rtl/>
        </w:rPr>
        <w:t>ובעיקר</w:t>
      </w:r>
    </w:p>
    <w:p w:rsidR="002D4D0E" w:rsidRPr="002D4D0E" w:rsidRDefault="002D4D0E" w:rsidP="002D4D0E">
      <w:pPr>
        <w:rPr>
          <w:sz w:val="24"/>
          <w:szCs w:val="24"/>
        </w:rPr>
      </w:pPr>
      <w:r w:rsidRPr="002D4D0E">
        <w:rPr>
          <w:rFonts w:hint="cs"/>
          <w:sz w:val="24"/>
          <w:szCs w:val="24"/>
          <w:rtl/>
        </w:rPr>
        <w:t>תוך</w:t>
      </w:r>
      <w:r w:rsidRPr="002D4D0E">
        <w:rPr>
          <w:sz w:val="24"/>
          <w:szCs w:val="24"/>
        </w:rPr>
        <w:t xml:space="preserve"> </w:t>
      </w:r>
      <w:r w:rsidRPr="002D4D0E">
        <w:rPr>
          <w:rFonts w:hint="cs"/>
          <w:sz w:val="24"/>
          <w:szCs w:val="24"/>
          <w:rtl/>
        </w:rPr>
        <w:t>הדגשת</w:t>
      </w:r>
      <w:r w:rsidRPr="002D4D0E">
        <w:rPr>
          <w:sz w:val="24"/>
          <w:szCs w:val="24"/>
        </w:rPr>
        <w:t xml:space="preserve"> </w:t>
      </w:r>
      <w:r w:rsidRPr="002D4D0E">
        <w:rPr>
          <w:rFonts w:hint="cs"/>
          <w:sz w:val="24"/>
          <w:szCs w:val="24"/>
          <w:rtl/>
        </w:rPr>
        <w:t>חשיבות</w:t>
      </w:r>
      <w:r w:rsidRPr="002D4D0E">
        <w:rPr>
          <w:sz w:val="24"/>
          <w:szCs w:val="24"/>
        </w:rPr>
        <w:t xml:space="preserve"> </w:t>
      </w:r>
      <w:r w:rsidRPr="002D4D0E">
        <w:rPr>
          <w:rFonts w:hint="cs"/>
          <w:sz w:val="24"/>
          <w:szCs w:val="24"/>
          <w:rtl/>
        </w:rPr>
        <w:t>הקשר</w:t>
      </w:r>
      <w:r w:rsidRPr="002D4D0E">
        <w:rPr>
          <w:sz w:val="24"/>
          <w:szCs w:val="24"/>
        </w:rPr>
        <w:t xml:space="preserve"> </w:t>
      </w:r>
      <w:r w:rsidRPr="002D4D0E">
        <w:rPr>
          <w:rFonts w:hint="cs"/>
          <w:sz w:val="24"/>
          <w:szCs w:val="24"/>
          <w:rtl/>
        </w:rPr>
        <w:t>עם</w:t>
      </w:r>
      <w:r w:rsidRPr="002D4D0E">
        <w:rPr>
          <w:sz w:val="24"/>
          <w:szCs w:val="24"/>
        </w:rPr>
        <w:t xml:space="preserve"> </w:t>
      </w:r>
      <w:r w:rsidRPr="002D4D0E">
        <w:rPr>
          <w:rFonts w:hint="cs"/>
          <w:sz w:val="24"/>
          <w:szCs w:val="24"/>
          <w:rtl/>
        </w:rPr>
        <w:t>הילד</w:t>
      </w:r>
      <w:r w:rsidRPr="002D4D0E">
        <w:rPr>
          <w:sz w:val="24"/>
          <w:szCs w:val="24"/>
        </w:rPr>
        <w:t xml:space="preserve"> </w:t>
      </w:r>
      <w:r w:rsidRPr="002D4D0E">
        <w:rPr>
          <w:rFonts w:hint="cs"/>
          <w:sz w:val="24"/>
          <w:szCs w:val="24"/>
          <w:rtl/>
        </w:rPr>
        <w:t>והתצפית</w:t>
      </w:r>
      <w:r w:rsidRPr="002D4D0E">
        <w:rPr>
          <w:sz w:val="24"/>
          <w:szCs w:val="24"/>
        </w:rPr>
        <w:t xml:space="preserve"> </w:t>
      </w:r>
      <w:r w:rsidRPr="002D4D0E">
        <w:rPr>
          <w:rFonts w:hint="cs"/>
          <w:sz w:val="24"/>
          <w:szCs w:val="24"/>
          <w:rtl/>
        </w:rPr>
        <w:t>לאורך</w:t>
      </w:r>
      <w:r w:rsidRPr="002D4D0E">
        <w:rPr>
          <w:sz w:val="24"/>
          <w:szCs w:val="24"/>
        </w:rPr>
        <w:t xml:space="preserve"> </w:t>
      </w:r>
      <w:r w:rsidRPr="002D4D0E">
        <w:rPr>
          <w:rFonts w:hint="cs"/>
          <w:sz w:val="24"/>
          <w:szCs w:val="24"/>
          <w:rtl/>
        </w:rPr>
        <w:t>תהליך</w:t>
      </w:r>
      <w:r w:rsidRPr="002D4D0E">
        <w:rPr>
          <w:sz w:val="24"/>
          <w:szCs w:val="24"/>
        </w:rPr>
        <w:t xml:space="preserve"> </w:t>
      </w:r>
      <w:r w:rsidRPr="002D4D0E">
        <w:rPr>
          <w:rFonts w:hint="cs"/>
          <w:sz w:val="24"/>
          <w:szCs w:val="24"/>
          <w:rtl/>
        </w:rPr>
        <w:t>האבחון</w:t>
      </w:r>
      <w:r w:rsidRPr="002D4D0E">
        <w:rPr>
          <w:sz w:val="24"/>
          <w:szCs w:val="24"/>
        </w:rPr>
        <w:t xml:space="preserve">. </w:t>
      </w:r>
      <w:r w:rsidRPr="002D4D0E">
        <w:rPr>
          <w:rFonts w:hint="cs"/>
          <w:sz w:val="24"/>
          <w:szCs w:val="24"/>
          <w:rtl/>
        </w:rPr>
        <w:t>נדון</w:t>
      </w:r>
      <w:r w:rsidRPr="002D4D0E">
        <w:rPr>
          <w:sz w:val="24"/>
          <w:szCs w:val="24"/>
        </w:rPr>
        <w:t xml:space="preserve"> </w:t>
      </w:r>
      <w:r w:rsidRPr="002D4D0E">
        <w:rPr>
          <w:rFonts w:hint="cs"/>
          <w:sz w:val="24"/>
          <w:szCs w:val="24"/>
          <w:rtl/>
        </w:rPr>
        <w:t>במקומם</w:t>
      </w:r>
      <w:r w:rsidRPr="002D4D0E">
        <w:rPr>
          <w:sz w:val="24"/>
          <w:szCs w:val="24"/>
        </w:rPr>
        <w:t xml:space="preserve"> </w:t>
      </w:r>
      <w:r w:rsidRPr="002D4D0E">
        <w:rPr>
          <w:rFonts w:hint="cs"/>
          <w:sz w:val="24"/>
          <w:szCs w:val="24"/>
          <w:rtl/>
        </w:rPr>
        <w:t>של</w:t>
      </w:r>
      <w:r w:rsidRPr="002D4D0E">
        <w:rPr>
          <w:sz w:val="24"/>
          <w:szCs w:val="24"/>
        </w:rPr>
        <w:t xml:space="preserve"> </w:t>
      </w:r>
      <w:r w:rsidRPr="002D4D0E">
        <w:rPr>
          <w:rFonts w:hint="cs"/>
          <w:sz w:val="24"/>
          <w:szCs w:val="24"/>
          <w:rtl/>
        </w:rPr>
        <w:t>אלו</w:t>
      </w:r>
      <w:r w:rsidRPr="002D4D0E">
        <w:rPr>
          <w:sz w:val="24"/>
          <w:szCs w:val="24"/>
        </w:rPr>
        <w:t xml:space="preserve"> </w:t>
      </w:r>
      <w:r w:rsidRPr="002D4D0E">
        <w:rPr>
          <w:rFonts w:hint="cs"/>
          <w:sz w:val="24"/>
          <w:szCs w:val="24"/>
          <w:rtl/>
        </w:rPr>
        <w:t>כחלק</w:t>
      </w:r>
    </w:p>
    <w:p w:rsidR="002D4D0E" w:rsidRPr="002D4D0E" w:rsidRDefault="002D4D0E" w:rsidP="002D4D0E">
      <w:pPr>
        <w:rPr>
          <w:sz w:val="24"/>
          <w:szCs w:val="24"/>
        </w:rPr>
      </w:pPr>
      <w:r w:rsidRPr="002D4D0E">
        <w:rPr>
          <w:rFonts w:hint="cs"/>
          <w:sz w:val="24"/>
          <w:szCs w:val="24"/>
          <w:rtl/>
        </w:rPr>
        <w:t>ממערך</w:t>
      </w:r>
      <w:r w:rsidRPr="002D4D0E">
        <w:rPr>
          <w:sz w:val="24"/>
          <w:szCs w:val="24"/>
        </w:rPr>
        <w:t xml:space="preserve"> </w:t>
      </w:r>
      <w:r w:rsidRPr="002D4D0E">
        <w:rPr>
          <w:rFonts w:hint="cs"/>
          <w:sz w:val="24"/>
          <w:szCs w:val="24"/>
          <w:rtl/>
        </w:rPr>
        <w:t>איבחון</w:t>
      </w:r>
      <w:r w:rsidRPr="002D4D0E">
        <w:rPr>
          <w:sz w:val="24"/>
          <w:szCs w:val="24"/>
        </w:rPr>
        <w:t xml:space="preserve"> </w:t>
      </w:r>
      <w:r w:rsidRPr="002D4D0E">
        <w:rPr>
          <w:rFonts w:hint="cs"/>
          <w:sz w:val="24"/>
          <w:szCs w:val="24"/>
          <w:rtl/>
        </w:rPr>
        <w:t>שמטרתו</w:t>
      </w:r>
      <w:r w:rsidRPr="002D4D0E">
        <w:rPr>
          <w:sz w:val="24"/>
          <w:szCs w:val="24"/>
        </w:rPr>
        <w:t xml:space="preserve"> </w:t>
      </w:r>
      <w:r w:rsidRPr="002D4D0E">
        <w:rPr>
          <w:rFonts w:hint="cs"/>
          <w:sz w:val="24"/>
          <w:szCs w:val="24"/>
          <w:rtl/>
        </w:rPr>
        <w:t>לאפשר</w:t>
      </w:r>
      <w:r w:rsidRPr="002D4D0E">
        <w:rPr>
          <w:sz w:val="24"/>
          <w:szCs w:val="24"/>
        </w:rPr>
        <w:t xml:space="preserve"> </w:t>
      </w:r>
      <w:r w:rsidRPr="002D4D0E">
        <w:rPr>
          <w:rFonts w:hint="cs"/>
          <w:sz w:val="24"/>
          <w:szCs w:val="24"/>
          <w:rtl/>
        </w:rPr>
        <w:t>הבנה</w:t>
      </w:r>
      <w:r w:rsidRPr="002D4D0E">
        <w:rPr>
          <w:sz w:val="24"/>
          <w:szCs w:val="24"/>
        </w:rPr>
        <w:t xml:space="preserve"> </w:t>
      </w:r>
      <w:r w:rsidRPr="002D4D0E">
        <w:rPr>
          <w:rFonts w:hint="cs"/>
          <w:sz w:val="24"/>
          <w:szCs w:val="24"/>
          <w:rtl/>
        </w:rPr>
        <w:t>מקיפה</w:t>
      </w:r>
      <w:r w:rsidRPr="002D4D0E">
        <w:rPr>
          <w:sz w:val="24"/>
          <w:szCs w:val="24"/>
        </w:rPr>
        <w:t xml:space="preserve"> </w:t>
      </w:r>
      <w:r w:rsidRPr="002D4D0E">
        <w:rPr>
          <w:rFonts w:hint="cs"/>
          <w:sz w:val="24"/>
          <w:szCs w:val="24"/>
          <w:rtl/>
        </w:rPr>
        <w:t>ומעמיקה</w:t>
      </w:r>
      <w:r w:rsidRPr="002D4D0E">
        <w:rPr>
          <w:sz w:val="24"/>
          <w:szCs w:val="24"/>
        </w:rPr>
        <w:t xml:space="preserve"> </w:t>
      </w:r>
      <w:r w:rsidRPr="002D4D0E">
        <w:rPr>
          <w:rFonts w:hint="cs"/>
          <w:sz w:val="24"/>
          <w:szCs w:val="24"/>
          <w:rtl/>
        </w:rPr>
        <w:t>של</w:t>
      </w:r>
      <w:r w:rsidRPr="002D4D0E">
        <w:rPr>
          <w:sz w:val="24"/>
          <w:szCs w:val="24"/>
        </w:rPr>
        <w:t xml:space="preserve"> </w:t>
      </w:r>
      <w:r w:rsidRPr="002D4D0E">
        <w:rPr>
          <w:rFonts w:hint="cs"/>
          <w:sz w:val="24"/>
          <w:szCs w:val="24"/>
          <w:rtl/>
        </w:rPr>
        <w:t>המאובחן</w:t>
      </w:r>
      <w:r w:rsidRPr="002D4D0E">
        <w:rPr>
          <w:sz w:val="24"/>
          <w:szCs w:val="24"/>
        </w:rPr>
        <w:t xml:space="preserve"> </w:t>
      </w:r>
      <w:r w:rsidRPr="002D4D0E">
        <w:rPr>
          <w:rFonts w:hint="cs"/>
          <w:sz w:val="24"/>
          <w:szCs w:val="24"/>
          <w:rtl/>
        </w:rPr>
        <w:t>ויושם</w:t>
      </w:r>
      <w:r w:rsidRPr="002D4D0E">
        <w:rPr>
          <w:sz w:val="24"/>
          <w:szCs w:val="24"/>
        </w:rPr>
        <w:t xml:space="preserve"> </w:t>
      </w:r>
      <w:r w:rsidRPr="002D4D0E">
        <w:rPr>
          <w:rFonts w:hint="cs"/>
          <w:sz w:val="24"/>
          <w:szCs w:val="24"/>
          <w:rtl/>
        </w:rPr>
        <w:t>דגש</w:t>
      </w:r>
      <w:r w:rsidRPr="002D4D0E">
        <w:rPr>
          <w:sz w:val="24"/>
          <w:szCs w:val="24"/>
        </w:rPr>
        <w:t xml:space="preserve"> </w:t>
      </w:r>
      <w:r w:rsidRPr="002D4D0E">
        <w:rPr>
          <w:rFonts w:hint="cs"/>
          <w:sz w:val="24"/>
          <w:szCs w:val="24"/>
          <w:rtl/>
        </w:rPr>
        <w:t>על</w:t>
      </w:r>
    </w:p>
    <w:p w:rsidR="002D4D0E" w:rsidRPr="002D4D0E" w:rsidRDefault="002D4D0E" w:rsidP="002D4D0E">
      <w:pPr>
        <w:rPr>
          <w:sz w:val="24"/>
          <w:szCs w:val="24"/>
        </w:rPr>
      </w:pPr>
      <w:r w:rsidRPr="002D4D0E">
        <w:rPr>
          <w:rFonts w:hint="cs"/>
          <w:sz w:val="24"/>
          <w:szCs w:val="24"/>
          <w:rtl/>
        </w:rPr>
        <w:t>שיקולים</w:t>
      </w:r>
      <w:r w:rsidRPr="002D4D0E">
        <w:rPr>
          <w:sz w:val="24"/>
          <w:szCs w:val="24"/>
        </w:rPr>
        <w:t xml:space="preserve"> </w:t>
      </w:r>
      <w:r w:rsidRPr="002D4D0E">
        <w:rPr>
          <w:rFonts w:hint="cs"/>
          <w:sz w:val="24"/>
          <w:szCs w:val="24"/>
          <w:rtl/>
        </w:rPr>
        <w:t>בבחירת</w:t>
      </w:r>
      <w:r w:rsidRPr="002D4D0E">
        <w:rPr>
          <w:sz w:val="24"/>
          <w:szCs w:val="24"/>
        </w:rPr>
        <w:t xml:space="preserve"> </w:t>
      </w:r>
      <w:r w:rsidRPr="002D4D0E">
        <w:rPr>
          <w:rFonts w:hint="cs"/>
          <w:sz w:val="24"/>
          <w:szCs w:val="24"/>
          <w:rtl/>
        </w:rPr>
        <w:t>כלי</w:t>
      </w:r>
      <w:r w:rsidRPr="002D4D0E">
        <w:rPr>
          <w:sz w:val="24"/>
          <w:szCs w:val="24"/>
        </w:rPr>
        <w:t xml:space="preserve"> </w:t>
      </w:r>
      <w:r w:rsidRPr="002D4D0E">
        <w:rPr>
          <w:rFonts w:hint="cs"/>
          <w:sz w:val="24"/>
          <w:szCs w:val="24"/>
          <w:rtl/>
        </w:rPr>
        <w:t>אבחון</w:t>
      </w:r>
      <w:r w:rsidRPr="002D4D0E">
        <w:rPr>
          <w:sz w:val="24"/>
          <w:szCs w:val="24"/>
        </w:rPr>
        <w:t xml:space="preserve"> </w:t>
      </w:r>
      <w:r w:rsidRPr="002D4D0E">
        <w:rPr>
          <w:rFonts w:hint="cs"/>
          <w:sz w:val="24"/>
          <w:szCs w:val="24"/>
          <w:rtl/>
        </w:rPr>
        <w:t>ועל</w:t>
      </w:r>
      <w:r w:rsidRPr="002D4D0E">
        <w:rPr>
          <w:sz w:val="24"/>
          <w:szCs w:val="24"/>
        </w:rPr>
        <w:t xml:space="preserve"> </w:t>
      </w:r>
      <w:r w:rsidRPr="002D4D0E">
        <w:rPr>
          <w:rFonts w:hint="cs"/>
          <w:sz w:val="24"/>
          <w:szCs w:val="24"/>
          <w:rtl/>
        </w:rPr>
        <w:t>הסתכלות</w:t>
      </w:r>
      <w:r w:rsidRPr="002D4D0E">
        <w:rPr>
          <w:sz w:val="24"/>
          <w:szCs w:val="24"/>
        </w:rPr>
        <w:t xml:space="preserve"> </w:t>
      </w:r>
      <w:r w:rsidRPr="002D4D0E">
        <w:rPr>
          <w:rFonts w:hint="cs"/>
          <w:sz w:val="24"/>
          <w:szCs w:val="24"/>
          <w:rtl/>
        </w:rPr>
        <w:t>המשלבת</w:t>
      </w:r>
      <w:r w:rsidRPr="002D4D0E">
        <w:rPr>
          <w:sz w:val="24"/>
          <w:szCs w:val="24"/>
        </w:rPr>
        <w:t xml:space="preserve"> </w:t>
      </w:r>
      <w:r w:rsidRPr="002D4D0E">
        <w:rPr>
          <w:rFonts w:hint="cs"/>
          <w:sz w:val="24"/>
          <w:szCs w:val="24"/>
          <w:rtl/>
        </w:rPr>
        <w:t>את</w:t>
      </w:r>
      <w:r w:rsidRPr="002D4D0E">
        <w:rPr>
          <w:sz w:val="24"/>
          <w:szCs w:val="24"/>
        </w:rPr>
        <w:t xml:space="preserve"> </w:t>
      </w:r>
      <w:r w:rsidRPr="002D4D0E">
        <w:rPr>
          <w:rFonts w:hint="cs"/>
          <w:sz w:val="24"/>
          <w:szCs w:val="24"/>
          <w:rtl/>
        </w:rPr>
        <w:t>המידע</w:t>
      </w:r>
      <w:r w:rsidRPr="002D4D0E">
        <w:rPr>
          <w:sz w:val="24"/>
          <w:szCs w:val="24"/>
        </w:rPr>
        <w:t xml:space="preserve"> </w:t>
      </w:r>
      <w:r w:rsidRPr="002D4D0E">
        <w:rPr>
          <w:rFonts w:hint="cs"/>
          <w:sz w:val="24"/>
          <w:szCs w:val="24"/>
          <w:rtl/>
        </w:rPr>
        <w:t>וההבנות</w:t>
      </w:r>
      <w:r w:rsidRPr="002D4D0E">
        <w:rPr>
          <w:sz w:val="24"/>
          <w:szCs w:val="24"/>
        </w:rPr>
        <w:t xml:space="preserve"> </w:t>
      </w:r>
      <w:r w:rsidRPr="002D4D0E">
        <w:rPr>
          <w:rFonts w:hint="cs"/>
          <w:sz w:val="24"/>
          <w:szCs w:val="24"/>
          <w:rtl/>
        </w:rPr>
        <w:t>שהופקו</w:t>
      </w:r>
      <w:r w:rsidRPr="002D4D0E">
        <w:rPr>
          <w:sz w:val="24"/>
          <w:szCs w:val="24"/>
        </w:rPr>
        <w:t xml:space="preserve"> </w:t>
      </w:r>
      <w:r w:rsidRPr="002D4D0E">
        <w:rPr>
          <w:rFonts w:hint="cs"/>
          <w:sz w:val="24"/>
          <w:szCs w:val="24"/>
          <w:rtl/>
        </w:rPr>
        <w:t>ממקורות</w:t>
      </w:r>
    </w:p>
    <w:p w:rsidR="002D4D0E" w:rsidRPr="002D4D0E" w:rsidRDefault="002D4D0E" w:rsidP="002D4D0E">
      <w:pPr>
        <w:rPr>
          <w:sz w:val="24"/>
          <w:szCs w:val="24"/>
          <w:rtl/>
        </w:rPr>
      </w:pPr>
      <w:r w:rsidRPr="002D4D0E">
        <w:rPr>
          <w:rFonts w:hint="cs"/>
          <w:sz w:val="24"/>
          <w:szCs w:val="24"/>
          <w:rtl/>
        </w:rPr>
        <w:t>שונים</w:t>
      </w:r>
      <w:r w:rsidRPr="002D4D0E">
        <w:rPr>
          <w:sz w:val="24"/>
          <w:szCs w:val="24"/>
        </w:rPr>
        <w:t xml:space="preserve"> </w:t>
      </w:r>
      <w:r w:rsidRPr="002D4D0E">
        <w:rPr>
          <w:rFonts w:hint="cs"/>
          <w:sz w:val="24"/>
          <w:szCs w:val="24"/>
          <w:rtl/>
        </w:rPr>
        <w:t>לכלל</w:t>
      </w:r>
      <w:r w:rsidRPr="002D4D0E">
        <w:rPr>
          <w:sz w:val="24"/>
          <w:szCs w:val="24"/>
        </w:rPr>
        <w:t xml:space="preserve"> </w:t>
      </w:r>
      <w:r w:rsidRPr="002D4D0E">
        <w:rPr>
          <w:rFonts w:hint="cs"/>
          <w:sz w:val="24"/>
          <w:szCs w:val="24"/>
          <w:rtl/>
        </w:rPr>
        <w:t>תמונה</w:t>
      </w:r>
      <w:r w:rsidRPr="002D4D0E">
        <w:rPr>
          <w:sz w:val="24"/>
          <w:szCs w:val="24"/>
        </w:rPr>
        <w:t xml:space="preserve"> </w:t>
      </w:r>
      <w:r w:rsidRPr="002D4D0E">
        <w:rPr>
          <w:rFonts w:hint="cs"/>
          <w:sz w:val="24"/>
          <w:szCs w:val="24"/>
          <w:rtl/>
        </w:rPr>
        <w:t>אינטגרטיבית</w:t>
      </w:r>
      <w:r w:rsidRPr="002D4D0E">
        <w:rPr>
          <w:sz w:val="24"/>
          <w:szCs w:val="24"/>
        </w:rPr>
        <w:t xml:space="preserve"> </w:t>
      </w:r>
      <w:r w:rsidRPr="002D4D0E">
        <w:rPr>
          <w:rFonts w:hint="cs"/>
          <w:sz w:val="24"/>
          <w:szCs w:val="24"/>
          <w:rtl/>
        </w:rPr>
        <w:t>של</w:t>
      </w:r>
      <w:r w:rsidRPr="002D4D0E">
        <w:rPr>
          <w:sz w:val="24"/>
          <w:szCs w:val="24"/>
        </w:rPr>
        <w:t xml:space="preserve"> </w:t>
      </w:r>
      <w:r w:rsidRPr="002D4D0E">
        <w:rPr>
          <w:rFonts w:hint="cs"/>
          <w:sz w:val="24"/>
          <w:szCs w:val="24"/>
          <w:rtl/>
        </w:rPr>
        <w:t>ילד</w:t>
      </w:r>
      <w:r w:rsidRPr="002D4D0E">
        <w:rPr>
          <w:sz w:val="24"/>
          <w:szCs w:val="24"/>
        </w:rPr>
        <w:t xml:space="preserve"> </w:t>
      </w:r>
      <w:r w:rsidRPr="002D4D0E">
        <w:rPr>
          <w:rFonts w:hint="cs"/>
          <w:sz w:val="24"/>
          <w:szCs w:val="24"/>
          <w:rtl/>
        </w:rPr>
        <w:t>והמלצות</w:t>
      </w:r>
      <w:r w:rsidRPr="002D4D0E">
        <w:rPr>
          <w:sz w:val="24"/>
          <w:szCs w:val="24"/>
        </w:rPr>
        <w:t xml:space="preserve"> </w:t>
      </w:r>
      <w:r w:rsidRPr="002D4D0E">
        <w:rPr>
          <w:rFonts w:hint="cs"/>
          <w:sz w:val="24"/>
          <w:szCs w:val="24"/>
          <w:rtl/>
        </w:rPr>
        <w:t>התערבות</w:t>
      </w:r>
      <w:r w:rsidRPr="002D4D0E">
        <w:rPr>
          <w:sz w:val="24"/>
          <w:szCs w:val="24"/>
        </w:rPr>
        <w:t xml:space="preserve"> </w:t>
      </w:r>
      <w:r w:rsidRPr="002D4D0E">
        <w:rPr>
          <w:rFonts w:hint="cs"/>
          <w:sz w:val="24"/>
          <w:szCs w:val="24"/>
          <w:rtl/>
        </w:rPr>
        <w:t>תואמות</w:t>
      </w:r>
      <w:r w:rsidRPr="002D4D0E">
        <w:rPr>
          <w:sz w:val="24"/>
          <w:szCs w:val="24"/>
        </w:rPr>
        <w:t>.</w:t>
      </w:r>
    </w:p>
    <w:p w:rsidR="002D4D0E" w:rsidRPr="002D4D0E" w:rsidRDefault="002D4D0E" w:rsidP="002D4D0E">
      <w:pPr>
        <w:rPr>
          <w:sz w:val="24"/>
          <w:szCs w:val="24"/>
        </w:rPr>
      </w:pPr>
      <w:r w:rsidRPr="002D4D0E">
        <w:rPr>
          <w:rFonts w:hint="cs"/>
          <w:b/>
          <w:bCs/>
          <w:sz w:val="24"/>
          <w:szCs w:val="24"/>
          <w:rtl/>
        </w:rPr>
        <w:t>מהלך</w:t>
      </w:r>
      <w:r w:rsidRPr="002D4D0E">
        <w:rPr>
          <w:b/>
          <w:bCs/>
          <w:sz w:val="24"/>
          <w:szCs w:val="24"/>
        </w:rPr>
        <w:t xml:space="preserve"> </w:t>
      </w:r>
      <w:r w:rsidRPr="002D4D0E">
        <w:rPr>
          <w:rFonts w:hint="cs"/>
          <w:b/>
          <w:bCs/>
          <w:sz w:val="24"/>
          <w:szCs w:val="24"/>
          <w:rtl/>
        </w:rPr>
        <w:t>השיעורים</w:t>
      </w:r>
      <w:r w:rsidRPr="002D4D0E">
        <w:rPr>
          <w:b/>
          <w:bCs/>
          <w:sz w:val="24"/>
          <w:szCs w:val="24"/>
        </w:rPr>
        <w:t xml:space="preserve">: </w:t>
      </w:r>
      <w:r w:rsidRPr="002D4D0E">
        <w:rPr>
          <w:rFonts w:hint="cs"/>
          <w:sz w:val="24"/>
          <w:szCs w:val="24"/>
          <w:rtl/>
        </w:rPr>
        <w:t>הקורס</w:t>
      </w:r>
      <w:r w:rsidRPr="002D4D0E">
        <w:rPr>
          <w:sz w:val="24"/>
          <w:szCs w:val="24"/>
        </w:rPr>
        <w:t xml:space="preserve"> </w:t>
      </w:r>
      <w:r w:rsidRPr="002D4D0E">
        <w:rPr>
          <w:rFonts w:hint="cs"/>
          <w:sz w:val="24"/>
          <w:szCs w:val="24"/>
          <w:rtl/>
        </w:rPr>
        <w:t>מורכב</w:t>
      </w:r>
      <w:r w:rsidRPr="002D4D0E">
        <w:rPr>
          <w:sz w:val="24"/>
          <w:szCs w:val="24"/>
        </w:rPr>
        <w:t xml:space="preserve"> </w:t>
      </w:r>
      <w:r w:rsidRPr="002D4D0E">
        <w:rPr>
          <w:rFonts w:hint="cs"/>
          <w:sz w:val="24"/>
          <w:szCs w:val="24"/>
          <w:rtl/>
        </w:rPr>
        <w:t>משילוב</w:t>
      </w:r>
      <w:r w:rsidRPr="002D4D0E">
        <w:rPr>
          <w:sz w:val="24"/>
          <w:szCs w:val="24"/>
        </w:rPr>
        <w:t xml:space="preserve"> </w:t>
      </w:r>
      <w:r w:rsidRPr="002D4D0E">
        <w:rPr>
          <w:rFonts w:hint="cs"/>
          <w:sz w:val="24"/>
          <w:szCs w:val="24"/>
          <w:rtl/>
        </w:rPr>
        <w:t>של</w:t>
      </w:r>
      <w:r w:rsidRPr="002D4D0E">
        <w:rPr>
          <w:sz w:val="24"/>
          <w:szCs w:val="24"/>
        </w:rPr>
        <w:t xml:space="preserve"> </w:t>
      </w:r>
      <w:r w:rsidRPr="002D4D0E">
        <w:rPr>
          <w:rFonts w:hint="cs"/>
          <w:sz w:val="24"/>
          <w:szCs w:val="24"/>
          <w:rtl/>
        </w:rPr>
        <w:t>הרצאות</w:t>
      </w:r>
      <w:r w:rsidRPr="002D4D0E">
        <w:rPr>
          <w:sz w:val="24"/>
          <w:szCs w:val="24"/>
        </w:rPr>
        <w:t xml:space="preserve"> </w:t>
      </w:r>
      <w:r w:rsidRPr="002D4D0E">
        <w:rPr>
          <w:rFonts w:hint="cs"/>
          <w:sz w:val="24"/>
          <w:szCs w:val="24"/>
          <w:rtl/>
        </w:rPr>
        <w:t>פרונטליות</w:t>
      </w:r>
      <w:r w:rsidRPr="002D4D0E">
        <w:rPr>
          <w:sz w:val="24"/>
          <w:szCs w:val="24"/>
        </w:rPr>
        <w:t xml:space="preserve"> </w:t>
      </w:r>
      <w:r w:rsidRPr="002D4D0E">
        <w:rPr>
          <w:rFonts w:hint="cs"/>
          <w:sz w:val="24"/>
          <w:szCs w:val="24"/>
          <w:rtl/>
        </w:rPr>
        <w:t>עם</w:t>
      </w:r>
      <w:r w:rsidRPr="002D4D0E">
        <w:rPr>
          <w:sz w:val="24"/>
          <w:szCs w:val="24"/>
        </w:rPr>
        <w:t xml:space="preserve"> </w:t>
      </w:r>
      <w:r w:rsidRPr="002D4D0E">
        <w:rPr>
          <w:rFonts w:hint="cs"/>
          <w:sz w:val="24"/>
          <w:szCs w:val="24"/>
          <w:rtl/>
        </w:rPr>
        <w:t>מרכיב</w:t>
      </w:r>
      <w:r w:rsidRPr="002D4D0E">
        <w:rPr>
          <w:sz w:val="24"/>
          <w:szCs w:val="24"/>
        </w:rPr>
        <w:t xml:space="preserve"> </w:t>
      </w:r>
      <w:r w:rsidRPr="002D4D0E">
        <w:rPr>
          <w:rFonts w:hint="cs"/>
          <w:sz w:val="24"/>
          <w:szCs w:val="24"/>
          <w:rtl/>
        </w:rPr>
        <w:t>התנסותי</w:t>
      </w:r>
      <w:r w:rsidRPr="002D4D0E">
        <w:rPr>
          <w:sz w:val="24"/>
          <w:szCs w:val="24"/>
        </w:rPr>
        <w:t xml:space="preserve">, </w:t>
      </w:r>
      <w:r w:rsidRPr="002D4D0E">
        <w:rPr>
          <w:rFonts w:hint="cs"/>
          <w:sz w:val="24"/>
          <w:szCs w:val="24"/>
          <w:rtl/>
        </w:rPr>
        <w:t>תוך</w:t>
      </w:r>
    </w:p>
    <w:p w:rsidR="002D4D0E" w:rsidRPr="002D4D0E" w:rsidRDefault="002D4D0E" w:rsidP="002D4D0E">
      <w:pPr>
        <w:rPr>
          <w:sz w:val="24"/>
          <w:szCs w:val="24"/>
          <w:rtl/>
        </w:rPr>
      </w:pPr>
      <w:r w:rsidRPr="002D4D0E">
        <w:rPr>
          <w:rFonts w:hint="cs"/>
          <w:sz w:val="24"/>
          <w:szCs w:val="24"/>
          <w:rtl/>
        </w:rPr>
        <w:t>שימוש</w:t>
      </w:r>
      <w:r w:rsidRPr="002D4D0E">
        <w:rPr>
          <w:sz w:val="24"/>
          <w:szCs w:val="24"/>
        </w:rPr>
        <w:t xml:space="preserve"> </w:t>
      </w:r>
      <w:r w:rsidRPr="002D4D0E">
        <w:rPr>
          <w:rFonts w:hint="cs"/>
          <w:sz w:val="24"/>
          <w:szCs w:val="24"/>
          <w:rtl/>
        </w:rPr>
        <w:t>בתיאורי</w:t>
      </w:r>
      <w:r w:rsidRPr="002D4D0E">
        <w:rPr>
          <w:sz w:val="24"/>
          <w:szCs w:val="24"/>
        </w:rPr>
        <w:t xml:space="preserve"> </w:t>
      </w:r>
      <w:r w:rsidRPr="002D4D0E">
        <w:rPr>
          <w:rFonts w:hint="cs"/>
          <w:sz w:val="24"/>
          <w:szCs w:val="24"/>
          <w:rtl/>
        </w:rPr>
        <w:t>מקרה</w:t>
      </w:r>
      <w:r w:rsidRPr="002D4D0E">
        <w:rPr>
          <w:sz w:val="24"/>
          <w:szCs w:val="24"/>
        </w:rPr>
        <w:t xml:space="preserve"> </w:t>
      </w:r>
      <w:r w:rsidRPr="002D4D0E">
        <w:rPr>
          <w:rFonts w:hint="cs"/>
          <w:sz w:val="24"/>
          <w:szCs w:val="24"/>
          <w:rtl/>
        </w:rPr>
        <w:t>ודיון</w:t>
      </w:r>
      <w:r w:rsidRPr="002D4D0E">
        <w:rPr>
          <w:sz w:val="24"/>
          <w:szCs w:val="24"/>
        </w:rPr>
        <w:t xml:space="preserve"> </w:t>
      </w:r>
      <w:r w:rsidRPr="002D4D0E">
        <w:rPr>
          <w:rFonts w:hint="cs"/>
          <w:sz w:val="24"/>
          <w:szCs w:val="24"/>
          <w:rtl/>
        </w:rPr>
        <w:t>בהם</w:t>
      </w:r>
      <w:r w:rsidRPr="002D4D0E">
        <w:rPr>
          <w:sz w:val="24"/>
          <w:szCs w:val="24"/>
        </w:rPr>
        <w:t xml:space="preserve"> </w:t>
      </w:r>
      <w:r w:rsidRPr="002D4D0E">
        <w:rPr>
          <w:rFonts w:hint="cs"/>
          <w:sz w:val="24"/>
          <w:szCs w:val="24"/>
          <w:rtl/>
        </w:rPr>
        <w:t>לצורך</w:t>
      </w:r>
      <w:r w:rsidRPr="002D4D0E">
        <w:rPr>
          <w:sz w:val="24"/>
          <w:szCs w:val="24"/>
        </w:rPr>
        <w:t xml:space="preserve"> </w:t>
      </w:r>
      <w:r w:rsidRPr="002D4D0E">
        <w:rPr>
          <w:rFonts w:hint="cs"/>
          <w:sz w:val="24"/>
          <w:szCs w:val="24"/>
          <w:rtl/>
        </w:rPr>
        <w:t>המחשת</w:t>
      </w:r>
      <w:r w:rsidRPr="002D4D0E">
        <w:rPr>
          <w:sz w:val="24"/>
          <w:szCs w:val="24"/>
        </w:rPr>
        <w:t xml:space="preserve"> </w:t>
      </w:r>
      <w:r w:rsidRPr="002D4D0E">
        <w:rPr>
          <w:rFonts w:hint="cs"/>
          <w:sz w:val="24"/>
          <w:szCs w:val="24"/>
          <w:rtl/>
        </w:rPr>
        <w:t>הנלמד</w:t>
      </w:r>
      <w:r w:rsidRPr="002D4D0E">
        <w:rPr>
          <w:sz w:val="24"/>
          <w:szCs w:val="24"/>
        </w:rPr>
        <w:t>.</w:t>
      </w:r>
    </w:p>
    <w:tbl>
      <w:tblPr>
        <w:tblStyle w:val="5"/>
        <w:bidiVisual/>
        <w:tblW w:w="0" w:type="auto"/>
        <w:tblLook w:val="04A0" w:firstRow="1" w:lastRow="0" w:firstColumn="1" w:lastColumn="0" w:noHBand="0" w:noVBand="1"/>
      </w:tblPr>
      <w:tblGrid>
        <w:gridCol w:w="2074"/>
        <w:gridCol w:w="2074"/>
        <w:gridCol w:w="2074"/>
        <w:gridCol w:w="2074"/>
      </w:tblGrid>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מס' שיעור</w:t>
            </w:r>
          </w:p>
        </w:tc>
        <w:tc>
          <w:tcPr>
            <w:tcW w:w="2074" w:type="dxa"/>
          </w:tcPr>
          <w:p w:rsidR="002D4D0E" w:rsidRPr="002D4D0E" w:rsidRDefault="002D4D0E" w:rsidP="002D4D0E">
            <w:pPr>
              <w:rPr>
                <w:b/>
                <w:bCs/>
                <w:sz w:val="24"/>
                <w:szCs w:val="24"/>
                <w:rtl/>
              </w:rPr>
            </w:pPr>
            <w:r w:rsidRPr="002D4D0E">
              <w:rPr>
                <w:rFonts w:hint="cs"/>
                <w:b/>
                <w:bCs/>
                <w:sz w:val="24"/>
                <w:szCs w:val="24"/>
                <w:rtl/>
              </w:rPr>
              <w:t>נושא שיעור</w:t>
            </w:r>
          </w:p>
        </w:tc>
        <w:tc>
          <w:tcPr>
            <w:tcW w:w="2074" w:type="dxa"/>
          </w:tcPr>
          <w:p w:rsidR="002D4D0E" w:rsidRPr="002D4D0E" w:rsidRDefault="002D4D0E" w:rsidP="002D4D0E">
            <w:pPr>
              <w:rPr>
                <w:b/>
                <w:bCs/>
                <w:sz w:val="24"/>
                <w:szCs w:val="24"/>
                <w:rtl/>
              </w:rPr>
            </w:pPr>
            <w:r w:rsidRPr="002D4D0E">
              <w:rPr>
                <w:rFonts w:hint="cs"/>
                <w:b/>
                <w:bCs/>
                <w:sz w:val="24"/>
                <w:szCs w:val="24"/>
                <w:rtl/>
              </w:rPr>
              <w:t>קריאה</w:t>
            </w:r>
          </w:p>
        </w:tc>
        <w:tc>
          <w:tcPr>
            <w:tcW w:w="2074" w:type="dxa"/>
          </w:tcPr>
          <w:p w:rsidR="002D4D0E" w:rsidRPr="002D4D0E" w:rsidRDefault="002D4D0E" w:rsidP="002D4D0E">
            <w:pPr>
              <w:rPr>
                <w:b/>
                <w:bCs/>
                <w:sz w:val="24"/>
                <w:szCs w:val="24"/>
                <w:rtl/>
              </w:rPr>
            </w:pPr>
            <w:r w:rsidRPr="002D4D0E">
              <w:rPr>
                <w:rFonts w:hint="cs"/>
                <w:b/>
                <w:bCs/>
                <w:sz w:val="24"/>
                <w:szCs w:val="24"/>
                <w:rtl/>
              </w:rPr>
              <w:t>הערות</w:t>
            </w: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1</w:t>
            </w:r>
          </w:p>
        </w:tc>
        <w:tc>
          <w:tcPr>
            <w:tcW w:w="2074" w:type="dxa"/>
          </w:tcPr>
          <w:p w:rsidR="002D4D0E" w:rsidRPr="002D4D0E" w:rsidRDefault="002D4D0E" w:rsidP="002D4D0E">
            <w:pPr>
              <w:rPr>
                <w:sz w:val="24"/>
                <w:szCs w:val="24"/>
              </w:rPr>
            </w:pPr>
            <w:r w:rsidRPr="002D4D0E">
              <w:rPr>
                <w:rFonts w:hint="cs"/>
                <w:sz w:val="24"/>
                <w:szCs w:val="24"/>
                <w:rtl/>
              </w:rPr>
              <w:t>עקרונות</w:t>
            </w:r>
            <w:r w:rsidRPr="002D4D0E">
              <w:rPr>
                <w:sz w:val="24"/>
                <w:szCs w:val="24"/>
              </w:rPr>
              <w:t xml:space="preserve"> </w:t>
            </w:r>
            <w:r w:rsidRPr="002D4D0E">
              <w:rPr>
                <w:rFonts w:hint="cs"/>
                <w:sz w:val="24"/>
                <w:szCs w:val="24"/>
                <w:rtl/>
              </w:rPr>
              <w:t>בבסיס</w:t>
            </w:r>
            <w:r w:rsidRPr="002D4D0E">
              <w:rPr>
                <w:sz w:val="24"/>
                <w:szCs w:val="24"/>
              </w:rPr>
              <w:t xml:space="preserve"> </w:t>
            </w:r>
            <w:r w:rsidRPr="002D4D0E">
              <w:rPr>
                <w:rFonts w:hint="cs"/>
                <w:sz w:val="24"/>
                <w:szCs w:val="24"/>
                <w:rtl/>
              </w:rPr>
              <w:t>הערכה</w:t>
            </w:r>
            <w:r w:rsidRPr="002D4D0E">
              <w:rPr>
                <w:sz w:val="24"/>
                <w:szCs w:val="24"/>
              </w:rPr>
              <w:t xml:space="preserve"> </w:t>
            </w:r>
            <w:r w:rsidRPr="002D4D0E">
              <w:rPr>
                <w:rFonts w:hint="cs"/>
                <w:sz w:val="24"/>
                <w:szCs w:val="24"/>
                <w:rtl/>
              </w:rPr>
              <w:t>פסיכולוגית</w:t>
            </w:r>
            <w:r w:rsidRPr="002D4D0E">
              <w:rPr>
                <w:sz w:val="24"/>
                <w:szCs w:val="24"/>
              </w:rPr>
              <w:t xml:space="preserve"> </w:t>
            </w:r>
            <w:r w:rsidRPr="002D4D0E">
              <w:rPr>
                <w:rFonts w:hint="cs"/>
                <w:sz w:val="24"/>
                <w:szCs w:val="24"/>
                <w:rtl/>
              </w:rPr>
              <w:t>בילדים</w:t>
            </w:r>
            <w:r w:rsidRPr="002D4D0E">
              <w:rPr>
                <w:sz w:val="24"/>
                <w:szCs w:val="24"/>
              </w:rPr>
              <w:t>;</w:t>
            </w:r>
          </w:p>
          <w:p w:rsidR="002D4D0E" w:rsidRPr="002D4D0E" w:rsidRDefault="002D4D0E" w:rsidP="002D4D0E">
            <w:pPr>
              <w:rPr>
                <w:sz w:val="24"/>
                <w:szCs w:val="24"/>
              </w:rPr>
            </w:pPr>
            <w:r w:rsidRPr="002D4D0E">
              <w:rPr>
                <w:rFonts w:hint="cs"/>
                <w:sz w:val="24"/>
                <w:szCs w:val="24"/>
                <w:rtl/>
              </w:rPr>
              <w:t>תהליך</w:t>
            </w:r>
            <w:r w:rsidRPr="002D4D0E">
              <w:rPr>
                <w:sz w:val="24"/>
                <w:szCs w:val="24"/>
              </w:rPr>
              <w:t xml:space="preserve"> </w:t>
            </w:r>
            <w:r w:rsidRPr="002D4D0E">
              <w:rPr>
                <w:rFonts w:hint="cs"/>
                <w:sz w:val="24"/>
                <w:szCs w:val="24"/>
                <w:rtl/>
              </w:rPr>
              <w:t>האבחון</w:t>
            </w:r>
            <w:r w:rsidRPr="002D4D0E">
              <w:rPr>
                <w:sz w:val="24"/>
                <w:szCs w:val="24"/>
              </w:rPr>
              <w:t xml:space="preserve"> </w:t>
            </w:r>
            <w:r w:rsidRPr="002D4D0E">
              <w:rPr>
                <w:rFonts w:hint="cs"/>
                <w:sz w:val="24"/>
                <w:szCs w:val="24"/>
                <w:rtl/>
              </w:rPr>
              <w:t>הפסיכולוגי</w:t>
            </w:r>
            <w:r w:rsidRPr="002D4D0E">
              <w:rPr>
                <w:sz w:val="24"/>
                <w:szCs w:val="24"/>
              </w:rPr>
              <w:t xml:space="preserve"> </w:t>
            </w:r>
            <w:r w:rsidRPr="002D4D0E">
              <w:rPr>
                <w:rFonts w:hint="cs"/>
                <w:sz w:val="24"/>
                <w:szCs w:val="24"/>
                <w:rtl/>
              </w:rPr>
              <w:t>עם</w:t>
            </w:r>
            <w:r w:rsidRPr="002D4D0E">
              <w:rPr>
                <w:sz w:val="24"/>
                <w:szCs w:val="24"/>
              </w:rPr>
              <w:t xml:space="preserve"> </w:t>
            </w:r>
            <w:r w:rsidRPr="002D4D0E">
              <w:rPr>
                <w:rFonts w:hint="cs"/>
                <w:sz w:val="24"/>
                <w:szCs w:val="24"/>
                <w:rtl/>
              </w:rPr>
              <w:t>ילדים</w:t>
            </w:r>
            <w:r w:rsidRPr="002D4D0E">
              <w:rPr>
                <w:sz w:val="24"/>
                <w:szCs w:val="24"/>
              </w:rPr>
              <w:t xml:space="preserve">: </w:t>
            </w:r>
            <w:r w:rsidRPr="002D4D0E">
              <w:rPr>
                <w:rFonts w:hint="cs"/>
                <w:sz w:val="24"/>
                <w:szCs w:val="24"/>
                <w:rtl/>
              </w:rPr>
              <w:t>יצירת</w:t>
            </w:r>
            <w:r w:rsidRPr="002D4D0E">
              <w:rPr>
                <w:sz w:val="24"/>
                <w:szCs w:val="24"/>
              </w:rPr>
              <w:t xml:space="preserve"> </w:t>
            </w:r>
            <w:r w:rsidRPr="002D4D0E">
              <w:rPr>
                <w:rFonts w:hint="cs"/>
                <w:sz w:val="24"/>
                <w:szCs w:val="24"/>
                <w:rtl/>
              </w:rPr>
              <w:t>קשר</w:t>
            </w:r>
            <w:r w:rsidRPr="002D4D0E">
              <w:rPr>
                <w:sz w:val="24"/>
                <w:szCs w:val="24"/>
              </w:rPr>
              <w:t>,</w:t>
            </w:r>
          </w:p>
          <w:p w:rsidR="002D4D0E" w:rsidRPr="002D4D0E" w:rsidRDefault="002D4D0E" w:rsidP="002D4D0E">
            <w:pPr>
              <w:rPr>
                <w:sz w:val="24"/>
                <w:szCs w:val="24"/>
              </w:rPr>
            </w:pPr>
            <w:r w:rsidRPr="002D4D0E">
              <w:rPr>
                <w:rFonts w:hint="cs"/>
                <w:sz w:val="24"/>
                <w:szCs w:val="24"/>
                <w:rtl/>
              </w:rPr>
              <w:t>סטנדרטיזציה</w:t>
            </w:r>
            <w:r w:rsidRPr="002D4D0E">
              <w:rPr>
                <w:sz w:val="24"/>
                <w:szCs w:val="24"/>
              </w:rPr>
              <w:t xml:space="preserve">, </w:t>
            </w:r>
            <w:r w:rsidRPr="002D4D0E">
              <w:rPr>
                <w:rFonts w:hint="cs"/>
                <w:sz w:val="24"/>
                <w:szCs w:val="24"/>
                <w:rtl/>
              </w:rPr>
              <w:t>התרשמות</w:t>
            </w:r>
            <w:r w:rsidRPr="002D4D0E">
              <w:rPr>
                <w:sz w:val="24"/>
                <w:szCs w:val="24"/>
              </w:rPr>
              <w:t xml:space="preserve"> </w:t>
            </w:r>
            <w:r w:rsidRPr="002D4D0E">
              <w:rPr>
                <w:rFonts w:hint="cs"/>
                <w:sz w:val="24"/>
                <w:szCs w:val="24"/>
                <w:rtl/>
              </w:rPr>
              <w:t>קלינית</w:t>
            </w:r>
            <w:r w:rsidRPr="002D4D0E">
              <w:rPr>
                <w:sz w:val="24"/>
                <w:szCs w:val="24"/>
              </w:rPr>
              <w:t xml:space="preserve">, </w:t>
            </w:r>
            <w:r w:rsidRPr="002D4D0E">
              <w:rPr>
                <w:rFonts w:hint="cs"/>
                <w:sz w:val="24"/>
                <w:szCs w:val="24"/>
                <w:rtl/>
              </w:rPr>
              <w:t>גורמים</w:t>
            </w:r>
            <w:r w:rsidRPr="002D4D0E">
              <w:rPr>
                <w:sz w:val="24"/>
                <w:szCs w:val="24"/>
              </w:rPr>
              <w:t xml:space="preserve"> </w:t>
            </w:r>
            <w:r w:rsidRPr="002D4D0E">
              <w:rPr>
                <w:rFonts w:hint="cs"/>
                <w:sz w:val="24"/>
                <w:szCs w:val="24"/>
                <w:rtl/>
              </w:rPr>
              <w:t>רגשיים</w:t>
            </w:r>
          </w:p>
          <w:p w:rsidR="002D4D0E" w:rsidRPr="002D4D0E" w:rsidRDefault="002D4D0E" w:rsidP="002D4D0E">
            <w:pPr>
              <w:rPr>
                <w:b/>
                <w:bCs/>
                <w:sz w:val="24"/>
                <w:szCs w:val="24"/>
                <w:rtl/>
              </w:rPr>
            </w:pPr>
            <w:r w:rsidRPr="002D4D0E">
              <w:rPr>
                <w:rFonts w:hint="cs"/>
                <w:sz w:val="24"/>
                <w:szCs w:val="24"/>
                <w:rtl/>
              </w:rPr>
              <w:t>ומצביים</w:t>
            </w:r>
            <w:r w:rsidRPr="002D4D0E">
              <w:rPr>
                <w:sz w:val="24"/>
                <w:szCs w:val="24"/>
              </w:rPr>
              <w:t xml:space="preserve"> </w:t>
            </w:r>
            <w:r w:rsidRPr="002D4D0E">
              <w:rPr>
                <w:rFonts w:hint="cs"/>
                <w:sz w:val="24"/>
                <w:szCs w:val="24"/>
                <w:rtl/>
              </w:rPr>
              <w:t>המשפיעים</w:t>
            </w:r>
            <w:r w:rsidRPr="002D4D0E">
              <w:rPr>
                <w:sz w:val="24"/>
                <w:szCs w:val="24"/>
              </w:rPr>
              <w:t xml:space="preserve"> </w:t>
            </w:r>
            <w:r w:rsidRPr="002D4D0E">
              <w:rPr>
                <w:rFonts w:hint="cs"/>
                <w:sz w:val="24"/>
                <w:szCs w:val="24"/>
                <w:rtl/>
              </w:rPr>
              <w:t>על</w:t>
            </w:r>
            <w:r w:rsidRPr="002D4D0E">
              <w:rPr>
                <w:sz w:val="24"/>
                <w:szCs w:val="24"/>
              </w:rPr>
              <w:t xml:space="preserve"> </w:t>
            </w:r>
            <w:r w:rsidRPr="002D4D0E">
              <w:rPr>
                <w:rFonts w:hint="cs"/>
                <w:sz w:val="24"/>
                <w:szCs w:val="24"/>
                <w:rtl/>
              </w:rPr>
              <w:t>תפקוד</w:t>
            </w:r>
            <w:r w:rsidRPr="002D4D0E">
              <w:rPr>
                <w:sz w:val="24"/>
                <w:szCs w:val="24"/>
              </w:rPr>
              <w:t xml:space="preserve"> </w:t>
            </w:r>
            <w:r w:rsidRPr="002D4D0E">
              <w:rPr>
                <w:rFonts w:hint="cs"/>
                <w:sz w:val="24"/>
                <w:szCs w:val="24"/>
                <w:rtl/>
              </w:rPr>
              <w:t>בעת</w:t>
            </w:r>
            <w:r w:rsidRPr="002D4D0E">
              <w:rPr>
                <w:sz w:val="24"/>
                <w:szCs w:val="24"/>
              </w:rPr>
              <w:t xml:space="preserve"> </w:t>
            </w:r>
            <w:r w:rsidRPr="002D4D0E">
              <w:rPr>
                <w:rFonts w:hint="cs"/>
                <w:sz w:val="24"/>
                <w:szCs w:val="24"/>
                <w:rtl/>
              </w:rPr>
              <w:t>האבחון</w:t>
            </w:r>
          </w:p>
        </w:tc>
        <w:tc>
          <w:tcPr>
            <w:tcW w:w="2074" w:type="dxa"/>
          </w:tcPr>
          <w:p w:rsidR="002D4D0E" w:rsidRPr="002D4D0E" w:rsidRDefault="002D4D0E" w:rsidP="002D4D0E">
            <w:pPr>
              <w:rPr>
                <w:sz w:val="24"/>
                <w:szCs w:val="24"/>
              </w:rPr>
            </w:pPr>
            <w:r w:rsidRPr="002D4D0E">
              <w:rPr>
                <w:sz w:val="24"/>
                <w:szCs w:val="24"/>
              </w:rPr>
              <w:t>Anastasi chap 2;</w:t>
            </w:r>
          </w:p>
          <w:p w:rsidR="002D4D0E" w:rsidRPr="002D4D0E" w:rsidRDefault="002D4D0E" w:rsidP="002D4D0E">
            <w:pPr>
              <w:rPr>
                <w:sz w:val="24"/>
                <w:szCs w:val="24"/>
                <w:rtl/>
              </w:rPr>
            </w:pPr>
            <w:r w:rsidRPr="002D4D0E">
              <w:rPr>
                <w:sz w:val="24"/>
                <w:szCs w:val="24"/>
              </w:rPr>
              <w:t>Sattler (2006) chap. 1;</w:t>
            </w:r>
          </w:p>
        </w:tc>
        <w:tc>
          <w:tcPr>
            <w:tcW w:w="2074" w:type="dxa"/>
          </w:tcPr>
          <w:p w:rsidR="002D4D0E" w:rsidRPr="002D4D0E" w:rsidRDefault="002D4D0E" w:rsidP="002D4D0E">
            <w:pPr>
              <w:rPr>
                <w:b/>
                <w:bCs/>
                <w:sz w:val="24"/>
                <w:szCs w:val="24"/>
                <w:rtl/>
              </w:rPr>
            </w:pP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lastRenderedPageBreak/>
              <w:t>2</w:t>
            </w:r>
          </w:p>
        </w:tc>
        <w:tc>
          <w:tcPr>
            <w:tcW w:w="2074" w:type="dxa"/>
          </w:tcPr>
          <w:p w:rsidR="002D4D0E" w:rsidRPr="002D4D0E" w:rsidRDefault="002D4D0E" w:rsidP="002D4D0E">
            <w:pPr>
              <w:rPr>
                <w:sz w:val="24"/>
                <w:szCs w:val="24"/>
                <w:rtl/>
              </w:rPr>
            </w:pPr>
            <w:r w:rsidRPr="002D4D0E">
              <w:rPr>
                <w:rFonts w:hint="cs"/>
                <w:sz w:val="24"/>
                <w:szCs w:val="24"/>
                <w:rtl/>
              </w:rPr>
              <w:t>עקרונות</w:t>
            </w:r>
            <w:r w:rsidRPr="002D4D0E">
              <w:rPr>
                <w:sz w:val="24"/>
                <w:szCs w:val="24"/>
              </w:rPr>
              <w:t xml:space="preserve"> </w:t>
            </w:r>
            <w:r w:rsidRPr="002D4D0E">
              <w:rPr>
                <w:rFonts w:hint="cs"/>
                <w:sz w:val="24"/>
                <w:szCs w:val="24"/>
                <w:rtl/>
              </w:rPr>
              <w:t>בבסיס</w:t>
            </w:r>
            <w:r w:rsidRPr="002D4D0E">
              <w:rPr>
                <w:sz w:val="24"/>
                <w:szCs w:val="24"/>
              </w:rPr>
              <w:t xml:space="preserve"> </w:t>
            </w:r>
            <w:r w:rsidRPr="002D4D0E">
              <w:rPr>
                <w:rFonts w:hint="cs"/>
                <w:sz w:val="24"/>
                <w:szCs w:val="24"/>
                <w:rtl/>
              </w:rPr>
              <w:t>הערכה</w:t>
            </w:r>
            <w:r w:rsidRPr="002D4D0E">
              <w:rPr>
                <w:sz w:val="24"/>
                <w:szCs w:val="24"/>
              </w:rPr>
              <w:t xml:space="preserve"> </w:t>
            </w:r>
            <w:r w:rsidRPr="002D4D0E">
              <w:rPr>
                <w:rFonts w:hint="cs"/>
                <w:sz w:val="24"/>
                <w:szCs w:val="24"/>
                <w:rtl/>
              </w:rPr>
              <w:t>פסיכולוגית</w:t>
            </w:r>
            <w:r w:rsidRPr="002D4D0E">
              <w:rPr>
                <w:sz w:val="24"/>
                <w:szCs w:val="24"/>
              </w:rPr>
              <w:t xml:space="preserve"> </w:t>
            </w:r>
            <w:r w:rsidRPr="002D4D0E">
              <w:rPr>
                <w:rFonts w:hint="cs"/>
                <w:sz w:val="24"/>
                <w:szCs w:val="24"/>
                <w:rtl/>
              </w:rPr>
              <w:t>בילדים</w:t>
            </w:r>
            <w:r w:rsidRPr="002D4D0E">
              <w:rPr>
                <w:sz w:val="24"/>
                <w:szCs w:val="24"/>
              </w:rPr>
              <w:t xml:space="preserve"> - </w:t>
            </w:r>
            <w:r w:rsidRPr="002D4D0E">
              <w:rPr>
                <w:rFonts w:hint="cs"/>
                <w:sz w:val="24"/>
                <w:szCs w:val="24"/>
                <w:rtl/>
              </w:rPr>
              <w:t>המשך</w:t>
            </w:r>
          </w:p>
        </w:tc>
        <w:tc>
          <w:tcPr>
            <w:tcW w:w="2074" w:type="dxa"/>
          </w:tcPr>
          <w:p w:rsidR="002D4D0E" w:rsidRPr="002D4D0E" w:rsidRDefault="002D4D0E" w:rsidP="002D4D0E">
            <w:pPr>
              <w:rPr>
                <w:sz w:val="24"/>
                <w:szCs w:val="24"/>
              </w:rPr>
            </w:pPr>
          </w:p>
        </w:tc>
        <w:tc>
          <w:tcPr>
            <w:tcW w:w="2074" w:type="dxa"/>
          </w:tcPr>
          <w:p w:rsidR="002D4D0E" w:rsidRPr="002D4D0E" w:rsidRDefault="002D4D0E" w:rsidP="002D4D0E">
            <w:pPr>
              <w:rPr>
                <w:b/>
                <w:bCs/>
                <w:sz w:val="24"/>
                <w:szCs w:val="24"/>
                <w:rtl/>
              </w:rPr>
            </w:pP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3</w:t>
            </w:r>
          </w:p>
        </w:tc>
        <w:tc>
          <w:tcPr>
            <w:tcW w:w="2074" w:type="dxa"/>
          </w:tcPr>
          <w:p w:rsidR="002D4D0E" w:rsidRPr="002D4D0E" w:rsidRDefault="002D4D0E" w:rsidP="002D4D0E">
            <w:pPr>
              <w:rPr>
                <w:sz w:val="24"/>
                <w:szCs w:val="24"/>
                <w:rtl/>
              </w:rPr>
            </w:pPr>
            <w:r w:rsidRPr="002D4D0E">
              <w:rPr>
                <w:rFonts w:hint="cs"/>
                <w:sz w:val="24"/>
                <w:szCs w:val="24"/>
                <w:rtl/>
              </w:rPr>
              <w:t xml:space="preserve">בנדר-גשטלט </w:t>
            </w:r>
            <w:r w:rsidRPr="002D4D0E">
              <w:rPr>
                <w:rFonts w:hint="cs"/>
                <w:sz w:val="24"/>
                <w:szCs w:val="24"/>
              </w:rPr>
              <w:t>II</w:t>
            </w:r>
            <w:r w:rsidRPr="002D4D0E">
              <w:rPr>
                <w:rFonts w:hint="cs"/>
                <w:sz w:val="24"/>
                <w:szCs w:val="24"/>
                <w:rtl/>
              </w:rPr>
              <w:t>: רציונלת עקרונות העברה, ציינון, אינדיקטורים קליניים</w:t>
            </w:r>
          </w:p>
        </w:tc>
        <w:tc>
          <w:tcPr>
            <w:tcW w:w="2074" w:type="dxa"/>
          </w:tcPr>
          <w:p w:rsidR="002D4D0E" w:rsidRPr="002D4D0E" w:rsidRDefault="002D4D0E" w:rsidP="002D4D0E">
            <w:pPr>
              <w:rPr>
                <w:sz w:val="24"/>
                <w:szCs w:val="24"/>
              </w:rPr>
            </w:pPr>
            <w:r w:rsidRPr="002D4D0E">
              <w:rPr>
                <w:sz w:val="24"/>
                <w:szCs w:val="24"/>
                <w:rtl/>
              </w:rPr>
              <w:t>מדריך</w:t>
            </w:r>
            <w:r w:rsidRPr="002D4D0E">
              <w:rPr>
                <w:sz w:val="24"/>
                <w:szCs w:val="24"/>
              </w:rPr>
              <w:t xml:space="preserve"> </w:t>
            </w:r>
            <w:r w:rsidRPr="002D4D0E">
              <w:rPr>
                <w:sz w:val="24"/>
                <w:szCs w:val="24"/>
                <w:rtl/>
              </w:rPr>
              <w:t>המבחן</w:t>
            </w:r>
          </w:p>
        </w:tc>
        <w:tc>
          <w:tcPr>
            <w:tcW w:w="2074" w:type="dxa"/>
          </w:tcPr>
          <w:p w:rsidR="002D4D0E" w:rsidRPr="002D4D0E" w:rsidRDefault="002D4D0E" w:rsidP="002D4D0E">
            <w:pPr>
              <w:rPr>
                <w:sz w:val="24"/>
                <w:szCs w:val="24"/>
                <w:rtl/>
              </w:rPr>
            </w:pPr>
            <w:r w:rsidRPr="002D4D0E">
              <w:rPr>
                <w:rFonts w:hint="cs"/>
                <w:sz w:val="24"/>
                <w:szCs w:val="24"/>
                <w:rtl/>
              </w:rPr>
              <w:t>העברת</w:t>
            </w:r>
            <w:r w:rsidRPr="002D4D0E">
              <w:rPr>
                <w:sz w:val="24"/>
                <w:szCs w:val="24"/>
              </w:rPr>
              <w:t xml:space="preserve"> </w:t>
            </w:r>
            <w:r w:rsidRPr="002D4D0E">
              <w:rPr>
                <w:rFonts w:hint="cs"/>
                <w:sz w:val="24"/>
                <w:szCs w:val="24"/>
                <w:rtl/>
              </w:rPr>
              <w:t>בנדר</w:t>
            </w:r>
            <w:r w:rsidRPr="002D4D0E">
              <w:rPr>
                <w:sz w:val="24"/>
                <w:szCs w:val="24"/>
              </w:rPr>
              <w:t xml:space="preserve"> </w:t>
            </w:r>
            <w:r w:rsidRPr="002D4D0E">
              <w:rPr>
                <w:rFonts w:hint="cs"/>
                <w:sz w:val="24"/>
                <w:szCs w:val="24"/>
                <w:rtl/>
              </w:rPr>
              <w:t>וציינון</w:t>
            </w: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4</w:t>
            </w:r>
          </w:p>
        </w:tc>
        <w:tc>
          <w:tcPr>
            <w:tcW w:w="2074" w:type="dxa"/>
          </w:tcPr>
          <w:p w:rsidR="002D4D0E" w:rsidRPr="002D4D0E" w:rsidRDefault="002D4D0E" w:rsidP="002D4D0E">
            <w:pPr>
              <w:rPr>
                <w:sz w:val="24"/>
                <w:szCs w:val="24"/>
                <w:rtl/>
              </w:rPr>
            </w:pPr>
            <w:r w:rsidRPr="002D4D0E">
              <w:rPr>
                <w:rFonts w:hint="cs"/>
                <w:sz w:val="24"/>
                <w:szCs w:val="24"/>
                <w:rtl/>
              </w:rPr>
              <w:t xml:space="preserve">בנדר-גשטלט </w:t>
            </w:r>
            <w:r w:rsidRPr="002D4D0E">
              <w:rPr>
                <w:rFonts w:hint="cs"/>
                <w:sz w:val="24"/>
                <w:szCs w:val="24"/>
              </w:rPr>
              <w:t>II</w:t>
            </w:r>
            <w:r w:rsidRPr="002D4D0E">
              <w:rPr>
                <w:rFonts w:hint="cs"/>
                <w:sz w:val="24"/>
                <w:szCs w:val="24"/>
                <w:rtl/>
              </w:rPr>
              <w:t>: ניתוח נתונים</w:t>
            </w:r>
          </w:p>
        </w:tc>
        <w:tc>
          <w:tcPr>
            <w:tcW w:w="2074" w:type="dxa"/>
          </w:tcPr>
          <w:p w:rsidR="002D4D0E" w:rsidRPr="002D4D0E" w:rsidRDefault="002D4D0E" w:rsidP="002D4D0E">
            <w:pPr>
              <w:rPr>
                <w:sz w:val="24"/>
                <w:szCs w:val="24"/>
                <w:rtl/>
              </w:rPr>
            </w:pPr>
          </w:p>
        </w:tc>
        <w:tc>
          <w:tcPr>
            <w:tcW w:w="2074" w:type="dxa"/>
          </w:tcPr>
          <w:p w:rsidR="002D4D0E" w:rsidRPr="002D4D0E" w:rsidRDefault="002D4D0E" w:rsidP="002D4D0E">
            <w:pPr>
              <w:rPr>
                <w:sz w:val="24"/>
                <w:szCs w:val="24"/>
                <w:rtl/>
              </w:rPr>
            </w:pP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5</w:t>
            </w:r>
          </w:p>
        </w:tc>
        <w:tc>
          <w:tcPr>
            <w:tcW w:w="2074" w:type="dxa"/>
          </w:tcPr>
          <w:p w:rsidR="002D4D0E" w:rsidRPr="002D4D0E" w:rsidRDefault="002D4D0E" w:rsidP="002D4D0E">
            <w:pPr>
              <w:rPr>
                <w:sz w:val="24"/>
                <w:szCs w:val="24"/>
                <w:rtl/>
              </w:rPr>
            </w:pPr>
            <w:r w:rsidRPr="002D4D0E">
              <w:rPr>
                <w:rFonts w:hint="cs"/>
                <w:sz w:val="24"/>
                <w:szCs w:val="24"/>
                <w:rtl/>
              </w:rPr>
              <w:t xml:space="preserve">בנדר-גשטלט </w:t>
            </w:r>
            <w:r w:rsidRPr="002D4D0E">
              <w:rPr>
                <w:rFonts w:hint="cs"/>
                <w:sz w:val="24"/>
                <w:szCs w:val="24"/>
              </w:rPr>
              <w:t>II</w:t>
            </w:r>
            <w:r w:rsidRPr="002D4D0E">
              <w:rPr>
                <w:rFonts w:hint="cs"/>
                <w:sz w:val="24"/>
                <w:szCs w:val="24"/>
                <w:rtl/>
              </w:rPr>
              <w:t>: ניטתוח ממצאים</w:t>
            </w:r>
          </w:p>
        </w:tc>
        <w:tc>
          <w:tcPr>
            <w:tcW w:w="2074" w:type="dxa"/>
          </w:tcPr>
          <w:p w:rsidR="002D4D0E" w:rsidRPr="002D4D0E" w:rsidRDefault="002D4D0E" w:rsidP="002D4D0E">
            <w:pPr>
              <w:rPr>
                <w:sz w:val="24"/>
                <w:szCs w:val="24"/>
                <w:rtl/>
              </w:rPr>
            </w:pPr>
          </w:p>
        </w:tc>
        <w:tc>
          <w:tcPr>
            <w:tcW w:w="2074" w:type="dxa"/>
          </w:tcPr>
          <w:p w:rsidR="002D4D0E" w:rsidRPr="002D4D0E" w:rsidRDefault="002D4D0E" w:rsidP="002D4D0E">
            <w:pPr>
              <w:rPr>
                <w:sz w:val="24"/>
                <w:szCs w:val="24"/>
                <w:rtl/>
              </w:rPr>
            </w:pPr>
            <w:r w:rsidRPr="002D4D0E">
              <w:rPr>
                <w:rFonts w:hint="cs"/>
                <w:sz w:val="24"/>
                <w:szCs w:val="24"/>
                <w:rtl/>
              </w:rPr>
              <w:t>הגשת בנדר+ציינון (10%)</w:t>
            </w: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6</w:t>
            </w:r>
          </w:p>
        </w:tc>
        <w:tc>
          <w:tcPr>
            <w:tcW w:w="2074" w:type="dxa"/>
          </w:tcPr>
          <w:p w:rsidR="002D4D0E" w:rsidRPr="002D4D0E" w:rsidRDefault="002D4D0E" w:rsidP="002D4D0E">
            <w:pPr>
              <w:rPr>
                <w:sz w:val="24"/>
                <w:szCs w:val="24"/>
                <w:rtl/>
              </w:rPr>
            </w:pPr>
            <w:r w:rsidRPr="002D4D0E">
              <w:rPr>
                <w:sz w:val="24"/>
                <w:szCs w:val="24"/>
              </w:rPr>
              <w:t>WISC-IV</w:t>
            </w:r>
          </w:p>
        </w:tc>
        <w:tc>
          <w:tcPr>
            <w:tcW w:w="2074" w:type="dxa"/>
          </w:tcPr>
          <w:p w:rsidR="002D4D0E" w:rsidRPr="002D4D0E" w:rsidRDefault="002D4D0E" w:rsidP="002D4D0E">
            <w:pPr>
              <w:rPr>
                <w:sz w:val="24"/>
                <w:szCs w:val="24"/>
                <w:rtl/>
              </w:rPr>
            </w:pPr>
            <w:r w:rsidRPr="002D4D0E">
              <w:rPr>
                <w:rFonts w:hint="cs"/>
                <w:sz w:val="24"/>
                <w:szCs w:val="24"/>
                <w:rtl/>
              </w:rPr>
              <w:t>מדריך</w:t>
            </w:r>
            <w:r w:rsidRPr="002D4D0E">
              <w:rPr>
                <w:sz w:val="24"/>
                <w:szCs w:val="24"/>
              </w:rPr>
              <w:t xml:space="preserve"> </w:t>
            </w:r>
            <w:r w:rsidRPr="002D4D0E">
              <w:rPr>
                <w:rFonts w:hint="cs"/>
                <w:sz w:val="24"/>
                <w:szCs w:val="24"/>
                <w:rtl/>
              </w:rPr>
              <w:t>המבחן</w:t>
            </w:r>
          </w:p>
        </w:tc>
        <w:tc>
          <w:tcPr>
            <w:tcW w:w="2074" w:type="dxa"/>
          </w:tcPr>
          <w:p w:rsidR="002D4D0E" w:rsidRPr="002D4D0E" w:rsidRDefault="002D4D0E" w:rsidP="002D4D0E">
            <w:pPr>
              <w:rPr>
                <w:sz w:val="24"/>
                <w:szCs w:val="24"/>
                <w:rtl/>
              </w:rPr>
            </w:pPr>
            <w:r w:rsidRPr="002D4D0E">
              <w:rPr>
                <w:rFonts w:hint="cs"/>
                <w:sz w:val="24"/>
                <w:szCs w:val="24"/>
                <w:rtl/>
              </w:rPr>
              <w:t>העברת מבחן אינטליגנציה וציינון</w:t>
            </w: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7</w:t>
            </w:r>
          </w:p>
        </w:tc>
        <w:tc>
          <w:tcPr>
            <w:tcW w:w="2074" w:type="dxa"/>
          </w:tcPr>
          <w:p w:rsidR="002D4D0E" w:rsidRPr="002D4D0E" w:rsidRDefault="002D4D0E" w:rsidP="002D4D0E">
            <w:pPr>
              <w:rPr>
                <w:sz w:val="24"/>
                <w:szCs w:val="24"/>
                <w:rtl/>
              </w:rPr>
            </w:pPr>
            <w:r w:rsidRPr="002D4D0E">
              <w:rPr>
                <w:sz w:val="24"/>
                <w:szCs w:val="24"/>
              </w:rPr>
              <w:t>WISC-IV</w:t>
            </w:r>
            <w:r w:rsidRPr="002D4D0E">
              <w:rPr>
                <w:rFonts w:hint="cs"/>
                <w:sz w:val="24"/>
                <w:szCs w:val="24"/>
                <w:rtl/>
              </w:rPr>
              <w:t>- המשך</w:t>
            </w:r>
          </w:p>
        </w:tc>
        <w:tc>
          <w:tcPr>
            <w:tcW w:w="2074" w:type="dxa"/>
          </w:tcPr>
          <w:p w:rsidR="002D4D0E" w:rsidRPr="002D4D0E" w:rsidRDefault="002D4D0E" w:rsidP="002D4D0E">
            <w:pPr>
              <w:rPr>
                <w:sz w:val="24"/>
                <w:szCs w:val="24"/>
                <w:rtl/>
              </w:rPr>
            </w:pPr>
          </w:p>
        </w:tc>
        <w:tc>
          <w:tcPr>
            <w:tcW w:w="2074" w:type="dxa"/>
          </w:tcPr>
          <w:p w:rsidR="002D4D0E" w:rsidRPr="002D4D0E" w:rsidRDefault="002D4D0E" w:rsidP="002D4D0E">
            <w:pPr>
              <w:rPr>
                <w:sz w:val="24"/>
                <w:szCs w:val="24"/>
                <w:rtl/>
              </w:rPr>
            </w:pP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8</w:t>
            </w:r>
          </w:p>
        </w:tc>
        <w:tc>
          <w:tcPr>
            <w:tcW w:w="2074" w:type="dxa"/>
          </w:tcPr>
          <w:p w:rsidR="002D4D0E" w:rsidRPr="002D4D0E" w:rsidRDefault="002D4D0E" w:rsidP="002D4D0E">
            <w:pPr>
              <w:rPr>
                <w:sz w:val="24"/>
                <w:szCs w:val="24"/>
                <w:rtl/>
              </w:rPr>
            </w:pPr>
            <w:r w:rsidRPr="002D4D0E">
              <w:rPr>
                <w:sz w:val="24"/>
                <w:szCs w:val="24"/>
              </w:rPr>
              <w:t>WISC-IV</w:t>
            </w:r>
            <w:r w:rsidRPr="002D4D0E">
              <w:rPr>
                <w:rFonts w:hint="cs"/>
                <w:sz w:val="24"/>
                <w:szCs w:val="24"/>
                <w:rtl/>
              </w:rPr>
              <w:t>- ניתוח פרופיל קוגנטיבי</w:t>
            </w:r>
          </w:p>
        </w:tc>
        <w:tc>
          <w:tcPr>
            <w:tcW w:w="2074" w:type="dxa"/>
          </w:tcPr>
          <w:p w:rsidR="002D4D0E" w:rsidRPr="002D4D0E" w:rsidRDefault="002D4D0E" w:rsidP="002D4D0E">
            <w:pPr>
              <w:rPr>
                <w:sz w:val="24"/>
                <w:szCs w:val="24"/>
                <w:rtl/>
              </w:rPr>
            </w:pPr>
          </w:p>
        </w:tc>
        <w:tc>
          <w:tcPr>
            <w:tcW w:w="2074" w:type="dxa"/>
          </w:tcPr>
          <w:p w:rsidR="002D4D0E" w:rsidRPr="002D4D0E" w:rsidRDefault="002D4D0E" w:rsidP="002D4D0E">
            <w:pPr>
              <w:rPr>
                <w:sz w:val="24"/>
                <w:szCs w:val="24"/>
                <w:rtl/>
              </w:rPr>
            </w:pPr>
            <w:r w:rsidRPr="002D4D0E">
              <w:rPr>
                <w:rFonts w:hint="cs"/>
                <w:sz w:val="24"/>
                <w:szCs w:val="24"/>
                <w:rtl/>
              </w:rPr>
              <w:t>הגשת מבחן אינטליגנציה וציינון</w:t>
            </w: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9</w:t>
            </w:r>
          </w:p>
        </w:tc>
        <w:tc>
          <w:tcPr>
            <w:tcW w:w="2074" w:type="dxa"/>
          </w:tcPr>
          <w:p w:rsidR="002D4D0E" w:rsidRPr="002D4D0E" w:rsidRDefault="002D4D0E" w:rsidP="002D4D0E">
            <w:pPr>
              <w:rPr>
                <w:sz w:val="24"/>
                <w:szCs w:val="24"/>
                <w:rtl/>
              </w:rPr>
            </w:pPr>
            <w:r w:rsidRPr="002D4D0E">
              <w:rPr>
                <w:sz w:val="24"/>
                <w:szCs w:val="24"/>
              </w:rPr>
              <w:t>WISC-IV</w:t>
            </w:r>
            <w:r w:rsidRPr="002D4D0E">
              <w:rPr>
                <w:rFonts w:hint="cs"/>
                <w:sz w:val="24"/>
                <w:szCs w:val="24"/>
                <w:rtl/>
              </w:rPr>
              <w:t>- ניתוח פרופיל קוגנטיבי</w:t>
            </w:r>
          </w:p>
        </w:tc>
        <w:tc>
          <w:tcPr>
            <w:tcW w:w="2074" w:type="dxa"/>
          </w:tcPr>
          <w:p w:rsidR="002D4D0E" w:rsidRPr="002D4D0E" w:rsidRDefault="002D4D0E" w:rsidP="002D4D0E">
            <w:pPr>
              <w:rPr>
                <w:sz w:val="24"/>
                <w:szCs w:val="24"/>
                <w:rtl/>
              </w:rPr>
            </w:pPr>
          </w:p>
        </w:tc>
        <w:tc>
          <w:tcPr>
            <w:tcW w:w="2074" w:type="dxa"/>
          </w:tcPr>
          <w:p w:rsidR="002D4D0E" w:rsidRPr="002D4D0E" w:rsidRDefault="002D4D0E" w:rsidP="002D4D0E">
            <w:pPr>
              <w:rPr>
                <w:sz w:val="24"/>
                <w:szCs w:val="24"/>
                <w:rtl/>
              </w:rPr>
            </w:pP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10</w:t>
            </w:r>
          </w:p>
        </w:tc>
        <w:tc>
          <w:tcPr>
            <w:tcW w:w="2074" w:type="dxa"/>
          </w:tcPr>
          <w:p w:rsidR="002D4D0E" w:rsidRPr="002D4D0E" w:rsidRDefault="002D4D0E" w:rsidP="002D4D0E">
            <w:pPr>
              <w:rPr>
                <w:sz w:val="24"/>
                <w:szCs w:val="24"/>
              </w:rPr>
            </w:pPr>
            <w:r w:rsidRPr="002D4D0E">
              <w:rPr>
                <w:sz w:val="24"/>
                <w:szCs w:val="24"/>
              </w:rPr>
              <w:t>WPPSI-III</w:t>
            </w:r>
          </w:p>
        </w:tc>
        <w:tc>
          <w:tcPr>
            <w:tcW w:w="2074" w:type="dxa"/>
          </w:tcPr>
          <w:p w:rsidR="002D4D0E" w:rsidRPr="002D4D0E" w:rsidRDefault="002D4D0E" w:rsidP="002D4D0E">
            <w:pPr>
              <w:rPr>
                <w:sz w:val="24"/>
                <w:szCs w:val="24"/>
                <w:rtl/>
              </w:rPr>
            </w:pPr>
            <w:r w:rsidRPr="002D4D0E">
              <w:rPr>
                <w:rFonts w:hint="cs"/>
                <w:sz w:val="24"/>
                <w:szCs w:val="24"/>
                <w:rtl/>
              </w:rPr>
              <w:t>מדריך מבחן</w:t>
            </w:r>
          </w:p>
        </w:tc>
        <w:tc>
          <w:tcPr>
            <w:tcW w:w="2074" w:type="dxa"/>
          </w:tcPr>
          <w:p w:rsidR="002D4D0E" w:rsidRPr="002D4D0E" w:rsidRDefault="002D4D0E" w:rsidP="002D4D0E">
            <w:pPr>
              <w:rPr>
                <w:sz w:val="24"/>
                <w:szCs w:val="24"/>
                <w:rtl/>
              </w:rPr>
            </w:pP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11</w:t>
            </w:r>
          </w:p>
        </w:tc>
        <w:tc>
          <w:tcPr>
            <w:tcW w:w="2074" w:type="dxa"/>
          </w:tcPr>
          <w:p w:rsidR="002D4D0E" w:rsidRPr="002D4D0E" w:rsidRDefault="002D4D0E" w:rsidP="002D4D0E">
            <w:pPr>
              <w:rPr>
                <w:sz w:val="24"/>
                <w:szCs w:val="24"/>
                <w:rtl/>
              </w:rPr>
            </w:pPr>
            <w:r w:rsidRPr="002D4D0E">
              <w:rPr>
                <w:rFonts w:hint="cs"/>
                <w:sz w:val="24"/>
                <w:szCs w:val="24"/>
                <w:rtl/>
              </w:rPr>
              <w:t>ניתוח עפ"י ה-</w:t>
            </w:r>
            <w:r w:rsidRPr="002D4D0E">
              <w:rPr>
                <w:rFonts w:hint="cs"/>
                <w:sz w:val="24"/>
                <w:szCs w:val="24"/>
              </w:rPr>
              <w:t>CHC</w:t>
            </w:r>
            <w:r w:rsidRPr="002D4D0E">
              <w:rPr>
                <w:rFonts w:hint="cs"/>
                <w:sz w:val="24"/>
                <w:szCs w:val="24"/>
                <w:rtl/>
              </w:rPr>
              <w:t>: תאוריה ופרקטיקה</w:t>
            </w:r>
          </w:p>
        </w:tc>
        <w:tc>
          <w:tcPr>
            <w:tcW w:w="2074" w:type="dxa"/>
          </w:tcPr>
          <w:p w:rsidR="002D4D0E" w:rsidRPr="002D4D0E" w:rsidRDefault="002D4D0E" w:rsidP="002D4D0E">
            <w:pPr>
              <w:rPr>
                <w:sz w:val="24"/>
                <w:szCs w:val="24"/>
                <w:rtl/>
              </w:rPr>
            </w:pPr>
            <w:r w:rsidRPr="002D4D0E">
              <w:rPr>
                <w:sz w:val="24"/>
                <w:szCs w:val="24"/>
              </w:rPr>
              <w:t>Flanegan et. al.</w:t>
            </w:r>
          </w:p>
        </w:tc>
        <w:tc>
          <w:tcPr>
            <w:tcW w:w="2074" w:type="dxa"/>
          </w:tcPr>
          <w:p w:rsidR="002D4D0E" w:rsidRPr="002D4D0E" w:rsidRDefault="002D4D0E" w:rsidP="002D4D0E">
            <w:pPr>
              <w:rPr>
                <w:sz w:val="24"/>
                <w:szCs w:val="24"/>
                <w:rtl/>
              </w:rPr>
            </w:pP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12</w:t>
            </w:r>
          </w:p>
        </w:tc>
        <w:tc>
          <w:tcPr>
            <w:tcW w:w="2074" w:type="dxa"/>
          </w:tcPr>
          <w:p w:rsidR="002D4D0E" w:rsidRPr="002D4D0E" w:rsidRDefault="002D4D0E" w:rsidP="002D4D0E">
            <w:pPr>
              <w:rPr>
                <w:sz w:val="24"/>
                <w:szCs w:val="24"/>
                <w:rtl/>
              </w:rPr>
            </w:pPr>
            <w:r w:rsidRPr="002D4D0E">
              <w:rPr>
                <w:rFonts w:hint="cs"/>
                <w:sz w:val="24"/>
                <w:szCs w:val="24"/>
                <w:rtl/>
              </w:rPr>
              <w:t>אינטגרציה</w:t>
            </w:r>
            <w:r w:rsidRPr="002D4D0E">
              <w:rPr>
                <w:sz w:val="24"/>
                <w:szCs w:val="24"/>
              </w:rPr>
              <w:t xml:space="preserve"> </w:t>
            </w:r>
            <w:r w:rsidRPr="002D4D0E">
              <w:rPr>
                <w:rFonts w:hint="cs"/>
                <w:sz w:val="24"/>
                <w:szCs w:val="24"/>
                <w:rtl/>
              </w:rPr>
              <w:t>של</w:t>
            </w:r>
            <w:r w:rsidRPr="002D4D0E">
              <w:rPr>
                <w:sz w:val="24"/>
                <w:szCs w:val="24"/>
              </w:rPr>
              <w:t xml:space="preserve"> </w:t>
            </w:r>
            <w:r w:rsidRPr="002D4D0E">
              <w:rPr>
                <w:rFonts w:hint="cs"/>
                <w:sz w:val="24"/>
                <w:szCs w:val="24"/>
                <w:rtl/>
              </w:rPr>
              <w:t>ממצאים</w:t>
            </w:r>
            <w:r w:rsidRPr="002D4D0E">
              <w:rPr>
                <w:sz w:val="24"/>
                <w:szCs w:val="24"/>
              </w:rPr>
              <w:t xml:space="preserve"> </w:t>
            </w:r>
            <w:r w:rsidRPr="002D4D0E">
              <w:rPr>
                <w:rFonts w:hint="cs"/>
                <w:sz w:val="24"/>
                <w:szCs w:val="24"/>
                <w:rtl/>
              </w:rPr>
              <w:t>וכתיבת</w:t>
            </w:r>
            <w:r w:rsidRPr="002D4D0E">
              <w:rPr>
                <w:sz w:val="24"/>
                <w:szCs w:val="24"/>
              </w:rPr>
              <w:t xml:space="preserve"> </w:t>
            </w:r>
            <w:r w:rsidRPr="002D4D0E">
              <w:rPr>
                <w:rFonts w:hint="cs"/>
                <w:sz w:val="24"/>
                <w:szCs w:val="24"/>
                <w:rtl/>
              </w:rPr>
              <w:t>דו</w:t>
            </w:r>
            <w:r w:rsidRPr="002D4D0E">
              <w:rPr>
                <w:sz w:val="24"/>
                <w:szCs w:val="24"/>
              </w:rPr>
              <w:t>"</w:t>
            </w:r>
            <w:r w:rsidRPr="002D4D0E">
              <w:rPr>
                <w:rFonts w:hint="cs"/>
                <w:sz w:val="24"/>
                <w:szCs w:val="24"/>
                <w:rtl/>
              </w:rPr>
              <w:t>ח</w:t>
            </w:r>
            <w:r w:rsidRPr="002D4D0E">
              <w:rPr>
                <w:sz w:val="24"/>
                <w:szCs w:val="24"/>
              </w:rPr>
              <w:t xml:space="preserve"> </w:t>
            </w:r>
            <w:r w:rsidRPr="002D4D0E">
              <w:rPr>
                <w:rFonts w:hint="cs"/>
                <w:sz w:val="24"/>
                <w:szCs w:val="24"/>
                <w:rtl/>
              </w:rPr>
              <w:t>אבחון</w:t>
            </w:r>
          </w:p>
        </w:tc>
        <w:tc>
          <w:tcPr>
            <w:tcW w:w="2074" w:type="dxa"/>
          </w:tcPr>
          <w:p w:rsidR="002D4D0E" w:rsidRPr="002D4D0E" w:rsidRDefault="002D4D0E" w:rsidP="002D4D0E">
            <w:pPr>
              <w:rPr>
                <w:sz w:val="24"/>
                <w:szCs w:val="24"/>
              </w:rPr>
            </w:pPr>
            <w:r w:rsidRPr="002D4D0E">
              <w:rPr>
                <w:sz w:val="24"/>
                <w:szCs w:val="24"/>
              </w:rPr>
              <w:t>Sattler, chap 25</w:t>
            </w:r>
          </w:p>
        </w:tc>
        <w:tc>
          <w:tcPr>
            <w:tcW w:w="2074" w:type="dxa"/>
          </w:tcPr>
          <w:p w:rsidR="002D4D0E" w:rsidRPr="002D4D0E" w:rsidRDefault="002D4D0E" w:rsidP="002D4D0E">
            <w:pPr>
              <w:rPr>
                <w:sz w:val="24"/>
                <w:szCs w:val="24"/>
                <w:rtl/>
              </w:rPr>
            </w:pPr>
            <w:r w:rsidRPr="002D4D0E">
              <w:rPr>
                <w:rFonts w:hint="cs"/>
                <w:sz w:val="24"/>
                <w:szCs w:val="24"/>
                <w:rtl/>
              </w:rPr>
              <w:t>הגשת ניתוח מבחן אינטליגנציה (20%)</w:t>
            </w: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13</w:t>
            </w:r>
          </w:p>
        </w:tc>
        <w:tc>
          <w:tcPr>
            <w:tcW w:w="2074" w:type="dxa"/>
          </w:tcPr>
          <w:p w:rsidR="002D4D0E" w:rsidRPr="002D4D0E" w:rsidRDefault="002D4D0E" w:rsidP="002D4D0E">
            <w:pPr>
              <w:rPr>
                <w:sz w:val="24"/>
                <w:szCs w:val="24"/>
                <w:rtl/>
              </w:rPr>
            </w:pPr>
            <w:r w:rsidRPr="002D4D0E">
              <w:rPr>
                <w:rFonts w:hint="cs"/>
                <w:sz w:val="24"/>
                <w:szCs w:val="24"/>
                <w:rtl/>
              </w:rPr>
              <w:t>אינטגרציה</w:t>
            </w:r>
            <w:r w:rsidRPr="002D4D0E">
              <w:rPr>
                <w:sz w:val="24"/>
                <w:szCs w:val="24"/>
              </w:rPr>
              <w:t xml:space="preserve"> </w:t>
            </w:r>
            <w:r w:rsidRPr="002D4D0E">
              <w:rPr>
                <w:rFonts w:hint="cs"/>
                <w:sz w:val="24"/>
                <w:szCs w:val="24"/>
                <w:rtl/>
              </w:rPr>
              <w:t>של</w:t>
            </w:r>
            <w:r w:rsidRPr="002D4D0E">
              <w:rPr>
                <w:sz w:val="24"/>
                <w:szCs w:val="24"/>
              </w:rPr>
              <w:t xml:space="preserve"> </w:t>
            </w:r>
            <w:r w:rsidRPr="002D4D0E">
              <w:rPr>
                <w:rFonts w:hint="cs"/>
                <w:sz w:val="24"/>
                <w:szCs w:val="24"/>
                <w:rtl/>
              </w:rPr>
              <w:t>ממצאים</w:t>
            </w:r>
            <w:r w:rsidRPr="002D4D0E">
              <w:rPr>
                <w:sz w:val="24"/>
                <w:szCs w:val="24"/>
              </w:rPr>
              <w:t xml:space="preserve"> </w:t>
            </w:r>
            <w:r w:rsidRPr="002D4D0E">
              <w:rPr>
                <w:rFonts w:hint="cs"/>
                <w:sz w:val="24"/>
                <w:szCs w:val="24"/>
                <w:rtl/>
              </w:rPr>
              <w:t>וכתיבת</w:t>
            </w:r>
            <w:r w:rsidRPr="002D4D0E">
              <w:rPr>
                <w:sz w:val="24"/>
                <w:szCs w:val="24"/>
              </w:rPr>
              <w:t xml:space="preserve"> </w:t>
            </w:r>
            <w:r w:rsidRPr="002D4D0E">
              <w:rPr>
                <w:rFonts w:hint="cs"/>
                <w:sz w:val="24"/>
                <w:szCs w:val="24"/>
                <w:rtl/>
              </w:rPr>
              <w:t>דו</w:t>
            </w:r>
            <w:r w:rsidRPr="002D4D0E">
              <w:rPr>
                <w:sz w:val="24"/>
                <w:szCs w:val="24"/>
              </w:rPr>
              <w:t>"</w:t>
            </w:r>
            <w:r w:rsidRPr="002D4D0E">
              <w:rPr>
                <w:rFonts w:hint="cs"/>
                <w:sz w:val="24"/>
                <w:szCs w:val="24"/>
                <w:rtl/>
              </w:rPr>
              <w:t>ח</w:t>
            </w:r>
            <w:r w:rsidRPr="002D4D0E">
              <w:rPr>
                <w:sz w:val="24"/>
                <w:szCs w:val="24"/>
              </w:rPr>
              <w:t xml:space="preserve"> </w:t>
            </w:r>
            <w:r w:rsidRPr="002D4D0E">
              <w:rPr>
                <w:rFonts w:hint="cs"/>
                <w:sz w:val="24"/>
                <w:szCs w:val="24"/>
                <w:rtl/>
              </w:rPr>
              <w:t>אבחון</w:t>
            </w:r>
            <w:r w:rsidRPr="002D4D0E">
              <w:rPr>
                <w:sz w:val="24"/>
                <w:szCs w:val="24"/>
              </w:rPr>
              <w:t xml:space="preserve"> - </w:t>
            </w:r>
            <w:r w:rsidRPr="002D4D0E">
              <w:rPr>
                <w:rFonts w:hint="cs"/>
                <w:sz w:val="24"/>
                <w:szCs w:val="24"/>
                <w:rtl/>
              </w:rPr>
              <w:t>המשך</w:t>
            </w:r>
          </w:p>
        </w:tc>
        <w:tc>
          <w:tcPr>
            <w:tcW w:w="2074" w:type="dxa"/>
          </w:tcPr>
          <w:p w:rsidR="002D4D0E" w:rsidRPr="002D4D0E" w:rsidRDefault="002D4D0E" w:rsidP="002D4D0E">
            <w:pPr>
              <w:rPr>
                <w:sz w:val="24"/>
                <w:szCs w:val="24"/>
              </w:rPr>
            </w:pPr>
          </w:p>
        </w:tc>
        <w:tc>
          <w:tcPr>
            <w:tcW w:w="2074" w:type="dxa"/>
          </w:tcPr>
          <w:p w:rsidR="002D4D0E" w:rsidRPr="002D4D0E" w:rsidRDefault="002D4D0E" w:rsidP="002D4D0E">
            <w:pPr>
              <w:rPr>
                <w:sz w:val="24"/>
                <w:szCs w:val="24"/>
                <w:rtl/>
              </w:rPr>
            </w:pP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14</w:t>
            </w:r>
          </w:p>
        </w:tc>
        <w:tc>
          <w:tcPr>
            <w:tcW w:w="2074" w:type="dxa"/>
          </w:tcPr>
          <w:p w:rsidR="002D4D0E" w:rsidRPr="002D4D0E" w:rsidRDefault="002D4D0E" w:rsidP="002D4D0E">
            <w:pPr>
              <w:rPr>
                <w:sz w:val="24"/>
                <w:szCs w:val="24"/>
                <w:rtl/>
              </w:rPr>
            </w:pPr>
            <w:r w:rsidRPr="002D4D0E">
              <w:rPr>
                <w:rFonts w:hint="cs"/>
                <w:sz w:val="24"/>
                <w:szCs w:val="24"/>
                <w:rtl/>
              </w:rPr>
              <w:t>מתן</w:t>
            </w:r>
            <w:r w:rsidRPr="002D4D0E">
              <w:rPr>
                <w:sz w:val="24"/>
                <w:szCs w:val="24"/>
              </w:rPr>
              <w:t xml:space="preserve"> </w:t>
            </w:r>
            <w:r w:rsidRPr="002D4D0E">
              <w:rPr>
                <w:rFonts w:hint="cs"/>
                <w:sz w:val="24"/>
                <w:szCs w:val="24"/>
                <w:rtl/>
              </w:rPr>
              <w:t>פידבק</w:t>
            </w:r>
            <w:r w:rsidRPr="002D4D0E">
              <w:rPr>
                <w:sz w:val="24"/>
                <w:szCs w:val="24"/>
              </w:rPr>
              <w:t xml:space="preserve">, </w:t>
            </w:r>
            <w:r w:rsidRPr="002D4D0E">
              <w:rPr>
                <w:rFonts w:hint="cs"/>
                <w:sz w:val="24"/>
                <w:szCs w:val="24"/>
                <w:rtl/>
              </w:rPr>
              <w:t>סיכום</w:t>
            </w:r>
          </w:p>
        </w:tc>
        <w:tc>
          <w:tcPr>
            <w:tcW w:w="2074" w:type="dxa"/>
          </w:tcPr>
          <w:p w:rsidR="002D4D0E" w:rsidRPr="002D4D0E" w:rsidRDefault="002D4D0E" w:rsidP="002D4D0E">
            <w:pPr>
              <w:rPr>
                <w:sz w:val="24"/>
                <w:szCs w:val="24"/>
              </w:rPr>
            </w:pPr>
          </w:p>
        </w:tc>
        <w:tc>
          <w:tcPr>
            <w:tcW w:w="2074" w:type="dxa"/>
          </w:tcPr>
          <w:p w:rsidR="002D4D0E" w:rsidRPr="002D4D0E" w:rsidRDefault="002D4D0E" w:rsidP="002D4D0E">
            <w:pPr>
              <w:rPr>
                <w:sz w:val="24"/>
                <w:szCs w:val="24"/>
                <w:rtl/>
              </w:rPr>
            </w:pPr>
          </w:p>
        </w:tc>
      </w:tr>
    </w:tbl>
    <w:p w:rsidR="002D4D0E" w:rsidRPr="002D4D0E" w:rsidRDefault="002D4D0E" w:rsidP="002D4D0E">
      <w:pPr>
        <w:rPr>
          <w:sz w:val="24"/>
          <w:szCs w:val="24"/>
          <w:rtl/>
        </w:rPr>
      </w:pPr>
    </w:p>
    <w:p w:rsidR="002D4D0E" w:rsidRPr="002D4D0E" w:rsidRDefault="002D4D0E" w:rsidP="002D4D0E">
      <w:pPr>
        <w:rPr>
          <w:sz w:val="24"/>
          <w:szCs w:val="24"/>
        </w:rPr>
      </w:pPr>
      <w:r w:rsidRPr="002D4D0E">
        <w:rPr>
          <w:rFonts w:hint="cs"/>
          <w:b/>
          <w:bCs/>
          <w:sz w:val="24"/>
          <w:szCs w:val="24"/>
          <w:rtl/>
        </w:rPr>
        <w:t xml:space="preserve">מטרות הקורס\תוצרי למידה: </w:t>
      </w:r>
      <w:r w:rsidRPr="002D4D0E">
        <w:rPr>
          <w:rFonts w:hint="cs"/>
          <w:sz w:val="24"/>
          <w:szCs w:val="24"/>
          <w:rtl/>
        </w:rPr>
        <w:t>מטרת</w:t>
      </w:r>
      <w:r w:rsidRPr="002D4D0E">
        <w:rPr>
          <w:sz w:val="24"/>
          <w:szCs w:val="24"/>
        </w:rPr>
        <w:t xml:space="preserve"> </w:t>
      </w:r>
      <w:r w:rsidRPr="002D4D0E">
        <w:rPr>
          <w:rFonts w:hint="cs"/>
          <w:sz w:val="24"/>
          <w:szCs w:val="24"/>
          <w:rtl/>
        </w:rPr>
        <w:t>הקורס</w:t>
      </w:r>
      <w:r w:rsidRPr="002D4D0E">
        <w:rPr>
          <w:sz w:val="24"/>
          <w:szCs w:val="24"/>
        </w:rPr>
        <w:t xml:space="preserve"> </w:t>
      </w:r>
      <w:r w:rsidRPr="002D4D0E">
        <w:rPr>
          <w:rFonts w:hint="cs"/>
          <w:sz w:val="24"/>
          <w:szCs w:val="24"/>
          <w:rtl/>
        </w:rPr>
        <w:t>להכשיר</w:t>
      </w:r>
      <w:r w:rsidRPr="002D4D0E">
        <w:rPr>
          <w:sz w:val="24"/>
          <w:szCs w:val="24"/>
        </w:rPr>
        <w:t xml:space="preserve"> </w:t>
      </w:r>
      <w:r w:rsidRPr="002D4D0E">
        <w:rPr>
          <w:rFonts w:hint="cs"/>
          <w:sz w:val="24"/>
          <w:szCs w:val="24"/>
          <w:rtl/>
        </w:rPr>
        <w:t>את</w:t>
      </w:r>
      <w:r w:rsidRPr="002D4D0E">
        <w:rPr>
          <w:sz w:val="24"/>
          <w:szCs w:val="24"/>
        </w:rPr>
        <w:t xml:space="preserve"> </w:t>
      </w:r>
      <w:r w:rsidRPr="002D4D0E">
        <w:rPr>
          <w:rFonts w:hint="cs"/>
          <w:sz w:val="24"/>
          <w:szCs w:val="24"/>
          <w:rtl/>
        </w:rPr>
        <w:t>המשתתפים</w:t>
      </w:r>
      <w:r w:rsidRPr="002D4D0E">
        <w:rPr>
          <w:sz w:val="24"/>
          <w:szCs w:val="24"/>
        </w:rPr>
        <w:t xml:space="preserve"> </w:t>
      </w:r>
      <w:r w:rsidRPr="002D4D0E">
        <w:rPr>
          <w:rFonts w:hint="cs"/>
          <w:sz w:val="24"/>
          <w:szCs w:val="24"/>
          <w:rtl/>
        </w:rPr>
        <w:t>לערוך</w:t>
      </w:r>
      <w:r w:rsidRPr="002D4D0E">
        <w:rPr>
          <w:sz w:val="24"/>
          <w:szCs w:val="24"/>
        </w:rPr>
        <w:t xml:space="preserve"> </w:t>
      </w:r>
      <w:r w:rsidRPr="002D4D0E">
        <w:rPr>
          <w:rFonts w:hint="cs"/>
          <w:sz w:val="24"/>
          <w:szCs w:val="24"/>
          <w:rtl/>
        </w:rPr>
        <w:t>הערכה</w:t>
      </w:r>
      <w:r w:rsidRPr="002D4D0E">
        <w:rPr>
          <w:sz w:val="24"/>
          <w:szCs w:val="24"/>
        </w:rPr>
        <w:t xml:space="preserve"> </w:t>
      </w:r>
      <w:r w:rsidRPr="002D4D0E">
        <w:rPr>
          <w:rFonts w:hint="cs"/>
          <w:sz w:val="24"/>
          <w:szCs w:val="24"/>
          <w:rtl/>
        </w:rPr>
        <w:t>פסיכולוגית</w:t>
      </w:r>
      <w:r w:rsidRPr="002D4D0E">
        <w:rPr>
          <w:sz w:val="24"/>
          <w:szCs w:val="24"/>
        </w:rPr>
        <w:t xml:space="preserve"> </w:t>
      </w:r>
      <w:r w:rsidRPr="002D4D0E">
        <w:rPr>
          <w:rFonts w:hint="cs"/>
          <w:sz w:val="24"/>
          <w:szCs w:val="24"/>
          <w:rtl/>
        </w:rPr>
        <w:t>מושכלת</w:t>
      </w:r>
      <w:r w:rsidRPr="002D4D0E">
        <w:rPr>
          <w:sz w:val="24"/>
          <w:szCs w:val="24"/>
        </w:rPr>
        <w:t xml:space="preserve"> </w:t>
      </w:r>
      <w:r w:rsidRPr="002D4D0E">
        <w:rPr>
          <w:rFonts w:hint="cs"/>
          <w:sz w:val="24"/>
          <w:szCs w:val="24"/>
          <w:rtl/>
        </w:rPr>
        <w:t>של</w:t>
      </w:r>
      <w:r w:rsidRPr="002D4D0E">
        <w:rPr>
          <w:sz w:val="24"/>
          <w:szCs w:val="24"/>
        </w:rPr>
        <w:t xml:space="preserve"> </w:t>
      </w:r>
      <w:r w:rsidRPr="002D4D0E">
        <w:rPr>
          <w:rFonts w:hint="cs"/>
          <w:sz w:val="24"/>
          <w:szCs w:val="24"/>
          <w:rtl/>
        </w:rPr>
        <w:t>ילדים</w:t>
      </w:r>
      <w:r w:rsidRPr="002D4D0E">
        <w:rPr>
          <w:sz w:val="24"/>
          <w:szCs w:val="24"/>
        </w:rPr>
        <w:t xml:space="preserve">, </w:t>
      </w:r>
      <w:r w:rsidRPr="002D4D0E">
        <w:rPr>
          <w:rFonts w:hint="cs"/>
          <w:sz w:val="24"/>
          <w:szCs w:val="24"/>
          <w:rtl/>
        </w:rPr>
        <w:t>עם</w:t>
      </w:r>
      <w:r w:rsidRPr="002D4D0E">
        <w:rPr>
          <w:sz w:val="24"/>
          <w:szCs w:val="24"/>
        </w:rPr>
        <w:t xml:space="preserve"> </w:t>
      </w:r>
      <w:r w:rsidRPr="002D4D0E">
        <w:rPr>
          <w:rFonts w:hint="cs"/>
          <w:sz w:val="24"/>
          <w:szCs w:val="24"/>
          <w:rtl/>
        </w:rPr>
        <w:t>דגש</w:t>
      </w:r>
      <w:r w:rsidRPr="002D4D0E">
        <w:rPr>
          <w:sz w:val="24"/>
          <w:szCs w:val="24"/>
        </w:rPr>
        <w:t xml:space="preserve"> </w:t>
      </w:r>
      <w:r w:rsidRPr="002D4D0E">
        <w:rPr>
          <w:rFonts w:hint="cs"/>
          <w:sz w:val="24"/>
          <w:szCs w:val="24"/>
          <w:rtl/>
        </w:rPr>
        <w:t>על</w:t>
      </w:r>
    </w:p>
    <w:p w:rsidR="002D4D0E" w:rsidRPr="002D4D0E" w:rsidRDefault="002D4D0E" w:rsidP="002D4D0E">
      <w:pPr>
        <w:rPr>
          <w:sz w:val="24"/>
          <w:szCs w:val="24"/>
        </w:rPr>
      </w:pPr>
      <w:r w:rsidRPr="002D4D0E">
        <w:rPr>
          <w:rFonts w:hint="cs"/>
          <w:sz w:val="24"/>
          <w:szCs w:val="24"/>
          <w:rtl/>
        </w:rPr>
        <w:t>הערכת</w:t>
      </w:r>
      <w:r w:rsidRPr="002D4D0E">
        <w:rPr>
          <w:sz w:val="24"/>
          <w:szCs w:val="24"/>
        </w:rPr>
        <w:t xml:space="preserve"> </w:t>
      </w:r>
      <w:r w:rsidRPr="002D4D0E">
        <w:rPr>
          <w:rFonts w:hint="cs"/>
          <w:sz w:val="24"/>
          <w:szCs w:val="24"/>
          <w:rtl/>
        </w:rPr>
        <w:t>אינטליגנציה</w:t>
      </w:r>
      <w:r w:rsidRPr="002D4D0E">
        <w:rPr>
          <w:sz w:val="24"/>
          <w:szCs w:val="24"/>
        </w:rPr>
        <w:t>.</w:t>
      </w:r>
    </w:p>
    <w:p w:rsidR="002D4D0E" w:rsidRPr="002D4D0E" w:rsidRDefault="002D4D0E" w:rsidP="002D4D0E">
      <w:pPr>
        <w:rPr>
          <w:sz w:val="24"/>
          <w:szCs w:val="24"/>
        </w:rPr>
      </w:pPr>
      <w:r w:rsidRPr="002D4D0E">
        <w:rPr>
          <w:rFonts w:hint="cs"/>
          <w:sz w:val="24"/>
          <w:szCs w:val="24"/>
          <w:rtl/>
        </w:rPr>
        <w:t>המשתתפים</w:t>
      </w:r>
      <w:r w:rsidRPr="002D4D0E">
        <w:rPr>
          <w:sz w:val="24"/>
          <w:szCs w:val="24"/>
        </w:rPr>
        <w:t xml:space="preserve"> </w:t>
      </w:r>
      <w:r w:rsidRPr="002D4D0E">
        <w:rPr>
          <w:rFonts w:hint="cs"/>
          <w:sz w:val="24"/>
          <w:szCs w:val="24"/>
          <w:rtl/>
        </w:rPr>
        <w:t>בקורס</w:t>
      </w:r>
      <w:r w:rsidRPr="002D4D0E">
        <w:rPr>
          <w:sz w:val="24"/>
          <w:szCs w:val="24"/>
        </w:rPr>
        <w:t xml:space="preserve"> </w:t>
      </w:r>
      <w:r w:rsidRPr="002D4D0E">
        <w:rPr>
          <w:rFonts w:hint="cs"/>
          <w:sz w:val="24"/>
          <w:szCs w:val="24"/>
          <w:rtl/>
        </w:rPr>
        <w:t>יכירו</w:t>
      </w:r>
      <w:r w:rsidRPr="002D4D0E">
        <w:rPr>
          <w:sz w:val="24"/>
          <w:szCs w:val="24"/>
        </w:rPr>
        <w:t xml:space="preserve"> </w:t>
      </w:r>
      <w:r w:rsidRPr="002D4D0E">
        <w:rPr>
          <w:rFonts w:hint="cs"/>
          <w:sz w:val="24"/>
          <w:szCs w:val="24"/>
          <w:rtl/>
        </w:rPr>
        <w:t>מודלים</w:t>
      </w:r>
      <w:r w:rsidRPr="002D4D0E">
        <w:rPr>
          <w:sz w:val="24"/>
          <w:szCs w:val="24"/>
        </w:rPr>
        <w:t xml:space="preserve"> </w:t>
      </w:r>
      <w:r w:rsidRPr="002D4D0E">
        <w:rPr>
          <w:rFonts w:hint="cs"/>
          <w:sz w:val="24"/>
          <w:szCs w:val="24"/>
          <w:rtl/>
        </w:rPr>
        <w:t>תיאורטיים</w:t>
      </w:r>
      <w:r w:rsidRPr="002D4D0E">
        <w:rPr>
          <w:sz w:val="24"/>
          <w:szCs w:val="24"/>
        </w:rPr>
        <w:t xml:space="preserve"> </w:t>
      </w:r>
      <w:r w:rsidRPr="002D4D0E">
        <w:rPr>
          <w:rFonts w:hint="cs"/>
          <w:sz w:val="24"/>
          <w:szCs w:val="24"/>
          <w:rtl/>
        </w:rPr>
        <w:t>ואמפיריים</w:t>
      </w:r>
      <w:r w:rsidRPr="002D4D0E">
        <w:rPr>
          <w:sz w:val="24"/>
          <w:szCs w:val="24"/>
        </w:rPr>
        <w:t xml:space="preserve"> </w:t>
      </w:r>
      <w:r w:rsidRPr="002D4D0E">
        <w:rPr>
          <w:rFonts w:hint="cs"/>
          <w:sz w:val="24"/>
          <w:szCs w:val="24"/>
          <w:rtl/>
        </w:rPr>
        <w:t>שונים</w:t>
      </w:r>
      <w:r w:rsidRPr="002D4D0E">
        <w:rPr>
          <w:sz w:val="24"/>
          <w:szCs w:val="24"/>
        </w:rPr>
        <w:t xml:space="preserve"> </w:t>
      </w:r>
      <w:r w:rsidRPr="002D4D0E">
        <w:rPr>
          <w:rFonts w:hint="cs"/>
          <w:sz w:val="24"/>
          <w:szCs w:val="24"/>
          <w:rtl/>
        </w:rPr>
        <w:t>לאינטליגנציה</w:t>
      </w:r>
      <w:r w:rsidRPr="002D4D0E">
        <w:rPr>
          <w:sz w:val="24"/>
          <w:szCs w:val="24"/>
        </w:rPr>
        <w:t xml:space="preserve">; </w:t>
      </w:r>
      <w:r w:rsidRPr="002D4D0E">
        <w:rPr>
          <w:rFonts w:hint="cs"/>
          <w:sz w:val="24"/>
          <w:szCs w:val="24"/>
          <w:rtl/>
        </w:rPr>
        <w:t>יוכשרו</w:t>
      </w:r>
      <w:r w:rsidRPr="002D4D0E">
        <w:rPr>
          <w:sz w:val="24"/>
          <w:szCs w:val="24"/>
        </w:rPr>
        <w:t xml:space="preserve"> </w:t>
      </w:r>
      <w:r w:rsidRPr="002D4D0E">
        <w:rPr>
          <w:rFonts w:hint="cs"/>
          <w:sz w:val="24"/>
          <w:szCs w:val="24"/>
          <w:rtl/>
        </w:rPr>
        <w:t>להשתמש</w:t>
      </w:r>
    </w:p>
    <w:p w:rsidR="002D4D0E" w:rsidRPr="002D4D0E" w:rsidRDefault="002D4D0E" w:rsidP="002D4D0E">
      <w:pPr>
        <w:rPr>
          <w:sz w:val="24"/>
          <w:szCs w:val="24"/>
        </w:rPr>
      </w:pPr>
      <w:r w:rsidRPr="002D4D0E">
        <w:rPr>
          <w:rFonts w:hint="cs"/>
          <w:sz w:val="24"/>
          <w:szCs w:val="24"/>
          <w:rtl/>
        </w:rPr>
        <w:t>במבחנים</w:t>
      </w:r>
      <w:r w:rsidRPr="002D4D0E">
        <w:rPr>
          <w:sz w:val="24"/>
          <w:szCs w:val="24"/>
        </w:rPr>
        <w:t xml:space="preserve"> </w:t>
      </w:r>
      <w:r w:rsidRPr="002D4D0E">
        <w:rPr>
          <w:rFonts w:hint="cs"/>
          <w:sz w:val="24"/>
          <w:szCs w:val="24"/>
          <w:rtl/>
        </w:rPr>
        <w:t>סטנדרטים</w:t>
      </w:r>
      <w:r w:rsidRPr="002D4D0E">
        <w:rPr>
          <w:sz w:val="24"/>
          <w:szCs w:val="24"/>
        </w:rPr>
        <w:t xml:space="preserve"> </w:t>
      </w:r>
      <w:r w:rsidRPr="002D4D0E">
        <w:rPr>
          <w:rFonts w:hint="cs"/>
          <w:sz w:val="24"/>
          <w:szCs w:val="24"/>
          <w:rtl/>
        </w:rPr>
        <w:t>למדידתה</w:t>
      </w:r>
      <w:r w:rsidRPr="002D4D0E">
        <w:rPr>
          <w:sz w:val="24"/>
          <w:szCs w:val="24"/>
        </w:rPr>
        <w:t xml:space="preserve"> </w:t>
      </w:r>
      <w:r w:rsidRPr="002D4D0E">
        <w:rPr>
          <w:rFonts w:hint="cs"/>
          <w:sz w:val="24"/>
          <w:szCs w:val="24"/>
          <w:rtl/>
        </w:rPr>
        <w:t>וילמדו</w:t>
      </w:r>
      <w:r w:rsidRPr="002D4D0E">
        <w:rPr>
          <w:sz w:val="24"/>
          <w:szCs w:val="24"/>
        </w:rPr>
        <w:t xml:space="preserve"> </w:t>
      </w:r>
      <w:r w:rsidRPr="002D4D0E">
        <w:rPr>
          <w:rFonts w:hint="cs"/>
          <w:sz w:val="24"/>
          <w:szCs w:val="24"/>
          <w:rtl/>
        </w:rPr>
        <w:t>שיטות</w:t>
      </w:r>
      <w:r w:rsidRPr="002D4D0E">
        <w:rPr>
          <w:sz w:val="24"/>
          <w:szCs w:val="24"/>
        </w:rPr>
        <w:t xml:space="preserve"> </w:t>
      </w:r>
      <w:r w:rsidRPr="002D4D0E">
        <w:rPr>
          <w:rFonts w:hint="cs"/>
          <w:sz w:val="24"/>
          <w:szCs w:val="24"/>
          <w:rtl/>
        </w:rPr>
        <w:t>מתקדמות</w:t>
      </w:r>
      <w:r w:rsidRPr="002D4D0E">
        <w:rPr>
          <w:sz w:val="24"/>
          <w:szCs w:val="24"/>
        </w:rPr>
        <w:t xml:space="preserve"> </w:t>
      </w:r>
      <w:r w:rsidRPr="002D4D0E">
        <w:rPr>
          <w:rFonts w:hint="cs"/>
          <w:sz w:val="24"/>
          <w:szCs w:val="24"/>
          <w:rtl/>
        </w:rPr>
        <w:t>לניתוח</w:t>
      </w:r>
      <w:r w:rsidRPr="002D4D0E">
        <w:rPr>
          <w:sz w:val="24"/>
          <w:szCs w:val="24"/>
        </w:rPr>
        <w:t xml:space="preserve"> </w:t>
      </w:r>
      <w:r w:rsidRPr="002D4D0E">
        <w:rPr>
          <w:rFonts w:hint="cs"/>
          <w:sz w:val="24"/>
          <w:szCs w:val="24"/>
          <w:rtl/>
        </w:rPr>
        <w:t>המבחנים</w:t>
      </w:r>
      <w:r w:rsidRPr="002D4D0E">
        <w:rPr>
          <w:sz w:val="24"/>
          <w:szCs w:val="24"/>
        </w:rPr>
        <w:t xml:space="preserve">. </w:t>
      </w:r>
      <w:r w:rsidRPr="002D4D0E">
        <w:rPr>
          <w:rFonts w:hint="cs"/>
          <w:sz w:val="24"/>
          <w:szCs w:val="24"/>
          <w:rtl/>
        </w:rPr>
        <w:t>יושם</w:t>
      </w:r>
      <w:r w:rsidRPr="002D4D0E">
        <w:rPr>
          <w:sz w:val="24"/>
          <w:szCs w:val="24"/>
        </w:rPr>
        <w:t xml:space="preserve"> </w:t>
      </w:r>
      <w:r w:rsidRPr="002D4D0E">
        <w:rPr>
          <w:rFonts w:hint="cs"/>
          <w:sz w:val="24"/>
          <w:szCs w:val="24"/>
          <w:rtl/>
        </w:rPr>
        <w:t>דגש</w:t>
      </w:r>
      <w:r w:rsidRPr="002D4D0E">
        <w:rPr>
          <w:sz w:val="24"/>
          <w:szCs w:val="24"/>
        </w:rPr>
        <w:t xml:space="preserve"> </w:t>
      </w:r>
      <w:r w:rsidRPr="002D4D0E">
        <w:rPr>
          <w:rFonts w:hint="cs"/>
          <w:sz w:val="24"/>
          <w:szCs w:val="24"/>
          <w:rtl/>
        </w:rPr>
        <w:t>על</w:t>
      </w:r>
    </w:p>
    <w:p w:rsidR="002D4D0E" w:rsidRPr="002D4D0E" w:rsidRDefault="002D4D0E" w:rsidP="002D4D0E">
      <w:pPr>
        <w:rPr>
          <w:sz w:val="24"/>
          <w:szCs w:val="24"/>
        </w:rPr>
      </w:pPr>
      <w:r w:rsidRPr="002D4D0E">
        <w:rPr>
          <w:rFonts w:hint="cs"/>
          <w:sz w:val="24"/>
          <w:szCs w:val="24"/>
          <w:rtl/>
        </w:rPr>
        <w:t>סינתיזה</w:t>
      </w:r>
      <w:r w:rsidRPr="002D4D0E">
        <w:rPr>
          <w:sz w:val="24"/>
          <w:szCs w:val="24"/>
        </w:rPr>
        <w:t xml:space="preserve"> </w:t>
      </w:r>
      <w:r w:rsidRPr="002D4D0E">
        <w:rPr>
          <w:rFonts w:hint="cs"/>
          <w:sz w:val="24"/>
          <w:szCs w:val="24"/>
          <w:rtl/>
        </w:rPr>
        <w:t>בין</w:t>
      </w:r>
      <w:r w:rsidRPr="002D4D0E">
        <w:rPr>
          <w:sz w:val="24"/>
          <w:szCs w:val="24"/>
        </w:rPr>
        <w:t xml:space="preserve"> </w:t>
      </w:r>
      <w:r w:rsidRPr="002D4D0E">
        <w:rPr>
          <w:rFonts w:hint="cs"/>
          <w:sz w:val="24"/>
          <w:szCs w:val="24"/>
          <w:rtl/>
        </w:rPr>
        <w:t>ממצאי</w:t>
      </w:r>
      <w:r w:rsidRPr="002D4D0E">
        <w:rPr>
          <w:sz w:val="24"/>
          <w:szCs w:val="24"/>
        </w:rPr>
        <w:t xml:space="preserve"> </w:t>
      </w:r>
      <w:r w:rsidRPr="002D4D0E">
        <w:rPr>
          <w:rFonts w:hint="cs"/>
          <w:sz w:val="24"/>
          <w:szCs w:val="24"/>
          <w:rtl/>
        </w:rPr>
        <w:t>המבחנים</w:t>
      </w:r>
      <w:r w:rsidRPr="002D4D0E">
        <w:rPr>
          <w:sz w:val="24"/>
          <w:szCs w:val="24"/>
        </w:rPr>
        <w:t xml:space="preserve"> </w:t>
      </w:r>
      <w:r w:rsidRPr="002D4D0E">
        <w:rPr>
          <w:rFonts w:hint="cs"/>
          <w:sz w:val="24"/>
          <w:szCs w:val="24"/>
          <w:rtl/>
        </w:rPr>
        <w:t>השונים</w:t>
      </w:r>
      <w:r w:rsidRPr="002D4D0E">
        <w:rPr>
          <w:sz w:val="24"/>
          <w:szCs w:val="24"/>
        </w:rPr>
        <w:t xml:space="preserve"> </w:t>
      </w:r>
      <w:r w:rsidRPr="002D4D0E">
        <w:rPr>
          <w:rFonts w:hint="cs"/>
          <w:sz w:val="24"/>
          <w:szCs w:val="24"/>
          <w:rtl/>
        </w:rPr>
        <w:t>והאינטגרציה</w:t>
      </w:r>
      <w:r w:rsidRPr="002D4D0E">
        <w:rPr>
          <w:sz w:val="24"/>
          <w:szCs w:val="24"/>
        </w:rPr>
        <w:t xml:space="preserve"> </w:t>
      </w:r>
      <w:r w:rsidRPr="002D4D0E">
        <w:rPr>
          <w:rFonts w:hint="cs"/>
          <w:sz w:val="24"/>
          <w:szCs w:val="24"/>
          <w:rtl/>
        </w:rPr>
        <w:t>שלהם</w:t>
      </w:r>
      <w:r w:rsidRPr="002D4D0E">
        <w:rPr>
          <w:sz w:val="24"/>
          <w:szCs w:val="24"/>
        </w:rPr>
        <w:t xml:space="preserve"> </w:t>
      </w:r>
      <w:r w:rsidRPr="002D4D0E">
        <w:rPr>
          <w:rFonts w:hint="cs"/>
          <w:sz w:val="24"/>
          <w:szCs w:val="24"/>
          <w:rtl/>
        </w:rPr>
        <w:t>עם</w:t>
      </w:r>
      <w:r w:rsidRPr="002D4D0E">
        <w:rPr>
          <w:sz w:val="24"/>
          <w:szCs w:val="24"/>
        </w:rPr>
        <w:t xml:space="preserve"> </w:t>
      </w:r>
      <w:r w:rsidRPr="002D4D0E">
        <w:rPr>
          <w:rFonts w:hint="cs"/>
          <w:sz w:val="24"/>
          <w:szCs w:val="24"/>
          <w:rtl/>
        </w:rPr>
        <w:t>נתונים</w:t>
      </w:r>
      <w:r w:rsidRPr="002D4D0E">
        <w:rPr>
          <w:sz w:val="24"/>
          <w:szCs w:val="24"/>
        </w:rPr>
        <w:t xml:space="preserve"> </w:t>
      </w:r>
      <w:r w:rsidRPr="002D4D0E">
        <w:rPr>
          <w:rFonts w:hint="cs"/>
          <w:sz w:val="24"/>
          <w:szCs w:val="24"/>
          <w:rtl/>
        </w:rPr>
        <w:t>שנאספו</w:t>
      </w:r>
      <w:r w:rsidRPr="002D4D0E">
        <w:rPr>
          <w:sz w:val="24"/>
          <w:szCs w:val="24"/>
        </w:rPr>
        <w:t xml:space="preserve"> </w:t>
      </w:r>
      <w:r w:rsidRPr="002D4D0E">
        <w:rPr>
          <w:rFonts w:hint="cs"/>
          <w:sz w:val="24"/>
          <w:szCs w:val="24"/>
          <w:rtl/>
        </w:rPr>
        <w:t>ממקורות</w:t>
      </w:r>
      <w:r w:rsidRPr="002D4D0E">
        <w:rPr>
          <w:sz w:val="24"/>
          <w:szCs w:val="24"/>
        </w:rPr>
        <w:t xml:space="preserve"> </w:t>
      </w:r>
      <w:r w:rsidRPr="002D4D0E">
        <w:rPr>
          <w:rFonts w:hint="cs"/>
          <w:sz w:val="24"/>
          <w:szCs w:val="24"/>
          <w:rtl/>
        </w:rPr>
        <w:t>שונים</w:t>
      </w:r>
    </w:p>
    <w:p w:rsidR="002D4D0E" w:rsidRPr="002D4D0E" w:rsidRDefault="002D4D0E" w:rsidP="002D4D0E">
      <w:pPr>
        <w:rPr>
          <w:sz w:val="24"/>
          <w:szCs w:val="24"/>
        </w:rPr>
      </w:pPr>
      <w:r w:rsidRPr="002D4D0E">
        <w:rPr>
          <w:rFonts w:hint="cs"/>
          <w:sz w:val="24"/>
          <w:szCs w:val="24"/>
          <w:rtl/>
        </w:rPr>
        <w:t>וכן</w:t>
      </w:r>
      <w:r w:rsidRPr="002D4D0E">
        <w:rPr>
          <w:sz w:val="24"/>
          <w:szCs w:val="24"/>
        </w:rPr>
        <w:t xml:space="preserve"> </w:t>
      </w:r>
      <w:r w:rsidRPr="002D4D0E">
        <w:rPr>
          <w:rFonts w:hint="cs"/>
          <w:sz w:val="24"/>
          <w:szCs w:val="24"/>
          <w:rtl/>
        </w:rPr>
        <w:t>תכנון</w:t>
      </w:r>
      <w:r w:rsidRPr="002D4D0E">
        <w:rPr>
          <w:sz w:val="24"/>
          <w:szCs w:val="24"/>
        </w:rPr>
        <w:t xml:space="preserve"> </w:t>
      </w:r>
      <w:r w:rsidRPr="002D4D0E">
        <w:rPr>
          <w:rFonts w:hint="cs"/>
          <w:sz w:val="24"/>
          <w:szCs w:val="24"/>
          <w:rtl/>
        </w:rPr>
        <w:t>התערבות</w:t>
      </w:r>
      <w:r w:rsidRPr="002D4D0E">
        <w:rPr>
          <w:sz w:val="24"/>
          <w:szCs w:val="24"/>
        </w:rPr>
        <w:t xml:space="preserve"> </w:t>
      </w:r>
      <w:r w:rsidRPr="002D4D0E">
        <w:rPr>
          <w:rFonts w:hint="cs"/>
          <w:sz w:val="24"/>
          <w:szCs w:val="24"/>
          <w:rtl/>
        </w:rPr>
        <w:t>מתוך</w:t>
      </w:r>
      <w:r w:rsidRPr="002D4D0E">
        <w:rPr>
          <w:sz w:val="24"/>
          <w:szCs w:val="24"/>
        </w:rPr>
        <w:t xml:space="preserve"> </w:t>
      </w:r>
      <w:r w:rsidRPr="002D4D0E">
        <w:rPr>
          <w:rFonts w:hint="cs"/>
          <w:sz w:val="24"/>
          <w:szCs w:val="24"/>
          <w:rtl/>
        </w:rPr>
        <w:t>הבנת</w:t>
      </w:r>
      <w:r w:rsidRPr="002D4D0E">
        <w:rPr>
          <w:sz w:val="24"/>
          <w:szCs w:val="24"/>
        </w:rPr>
        <w:t xml:space="preserve"> </w:t>
      </w:r>
      <w:r w:rsidRPr="002D4D0E">
        <w:rPr>
          <w:rFonts w:hint="cs"/>
          <w:sz w:val="24"/>
          <w:szCs w:val="24"/>
          <w:rtl/>
        </w:rPr>
        <w:t>הילד</w:t>
      </w:r>
      <w:r w:rsidRPr="002D4D0E">
        <w:rPr>
          <w:sz w:val="24"/>
          <w:szCs w:val="24"/>
        </w:rPr>
        <w:t xml:space="preserve"> </w:t>
      </w:r>
      <w:r w:rsidRPr="002D4D0E">
        <w:rPr>
          <w:rFonts w:hint="cs"/>
          <w:sz w:val="24"/>
          <w:szCs w:val="24"/>
          <w:rtl/>
        </w:rPr>
        <w:t>וסביבתו</w:t>
      </w:r>
      <w:r w:rsidRPr="002D4D0E">
        <w:rPr>
          <w:sz w:val="24"/>
          <w:szCs w:val="24"/>
        </w:rPr>
        <w:t xml:space="preserve">; </w:t>
      </w:r>
      <w:r w:rsidRPr="002D4D0E">
        <w:rPr>
          <w:rFonts w:hint="cs"/>
          <w:sz w:val="24"/>
          <w:szCs w:val="24"/>
          <w:rtl/>
        </w:rPr>
        <w:t>כתיבת</w:t>
      </w:r>
      <w:r w:rsidRPr="002D4D0E">
        <w:rPr>
          <w:sz w:val="24"/>
          <w:szCs w:val="24"/>
        </w:rPr>
        <w:t xml:space="preserve"> </w:t>
      </w:r>
      <w:r w:rsidRPr="002D4D0E">
        <w:rPr>
          <w:rFonts w:hint="cs"/>
          <w:sz w:val="24"/>
          <w:szCs w:val="24"/>
          <w:rtl/>
        </w:rPr>
        <w:t>חוות</w:t>
      </w:r>
      <w:r w:rsidRPr="002D4D0E">
        <w:rPr>
          <w:sz w:val="24"/>
          <w:szCs w:val="24"/>
        </w:rPr>
        <w:t xml:space="preserve"> </w:t>
      </w:r>
      <w:r w:rsidRPr="002D4D0E">
        <w:rPr>
          <w:rFonts w:hint="cs"/>
          <w:sz w:val="24"/>
          <w:szCs w:val="24"/>
          <w:rtl/>
        </w:rPr>
        <w:t>דעת</w:t>
      </w:r>
      <w:r w:rsidRPr="002D4D0E">
        <w:rPr>
          <w:sz w:val="24"/>
          <w:szCs w:val="24"/>
        </w:rPr>
        <w:t xml:space="preserve"> </w:t>
      </w:r>
      <w:r w:rsidRPr="002D4D0E">
        <w:rPr>
          <w:rFonts w:hint="cs"/>
          <w:sz w:val="24"/>
          <w:szCs w:val="24"/>
          <w:rtl/>
        </w:rPr>
        <w:t>פסיכולוגית</w:t>
      </w:r>
      <w:r w:rsidRPr="002D4D0E">
        <w:rPr>
          <w:sz w:val="24"/>
          <w:szCs w:val="24"/>
        </w:rPr>
        <w:t xml:space="preserve"> </w:t>
      </w:r>
      <w:r w:rsidRPr="002D4D0E">
        <w:rPr>
          <w:rFonts w:hint="cs"/>
          <w:sz w:val="24"/>
          <w:szCs w:val="24"/>
          <w:rtl/>
        </w:rPr>
        <w:t>ומתן</w:t>
      </w:r>
      <w:r w:rsidRPr="002D4D0E">
        <w:rPr>
          <w:sz w:val="24"/>
          <w:szCs w:val="24"/>
        </w:rPr>
        <w:t xml:space="preserve"> </w:t>
      </w:r>
      <w:r w:rsidRPr="002D4D0E">
        <w:rPr>
          <w:rFonts w:hint="cs"/>
          <w:sz w:val="24"/>
          <w:szCs w:val="24"/>
          <w:rtl/>
        </w:rPr>
        <w:t>משוב</w:t>
      </w:r>
      <w:r w:rsidRPr="002D4D0E">
        <w:rPr>
          <w:sz w:val="24"/>
          <w:szCs w:val="24"/>
        </w:rPr>
        <w:t xml:space="preserve">. </w:t>
      </w:r>
      <w:r w:rsidRPr="002D4D0E">
        <w:rPr>
          <w:rFonts w:hint="cs"/>
          <w:sz w:val="24"/>
          <w:szCs w:val="24"/>
          <w:rtl/>
        </w:rPr>
        <w:t>בנוסף</w:t>
      </w:r>
    </w:p>
    <w:p w:rsidR="002D4D0E" w:rsidRPr="002D4D0E" w:rsidRDefault="002D4D0E" w:rsidP="002D4D0E">
      <w:pPr>
        <w:rPr>
          <w:sz w:val="24"/>
          <w:szCs w:val="24"/>
          <w:rtl/>
        </w:rPr>
      </w:pPr>
      <w:r w:rsidRPr="002D4D0E">
        <w:rPr>
          <w:rFonts w:hint="cs"/>
          <w:sz w:val="24"/>
          <w:szCs w:val="24"/>
          <w:rtl/>
        </w:rPr>
        <w:t>יושם</w:t>
      </w:r>
      <w:r w:rsidRPr="002D4D0E">
        <w:rPr>
          <w:sz w:val="24"/>
          <w:szCs w:val="24"/>
        </w:rPr>
        <w:t xml:space="preserve"> </w:t>
      </w:r>
      <w:r w:rsidRPr="002D4D0E">
        <w:rPr>
          <w:rFonts w:hint="cs"/>
          <w:sz w:val="24"/>
          <w:szCs w:val="24"/>
          <w:rtl/>
        </w:rPr>
        <w:t>דגש</w:t>
      </w:r>
      <w:r w:rsidRPr="002D4D0E">
        <w:rPr>
          <w:sz w:val="24"/>
          <w:szCs w:val="24"/>
        </w:rPr>
        <w:t xml:space="preserve"> </w:t>
      </w:r>
      <w:r w:rsidRPr="002D4D0E">
        <w:rPr>
          <w:rFonts w:hint="cs"/>
          <w:sz w:val="24"/>
          <w:szCs w:val="24"/>
          <w:rtl/>
        </w:rPr>
        <w:t>על</w:t>
      </w:r>
      <w:r w:rsidRPr="002D4D0E">
        <w:rPr>
          <w:sz w:val="24"/>
          <w:szCs w:val="24"/>
        </w:rPr>
        <w:t xml:space="preserve"> </w:t>
      </w:r>
      <w:r w:rsidRPr="002D4D0E">
        <w:rPr>
          <w:rFonts w:hint="cs"/>
          <w:sz w:val="24"/>
          <w:szCs w:val="24"/>
          <w:rtl/>
        </w:rPr>
        <w:t>שיקולים</w:t>
      </w:r>
      <w:r w:rsidRPr="002D4D0E">
        <w:rPr>
          <w:sz w:val="24"/>
          <w:szCs w:val="24"/>
        </w:rPr>
        <w:t xml:space="preserve"> </w:t>
      </w:r>
      <w:r w:rsidRPr="002D4D0E">
        <w:rPr>
          <w:rFonts w:hint="cs"/>
          <w:sz w:val="24"/>
          <w:szCs w:val="24"/>
          <w:rtl/>
        </w:rPr>
        <w:t>התפתחותיים</w:t>
      </w:r>
      <w:r w:rsidRPr="002D4D0E">
        <w:rPr>
          <w:sz w:val="24"/>
          <w:szCs w:val="24"/>
        </w:rPr>
        <w:t xml:space="preserve"> </w:t>
      </w:r>
      <w:r w:rsidRPr="002D4D0E">
        <w:rPr>
          <w:rFonts w:hint="cs"/>
          <w:sz w:val="24"/>
          <w:szCs w:val="24"/>
          <w:rtl/>
        </w:rPr>
        <w:t>חברתיים</w:t>
      </w:r>
      <w:r w:rsidRPr="002D4D0E">
        <w:rPr>
          <w:sz w:val="24"/>
          <w:szCs w:val="24"/>
        </w:rPr>
        <w:t xml:space="preserve"> </w:t>
      </w:r>
      <w:r w:rsidRPr="002D4D0E">
        <w:rPr>
          <w:rFonts w:hint="cs"/>
          <w:sz w:val="24"/>
          <w:szCs w:val="24"/>
          <w:rtl/>
        </w:rPr>
        <w:t>ואתיים</w:t>
      </w:r>
      <w:r w:rsidRPr="002D4D0E">
        <w:rPr>
          <w:sz w:val="24"/>
          <w:szCs w:val="24"/>
        </w:rPr>
        <w:t xml:space="preserve"> </w:t>
      </w:r>
      <w:r w:rsidRPr="002D4D0E">
        <w:rPr>
          <w:rFonts w:hint="cs"/>
          <w:sz w:val="24"/>
          <w:szCs w:val="24"/>
          <w:rtl/>
        </w:rPr>
        <w:t>בעריכת</w:t>
      </w:r>
      <w:r w:rsidRPr="002D4D0E">
        <w:rPr>
          <w:sz w:val="24"/>
          <w:szCs w:val="24"/>
        </w:rPr>
        <w:t xml:space="preserve"> </w:t>
      </w:r>
      <w:r w:rsidRPr="002D4D0E">
        <w:rPr>
          <w:rFonts w:hint="cs"/>
          <w:sz w:val="24"/>
          <w:szCs w:val="24"/>
          <w:rtl/>
        </w:rPr>
        <w:t>מבחנים</w:t>
      </w:r>
      <w:r w:rsidRPr="002D4D0E">
        <w:rPr>
          <w:sz w:val="24"/>
          <w:szCs w:val="24"/>
        </w:rPr>
        <w:t>.</w:t>
      </w:r>
    </w:p>
    <w:p w:rsidR="002D4D0E" w:rsidRPr="002D4D0E" w:rsidRDefault="002D4D0E" w:rsidP="002D4D0E">
      <w:pPr>
        <w:rPr>
          <w:sz w:val="24"/>
          <w:szCs w:val="24"/>
          <w:rtl/>
        </w:rPr>
      </w:pPr>
      <w:r w:rsidRPr="002D4D0E">
        <w:rPr>
          <w:rFonts w:hint="cs"/>
          <w:b/>
          <w:bCs/>
          <w:sz w:val="24"/>
          <w:szCs w:val="24"/>
          <w:rtl/>
        </w:rPr>
        <w:t xml:space="preserve">דרישות קדם: </w:t>
      </w:r>
      <w:r w:rsidRPr="002D4D0E">
        <w:rPr>
          <w:rFonts w:hint="cs"/>
          <w:sz w:val="24"/>
          <w:szCs w:val="24"/>
          <w:rtl/>
        </w:rPr>
        <w:t xml:space="preserve">הקורס מותאם לתלתידי </w:t>
      </w:r>
      <w:r w:rsidRPr="002D4D0E">
        <w:rPr>
          <w:rFonts w:hint="cs"/>
          <w:sz w:val="24"/>
          <w:szCs w:val="24"/>
        </w:rPr>
        <w:t>MA</w:t>
      </w:r>
      <w:r w:rsidRPr="002D4D0E">
        <w:rPr>
          <w:rFonts w:hint="cs"/>
          <w:sz w:val="24"/>
          <w:szCs w:val="24"/>
          <w:rtl/>
        </w:rPr>
        <w:t xml:space="preserve"> במגמה לפסיכולוגיה קלינית של הילד</w:t>
      </w:r>
    </w:p>
    <w:p w:rsidR="002D4D0E" w:rsidRPr="002D4D0E" w:rsidRDefault="002D4D0E" w:rsidP="002D4D0E">
      <w:pPr>
        <w:rPr>
          <w:sz w:val="24"/>
          <w:szCs w:val="24"/>
          <w:rtl/>
        </w:rPr>
      </w:pPr>
      <w:r w:rsidRPr="002D4D0E">
        <w:rPr>
          <w:rFonts w:hint="cs"/>
          <w:b/>
          <w:bCs/>
          <w:sz w:val="24"/>
          <w:szCs w:val="24"/>
          <w:rtl/>
        </w:rPr>
        <w:lastRenderedPageBreak/>
        <w:t xml:space="preserve">חובות\דרישות\מטלות:  </w:t>
      </w:r>
      <w:r w:rsidRPr="002D4D0E">
        <w:rPr>
          <w:rFonts w:hint="cs"/>
          <w:sz w:val="24"/>
          <w:szCs w:val="24"/>
          <w:rtl/>
        </w:rPr>
        <w:t>ההשתתפות</w:t>
      </w:r>
      <w:r w:rsidRPr="002D4D0E">
        <w:rPr>
          <w:sz w:val="24"/>
          <w:szCs w:val="24"/>
        </w:rPr>
        <w:t xml:space="preserve"> </w:t>
      </w:r>
      <w:r w:rsidRPr="002D4D0E">
        <w:rPr>
          <w:rFonts w:hint="cs"/>
          <w:sz w:val="24"/>
          <w:szCs w:val="24"/>
          <w:rtl/>
        </w:rPr>
        <w:t>בקורס</w:t>
      </w:r>
      <w:r w:rsidRPr="002D4D0E">
        <w:rPr>
          <w:sz w:val="24"/>
          <w:szCs w:val="24"/>
        </w:rPr>
        <w:t xml:space="preserve"> </w:t>
      </w:r>
      <w:r w:rsidRPr="002D4D0E">
        <w:rPr>
          <w:rFonts w:hint="cs"/>
          <w:sz w:val="24"/>
          <w:szCs w:val="24"/>
          <w:rtl/>
        </w:rPr>
        <w:t>מחייבת</w:t>
      </w:r>
      <w:r w:rsidRPr="002D4D0E">
        <w:rPr>
          <w:sz w:val="24"/>
          <w:szCs w:val="24"/>
        </w:rPr>
        <w:t xml:space="preserve"> </w:t>
      </w:r>
      <w:r w:rsidRPr="002D4D0E">
        <w:rPr>
          <w:rFonts w:hint="cs"/>
          <w:sz w:val="24"/>
          <w:szCs w:val="24"/>
          <w:rtl/>
        </w:rPr>
        <w:t>נוכחות</w:t>
      </w:r>
      <w:r w:rsidRPr="002D4D0E">
        <w:rPr>
          <w:sz w:val="24"/>
          <w:szCs w:val="24"/>
        </w:rPr>
        <w:t xml:space="preserve"> </w:t>
      </w:r>
      <w:r w:rsidRPr="002D4D0E">
        <w:rPr>
          <w:rFonts w:hint="cs"/>
          <w:sz w:val="24"/>
          <w:szCs w:val="24"/>
          <w:rtl/>
        </w:rPr>
        <w:t>ומעורבות</w:t>
      </w:r>
      <w:r w:rsidRPr="002D4D0E">
        <w:rPr>
          <w:sz w:val="24"/>
          <w:szCs w:val="24"/>
        </w:rPr>
        <w:t xml:space="preserve"> </w:t>
      </w:r>
      <w:r w:rsidRPr="002D4D0E">
        <w:rPr>
          <w:rFonts w:hint="cs"/>
          <w:sz w:val="24"/>
          <w:szCs w:val="24"/>
          <w:rtl/>
        </w:rPr>
        <w:t>פעילה</w:t>
      </w:r>
      <w:r w:rsidRPr="002D4D0E">
        <w:rPr>
          <w:sz w:val="24"/>
          <w:szCs w:val="24"/>
        </w:rPr>
        <w:t xml:space="preserve">, </w:t>
      </w:r>
      <w:r w:rsidRPr="002D4D0E">
        <w:rPr>
          <w:rFonts w:hint="cs"/>
          <w:sz w:val="24"/>
          <w:szCs w:val="24"/>
          <w:rtl/>
        </w:rPr>
        <w:t>קריאת</w:t>
      </w:r>
      <w:r w:rsidRPr="002D4D0E">
        <w:rPr>
          <w:sz w:val="24"/>
          <w:szCs w:val="24"/>
        </w:rPr>
        <w:t xml:space="preserve"> </w:t>
      </w:r>
      <w:r w:rsidRPr="002D4D0E">
        <w:rPr>
          <w:rFonts w:hint="cs"/>
          <w:sz w:val="24"/>
          <w:szCs w:val="24"/>
          <w:rtl/>
        </w:rPr>
        <w:t>חומר</w:t>
      </w:r>
      <w:r w:rsidRPr="002D4D0E">
        <w:rPr>
          <w:sz w:val="24"/>
          <w:szCs w:val="24"/>
        </w:rPr>
        <w:t xml:space="preserve"> </w:t>
      </w:r>
      <w:r w:rsidRPr="002D4D0E">
        <w:rPr>
          <w:rFonts w:hint="cs"/>
          <w:sz w:val="24"/>
          <w:szCs w:val="24"/>
          <w:rtl/>
        </w:rPr>
        <w:t>ביבליוגרפי</w:t>
      </w:r>
      <w:r w:rsidRPr="002D4D0E">
        <w:rPr>
          <w:sz w:val="24"/>
          <w:szCs w:val="24"/>
        </w:rPr>
        <w:t xml:space="preserve">, </w:t>
      </w:r>
      <w:r w:rsidRPr="002D4D0E">
        <w:rPr>
          <w:rFonts w:hint="cs"/>
          <w:sz w:val="24"/>
          <w:szCs w:val="24"/>
          <w:rtl/>
        </w:rPr>
        <w:t>קריאת המדריך</w:t>
      </w:r>
      <w:r w:rsidRPr="002D4D0E">
        <w:rPr>
          <w:sz w:val="24"/>
          <w:szCs w:val="24"/>
        </w:rPr>
        <w:t xml:space="preserve"> </w:t>
      </w:r>
      <w:r w:rsidRPr="002D4D0E">
        <w:rPr>
          <w:rFonts w:hint="cs"/>
          <w:sz w:val="24"/>
          <w:szCs w:val="24"/>
          <w:rtl/>
        </w:rPr>
        <w:t>לבוחן</w:t>
      </w:r>
      <w:r w:rsidRPr="002D4D0E">
        <w:rPr>
          <w:sz w:val="24"/>
          <w:szCs w:val="24"/>
        </w:rPr>
        <w:t xml:space="preserve"> </w:t>
      </w:r>
      <w:r w:rsidRPr="002D4D0E">
        <w:rPr>
          <w:rFonts w:hint="cs"/>
          <w:sz w:val="24"/>
          <w:szCs w:val="24"/>
          <w:rtl/>
        </w:rPr>
        <w:t>של</w:t>
      </w:r>
      <w:r w:rsidRPr="002D4D0E">
        <w:rPr>
          <w:sz w:val="24"/>
          <w:szCs w:val="24"/>
        </w:rPr>
        <w:t xml:space="preserve"> </w:t>
      </w:r>
      <w:r w:rsidRPr="002D4D0E">
        <w:rPr>
          <w:rFonts w:hint="cs"/>
          <w:sz w:val="24"/>
          <w:szCs w:val="24"/>
          <w:rtl/>
        </w:rPr>
        <w:t>כל</w:t>
      </w:r>
      <w:r w:rsidRPr="002D4D0E">
        <w:rPr>
          <w:sz w:val="24"/>
          <w:szCs w:val="24"/>
        </w:rPr>
        <w:t xml:space="preserve"> </w:t>
      </w:r>
      <w:r w:rsidRPr="002D4D0E">
        <w:rPr>
          <w:rFonts w:hint="cs"/>
          <w:sz w:val="24"/>
          <w:szCs w:val="24"/>
          <w:rtl/>
        </w:rPr>
        <w:t>מבחן</w:t>
      </w:r>
      <w:r w:rsidRPr="002D4D0E">
        <w:rPr>
          <w:sz w:val="24"/>
          <w:szCs w:val="24"/>
        </w:rPr>
        <w:t xml:space="preserve"> </w:t>
      </w:r>
      <w:r w:rsidRPr="002D4D0E">
        <w:rPr>
          <w:rFonts w:hint="cs"/>
          <w:sz w:val="24"/>
          <w:szCs w:val="24"/>
          <w:rtl/>
        </w:rPr>
        <w:t>ואימון</w:t>
      </w:r>
      <w:r w:rsidRPr="002D4D0E">
        <w:rPr>
          <w:sz w:val="24"/>
          <w:szCs w:val="24"/>
        </w:rPr>
        <w:t xml:space="preserve"> </w:t>
      </w:r>
      <w:r w:rsidRPr="002D4D0E">
        <w:rPr>
          <w:rFonts w:hint="cs"/>
          <w:sz w:val="24"/>
          <w:szCs w:val="24"/>
          <w:rtl/>
        </w:rPr>
        <w:t>בהעברתו</w:t>
      </w:r>
      <w:r w:rsidRPr="002D4D0E">
        <w:rPr>
          <w:sz w:val="24"/>
          <w:szCs w:val="24"/>
        </w:rPr>
        <w:t xml:space="preserve">, </w:t>
      </w:r>
      <w:r w:rsidRPr="002D4D0E">
        <w:rPr>
          <w:rFonts w:hint="cs"/>
          <w:sz w:val="24"/>
          <w:szCs w:val="24"/>
          <w:rtl/>
        </w:rPr>
        <w:t>התנסות</w:t>
      </w:r>
      <w:r w:rsidRPr="002D4D0E">
        <w:rPr>
          <w:sz w:val="24"/>
          <w:szCs w:val="24"/>
        </w:rPr>
        <w:t xml:space="preserve"> </w:t>
      </w:r>
      <w:r w:rsidRPr="002D4D0E">
        <w:rPr>
          <w:rFonts w:hint="cs"/>
          <w:sz w:val="24"/>
          <w:szCs w:val="24"/>
          <w:rtl/>
        </w:rPr>
        <w:t>באבחון</w:t>
      </w:r>
      <w:r w:rsidRPr="002D4D0E">
        <w:rPr>
          <w:sz w:val="24"/>
          <w:szCs w:val="24"/>
        </w:rPr>
        <w:t xml:space="preserve">, </w:t>
      </w:r>
      <w:r w:rsidRPr="002D4D0E">
        <w:rPr>
          <w:rFonts w:hint="cs"/>
          <w:sz w:val="24"/>
          <w:szCs w:val="24"/>
          <w:rtl/>
        </w:rPr>
        <w:t>ציינון</w:t>
      </w:r>
      <w:r w:rsidRPr="002D4D0E">
        <w:rPr>
          <w:sz w:val="24"/>
          <w:szCs w:val="24"/>
        </w:rPr>
        <w:t xml:space="preserve">, </w:t>
      </w:r>
      <w:r w:rsidRPr="002D4D0E">
        <w:rPr>
          <w:rFonts w:hint="cs"/>
          <w:sz w:val="24"/>
          <w:szCs w:val="24"/>
          <w:rtl/>
        </w:rPr>
        <w:t>ניתוח</w:t>
      </w:r>
      <w:r w:rsidRPr="002D4D0E">
        <w:rPr>
          <w:sz w:val="24"/>
          <w:szCs w:val="24"/>
        </w:rPr>
        <w:t xml:space="preserve"> </w:t>
      </w:r>
      <w:r w:rsidRPr="002D4D0E">
        <w:rPr>
          <w:rFonts w:hint="cs"/>
          <w:sz w:val="24"/>
          <w:szCs w:val="24"/>
          <w:rtl/>
        </w:rPr>
        <w:t>וכתיבת</w:t>
      </w:r>
      <w:r w:rsidRPr="002D4D0E">
        <w:rPr>
          <w:sz w:val="24"/>
          <w:szCs w:val="24"/>
        </w:rPr>
        <w:t xml:space="preserve"> </w:t>
      </w:r>
      <w:r w:rsidRPr="002D4D0E">
        <w:rPr>
          <w:rFonts w:hint="cs"/>
          <w:sz w:val="24"/>
          <w:szCs w:val="24"/>
          <w:rtl/>
        </w:rPr>
        <w:t>דוח</w:t>
      </w:r>
      <w:r w:rsidRPr="002D4D0E">
        <w:rPr>
          <w:sz w:val="24"/>
          <w:szCs w:val="24"/>
        </w:rPr>
        <w:t>.</w:t>
      </w:r>
      <w:r w:rsidRPr="002D4D0E">
        <w:rPr>
          <w:rFonts w:hint="cs"/>
          <w:sz w:val="24"/>
          <w:szCs w:val="24"/>
          <w:rtl/>
        </w:rPr>
        <w:t xml:space="preserve"> או</w:t>
      </w:r>
      <w:r w:rsidRPr="002D4D0E">
        <w:rPr>
          <w:sz w:val="24"/>
          <w:szCs w:val="24"/>
        </w:rPr>
        <w:t xml:space="preserve"> WISC-IV </w:t>
      </w:r>
      <w:r w:rsidRPr="002D4D0E">
        <w:rPr>
          <w:rFonts w:hint="cs"/>
          <w:sz w:val="24"/>
          <w:szCs w:val="24"/>
          <w:rtl/>
        </w:rPr>
        <w:t>חובות</w:t>
      </w:r>
      <w:r w:rsidRPr="002D4D0E">
        <w:rPr>
          <w:sz w:val="24"/>
          <w:szCs w:val="24"/>
        </w:rPr>
        <w:t xml:space="preserve"> </w:t>
      </w:r>
      <w:r w:rsidRPr="002D4D0E">
        <w:rPr>
          <w:rFonts w:hint="cs"/>
          <w:sz w:val="24"/>
          <w:szCs w:val="24"/>
          <w:rtl/>
        </w:rPr>
        <w:t>הקורס</w:t>
      </w:r>
      <w:r w:rsidRPr="002D4D0E">
        <w:rPr>
          <w:sz w:val="24"/>
          <w:szCs w:val="24"/>
        </w:rPr>
        <w:t xml:space="preserve"> </w:t>
      </w:r>
      <w:r w:rsidRPr="002D4D0E">
        <w:rPr>
          <w:rFonts w:hint="cs"/>
          <w:sz w:val="24"/>
          <w:szCs w:val="24"/>
          <w:rtl/>
        </w:rPr>
        <w:t>כוללים</w:t>
      </w:r>
      <w:r w:rsidRPr="002D4D0E">
        <w:rPr>
          <w:sz w:val="24"/>
          <w:szCs w:val="24"/>
        </w:rPr>
        <w:t xml:space="preserve"> </w:t>
      </w:r>
      <w:r w:rsidRPr="002D4D0E">
        <w:rPr>
          <w:rFonts w:hint="cs"/>
          <w:sz w:val="24"/>
          <w:szCs w:val="24"/>
          <w:rtl/>
        </w:rPr>
        <w:t>העברה</w:t>
      </w:r>
      <w:r w:rsidRPr="002D4D0E">
        <w:rPr>
          <w:sz w:val="24"/>
          <w:szCs w:val="24"/>
        </w:rPr>
        <w:t xml:space="preserve"> </w:t>
      </w:r>
      <w:r w:rsidRPr="002D4D0E">
        <w:rPr>
          <w:rFonts w:hint="cs"/>
          <w:sz w:val="24"/>
          <w:szCs w:val="24"/>
          <w:rtl/>
        </w:rPr>
        <w:t>וציינון</w:t>
      </w:r>
      <w:r w:rsidRPr="002D4D0E">
        <w:rPr>
          <w:sz w:val="24"/>
          <w:szCs w:val="24"/>
        </w:rPr>
        <w:t xml:space="preserve"> </w:t>
      </w:r>
      <w:r w:rsidRPr="002D4D0E">
        <w:rPr>
          <w:rFonts w:hint="cs"/>
          <w:sz w:val="24"/>
          <w:szCs w:val="24"/>
          <w:rtl/>
        </w:rPr>
        <w:t>של</w:t>
      </w:r>
      <w:r w:rsidRPr="002D4D0E">
        <w:rPr>
          <w:sz w:val="24"/>
          <w:szCs w:val="24"/>
        </w:rPr>
        <w:t xml:space="preserve"> </w:t>
      </w:r>
      <w:r w:rsidRPr="002D4D0E">
        <w:rPr>
          <w:rFonts w:hint="cs"/>
          <w:sz w:val="24"/>
          <w:szCs w:val="24"/>
          <w:rtl/>
        </w:rPr>
        <w:t>מבחן</w:t>
      </w:r>
      <w:r w:rsidRPr="002D4D0E">
        <w:rPr>
          <w:sz w:val="24"/>
          <w:szCs w:val="24"/>
        </w:rPr>
        <w:t xml:space="preserve"> </w:t>
      </w:r>
      <w:r w:rsidRPr="002D4D0E">
        <w:rPr>
          <w:rFonts w:hint="cs"/>
          <w:sz w:val="24"/>
          <w:szCs w:val="24"/>
          <w:rtl/>
        </w:rPr>
        <w:t>בנדר</w:t>
      </w:r>
      <w:r w:rsidRPr="002D4D0E">
        <w:rPr>
          <w:sz w:val="24"/>
          <w:szCs w:val="24"/>
        </w:rPr>
        <w:t xml:space="preserve">, </w:t>
      </w:r>
      <w:r w:rsidRPr="002D4D0E">
        <w:rPr>
          <w:rFonts w:hint="cs"/>
          <w:sz w:val="24"/>
          <w:szCs w:val="24"/>
          <w:rtl/>
        </w:rPr>
        <w:t>העברה</w:t>
      </w:r>
      <w:r w:rsidRPr="002D4D0E">
        <w:rPr>
          <w:sz w:val="24"/>
          <w:szCs w:val="24"/>
        </w:rPr>
        <w:t xml:space="preserve">, </w:t>
      </w:r>
      <w:r w:rsidRPr="002D4D0E">
        <w:rPr>
          <w:rFonts w:hint="cs"/>
          <w:sz w:val="24"/>
          <w:szCs w:val="24"/>
          <w:rtl/>
        </w:rPr>
        <w:t>ציינון</w:t>
      </w:r>
      <w:r w:rsidRPr="002D4D0E">
        <w:rPr>
          <w:sz w:val="24"/>
          <w:szCs w:val="24"/>
        </w:rPr>
        <w:t xml:space="preserve"> </w:t>
      </w:r>
      <w:r w:rsidRPr="002D4D0E">
        <w:rPr>
          <w:rFonts w:hint="cs"/>
          <w:sz w:val="24"/>
          <w:szCs w:val="24"/>
          <w:rtl/>
        </w:rPr>
        <w:t>וניתוח</w:t>
      </w:r>
      <w:r w:rsidRPr="002D4D0E">
        <w:rPr>
          <w:sz w:val="24"/>
          <w:szCs w:val="24"/>
        </w:rPr>
        <w:t xml:space="preserve"> </w:t>
      </w:r>
      <w:r w:rsidRPr="002D4D0E">
        <w:rPr>
          <w:rFonts w:hint="cs"/>
          <w:sz w:val="24"/>
          <w:szCs w:val="24"/>
          <w:rtl/>
        </w:rPr>
        <w:t>של לילד</w:t>
      </w:r>
      <w:r w:rsidRPr="002D4D0E">
        <w:rPr>
          <w:sz w:val="24"/>
          <w:szCs w:val="24"/>
        </w:rPr>
        <w:t xml:space="preserve"> </w:t>
      </w:r>
      <w:r w:rsidRPr="002D4D0E">
        <w:rPr>
          <w:rFonts w:hint="cs"/>
          <w:sz w:val="24"/>
          <w:szCs w:val="24"/>
          <w:rtl/>
        </w:rPr>
        <w:t>בסיכון</w:t>
      </w:r>
      <w:r w:rsidRPr="002D4D0E">
        <w:rPr>
          <w:sz w:val="24"/>
          <w:szCs w:val="24"/>
        </w:rPr>
        <w:t xml:space="preserve"> </w:t>
      </w:r>
      <w:r w:rsidRPr="002D4D0E">
        <w:rPr>
          <w:rFonts w:hint="cs"/>
          <w:sz w:val="24"/>
          <w:szCs w:val="24"/>
          <w:rtl/>
        </w:rPr>
        <w:t>התפתחותי</w:t>
      </w:r>
      <w:r w:rsidRPr="002D4D0E">
        <w:rPr>
          <w:sz w:val="24"/>
          <w:szCs w:val="24"/>
        </w:rPr>
        <w:t xml:space="preserve"> </w:t>
      </w:r>
      <w:r w:rsidRPr="002D4D0E">
        <w:rPr>
          <w:rFonts w:hint="cs"/>
          <w:sz w:val="24"/>
          <w:szCs w:val="24"/>
          <w:rtl/>
        </w:rPr>
        <w:t>נמוך</w:t>
      </w:r>
      <w:r w:rsidRPr="002D4D0E">
        <w:rPr>
          <w:sz w:val="24"/>
          <w:szCs w:val="24"/>
        </w:rPr>
        <w:t xml:space="preserve">, </w:t>
      </w:r>
      <w:r w:rsidRPr="002D4D0E">
        <w:rPr>
          <w:rFonts w:hint="cs"/>
          <w:sz w:val="24"/>
          <w:szCs w:val="24"/>
          <w:rtl/>
        </w:rPr>
        <w:t>עמידה</w:t>
      </w:r>
      <w:r w:rsidRPr="002D4D0E">
        <w:rPr>
          <w:sz w:val="24"/>
          <w:szCs w:val="24"/>
        </w:rPr>
        <w:t xml:space="preserve"> </w:t>
      </w:r>
      <w:r w:rsidRPr="002D4D0E">
        <w:rPr>
          <w:rFonts w:hint="cs"/>
          <w:sz w:val="24"/>
          <w:szCs w:val="24"/>
          <w:rtl/>
        </w:rPr>
        <w:t>במבחן</w:t>
      </w:r>
      <w:r w:rsidRPr="002D4D0E">
        <w:rPr>
          <w:sz w:val="24"/>
          <w:szCs w:val="24"/>
        </w:rPr>
        <w:t xml:space="preserve"> </w:t>
      </w:r>
      <w:r w:rsidRPr="002D4D0E">
        <w:rPr>
          <w:rFonts w:hint="cs"/>
          <w:sz w:val="24"/>
          <w:szCs w:val="24"/>
          <w:rtl/>
        </w:rPr>
        <w:t>סיכום</w:t>
      </w:r>
      <w:r w:rsidRPr="002D4D0E">
        <w:rPr>
          <w:sz w:val="24"/>
          <w:szCs w:val="24"/>
        </w:rPr>
        <w:t xml:space="preserve"> </w:t>
      </w:r>
      <w:r w:rsidRPr="002D4D0E">
        <w:rPr>
          <w:rFonts w:hint="cs"/>
          <w:sz w:val="24"/>
          <w:szCs w:val="24"/>
          <w:rtl/>
        </w:rPr>
        <w:t>הקורס</w:t>
      </w:r>
      <w:r w:rsidRPr="002D4D0E">
        <w:rPr>
          <w:sz w:val="24"/>
          <w:szCs w:val="24"/>
        </w:rPr>
        <w:t xml:space="preserve">. WPPSI-III </w:t>
      </w:r>
    </w:p>
    <w:p w:rsidR="002D4D0E" w:rsidRPr="002D4D0E" w:rsidRDefault="002D4D0E" w:rsidP="002D4D0E">
      <w:pPr>
        <w:rPr>
          <w:sz w:val="24"/>
          <w:szCs w:val="24"/>
          <w:rtl/>
        </w:rPr>
      </w:pPr>
      <w:r w:rsidRPr="002D4D0E">
        <w:rPr>
          <w:rFonts w:hint="cs"/>
          <w:b/>
          <w:bCs/>
          <w:sz w:val="24"/>
          <w:szCs w:val="24"/>
          <w:rtl/>
        </w:rPr>
        <w:t xml:space="preserve">צרכיבי ציון הסופי: </w:t>
      </w:r>
    </w:p>
    <w:p w:rsidR="002D4D0E" w:rsidRPr="002D4D0E" w:rsidRDefault="002D4D0E" w:rsidP="002D4D0E">
      <w:pPr>
        <w:numPr>
          <w:ilvl w:val="0"/>
          <w:numId w:val="11"/>
        </w:numPr>
        <w:contextualSpacing/>
        <w:rPr>
          <w:sz w:val="24"/>
          <w:szCs w:val="24"/>
        </w:rPr>
      </w:pPr>
      <w:r w:rsidRPr="002D4D0E">
        <w:rPr>
          <w:rFonts w:hint="cs"/>
          <w:sz w:val="24"/>
          <w:szCs w:val="24"/>
          <w:rtl/>
        </w:rPr>
        <w:t>העברה, ציינון ומיתוח בנדר-גשטלט 2- 15%</w:t>
      </w:r>
    </w:p>
    <w:p w:rsidR="002D4D0E" w:rsidRPr="002D4D0E" w:rsidRDefault="002D4D0E" w:rsidP="002D4D0E">
      <w:pPr>
        <w:numPr>
          <w:ilvl w:val="0"/>
          <w:numId w:val="11"/>
        </w:numPr>
        <w:contextualSpacing/>
        <w:rPr>
          <w:sz w:val="24"/>
          <w:szCs w:val="24"/>
        </w:rPr>
      </w:pPr>
      <w:r w:rsidRPr="002D4D0E">
        <w:rPr>
          <w:rFonts w:hint="cs"/>
          <w:sz w:val="24"/>
          <w:szCs w:val="24"/>
          <w:rtl/>
        </w:rPr>
        <w:t>העברת מבחן אינטליגנציה וציינון שלו- עובר\לא</w:t>
      </w:r>
    </w:p>
    <w:p w:rsidR="002D4D0E" w:rsidRPr="002D4D0E" w:rsidRDefault="002D4D0E" w:rsidP="002D4D0E">
      <w:pPr>
        <w:numPr>
          <w:ilvl w:val="0"/>
          <w:numId w:val="11"/>
        </w:numPr>
        <w:contextualSpacing/>
        <w:rPr>
          <w:sz w:val="24"/>
          <w:szCs w:val="24"/>
        </w:rPr>
      </w:pPr>
      <w:r w:rsidRPr="002D4D0E">
        <w:rPr>
          <w:rFonts w:hint="cs"/>
          <w:sz w:val="24"/>
          <w:szCs w:val="24"/>
          <w:rtl/>
        </w:rPr>
        <w:t>עבודת סוף שנה: דוח אינטגרטיבי מבוסס על בנדר ומבחן אינטליגנציה- 85%</w:t>
      </w:r>
    </w:p>
    <w:p w:rsidR="002D4D0E" w:rsidRPr="002D4D0E" w:rsidRDefault="002D4D0E" w:rsidP="002D4D0E">
      <w:pPr>
        <w:rPr>
          <w:sz w:val="24"/>
          <w:szCs w:val="24"/>
          <w:rtl/>
        </w:rPr>
      </w:pPr>
      <w:r w:rsidRPr="002D4D0E">
        <w:rPr>
          <w:rFonts w:hint="cs"/>
          <w:b/>
          <w:bCs/>
          <w:sz w:val="24"/>
          <w:szCs w:val="24"/>
          <w:rtl/>
        </w:rPr>
        <w:t xml:space="preserve">ביבליוגרפיה: </w:t>
      </w:r>
    </w:p>
    <w:p w:rsidR="002D4D0E" w:rsidRPr="002D4D0E" w:rsidRDefault="002D4D0E" w:rsidP="002D4D0E">
      <w:pPr>
        <w:rPr>
          <w:sz w:val="24"/>
          <w:szCs w:val="24"/>
        </w:rPr>
      </w:pPr>
      <w:r w:rsidRPr="002D4D0E">
        <w:rPr>
          <w:sz w:val="24"/>
          <w:szCs w:val="24"/>
        </w:rPr>
        <w:t xml:space="preserve">* </w:t>
      </w:r>
      <w:r w:rsidRPr="002D4D0E">
        <w:rPr>
          <w:rFonts w:hint="cs"/>
          <w:sz w:val="24"/>
          <w:szCs w:val="24"/>
          <w:rtl/>
        </w:rPr>
        <w:t>חובה</w:t>
      </w:r>
    </w:p>
    <w:p w:rsidR="002D4D0E" w:rsidRPr="002D4D0E" w:rsidRDefault="002D4D0E" w:rsidP="002D4D0E">
      <w:pPr>
        <w:rPr>
          <w:sz w:val="24"/>
          <w:szCs w:val="24"/>
        </w:rPr>
      </w:pPr>
      <w:r w:rsidRPr="002D4D0E">
        <w:rPr>
          <w:sz w:val="24"/>
          <w:szCs w:val="24"/>
        </w:rPr>
        <w:t>*Anastasi, A. (1996</w:t>
      </w:r>
      <w:r w:rsidRPr="002D4D0E">
        <w:rPr>
          <w:i/>
          <w:iCs/>
          <w:sz w:val="24"/>
          <w:szCs w:val="24"/>
        </w:rPr>
        <w:t xml:space="preserve">), Psychological Testing </w:t>
      </w:r>
      <w:r w:rsidRPr="002D4D0E">
        <w:rPr>
          <w:sz w:val="24"/>
          <w:szCs w:val="24"/>
        </w:rPr>
        <w:t>(7th edition), Macmillan Publishing</w:t>
      </w:r>
    </w:p>
    <w:p w:rsidR="002D4D0E" w:rsidRPr="002D4D0E" w:rsidRDefault="002D4D0E" w:rsidP="002D4D0E">
      <w:pPr>
        <w:rPr>
          <w:sz w:val="24"/>
          <w:szCs w:val="24"/>
        </w:rPr>
      </w:pPr>
      <w:r w:rsidRPr="002D4D0E">
        <w:rPr>
          <w:sz w:val="24"/>
          <w:szCs w:val="24"/>
        </w:rPr>
        <w:t>Company, NY.</w:t>
      </w:r>
    </w:p>
    <w:p w:rsidR="002D4D0E" w:rsidRPr="002D4D0E" w:rsidRDefault="002D4D0E" w:rsidP="002D4D0E">
      <w:pPr>
        <w:rPr>
          <w:sz w:val="24"/>
          <w:szCs w:val="24"/>
        </w:rPr>
      </w:pPr>
      <w:r w:rsidRPr="002D4D0E">
        <w:rPr>
          <w:sz w:val="24"/>
          <w:szCs w:val="24"/>
        </w:rPr>
        <w:t>Decker SL, Allen R, Choca JP. (2006). Construct validity of the Bender-Gestalt II:</w:t>
      </w:r>
    </w:p>
    <w:p w:rsidR="002D4D0E" w:rsidRPr="002D4D0E" w:rsidRDefault="002D4D0E" w:rsidP="002D4D0E">
      <w:pPr>
        <w:rPr>
          <w:sz w:val="24"/>
          <w:szCs w:val="24"/>
        </w:rPr>
      </w:pPr>
      <w:r w:rsidRPr="002D4D0E">
        <w:rPr>
          <w:sz w:val="24"/>
          <w:szCs w:val="24"/>
        </w:rPr>
        <w:t>comparison with Wechsler Intelligence Scale for Children-III.Percept Mot Skills.</w:t>
      </w:r>
    </w:p>
    <w:p w:rsidR="002D4D0E" w:rsidRPr="002D4D0E" w:rsidRDefault="002D4D0E" w:rsidP="002D4D0E">
      <w:pPr>
        <w:rPr>
          <w:sz w:val="24"/>
          <w:szCs w:val="24"/>
        </w:rPr>
      </w:pPr>
      <w:r w:rsidRPr="002D4D0E">
        <w:rPr>
          <w:sz w:val="24"/>
          <w:szCs w:val="24"/>
        </w:rPr>
        <w:t>2006 Feb;102(1):133-41.</w:t>
      </w:r>
    </w:p>
    <w:p w:rsidR="002D4D0E" w:rsidRPr="002D4D0E" w:rsidRDefault="002D4D0E" w:rsidP="002D4D0E">
      <w:pPr>
        <w:rPr>
          <w:sz w:val="24"/>
          <w:szCs w:val="24"/>
        </w:rPr>
      </w:pPr>
      <w:r w:rsidRPr="002D4D0E">
        <w:rPr>
          <w:sz w:val="24"/>
          <w:szCs w:val="24"/>
        </w:rPr>
        <w:t>Kline, R.B., Snyder, J. &amp; Castellanos, M. (1996). Lessons From the Kaufman Assessment</w:t>
      </w:r>
    </w:p>
    <w:p w:rsidR="002D4D0E" w:rsidRPr="002D4D0E" w:rsidRDefault="002D4D0E" w:rsidP="002D4D0E">
      <w:pPr>
        <w:rPr>
          <w:sz w:val="24"/>
          <w:szCs w:val="24"/>
        </w:rPr>
      </w:pPr>
      <w:r w:rsidRPr="002D4D0E">
        <w:rPr>
          <w:sz w:val="24"/>
          <w:szCs w:val="24"/>
        </w:rPr>
        <w:t>Battery for Children (K-ABC): Toward a New Cognitive Assessment Model.</w:t>
      </w:r>
    </w:p>
    <w:p w:rsidR="002D4D0E" w:rsidRPr="002D4D0E" w:rsidRDefault="002D4D0E" w:rsidP="002D4D0E">
      <w:pPr>
        <w:rPr>
          <w:sz w:val="24"/>
          <w:szCs w:val="24"/>
        </w:rPr>
      </w:pPr>
      <w:r w:rsidRPr="002D4D0E">
        <w:rPr>
          <w:sz w:val="24"/>
          <w:szCs w:val="24"/>
        </w:rPr>
        <w:t>Psychological Assessment, 8 (1), 7-17.</w:t>
      </w:r>
    </w:p>
    <w:p w:rsidR="002D4D0E" w:rsidRPr="002D4D0E" w:rsidRDefault="002D4D0E" w:rsidP="002D4D0E">
      <w:pPr>
        <w:rPr>
          <w:sz w:val="24"/>
          <w:szCs w:val="24"/>
        </w:rPr>
      </w:pPr>
      <w:r w:rsidRPr="002D4D0E">
        <w:rPr>
          <w:sz w:val="24"/>
          <w:szCs w:val="24"/>
        </w:rPr>
        <w:t>*Reynolds, C. R.R. (2006). Koppitz-2. Koppitz developmental scoring system for the</w:t>
      </w:r>
    </w:p>
    <w:p w:rsidR="002D4D0E" w:rsidRPr="002D4D0E" w:rsidRDefault="002D4D0E" w:rsidP="002D4D0E">
      <w:pPr>
        <w:rPr>
          <w:sz w:val="24"/>
          <w:szCs w:val="24"/>
        </w:rPr>
      </w:pPr>
      <w:r w:rsidRPr="002D4D0E">
        <w:rPr>
          <w:sz w:val="24"/>
          <w:szCs w:val="24"/>
        </w:rPr>
        <w:t>bender gestalt test.</w:t>
      </w:r>
    </w:p>
    <w:p w:rsidR="002D4D0E" w:rsidRPr="002D4D0E" w:rsidRDefault="002D4D0E" w:rsidP="002D4D0E">
      <w:pPr>
        <w:rPr>
          <w:sz w:val="24"/>
          <w:szCs w:val="24"/>
        </w:rPr>
      </w:pPr>
      <w:r w:rsidRPr="002D4D0E">
        <w:rPr>
          <w:sz w:val="24"/>
          <w:szCs w:val="24"/>
        </w:rPr>
        <w:t>Sattler, J.M.(2001). Assessment of Children: Cognitive Applications. (4th ed.). La</w:t>
      </w:r>
    </w:p>
    <w:p w:rsidR="002D4D0E" w:rsidRPr="002D4D0E" w:rsidRDefault="002D4D0E" w:rsidP="002D4D0E">
      <w:pPr>
        <w:rPr>
          <w:sz w:val="24"/>
          <w:szCs w:val="24"/>
        </w:rPr>
      </w:pPr>
      <w:r w:rsidRPr="002D4D0E">
        <w:rPr>
          <w:sz w:val="24"/>
          <w:szCs w:val="24"/>
        </w:rPr>
        <w:t>Mesa, CA: Sattler</w:t>
      </w:r>
    </w:p>
    <w:p w:rsidR="002D4D0E" w:rsidRPr="002D4D0E" w:rsidRDefault="002D4D0E" w:rsidP="002D4D0E">
      <w:pPr>
        <w:rPr>
          <w:sz w:val="24"/>
          <w:szCs w:val="24"/>
        </w:rPr>
      </w:pPr>
      <w:r w:rsidRPr="002D4D0E">
        <w:rPr>
          <w:sz w:val="24"/>
          <w:szCs w:val="24"/>
        </w:rPr>
        <w:t>Sattler, J.M. (2006), Assessment of Children, Jerome M. Sattler Publisher, San</w:t>
      </w:r>
    </w:p>
    <w:p w:rsidR="002D4D0E" w:rsidRPr="002D4D0E" w:rsidRDefault="002D4D0E" w:rsidP="002D4D0E">
      <w:pPr>
        <w:rPr>
          <w:sz w:val="24"/>
          <w:szCs w:val="24"/>
        </w:rPr>
      </w:pPr>
      <w:r w:rsidRPr="002D4D0E">
        <w:rPr>
          <w:sz w:val="24"/>
          <w:szCs w:val="24"/>
        </w:rPr>
        <w:t>Murphy &amp; Dillon (2011). Interviewing in Action in a multicultural world, 4th .Diego</w:t>
      </w:r>
    </w:p>
    <w:p w:rsidR="002D4D0E" w:rsidRPr="002D4D0E" w:rsidRDefault="002D4D0E" w:rsidP="002D4D0E">
      <w:pPr>
        <w:rPr>
          <w:sz w:val="24"/>
          <w:szCs w:val="24"/>
        </w:rPr>
      </w:pPr>
      <w:r w:rsidRPr="002D4D0E">
        <w:rPr>
          <w:sz w:val="24"/>
          <w:szCs w:val="24"/>
        </w:rPr>
        <w:t>edition</w:t>
      </w:r>
    </w:p>
    <w:p w:rsidR="002D4D0E" w:rsidRPr="002D4D0E" w:rsidRDefault="002D4D0E" w:rsidP="002D4D0E">
      <w:pPr>
        <w:rPr>
          <w:i/>
          <w:iCs/>
          <w:sz w:val="24"/>
          <w:szCs w:val="24"/>
        </w:rPr>
      </w:pPr>
      <w:r w:rsidRPr="002D4D0E">
        <w:rPr>
          <w:sz w:val="24"/>
          <w:szCs w:val="24"/>
        </w:rPr>
        <w:t xml:space="preserve">Spreen, O., &amp; Strauss, E. (1998), </w:t>
      </w:r>
      <w:r w:rsidRPr="002D4D0E">
        <w:rPr>
          <w:i/>
          <w:iCs/>
          <w:sz w:val="24"/>
          <w:szCs w:val="24"/>
        </w:rPr>
        <w:t>A Compendium of neuropsychological tests,</w:t>
      </w:r>
    </w:p>
    <w:p w:rsidR="002D4D0E" w:rsidRPr="002D4D0E" w:rsidRDefault="002D4D0E" w:rsidP="002D4D0E">
      <w:pPr>
        <w:rPr>
          <w:sz w:val="24"/>
          <w:szCs w:val="24"/>
        </w:rPr>
      </w:pPr>
      <w:r w:rsidRPr="002D4D0E">
        <w:rPr>
          <w:i/>
          <w:iCs/>
          <w:sz w:val="24"/>
          <w:szCs w:val="24"/>
        </w:rPr>
        <w:t>Administration, Norms, and Commentary</w:t>
      </w:r>
      <w:r w:rsidRPr="002D4D0E">
        <w:rPr>
          <w:sz w:val="24"/>
          <w:szCs w:val="24"/>
        </w:rPr>
        <w:t>, 2nd edition, Oxford University Press, NY.</w:t>
      </w:r>
    </w:p>
    <w:p w:rsidR="002D4D0E" w:rsidRPr="002D4D0E" w:rsidRDefault="002D4D0E" w:rsidP="002D4D0E">
      <w:pPr>
        <w:rPr>
          <w:sz w:val="24"/>
          <w:szCs w:val="24"/>
        </w:rPr>
      </w:pPr>
      <w:r w:rsidRPr="002D4D0E">
        <w:rPr>
          <w:sz w:val="24"/>
          <w:szCs w:val="24"/>
        </w:rPr>
        <w:t>*Teglaaso H &amp; Freeman RW (1983) Rapport pitfalls of beginning testers Journal of</w:t>
      </w:r>
    </w:p>
    <w:p w:rsidR="002D4D0E" w:rsidRPr="002D4D0E" w:rsidRDefault="002D4D0E" w:rsidP="002D4D0E">
      <w:pPr>
        <w:rPr>
          <w:sz w:val="24"/>
          <w:szCs w:val="24"/>
        </w:rPr>
      </w:pPr>
      <w:r w:rsidRPr="002D4D0E">
        <w:rPr>
          <w:sz w:val="24"/>
          <w:szCs w:val="24"/>
        </w:rPr>
        <w:t>school psychology 21 229-240</w:t>
      </w:r>
    </w:p>
    <w:p w:rsidR="002D4D0E" w:rsidRPr="002D4D0E" w:rsidRDefault="002D4D0E" w:rsidP="002D4D0E">
      <w:pPr>
        <w:rPr>
          <w:sz w:val="24"/>
          <w:szCs w:val="24"/>
        </w:rPr>
      </w:pPr>
      <w:r w:rsidRPr="002D4D0E">
        <w:rPr>
          <w:sz w:val="24"/>
          <w:szCs w:val="24"/>
        </w:rPr>
        <w:t>Tharinger, Finn, S.E., Hersh, Wilkinson, A., Christopher, G.B. &amp; Tran, A. (2008).</w:t>
      </w:r>
    </w:p>
    <w:p w:rsidR="002D4D0E" w:rsidRPr="002D4D0E" w:rsidRDefault="002D4D0E" w:rsidP="002D4D0E">
      <w:pPr>
        <w:rPr>
          <w:sz w:val="24"/>
          <w:szCs w:val="24"/>
        </w:rPr>
      </w:pPr>
      <w:r w:rsidRPr="002D4D0E">
        <w:rPr>
          <w:sz w:val="24"/>
          <w:szCs w:val="24"/>
        </w:rPr>
        <w:lastRenderedPageBreak/>
        <w:t>Assessment Feedback With Parents and Preadolescent Children: A Collaborative</w:t>
      </w:r>
    </w:p>
    <w:p w:rsidR="002D4D0E" w:rsidRPr="002D4D0E" w:rsidRDefault="002D4D0E" w:rsidP="002D4D0E">
      <w:pPr>
        <w:rPr>
          <w:sz w:val="24"/>
          <w:szCs w:val="24"/>
        </w:rPr>
      </w:pPr>
      <w:r w:rsidRPr="002D4D0E">
        <w:rPr>
          <w:sz w:val="24"/>
          <w:szCs w:val="24"/>
        </w:rPr>
        <w:t xml:space="preserve">Approach. </w:t>
      </w:r>
      <w:r w:rsidRPr="002D4D0E">
        <w:rPr>
          <w:i/>
          <w:iCs/>
          <w:sz w:val="24"/>
          <w:szCs w:val="24"/>
        </w:rPr>
        <w:t xml:space="preserve">Professional Psychology: Research and Practice </w:t>
      </w:r>
      <w:r w:rsidRPr="002D4D0E">
        <w:rPr>
          <w:sz w:val="24"/>
          <w:szCs w:val="24"/>
        </w:rPr>
        <w:t>, 39 (6), 600-609.</w:t>
      </w:r>
    </w:p>
    <w:p w:rsidR="002D4D0E" w:rsidRPr="002D4D0E" w:rsidRDefault="002D4D0E" w:rsidP="002D4D0E">
      <w:pPr>
        <w:rPr>
          <w:sz w:val="24"/>
          <w:szCs w:val="24"/>
        </w:rPr>
      </w:pPr>
      <w:r w:rsidRPr="002D4D0E">
        <w:rPr>
          <w:sz w:val="24"/>
          <w:szCs w:val="24"/>
        </w:rPr>
        <w:t xml:space="preserve">Walker, C. E., &amp; Roberts, M.C (1992), </w:t>
      </w:r>
      <w:r w:rsidRPr="002D4D0E">
        <w:rPr>
          <w:i/>
          <w:iCs/>
          <w:sz w:val="24"/>
          <w:szCs w:val="24"/>
        </w:rPr>
        <w:t>Handbook of Clinical Child Psychology</w:t>
      </w:r>
      <w:r w:rsidRPr="002D4D0E">
        <w:rPr>
          <w:sz w:val="24"/>
          <w:szCs w:val="24"/>
        </w:rPr>
        <w:t>, 2nd</w:t>
      </w:r>
    </w:p>
    <w:p w:rsidR="002D4D0E" w:rsidRPr="002D4D0E" w:rsidRDefault="002D4D0E" w:rsidP="002D4D0E">
      <w:pPr>
        <w:rPr>
          <w:sz w:val="24"/>
          <w:szCs w:val="24"/>
        </w:rPr>
      </w:pPr>
      <w:r w:rsidRPr="002D4D0E">
        <w:rPr>
          <w:sz w:val="24"/>
          <w:szCs w:val="24"/>
        </w:rPr>
        <w:t>edition, A Wiley-Interscience Publication, John Wiley &amp; Sons. – Section 2:</w:t>
      </w:r>
    </w:p>
    <w:p w:rsidR="002D4D0E" w:rsidRPr="002D4D0E" w:rsidRDefault="002D4D0E" w:rsidP="002D4D0E">
      <w:pPr>
        <w:rPr>
          <w:sz w:val="24"/>
          <w:szCs w:val="24"/>
        </w:rPr>
      </w:pPr>
      <w:r w:rsidRPr="002D4D0E">
        <w:rPr>
          <w:sz w:val="24"/>
          <w:szCs w:val="24"/>
        </w:rPr>
        <w:t>diagnostic Assessment of Children.</w:t>
      </w:r>
    </w:p>
    <w:p w:rsidR="002D4D0E" w:rsidRPr="002D4D0E" w:rsidRDefault="002D4D0E" w:rsidP="002D4D0E">
      <w:pPr>
        <w:rPr>
          <w:b/>
          <w:bCs/>
          <w:sz w:val="24"/>
          <w:szCs w:val="24"/>
        </w:rPr>
      </w:pPr>
      <w:r w:rsidRPr="002D4D0E">
        <w:rPr>
          <w:rFonts w:hint="cs"/>
          <w:b/>
          <w:bCs/>
          <w:sz w:val="24"/>
          <w:szCs w:val="24"/>
          <w:rtl/>
        </w:rPr>
        <w:t>וספרי</w:t>
      </w:r>
      <w:r w:rsidRPr="002D4D0E">
        <w:rPr>
          <w:b/>
          <w:bCs/>
          <w:sz w:val="24"/>
          <w:szCs w:val="24"/>
        </w:rPr>
        <w:t xml:space="preserve"> </w:t>
      </w:r>
      <w:r w:rsidRPr="002D4D0E">
        <w:rPr>
          <w:rFonts w:hint="cs"/>
          <w:b/>
          <w:bCs/>
          <w:sz w:val="24"/>
          <w:szCs w:val="24"/>
          <w:rtl/>
        </w:rPr>
        <w:t>עזר</w:t>
      </w:r>
      <w:r w:rsidRPr="002D4D0E">
        <w:rPr>
          <w:b/>
          <w:bCs/>
          <w:sz w:val="24"/>
          <w:szCs w:val="24"/>
        </w:rPr>
        <w:t xml:space="preserve"> </w:t>
      </w:r>
      <w:r w:rsidRPr="002D4D0E">
        <w:rPr>
          <w:rFonts w:hint="cs"/>
          <w:b/>
          <w:bCs/>
          <w:sz w:val="24"/>
          <w:szCs w:val="24"/>
          <w:rtl/>
        </w:rPr>
        <w:t>נוספים</w:t>
      </w:r>
      <w:r w:rsidRPr="002D4D0E">
        <w:rPr>
          <w:b/>
          <w:bCs/>
          <w:sz w:val="24"/>
          <w:szCs w:val="24"/>
        </w:rPr>
        <w:t xml:space="preserve">: )textbooks( </w:t>
      </w:r>
      <w:r w:rsidRPr="002D4D0E">
        <w:rPr>
          <w:rFonts w:hint="cs"/>
          <w:b/>
          <w:bCs/>
          <w:sz w:val="24"/>
          <w:szCs w:val="24"/>
          <w:rtl/>
        </w:rPr>
        <w:t>ספרי</w:t>
      </w:r>
      <w:r w:rsidRPr="002D4D0E">
        <w:rPr>
          <w:b/>
          <w:bCs/>
          <w:sz w:val="24"/>
          <w:szCs w:val="24"/>
        </w:rPr>
        <w:t xml:space="preserve"> </w:t>
      </w:r>
      <w:r w:rsidRPr="002D4D0E">
        <w:rPr>
          <w:rFonts w:hint="cs"/>
          <w:b/>
          <w:bCs/>
          <w:sz w:val="24"/>
          <w:szCs w:val="24"/>
          <w:rtl/>
        </w:rPr>
        <w:t>הלימוד</w:t>
      </w:r>
    </w:p>
    <w:p w:rsidR="002D4D0E" w:rsidRPr="002D4D0E" w:rsidRDefault="002D4D0E" w:rsidP="002D4D0E">
      <w:pPr>
        <w:rPr>
          <w:sz w:val="24"/>
          <w:szCs w:val="24"/>
          <w:rtl/>
        </w:rPr>
      </w:pPr>
      <w:r w:rsidRPr="002D4D0E">
        <w:rPr>
          <w:sz w:val="24"/>
          <w:szCs w:val="24"/>
          <w:rtl/>
        </w:rPr>
        <w:t>ביבליוגרפיה</w:t>
      </w:r>
      <w:r w:rsidRPr="002D4D0E">
        <w:rPr>
          <w:sz w:val="24"/>
          <w:szCs w:val="24"/>
        </w:rPr>
        <w:t xml:space="preserve"> </w:t>
      </w:r>
      <w:r w:rsidRPr="002D4D0E">
        <w:rPr>
          <w:sz w:val="24"/>
          <w:szCs w:val="24"/>
          <w:rtl/>
        </w:rPr>
        <w:t>נוספת</w:t>
      </w:r>
      <w:r w:rsidRPr="002D4D0E">
        <w:rPr>
          <w:sz w:val="24"/>
          <w:szCs w:val="24"/>
        </w:rPr>
        <w:t xml:space="preserve"> </w:t>
      </w:r>
      <w:r w:rsidRPr="002D4D0E">
        <w:rPr>
          <w:sz w:val="24"/>
          <w:szCs w:val="24"/>
          <w:rtl/>
        </w:rPr>
        <w:t>תנתן</w:t>
      </w:r>
      <w:r w:rsidRPr="002D4D0E">
        <w:rPr>
          <w:sz w:val="24"/>
          <w:szCs w:val="24"/>
        </w:rPr>
        <w:t xml:space="preserve"> </w:t>
      </w:r>
      <w:r w:rsidRPr="002D4D0E">
        <w:rPr>
          <w:sz w:val="24"/>
          <w:szCs w:val="24"/>
          <w:rtl/>
        </w:rPr>
        <w:t>במהלך</w:t>
      </w:r>
      <w:r w:rsidRPr="002D4D0E">
        <w:rPr>
          <w:sz w:val="24"/>
          <w:szCs w:val="24"/>
        </w:rPr>
        <w:t xml:space="preserve"> </w:t>
      </w:r>
      <w:r w:rsidRPr="002D4D0E">
        <w:rPr>
          <w:sz w:val="24"/>
          <w:szCs w:val="24"/>
          <w:rtl/>
        </w:rPr>
        <w:t>הקורס</w:t>
      </w:r>
      <w:r w:rsidRPr="002D4D0E">
        <w:rPr>
          <w:sz w:val="24"/>
          <w:szCs w:val="24"/>
        </w:rPr>
        <w:t xml:space="preserve"> </w:t>
      </w:r>
      <w:r w:rsidRPr="002D4D0E">
        <w:rPr>
          <w:sz w:val="24"/>
          <w:szCs w:val="24"/>
          <w:rtl/>
        </w:rPr>
        <w:t>בהתאם</w:t>
      </w:r>
      <w:r w:rsidRPr="002D4D0E">
        <w:rPr>
          <w:sz w:val="24"/>
          <w:szCs w:val="24"/>
        </w:rPr>
        <w:t xml:space="preserve"> </w:t>
      </w:r>
      <w:r w:rsidRPr="002D4D0E">
        <w:rPr>
          <w:sz w:val="24"/>
          <w:szCs w:val="24"/>
          <w:rtl/>
        </w:rPr>
        <w:t>לסוגיות</w:t>
      </w:r>
      <w:r w:rsidRPr="002D4D0E">
        <w:rPr>
          <w:sz w:val="24"/>
          <w:szCs w:val="24"/>
        </w:rPr>
        <w:t xml:space="preserve"> </w:t>
      </w:r>
      <w:r w:rsidRPr="002D4D0E">
        <w:rPr>
          <w:sz w:val="24"/>
          <w:szCs w:val="24"/>
          <w:rtl/>
        </w:rPr>
        <w:t>הספציפיות</w:t>
      </w:r>
      <w:r w:rsidRPr="002D4D0E">
        <w:rPr>
          <w:sz w:val="24"/>
          <w:szCs w:val="24"/>
        </w:rPr>
        <w:t xml:space="preserve"> </w:t>
      </w:r>
      <w:r w:rsidRPr="002D4D0E">
        <w:rPr>
          <w:sz w:val="24"/>
          <w:szCs w:val="24"/>
          <w:rtl/>
        </w:rPr>
        <w:t>ולמקרים</w:t>
      </w:r>
      <w:r w:rsidRPr="002D4D0E">
        <w:rPr>
          <w:sz w:val="24"/>
          <w:szCs w:val="24"/>
        </w:rPr>
        <w:t xml:space="preserve"> </w:t>
      </w:r>
      <w:r w:rsidRPr="002D4D0E">
        <w:rPr>
          <w:sz w:val="24"/>
          <w:szCs w:val="24"/>
          <w:rtl/>
        </w:rPr>
        <w:t>שיוצגו</w:t>
      </w:r>
    </w:p>
    <w:p w:rsidR="002D4D0E" w:rsidRPr="002D4D0E" w:rsidRDefault="002D4D0E" w:rsidP="002D4D0E">
      <w:pPr>
        <w:ind w:left="720"/>
        <w:contextualSpacing/>
        <w:rPr>
          <w:sz w:val="24"/>
          <w:szCs w:val="24"/>
          <w:rtl/>
        </w:rPr>
      </w:pPr>
    </w:p>
    <w:p w:rsidR="002D4D0E" w:rsidRPr="002D4D0E" w:rsidRDefault="002D4D0E" w:rsidP="002D4D0E">
      <w:pPr>
        <w:ind w:left="720"/>
        <w:contextualSpacing/>
        <w:rPr>
          <w:sz w:val="24"/>
          <w:szCs w:val="24"/>
        </w:rPr>
      </w:pPr>
    </w:p>
    <w:p w:rsidR="0080214E" w:rsidRDefault="0080214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Pr="002D4D0E" w:rsidRDefault="002D4D0E" w:rsidP="002D4D0E">
      <w:pPr>
        <w:jc w:val="center"/>
        <w:rPr>
          <w:sz w:val="32"/>
          <w:szCs w:val="32"/>
          <w:u w:val="single"/>
          <w:rtl/>
        </w:rPr>
      </w:pPr>
      <w:r w:rsidRPr="002D4D0E">
        <w:rPr>
          <w:rFonts w:hint="cs"/>
          <w:sz w:val="32"/>
          <w:szCs w:val="32"/>
          <w:u w:val="single"/>
          <w:rtl/>
        </w:rPr>
        <w:t>אבחון והערכה קוגנטיבית 60-081-03</w:t>
      </w:r>
    </w:p>
    <w:p w:rsidR="002D4D0E" w:rsidRPr="002D4D0E" w:rsidRDefault="002D4D0E" w:rsidP="002D4D0E">
      <w:pPr>
        <w:jc w:val="center"/>
        <w:rPr>
          <w:sz w:val="28"/>
          <w:szCs w:val="28"/>
          <w:rtl/>
        </w:rPr>
      </w:pPr>
      <w:r w:rsidRPr="002D4D0E">
        <w:rPr>
          <w:rFonts w:hint="cs"/>
          <w:sz w:val="28"/>
          <w:szCs w:val="28"/>
          <w:rtl/>
        </w:rPr>
        <w:t>סילבוס תש"פ</w:t>
      </w:r>
    </w:p>
    <w:p w:rsidR="002D4D0E" w:rsidRPr="002D4D0E" w:rsidRDefault="002D4D0E" w:rsidP="002D4D0E">
      <w:pPr>
        <w:rPr>
          <w:sz w:val="24"/>
          <w:szCs w:val="24"/>
          <w:rtl/>
        </w:rPr>
      </w:pPr>
      <w:r w:rsidRPr="002D4D0E">
        <w:rPr>
          <w:rFonts w:hint="cs"/>
          <w:b/>
          <w:bCs/>
          <w:sz w:val="24"/>
          <w:szCs w:val="24"/>
          <w:rtl/>
        </w:rPr>
        <w:t xml:space="preserve">שם המרצה: </w:t>
      </w:r>
      <w:r w:rsidRPr="002D4D0E">
        <w:rPr>
          <w:rFonts w:hint="cs"/>
          <w:sz w:val="24"/>
          <w:szCs w:val="24"/>
          <w:rtl/>
        </w:rPr>
        <w:t>ד"ר טלי גב</w:t>
      </w:r>
    </w:p>
    <w:p w:rsidR="002D4D0E" w:rsidRPr="002D4D0E" w:rsidRDefault="002D4D0E" w:rsidP="002D4D0E">
      <w:pPr>
        <w:rPr>
          <w:sz w:val="24"/>
          <w:szCs w:val="24"/>
          <w:rtl/>
        </w:rPr>
      </w:pPr>
      <w:r w:rsidRPr="002D4D0E">
        <w:rPr>
          <w:rFonts w:hint="cs"/>
          <w:b/>
          <w:bCs/>
          <w:sz w:val="24"/>
          <w:szCs w:val="24"/>
          <w:rtl/>
        </w:rPr>
        <w:t xml:space="preserve">סוג הקורס: </w:t>
      </w:r>
      <w:r w:rsidRPr="002D4D0E">
        <w:rPr>
          <w:rFonts w:hint="cs"/>
          <w:sz w:val="24"/>
          <w:szCs w:val="24"/>
          <w:rtl/>
        </w:rPr>
        <w:t>הרצאה</w:t>
      </w:r>
    </w:p>
    <w:p w:rsidR="002D4D0E" w:rsidRPr="002D4D0E" w:rsidRDefault="002D4D0E" w:rsidP="002D4D0E">
      <w:pPr>
        <w:rPr>
          <w:sz w:val="24"/>
          <w:szCs w:val="24"/>
          <w:rtl/>
        </w:rPr>
      </w:pPr>
      <w:r w:rsidRPr="002D4D0E">
        <w:rPr>
          <w:rFonts w:hint="cs"/>
          <w:b/>
          <w:bCs/>
          <w:sz w:val="24"/>
          <w:szCs w:val="24"/>
          <w:rtl/>
        </w:rPr>
        <w:t xml:space="preserve">שנת לימודים: </w:t>
      </w:r>
      <w:r w:rsidRPr="002D4D0E">
        <w:rPr>
          <w:rFonts w:hint="cs"/>
          <w:sz w:val="24"/>
          <w:szCs w:val="24"/>
          <w:rtl/>
        </w:rPr>
        <w:t>תש"פ</w:t>
      </w:r>
    </w:p>
    <w:p w:rsidR="002D4D0E" w:rsidRPr="002D4D0E" w:rsidRDefault="002D4D0E" w:rsidP="002D4D0E">
      <w:pPr>
        <w:rPr>
          <w:sz w:val="24"/>
          <w:szCs w:val="24"/>
          <w:rtl/>
        </w:rPr>
      </w:pPr>
      <w:r w:rsidRPr="002D4D0E">
        <w:rPr>
          <w:rFonts w:hint="cs"/>
          <w:b/>
          <w:bCs/>
          <w:sz w:val="24"/>
          <w:szCs w:val="24"/>
          <w:rtl/>
        </w:rPr>
        <w:t xml:space="preserve">סמסטר: </w:t>
      </w:r>
      <w:r w:rsidRPr="002D4D0E">
        <w:rPr>
          <w:rFonts w:hint="cs"/>
          <w:sz w:val="24"/>
          <w:szCs w:val="24"/>
          <w:rtl/>
        </w:rPr>
        <w:t>א'</w:t>
      </w:r>
    </w:p>
    <w:p w:rsidR="002D4D0E" w:rsidRPr="002D4D0E" w:rsidRDefault="002D4D0E" w:rsidP="002D4D0E">
      <w:pPr>
        <w:rPr>
          <w:sz w:val="24"/>
          <w:szCs w:val="24"/>
          <w:rtl/>
        </w:rPr>
      </w:pPr>
      <w:r w:rsidRPr="002D4D0E">
        <w:rPr>
          <w:rFonts w:hint="cs"/>
          <w:b/>
          <w:bCs/>
          <w:sz w:val="24"/>
          <w:szCs w:val="24"/>
          <w:rtl/>
        </w:rPr>
        <w:t xml:space="preserve">שם הקורס באנגלית: </w:t>
      </w:r>
      <w:r w:rsidRPr="002D4D0E">
        <w:rPr>
          <w:rFonts w:hint="cs"/>
          <w:sz w:val="24"/>
          <w:szCs w:val="24"/>
          <w:rtl/>
        </w:rPr>
        <w:t>אין</w:t>
      </w:r>
    </w:p>
    <w:p w:rsidR="002D4D0E" w:rsidRPr="002D4D0E" w:rsidRDefault="002D4D0E" w:rsidP="002D4D0E">
      <w:r w:rsidRPr="002D4D0E">
        <w:rPr>
          <w:rFonts w:hint="cs"/>
          <w:b/>
          <w:bCs/>
          <w:sz w:val="24"/>
          <w:szCs w:val="24"/>
          <w:rtl/>
        </w:rPr>
        <w:t xml:space="preserve">תיאור הקורס: </w:t>
      </w:r>
      <w:r w:rsidRPr="002D4D0E">
        <w:rPr>
          <w:rFonts w:hint="cs"/>
          <w:rtl/>
        </w:rPr>
        <w:t>הקורס יתמקד בהכרת תחום האיבחון הפסיכולוגי – עם התמקדות בהערכת אינטליגנציה,  תוך התיחסות להיבטים תיאורטיים, פרקטיים ואתיים.</w:t>
      </w:r>
    </w:p>
    <w:p w:rsidR="002D4D0E" w:rsidRPr="002D4D0E" w:rsidRDefault="002D4D0E" w:rsidP="002D4D0E">
      <w:pPr>
        <w:rPr>
          <w:sz w:val="24"/>
          <w:szCs w:val="24"/>
          <w:rtl/>
        </w:rPr>
      </w:pPr>
      <w:r w:rsidRPr="002D4D0E">
        <w:rPr>
          <w:rFonts w:hint="cs"/>
          <w:sz w:val="24"/>
          <w:szCs w:val="24"/>
          <w:rtl/>
        </w:rPr>
        <w:t xml:space="preserve">יילמדו  ויתורגלו  שימוש בכלי אבחון סטנדרטיים ובעיקר </w:t>
      </w:r>
      <w:r w:rsidRPr="002D4D0E">
        <w:rPr>
          <w:sz w:val="24"/>
          <w:szCs w:val="24"/>
        </w:rPr>
        <w:t>WISC-IV</w:t>
      </w:r>
      <w:r w:rsidRPr="002D4D0E">
        <w:rPr>
          <w:rFonts w:hint="cs"/>
          <w:sz w:val="24"/>
          <w:szCs w:val="24"/>
          <w:rtl/>
        </w:rPr>
        <w:t>,  </w:t>
      </w:r>
      <w:r w:rsidRPr="002D4D0E">
        <w:rPr>
          <w:sz w:val="24"/>
          <w:szCs w:val="24"/>
        </w:rPr>
        <w:t>Bender-Gestault II</w:t>
      </w:r>
      <w:r w:rsidRPr="002D4D0E">
        <w:rPr>
          <w:rFonts w:hint="cs"/>
          <w:sz w:val="24"/>
          <w:szCs w:val="24"/>
          <w:rtl/>
        </w:rPr>
        <w:t xml:space="preserve"> תוך הדגשת חשיבות הקשר עם הילד והתצפית לאורך תהליך האבחון.  נדון במקומם של אלו כחלק ממערך איבחון שמטרתו לאפשר הבנה מקיפה ומעמיקה של המאובחן ויושם דגש על שיקולים בבחירת כלי אבחון ועל הסתכלות המשלבת את המידע וההבנות שהופקו ממקורות שונים לכלל תמונה אינטגרטיבית של ילד והמלצות התערבות תואמות. </w:t>
      </w:r>
    </w:p>
    <w:p w:rsidR="002D4D0E" w:rsidRPr="002D4D0E" w:rsidRDefault="002D4D0E" w:rsidP="002D4D0E">
      <w:pPr>
        <w:numPr>
          <w:ilvl w:val="0"/>
          <w:numId w:val="12"/>
        </w:numPr>
        <w:rPr>
          <w:sz w:val="24"/>
          <w:szCs w:val="24"/>
        </w:rPr>
      </w:pPr>
      <w:r w:rsidRPr="002D4D0E">
        <w:rPr>
          <w:rFonts w:hint="cs"/>
          <w:b/>
          <w:bCs/>
          <w:sz w:val="24"/>
          <w:szCs w:val="24"/>
          <w:rtl/>
        </w:rPr>
        <w:t xml:space="preserve">מהלך השיעורים: </w:t>
      </w:r>
      <w:r w:rsidRPr="002D4D0E">
        <w:rPr>
          <w:rFonts w:hint="cs"/>
          <w:sz w:val="24"/>
          <w:szCs w:val="24"/>
          <w:rtl/>
        </w:rPr>
        <w:t xml:space="preserve">הקורס מורכב משילוב של הרצאות פרונטליות עם מרכיב התנסותי, תוך שימוש בתיאורי מקרה ודיון בהם לצורך המחשת הנלמד. </w:t>
      </w:r>
    </w:p>
    <w:p w:rsidR="002D4D0E" w:rsidRPr="002D4D0E" w:rsidRDefault="002D4D0E" w:rsidP="002D4D0E">
      <w:pPr>
        <w:rPr>
          <w:b/>
          <w:bCs/>
          <w:sz w:val="24"/>
          <w:szCs w:val="24"/>
          <w:rtl/>
        </w:rPr>
      </w:pPr>
      <w:r w:rsidRPr="002D4D0E">
        <w:rPr>
          <w:rFonts w:hint="cs"/>
          <w:b/>
          <w:bCs/>
          <w:sz w:val="24"/>
          <w:szCs w:val="24"/>
          <w:rtl/>
        </w:rPr>
        <w:t>תכנית הוראה מפואטת לכל השיעורים:</w:t>
      </w:r>
    </w:p>
    <w:tbl>
      <w:tblPr>
        <w:tblStyle w:val="6"/>
        <w:bidiVisual/>
        <w:tblW w:w="0" w:type="auto"/>
        <w:tblLook w:val="04A0" w:firstRow="1" w:lastRow="0" w:firstColumn="1" w:lastColumn="0" w:noHBand="0" w:noVBand="1"/>
      </w:tblPr>
      <w:tblGrid>
        <w:gridCol w:w="2074"/>
        <w:gridCol w:w="2074"/>
        <w:gridCol w:w="2074"/>
        <w:gridCol w:w="2074"/>
      </w:tblGrid>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מס' שיעור</w:t>
            </w:r>
          </w:p>
        </w:tc>
        <w:tc>
          <w:tcPr>
            <w:tcW w:w="2074" w:type="dxa"/>
          </w:tcPr>
          <w:p w:rsidR="002D4D0E" w:rsidRPr="002D4D0E" w:rsidRDefault="002D4D0E" w:rsidP="002D4D0E">
            <w:pPr>
              <w:rPr>
                <w:b/>
                <w:bCs/>
                <w:sz w:val="24"/>
                <w:szCs w:val="24"/>
                <w:rtl/>
              </w:rPr>
            </w:pPr>
            <w:r w:rsidRPr="002D4D0E">
              <w:rPr>
                <w:rFonts w:hint="cs"/>
                <w:b/>
                <w:bCs/>
                <w:sz w:val="24"/>
                <w:szCs w:val="24"/>
                <w:rtl/>
              </w:rPr>
              <w:t>נושא שיעור</w:t>
            </w:r>
          </w:p>
        </w:tc>
        <w:tc>
          <w:tcPr>
            <w:tcW w:w="2074" w:type="dxa"/>
          </w:tcPr>
          <w:p w:rsidR="002D4D0E" w:rsidRPr="002D4D0E" w:rsidRDefault="002D4D0E" w:rsidP="002D4D0E">
            <w:pPr>
              <w:rPr>
                <w:b/>
                <w:bCs/>
                <w:sz w:val="24"/>
                <w:szCs w:val="24"/>
                <w:rtl/>
              </w:rPr>
            </w:pPr>
            <w:r w:rsidRPr="002D4D0E">
              <w:rPr>
                <w:rFonts w:hint="cs"/>
                <w:b/>
                <w:bCs/>
                <w:sz w:val="24"/>
                <w:szCs w:val="24"/>
                <w:rtl/>
              </w:rPr>
              <w:t>קריאה</w:t>
            </w:r>
          </w:p>
        </w:tc>
        <w:tc>
          <w:tcPr>
            <w:tcW w:w="2074" w:type="dxa"/>
          </w:tcPr>
          <w:p w:rsidR="002D4D0E" w:rsidRPr="002D4D0E" w:rsidRDefault="002D4D0E" w:rsidP="002D4D0E">
            <w:pPr>
              <w:rPr>
                <w:b/>
                <w:bCs/>
                <w:sz w:val="24"/>
                <w:szCs w:val="24"/>
                <w:rtl/>
              </w:rPr>
            </w:pPr>
            <w:r w:rsidRPr="002D4D0E">
              <w:rPr>
                <w:rFonts w:hint="cs"/>
                <w:b/>
                <w:bCs/>
                <w:sz w:val="24"/>
                <w:szCs w:val="24"/>
                <w:rtl/>
              </w:rPr>
              <w:t>הערות</w:t>
            </w: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1</w:t>
            </w:r>
          </w:p>
        </w:tc>
        <w:tc>
          <w:tcPr>
            <w:tcW w:w="2074" w:type="dxa"/>
          </w:tcPr>
          <w:p w:rsidR="002D4D0E" w:rsidRPr="002D4D0E" w:rsidRDefault="002D4D0E" w:rsidP="002D4D0E">
            <w:pPr>
              <w:rPr>
                <w:sz w:val="24"/>
                <w:szCs w:val="24"/>
                <w:rtl/>
              </w:rPr>
            </w:pPr>
            <w:r w:rsidRPr="002D4D0E">
              <w:rPr>
                <w:rFonts w:hint="cs"/>
                <w:sz w:val="24"/>
                <w:szCs w:val="24"/>
                <w:rtl/>
              </w:rPr>
              <w:t xml:space="preserve">עקרונות בבסיס הערכה פסיכולוגית בילדים: </w:t>
            </w:r>
          </w:p>
        </w:tc>
        <w:tc>
          <w:tcPr>
            <w:tcW w:w="2074" w:type="dxa"/>
          </w:tcPr>
          <w:p w:rsidR="002D4D0E" w:rsidRPr="002D4D0E" w:rsidRDefault="002D4D0E" w:rsidP="002D4D0E">
            <w:pPr>
              <w:rPr>
                <w:sz w:val="24"/>
                <w:szCs w:val="24"/>
              </w:rPr>
            </w:pPr>
            <w:r w:rsidRPr="002D4D0E">
              <w:rPr>
                <w:rFonts w:hint="cs"/>
                <w:sz w:val="24"/>
                <w:szCs w:val="24"/>
                <w:rtl/>
              </w:rPr>
              <w:t>תהליך האבחון הפסיכולוגי עם ילדים: יצירת קשר, סטנדרטיזציה, התרשמות קלינית, גורמים רגשיים ומצביים המשפיעים על תפקוד בעת האבחון </w:t>
            </w:r>
            <w:r w:rsidRPr="002D4D0E">
              <w:rPr>
                <w:sz w:val="24"/>
                <w:szCs w:val="24"/>
              </w:rPr>
              <w:t>Anastasi chapter 2;Sattler (2006) chapter 1</w:t>
            </w:r>
            <w:r w:rsidRPr="002D4D0E">
              <w:rPr>
                <w:rFonts w:hint="cs"/>
                <w:sz w:val="24"/>
                <w:szCs w:val="24"/>
                <w:rtl/>
              </w:rPr>
              <w:t xml:space="preserve">                           </w:t>
            </w:r>
          </w:p>
          <w:p w:rsidR="002D4D0E" w:rsidRPr="002D4D0E" w:rsidRDefault="002D4D0E" w:rsidP="002D4D0E">
            <w:pPr>
              <w:rPr>
                <w:b/>
                <w:bCs/>
                <w:sz w:val="24"/>
                <w:szCs w:val="24"/>
                <w:rtl/>
              </w:rPr>
            </w:pPr>
          </w:p>
        </w:tc>
        <w:tc>
          <w:tcPr>
            <w:tcW w:w="2074" w:type="dxa"/>
          </w:tcPr>
          <w:p w:rsidR="002D4D0E" w:rsidRPr="002D4D0E" w:rsidRDefault="002D4D0E" w:rsidP="002D4D0E">
            <w:pPr>
              <w:rPr>
                <w:b/>
                <w:bCs/>
                <w:sz w:val="24"/>
                <w:szCs w:val="24"/>
                <w:rtl/>
              </w:rPr>
            </w:pP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2</w:t>
            </w:r>
          </w:p>
        </w:tc>
        <w:tc>
          <w:tcPr>
            <w:tcW w:w="2074" w:type="dxa"/>
          </w:tcPr>
          <w:p w:rsidR="002D4D0E" w:rsidRPr="002D4D0E" w:rsidRDefault="002D4D0E" w:rsidP="002D4D0E">
            <w:pPr>
              <w:rPr>
                <w:sz w:val="24"/>
                <w:szCs w:val="24"/>
                <w:rtl/>
              </w:rPr>
            </w:pPr>
            <w:r w:rsidRPr="002D4D0E">
              <w:rPr>
                <w:rFonts w:hint="cs"/>
                <w:sz w:val="24"/>
                <w:szCs w:val="24"/>
                <w:rtl/>
              </w:rPr>
              <w:t>עקרונות בבסיס הערכה פסיכולוגית בילדים- המשך</w:t>
            </w:r>
          </w:p>
        </w:tc>
        <w:tc>
          <w:tcPr>
            <w:tcW w:w="2074" w:type="dxa"/>
          </w:tcPr>
          <w:p w:rsidR="002D4D0E" w:rsidRPr="002D4D0E" w:rsidRDefault="002D4D0E" w:rsidP="002D4D0E">
            <w:pPr>
              <w:rPr>
                <w:sz w:val="24"/>
                <w:szCs w:val="24"/>
                <w:rtl/>
              </w:rPr>
            </w:pPr>
          </w:p>
        </w:tc>
        <w:tc>
          <w:tcPr>
            <w:tcW w:w="2074" w:type="dxa"/>
          </w:tcPr>
          <w:p w:rsidR="002D4D0E" w:rsidRPr="002D4D0E" w:rsidRDefault="002D4D0E" w:rsidP="002D4D0E">
            <w:pPr>
              <w:rPr>
                <w:b/>
                <w:bCs/>
                <w:sz w:val="24"/>
                <w:szCs w:val="24"/>
                <w:rtl/>
              </w:rPr>
            </w:pP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lastRenderedPageBreak/>
              <w:t>3</w:t>
            </w:r>
          </w:p>
        </w:tc>
        <w:tc>
          <w:tcPr>
            <w:tcW w:w="2074" w:type="dxa"/>
          </w:tcPr>
          <w:p w:rsidR="002D4D0E" w:rsidRPr="002D4D0E" w:rsidRDefault="002D4D0E" w:rsidP="002D4D0E">
            <w:pPr>
              <w:rPr>
                <w:sz w:val="24"/>
                <w:szCs w:val="24"/>
              </w:rPr>
            </w:pPr>
            <w:r w:rsidRPr="002D4D0E">
              <w:rPr>
                <w:sz w:val="24"/>
                <w:szCs w:val="24"/>
                <w:rtl/>
              </w:rPr>
              <w:t xml:space="preserve">בנדר-גשטלט </w:t>
            </w:r>
            <w:r w:rsidRPr="002D4D0E">
              <w:rPr>
                <w:sz w:val="24"/>
                <w:szCs w:val="24"/>
              </w:rPr>
              <w:t>II</w:t>
            </w:r>
            <w:r w:rsidRPr="002D4D0E">
              <w:rPr>
                <w:sz w:val="24"/>
                <w:szCs w:val="24"/>
                <w:rtl/>
              </w:rPr>
              <w:t xml:space="preserve"> : רציונל, עקרונות העברה, ציינון, אינדיקטורים קליניים</w:t>
            </w:r>
          </w:p>
          <w:p w:rsidR="002D4D0E" w:rsidRPr="002D4D0E" w:rsidRDefault="002D4D0E" w:rsidP="002D4D0E">
            <w:pPr>
              <w:rPr>
                <w:sz w:val="24"/>
                <w:szCs w:val="24"/>
                <w:rtl/>
              </w:rPr>
            </w:pPr>
            <w:r w:rsidRPr="002D4D0E">
              <w:rPr>
                <w:sz w:val="24"/>
                <w:szCs w:val="24"/>
                <w:rtl/>
              </w:rPr>
              <w:t>מדריך המבחן</w:t>
            </w:r>
          </w:p>
          <w:p w:rsidR="002D4D0E" w:rsidRPr="002D4D0E" w:rsidRDefault="002D4D0E" w:rsidP="002D4D0E">
            <w:pPr>
              <w:rPr>
                <w:sz w:val="24"/>
                <w:szCs w:val="24"/>
                <w:rtl/>
              </w:rPr>
            </w:pPr>
            <w:r w:rsidRPr="002D4D0E">
              <w:rPr>
                <w:rFonts w:hint="cs"/>
                <w:sz w:val="24"/>
                <w:szCs w:val="24"/>
                <w:rtl/>
              </w:rPr>
              <w:t xml:space="preserve">העברת בנדר וציינון </w:t>
            </w:r>
          </w:p>
        </w:tc>
        <w:tc>
          <w:tcPr>
            <w:tcW w:w="2074" w:type="dxa"/>
          </w:tcPr>
          <w:p w:rsidR="002D4D0E" w:rsidRPr="002D4D0E" w:rsidRDefault="002D4D0E" w:rsidP="002D4D0E">
            <w:pPr>
              <w:rPr>
                <w:sz w:val="24"/>
                <w:szCs w:val="24"/>
                <w:rtl/>
              </w:rPr>
            </w:pPr>
          </w:p>
        </w:tc>
        <w:tc>
          <w:tcPr>
            <w:tcW w:w="2074" w:type="dxa"/>
          </w:tcPr>
          <w:p w:rsidR="002D4D0E" w:rsidRPr="002D4D0E" w:rsidRDefault="002D4D0E" w:rsidP="002D4D0E">
            <w:pPr>
              <w:rPr>
                <w:b/>
                <w:bCs/>
                <w:sz w:val="24"/>
                <w:szCs w:val="24"/>
                <w:rtl/>
              </w:rPr>
            </w:pP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4</w:t>
            </w:r>
          </w:p>
        </w:tc>
        <w:tc>
          <w:tcPr>
            <w:tcW w:w="2074" w:type="dxa"/>
          </w:tcPr>
          <w:p w:rsidR="002D4D0E" w:rsidRPr="002D4D0E" w:rsidRDefault="002D4D0E" w:rsidP="002D4D0E">
            <w:pPr>
              <w:rPr>
                <w:sz w:val="24"/>
                <w:szCs w:val="24"/>
                <w:rtl/>
              </w:rPr>
            </w:pPr>
            <w:r w:rsidRPr="002D4D0E">
              <w:rPr>
                <w:sz w:val="24"/>
                <w:szCs w:val="24"/>
                <w:rtl/>
              </w:rPr>
              <w:t xml:space="preserve">בנדר גשטלט </w:t>
            </w:r>
            <w:r w:rsidRPr="002D4D0E">
              <w:rPr>
                <w:sz w:val="24"/>
                <w:szCs w:val="24"/>
              </w:rPr>
              <w:t>II</w:t>
            </w:r>
            <w:r w:rsidRPr="002D4D0E">
              <w:rPr>
                <w:sz w:val="24"/>
                <w:szCs w:val="24"/>
                <w:rtl/>
              </w:rPr>
              <w:t xml:space="preserve"> – ניתוח ממצאים</w:t>
            </w:r>
          </w:p>
        </w:tc>
        <w:tc>
          <w:tcPr>
            <w:tcW w:w="2074" w:type="dxa"/>
          </w:tcPr>
          <w:p w:rsidR="002D4D0E" w:rsidRPr="002D4D0E" w:rsidRDefault="002D4D0E" w:rsidP="002D4D0E">
            <w:pPr>
              <w:rPr>
                <w:sz w:val="24"/>
                <w:szCs w:val="24"/>
                <w:rtl/>
              </w:rPr>
            </w:pPr>
          </w:p>
        </w:tc>
        <w:tc>
          <w:tcPr>
            <w:tcW w:w="2074" w:type="dxa"/>
          </w:tcPr>
          <w:p w:rsidR="002D4D0E" w:rsidRPr="002D4D0E" w:rsidRDefault="002D4D0E" w:rsidP="002D4D0E">
            <w:pPr>
              <w:rPr>
                <w:b/>
                <w:bCs/>
                <w:sz w:val="24"/>
                <w:szCs w:val="24"/>
                <w:rtl/>
              </w:rPr>
            </w:pP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5</w:t>
            </w:r>
          </w:p>
        </w:tc>
        <w:tc>
          <w:tcPr>
            <w:tcW w:w="2074" w:type="dxa"/>
          </w:tcPr>
          <w:p w:rsidR="002D4D0E" w:rsidRPr="002D4D0E" w:rsidRDefault="002D4D0E" w:rsidP="002D4D0E">
            <w:pPr>
              <w:rPr>
                <w:sz w:val="24"/>
                <w:szCs w:val="24"/>
                <w:rtl/>
              </w:rPr>
            </w:pPr>
            <w:r w:rsidRPr="002D4D0E">
              <w:rPr>
                <w:sz w:val="24"/>
                <w:szCs w:val="24"/>
                <w:rtl/>
              </w:rPr>
              <w:t>בנדר גשטלט</w:t>
            </w:r>
            <w:r w:rsidRPr="002D4D0E">
              <w:rPr>
                <w:sz w:val="24"/>
                <w:szCs w:val="24"/>
              </w:rPr>
              <w:t xml:space="preserve"> II – </w:t>
            </w:r>
            <w:r w:rsidRPr="002D4D0E">
              <w:rPr>
                <w:sz w:val="24"/>
                <w:szCs w:val="24"/>
                <w:rtl/>
              </w:rPr>
              <w:t>ניתוח ממצאים</w:t>
            </w:r>
          </w:p>
        </w:tc>
        <w:tc>
          <w:tcPr>
            <w:tcW w:w="2074" w:type="dxa"/>
          </w:tcPr>
          <w:p w:rsidR="002D4D0E" w:rsidRPr="002D4D0E" w:rsidRDefault="002D4D0E" w:rsidP="002D4D0E">
            <w:pPr>
              <w:rPr>
                <w:sz w:val="24"/>
                <w:szCs w:val="24"/>
                <w:rtl/>
              </w:rPr>
            </w:pPr>
          </w:p>
        </w:tc>
        <w:tc>
          <w:tcPr>
            <w:tcW w:w="2074" w:type="dxa"/>
          </w:tcPr>
          <w:p w:rsidR="002D4D0E" w:rsidRPr="002D4D0E" w:rsidRDefault="002D4D0E" w:rsidP="002D4D0E">
            <w:pPr>
              <w:rPr>
                <w:sz w:val="24"/>
                <w:szCs w:val="24"/>
                <w:rtl/>
              </w:rPr>
            </w:pPr>
            <w:r w:rsidRPr="002D4D0E">
              <w:rPr>
                <w:rFonts w:hint="cs"/>
                <w:sz w:val="24"/>
                <w:szCs w:val="24"/>
                <w:rtl/>
              </w:rPr>
              <w:t>הגשת בנדר + ציינון (10%</w:t>
            </w:r>
            <w:r w:rsidRPr="002D4D0E">
              <w:rPr>
                <w:rFonts w:hint="cs"/>
                <w:sz w:val="24"/>
                <w:szCs w:val="24"/>
              </w:rPr>
              <w:t>)</w:t>
            </w: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6</w:t>
            </w:r>
          </w:p>
        </w:tc>
        <w:tc>
          <w:tcPr>
            <w:tcW w:w="2074" w:type="dxa"/>
          </w:tcPr>
          <w:p w:rsidR="002D4D0E" w:rsidRPr="002D4D0E" w:rsidRDefault="002D4D0E" w:rsidP="002D4D0E">
            <w:pPr>
              <w:rPr>
                <w:sz w:val="24"/>
                <w:szCs w:val="24"/>
              </w:rPr>
            </w:pPr>
            <w:r w:rsidRPr="002D4D0E">
              <w:rPr>
                <w:sz w:val="24"/>
                <w:szCs w:val="24"/>
              </w:rPr>
              <w:t>WI</w:t>
            </w:r>
            <w:r w:rsidRPr="002D4D0E">
              <w:rPr>
                <w:rFonts w:hint="cs"/>
                <w:sz w:val="24"/>
                <w:szCs w:val="24"/>
              </w:rPr>
              <w:t>SC</w:t>
            </w:r>
            <w:r w:rsidRPr="002D4D0E">
              <w:rPr>
                <w:sz w:val="24"/>
                <w:szCs w:val="24"/>
              </w:rPr>
              <w:t>-IV</w:t>
            </w:r>
          </w:p>
        </w:tc>
        <w:tc>
          <w:tcPr>
            <w:tcW w:w="2074" w:type="dxa"/>
          </w:tcPr>
          <w:p w:rsidR="002D4D0E" w:rsidRPr="002D4D0E" w:rsidRDefault="002D4D0E" w:rsidP="002D4D0E">
            <w:pPr>
              <w:rPr>
                <w:sz w:val="24"/>
                <w:szCs w:val="24"/>
                <w:rtl/>
              </w:rPr>
            </w:pPr>
            <w:r w:rsidRPr="002D4D0E">
              <w:rPr>
                <w:rFonts w:hint="cs"/>
                <w:sz w:val="24"/>
                <w:szCs w:val="24"/>
                <w:rtl/>
              </w:rPr>
              <w:t>מדריך המבחן</w:t>
            </w:r>
          </w:p>
        </w:tc>
        <w:tc>
          <w:tcPr>
            <w:tcW w:w="2074" w:type="dxa"/>
          </w:tcPr>
          <w:p w:rsidR="002D4D0E" w:rsidRPr="002D4D0E" w:rsidRDefault="002D4D0E" w:rsidP="002D4D0E">
            <w:pPr>
              <w:rPr>
                <w:sz w:val="24"/>
                <w:szCs w:val="24"/>
                <w:rtl/>
              </w:rPr>
            </w:pPr>
            <w:r w:rsidRPr="002D4D0E">
              <w:rPr>
                <w:rFonts w:hint="cs"/>
                <w:sz w:val="24"/>
                <w:szCs w:val="24"/>
                <w:rtl/>
              </w:rPr>
              <w:t>העברת מבחן אינטליגנציה וציינון</w:t>
            </w: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7</w:t>
            </w:r>
          </w:p>
        </w:tc>
        <w:tc>
          <w:tcPr>
            <w:tcW w:w="2074" w:type="dxa"/>
          </w:tcPr>
          <w:p w:rsidR="002D4D0E" w:rsidRPr="002D4D0E" w:rsidRDefault="002D4D0E" w:rsidP="002D4D0E">
            <w:pPr>
              <w:rPr>
                <w:sz w:val="24"/>
                <w:szCs w:val="24"/>
                <w:rtl/>
              </w:rPr>
            </w:pPr>
            <w:r w:rsidRPr="002D4D0E">
              <w:rPr>
                <w:sz w:val="24"/>
                <w:szCs w:val="24"/>
              </w:rPr>
              <w:t>WI</w:t>
            </w:r>
            <w:r w:rsidRPr="002D4D0E">
              <w:rPr>
                <w:rFonts w:hint="cs"/>
                <w:sz w:val="24"/>
                <w:szCs w:val="24"/>
              </w:rPr>
              <w:t>SC</w:t>
            </w:r>
            <w:r w:rsidRPr="002D4D0E">
              <w:rPr>
                <w:sz w:val="24"/>
                <w:szCs w:val="24"/>
              </w:rPr>
              <w:t>-IV</w:t>
            </w:r>
            <w:r w:rsidRPr="002D4D0E">
              <w:rPr>
                <w:rFonts w:hint="cs"/>
                <w:sz w:val="24"/>
                <w:szCs w:val="24"/>
                <w:rtl/>
              </w:rPr>
              <w:t>- המשך</w:t>
            </w:r>
          </w:p>
        </w:tc>
        <w:tc>
          <w:tcPr>
            <w:tcW w:w="2074" w:type="dxa"/>
          </w:tcPr>
          <w:p w:rsidR="002D4D0E" w:rsidRPr="002D4D0E" w:rsidRDefault="002D4D0E" w:rsidP="002D4D0E">
            <w:pPr>
              <w:rPr>
                <w:sz w:val="24"/>
                <w:szCs w:val="24"/>
                <w:rtl/>
              </w:rPr>
            </w:pPr>
          </w:p>
        </w:tc>
        <w:tc>
          <w:tcPr>
            <w:tcW w:w="2074" w:type="dxa"/>
          </w:tcPr>
          <w:p w:rsidR="002D4D0E" w:rsidRPr="002D4D0E" w:rsidRDefault="002D4D0E" w:rsidP="002D4D0E">
            <w:pPr>
              <w:rPr>
                <w:sz w:val="24"/>
                <w:szCs w:val="24"/>
                <w:rtl/>
              </w:rPr>
            </w:pP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8</w:t>
            </w:r>
          </w:p>
        </w:tc>
        <w:tc>
          <w:tcPr>
            <w:tcW w:w="2074" w:type="dxa"/>
          </w:tcPr>
          <w:p w:rsidR="002D4D0E" w:rsidRPr="002D4D0E" w:rsidRDefault="002D4D0E" w:rsidP="002D4D0E">
            <w:pPr>
              <w:rPr>
                <w:sz w:val="24"/>
                <w:szCs w:val="24"/>
                <w:rtl/>
              </w:rPr>
            </w:pPr>
            <w:r w:rsidRPr="002D4D0E">
              <w:rPr>
                <w:sz w:val="24"/>
                <w:szCs w:val="24"/>
              </w:rPr>
              <w:t>WI</w:t>
            </w:r>
            <w:r w:rsidRPr="002D4D0E">
              <w:rPr>
                <w:rFonts w:hint="cs"/>
                <w:sz w:val="24"/>
                <w:szCs w:val="24"/>
              </w:rPr>
              <w:t>SC</w:t>
            </w:r>
            <w:r w:rsidRPr="002D4D0E">
              <w:rPr>
                <w:sz w:val="24"/>
                <w:szCs w:val="24"/>
              </w:rPr>
              <w:t>-IV</w:t>
            </w:r>
            <w:r w:rsidRPr="002D4D0E">
              <w:rPr>
                <w:rFonts w:hint="cs"/>
                <w:sz w:val="24"/>
                <w:szCs w:val="24"/>
                <w:rtl/>
              </w:rPr>
              <w:t>- ניתוח פרופיל קוגנטיבי</w:t>
            </w:r>
          </w:p>
        </w:tc>
        <w:tc>
          <w:tcPr>
            <w:tcW w:w="2074" w:type="dxa"/>
          </w:tcPr>
          <w:p w:rsidR="002D4D0E" w:rsidRPr="002D4D0E" w:rsidRDefault="002D4D0E" w:rsidP="002D4D0E">
            <w:pPr>
              <w:rPr>
                <w:sz w:val="24"/>
                <w:szCs w:val="24"/>
                <w:rtl/>
              </w:rPr>
            </w:pPr>
          </w:p>
        </w:tc>
        <w:tc>
          <w:tcPr>
            <w:tcW w:w="2074" w:type="dxa"/>
          </w:tcPr>
          <w:p w:rsidR="002D4D0E" w:rsidRPr="002D4D0E" w:rsidRDefault="002D4D0E" w:rsidP="002D4D0E">
            <w:pPr>
              <w:rPr>
                <w:sz w:val="24"/>
                <w:szCs w:val="24"/>
                <w:rtl/>
              </w:rPr>
            </w:pP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9</w:t>
            </w:r>
          </w:p>
        </w:tc>
        <w:tc>
          <w:tcPr>
            <w:tcW w:w="2074" w:type="dxa"/>
          </w:tcPr>
          <w:p w:rsidR="002D4D0E" w:rsidRPr="002D4D0E" w:rsidRDefault="002D4D0E" w:rsidP="002D4D0E">
            <w:pPr>
              <w:rPr>
                <w:sz w:val="24"/>
                <w:szCs w:val="24"/>
                <w:rtl/>
              </w:rPr>
            </w:pPr>
            <w:r w:rsidRPr="002D4D0E">
              <w:rPr>
                <w:sz w:val="24"/>
                <w:szCs w:val="24"/>
              </w:rPr>
              <w:t>WISC-IV</w:t>
            </w:r>
            <w:r w:rsidRPr="002D4D0E">
              <w:rPr>
                <w:rFonts w:hint="cs"/>
                <w:sz w:val="24"/>
                <w:szCs w:val="24"/>
                <w:rtl/>
              </w:rPr>
              <w:t>- ניתוח פרופיל קוגנטיבי</w:t>
            </w:r>
          </w:p>
        </w:tc>
        <w:tc>
          <w:tcPr>
            <w:tcW w:w="2074" w:type="dxa"/>
          </w:tcPr>
          <w:p w:rsidR="002D4D0E" w:rsidRPr="002D4D0E" w:rsidRDefault="002D4D0E" w:rsidP="002D4D0E">
            <w:pPr>
              <w:rPr>
                <w:sz w:val="24"/>
                <w:szCs w:val="24"/>
                <w:rtl/>
              </w:rPr>
            </w:pPr>
          </w:p>
        </w:tc>
        <w:tc>
          <w:tcPr>
            <w:tcW w:w="2074" w:type="dxa"/>
          </w:tcPr>
          <w:p w:rsidR="002D4D0E" w:rsidRPr="002D4D0E" w:rsidRDefault="002D4D0E" w:rsidP="002D4D0E">
            <w:pPr>
              <w:rPr>
                <w:sz w:val="24"/>
                <w:szCs w:val="24"/>
                <w:rtl/>
              </w:rPr>
            </w:pP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10</w:t>
            </w:r>
          </w:p>
        </w:tc>
        <w:tc>
          <w:tcPr>
            <w:tcW w:w="2074" w:type="dxa"/>
          </w:tcPr>
          <w:p w:rsidR="002D4D0E" w:rsidRPr="002D4D0E" w:rsidRDefault="002D4D0E" w:rsidP="002D4D0E">
            <w:pPr>
              <w:rPr>
                <w:sz w:val="24"/>
                <w:szCs w:val="24"/>
              </w:rPr>
            </w:pPr>
            <w:r w:rsidRPr="002D4D0E">
              <w:rPr>
                <w:sz w:val="24"/>
                <w:szCs w:val="24"/>
              </w:rPr>
              <w:t>WPPSI-III</w:t>
            </w:r>
          </w:p>
        </w:tc>
        <w:tc>
          <w:tcPr>
            <w:tcW w:w="2074" w:type="dxa"/>
          </w:tcPr>
          <w:p w:rsidR="002D4D0E" w:rsidRPr="002D4D0E" w:rsidRDefault="002D4D0E" w:rsidP="002D4D0E">
            <w:pPr>
              <w:rPr>
                <w:sz w:val="24"/>
                <w:szCs w:val="24"/>
                <w:rtl/>
              </w:rPr>
            </w:pPr>
            <w:r w:rsidRPr="002D4D0E">
              <w:rPr>
                <w:rFonts w:hint="cs"/>
                <w:sz w:val="24"/>
                <w:szCs w:val="24"/>
                <w:rtl/>
              </w:rPr>
              <w:t>מדריך המבחן</w:t>
            </w:r>
          </w:p>
        </w:tc>
        <w:tc>
          <w:tcPr>
            <w:tcW w:w="2074" w:type="dxa"/>
          </w:tcPr>
          <w:p w:rsidR="002D4D0E" w:rsidRPr="002D4D0E" w:rsidRDefault="002D4D0E" w:rsidP="002D4D0E">
            <w:pPr>
              <w:rPr>
                <w:sz w:val="24"/>
                <w:szCs w:val="24"/>
                <w:rtl/>
              </w:rPr>
            </w:pP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11</w:t>
            </w:r>
          </w:p>
        </w:tc>
        <w:tc>
          <w:tcPr>
            <w:tcW w:w="2074" w:type="dxa"/>
          </w:tcPr>
          <w:p w:rsidR="002D4D0E" w:rsidRPr="002D4D0E" w:rsidRDefault="002D4D0E" w:rsidP="002D4D0E">
            <w:pPr>
              <w:rPr>
                <w:sz w:val="24"/>
                <w:szCs w:val="24"/>
                <w:rtl/>
              </w:rPr>
            </w:pPr>
            <w:r w:rsidRPr="002D4D0E">
              <w:rPr>
                <w:rFonts w:hint="cs"/>
                <w:sz w:val="24"/>
                <w:szCs w:val="24"/>
                <w:rtl/>
              </w:rPr>
              <w:t xml:space="preserve">ניתוח ע"פ </w:t>
            </w:r>
            <w:r w:rsidRPr="002D4D0E">
              <w:rPr>
                <w:rFonts w:hint="cs"/>
                <w:sz w:val="24"/>
                <w:szCs w:val="24"/>
              </w:rPr>
              <w:t>CHC</w:t>
            </w:r>
            <w:r w:rsidRPr="002D4D0E">
              <w:rPr>
                <w:rFonts w:hint="cs"/>
                <w:sz w:val="24"/>
                <w:szCs w:val="24"/>
                <w:rtl/>
              </w:rPr>
              <w:t>- תאוריה ופרקטיקה</w:t>
            </w:r>
          </w:p>
        </w:tc>
        <w:tc>
          <w:tcPr>
            <w:tcW w:w="2074" w:type="dxa"/>
          </w:tcPr>
          <w:p w:rsidR="002D4D0E" w:rsidRPr="002D4D0E" w:rsidRDefault="002D4D0E" w:rsidP="002D4D0E">
            <w:pPr>
              <w:rPr>
                <w:sz w:val="24"/>
                <w:szCs w:val="24"/>
                <w:rtl/>
              </w:rPr>
            </w:pPr>
          </w:p>
        </w:tc>
        <w:tc>
          <w:tcPr>
            <w:tcW w:w="2074" w:type="dxa"/>
          </w:tcPr>
          <w:p w:rsidR="002D4D0E" w:rsidRPr="002D4D0E" w:rsidRDefault="002D4D0E" w:rsidP="002D4D0E">
            <w:pPr>
              <w:jc w:val="right"/>
              <w:rPr>
                <w:sz w:val="24"/>
                <w:szCs w:val="24"/>
                <w:rtl/>
              </w:rPr>
            </w:pPr>
            <w:r w:rsidRPr="002D4D0E">
              <w:rPr>
                <w:sz w:val="24"/>
                <w:szCs w:val="24"/>
              </w:rPr>
              <w:t>Flanegan et. al.</w:t>
            </w: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12</w:t>
            </w:r>
          </w:p>
        </w:tc>
        <w:tc>
          <w:tcPr>
            <w:tcW w:w="2074" w:type="dxa"/>
          </w:tcPr>
          <w:p w:rsidR="002D4D0E" w:rsidRPr="002D4D0E" w:rsidRDefault="002D4D0E" w:rsidP="002D4D0E">
            <w:pPr>
              <w:rPr>
                <w:sz w:val="24"/>
                <w:szCs w:val="24"/>
                <w:rtl/>
              </w:rPr>
            </w:pPr>
            <w:r w:rsidRPr="002D4D0E">
              <w:rPr>
                <w:rFonts w:hint="cs"/>
                <w:sz w:val="24"/>
                <w:szCs w:val="24"/>
                <w:rtl/>
              </w:rPr>
              <w:t>אינטגרציה של ממצאים וכתיבת דו"ח אבחון</w:t>
            </w:r>
          </w:p>
        </w:tc>
        <w:tc>
          <w:tcPr>
            <w:tcW w:w="2074" w:type="dxa"/>
          </w:tcPr>
          <w:p w:rsidR="002D4D0E" w:rsidRPr="002D4D0E" w:rsidRDefault="002D4D0E" w:rsidP="002D4D0E">
            <w:pPr>
              <w:rPr>
                <w:sz w:val="24"/>
                <w:szCs w:val="24"/>
              </w:rPr>
            </w:pPr>
            <w:r w:rsidRPr="002D4D0E">
              <w:rPr>
                <w:sz w:val="24"/>
                <w:szCs w:val="24"/>
              </w:rPr>
              <w:t>Sattler chapter 25</w:t>
            </w:r>
          </w:p>
        </w:tc>
        <w:tc>
          <w:tcPr>
            <w:tcW w:w="2074" w:type="dxa"/>
          </w:tcPr>
          <w:p w:rsidR="002D4D0E" w:rsidRPr="002D4D0E" w:rsidRDefault="002D4D0E" w:rsidP="002D4D0E">
            <w:pPr>
              <w:jc w:val="right"/>
              <w:rPr>
                <w:sz w:val="24"/>
                <w:szCs w:val="24"/>
              </w:rPr>
            </w:pPr>
            <w:r w:rsidRPr="002D4D0E">
              <w:rPr>
                <w:rFonts w:hint="cs"/>
                <w:sz w:val="24"/>
                <w:szCs w:val="24"/>
                <w:rtl/>
              </w:rPr>
              <w:t>הגשת ניתוח מבחן אינטליגנציה (20%</w:t>
            </w:r>
            <w:r w:rsidRPr="002D4D0E">
              <w:rPr>
                <w:rFonts w:hint="cs"/>
                <w:sz w:val="24"/>
                <w:szCs w:val="24"/>
              </w:rPr>
              <w:t>)</w:t>
            </w: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13</w:t>
            </w:r>
          </w:p>
        </w:tc>
        <w:tc>
          <w:tcPr>
            <w:tcW w:w="2074" w:type="dxa"/>
          </w:tcPr>
          <w:p w:rsidR="002D4D0E" w:rsidRPr="002D4D0E" w:rsidRDefault="002D4D0E" w:rsidP="002D4D0E">
            <w:pPr>
              <w:rPr>
                <w:sz w:val="24"/>
                <w:szCs w:val="24"/>
                <w:rtl/>
              </w:rPr>
            </w:pPr>
            <w:r w:rsidRPr="002D4D0E">
              <w:rPr>
                <w:rFonts w:hint="cs"/>
                <w:sz w:val="24"/>
                <w:szCs w:val="24"/>
                <w:rtl/>
              </w:rPr>
              <w:t>אינטגרציה של ממצאים וכתיבת דו"ח אבחון - המשך</w:t>
            </w:r>
          </w:p>
        </w:tc>
        <w:tc>
          <w:tcPr>
            <w:tcW w:w="2074" w:type="dxa"/>
          </w:tcPr>
          <w:p w:rsidR="002D4D0E" w:rsidRPr="002D4D0E" w:rsidRDefault="002D4D0E" w:rsidP="002D4D0E">
            <w:pPr>
              <w:rPr>
                <w:sz w:val="24"/>
                <w:szCs w:val="24"/>
              </w:rPr>
            </w:pPr>
          </w:p>
        </w:tc>
        <w:tc>
          <w:tcPr>
            <w:tcW w:w="2074" w:type="dxa"/>
          </w:tcPr>
          <w:p w:rsidR="002D4D0E" w:rsidRPr="002D4D0E" w:rsidRDefault="002D4D0E" w:rsidP="002D4D0E">
            <w:pPr>
              <w:jc w:val="right"/>
              <w:rPr>
                <w:sz w:val="24"/>
                <w:szCs w:val="24"/>
                <w:rtl/>
              </w:rPr>
            </w:pP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14</w:t>
            </w:r>
          </w:p>
        </w:tc>
        <w:tc>
          <w:tcPr>
            <w:tcW w:w="2074" w:type="dxa"/>
          </w:tcPr>
          <w:p w:rsidR="002D4D0E" w:rsidRPr="002D4D0E" w:rsidRDefault="002D4D0E" w:rsidP="002D4D0E">
            <w:pPr>
              <w:rPr>
                <w:sz w:val="24"/>
                <w:szCs w:val="24"/>
                <w:rtl/>
              </w:rPr>
            </w:pPr>
            <w:r w:rsidRPr="002D4D0E">
              <w:rPr>
                <w:rFonts w:hint="cs"/>
                <w:sz w:val="24"/>
                <w:szCs w:val="24"/>
                <w:rtl/>
              </w:rPr>
              <w:t>מתן פידבק, סיכום</w:t>
            </w:r>
          </w:p>
        </w:tc>
        <w:tc>
          <w:tcPr>
            <w:tcW w:w="2074" w:type="dxa"/>
          </w:tcPr>
          <w:p w:rsidR="002D4D0E" w:rsidRPr="002D4D0E" w:rsidRDefault="002D4D0E" w:rsidP="002D4D0E">
            <w:pPr>
              <w:rPr>
                <w:sz w:val="24"/>
                <w:szCs w:val="24"/>
              </w:rPr>
            </w:pPr>
          </w:p>
        </w:tc>
        <w:tc>
          <w:tcPr>
            <w:tcW w:w="2074" w:type="dxa"/>
          </w:tcPr>
          <w:p w:rsidR="002D4D0E" w:rsidRPr="002D4D0E" w:rsidRDefault="002D4D0E" w:rsidP="002D4D0E">
            <w:pPr>
              <w:jc w:val="right"/>
              <w:rPr>
                <w:sz w:val="24"/>
                <w:szCs w:val="24"/>
                <w:rtl/>
              </w:rPr>
            </w:pPr>
          </w:p>
        </w:tc>
      </w:tr>
    </w:tbl>
    <w:p w:rsidR="002D4D0E" w:rsidRPr="002D4D0E" w:rsidRDefault="002D4D0E" w:rsidP="002D4D0E">
      <w:pPr>
        <w:rPr>
          <w:b/>
          <w:bCs/>
          <w:sz w:val="24"/>
          <w:szCs w:val="24"/>
          <w:rtl/>
        </w:rPr>
      </w:pPr>
    </w:p>
    <w:p w:rsidR="002D4D0E" w:rsidRPr="002D4D0E" w:rsidRDefault="002D4D0E" w:rsidP="002D4D0E">
      <w:r w:rsidRPr="002D4D0E">
        <w:rPr>
          <w:rFonts w:hint="cs"/>
          <w:b/>
          <w:bCs/>
          <w:sz w:val="24"/>
          <w:szCs w:val="24"/>
          <w:rtl/>
        </w:rPr>
        <w:t xml:space="preserve">מטרות הקורס\תוצרי הלמידה: </w:t>
      </w:r>
      <w:r w:rsidRPr="002D4D0E">
        <w:rPr>
          <w:rFonts w:hint="cs"/>
          <w:rtl/>
        </w:rPr>
        <w:t xml:space="preserve">מטרת הקורס להכשיר את המשתתפים לערוך הערכה פסיכולוגית מושכלת של ילדים, עם דגש על הערכת אינטליגנציה. </w:t>
      </w:r>
    </w:p>
    <w:p w:rsidR="002D4D0E" w:rsidRPr="002D4D0E" w:rsidRDefault="002D4D0E" w:rsidP="002D4D0E">
      <w:pPr>
        <w:rPr>
          <w:sz w:val="24"/>
          <w:szCs w:val="24"/>
          <w:rtl/>
        </w:rPr>
      </w:pPr>
      <w:r w:rsidRPr="002D4D0E">
        <w:rPr>
          <w:rFonts w:hint="cs"/>
          <w:sz w:val="24"/>
          <w:szCs w:val="24"/>
          <w:rtl/>
        </w:rPr>
        <w:t>המשתתפים בקורס יכירו מודלים תיאורטיים ואמפיריים שונים לאינטליגנציה; יוכשרו להשתמש במבחנים סטנדרטים למדידתה וילמדו שיטות מתקדמות לניתוח המבחנים. המשתתפים יוכשרו לאסוף נתונים על תפקוד ודינמיקה של ילד גם באמצעים נוספים ובהם תצפית וראיון. יושם דגש על סינתיזה בין ממצאי המבחנים השונים והאינטגרציה שלהם עם נתונים שנאספו ממקורות שונים וכן תכנון התערבות מתוך הבנת הילד; כתיבת חוות דעת פסיכולוגית ומתן משוב. בנוסף יושם דגש על שיקולים חברתיים ואתיים בעריכת מבחנים.</w:t>
      </w:r>
    </w:p>
    <w:p w:rsidR="002D4D0E" w:rsidRPr="002D4D0E" w:rsidRDefault="002D4D0E" w:rsidP="002D4D0E">
      <w:pPr>
        <w:rPr>
          <w:sz w:val="24"/>
          <w:szCs w:val="24"/>
          <w:rtl/>
        </w:rPr>
      </w:pPr>
      <w:r w:rsidRPr="002D4D0E">
        <w:rPr>
          <w:rFonts w:hint="cs"/>
          <w:b/>
          <w:bCs/>
          <w:sz w:val="24"/>
          <w:szCs w:val="24"/>
          <w:rtl/>
        </w:rPr>
        <w:t xml:space="preserve">דרישות קדם: </w:t>
      </w:r>
      <w:r w:rsidRPr="002D4D0E">
        <w:rPr>
          <w:rFonts w:hint="cs"/>
          <w:sz w:val="24"/>
          <w:szCs w:val="24"/>
          <w:rtl/>
        </w:rPr>
        <w:t xml:space="preserve">הקורס מותאם לתלמידי </w:t>
      </w:r>
      <w:r w:rsidRPr="002D4D0E">
        <w:rPr>
          <w:sz w:val="24"/>
          <w:szCs w:val="24"/>
        </w:rPr>
        <w:t>MA</w:t>
      </w:r>
      <w:r w:rsidRPr="002D4D0E">
        <w:rPr>
          <w:rFonts w:hint="cs"/>
          <w:sz w:val="24"/>
          <w:szCs w:val="24"/>
        </w:rPr>
        <w:t xml:space="preserve"> </w:t>
      </w:r>
      <w:r w:rsidRPr="002D4D0E">
        <w:rPr>
          <w:rFonts w:hint="cs"/>
          <w:sz w:val="24"/>
          <w:szCs w:val="24"/>
          <w:rtl/>
        </w:rPr>
        <w:t>במגמה לפסיכולוגיה קלינית של הילד.</w:t>
      </w:r>
    </w:p>
    <w:p w:rsidR="002D4D0E" w:rsidRPr="002D4D0E" w:rsidRDefault="002D4D0E" w:rsidP="002D4D0E">
      <w:pPr>
        <w:rPr>
          <w:sz w:val="24"/>
          <w:szCs w:val="24"/>
          <w:rtl/>
        </w:rPr>
      </w:pPr>
      <w:r w:rsidRPr="002D4D0E">
        <w:rPr>
          <w:rFonts w:hint="cs"/>
          <w:b/>
          <w:bCs/>
          <w:sz w:val="24"/>
          <w:szCs w:val="24"/>
          <w:rtl/>
        </w:rPr>
        <w:t xml:space="preserve">חובות\דרישות\מטלות: </w:t>
      </w:r>
      <w:r w:rsidRPr="002D4D0E">
        <w:rPr>
          <w:rFonts w:hint="cs"/>
          <w:sz w:val="24"/>
          <w:szCs w:val="24"/>
          <w:rtl/>
        </w:rPr>
        <w:t>ההשתתפות בקורס מחייבת נוכחות ומעורבות פעילה</w:t>
      </w:r>
      <w:r w:rsidRPr="002D4D0E">
        <w:rPr>
          <w:rFonts w:hint="cs"/>
          <w:sz w:val="24"/>
          <w:szCs w:val="24"/>
        </w:rPr>
        <w:t xml:space="preserve">, </w:t>
      </w:r>
      <w:r w:rsidRPr="002D4D0E">
        <w:rPr>
          <w:rFonts w:hint="cs"/>
          <w:sz w:val="24"/>
          <w:szCs w:val="24"/>
          <w:rtl/>
        </w:rPr>
        <w:t>קריאת חומר ביבליוגרפי, קריאת המדריך לבוחן של כל מבחן ואימון בהעברתו, התנסות באבחון, ציינון, ניתוח וכתיבת דוח</w:t>
      </w:r>
      <w:r w:rsidRPr="002D4D0E">
        <w:rPr>
          <w:rFonts w:hint="cs"/>
          <w:sz w:val="24"/>
          <w:szCs w:val="24"/>
        </w:rPr>
        <w:t xml:space="preserve">. </w:t>
      </w:r>
      <w:r w:rsidRPr="002D4D0E">
        <w:rPr>
          <w:rFonts w:hint="cs"/>
          <w:sz w:val="24"/>
          <w:szCs w:val="24"/>
          <w:rtl/>
        </w:rPr>
        <w:t>חובות הקורס כוללים העברה וציינון של מבחן בנדר, העברה, ציינון וניתוח של  </w:t>
      </w:r>
      <w:r w:rsidRPr="002D4D0E">
        <w:rPr>
          <w:sz w:val="24"/>
          <w:szCs w:val="24"/>
        </w:rPr>
        <w:t xml:space="preserve">WISC-IV </w:t>
      </w:r>
      <w:r w:rsidRPr="002D4D0E">
        <w:rPr>
          <w:rFonts w:hint="cs"/>
          <w:sz w:val="24"/>
          <w:szCs w:val="24"/>
        </w:rPr>
        <w:t> </w:t>
      </w:r>
      <w:r w:rsidRPr="002D4D0E">
        <w:rPr>
          <w:rFonts w:hint="cs"/>
          <w:sz w:val="24"/>
          <w:szCs w:val="24"/>
          <w:rtl/>
        </w:rPr>
        <w:t xml:space="preserve">או </w:t>
      </w:r>
      <w:r w:rsidRPr="002D4D0E">
        <w:rPr>
          <w:sz w:val="24"/>
          <w:szCs w:val="24"/>
        </w:rPr>
        <w:t>WPPSI-III</w:t>
      </w:r>
      <w:r w:rsidRPr="002D4D0E">
        <w:rPr>
          <w:rFonts w:hint="cs"/>
          <w:sz w:val="24"/>
          <w:szCs w:val="24"/>
        </w:rPr>
        <w:t xml:space="preserve">  </w:t>
      </w:r>
      <w:r w:rsidRPr="002D4D0E">
        <w:rPr>
          <w:rFonts w:hint="cs"/>
          <w:sz w:val="24"/>
          <w:szCs w:val="24"/>
          <w:rtl/>
        </w:rPr>
        <w:t>לילד בסיכון התפתחותי נמוך, עמידה במבחן סיכום הקורס</w:t>
      </w:r>
      <w:r w:rsidRPr="002D4D0E">
        <w:rPr>
          <w:rFonts w:hint="cs"/>
          <w:sz w:val="24"/>
          <w:szCs w:val="24"/>
        </w:rPr>
        <w:t>.  </w:t>
      </w:r>
    </w:p>
    <w:p w:rsidR="002D4D0E" w:rsidRPr="002D4D0E" w:rsidRDefault="002D4D0E" w:rsidP="002D4D0E">
      <w:pPr>
        <w:rPr>
          <w:sz w:val="24"/>
          <w:szCs w:val="24"/>
          <w:rtl/>
        </w:rPr>
      </w:pPr>
      <w:r w:rsidRPr="002D4D0E">
        <w:rPr>
          <w:rFonts w:hint="cs"/>
          <w:b/>
          <w:bCs/>
          <w:sz w:val="24"/>
          <w:szCs w:val="24"/>
          <w:rtl/>
        </w:rPr>
        <w:t xml:space="preserve">מרכיבי הציון הסופי: </w:t>
      </w:r>
    </w:p>
    <w:p w:rsidR="002D4D0E" w:rsidRPr="002D4D0E" w:rsidRDefault="002D4D0E" w:rsidP="002D4D0E">
      <w:pPr>
        <w:rPr>
          <w:sz w:val="24"/>
          <w:szCs w:val="24"/>
        </w:rPr>
      </w:pPr>
      <w:r w:rsidRPr="002D4D0E">
        <w:rPr>
          <w:rFonts w:hint="cs"/>
          <w:sz w:val="24"/>
          <w:szCs w:val="24"/>
          <w:rtl/>
        </w:rPr>
        <w:lastRenderedPageBreak/>
        <w:t>1. העברה וציינון בנדר-גשטלט 2 - 10%</w:t>
      </w:r>
    </w:p>
    <w:p w:rsidR="002D4D0E" w:rsidRPr="002D4D0E" w:rsidRDefault="002D4D0E" w:rsidP="002D4D0E">
      <w:pPr>
        <w:rPr>
          <w:sz w:val="24"/>
          <w:szCs w:val="24"/>
          <w:rtl/>
        </w:rPr>
      </w:pPr>
      <w:r w:rsidRPr="002D4D0E">
        <w:rPr>
          <w:rFonts w:hint="cs"/>
          <w:sz w:val="24"/>
          <w:szCs w:val="24"/>
          <w:rtl/>
        </w:rPr>
        <w:t>2. העברת מבחן אינטליגנציה וציינון שלו - עובר/לא</w:t>
      </w:r>
    </w:p>
    <w:p w:rsidR="002D4D0E" w:rsidRPr="002D4D0E" w:rsidRDefault="002D4D0E" w:rsidP="002D4D0E">
      <w:pPr>
        <w:rPr>
          <w:sz w:val="24"/>
          <w:szCs w:val="24"/>
          <w:rtl/>
        </w:rPr>
      </w:pPr>
      <w:r w:rsidRPr="002D4D0E">
        <w:rPr>
          <w:rFonts w:hint="cs"/>
          <w:sz w:val="24"/>
          <w:szCs w:val="24"/>
          <w:rtl/>
        </w:rPr>
        <w:t xml:space="preserve">3. ניתוח מבחן האינטליגנציה הנל אחרי בדיקת הציינון – </w:t>
      </w:r>
      <w:r w:rsidRPr="002D4D0E">
        <w:rPr>
          <w:sz w:val="24"/>
          <w:szCs w:val="24"/>
          <w:rtl/>
        </w:rPr>
        <w:t>40%</w:t>
      </w:r>
    </w:p>
    <w:p w:rsidR="002D4D0E" w:rsidRPr="002D4D0E" w:rsidRDefault="002D4D0E" w:rsidP="002D4D0E">
      <w:pPr>
        <w:rPr>
          <w:sz w:val="24"/>
          <w:szCs w:val="24"/>
          <w:rtl/>
        </w:rPr>
      </w:pPr>
      <w:r w:rsidRPr="002D4D0E">
        <w:rPr>
          <w:rFonts w:hint="cs"/>
          <w:sz w:val="24"/>
          <w:szCs w:val="24"/>
          <w:rtl/>
        </w:rPr>
        <w:t xml:space="preserve">4. בחינת סוף קורס – </w:t>
      </w:r>
      <w:r w:rsidRPr="002D4D0E">
        <w:rPr>
          <w:sz w:val="24"/>
          <w:szCs w:val="24"/>
          <w:rtl/>
        </w:rPr>
        <w:t>50%</w:t>
      </w:r>
    </w:p>
    <w:p w:rsidR="002D4D0E" w:rsidRPr="002D4D0E" w:rsidRDefault="002D4D0E" w:rsidP="002D4D0E">
      <w:pPr>
        <w:rPr>
          <w:b/>
          <w:bCs/>
          <w:sz w:val="24"/>
          <w:szCs w:val="24"/>
          <w:rtl/>
        </w:rPr>
      </w:pPr>
    </w:p>
    <w:p w:rsidR="002D4D0E" w:rsidRPr="002D4D0E" w:rsidRDefault="002D4D0E" w:rsidP="002D4D0E">
      <w:pPr>
        <w:rPr>
          <w:b/>
          <w:bCs/>
          <w:sz w:val="24"/>
          <w:szCs w:val="24"/>
          <w:rtl/>
        </w:rPr>
      </w:pPr>
      <w:r w:rsidRPr="002D4D0E">
        <w:rPr>
          <w:rFonts w:hint="cs"/>
          <w:b/>
          <w:bCs/>
          <w:sz w:val="24"/>
          <w:szCs w:val="24"/>
          <w:rtl/>
        </w:rPr>
        <w:t>ביבליוגרפיה:</w:t>
      </w:r>
    </w:p>
    <w:p w:rsidR="002D4D0E" w:rsidRPr="002D4D0E" w:rsidRDefault="002D4D0E" w:rsidP="002D4D0E">
      <w:pPr>
        <w:rPr>
          <w:sz w:val="24"/>
          <w:szCs w:val="24"/>
        </w:rPr>
      </w:pPr>
      <w:r w:rsidRPr="002D4D0E">
        <w:rPr>
          <w:rFonts w:hint="cs"/>
          <w:sz w:val="24"/>
          <w:szCs w:val="24"/>
          <w:rtl/>
        </w:rPr>
        <w:t>* חובה</w:t>
      </w:r>
    </w:p>
    <w:p w:rsidR="002D4D0E" w:rsidRPr="002D4D0E" w:rsidRDefault="002D4D0E" w:rsidP="002D4D0E">
      <w:pPr>
        <w:jc w:val="right"/>
        <w:rPr>
          <w:sz w:val="24"/>
          <w:szCs w:val="24"/>
          <w:rtl/>
        </w:rPr>
      </w:pPr>
      <w:r w:rsidRPr="002D4D0E">
        <w:rPr>
          <w:sz w:val="24"/>
          <w:szCs w:val="24"/>
        </w:rPr>
        <w:t>*Anastasi, A. (1996</w:t>
      </w:r>
      <w:r w:rsidRPr="002D4D0E">
        <w:rPr>
          <w:i/>
          <w:iCs/>
          <w:sz w:val="24"/>
          <w:szCs w:val="24"/>
        </w:rPr>
        <w:t>), Psychological Testing</w:t>
      </w:r>
      <w:r w:rsidRPr="002D4D0E">
        <w:rPr>
          <w:sz w:val="24"/>
          <w:szCs w:val="24"/>
        </w:rPr>
        <w:t xml:space="preserve"> (</w:t>
      </w:r>
      <w:r w:rsidRPr="002D4D0E">
        <w:rPr>
          <w:rFonts w:hint="cs"/>
          <w:sz w:val="24"/>
          <w:szCs w:val="24"/>
        </w:rPr>
        <w:t>7</w:t>
      </w:r>
      <w:r w:rsidRPr="002D4D0E">
        <w:rPr>
          <w:sz w:val="24"/>
          <w:szCs w:val="24"/>
        </w:rPr>
        <w:t>th edition), Macmillan Publishing Company, NY. </w:t>
      </w:r>
    </w:p>
    <w:p w:rsidR="002D4D0E" w:rsidRPr="002D4D0E" w:rsidRDefault="002D4D0E" w:rsidP="002D4D0E">
      <w:pPr>
        <w:jc w:val="right"/>
        <w:rPr>
          <w:sz w:val="24"/>
          <w:szCs w:val="24"/>
        </w:rPr>
      </w:pPr>
    </w:p>
    <w:p w:rsidR="002D4D0E" w:rsidRPr="002D4D0E" w:rsidRDefault="002D4D0E" w:rsidP="002D4D0E">
      <w:pPr>
        <w:jc w:val="right"/>
        <w:rPr>
          <w:sz w:val="24"/>
          <w:szCs w:val="24"/>
        </w:rPr>
      </w:pPr>
      <w:r w:rsidRPr="002D4D0E">
        <w:rPr>
          <w:sz w:val="24"/>
          <w:szCs w:val="24"/>
        </w:rPr>
        <w:t xml:space="preserve">Decker SL, Allen R, Choca JP. (2006). </w:t>
      </w:r>
      <w:hyperlink r:id="rId9" w:history="1">
        <w:r w:rsidRPr="002D4D0E">
          <w:rPr>
            <w:color w:val="0563C1" w:themeColor="hyperlink"/>
            <w:sz w:val="24"/>
            <w:szCs w:val="24"/>
            <w:u w:val="single"/>
          </w:rPr>
          <w:t>Construct validity of the Bender-Gestalt II: comparison with Wechsler Intelligence Scale for Children-III.</w:t>
        </w:r>
      </w:hyperlink>
      <w:r w:rsidRPr="002D4D0E">
        <w:rPr>
          <w:sz w:val="24"/>
          <w:szCs w:val="24"/>
        </w:rPr>
        <w:t>Percept Mot Skills. 2006 Feb;102(1):133-41.</w:t>
      </w:r>
    </w:p>
    <w:p w:rsidR="002D4D0E" w:rsidRPr="002D4D0E" w:rsidRDefault="002D4D0E" w:rsidP="002D4D0E">
      <w:pPr>
        <w:jc w:val="right"/>
        <w:rPr>
          <w:sz w:val="24"/>
          <w:szCs w:val="24"/>
        </w:rPr>
      </w:pPr>
    </w:p>
    <w:p w:rsidR="002D4D0E" w:rsidRPr="002D4D0E" w:rsidRDefault="002D4D0E" w:rsidP="002D4D0E">
      <w:pPr>
        <w:jc w:val="right"/>
        <w:rPr>
          <w:sz w:val="24"/>
          <w:szCs w:val="24"/>
        </w:rPr>
      </w:pPr>
      <w:r w:rsidRPr="002D4D0E">
        <w:rPr>
          <w:sz w:val="24"/>
          <w:szCs w:val="24"/>
        </w:rPr>
        <w:t>Kline, R.B., Snyder, J. &amp; Castellanos, M. (1996). Lessons From the Kaufman Assessment Battery for Children (K-ABC): Toward a New Cognitive Assessment Model. Psychological Assessment, 8 (1), 7-17.</w:t>
      </w:r>
    </w:p>
    <w:p w:rsidR="002D4D0E" w:rsidRPr="002D4D0E" w:rsidRDefault="002D4D0E" w:rsidP="002D4D0E">
      <w:pPr>
        <w:jc w:val="right"/>
        <w:rPr>
          <w:sz w:val="24"/>
          <w:szCs w:val="24"/>
        </w:rPr>
      </w:pPr>
    </w:p>
    <w:p w:rsidR="002D4D0E" w:rsidRPr="002D4D0E" w:rsidRDefault="002D4D0E" w:rsidP="002D4D0E">
      <w:pPr>
        <w:jc w:val="right"/>
        <w:rPr>
          <w:sz w:val="24"/>
          <w:szCs w:val="24"/>
        </w:rPr>
      </w:pPr>
      <w:r w:rsidRPr="002D4D0E">
        <w:rPr>
          <w:sz w:val="24"/>
          <w:szCs w:val="24"/>
        </w:rPr>
        <w:t>*Reynolds, C. R.R.  (2006). Koppitz-2. Koppitz developmental scoring system for the bender gestalt test.</w:t>
      </w:r>
    </w:p>
    <w:p w:rsidR="002D4D0E" w:rsidRPr="002D4D0E" w:rsidRDefault="002D4D0E" w:rsidP="002D4D0E">
      <w:pPr>
        <w:jc w:val="right"/>
        <w:rPr>
          <w:sz w:val="24"/>
          <w:szCs w:val="24"/>
        </w:rPr>
      </w:pPr>
    </w:p>
    <w:p w:rsidR="002D4D0E" w:rsidRPr="002D4D0E" w:rsidRDefault="002D4D0E" w:rsidP="002D4D0E">
      <w:pPr>
        <w:jc w:val="right"/>
        <w:rPr>
          <w:sz w:val="24"/>
          <w:szCs w:val="24"/>
        </w:rPr>
      </w:pPr>
      <w:r w:rsidRPr="002D4D0E">
        <w:rPr>
          <w:sz w:val="24"/>
          <w:szCs w:val="24"/>
        </w:rPr>
        <w:t>Sattler, J.M.(2001). Assessment of Children: Cognitive Applications. (4th ed.). La Mesa, CA: Sattler</w:t>
      </w:r>
    </w:p>
    <w:p w:rsidR="002D4D0E" w:rsidRPr="002D4D0E" w:rsidRDefault="002D4D0E" w:rsidP="002D4D0E">
      <w:pPr>
        <w:jc w:val="right"/>
        <w:rPr>
          <w:sz w:val="24"/>
          <w:szCs w:val="24"/>
          <w:rtl/>
        </w:rPr>
      </w:pPr>
    </w:p>
    <w:p w:rsidR="002D4D0E" w:rsidRPr="002D4D0E" w:rsidRDefault="002D4D0E" w:rsidP="002D4D0E">
      <w:pPr>
        <w:jc w:val="right"/>
        <w:rPr>
          <w:sz w:val="24"/>
          <w:szCs w:val="24"/>
        </w:rPr>
      </w:pPr>
      <w:r w:rsidRPr="002D4D0E">
        <w:rPr>
          <w:sz w:val="24"/>
          <w:szCs w:val="24"/>
        </w:rPr>
        <w:t>Sattler, J.M. (2006), Assessment of Children, Jerome M. Sattler Publisher, San Diego</w:t>
      </w:r>
      <w:r w:rsidRPr="002D4D0E">
        <w:rPr>
          <w:rFonts w:hint="cs"/>
          <w:sz w:val="24"/>
          <w:szCs w:val="24"/>
          <w:rtl/>
        </w:rPr>
        <w:t>.</w:t>
      </w:r>
      <w:r w:rsidRPr="002D4D0E">
        <w:rPr>
          <w:sz w:val="24"/>
          <w:szCs w:val="24"/>
          <w:rtl/>
        </w:rPr>
        <w:t xml:space="preserve"> </w:t>
      </w:r>
      <w:r w:rsidRPr="002D4D0E">
        <w:rPr>
          <w:sz w:val="24"/>
          <w:szCs w:val="24"/>
        </w:rPr>
        <w:t>Murphy</w:t>
      </w:r>
      <w:r w:rsidRPr="002D4D0E">
        <w:rPr>
          <w:sz w:val="24"/>
          <w:szCs w:val="24"/>
          <w:rtl/>
        </w:rPr>
        <w:t xml:space="preserve"> &amp; </w:t>
      </w:r>
      <w:r w:rsidRPr="002D4D0E">
        <w:rPr>
          <w:sz w:val="24"/>
          <w:szCs w:val="24"/>
        </w:rPr>
        <w:t>Dillon (2011). Interviewing in Action in a multicultural world, 4th edition</w:t>
      </w:r>
    </w:p>
    <w:p w:rsidR="002D4D0E" w:rsidRPr="002D4D0E" w:rsidRDefault="002D4D0E" w:rsidP="002D4D0E">
      <w:pPr>
        <w:jc w:val="right"/>
        <w:rPr>
          <w:sz w:val="24"/>
          <w:szCs w:val="24"/>
          <w:rtl/>
        </w:rPr>
      </w:pPr>
    </w:p>
    <w:p w:rsidR="002D4D0E" w:rsidRPr="002D4D0E" w:rsidRDefault="002D4D0E" w:rsidP="002D4D0E">
      <w:pPr>
        <w:jc w:val="right"/>
        <w:rPr>
          <w:sz w:val="24"/>
          <w:szCs w:val="24"/>
        </w:rPr>
      </w:pPr>
      <w:r w:rsidRPr="002D4D0E">
        <w:rPr>
          <w:sz w:val="24"/>
          <w:szCs w:val="24"/>
        </w:rPr>
        <w:t xml:space="preserve">Spreen, O., &amp; Strauss, E. (1998),  </w:t>
      </w:r>
      <w:r w:rsidRPr="002D4D0E">
        <w:rPr>
          <w:i/>
          <w:iCs/>
          <w:sz w:val="24"/>
          <w:szCs w:val="24"/>
        </w:rPr>
        <w:t>A Compendium of neuropsychological tests, Administration, Norms, and Commentary</w:t>
      </w:r>
      <w:r w:rsidRPr="002D4D0E">
        <w:rPr>
          <w:sz w:val="24"/>
          <w:szCs w:val="24"/>
        </w:rPr>
        <w:t>, 2nd edition, Oxford University Press, NY.</w:t>
      </w:r>
    </w:p>
    <w:p w:rsidR="002D4D0E" w:rsidRPr="002D4D0E" w:rsidRDefault="002D4D0E" w:rsidP="002D4D0E">
      <w:pPr>
        <w:jc w:val="right"/>
        <w:rPr>
          <w:sz w:val="24"/>
          <w:szCs w:val="24"/>
        </w:rPr>
      </w:pPr>
    </w:p>
    <w:p w:rsidR="002D4D0E" w:rsidRPr="002D4D0E" w:rsidRDefault="002D4D0E" w:rsidP="002D4D0E">
      <w:pPr>
        <w:jc w:val="right"/>
        <w:rPr>
          <w:sz w:val="24"/>
          <w:szCs w:val="24"/>
          <w:rtl/>
        </w:rPr>
      </w:pPr>
      <w:r w:rsidRPr="002D4D0E">
        <w:rPr>
          <w:sz w:val="24"/>
          <w:szCs w:val="24"/>
          <w:rtl/>
        </w:rPr>
        <w:t>*</w:t>
      </w:r>
      <w:r w:rsidRPr="002D4D0E">
        <w:rPr>
          <w:sz w:val="24"/>
          <w:szCs w:val="24"/>
        </w:rPr>
        <w:t>Teglaaso H</w:t>
      </w:r>
      <w:r w:rsidRPr="002D4D0E">
        <w:rPr>
          <w:sz w:val="24"/>
          <w:szCs w:val="24"/>
          <w:rtl/>
        </w:rPr>
        <w:t xml:space="preserve"> &amp; </w:t>
      </w:r>
      <w:r w:rsidRPr="002D4D0E">
        <w:rPr>
          <w:sz w:val="24"/>
          <w:szCs w:val="24"/>
        </w:rPr>
        <w:t>Freeman RW (1983) Rapport pitfalls of beginning testers</w:t>
      </w:r>
      <w:r w:rsidRPr="002D4D0E">
        <w:rPr>
          <w:sz w:val="24"/>
          <w:szCs w:val="24"/>
          <w:rtl/>
        </w:rPr>
        <w:t xml:space="preserve"> </w:t>
      </w:r>
      <w:r w:rsidRPr="002D4D0E">
        <w:rPr>
          <w:sz w:val="24"/>
          <w:szCs w:val="24"/>
          <w:u w:val="single"/>
        </w:rPr>
        <w:t>Journal of school psychology 21</w:t>
      </w:r>
      <w:r w:rsidRPr="002D4D0E">
        <w:rPr>
          <w:sz w:val="24"/>
          <w:szCs w:val="24"/>
          <w:rtl/>
        </w:rPr>
        <w:t xml:space="preserve"> 229-240</w:t>
      </w:r>
    </w:p>
    <w:p w:rsidR="002D4D0E" w:rsidRPr="002D4D0E" w:rsidRDefault="002D4D0E" w:rsidP="002D4D0E">
      <w:pPr>
        <w:jc w:val="right"/>
        <w:rPr>
          <w:sz w:val="24"/>
          <w:szCs w:val="24"/>
          <w:rtl/>
        </w:rPr>
      </w:pPr>
    </w:p>
    <w:p w:rsidR="002D4D0E" w:rsidRPr="002D4D0E" w:rsidRDefault="002D4D0E" w:rsidP="002D4D0E">
      <w:pPr>
        <w:jc w:val="right"/>
        <w:rPr>
          <w:sz w:val="24"/>
          <w:szCs w:val="24"/>
        </w:rPr>
      </w:pPr>
      <w:r w:rsidRPr="002D4D0E">
        <w:rPr>
          <w:sz w:val="24"/>
          <w:szCs w:val="24"/>
        </w:rPr>
        <w:t xml:space="preserve">Tharinger, Finn, S.E.,  Hersh, Wilkinson, A.,  Christopher, G.B.  &amp; Tran, A. (2008). Assessment Feedback With Parents and Preadolescent Children: A Collaborative Approach. </w:t>
      </w:r>
      <w:r w:rsidRPr="002D4D0E">
        <w:rPr>
          <w:i/>
          <w:iCs/>
          <w:sz w:val="24"/>
          <w:szCs w:val="24"/>
        </w:rPr>
        <w:t>Professional Psychology: Research and Practice</w:t>
      </w:r>
      <w:r w:rsidRPr="002D4D0E">
        <w:rPr>
          <w:sz w:val="24"/>
          <w:szCs w:val="24"/>
        </w:rPr>
        <w:t xml:space="preserve"> , 39 (6), 600-609.</w:t>
      </w:r>
    </w:p>
    <w:p w:rsidR="002D4D0E" w:rsidRPr="002D4D0E" w:rsidRDefault="002D4D0E" w:rsidP="002D4D0E">
      <w:pPr>
        <w:jc w:val="right"/>
        <w:rPr>
          <w:sz w:val="24"/>
          <w:szCs w:val="24"/>
        </w:rPr>
      </w:pPr>
    </w:p>
    <w:p w:rsidR="002D4D0E" w:rsidRPr="002D4D0E" w:rsidRDefault="002D4D0E" w:rsidP="002D4D0E">
      <w:pPr>
        <w:jc w:val="right"/>
        <w:rPr>
          <w:sz w:val="24"/>
          <w:szCs w:val="24"/>
        </w:rPr>
      </w:pPr>
      <w:r w:rsidRPr="002D4D0E">
        <w:rPr>
          <w:sz w:val="24"/>
          <w:szCs w:val="24"/>
        </w:rPr>
        <w:t xml:space="preserve">Walker, C. E., &amp; Roberts, M.C (1992), </w:t>
      </w:r>
      <w:r w:rsidRPr="002D4D0E">
        <w:rPr>
          <w:i/>
          <w:iCs/>
          <w:sz w:val="24"/>
          <w:szCs w:val="24"/>
        </w:rPr>
        <w:t>Handbook of Clinical Child Psychology</w:t>
      </w:r>
      <w:r w:rsidRPr="002D4D0E">
        <w:rPr>
          <w:sz w:val="24"/>
          <w:szCs w:val="24"/>
        </w:rPr>
        <w:t>, 2nd edition, A Wiley-Interscience Publication,  John Wiley &amp; Sons. – Section 2: diagnostic Assessment of Children.</w:t>
      </w:r>
    </w:p>
    <w:p w:rsidR="002D4D0E" w:rsidRPr="002D4D0E" w:rsidRDefault="002D4D0E" w:rsidP="002D4D0E">
      <w:pPr>
        <w:jc w:val="right"/>
        <w:rPr>
          <w:sz w:val="24"/>
          <w:szCs w:val="24"/>
          <w:rtl/>
        </w:rPr>
      </w:pPr>
    </w:p>
    <w:p w:rsidR="002D4D0E" w:rsidRPr="002D4D0E" w:rsidRDefault="002D4D0E" w:rsidP="002D4D0E">
      <w:pPr>
        <w:jc w:val="right"/>
        <w:rPr>
          <w:sz w:val="24"/>
          <w:szCs w:val="24"/>
          <w:rtl/>
        </w:rPr>
      </w:pPr>
      <w:r w:rsidRPr="002D4D0E">
        <w:rPr>
          <w:sz w:val="24"/>
          <w:szCs w:val="24"/>
          <w:rtl/>
        </w:rPr>
        <w:t>ספרי הלימוד (</w:t>
      </w:r>
      <w:r w:rsidRPr="002D4D0E">
        <w:rPr>
          <w:sz w:val="24"/>
          <w:szCs w:val="24"/>
        </w:rPr>
        <w:t>textbooks</w:t>
      </w:r>
      <w:r w:rsidRPr="002D4D0E">
        <w:rPr>
          <w:sz w:val="24"/>
          <w:szCs w:val="24"/>
          <w:rtl/>
        </w:rPr>
        <w:t>) וספרי עזר נוספים:</w:t>
      </w:r>
    </w:p>
    <w:p w:rsidR="002D4D0E" w:rsidRPr="002D4D0E" w:rsidRDefault="002D4D0E" w:rsidP="002D4D0E">
      <w:pPr>
        <w:jc w:val="right"/>
        <w:rPr>
          <w:sz w:val="24"/>
          <w:szCs w:val="24"/>
          <w:rtl/>
        </w:rPr>
      </w:pPr>
      <w:r w:rsidRPr="002D4D0E">
        <w:rPr>
          <w:sz w:val="24"/>
          <w:szCs w:val="24"/>
          <w:rtl/>
        </w:rPr>
        <w:t>ביבליוגרפיה נוספת תנתן במהלך הקורס בהתאם לסוגיות הספציפיות ולמקרים שיוצגו.</w:t>
      </w: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Pr="002D4D0E" w:rsidRDefault="002D4D0E" w:rsidP="002D4D0E">
      <w:pPr>
        <w:jc w:val="center"/>
        <w:rPr>
          <w:sz w:val="32"/>
          <w:szCs w:val="32"/>
          <w:u w:val="single"/>
          <w:rtl/>
        </w:rPr>
      </w:pPr>
      <w:r w:rsidRPr="002D4D0E">
        <w:rPr>
          <w:rFonts w:hint="cs"/>
          <w:sz w:val="32"/>
          <w:szCs w:val="32"/>
          <w:u w:val="single"/>
          <w:rtl/>
        </w:rPr>
        <w:t>אבחון והערכה קוגנטיבית 60-081-04</w:t>
      </w:r>
    </w:p>
    <w:p w:rsidR="002D4D0E" w:rsidRPr="002D4D0E" w:rsidRDefault="002D4D0E" w:rsidP="002D4D0E">
      <w:pPr>
        <w:jc w:val="center"/>
        <w:rPr>
          <w:sz w:val="28"/>
          <w:szCs w:val="28"/>
          <w:rtl/>
        </w:rPr>
      </w:pPr>
      <w:r w:rsidRPr="002D4D0E">
        <w:rPr>
          <w:rFonts w:hint="cs"/>
          <w:sz w:val="28"/>
          <w:szCs w:val="28"/>
          <w:rtl/>
        </w:rPr>
        <w:t>סילבוס תש"פ</w:t>
      </w:r>
    </w:p>
    <w:p w:rsidR="002D4D0E" w:rsidRPr="002D4D0E" w:rsidRDefault="002D4D0E" w:rsidP="002D4D0E">
      <w:pPr>
        <w:rPr>
          <w:sz w:val="24"/>
          <w:szCs w:val="24"/>
          <w:rtl/>
        </w:rPr>
      </w:pPr>
      <w:r w:rsidRPr="002D4D0E">
        <w:rPr>
          <w:rFonts w:hint="cs"/>
          <w:b/>
          <w:bCs/>
          <w:sz w:val="24"/>
          <w:szCs w:val="24"/>
          <w:rtl/>
        </w:rPr>
        <w:t xml:space="preserve">שם המרצה: </w:t>
      </w:r>
      <w:r w:rsidRPr="002D4D0E">
        <w:rPr>
          <w:rFonts w:hint="cs"/>
          <w:sz w:val="24"/>
          <w:szCs w:val="24"/>
          <w:rtl/>
        </w:rPr>
        <w:t>ד"ר אריאלה עילם</w:t>
      </w:r>
    </w:p>
    <w:p w:rsidR="002D4D0E" w:rsidRPr="002D4D0E" w:rsidRDefault="002D4D0E" w:rsidP="002D4D0E">
      <w:pPr>
        <w:rPr>
          <w:sz w:val="24"/>
          <w:szCs w:val="24"/>
          <w:rtl/>
        </w:rPr>
      </w:pPr>
      <w:r w:rsidRPr="002D4D0E">
        <w:rPr>
          <w:rFonts w:hint="cs"/>
          <w:b/>
          <w:bCs/>
          <w:sz w:val="24"/>
          <w:szCs w:val="24"/>
          <w:rtl/>
        </w:rPr>
        <w:t xml:space="preserve">סוג הקורס: </w:t>
      </w:r>
      <w:r w:rsidRPr="002D4D0E">
        <w:rPr>
          <w:rFonts w:hint="cs"/>
          <w:sz w:val="24"/>
          <w:szCs w:val="24"/>
          <w:rtl/>
        </w:rPr>
        <w:t>הרצאה</w:t>
      </w:r>
    </w:p>
    <w:p w:rsidR="002D4D0E" w:rsidRPr="002D4D0E" w:rsidRDefault="002D4D0E" w:rsidP="002D4D0E">
      <w:pPr>
        <w:rPr>
          <w:sz w:val="24"/>
          <w:szCs w:val="24"/>
          <w:rtl/>
        </w:rPr>
      </w:pPr>
      <w:r w:rsidRPr="002D4D0E">
        <w:rPr>
          <w:rFonts w:hint="cs"/>
          <w:b/>
          <w:bCs/>
          <w:sz w:val="24"/>
          <w:szCs w:val="24"/>
          <w:rtl/>
        </w:rPr>
        <w:t xml:space="preserve">שנת לימודים: </w:t>
      </w:r>
      <w:r w:rsidRPr="002D4D0E">
        <w:rPr>
          <w:rFonts w:hint="cs"/>
          <w:sz w:val="24"/>
          <w:szCs w:val="24"/>
          <w:rtl/>
        </w:rPr>
        <w:t>תש"פ</w:t>
      </w:r>
    </w:p>
    <w:p w:rsidR="002D4D0E" w:rsidRPr="002D4D0E" w:rsidRDefault="002D4D0E" w:rsidP="002D4D0E">
      <w:pPr>
        <w:rPr>
          <w:sz w:val="24"/>
          <w:szCs w:val="24"/>
          <w:rtl/>
        </w:rPr>
      </w:pPr>
      <w:r w:rsidRPr="002D4D0E">
        <w:rPr>
          <w:rFonts w:hint="cs"/>
          <w:b/>
          <w:bCs/>
          <w:sz w:val="24"/>
          <w:szCs w:val="24"/>
          <w:rtl/>
        </w:rPr>
        <w:t xml:space="preserve">סמסטר: </w:t>
      </w:r>
      <w:r w:rsidRPr="002D4D0E">
        <w:rPr>
          <w:rFonts w:hint="cs"/>
          <w:sz w:val="24"/>
          <w:szCs w:val="24"/>
          <w:rtl/>
        </w:rPr>
        <w:t>א'</w:t>
      </w:r>
    </w:p>
    <w:p w:rsidR="002D4D0E" w:rsidRPr="002D4D0E" w:rsidRDefault="002D4D0E" w:rsidP="002D4D0E">
      <w:pPr>
        <w:rPr>
          <w:sz w:val="24"/>
          <w:szCs w:val="24"/>
          <w:rtl/>
        </w:rPr>
      </w:pPr>
      <w:r w:rsidRPr="002D4D0E">
        <w:rPr>
          <w:rFonts w:hint="cs"/>
          <w:b/>
          <w:bCs/>
          <w:sz w:val="24"/>
          <w:szCs w:val="24"/>
          <w:rtl/>
        </w:rPr>
        <w:t xml:space="preserve">שם הקורס באנגלית: </w:t>
      </w:r>
      <w:r w:rsidRPr="002D4D0E">
        <w:rPr>
          <w:rFonts w:hint="cs"/>
          <w:sz w:val="24"/>
          <w:szCs w:val="24"/>
          <w:rtl/>
        </w:rPr>
        <w:t>אין</w:t>
      </w:r>
    </w:p>
    <w:p w:rsidR="002D4D0E" w:rsidRPr="002D4D0E" w:rsidRDefault="002D4D0E" w:rsidP="002D4D0E">
      <w:r w:rsidRPr="002D4D0E">
        <w:rPr>
          <w:rFonts w:hint="cs"/>
          <w:b/>
          <w:bCs/>
          <w:sz w:val="24"/>
          <w:szCs w:val="24"/>
          <w:rtl/>
        </w:rPr>
        <w:t xml:space="preserve">תיאור הקורס: </w:t>
      </w:r>
      <w:r w:rsidRPr="002D4D0E">
        <w:rPr>
          <w:rFonts w:hint="cs"/>
          <w:rtl/>
        </w:rPr>
        <w:t>הקורס יתמקד בהכרת תחום האבחון הפסיכולוגי – עם התמקדות בהערכת אינטליגנציה, מתוך התייחסות להיבטים תיאורטיים, פרקטיים ואתיים. יילמדו ויתורגלו שימוש בכלי אבחון סטנדרטיים:</w:t>
      </w:r>
      <w:r w:rsidRPr="002D4D0E">
        <w:rPr>
          <w:rtl/>
        </w:rPr>
        <w:t xml:space="preserve">  </w:t>
      </w:r>
      <w:r w:rsidRPr="002D4D0E">
        <w:rPr>
          <w:rFonts w:hint="cs"/>
        </w:rPr>
        <w:t>Bender-Gestalt Test-II, WAIS-IIIHEB, WISC-IVHEB</w:t>
      </w:r>
      <w:r w:rsidRPr="002D4D0E">
        <w:rPr>
          <w:rFonts w:hint="cs"/>
          <w:rtl/>
        </w:rPr>
        <w:t>, תוך הדגשת חשיבות הקשר עם המאובחן והתצפית לאורך תהליך האבחון. נדון במקומם של אלו כחלק ממערך אבחון שמטרתו לאפשר הבנה מקיפה ומעמיקה של המאובחן ויושם דגש על הסתכלות המשלבת את המידע וההבנות שהופקו ממקורות שונים לכלל תמונה אינטגרטיבית והמלצות התערבות תואמות.</w:t>
      </w:r>
    </w:p>
    <w:p w:rsidR="002D4D0E" w:rsidRPr="002D4D0E" w:rsidRDefault="002D4D0E" w:rsidP="002D4D0E">
      <w:pPr>
        <w:rPr>
          <w:sz w:val="24"/>
          <w:szCs w:val="24"/>
          <w:rtl/>
        </w:rPr>
      </w:pPr>
      <w:r w:rsidRPr="002D4D0E">
        <w:rPr>
          <w:rFonts w:hint="cs"/>
          <w:sz w:val="24"/>
          <w:szCs w:val="24"/>
          <w:rtl/>
        </w:rPr>
        <w:t>הקורס מורכב משילוב של הרצאות פרונטליות עם מרכיב התנסותי, תוך שימוש בתיאורי מקרה ודיון בהם לצורך המחשת הנלמד.</w:t>
      </w:r>
    </w:p>
    <w:p w:rsidR="002D4D0E" w:rsidRPr="002D4D0E" w:rsidRDefault="002D4D0E" w:rsidP="002D4D0E">
      <w:r w:rsidRPr="002D4D0E">
        <w:rPr>
          <w:rFonts w:hint="cs"/>
          <w:b/>
          <w:bCs/>
          <w:sz w:val="24"/>
          <w:szCs w:val="24"/>
          <w:rtl/>
        </w:rPr>
        <w:t xml:space="preserve">מטרות הקורס\תוצרי הלמידה: </w:t>
      </w:r>
      <w:r w:rsidRPr="002D4D0E">
        <w:rPr>
          <w:rFonts w:hint="cs"/>
          <w:rtl/>
        </w:rPr>
        <w:t xml:space="preserve">מטרת הקורס להכשיר את המשתתפים לערוך הערכה פסיכולוגית מושכלת של בוגרים וילדים, עם דגש על הערכת אינטליגנציה. המשתתפים בקורס יכירו מודלים תיאורטיים ואמפיריים שונים לאינטליגנציה; יוכשרו להשתמש במבחנים סטנדרטים למדידתה וילמדו שיטות מתקדמות לניתוח המבחנים. </w:t>
      </w:r>
    </w:p>
    <w:p w:rsidR="002D4D0E" w:rsidRPr="002D4D0E" w:rsidRDefault="002D4D0E" w:rsidP="002D4D0E">
      <w:pPr>
        <w:rPr>
          <w:sz w:val="24"/>
          <w:szCs w:val="24"/>
          <w:rtl/>
        </w:rPr>
      </w:pPr>
      <w:r w:rsidRPr="002D4D0E">
        <w:rPr>
          <w:rFonts w:hint="cs"/>
          <w:sz w:val="24"/>
          <w:szCs w:val="24"/>
          <w:rtl/>
        </w:rPr>
        <w:t>המשתתפים יוכשרו לאסוף נתונים על התפקוד והדינמיקה של המאובחן גם באמצעים נוספים ובהם תצפית וראיון. יושם דגש על סינתזה בין ממצאי המבחנים השונים והאינטגרציה שלהם עם נתונים שנאספו ממקורות שונים; כתיבת חוות דעת פסיכולוגית ומתן משוב; בנוסף יושם דגש על שיקולים חברתיים ואתיים בעריכת מבחנים.</w:t>
      </w:r>
    </w:p>
    <w:p w:rsidR="002D4D0E" w:rsidRPr="002D4D0E" w:rsidRDefault="002D4D0E" w:rsidP="002D4D0E">
      <w:pPr>
        <w:rPr>
          <w:sz w:val="24"/>
          <w:szCs w:val="24"/>
          <w:rtl/>
        </w:rPr>
      </w:pPr>
      <w:r w:rsidRPr="002D4D0E">
        <w:rPr>
          <w:rFonts w:hint="cs"/>
          <w:b/>
          <w:bCs/>
          <w:sz w:val="24"/>
          <w:szCs w:val="24"/>
          <w:rtl/>
        </w:rPr>
        <w:t xml:space="preserve">דרישות קדם: </w:t>
      </w:r>
      <w:r w:rsidRPr="002D4D0E">
        <w:rPr>
          <w:rFonts w:hint="cs"/>
          <w:sz w:val="24"/>
          <w:szCs w:val="24"/>
          <w:rtl/>
        </w:rPr>
        <w:t xml:space="preserve">הקורס מותאם לתלמידי </w:t>
      </w:r>
      <w:r w:rsidRPr="002D4D0E">
        <w:rPr>
          <w:rFonts w:hint="cs"/>
          <w:sz w:val="24"/>
          <w:szCs w:val="24"/>
        </w:rPr>
        <w:t xml:space="preserve">MA </w:t>
      </w:r>
      <w:r w:rsidRPr="002D4D0E">
        <w:rPr>
          <w:rFonts w:hint="cs"/>
          <w:sz w:val="24"/>
          <w:szCs w:val="24"/>
          <w:rtl/>
        </w:rPr>
        <w:t>במגמות לפסיכולוגיה.</w:t>
      </w:r>
    </w:p>
    <w:p w:rsidR="002D4D0E" w:rsidRPr="002D4D0E" w:rsidRDefault="002D4D0E" w:rsidP="002D4D0E">
      <w:r w:rsidRPr="002D4D0E">
        <w:rPr>
          <w:rFonts w:hint="cs"/>
          <w:b/>
          <w:bCs/>
          <w:sz w:val="24"/>
          <w:szCs w:val="24"/>
          <w:rtl/>
        </w:rPr>
        <w:t xml:space="preserve">חובות\דרישות\מטלות: </w:t>
      </w:r>
      <w:r w:rsidRPr="002D4D0E">
        <w:rPr>
          <w:rFonts w:hint="cs"/>
          <w:rtl/>
        </w:rPr>
        <w:t>ההשתתפות בקורס מחייבת נוכחות ומעורבות פעילה, קריאת חומר ביבליוגרפי, קריאת המדריך לבוחן של כל מבחן ואימון בהעברתו, התנסות באבחון, ציינון, ניתוח וכתיבת דוח.</w:t>
      </w:r>
    </w:p>
    <w:p w:rsidR="002D4D0E" w:rsidRPr="002D4D0E" w:rsidRDefault="002D4D0E" w:rsidP="002D4D0E">
      <w:pPr>
        <w:rPr>
          <w:sz w:val="24"/>
          <w:szCs w:val="24"/>
          <w:rtl/>
        </w:rPr>
      </w:pPr>
      <w:r w:rsidRPr="002D4D0E">
        <w:rPr>
          <w:rFonts w:hint="cs"/>
          <w:sz w:val="24"/>
          <w:szCs w:val="24"/>
          <w:rtl/>
        </w:rPr>
        <w:t>חובות הקורס כוללים העברה וציינון של מבחן בנדר, העברה, ציינון וניתוח של</w:t>
      </w:r>
      <w:r w:rsidRPr="002D4D0E">
        <w:rPr>
          <w:sz w:val="24"/>
          <w:szCs w:val="24"/>
          <w:rtl/>
        </w:rPr>
        <w:t xml:space="preserve"> </w:t>
      </w:r>
      <w:r w:rsidRPr="002D4D0E">
        <w:rPr>
          <w:rFonts w:hint="cs"/>
          <w:sz w:val="24"/>
          <w:szCs w:val="24"/>
          <w:rtl/>
        </w:rPr>
        <w:t>מבחן אינטליגנציה (</w:t>
      </w:r>
      <w:r w:rsidRPr="002D4D0E">
        <w:rPr>
          <w:rFonts w:hint="cs"/>
          <w:sz w:val="24"/>
          <w:szCs w:val="24"/>
        </w:rPr>
        <w:t>WAIS-III</w:t>
      </w:r>
      <w:r w:rsidRPr="002D4D0E">
        <w:rPr>
          <w:rFonts w:hint="cs"/>
          <w:sz w:val="24"/>
          <w:szCs w:val="24"/>
          <w:rtl/>
        </w:rPr>
        <w:t xml:space="preserve"> או </w:t>
      </w:r>
      <w:r w:rsidRPr="002D4D0E">
        <w:rPr>
          <w:rFonts w:hint="cs"/>
          <w:sz w:val="24"/>
          <w:szCs w:val="24"/>
        </w:rPr>
        <w:t>WISC-IV</w:t>
      </w:r>
      <w:r w:rsidRPr="002D4D0E">
        <w:rPr>
          <w:rFonts w:hint="cs"/>
          <w:sz w:val="24"/>
          <w:szCs w:val="24"/>
          <w:rtl/>
        </w:rPr>
        <w:t>), עמידה במבחן סיכום הקורס.</w:t>
      </w:r>
    </w:p>
    <w:p w:rsidR="002D4D0E" w:rsidRPr="002D4D0E" w:rsidRDefault="002D4D0E" w:rsidP="002D4D0E">
      <w:pPr>
        <w:rPr>
          <w:sz w:val="24"/>
          <w:szCs w:val="24"/>
          <w:rtl/>
        </w:rPr>
      </w:pPr>
      <w:r w:rsidRPr="002D4D0E">
        <w:rPr>
          <w:rFonts w:hint="cs"/>
          <w:b/>
          <w:bCs/>
          <w:sz w:val="24"/>
          <w:szCs w:val="24"/>
          <w:rtl/>
        </w:rPr>
        <w:t xml:space="preserve">מרכיבי הציון הסופי: </w:t>
      </w:r>
    </w:p>
    <w:p w:rsidR="002D4D0E" w:rsidRPr="002D4D0E" w:rsidRDefault="002D4D0E" w:rsidP="002D4D0E">
      <w:pPr>
        <w:rPr>
          <w:sz w:val="24"/>
          <w:szCs w:val="24"/>
        </w:rPr>
      </w:pPr>
      <w:r w:rsidRPr="002D4D0E">
        <w:rPr>
          <w:rFonts w:hint="cs"/>
          <w:sz w:val="24"/>
          <w:szCs w:val="24"/>
          <w:rtl/>
        </w:rPr>
        <w:t>1. העברת בנדר 2 וציינון שלו – 10%</w:t>
      </w:r>
    </w:p>
    <w:p w:rsidR="002D4D0E" w:rsidRPr="002D4D0E" w:rsidRDefault="002D4D0E" w:rsidP="002D4D0E">
      <w:pPr>
        <w:rPr>
          <w:sz w:val="24"/>
          <w:szCs w:val="24"/>
          <w:rtl/>
        </w:rPr>
      </w:pPr>
      <w:r w:rsidRPr="002D4D0E">
        <w:rPr>
          <w:rFonts w:hint="cs"/>
          <w:sz w:val="24"/>
          <w:szCs w:val="24"/>
          <w:rtl/>
        </w:rPr>
        <w:t>2. העברת מבחן אינטליגנציה וציינון שלו - עובר/לא עובר</w:t>
      </w:r>
    </w:p>
    <w:p w:rsidR="002D4D0E" w:rsidRPr="002D4D0E" w:rsidRDefault="002D4D0E" w:rsidP="002D4D0E">
      <w:pPr>
        <w:rPr>
          <w:sz w:val="24"/>
          <w:szCs w:val="24"/>
          <w:rtl/>
        </w:rPr>
      </w:pPr>
      <w:r w:rsidRPr="002D4D0E">
        <w:rPr>
          <w:rFonts w:hint="cs"/>
          <w:sz w:val="24"/>
          <w:szCs w:val="24"/>
          <w:rtl/>
        </w:rPr>
        <w:t xml:space="preserve">3. ניתוח מבחן האינטליגנציה לאחר בדיקת הציינון – 40% </w:t>
      </w:r>
    </w:p>
    <w:p w:rsidR="002D4D0E" w:rsidRPr="002D4D0E" w:rsidRDefault="002D4D0E" w:rsidP="002D4D0E">
      <w:pPr>
        <w:rPr>
          <w:sz w:val="24"/>
          <w:szCs w:val="24"/>
          <w:rtl/>
        </w:rPr>
      </w:pPr>
      <w:r w:rsidRPr="002D4D0E">
        <w:rPr>
          <w:rFonts w:hint="cs"/>
          <w:sz w:val="24"/>
          <w:szCs w:val="24"/>
          <w:rtl/>
        </w:rPr>
        <w:t>4. בחינה מסכמת – 50%</w:t>
      </w:r>
    </w:p>
    <w:p w:rsidR="002D4D0E" w:rsidRPr="002D4D0E" w:rsidRDefault="002D4D0E" w:rsidP="002D4D0E">
      <w:pPr>
        <w:rPr>
          <w:b/>
          <w:bCs/>
          <w:sz w:val="24"/>
          <w:szCs w:val="24"/>
          <w:rtl/>
        </w:rPr>
      </w:pPr>
      <w:r w:rsidRPr="002D4D0E">
        <w:rPr>
          <w:rFonts w:hint="cs"/>
          <w:b/>
          <w:bCs/>
          <w:sz w:val="24"/>
          <w:szCs w:val="24"/>
          <w:rtl/>
        </w:rPr>
        <w:lastRenderedPageBreak/>
        <w:t xml:space="preserve">ביבליוגרפיה: </w:t>
      </w:r>
    </w:p>
    <w:p w:rsidR="002D4D0E" w:rsidRPr="002D4D0E" w:rsidRDefault="002D4D0E" w:rsidP="002D4D0E">
      <w:pPr>
        <w:jc w:val="right"/>
        <w:rPr>
          <w:sz w:val="24"/>
          <w:szCs w:val="24"/>
        </w:rPr>
      </w:pPr>
      <w:r w:rsidRPr="002D4D0E">
        <w:rPr>
          <w:sz w:val="24"/>
          <w:szCs w:val="24"/>
        </w:rPr>
        <w:t xml:space="preserve">Brannign, G.G., &amp; Decker, S.L. (2003). </w:t>
      </w:r>
      <w:r w:rsidRPr="002D4D0E">
        <w:rPr>
          <w:i/>
          <w:iCs/>
          <w:sz w:val="24"/>
          <w:szCs w:val="24"/>
        </w:rPr>
        <w:t>Bender Visual Motor Gestalt Test (2nd Edition).</w:t>
      </w:r>
      <w:r w:rsidRPr="002D4D0E">
        <w:rPr>
          <w:sz w:val="24"/>
          <w:szCs w:val="24"/>
        </w:rPr>
        <w:t xml:space="preserve"> Itasca, IL: Riverside Publishing.</w:t>
      </w:r>
    </w:p>
    <w:p w:rsidR="002D4D0E" w:rsidRPr="002D4D0E" w:rsidRDefault="002D4D0E" w:rsidP="002D4D0E">
      <w:pPr>
        <w:jc w:val="right"/>
        <w:rPr>
          <w:sz w:val="24"/>
          <w:szCs w:val="24"/>
        </w:rPr>
      </w:pPr>
      <w:r w:rsidRPr="002D4D0E">
        <w:rPr>
          <w:sz w:val="24"/>
          <w:szCs w:val="24"/>
        </w:rPr>
        <w:t xml:space="preserve">Hogan, T. P. (2007). </w:t>
      </w:r>
      <w:r w:rsidRPr="002D4D0E">
        <w:rPr>
          <w:i/>
          <w:iCs/>
          <w:sz w:val="24"/>
          <w:szCs w:val="24"/>
        </w:rPr>
        <w:t>Psychological Testing: A Practical Introduction, Second edition</w:t>
      </w:r>
      <w:r w:rsidRPr="002D4D0E">
        <w:rPr>
          <w:sz w:val="24"/>
          <w:szCs w:val="24"/>
        </w:rPr>
        <w:t>. New Jersey: John Wiley &amp; Sons.</w:t>
      </w:r>
    </w:p>
    <w:p w:rsidR="002D4D0E" w:rsidRPr="002D4D0E" w:rsidRDefault="002D4D0E" w:rsidP="002D4D0E">
      <w:pPr>
        <w:jc w:val="right"/>
        <w:rPr>
          <w:sz w:val="24"/>
          <w:szCs w:val="24"/>
        </w:rPr>
      </w:pPr>
      <w:r w:rsidRPr="002D4D0E">
        <w:rPr>
          <w:sz w:val="24"/>
          <w:szCs w:val="24"/>
        </w:rPr>
        <w:t xml:space="preserve">Kaufman, A. S., &amp; Lichtenberger, E. O. (2006). </w:t>
      </w:r>
      <w:r w:rsidRPr="002D4D0E">
        <w:rPr>
          <w:i/>
          <w:iCs/>
          <w:sz w:val="24"/>
          <w:szCs w:val="24"/>
        </w:rPr>
        <w:t>Assessing Adolescent and Adult Intelligence, Third edition</w:t>
      </w:r>
      <w:r w:rsidRPr="002D4D0E">
        <w:rPr>
          <w:sz w:val="24"/>
          <w:szCs w:val="24"/>
        </w:rPr>
        <w:t>. New Jersey: John Wiley &amp; Sons.</w:t>
      </w:r>
    </w:p>
    <w:p w:rsidR="002D4D0E" w:rsidRPr="002D4D0E" w:rsidRDefault="002D4D0E" w:rsidP="002D4D0E">
      <w:pPr>
        <w:jc w:val="right"/>
        <w:rPr>
          <w:sz w:val="24"/>
          <w:szCs w:val="24"/>
        </w:rPr>
      </w:pPr>
      <w:r w:rsidRPr="002D4D0E">
        <w:rPr>
          <w:sz w:val="24"/>
          <w:szCs w:val="24"/>
        </w:rPr>
        <w:t>Reynolds, C. R.R. (2006). Koppitz-2. Koppitz developmental scoring system for the bender gestalt test.</w:t>
      </w:r>
    </w:p>
    <w:p w:rsidR="002D4D0E" w:rsidRPr="002D4D0E" w:rsidRDefault="002D4D0E" w:rsidP="002D4D0E">
      <w:pPr>
        <w:jc w:val="right"/>
        <w:rPr>
          <w:sz w:val="24"/>
          <w:szCs w:val="24"/>
        </w:rPr>
      </w:pPr>
      <w:r w:rsidRPr="002D4D0E">
        <w:rPr>
          <w:sz w:val="24"/>
          <w:szCs w:val="24"/>
        </w:rPr>
        <w:t xml:space="preserve">Wechsler, D. (1997). </w:t>
      </w:r>
      <w:r w:rsidRPr="002D4D0E">
        <w:rPr>
          <w:i/>
          <w:iCs/>
          <w:sz w:val="24"/>
          <w:szCs w:val="24"/>
        </w:rPr>
        <w:t>Manual for the Wechsler Adult Intelligence Scale-III</w:t>
      </w:r>
      <w:r w:rsidRPr="002D4D0E">
        <w:rPr>
          <w:sz w:val="24"/>
          <w:szCs w:val="24"/>
        </w:rPr>
        <w:t>. New York: The Psychological Corporation.</w:t>
      </w:r>
    </w:p>
    <w:p w:rsidR="002D4D0E" w:rsidRPr="002D4D0E" w:rsidRDefault="002D4D0E" w:rsidP="002D4D0E">
      <w:pPr>
        <w:jc w:val="right"/>
        <w:rPr>
          <w:sz w:val="24"/>
          <w:szCs w:val="24"/>
        </w:rPr>
      </w:pPr>
      <w:r w:rsidRPr="002D4D0E">
        <w:rPr>
          <w:sz w:val="24"/>
          <w:szCs w:val="24"/>
        </w:rPr>
        <w:t xml:space="preserve">Wechsler, D. (2003). </w:t>
      </w:r>
      <w:r w:rsidRPr="002D4D0E">
        <w:rPr>
          <w:i/>
          <w:iCs/>
          <w:sz w:val="24"/>
          <w:szCs w:val="24"/>
        </w:rPr>
        <w:t>The Wechsler intelligence scale for children—fourth edition</w:t>
      </w:r>
      <w:r w:rsidRPr="002D4D0E">
        <w:rPr>
          <w:sz w:val="24"/>
          <w:szCs w:val="24"/>
        </w:rPr>
        <w:t>. London: Pearson</w:t>
      </w:r>
    </w:p>
    <w:p w:rsidR="002D4D0E" w:rsidRPr="002D4D0E" w:rsidRDefault="002D4D0E" w:rsidP="002D4D0E">
      <w:pPr>
        <w:jc w:val="right"/>
        <w:rPr>
          <w:sz w:val="24"/>
          <w:szCs w:val="24"/>
          <w:rtl/>
        </w:rPr>
      </w:pPr>
    </w:p>
    <w:p w:rsidR="002D4D0E" w:rsidRPr="002D4D0E" w:rsidRDefault="002D4D0E" w:rsidP="002D4D0E">
      <w:pPr>
        <w:rPr>
          <w:b/>
          <w:bCs/>
          <w:sz w:val="24"/>
          <w:szCs w:val="24"/>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Pr="002D4D0E" w:rsidRDefault="002D4D0E" w:rsidP="002D4D0E">
      <w:pPr>
        <w:spacing w:after="0" w:line="360" w:lineRule="auto"/>
        <w:ind w:left="720"/>
        <w:rPr>
          <w:rFonts w:ascii="Times New Roman" w:eastAsia="Times New Roman" w:hAnsi="Times New Roman" w:cs="Times New Roman"/>
          <w:bCs/>
          <w:rtl/>
        </w:rPr>
      </w:pPr>
      <w:r w:rsidRPr="002D4D0E">
        <w:rPr>
          <w:rFonts w:ascii="Times New Roman" w:eastAsia="Times New Roman" w:hAnsi="Times New Roman" w:cs="Times New Roman"/>
          <w:bCs/>
          <w:rtl/>
        </w:rPr>
        <w:t>שם המרצה: ד"ר יוגב קיויתי</w:t>
      </w:r>
    </w:p>
    <w:p w:rsidR="002D4D0E" w:rsidRPr="002D4D0E" w:rsidRDefault="002D4D0E" w:rsidP="002D4D0E">
      <w:pPr>
        <w:spacing w:after="0" w:line="360" w:lineRule="auto"/>
        <w:ind w:left="720"/>
        <w:rPr>
          <w:rFonts w:ascii="Times New Roman" w:eastAsia="Times New Roman" w:hAnsi="Times New Roman" w:cs="Times New Roman"/>
          <w:bCs/>
          <w:rtl/>
        </w:rPr>
      </w:pPr>
      <w:r w:rsidRPr="002D4D0E">
        <w:rPr>
          <w:rFonts w:ascii="Times New Roman" w:eastAsia="Times New Roman" w:hAnsi="Times New Roman" w:cs="Times New Roman"/>
          <w:bCs/>
          <w:rtl/>
        </w:rPr>
        <w:t xml:space="preserve">שם הקורס: מבט אינטגרטיבי בפסיכותרפיה קוגניטיבית </w:t>
      </w:r>
    </w:p>
    <w:p w:rsidR="002D4D0E" w:rsidRPr="002D4D0E" w:rsidRDefault="002D4D0E" w:rsidP="002D4D0E">
      <w:pPr>
        <w:spacing w:after="0" w:line="360" w:lineRule="auto"/>
        <w:ind w:left="720"/>
        <w:rPr>
          <w:rFonts w:ascii="Times New Roman" w:eastAsia="Times New Roman" w:hAnsi="Times New Roman" w:cs="Times New Roman"/>
          <w:bCs/>
          <w:rtl/>
        </w:rPr>
      </w:pPr>
      <w:r w:rsidRPr="002D4D0E">
        <w:rPr>
          <w:rFonts w:ascii="Times New Roman" w:eastAsia="Times New Roman" w:hAnsi="Times New Roman" w:cs="Times New Roman"/>
          <w:bCs/>
          <w:rtl/>
        </w:rPr>
        <w:t>קוד קורס: 60-083-01</w:t>
      </w:r>
    </w:p>
    <w:p w:rsidR="002D4D0E" w:rsidRPr="002D4D0E" w:rsidRDefault="002D4D0E" w:rsidP="002D4D0E">
      <w:pPr>
        <w:spacing w:after="0" w:line="360" w:lineRule="auto"/>
        <w:ind w:left="720"/>
        <w:rPr>
          <w:rFonts w:ascii="Times New Roman" w:eastAsia="Times New Roman" w:hAnsi="Times New Roman" w:cs="Times New Roman"/>
          <w:bCs/>
          <w:rtl/>
        </w:rPr>
      </w:pPr>
      <w:r w:rsidRPr="002D4D0E">
        <w:rPr>
          <w:rFonts w:ascii="Times New Roman" w:eastAsia="Times New Roman" w:hAnsi="Times New Roman" w:cs="Times New Roman"/>
          <w:bCs/>
          <w:rtl/>
        </w:rPr>
        <w:t>סוג הקורס: הרצאה</w:t>
      </w:r>
    </w:p>
    <w:p w:rsidR="002D4D0E" w:rsidRPr="002D4D0E" w:rsidRDefault="002D4D0E" w:rsidP="002D4D0E">
      <w:pPr>
        <w:spacing w:after="0" w:line="360" w:lineRule="auto"/>
        <w:ind w:left="720"/>
        <w:rPr>
          <w:rFonts w:ascii="Times New Roman" w:eastAsia="Times New Roman" w:hAnsi="Times New Roman" w:cs="Times New Roman"/>
          <w:bCs/>
          <w:rtl/>
        </w:rPr>
      </w:pPr>
      <w:r w:rsidRPr="002D4D0E">
        <w:rPr>
          <w:rFonts w:ascii="Times New Roman" w:eastAsia="Times New Roman" w:hAnsi="Times New Roman" w:cs="Times New Roman"/>
          <w:bCs/>
          <w:rtl/>
        </w:rPr>
        <w:t>שנת לימודים: תש"פ סמסטר: ב' היקף שעות: 2 ש"ס</w:t>
      </w:r>
    </w:p>
    <w:p w:rsidR="002D4D0E" w:rsidRPr="002D4D0E" w:rsidRDefault="002D4D0E" w:rsidP="002D4D0E">
      <w:pPr>
        <w:spacing w:after="0" w:line="360" w:lineRule="auto"/>
        <w:ind w:left="720"/>
        <w:rPr>
          <w:rFonts w:ascii="Times New Roman" w:eastAsia="Times New Roman" w:hAnsi="Times New Roman" w:cs="Times New Roman"/>
          <w:rtl/>
        </w:rPr>
      </w:pPr>
    </w:p>
    <w:p w:rsidR="002D4D0E" w:rsidRPr="002D4D0E" w:rsidRDefault="002D4D0E" w:rsidP="002D4D0E">
      <w:pPr>
        <w:numPr>
          <w:ilvl w:val="0"/>
          <w:numId w:val="2"/>
        </w:numPr>
        <w:spacing w:after="0" w:line="240" w:lineRule="auto"/>
        <w:rPr>
          <w:rFonts w:ascii="Times New Roman" w:eastAsia="Times New Roman" w:hAnsi="Times New Roman" w:cs="Times New Roman"/>
          <w:b/>
          <w:bCs/>
          <w:rtl/>
        </w:rPr>
      </w:pPr>
      <w:r w:rsidRPr="002D4D0E">
        <w:rPr>
          <w:rFonts w:ascii="Times New Roman" w:eastAsia="Times New Roman" w:hAnsi="Times New Roman" w:cs="Times New Roman"/>
          <w:b/>
          <w:bCs/>
          <w:rtl/>
        </w:rPr>
        <w:t>מטרות הקורס:</w:t>
      </w:r>
    </w:p>
    <w:p w:rsidR="002D4D0E" w:rsidRPr="002D4D0E" w:rsidRDefault="002D4D0E" w:rsidP="002D4D0E">
      <w:pPr>
        <w:spacing w:after="0" w:line="240" w:lineRule="auto"/>
        <w:ind w:left="720"/>
        <w:rPr>
          <w:rFonts w:ascii="Times New Roman" w:eastAsia="Times New Roman" w:hAnsi="Times New Roman" w:cs="Times New Roman"/>
          <w:b/>
          <w:bCs/>
          <w:rtl/>
        </w:rPr>
      </w:pPr>
    </w:p>
    <w:p w:rsidR="002D4D0E" w:rsidRPr="002D4D0E" w:rsidRDefault="002D4D0E" w:rsidP="002D4D0E">
      <w:pPr>
        <w:shd w:val="clear" w:color="auto" w:fill="FFFFFF"/>
        <w:spacing w:after="0" w:line="288" w:lineRule="atLeast"/>
        <w:ind w:left="720"/>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 xml:space="preserve">לאחר שנלמדו אבני היסוד של טיפול קוגניטיבי התנהגותי בסמסטר א', בסמסטר הנוכחי תיבחן גישה אינטגרטיבית חוצת אבחנות של </w:t>
      </w:r>
      <w:r w:rsidRPr="002D4D0E">
        <w:rPr>
          <w:rFonts w:ascii="Times New Roman" w:eastAsia="Times New Roman" w:hAnsi="Times New Roman" w:cs="Times New Roman"/>
          <w:color w:val="222222"/>
        </w:rPr>
        <w:t>CBT</w:t>
      </w:r>
      <w:r w:rsidRPr="002D4D0E">
        <w:rPr>
          <w:rFonts w:ascii="Times New Roman" w:eastAsia="Times New Roman" w:hAnsi="Times New Roman" w:cs="Times New Roman"/>
          <w:color w:val="222222"/>
          <w:rtl/>
        </w:rPr>
        <w:t>, בשילוב עקרונות קבלה, המאפיינים את הגל השלישי ב-</w:t>
      </w:r>
      <w:r w:rsidRPr="002D4D0E">
        <w:rPr>
          <w:rFonts w:ascii="Times New Roman" w:eastAsia="Times New Roman" w:hAnsi="Times New Roman" w:cs="Times New Roman"/>
          <w:color w:val="222222"/>
        </w:rPr>
        <w:t>CBT</w:t>
      </w:r>
      <w:r w:rsidRPr="002D4D0E">
        <w:rPr>
          <w:rFonts w:ascii="Times New Roman" w:eastAsia="Times New Roman" w:hAnsi="Times New Roman" w:cs="Times New Roman"/>
          <w:color w:val="222222"/>
          <w:rtl/>
        </w:rPr>
        <w:t>. לצורך כך נלמד ונתרגל את הפרוטקול המאוחד לטיפול בהפרעות רגשיות של דיוויד בארלו (</w:t>
      </w:r>
      <w:r w:rsidRPr="002D4D0E">
        <w:rPr>
          <w:rFonts w:ascii="Times New Roman" w:eastAsia="Times New Roman" w:hAnsi="Times New Roman" w:cs="Times New Roman"/>
          <w:color w:val="222222"/>
        </w:rPr>
        <w:t>Unified Protocol for Transdiagnostic Treatment of Emotional Disorders</w:t>
      </w:r>
      <w:r w:rsidRPr="002D4D0E">
        <w:rPr>
          <w:rFonts w:ascii="Times New Roman" w:eastAsia="Times New Roman" w:hAnsi="Times New Roman" w:cs="Times New Roman"/>
          <w:color w:val="222222"/>
          <w:rtl/>
        </w:rPr>
        <w:t>). פרוטוקול זה הינו מבוסס-ראיות, ונמצא יעיל בטיפול</w:t>
      </w:r>
      <w:r w:rsidRPr="002D4D0E">
        <w:rPr>
          <w:rFonts w:ascii="Times New Roman" w:eastAsia="Times New Roman" w:hAnsi="Times New Roman" w:cs="Times New Roman" w:hint="cs"/>
          <w:color w:val="222222"/>
          <w:rtl/>
        </w:rPr>
        <w:t xml:space="preserve"> </w:t>
      </w:r>
      <w:r w:rsidRPr="002D4D0E">
        <w:rPr>
          <w:rFonts w:ascii="Times New Roman" w:eastAsia="Times New Roman" w:hAnsi="Times New Roman" w:cs="Times New Roman"/>
          <w:color w:val="222222"/>
          <w:rtl/>
        </w:rPr>
        <w:t xml:space="preserve">בהפרעות חרדה ומצב רוח שונות. </w:t>
      </w:r>
    </w:p>
    <w:p w:rsidR="002D4D0E" w:rsidRPr="002D4D0E" w:rsidRDefault="002D4D0E" w:rsidP="002D4D0E">
      <w:pPr>
        <w:spacing w:after="0" w:line="240" w:lineRule="auto"/>
        <w:ind w:left="720"/>
        <w:rPr>
          <w:rFonts w:ascii="Times New Roman" w:eastAsia="Times New Roman" w:hAnsi="Times New Roman" w:cs="Times New Roman"/>
          <w:rtl/>
        </w:rPr>
      </w:pPr>
    </w:p>
    <w:p w:rsidR="002D4D0E" w:rsidRPr="002D4D0E" w:rsidRDefault="002D4D0E" w:rsidP="002D4D0E">
      <w:pPr>
        <w:numPr>
          <w:ilvl w:val="0"/>
          <w:numId w:val="2"/>
        </w:numPr>
        <w:spacing w:after="0" w:line="240" w:lineRule="auto"/>
        <w:rPr>
          <w:rFonts w:ascii="Times New Roman" w:eastAsia="Times New Roman" w:hAnsi="Times New Roman" w:cs="Times New Roman"/>
          <w:b/>
          <w:bCs/>
          <w:rtl/>
        </w:rPr>
      </w:pPr>
      <w:r w:rsidRPr="002D4D0E">
        <w:rPr>
          <w:rFonts w:ascii="Times New Roman" w:eastAsia="Times New Roman" w:hAnsi="Times New Roman" w:cs="Times New Roman"/>
          <w:b/>
          <w:bCs/>
          <w:rtl/>
        </w:rPr>
        <w:t>תיאור הקורס:</w:t>
      </w:r>
    </w:p>
    <w:p w:rsidR="002D4D0E" w:rsidRPr="002D4D0E" w:rsidRDefault="002D4D0E" w:rsidP="002D4D0E">
      <w:pPr>
        <w:spacing w:after="0" w:line="240" w:lineRule="auto"/>
        <w:ind w:left="720"/>
        <w:rPr>
          <w:rFonts w:ascii="Times New Roman" w:eastAsia="Times New Roman" w:hAnsi="Times New Roman" w:cs="Times New Roman"/>
          <w:b/>
          <w:bCs/>
        </w:rPr>
      </w:pPr>
    </w:p>
    <w:tbl>
      <w:tblPr>
        <w:bidiVisual/>
        <w:tblW w:w="0" w:type="auto"/>
        <w:tblInd w:w="810" w:type="dxa"/>
        <w:tblLayout w:type="fixed"/>
        <w:tblCellMar>
          <w:top w:w="15" w:type="dxa"/>
          <w:left w:w="15" w:type="dxa"/>
          <w:bottom w:w="15" w:type="dxa"/>
          <w:right w:w="15" w:type="dxa"/>
        </w:tblCellMar>
        <w:tblLook w:val="00A0" w:firstRow="1" w:lastRow="0" w:firstColumn="1" w:lastColumn="0" w:noHBand="0" w:noVBand="0"/>
      </w:tblPr>
      <w:tblGrid>
        <w:gridCol w:w="724"/>
        <w:gridCol w:w="567"/>
        <w:gridCol w:w="4792"/>
        <w:gridCol w:w="1595"/>
      </w:tblGrid>
      <w:tr w:rsidR="002D4D0E" w:rsidRPr="002D4D0E" w:rsidTr="002D4D0E">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jc w:val="right"/>
              <w:rPr>
                <w:rFonts w:ascii="Times New Roman" w:eastAsia="Times New Roman" w:hAnsi="Times New Roman" w:cs="Times New Roman"/>
              </w:rPr>
            </w:pPr>
            <w:r w:rsidRPr="002D4D0E">
              <w:rPr>
                <w:rFonts w:ascii="Times New Roman" w:eastAsia="Times New Roman" w:hAnsi="Times New Roman" w:cs="Times New Roman"/>
                <w:b/>
                <w:bCs/>
                <w:color w:val="000000"/>
                <w:rtl/>
              </w:rPr>
              <w:t>תאריך</w:t>
            </w:r>
          </w:p>
        </w:tc>
        <w:tc>
          <w:tcPr>
            <w:tcW w:w="567" w:type="dxa"/>
            <w:tcBorders>
              <w:top w:val="single" w:sz="6" w:space="0" w:color="000000"/>
              <w:left w:val="single" w:sz="6" w:space="0" w:color="000000"/>
              <w:bottom w:val="single" w:sz="6" w:space="0" w:color="000000"/>
              <w:right w:val="single" w:sz="6" w:space="0" w:color="000000"/>
            </w:tcBorders>
          </w:tcPr>
          <w:p w:rsidR="002D4D0E" w:rsidRPr="002D4D0E" w:rsidRDefault="002D4D0E" w:rsidP="002D4D0E">
            <w:pPr>
              <w:spacing w:after="0" w:line="240" w:lineRule="atLeast"/>
              <w:jc w:val="center"/>
              <w:rPr>
                <w:rFonts w:ascii="Times New Roman" w:eastAsia="Times New Roman" w:hAnsi="Times New Roman" w:cs="Times New Roman"/>
                <w:b/>
                <w:bCs/>
                <w:color w:val="000000"/>
                <w:rtl/>
              </w:rPr>
            </w:pPr>
            <w:r w:rsidRPr="002D4D0E">
              <w:rPr>
                <w:rFonts w:ascii="Times New Roman" w:eastAsia="Times New Roman" w:hAnsi="Times New Roman" w:cs="Times New Roman"/>
                <w:b/>
                <w:bCs/>
                <w:color w:val="000000"/>
                <w:rtl/>
              </w:rPr>
              <w:t>שיעור</w:t>
            </w:r>
          </w:p>
        </w:tc>
        <w:tc>
          <w:tcPr>
            <w:tcW w:w="4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rPr>
                <w:rFonts w:ascii="Times New Roman" w:eastAsia="Times New Roman" w:hAnsi="Times New Roman" w:cs="Times New Roman"/>
              </w:rPr>
            </w:pPr>
            <w:r w:rsidRPr="002D4D0E">
              <w:rPr>
                <w:rFonts w:ascii="Times New Roman" w:eastAsia="Times New Roman" w:hAnsi="Times New Roman" w:cs="Times New Roman"/>
                <w:b/>
                <w:bCs/>
                <w:color w:val="000000"/>
                <w:rtl/>
              </w:rPr>
              <w:t>נושא</w:t>
            </w:r>
          </w:p>
        </w:tc>
        <w:tc>
          <w:tcPr>
            <w:tcW w:w="1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rPr>
                <w:rFonts w:ascii="Times New Roman" w:eastAsia="Times New Roman" w:hAnsi="Times New Roman" w:cs="Times New Roman"/>
              </w:rPr>
            </w:pPr>
            <w:r w:rsidRPr="002D4D0E">
              <w:rPr>
                <w:rFonts w:ascii="Times New Roman" w:eastAsia="Times New Roman" w:hAnsi="Times New Roman" w:cs="Times New Roman"/>
                <w:b/>
                <w:bCs/>
                <w:color w:val="000000"/>
                <w:rtl/>
              </w:rPr>
              <w:t>קריאה לשיעור</w:t>
            </w:r>
          </w:p>
        </w:tc>
      </w:tr>
      <w:tr w:rsidR="002D4D0E" w:rsidRPr="002D4D0E" w:rsidTr="002D4D0E">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tabs>
                <w:tab w:val="right" w:pos="483"/>
              </w:tabs>
              <w:spacing w:after="0" w:line="240" w:lineRule="atLeast"/>
              <w:jc w:val="center"/>
              <w:rPr>
                <w:rFonts w:ascii="Times New Roman" w:eastAsia="Times New Roman" w:hAnsi="Times New Roman" w:cs="Times New Roman"/>
                <w:color w:val="222222"/>
              </w:rPr>
            </w:pPr>
            <w:r w:rsidRPr="002D4D0E">
              <w:rPr>
                <w:rFonts w:ascii="Times New Roman" w:eastAsia="Times New Roman" w:hAnsi="Times New Roman" w:cs="Times New Roman" w:hint="cs"/>
                <w:color w:val="222222"/>
                <w:rtl/>
              </w:rPr>
              <w:t>16.3</w:t>
            </w:r>
          </w:p>
        </w:tc>
        <w:tc>
          <w:tcPr>
            <w:tcW w:w="567" w:type="dxa"/>
            <w:tcBorders>
              <w:top w:val="single" w:sz="6" w:space="0" w:color="000000"/>
              <w:left w:val="single" w:sz="6" w:space="0" w:color="000000"/>
              <w:bottom w:val="single" w:sz="6" w:space="0" w:color="000000"/>
              <w:right w:val="single" w:sz="6" w:space="0" w:color="000000"/>
            </w:tcBorders>
          </w:tcPr>
          <w:p w:rsidR="002D4D0E" w:rsidRPr="002D4D0E" w:rsidRDefault="002D4D0E" w:rsidP="002D4D0E">
            <w:pPr>
              <w:spacing w:after="0" w:line="240" w:lineRule="atLeast"/>
              <w:jc w:val="center"/>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1</w:t>
            </w:r>
          </w:p>
        </w:tc>
        <w:tc>
          <w:tcPr>
            <w:tcW w:w="4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רקע והיכרות עם הפרוטוקול המאוחד</w:t>
            </w:r>
          </w:p>
          <w:p w:rsidR="002D4D0E" w:rsidRPr="002D4D0E" w:rsidRDefault="002D4D0E" w:rsidP="002D4D0E">
            <w:pPr>
              <w:spacing w:after="0" w:line="240" w:lineRule="atLeast"/>
              <w:rPr>
                <w:rFonts w:ascii="Times New Roman" w:eastAsia="Times New Roman" w:hAnsi="Times New Roman" w:cs="Times New Roman"/>
                <w:color w:val="222222"/>
              </w:rPr>
            </w:pPr>
            <w:r w:rsidRPr="002D4D0E">
              <w:rPr>
                <w:rFonts w:ascii="Times New Roman" w:eastAsia="Times New Roman" w:hAnsi="Times New Roman" w:cs="Times New Roman"/>
                <w:color w:val="222222"/>
                <w:rtl/>
              </w:rPr>
              <w:t xml:space="preserve"> ומודול 1: מוטיבציה</w:t>
            </w:r>
          </w:p>
        </w:tc>
        <w:tc>
          <w:tcPr>
            <w:tcW w:w="1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bidi w:val="0"/>
              <w:spacing w:after="0" w:line="240" w:lineRule="auto"/>
              <w:rPr>
                <w:rFonts w:ascii="Times New Roman" w:eastAsia="Times New Roman" w:hAnsi="Times New Roman" w:cs="Times New Roman"/>
                <w:color w:val="222222"/>
              </w:rPr>
            </w:pPr>
            <w:r w:rsidRPr="002D4D0E">
              <w:rPr>
                <w:rFonts w:ascii="Times New Roman" w:eastAsia="Times New Roman" w:hAnsi="Times New Roman" w:cs="Times New Roman"/>
                <w:color w:val="222222"/>
              </w:rPr>
              <w:t>Chapter 5</w:t>
            </w:r>
          </w:p>
        </w:tc>
      </w:tr>
      <w:tr w:rsidR="002D4D0E" w:rsidRPr="002D4D0E" w:rsidTr="002D4D0E">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jc w:val="center"/>
              <w:rPr>
                <w:rFonts w:ascii="Times New Roman" w:eastAsia="Times New Roman" w:hAnsi="Times New Roman" w:cs="Times New Roman"/>
                <w:color w:val="222222"/>
                <w:rtl/>
              </w:rPr>
            </w:pPr>
            <w:r w:rsidRPr="002D4D0E">
              <w:rPr>
                <w:rFonts w:ascii="Times New Roman" w:eastAsia="Times New Roman" w:hAnsi="Times New Roman" w:cs="Times New Roman" w:hint="cs"/>
                <w:color w:val="222222"/>
                <w:rtl/>
              </w:rPr>
              <w:t>23.3</w:t>
            </w:r>
          </w:p>
        </w:tc>
        <w:tc>
          <w:tcPr>
            <w:tcW w:w="567" w:type="dxa"/>
            <w:tcBorders>
              <w:top w:val="single" w:sz="6" w:space="0" w:color="000000"/>
              <w:left w:val="single" w:sz="6" w:space="0" w:color="000000"/>
              <w:bottom w:val="single" w:sz="6" w:space="0" w:color="000000"/>
              <w:right w:val="single" w:sz="6" w:space="0" w:color="000000"/>
            </w:tcBorders>
          </w:tcPr>
          <w:p w:rsidR="002D4D0E" w:rsidRPr="002D4D0E" w:rsidRDefault="002D4D0E" w:rsidP="002D4D0E">
            <w:pPr>
              <w:spacing w:after="0" w:line="240" w:lineRule="atLeast"/>
              <w:jc w:val="center"/>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2</w:t>
            </w:r>
          </w:p>
        </w:tc>
        <w:tc>
          <w:tcPr>
            <w:tcW w:w="4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rPr>
                <w:rFonts w:ascii="Times New Roman" w:eastAsia="Times New Roman" w:hAnsi="Times New Roman" w:cs="Times New Roman"/>
                <w:color w:val="222222"/>
              </w:rPr>
            </w:pPr>
            <w:r w:rsidRPr="002D4D0E">
              <w:rPr>
                <w:rFonts w:ascii="Times New Roman" w:eastAsia="Times New Roman" w:hAnsi="Times New Roman" w:cs="Times New Roman"/>
                <w:color w:val="222222"/>
                <w:rtl/>
              </w:rPr>
              <w:t>המשך מודול 1 ותרגול</w:t>
            </w:r>
          </w:p>
        </w:tc>
        <w:tc>
          <w:tcPr>
            <w:tcW w:w="1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bidi w:val="0"/>
              <w:spacing w:after="0" w:line="240" w:lineRule="atLeast"/>
              <w:rPr>
                <w:rFonts w:ascii="Times New Roman" w:eastAsia="Times New Roman" w:hAnsi="Times New Roman" w:cs="Times New Roman"/>
                <w:color w:val="222222"/>
              </w:rPr>
            </w:pPr>
          </w:p>
        </w:tc>
      </w:tr>
      <w:tr w:rsidR="002D4D0E" w:rsidRPr="002D4D0E" w:rsidTr="002D4D0E">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jc w:val="center"/>
              <w:rPr>
                <w:rFonts w:ascii="Times New Roman" w:eastAsia="Times New Roman" w:hAnsi="Times New Roman" w:cs="Times New Roman"/>
                <w:color w:val="222222"/>
              </w:rPr>
            </w:pPr>
            <w:r w:rsidRPr="002D4D0E">
              <w:rPr>
                <w:rFonts w:ascii="Times New Roman" w:eastAsia="Times New Roman" w:hAnsi="Times New Roman" w:cs="Times New Roman" w:hint="cs"/>
                <w:color w:val="222222"/>
                <w:rtl/>
              </w:rPr>
              <w:t>30.3</w:t>
            </w:r>
          </w:p>
        </w:tc>
        <w:tc>
          <w:tcPr>
            <w:tcW w:w="567" w:type="dxa"/>
            <w:tcBorders>
              <w:top w:val="single" w:sz="6" w:space="0" w:color="000000"/>
              <w:left w:val="single" w:sz="6" w:space="0" w:color="000000"/>
              <w:bottom w:val="single" w:sz="6" w:space="0" w:color="000000"/>
              <w:right w:val="single" w:sz="6" w:space="0" w:color="000000"/>
            </w:tcBorders>
          </w:tcPr>
          <w:p w:rsidR="002D4D0E" w:rsidRPr="002D4D0E" w:rsidRDefault="002D4D0E" w:rsidP="002D4D0E">
            <w:pPr>
              <w:spacing w:after="0" w:line="240" w:lineRule="atLeast"/>
              <w:jc w:val="center"/>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3</w:t>
            </w:r>
          </w:p>
        </w:tc>
        <w:tc>
          <w:tcPr>
            <w:tcW w:w="4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rPr>
                <w:rFonts w:ascii="Times New Roman" w:eastAsia="Times New Roman" w:hAnsi="Times New Roman" w:cs="Times New Roman"/>
                <w:color w:val="222222"/>
              </w:rPr>
            </w:pPr>
            <w:r w:rsidRPr="002D4D0E">
              <w:rPr>
                <w:rFonts w:ascii="Times New Roman" w:eastAsia="Times New Roman" w:hAnsi="Times New Roman" w:cs="Times New Roman"/>
                <w:color w:val="222222"/>
                <w:rtl/>
              </w:rPr>
              <w:t>מודול 2: פסיכואדוקציה ומעקב אחר רגשות</w:t>
            </w:r>
          </w:p>
        </w:tc>
        <w:tc>
          <w:tcPr>
            <w:tcW w:w="1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bidi w:val="0"/>
              <w:spacing w:after="0" w:line="240" w:lineRule="auto"/>
              <w:rPr>
                <w:rFonts w:ascii="Times New Roman" w:eastAsia="Times New Roman" w:hAnsi="Times New Roman" w:cs="Times New Roman"/>
                <w:color w:val="222222"/>
              </w:rPr>
            </w:pPr>
            <w:r w:rsidRPr="002D4D0E">
              <w:rPr>
                <w:rFonts w:ascii="Times New Roman" w:eastAsia="Times New Roman" w:hAnsi="Times New Roman" w:cs="Times New Roman"/>
                <w:color w:val="222222"/>
              </w:rPr>
              <w:t>Chapter 6, 7</w:t>
            </w:r>
          </w:p>
        </w:tc>
      </w:tr>
      <w:tr w:rsidR="002D4D0E" w:rsidRPr="002D4D0E" w:rsidTr="002D4D0E">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jc w:val="center"/>
              <w:rPr>
                <w:rFonts w:ascii="Times New Roman" w:eastAsia="Times New Roman" w:hAnsi="Times New Roman" w:cs="Times New Roman"/>
                <w:color w:val="222222"/>
              </w:rPr>
            </w:pPr>
            <w:r w:rsidRPr="002D4D0E">
              <w:rPr>
                <w:rFonts w:ascii="Times New Roman" w:eastAsia="Times New Roman" w:hAnsi="Times New Roman" w:cs="Times New Roman" w:hint="cs"/>
                <w:color w:val="222222"/>
                <w:rtl/>
              </w:rPr>
              <w:t>6.4</w:t>
            </w:r>
          </w:p>
        </w:tc>
        <w:tc>
          <w:tcPr>
            <w:tcW w:w="567" w:type="dxa"/>
            <w:tcBorders>
              <w:top w:val="single" w:sz="6" w:space="0" w:color="000000"/>
              <w:left w:val="single" w:sz="6" w:space="0" w:color="000000"/>
              <w:bottom w:val="single" w:sz="6" w:space="0" w:color="000000"/>
              <w:right w:val="single" w:sz="6" w:space="0" w:color="000000"/>
            </w:tcBorders>
          </w:tcPr>
          <w:p w:rsidR="002D4D0E" w:rsidRPr="002D4D0E" w:rsidRDefault="002D4D0E" w:rsidP="002D4D0E">
            <w:pPr>
              <w:spacing w:after="0" w:line="240" w:lineRule="atLeast"/>
              <w:jc w:val="center"/>
              <w:rPr>
                <w:rFonts w:ascii="Times New Roman" w:eastAsia="Times New Roman" w:hAnsi="Times New Roman" w:cs="Times New Roman"/>
                <w:color w:val="222222"/>
                <w:rtl/>
              </w:rPr>
            </w:pPr>
          </w:p>
        </w:tc>
        <w:tc>
          <w:tcPr>
            <w:tcW w:w="4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פסח</w:t>
            </w:r>
          </w:p>
        </w:tc>
        <w:tc>
          <w:tcPr>
            <w:tcW w:w="1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bidi w:val="0"/>
              <w:spacing w:after="0" w:line="240" w:lineRule="auto"/>
              <w:rPr>
                <w:rFonts w:ascii="Times New Roman" w:eastAsia="Times New Roman" w:hAnsi="Times New Roman" w:cs="Times New Roman"/>
                <w:color w:val="222222"/>
              </w:rPr>
            </w:pPr>
          </w:p>
        </w:tc>
      </w:tr>
      <w:tr w:rsidR="002D4D0E" w:rsidRPr="002D4D0E" w:rsidTr="002D4D0E">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jc w:val="center"/>
              <w:rPr>
                <w:rFonts w:ascii="Times New Roman" w:eastAsia="Times New Roman" w:hAnsi="Times New Roman" w:cs="Times New Roman"/>
                <w:color w:val="222222"/>
              </w:rPr>
            </w:pPr>
            <w:r w:rsidRPr="002D4D0E">
              <w:rPr>
                <w:rFonts w:ascii="Times New Roman" w:eastAsia="Times New Roman" w:hAnsi="Times New Roman" w:cs="Times New Roman" w:hint="cs"/>
                <w:color w:val="222222"/>
                <w:rtl/>
              </w:rPr>
              <w:t>13.4</w:t>
            </w:r>
          </w:p>
        </w:tc>
        <w:tc>
          <w:tcPr>
            <w:tcW w:w="567" w:type="dxa"/>
            <w:tcBorders>
              <w:top w:val="single" w:sz="6" w:space="0" w:color="000000"/>
              <w:left w:val="single" w:sz="6" w:space="0" w:color="000000"/>
              <w:bottom w:val="single" w:sz="6" w:space="0" w:color="000000"/>
              <w:right w:val="single" w:sz="6" w:space="0" w:color="000000"/>
            </w:tcBorders>
          </w:tcPr>
          <w:p w:rsidR="002D4D0E" w:rsidRPr="002D4D0E" w:rsidRDefault="002D4D0E" w:rsidP="002D4D0E">
            <w:pPr>
              <w:spacing w:after="0" w:line="240" w:lineRule="atLeast"/>
              <w:jc w:val="center"/>
              <w:rPr>
                <w:rFonts w:ascii="Times New Roman" w:eastAsia="Times New Roman" w:hAnsi="Times New Roman" w:cs="Times New Roman"/>
                <w:color w:val="222222"/>
                <w:rtl/>
              </w:rPr>
            </w:pPr>
          </w:p>
        </w:tc>
        <w:tc>
          <w:tcPr>
            <w:tcW w:w="4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פסח</w:t>
            </w:r>
          </w:p>
        </w:tc>
        <w:tc>
          <w:tcPr>
            <w:tcW w:w="1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bidi w:val="0"/>
              <w:spacing w:after="0" w:line="240" w:lineRule="auto"/>
              <w:rPr>
                <w:rFonts w:ascii="Times New Roman" w:eastAsia="Times New Roman" w:hAnsi="Times New Roman" w:cs="Times New Roman"/>
                <w:color w:val="222222"/>
              </w:rPr>
            </w:pPr>
          </w:p>
        </w:tc>
      </w:tr>
      <w:tr w:rsidR="002D4D0E" w:rsidRPr="002D4D0E" w:rsidTr="002D4D0E">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jc w:val="center"/>
              <w:rPr>
                <w:rFonts w:ascii="Times New Roman" w:eastAsia="Times New Roman" w:hAnsi="Times New Roman" w:cs="Times New Roman"/>
                <w:color w:val="222222"/>
              </w:rPr>
            </w:pPr>
            <w:r w:rsidRPr="002D4D0E">
              <w:rPr>
                <w:rFonts w:ascii="Times New Roman" w:eastAsia="Times New Roman" w:hAnsi="Times New Roman" w:cs="Times New Roman" w:hint="cs"/>
                <w:color w:val="222222"/>
                <w:rtl/>
              </w:rPr>
              <w:t>20.4</w:t>
            </w:r>
          </w:p>
        </w:tc>
        <w:tc>
          <w:tcPr>
            <w:tcW w:w="567" w:type="dxa"/>
            <w:tcBorders>
              <w:top w:val="single" w:sz="6" w:space="0" w:color="000000"/>
              <w:left w:val="single" w:sz="6" w:space="0" w:color="000000"/>
              <w:bottom w:val="single" w:sz="6" w:space="0" w:color="000000"/>
              <w:right w:val="single" w:sz="6" w:space="0" w:color="000000"/>
            </w:tcBorders>
          </w:tcPr>
          <w:p w:rsidR="002D4D0E" w:rsidRPr="002D4D0E" w:rsidRDefault="002D4D0E" w:rsidP="002D4D0E">
            <w:pPr>
              <w:spacing w:after="0" w:line="240" w:lineRule="atLeast"/>
              <w:jc w:val="center"/>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4</w:t>
            </w:r>
          </w:p>
        </w:tc>
        <w:tc>
          <w:tcPr>
            <w:tcW w:w="4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rPr>
                <w:rFonts w:ascii="Times New Roman" w:eastAsia="Times New Roman" w:hAnsi="Times New Roman" w:cs="Times New Roman"/>
                <w:color w:val="222222"/>
              </w:rPr>
            </w:pPr>
            <w:r w:rsidRPr="002D4D0E">
              <w:rPr>
                <w:rFonts w:ascii="Times New Roman" w:eastAsia="Times New Roman" w:hAnsi="Times New Roman" w:cs="Times New Roman"/>
                <w:color w:val="222222"/>
                <w:rtl/>
              </w:rPr>
              <w:t xml:space="preserve">מודול 3: מודעות ו- </w:t>
            </w:r>
            <w:r w:rsidRPr="002D4D0E">
              <w:rPr>
                <w:rFonts w:ascii="Times New Roman" w:eastAsia="Times New Roman" w:hAnsi="Times New Roman" w:cs="Times New Roman"/>
                <w:color w:val="222222"/>
              </w:rPr>
              <w:t>mindfulness</w:t>
            </w:r>
            <w:r w:rsidRPr="002D4D0E">
              <w:rPr>
                <w:rFonts w:ascii="Times New Roman" w:eastAsia="Times New Roman" w:hAnsi="Times New Roman" w:cs="Times New Roman"/>
                <w:color w:val="222222"/>
                <w:rtl/>
              </w:rPr>
              <w:t xml:space="preserve"> </w:t>
            </w:r>
          </w:p>
        </w:tc>
        <w:tc>
          <w:tcPr>
            <w:tcW w:w="1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bidi w:val="0"/>
              <w:spacing w:after="0" w:line="240" w:lineRule="auto"/>
              <w:rPr>
                <w:rFonts w:ascii="Times New Roman" w:eastAsia="Times New Roman" w:hAnsi="Times New Roman" w:cs="Times New Roman"/>
                <w:color w:val="222222"/>
              </w:rPr>
            </w:pPr>
            <w:r w:rsidRPr="002D4D0E">
              <w:rPr>
                <w:rFonts w:ascii="Times New Roman" w:eastAsia="Times New Roman" w:hAnsi="Times New Roman" w:cs="Times New Roman"/>
                <w:color w:val="222222"/>
              </w:rPr>
              <w:t>Chapter 8</w:t>
            </w:r>
          </w:p>
        </w:tc>
      </w:tr>
      <w:tr w:rsidR="002D4D0E" w:rsidRPr="002D4D0E" w:rsidTr="002D4D0E">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jc w:val="center"/>
              <w:rPr>
                <w:rFonts w:ascii="Times New Roman" w:eastAsia="Times New Roman" w:hAnsi="Times New Roman" w:cs="Times New Roman"/>
                <w:color w:val="222222"/>
              </w:rPr>
            </w:pPr>
            <w:r w:rsidRPr="002D4D0E">
              <w:rPr>
                <w:rFonts w:ascii="Times New Roman" w:eastAsia="Times New Roman" w:hAnsi="Times New Roman" w:cs="Times New Roman" w:hint="cs"/>
                <w:color w:val="222222"/>
                <w:rtl/>
              </w:rPr>
              <w:t>27.4</w:t>
            </w:r>
          </w:p>
        </w:tc>
        <w:tc>
          <w:tcPr>
            <w:tcW w:w="567" w:type="dxa"/>
            <w:tcBorders>
              <w:top w:val="single" w:sz="6" w:space="0" w:color="000000"/>
              <w:left w:val="single" w:sz="6" w:space="0" w:color="000000"/>
              <w:bottom w:val="single" w:sz="6" w:space="0" w:color="000000"/>
              <w:right w:val="single" w:sz="6" w:space="0" w:color="000000"/>
            </w:tcBorders>
          </w:tcPr>
          <w:p w:rsidR="002D4D0E" w:rsidRPr="002D4D0E" w:rsidRDefault="002D4D0E" w:rsidP="002D4D0E">
            <w:pPr>
              <w:spacing w:after="0" w:line="240" w:lineRule="atLeast"/>
              <w:jc w:val="center"/>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5</w:t>
            </w:r>
          </w:p>
        </w:tc>
        <w:tc>
          <w:tcPr>
            <w:tcW w:w="4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rPr>
                <w:rFonts w:ascii="Times New Roman" w:eastAsia="Times New Roman" w:hAnsi="Times New Roman" w:cs="Times New Roman"/>
                <w:color w:val="222222"/>
              </w:rPr>
            </w:pPr>
            <w:r w:rsidRPr="002D4D0E">
              <w:rPr>
                <w:rFonts w:ascii="Times New Roman" w:eastAsia="Times New Roman" w:hAnsi="Times New Roman" w:cs="Times New Roman"/>
                <w:color w:val="222222"/>
                <w:rtl/>
              </w:rPr>
              <w:t>המשך מודול 3 ותרגול</w:t>
            </w:r>
          </w:p>
        </w:tc>
        <w:tc>
          <w:tcPr>
            <w:tcW w:w="1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bidi w:val="0"/>
              <w:spacing w:after="0" w:line="240" w:lineRule="auto"/>
              <w:rPr>
                <w:rFonts w:ascii="Times New Roman" w:eastAsia="Times New Roman" w:hAnsi="Times New Roman" w:cs="Times New Roman"/>
                <w:color w:val="222222"/>
              </w:rPr>
            </w:pPr>
          </w:p>
        </w:tc>
      </w:tr>
      <w:tr w:rsidR="002D4D0E" w:rsidRPr="002D4D0E" w:rsidTr="002D4D0E">
        <w:trPr>
          <w:trHeight w:val="249"/>
        </w:trPr>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jc w:val="center"/>
              <w:rPr>
                <w:rFonts w:ascii="Times New Roman" w:eastAsia="Times New Roman" w:hAnsi="Times New Roman" w:cs="Times New Roman"/>
                <w:color w:val="222222"/>
                <w:rtl/>
              </w:rPr>
            </w:pPr>
            <w:r w:rsidRPr="002D4D0E">
              <w:rPr>
                <w:rFonts w:ascii="Times New Roman" w:eastAsia="Times New Roman" w:hAnsi="Times New Roman" w:cs="Times New Roman" w:hint="cs"/>
                <w:color w:val="222222"/>
                <w:rtl/>
              </w:rPr>
              <w:t>4.5</w:t>
            </w:r>
          </w:p>
        </w:tc>
        <w:tc>
          <w:tcPr>
            <w:tcW w:w="567" w:type="dxa"/>
            <w:tcBorders>
              <w:top w:val="single" w:sz="6" w:space="0" w:color="000000"/>
              <w:left w:val="single" w:sz="6" w:space="0" w:color="000000"/>
              <w:bottom w:val="single" w:sz="6" w:space="0" w:color="000000"/>
              <w:right w:val="single" w:sz="6" w:space="0" w:color="000000"/>
            </w:tcBorders>
          </w:tcPr>
          <w:p w:rsidR="002D4D0E" w:rsidRPr="002D4D0E" w:rsidRDefault="002D4D0E" w:rsidP="002D4D0E">
            <w:pPr>
              <w:spacing w:after="0" w:line="240" w:lineRule="atLeast"/>
              <w:jc w:val="center"/>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6</w:t>
            </w:r>
          </w:p>
        </w:tc>
        <w:tc>
          <w:tcPr>
            <w:tcW w:w="4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rPr>
                <w:rFonts w:ascii="Times New Roman" w:eastAsia="Times New Roman" w:hAnsi="Times New Roman" w:cs="Times New Roman"/>
                <w:color w:val="222222"/>
              </w:rPr>
            </w:pPr>
            <w:r w:rsidRPr="002D4D0E">
              <w:rPr>
                <w:rFonts w:ascii="Times New Roman" w:eastAsia="Times New Roman" w:hAnsi="Times New Roman" w:cs="Times New Roman"/>
                <w:color w:val="222222"/>
                <w:rtl/>
              </w:rPr>
              <w:t>מודול 4: הערכה קוגניטיבית והערכה מחדש</w:t>
            </w:r>
          </w:p>
        </w:tc>
        <w:tc>
          <w:tcPr>
            <w:tcW w:w="1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bidi w:val="0"/>
              <w:spacing w:after="0" w:line="240" w:lineRule="auto"/>
              <w:rPr>
                <w:rFonts w:ascii="Times New Roman" w:eastAsia="Times New Roman" w:hAnsi="Times New Roman" w:cs="Times New Roman"/>
                <w:color w:val="222222"/>
                <w:rtl/>
              </w:rPr>
            </w:pPr>
            <w:r w:rsidRPr="002D4D0E">
              <w:rPr>
                <w:rFonts w:ascii="Times New Roman" w:eastAsia="Times New Roman" w:hAnsi="Times New Roman" w:cs="Times New Roman"/>
                <w:color w:val="222222"/>
              </w:rPr>
              <w:t>Chapter 9</w:t>
            </w:r>
          </w:p>
        </w:tc>
      </w:tr>
      <w:tr w:rsidR="002D4D0E" w:rsidRPr="002D4D0E" w:rsidTr="002D4D0E">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jc w:val="center"/>
              <w:rPr>
                <w:rFonts w:ascii="Times New Roman" w:eastAsia="Times New Roman" w:hAnsi="Times New Roman" w:cs="Times New Roman"/>
                <w:color w:val="222222"/>
              </w:rPr>
            </w:pPr>
            <w:r w:rsidRPr="002D4D0E">
              <w:rPr>
                <w:rFonts w:ascii="Times New Roman" w:eastAsia="Times New Roman" w:hAnsi="Times New Roman" w:cs="Times New Roman" w:hint="cs"/>
                <w:color w:val="222222"/>
                <w:rtl/>
              </w:rPr>
              <w:t>11.5</w:t>
            </w:r>
          </w:p>
        </w:tc>
        <w:tc>
          <w:tcPr>
            <w:tcW w:w="567" w:type="dxa"/>
            <w:tcBorders>
              <w:top w:val="single" w:sz="6" w:space="0" w:color="000000"/>
              <w:left w:val="single" w:sz="6" w:space="0" w:color="000000"/>
              <w:bottom w:val="single" w:sz="6" w:space="0" w:color="000000"/>
              <w:right w:val="single" w:sz="6" w:space="0" w:color="000000"/>
            </w:tcBorders>
          </w:tcPr>
          <w:p w:rsidR="002D4D0E" w:rsidRPr="002D4D0E" w:rsidRDefault="002D4D0E" w:rsidP="002D4D0E">
            <w:pPr>
              <w:spacing w:after="0" w:line="240" w:lineRule="atLeast"/>
              <w:jc w:val="center"/>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7</w:t>
            </w:r>
          </w:p>
        </w:tc>
        <w:tc>
          <w:tcPr>
            <w:tcW w:w="4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rPr>
                <w:rFonts w:ascii="Times New Roman" w:eastAsia="Times New Roman" w:hAnsi="Times New Roman" w:cs="Times New Roman"/>
                <w:color w:val="222222"/>
              </w:rPr>
            </w:pPr>
            <w:r w:rsidRPr="002D4D0E">
              <w:rPr>
                <w:rFonts w:ascii="Times New Roman" w:eastAsia="Times New Roman" w:hAnsi="Times New Roman" w:cs="Times New Roman"/>
                <w:color w:val="222222"/>
                <w:rtl/>
              </w:rPr>
              <w:t>מודול 5: הימנעות רגשית והתנהגויות מונעות-רגש</w:t>
            </w:r>
          </w:p>
        </w:tc>
        <w:tc>
          <w:tcPr>
            <w:tcW w:w="1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bidi w:val="0"/>
              <w:spacing w:after="0" w:line="240" w:lineRule="auto"/>
              <w:rPr>
                <w:rFonts w:ascii="Times New Roman" w:eastAsia="Times New Roman" w:hAnsi="Times New Roman" w:cs="Times New Roman"/>
                <w:color w:val="222222"/>
              </w:rPr>
            </w:pPr>
            <w:r w:rsidRPr="002D4D0E">
              <w:rPr>
                <w:rFonts w:ascii="Times New Roman" w:eastAsia="Times New Roman" w:hAnsi="Times New Roman" w:cs="Times New Roman"/>
                <w:color w:val="222222"/>
              </w:rPr>
              <w:t>Chapter 10,11</w:t>
            </w:r>
          </w:p>
        </w:tc>
      </w:tr>
      <w:tr w:rsidR="002D4D0E" w:rsidRPr="002D4D0E" w:rsidTr="002D4D0E">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jc w:val="center"/>
              <w:rPr>
                <w:rFonts w:ascii="Times New Roman" w:eastAsia="Times New Roman" w:hAnsi="Times New Roman" w:cs="Times New Roman"/>
                <w:color w:val="222222"/>
              </w:rPr>
            </w:pPr>
            <w:r w:rsidRPr="002D4D0E">
              <w:rPr>
                <w:rFonts w:ascii="Times New Roman" w:eastAsia="Times New Roman" w:hAnsi="Times New Roman" w:cs="Times New Roman" w:hint="cs"/>
                <w:color w:val="222222"/>
                <w:rtl/>
              </w:rPr>
              <w:t>18.5</w:t>
            </w:r>
          </w:p>
        </w:tc>
        <w:tc>
          <w:tcPr>
            <w:tcW w:w="567" w:type="dxa"/>
            <w:tcBorders>
              <w:top w:val="single" w:sz="6" w:space="0" w:color="000000"/>
              <w:left w:val="single" w:sz="6" w:space="0" w:color="000000"/>
              <w:bottom w:val="single" w:sz="6" w:space="0" w:color="000000"/>
              <w:right w:val="single" w:sz="6" w:space="0" w:color="000000"/>
            </w:tcBorders>
          </w:tcPr>
          <w:p w:rsidR="002D4D0E" w:rsidRPr="002D4D0E" w:rsidRDefault="002D4D0E" w:rsidP="002D4D0E">
            <w:pPr>
              <w:spacing w:after="0" w:line="240" w:lineRule="atLeast"/>
              <w:jc w:val="center"/>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8</w:t>
            </w:r>
          </w:p>
        </w:tc>
        <w:tc>
          <w:tcPr>
            <w:tcW w:w="4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rPr>
                <w:rFonts w:ascii="Times New Roman" w:eastAsia="Times New Roman" w:hAnsi="Times New Roman" w:cs="Times New Roman"/>
                <w:color w:val="222222"/>
              </w:rPr>
            </w:pPr>
            <w:r w:rsidRPr="002D4D0E">
              <w:rPr>
                <w:rFonts w:ascii="Times New Roman" w:eastAsia="Times New Roman" w:hAnsi="Times New Roman" w:cs="Times New Roman"/>
                <w:color w:val="222222"/>
                <w:rtl/>
              </w:rPr>
              <w:t>מודול 6: מודעות וטולרנטיות לתחושות גופניות</w:t>
            </w:r>
          </w:p>
        </w:tc>
        <w:tc>
          <w:tcPr>
            <w:tcW w:w="1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bidi w:val="0"/>
              <w:spacing w:after="0" w:line="240" w:lineRule="atLeast"/>
              <w:rPr>
                <w:rFonts w:ascii="Times New Roman" w:eastAsia="Times New Roman" w:hAnsi="Times New Roman" w:cs="Times New Roman"/>
                <w:color w:val="222222"/>
              </w:rPr>
            </w:pPr>
            <w:r w:rsidRPr="002D4D0E">
              <w:rPr>
                <w:rFonts w:ascii="Times New Roman" w:eastAsia="Times New Roman" w:hAnsi="Times New Roman" w:cs="Times New Roman"/>
                <w:color w:val="222222"/>
              </w:rPr>
              <w:t>Chapter 12</w:t>
            </w:r>
          </w:p>
        </w:tc>
      </w:tr>
      <w:tr w:rsidR="002D4D0E" w:rsidRPr="002D4D0E" w:rsidTr="002D4D0E">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jc w:val="center"/>
              <w:rPr>
                <w:rFonts w:ascii="Times New Roman" w:eastAsia="Times New Roman" w:hAnsi="Times New Roman" w:cs="Times New Roman"/>
                <w:color w:val="222222"/>
                <w:rtl/>
              </w:rPr>
            </w:pPr>
            <w:r w:rsidRPr="002D4D0E">
              <w:rPr>
                <w:rFonts w:ascii="Times New Roman" w:eastAsia="Times New Roman" w:hAnsi="Times New Roman" w:cs="Times New Roman" w:hint="cs"/>
                <w:color w:val="222222"/>
                <w:rtl/>
              </w:rPr>
              <w:t>25.5</w:t>
            </w:r>
          </w:p>
        </w:tc>
        <w:tc>
          <w:tcPr>
            <w:tcW w:w="567" w:type="dxa"/>
            <w:tcBorders>
              <w:top w:val="single" w:sz="6" w:space="0" w:color="000000"/>
              <w:left w:val="single" w:sz="6" w:space="0" w:color="000000"/>
              <w:bottom w:val="single" w:sz="6" w:space="0" w:color="000000"/>
              <w:right w:val="single" w:sz="6" w:space="0" w:color="000000"/>
            </w:tcBorders>
          </w:tcPr>
          <w:p w:rsidR="002D4D0E" w:rsidRPr="002D4D0E" w:rsidRDefault="002D4D0E" w:rsidP="002D4D0E">
            <w:pPr>
              <w:spacing w:after="0" w:line="240" w:lineRule="atLeast"/>
              <w:jc w:val="center"/>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9</w:t>
            </w:r>
          </w:p>
        </w:tc>
        <w:tc>
          <w:tcPr>
            <w:tcW w:w="4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 xml:space="preserve">מודלים נוספים של גל שלישי </w:t>
            </w:r>
            <w:r w:rsidRPr="002D4D0E">
              <w:rPr>
                <w:rFonts w:ascii="Times New Roman" w:eastAsia="Times New Roman" w:hAnsi="Times New Roman" w:cs="Times New Roman"/>
                <w:color w:val="222222"/>
              </w:rPr>
              <w:t>MBSR</w:t>
            </w:r>
            <w:r w:rsidRPr="002D4D0E">
              <w:rPr>
                <w:rFonts w:ascii="Times New Roman" w:eastAsia="Times New Roman" w:hAnsi="Times New Roman" w:cs="Times New Roman"/>
                <w:color w:val="222222"/>
                <w:rtl/>
              </w:rPr>
              <w:t xml:space="preserve"> – </w:t>
            </w:r>
            <w:r w:rsidRPr="002D4D0E">
              <w:rPr>
                <w:rFonts w:ascii="Times New Roman" w:eastAsia="Times New Roman" w:hAnsi="Times New Roman" w:cs="Times New Roman" w:hint="cs"/>
                <w:color w:val="222222"/>
                <w:rtl/>
              </w:rPr>
              <w:t>מרצה אורח</w:t>
            </w:r>
          </w:p>
        </w:tc>
        <w:tc>
          <w:tcPr>
            <w:tcW w:w="1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bidi w:val="0"/>
              <w:spacing w:after="0" w:line="240" w:lineRule="auto"/>
              <w:rPr>
                <w:rFonts w:ascii="Times New Roman" w:eastAsia="Times New Roman" w:hAnsi="Times New Roman" w:cs="Times New Roman"/>
                <w:color w:val="222222"/>
              </w:rPr>
            </w:pPr>
          </w:p>
        </w:tc>
      </w:tr>
      <w:tr w:rsidR="002D4D0E" w:rsidRPr="002D4D0E" w:rsidTr="002D4D0E">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jc w:val="center"/>
              <w:rPr>
                <w:rFonts w:ascii="Times New Roman" w:eastAsia="Times New Roman" w:hAnsi="Times New Roman" w:cs="Times New Roman"/>
                <w:color w:val="222222"/>
              </w:rPr>
            </w:pPr>
            <w:r w:rsidRPr="002D4D0E">
              <w:rPr>
                <w:rFonts w:ascii="Times New Roman" w:eastAsia="Times New Roman" w:hAnsi="Times New Roman" w:cs="Times New Roman" w:hint="cs"/>
                <w:color w:val="222222"/>
                <w:rtl/>
              </w:rPr>
              <w:t>1.6</w:t>
            </w:r>
          </w:p>
        </w:tc>
        <w:tc>
          <w:tcPr>
            <w:tcW w:w="567" w:type="dxa"/>
            <w:tcBorders>
              <w:top w:val="single" w:sz="6" w:space="0" w:color="000000"/>
              <w:left w:val="single" w:sz="6" w:space="0" w:color="000000"/>
              <w:bottom w:val="single" w:sz="6" w:space="0" w:color="000000"/>
              <w:right w:val="single" w:sz="6" w:space="0" w:color="000000"/>
            </w:tcBorders>
          </w:tcPr>
          <w:p w:rsidR="002D4D0E" w:rsidRPr="002D4D0E" w:rsidRDefault="002D4D0E" w:rsidP="002D4D0E">
            <w:pPr>
              <w:spacing w:after="0" w:line="240" w:lineRule="atLeast"/>
              <w:jc w:val="center"/>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10</w:t>
            </w:r>
          </w:p>
        </w:tc>
        <w:tc>
          <w:tcPr>
            <w:tcW w:w="4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 xml:space="preserve"> מודול 7: חשיפה אינטרוספטיבית ורגשית</w:t>
            </w:r>
          </w:p>
          <w:p w:rsidR="002D4D0E" w:rsidRPr="002D4D0E" w:rsidRDefault="002D4D0E" w:rsidP="002D4D0E">
            <w:pPr>
              <w:spacing w:after="0" w:line="240" w:lineRule="atLeast"/>
              <w:rPr>
                <w:rFonts w:ascii="Times New Roman" w:eastAsia="Times New Roman" w:hAnsi="Times New Roman" w:cs="Times New Roman"/>
                <w:color w:val="222222"/>
              </w:rPr>
            </w:pPr>
          </w:p>
        </w:tc>
        <w:tc>
          <w:tcPr>
            <w:tcW w:w="1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bidi w:val="0"/>
              <w:spacing w:after="0" w:line="240" w:lineRule="auto"/>
              <w:rPr>
                <w:rFonts w:ascii="Times New Roman" w:eastAsia="Times New Roman" w:hAnsi="Times New Roman" w:cs="Times New Roman"/>
                <w:color w:val="222222"/>
              </w:rPr>
            </w:pPr>
            <w:r w:rsidRPr="002D4D0E">
              <w:rPr>
                <w:rFonts w:ascii="Times New Roman" w:eastAsia="Times New Roman" w:hAnsi="Times New Roman" w:cs="Times New Roman"/>
                <w:color w:val="222222"/>
              </w:rPr>
              <w:t>Chapter 13</w:t>
            </w:r>
            <w:r w:rsidRPr="002D4D0E">
              <w:rPr>
                <w:rFonts w:ascii="Times New Roman" w:eastAsia="Times New Roman" w:hAnsi="Times New Roman" w:cs="Times New Roman"/>
                <w:color w:val="222222"/>
                <w:rtl/>
              </w:rPr>
              <w:t xml:space="preserve"> </w:t>
            </w:r>
          </w:p>
        </w:tc>
      </w:tr>
      <w:tr w:rsidR="002D4D0E" w:rsidRPr="002D4D0E" w:rsidTr="002D4D0E">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jc w:val="center"/>
              <w:rPr>
                <w:rFonts w:ascii="Times New Roman" w:eastAsia="Times New Roman" w:hAnsi="Times New Roman" w:cs="Times New Roman"/>
                <w:color w:val="222222"/>
              </w:rPr>
            </w:pPr>
            <w:r w:rsidRPr="002D4D0E">
              <w:rPr>
                <w:rFonts w:ascii="Times New Roman" w:eastAsia="Times New Roman" w:hAnsi="Times New Roman" w:cs="Times New Roman" w:hint="cs"/>
                <w:color w:val="222222"/>
                <w:rtl/>
              </w:rPr>
              <w:t>8.6</w:t>
            </w:r>
          </w:p>
        </w:tc>
        <w:tc>
          <w:tcPr>
            <w:tcW w:w="567" w:type="dxa"/>
            <w:tcBorders>
              <w:top w:val="single" w:sz="6" w:space="0" w:color="000000"/>
              <w:left w:val="single" w:sz="6" w:space="0" w:color="000000"/>
              <w:bottom w:val="single" w:sz="6" w:space="0" w:color="000000"/>
              <w:right w:val="single" w:sz="6" w:space="0" w:color="000000"/>
            </w:tcBorders>
          </w:tcPr>
          <w:p w:rsidR="002D4D0E" w:rsidRPr="002D4D0E" w:rsidRDefault="002D4D0E" w:rsidP="002D4D0E">
            <w:pPr>
              <w:spacing w:after="0" w:line="240" w:lineRule="atLeast"/>
              <w:jc w:val="center"/>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11</w:t>
            </w:r>
          </w:p>
        </w:tc>
        <w:tc>
          <w:tcPr>
            <w:tcW w:w="4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 xml:space="preserve"> מודול 8: הישגים, שימור ומניעת הישנות ותרגול</w:t>
            </w:r>
          </w:p>
          <w:p w:rsidR="002D4D0E" w:rsidRPr="002D4D0E" w:rsidRDefault="002D4D0E" w:rsidP="002D4D0E">
            <w:pPr>
              <w:spacing w:after="0" w:line="240" w:lineRule="atLeast"/>
              <w:rPr>
                <w:rFonts w:ascii="Times New Roman" w:eastAsia="Times New Roman" w:hAnsi="Times New Roman" w:cs="Times New Roman"/>
                <w:color w:val="222222"/>
              </w:rPr>
            </w:pPr>
          </w:p>
        </w:tc>
        <w:tc>
          <w:tcPr>
            <w:tcW w:w="1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bidi w:val="0"/>
              <w:spacing w:after="0" w:line="240" w:lineRule="auto"/>
              <w:rPr>
                <w:rFonts w:ascii="Times New Roman" w:eastAsia="Times New Roman" w:hAnsi="Times New Roman" w:cs="Times New Roman"/>
                <w:color w:val="222222"/>
                <w:rtl/>
              </w:rPr>
            </w:pPr>
            <w:r w:rsidRPr="002D4D0E">
              <w:rPr>
                <w:rFonts w:ascii="Times New Roman" w:eastAsia="Times New Roman" w:hAnsi="Times New Roman" w:cs="Times New Roman"/>
                <w:color w:val="222222"/>
              </w:rPr>
              <w:t>Chapter 15</w:t>
            </w:r>
          </w:p>
          <w:p w:rsidR="002D4D0E" w:rsidRPr="002D4D0E" w:rsidRDefault="002D4D0E" w:rsidP="002D4D0E">
            <w:pPr>
              <w:bidi w:val="0"/>
              <w:spacing w:after="0" w:line="240" w:lineRule="auto"/>
              <w:rPr>
                <w:rFonts w:ascii="Times New Roman" w:eastAsia="Times New Roman" w:hAnsi="Times New Roman" w:cs="Times New Roman"/>
                <w:color w:val="222222"/>
              </w:rPr>
            </w:pPr>
          </w:p>
        </w:tc>
      </w:tr>
      <w:tr w:rsidR="002D4D0E" w:rsidRPr="002D4D0E" w:rsidTr="002D4D0E">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jc w:val="center"/>
              <w:rPr>
                <w:rFonts w:ascii="Times New Roman" w:eastAsia="Times New Roman" w:hAnsi="Times New Roman" w:cs="Times New Roman"/>
                <w:color w:val="222222"/>
              </w:rPr>
            </w:pPr>
            <w:r w:rsidRPr="002D4D0E">
              <w:rPr>
                <w:rFonts w:ascii="Times New Roman" w:eastAsia="Times New Roman" w:hAnsi="Times New Roman" w:cs="Times New Roman" w:hint="cs"/>
                <w:color w:val="222222"/>
                <w:rtl/>
              </w:rPr>
              <w:t>15.6</w:t>
            </w:r>
          </w:p>
        </w:tc>
        <w:tc>
          <w:tcPr>
            <w:tcW w:w="567" w:type="dxa"/>
            <w:tcBorders>
              <w:top w:val="single" w:sz="6" w:space="0" w:color="000000"/>
              <w:left w:val="single" w:sz="6" w:space="0" w:color="000000"/>
              <w:bottom w:val="single" w:sz="6" w:space="0" w:color="000000"/>
              <w:right w:val="single" w:sz="6" w:space="0" w:color="000000"/>
            </w:tcBorders>
          </w:tcPr>
          <w:p w:rsidR="002D4D0E" w:rsidRPr="002D4D0E" w:rsidRDefault="002D4D0E" w:rsidP="002D4D0E">
            <w:pPr>
              <w:spacing w:after="0" w:line="240" w:lineRule="atLeast"/>
              <w:jc w:val="center"/>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12</w:t>
            </w:r>
          </w:p>
        </w:tc>
        <w:tc>
          <w:tcPr>
            <w:tcW w:w="4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rPr>
                <w:rFonts w:ascii="Times New Roman" w:eastAsia="Times New Roman" w:hAnsi="Times New Roman" w:cs="Times New Roman"/>
                <w:color w:val="222222"/>
              </w:rPr>
            </w:pPr>
            <w:r w:rsidRPr="002D4D0E">
              <w:rPr>
                <w:rFonts w:ascii="Times New Roman" w:eastAsia="Times New Roman" w:hAnsi="Times New Roman" w:cs="Times New Roman"/>
                <w:color w:val="222222"/>
                <w:rtl/>
              </w:rPr>
              <w:t>פרוטוקול ילדים ונוער</w:t>
            </w:r>
          </w:p>
        </w:tc>
        <w:tc>
          <w:tcPr>
            <w:tcW w:w="1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bidi w:val="0"/>
              <w:spacing w:after="0" w:line="240" w:lineRule="auto"/>
              <w:rPr>
                <w:rFonts w:ascii="Times New Roman" w:eastAsia="Times New Roman" w:hAnsi="Times New Roman" w:cs="Times New Roman"/>
                <w:color w:val="222222"/>
                <w:rtl/>
              </w:rPr>
            </w:pPr>
          </w:p>
        </w:tc>
      </w:tr>
      <w:tr w:rsidR="002D4D0E" w:rsidRPr="002D4D0E" w:rsidTr="002D4D0E">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jc w:val="center"/>
              <w:rPr>
                <w:rFonts w:ascii="Times New Roman" w:eastAsia="Times New Roman" w:hAnsi="Times New Roman" w:cs="Times New Roman"/>
                <w:color w:val="222222"/>
              </w:rPr>
            </w:pPr>
            <w:r w:rsidRPr="002D4D0E">
              <w:rPr>
                <w:rFonts w:ascii="Times New Roman" w:eastAsia="Times New Roman" w:hAnsi="Times New Roman" w:cs="Times New Roman" w:hint="cs"/>
                <w:color w:val="222222"/>
                <w:rtl/>
              </w:rPr>
              <w:lastRenderedPageBreak/>
              <w:t>22.6</w:t>
            </w:r>
          </w:p>
        </w:tc>
        <w:tc>
          <w:tcPr>
            <w:tcW w:w="567" w:type="dxa"/>
            <w:tcBorders>
              <w:top w:val="single" w:sz="6" w:space="0" w:color="000000"/>
              <w:left w:val="single" w:sz="6" w:space="0" w:color="000000"/>
              <w:bottom w:val="single" w:sz="6" w:space="0" w:color="000000"/>
              <w:right w:val="single" w:sz="6" w:space="0" w:color="000000"/>
            </w:tcBorders>
          </w:tcPr>
          <w:p w:rsidR="002D4D0E" w:rsidRPr="002D4D0E" w:rsidRDefault="002D4D0E" w:rsidP="002D4D0E">
            <w:pPr>
              <w:spacing w:after="0" w:line="240" w:lineRule="atLeast"/>
              <w:jc w:val="center"/>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13</w:t>
            </w:r>
          </w:p>
        </w:tc>
        <w:tc>
          <w:tcPr>
            <w:tcW w:w="4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rPr>
                <w:rFonts w:ascii="Times New Roman" w:eastAsia="Times New Roman" w:hAnsi="Times New Roman" w:cs="Times New Roman"/>
                <w:color w:val="222222"/>
              </w:rPr>
            </w:pPr>
            <w:r w:rsidRPr="002D4D0E">
              <w:rPr>
                <w:rFonts w:ascii="Times New Roman" w:eastAsia="Times New Roman" w:hAnsi="Times New Roman" w:cs="Times New Roman"/>
                <w:color w:val="222222"/>
                <w:rtl/>
              </w:rPr>
              <w:t xml:space="preserve">מודלים נוספים של גל שלישי – </w:t>
            </w:r>
            <w:r w:rsidRPr="002D4D0E">
              <w:rPr>
                <w:rFonts w:ascii="Times New Roman" w:eastAsia="Times New Roman" w:hAnsi="Times New Roman" w:cs="Times New Roman"/>
                <w:color w:val="222222"/>
              </w:rPr>
              <w:t>ACT</w:t>
            </w:r>
            <w:r w:rsidRPr="002D4D0E">
              <w:rPr>
                <w:rFonts w:ascii="Times New Roman" w:eastAsia="Times New Roman" w:hAnsi="Times New Roman" w:cs="Times New Roman"/>
                <w:color w:val="222222"/>
                <w:rtl/>
              </w:rPr>
              <w:t xml:space="preserve"> – </w:t>
            </w:r>
            <w:r w:rsidRPr="002D4D0E">
              <w:rPr>
                <w:rFonts w:ascii="Times New Roman" w:eastAsia="Times New Roman" w:hAnsi="Times New Roman" w:cs="Times New Roman" w:hint="cs"/>
                <w:color w:val="222222"/>
                <w:rtl/>
              </w:rPr>
              <w:t>מרצה אורח</w:t>
            </w:r>
          </w:p>
        </w:tc>
        <w:tc>
          <w:tcPr>
            <w:tcW w:w="1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bidi w:val="0"/>
              <w:spacing w:after="0" w:line="240" w:lineRule="auto"/>
              <w:rPr>
                <w:rFonts w:ascii="Times New Roman" w:eastAsia="Times New Roman" w:hAnsi="Times New Roman" w:cs="Times New Roman"/>
                <w:color w:val="222222"/>
                <w:rtl/>
              </w:rPr>
            </w:pPr>
          </w:p>
        </w:tc>
      </w:tr>
      <w:tr w:rsidR="002D4D0E" w:rsidRPr="002D4D0E" w:rsidTr="002D4D0E">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jc w:val="center"/>
              <w:rPr>
                <w:rFonts w:ascii="Times New Roman" w:eastAsia="Times New Roman" w:hAnsi="Times New Roman" w:cs="Times New Roman"/>
                <w:color w:val="222222"/>
                <w:rtl/>
              </w:rPr>
            </w:pPr>
            <w:r w:rsidRPr="002D4D0E">
              <w:rPr>
                <w:rFonts w:ascii="Times New Roman" w:eastAsia="Times New Roman" w:hAnsi="Times New Roman" w:cs="Times New Roman" w:hint="cs"/>
                <w:color w:val="222222"/>
                <w:rtl/>
              </w:rPr>
              <w:t>29.6</w:t>
            </w:r>
          </w:p>
        </w:tc>
        <w:tc>
          <w:tcPr>
            <w:tcW w:w="567" w:type="dxa"/>
            <w:tcBorders>
              <w:top w:val="single" w:sz="6" w:space="0" w:color="000000"/>
              <w:left w:val="single" w:sz="6" w:space="0" w:color="000000"/>
              <w:bottom w:val="single" w:sz="6" w:space="0" w:color="000000"/>
              <w:right w:val="single" w:sz="6" w:space="0" w:color="000000"/>
            </w:tcBorders>
          </w:tcPr>
          <w:p w:rsidR="002D4D0E" w:rsidRPr="002D4D0E" w:rsidRDefault="002D4D0E" w:rsidP="002D4D0E">
            <w:pPr>
              <w:spacing w:after="0" w:line="240" w:lineRule="atLeast"/>
              <w:jc w:val="center"/>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14</w:t>
            </w:r>
          </w:p>
        </w:tc>
        <w:tc>
          <w:tcPr>
            <w:tcW w:w="4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spacing w:after="0" w:line="240" w:lineRule="atLeast"/>
              <w:rPr>
                <w:rFonts w:ascii="Times New Roman" w:eastAsia="Times New Roman" w:hAnsi="Times New Roman" w:cs="Times New Roman"/>
                <w:color w:val="222222"/>
              </w:rPr>
            </w:pPr>
            <w:r w:rsidRPr="002D4D0E">
              <w:rPr>
                <w:rFonts w:ascii="Times New Roman" w:eastAsia="Times New Roman" w:hAnsi="Times New Roman" w:cs="Times New Roman"/>
                <w:color w:val="222222"/>
                <w:rtl/>
              </w:rPr>
              <w:t>תרגול מסכם והערכות להגשה</w:t>
            </w:r>
          </w:p>
        </w:tc>
        <w:tc>
          <w:tcPr>
            <w:tcW w:w="1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4D0E" w:rsidRPr="002D4D0E" w:rsidRDefault="002D4D0E" w:rsidP="002D4D0E">
            <w:pPr>
              <w:bidi w:val="0"/>
              <w:spacing w:after="0" w:line="240" w:lineRule="auto"/>
              <w:rPr>
                <w:rFonts w:ascii="Times New Roman" w:eastAsia="Times New Roman" w:hAnsi="Times New Roman" w:cs="Times New Roman"/>
                <w:color w:val="222222"/>
                <w:rtl/>
              </w:rPr>
            </w:pPr>
          </w:p>
        </w:tc>
      </w:tr>
    </w:tbl>
    <w:p w:rsidR="002D4D0E" w:rsidRPr="002D4D0E" w:rsidRDefault="002D4D0E" w:rsidP="002D4D0E">
      <w:pPr>
        <w:spacing w:after="0" w:line="240" w:lineRule="auto"/>
        <w:ind w:left="720"/>
        <w:rPr>
          <w:rFonts w:ascii="Times New Roman" w:eastAsia="Times New Roman" w:hAnsi="Times New Roman" w:cs="Times New Roman"/>
          <w:b/>
          <w:bCs/>
          <w:rtl/>
        </w:rPr>
      </w:pPr>
    </w:p>
    <w:p w:rsidR="002D4D0E" w:rsidRPr="002D4D0E" w:rsidRDefault="002D4D0E" w:rsidP="002D4D0E">
      <w:pPr>
        <w:numPr>
          <w:ilvl w:val="0"/>
          <w:numId w:val="2"/>
        </w:numPr>
        <w:spacing w:after="0" w:line="240" w:lineRule="auto"/>
        <w:rPr>
          <w:rFonts w:ascii="Times New Roman" w:eastAsia="Times New Roman" w:hAnsi="Times New Roman" w:cs="Times New Roman"/>
          <w:rtl/>
        </w:rPr>
      </w:pPr>
      <w:r w:rsidRPr="002D4D0E">
        <w:rPr>
          <w:rFonts w:ascii="Times New Roman" w:eastAsia="Times New Roman" w:hAnsi="Times New Roman" w:cs="Times New Roman"/>
          <w:b/>
          <w:bCs/>
          <w:rtl/>
        </w:rPr>
        <w:t xml:space="preserve">דרישות קדם: </w:t>
      </w:r>
      <w:r w:rsidRPr="002D4D0E">
        <w:rPr>
          <w:rFonts w:ascii="Times New Roman" w:eastAsia="Times New Roman" w:hAnsi="Times New Roman" w:cs="Times New Roman"/>
          <w:rtl/>
        </w:rPr>
        <w:t>מבוא ויסודות לפסיכותרפיה קוגניטיבית. הקורס פתוח לתלמידי התואר השני והשלישי במגמות הטיפוליות בלבד.</w:t>
      </w:r>
    </w:p>
    <w:p w:rsidR="002D4D0E" w:rsidRPr="002D4D0E" w:rsidRDefault="002D4D0E" w:rsidP="002D4D0E">
      <w:pPr>
        <w:spacing w:after="0" w:line="240" w:lineRule="auto"/>
        <w:ind w:left="1080"/>
        <w:rPr>
          <w:rFonts w:ascii="Times New Roman" w:eastAsia="Times New Roman" w:hAnsi="Times New Roman" w:cs="Times New Roman"/>
          <w:rtl/>
        </w:rPr>
      </w:pPr>
    </w:p>
    <w:p w:rsidR="002D4D0E" w:rsidRPr="002D4D0E" w:rsidRDefault="002D4D0E" w:rsidP="002D4D0E">
      <w:pPr>
        <w:numPr>
          <w:ilvl w:val="0"/>
          <w:numId w:val="2"/>
        </w:numPr>
        <w:spacing w:after="0" w:line="240" w:lineRule="auto"/>
        <w:rPr>
          <w:rFonts w:ascii="Times New Roman" w:eastAsia="Times New Roman" w:hAnsi="Times New Roman" w:cs="Times New Roman"/>
          <w:b/>
          <w:bCs/>
          <w:rtl/>
        </w:rPr>
      </w:pPr>
      <w:r w:rsidRPr="002D4D0E">
        <w:rPr>
          <w:rFonts w:ascii="Times New Roman" w:eastAsia="Times New Roman" w:hAnsi="Times New Roman" w:cs="Times New Roman"/>
          <w:b/>
          <w:bCs/>
          <w:rtl/>
        </w:rPr>
        <w:t>חובות / דרישות / מטלות:</w:t>
      </w:r>
    </w:p>
    <w:p w:rsidR="002D4D0E" w:rsidRPr="002D4D0E" w:rsidRDefault="002D4D0E" w:rsidP="002D4D0E">
      <w:pPr>
        <w:spacing w:after="0" w:line="240" w:lineRule="auto"/>
        <w:ind w:left="1106"/>
        <w:rPr>
          <w:rFonts w:ascii="Times New Roman" w:eastAsia="Times New Roman" w:hAnsi="Times New Roman" w:cs="Times New Roman"/>
          <w:b/>
          <w:bCs/>
          <w:rtl/>
        </w:rPr>
      </w:pPr>
    </w:p>
    <w:p w:rsidR="002D4D0E" w:rsidRPr="002D4D0E" w:rsidRDefault="002D4D0E" w:rsidP="002D4D0E">
      <w:pPr>
        <w:spacing w:after="0" w:line="240" w:lineRule="auto"/>
        <w:ind w:left="720"/>
        <w:rPr>
          <w:rFonts w:ascii="Times New Roman" w:eastAsia="Times New Roman" w:hAnsi="Times New Roman" w:cs="Times New Roman"/>
          <w:rtl/>
        </w:rPr>
      </w:pPr>
      <w:r w:rsidRPr="002D4D0E">
        <w:rPr>
          <w:rFonts w:ascii="Times New Roman" w:eastAsia="Times New Roman" w:hAnsi="Times New Roman" w:cs="Times New Roman"/>
          <w:rtl/>
        </w:rPr>
        <w:t>קריאת חומרי הקורס משיעור לשיעור וביצוע תרגולים בבית. נוכחות והשתתפות בשיעורים. היעדרות של יותר משני שיעורים במהלך הסמסטר תגרור הפחתה בציון.</w:t>
      </w:r>
    </w:p>
    <w:p w:rsidR="002D4D0E" w:rsidRPr="002D4D0E" w:rsidRDefault="002D4D0E" w:rsidP="002D4D0E">
      <w:pPr>
        <w:spacing w:after="0" w:line="240" w:lineRule="auto"/>
        <w:ind w:left="720"/>
        <w:rPr>
          <w:rFonts w:ascii="Times New Roman" w:eastAsia="Times New Roman" w:hAnsi="Times New Roman" w:cs="Times New Roman"/>
          <w:b/>
          <w:bCs/>
          <w:rtl/>
        </w:rPr>
      </w:pPr>
    </w:p>
    <w:p w:rsidR="002D4D0E" w:rsidRPr="002D4D0E" w:rsidRDefault="002D4D0E" w:rsidP="002D4D0E">
      <w:pPr>
        <w:spacing w:after="0" w:line="240" w:lineRule="auto"/>
        <w:ind w:left="720"/>
        <w:rPr>
          <w:rFonts w:ascii="Times New Roman" w:eastAsia="Times New Roman" w:hAnsi="Times New Roman" w:cs="Times New Roman"/>
          <w:b/>
          <w:bCs/>
        </w:rPr>
      </w:pPr>
    </w:p>
    <w:p w:rsidR="002D4D0E" w:rsidRPr="002D4D0E" w:rsidRDefault="002D4D0E" w:rsidP="002D4D0E">
      <w:pPr>
        <w:spacing w:after="0" w:line="240" w:lineRule="auto"/>
        <w:ind w:left="720"/>
        <w:rPr>
          <w:rFonts w:ascii="Times New Roman" w:eastAsia="Times New Roman" w:hAnsi="Times New Roman" w:cs="Times New Roman"/>
          <w:rtl/>
        </w:rPr>
      </w:pPr>
      <w:r w:rsidRPr="002D4D0E">
        <w:rPr>
          <w:rFonts w:ascii="Times New Roman" w:eastAsia="Times New Roman" w:hAnsi="Times New Roman" w:cs="Times New Roman"/>
          <w:b/>
          <w:bCs/>
          <w:rtl/>
        </w:rPr>
        <w:t>ה. מרכיבי הציון הסופי (ציון מספרי / ציון עובר)</w:t>
      </w:r>
      <w:r w:rsidRPr="002D4D0E">
        <w:rPr>
          <w:rFonts w:ascii="Times New Roman" w:eastAsia="Times New Roman" w:hAnsi="Times New Roman" w:cs="Times New Roman"/>
          <w:rtl/>
        </w:rPr>
        <w:t>:</w:t>
      </w:r>
    </w:p>
    <w:p w:rsidR="002D4D0E" w:rsidRPr="002D4D0E" w:rsidRDefault="002D4D0E" w:rsidP="002D4D0E">
      <w:pPr>
        <w:spacing w:after="0" w:line="360" w:lineRule="auto"/>
        <w:ind w:left="746"/>
        <w:rPr>
          <w:rFonts w:ascii="Times New Roman" w:eastAsia="Times New Roman" w:hAnsi="Times New Roman" w:cs="Times New Roman"/>
          <w:b/>
          <w:bCs/>
          <w:rtl/>
        </w:rPr>
      </w:pPr>
    </w:p>
    <w:p w:rsidR="002D4D0E" w:rsidRPr="002D4D0E" w:rsidRDefault="002D4D0E" w:rsidP="002D4D0E">
      <w:pPr>
        <w:spacing w:after="0" w:line="360" w:lineRule="auto"/>
        <w:ind w:left="746"/>
        <w:rPr>
          <w:rFonts w:ascii="Times New Roman" w:eastAsia="Times New Roman" w:hAnsi="Times New Roman" w:cs="Times New Roman"/>
          <w:rtl/>
        </w:rPr>
      </w:pPr>
      <w:r w:rsidRPr="002D4D0E">
        <w:rPr>
          <w:rFonts w:ascii="Times New Roman" w:eastAsia="Times New Roman" w:hAnsi="Times New Roman" w:cs="Times New Roman"/>
          <w:rtl/>
        </w:rPr>
        <w:t>70% ציון עבודה מסכמת, 30% נוכחות והשתתפות</w:t>
      </w:r>
    </w:p>
    <w:p w:rsidR="002D4D0E" w:rsidRPr="002D4D0E" w:rsidRDefault="002D4D0E" w:rsidP="002D4D0E">
      <w:pPr>
        <w:spacing w:after="0" w:line="360" w:lineRule="auto"/>
        <w:ind w:left="746"/>
        <w:rPr>
          <w:rFonts w:ascii="Times New Roman" w:eastAsia="Times New Roman" w:hAnsi="Times New Roman" w:cs="Times New Roman"/>
          <w:color w:val="333333"/>
          <w:shd w:val="clear" w:color="auto" w:fill="FAF0E3"/>
          <w:rtl/>
        </w:rPr>
      </w:pPr>
    </w:p>
    <w:p w:rsidR="002D4D0E" w:rsidRPr="002D4D0E" w:rsidRDefault="002D4D0E" w:rsidP="002D4D0E">
      <w:pPr>
        <w:spacing w:after="0" w:line="360" w:lineRule="auto"/>
        <w:ind w:left="746"/>
        <w:rPr>
          <w:rFonts w:ascii="Times New Roman" w:eastAsia="Times New Roman" w:hAnsi="Times New Roman" w:cs="Times New Roman"/>
          <w:color w:val="333333"/>
          <w:shd w:val="clear" w:color="auto" w:fill="FAF0E3"/>
          <w:rtl/>
        </w:rPr>
      </w:pPr>
      <w:r w:rsidRPr="002D4D0E">
        <w:rPr>
          <w:rFonts w:ascii="Times New Roman" w:eastAsia="Times New Roman" w:hAnsi="Times New Roman" w:cs="Times New Roman"/>
          <w:b/>
          <w:bCs/>
          <w:rtl/>
        </w:rPr>
        <w:t>ו. רשימת קריאה:</w:t>
      </w:r>
    </w:p>
    <w:p w:rsidR="002D4D0E" w:rsidRPr="002D4D0E" w:rsidRDefault="002D4D0E" w:rsidP="002D4D0E">
      <w:pPr>
        <w:spacing w:after="0" w:line="240" w:lineRule="auto"/>
        <w:ind w:left="946" w:hanging="284"/>
        <w:rPr>
          <w:rFonts w:ascii="Times New Roman" w:eastAsia="Times New Roman" w:hAnsi="Times New Roman" w:cs="Times New Roman"/>
          <w:b/>
          <w:bCs/>
          <w:rtl/>
        </w:rPr>
      </w:pPr>
    </w:p>
    <w:p w:rsidR="002D4D0E" w:rsidRPr="002D4D0E" w:rsidRDefault="002D4D0E" w:rsidP="002D4D0E">
      <w:pPr>
        <w:spacing w:after="0" w:line="240" w:lineRule="auto"/>
        <w:ind w:left="946" w:hanging="284"/>
        <w:rPr>
          <w:rFonts w:ascii="Times New Roman" w:eastAsia="Times New Roman" w:hAnsi="Times New Roman" w:cs="Times New Roman"/>
          <w:rtl/>
        </w:rPr>
      </w:pPr>
      <w:r w:rsidRPr="002D4D0E">
        <w:rPr>
          <w:rFonts w:ascii="Times New Roman" w:eastAsia="Times New Roman" w:hAnsi="Times New Roman" w:cs="Times New Roman"/>
          <w:rtl/>
        </w:rPr>
        <w:t>ספר הקורס:</w:t>
      </w:r>
    </w:p>
    <w:p w:rsidR="002D4D0E" w:rsidRPr="002D4D0E" w:rsidRDefault="002D4D0E" w:rsidP="002D4D0E">
      <w:pPr>
        <w:spacing w:after="0" w:line="240" w:lineRule="auto"/>
        <w:ind w:left="946" w:hanging="284"/>
        <w:rPr>
          <w:rFonts w:ascii="Times New Roman" w:eastAsia="Times New Roman" w:hAnsi="Times New Roman" w:cs="Times New Roman"/>
          <w:rtl/>
        </w:rPr>
      </w:pPr>
    </w:p>
    <w:p w:rsidR="002D4D0E" w:rsidRPr="002D4D0E" w:rsidRDefault="002D4D0E" w:rsidP="002D4D0E">
      <w:pPr>
        <w:bidi w:val="0"/>
        <w:spacing w:after="0" w:line="240" w:lineRule="auto"/>
        <w:ind w:left="946" w:hanging="284"/>
        <w:rPr>
          <w:rFonts w:ascii="Times New Roman" w:eastAsia="Times New Roman" w:hAnsi="Times New Roman" w:cs="Times New Roman"/>
        </w:rPr>
      </w:pPr>
      <w:r w:rsidRPr="002D4D0E">
        <w:rPr>
          <w:rFonts w:ascii="Times New Roman" w:eastAsia="Times New Roman" w:hAnsi="Times New Roman" w:cs="Times New Roman"/>
        </w:rPr>
        <w:t xml:space="preserve">Barlow, D. H. (2011). </w:t>
      </w:r>
      <w:r w:rsidRPr="002D4D0E">
        <w:rPr>
          <w:rFonts w:ascii="Times New Roman" w:eastAsia="Times New Roman" w:hAnsi="Times New Roman" w:cs="Times New Roman"/>
          <w:i/>
          <w:iCs/>
        </w:rPr>
        <w:t>Unified Protocol for Transdiagnostic Treatment of Emotional Disorders: Therapist Guide</w:t>
      </w:r>
      <w:r w:rsidRPr="002D4D0E">
        <w:rPr>
          <w:rFonts w:ascii="Times New Roman" w:eastAsia="Times New Roman" w:hAnsi="Times New Roman" w:cs="Times New Roman"/>
        </w:rPr>
        <w:t>. Oxford: Oxford University Press</w:t>
      </w:r>
      <w:r w:rsidRPr="002D4D0E">
        <w:rPr>
          <w:rFonts w:ascii="Times New Roman" w:eastAsia="Times New Roman" w:hAnsi="Times New Roman" w:cs="Times New Roman"/>
          <w:rtl/>
        </w:rPr>
        <w:t>.</w:t>
      </w:r>
    </w:p>
    <w:p w:rsidR="002D4D0E" w:rsidRPr="002D4D0E" w:rsidRDefault="002D4D0E" w:rsidP="002D4D0E">
      <w:pPr>
        <w:spacing w:after="0" w:line="240" w:lineRule="auto"/>
        <w:ind w:left="946" w:hanging="284"/>
        <w:rPr>
          <w:rFonts w:ascii="Times New Roman" w:eastAsia="Times New Roman" w:hAnsi="Times New Roman" w:cs="Times New Roman"/>
          <w:rtl/>
        </w:rPr>
      </w:pPr>
    </w:p>
    <w:p w:rsidR="002D4D0E" w:rsidRPr="002D4D0E" w:rsidRDefault="002D4D0E" w:rsidP="002D4D0E">
      <w:pPr>
        <w:spacing w:after="0" w:line="240" w:lineRule="auto"/>
        <w:ind w:left="946" w:hanging="284"/>
        <w:rPr>
          <w:rFonts w:ascii="Times New Roman" w:eastAsia="Times New Roman" w:hAnsi="Times New Roman" w:cs="Times New Roman"/>
          <w:rtl/>
        </w:rPr>
      </w:pPr>
      <w:r w:rsidRPr="002D4D0E">
        <w:rPr>
          <w:rFonts w:ascii="Times New Roman" w:eastAsia="Times New Roman" w:hAnsi="Times New Roman" w:cs="Times New Roman"/>
          <w:rtl/>
        </w:rPr>
        <w:t>וחוברת העבודה:</w:t>
      </w:r>
    </w:p>
    <w:p w:rsidR="002D4D0E" w:rsidRPr="002D4D0E" w:rsidRDefault="002D4D0E" w:rsidP="002D4D0E">
      <w:pPr>
        <w:spacing w:after="0" w:line="240" w:lineRule="auto"/>
        <w:ind w:left="946" w:hanging="284"/>
        <w:rPr>
          <w:rFonts w:ascii="Times New Roman" w:eastAsia="Times New Roman" w:hAnsi="Times New Roman" w:cs="Times New Roman"/>
          <w:rtl/>
        </w:rPr>
      </w:pPr>
    </w:p>
    <w:p w:rsidR="002D4D0E" w:rsidRPr="002D4D0E" w:rsidRDefault="002D4D0E" w:rsidP="002D4D0E">
      <w:pPr>
        <w:bidi w:val="0"/>
        <w:spacing w:after="0" w:line="240" w:lineRule="auto"/>
        <w:ind w:left="946" w:hanging="284"/>
        <w:rPr>
          <w:rFonts w:ascii="Times New Roman" w:eastAsia="Times New Roman" w:hAnsi="Times New Roman" w:cs="Times New Roman"/>
          <w:rtl/>
        </w:rPr>
      </w:pPr>
      <w:r w:rsidRPr="002D4D0E">
        <w:rPr>
          <w:rFonts w:ascii="Times New Roman" w:eastAsia="Times New Roman" w:hAnsi="Times New Roman" w:cs="Times New Roman"/>
        </w:rPr>
        <w:t xml:space="preserve">Barlow, D. H. (2011). </w:t>
      </w:r>
      <w:r w:rsidRPr="002D4D0E">
        <w:rPr>
          <w:rFonts w:ascii="Times New Roman" w:eastAsia="Times New Roman" w:hAnsi="Times New Roman" w:cs="Times New Roman"/>
          <w:i/>
          <w:iCs/>
        </w:rPr>
        <w:t>Unified Protocol for Transdiagnostic Treatment of Emotional Disorders: Workbook</w:t>
      </w:r>
      <w:r w:rsidRPr="002D4D0E">
        <w:rPr>
          <w:rFonts w:ascii="Times New Roman" w:eastAsia="Times New Roman" w:hAnsi="Times New Roman" w:cs="Times New Roman"/>
        </w:rPr>
        <w:t>. Oxford: Oxford University Press</w:t>
      </w:r>
      <w:r w:rsidRPr="002D4D0E">
        <w:rPr>
          <w:rFonts w:ascii="Times New Roman" w:eastAsia="Times New Roman" w:hAnsi="Times New Roman" w:cs="Times New Roman"/>
          <w:rtl/>
        </w:rPr>
        <w:t xml:space="preserve">. </w:t>
      </w:r>
    </w:p>
    <w:p w:rsidR="002D4D0E" w:rsidRPr="002D4D0E" w:rsidRDefault="002D4D0E" w:rsidP="002D4D0E">
      <w:pPr>
        <w:spacing w:after="0" w:line="240" w:lineRule="auto"/>
        <w:ind w:left="946" w:hanging="284"/>
        <w:rPr>
          <w:rFonts w:ascii="Times New Roman" w:eastAsia="Times New Roman" w:hAnsi="Times New Roman" w:cs="Times New Roman"/>
          <w:rtl/>
        </w:rPr>
      </w:pPr>
    </w:p>
    <w:p w:rsidR="002D4D0E" w:rsidRPr="002D4D0E" w:rsidRDefault="002D4D0E" w:rsidP="002D4D0E">
      <w:pPr>
        <w:shd w:val="clear" w:color="auto" w:fill="FFFFFF"/>
        <w:spacing w:after="0" w:line="288" w:lineRule="atLeast"/>
        <w:ind w:left="720"/>
        <w:rPr>
          <w:rFonts w:ascii="Times New Roman" w:eastAsia="Times New Roman" w:hAnsi="Times New Roman" w:cs="Times New Roman"/>
          <w:color w:val="222222"/>
          <w:rtl/>
        </w:rPr>
      </w:pPr>
      <w:r w:rsidRPr="002D4D0E">
        <w:rPr>
          <w:rFonts w:ascii="Times New Roman" w:eastAsia="Times New Roman" w:hAnsi="Times New Roman" w:cs="Times New Roman"/>
          <w:rtl/>
        </w:rPr>
        <w:t>שני המקורות זמינים דרך מאגרי המידע האלקטרוניים של האוניברסיטה. ניתן לחפש לפי מספר מערכת: 2453890 ו-2453892.</w:t>
      </w:r>
      <w:r w:rsidRPr="002D4D0E">
        <w:rPr>
          <w:rFonts w:ascii="Times New Roman" w:eastAsia="Times New Roman" w:hAnsi="Times New Roman" w:cs="Times New Roman"/>
          <w:color w:val="222222"/>
          <w:rtl/>
        </w:rPr>
        <w:t xml:space="preserve"> הטפסים המלווים את הקורס נמצאים </w:t>
      </w:r>
      <w:hyperlink r:id="rId10" w:history="1">
        <w:r w:rsidRPr="002D4D0E">
          <w:rPr>
            <w:rFonts w:ascii="Times New Roman" w:eastAsia="Times New Roman" w:hAnsi="Times New Roman" w:cs="Times New Roman"/>
            <w:color w:val="696969"/>
            <w:u w:val="single"/>
            <w:rtl/>
          </w:rPr>
          <w:t>כאן</w:t>
        </w:r>
      </w:hyperlink>
      <w:r w:rsidRPr="002D4D0E">
        <w:rPr>
          <w:rFonts w:ascii="Times New Roman" w:eastAsia="Times New Roman" w:hAnsi="Times New Roman" w:cs="Times New Roman"/>
          <w:color w:val="222222"/>
          <w:rtl/>
        </w:rPr>
        <w:t>.</w:t>
      </w:r>
    </w:p>
    <w:p w:rsidR="002D4D0E" w:rsidRPr="002D4D0E" w:rsidRDefault="002D4D0E" w:rsidP="002D4D0E">
      <w:pPr>
        <w:shd w:val="clear" w:color="auto" w:fill="FFFFFF"/>
        <w:spacing w:after="0" w:line="288" w:lineRule="atLeast"/>
        <w:ind w:left="720"/>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למתעניינים, לפרוטוקול יש גרסה לילדים ולנוער:</w:t>
      </w:r>
    </w:p>
    <w:p w:rsidR="002D4D0E" w:rsidRPr="002D4D0E" w:rsidRDefault="002D4D0E" w:rsidP="002D4D0E">
      <w:pPr>
        <w:shd w:val="clear" w:color="auto" w:fill="FFFFFF"/>
        <w:bidi w:val="0"/>
        <w:spacing w:after="0" w:line="288" w:lineRule="atLeast"/>
        <w:ind w:left="720"/>
        <w:rPr>
          <w:rFonts w:ascii="Times New Roman" w:eastAsia="Times New Roman" w:hAnsi="Times New Roman" w:cs="Times New Roman"/>
        </w:rPr>
      </w:pPr>
      <w:r w:rsidRPr="002D4D0E">
        <w:rPr>
          <w:rFonts w:ascii="Times New Roman" w:eastAsia="Times New Roman" w:hAnsi="Times New Roman" w:cs="Times New Roman"/>
        </w:rPr>
        <w:t xml:space="preserve">Ehrenreich-May, J., Kennedy, S. M., Sherman, J. A., Bilek, E. L., Buzzella, B. A., Bennett, S. M., &amp; Barlow, D. H. (2017). </w:t>
      </w:r>
      <w:r w:rsidRPr="002D4D0E">
        <w:rPr>
          <w:rFonts w:ascii="Times New Roman" w:eastAsia="Times New Roman" w:hAnsi="Times New Roman" w:cs="Times New Roman"/>
          <w:i/>
          <w:iCs/>
        </w:rPr>
        <w:t>Unified Protocol for Transdiagnostic Treatment of Emotional Disorders in Children and Adolescents: Therapist Guide</w:t>
      </w:r>
      <w:r w:rsidRPr="002D4D0E">
        <w:rPr>
          <w:rFonts w:ascii="Times New Roman" w:eastAsia="Times New Roman" w:hAnsi="Times New Roman" w:cs="Times New Roman"/>
        </w:rPr>
        <w:t>. Oxford: Oxford University Press.</w:t>
      </w:r>
    </w:p>
    <w:p w:rsidR="002D4D0E" w:rsidRPr="002D4D0E" w:rsidRDefault="002D4D0E" w:rsidP="002D4D0E">
      <w:pPr>
        <w:shd w:val="clear" w:color="auto" w:fill="FFFFFF"/>
        <w:bidi w:val="0"/>
        <w:spacing w:after="0" w:line="288" w:lineRule="atLeast"/>
        <w:ind w:left="720"/>
        <w:rPr>
          <w:rFonts w:ascii="Times New Roman" w:eastAsia="Times New Roman" w:hAnsi="Times New Roman" w:cs="Times New Roman"/>
        </w:rPr>
      </w:pPr>
    </w:p>
    <w:p w:rsidR="002D4D0E" w:rsidRPr="002D4D0E" w:rsidRDefault="002D4D0E" w:rsidP="002D4D0E">
      <w:pPr>
        <w:shd w:val="clear" w:color="auto" w:fill="FFFFFF"/>
        <w:spacing w:after="0" w:line="288" w:lineRule="atLeast"/>
        <w:ind w:left="720"/>
        <w:jc w:val="both"/>
        <w:rPr>
          <w:rFonts w:ascii="Times New Roman" w:eastAsia="Times New Roman" w:hAnsi="Times New Roman" w:cs="Times New Roman"/>
          <w:color w:val="222222"/>
          <w:rtl/>
        </w:rPr>
      </w:pPr>
      <w:r w:rsidRPr="002D4D0E">
        <w:rPr>
          <w:rFonts w:ascii="Times New Roman" w:eastAsia="Times New Roman" w:hAnsi="Times New Roman" w:cs="Times New Roman"/>
          <w:color w:val="222222"/>
          <w:rtl/>
        </w:rPr>
        <w:t>הפרוטוקול לילדים ולנוער וחוברות העבודה שלו זמינים גם הם דרך מאגרי המידע של האוניברסיטה.</w:t>
      </w:r>
    </w:p>
    <w:p w:rsidR="002D4D0E" w:rsidRPr="002D4D0E" w:rsidRDefault="002D4D0E" w:rsidP="002D4D0E">
      <w:pPr>
        <w:spacing w:after="0" w:line="240" w:lineRule="auto"/>
        <w:ind w:left="946" w:hanging="284"/>
        <w:rPr>
          <w:rFonts w:ascii="Times New Roman" w:eastAsia="Times New Roman" w:hAnsi="Times New Roman" w:cs="Times New Roman"/>
          <w:rtl/>
        </w:rPr>
      </w:pPr>
    </w:p>
    <w:p w:rsidR="002D4D0E" w:rsidRPr="002D4D0E" w:rsidRDefault="002D4D0E" w:rsidP="002D4D0E">
      <w:pPr>
        <w:spacing w:after="0" w:line="240" w:lineRule="auto"/>
        <w:ind w:left="946" w:hanging="284"/>
        <w:rPr>
          <w:rFonts w:ascii="Times New Roman" w:eastAsia="Times New Roman" w:hAnsi="Times New Roman" w:cs="Times New Roman"/>
          <w:rtl/>
        </w:rPr>
      </w:pPr>
      <w:r w:rsidRPr="002D4D0E">
        <w:rPr>
          <w:rFonts w:ascii="Times New Roman" w:eastAsia="Times New Roman" w:hAnsi="Times New Roman" w:cs="Times New Roman"/>
          <w:rtl/>
        </w:rPr>
        <w:t>בנוסף, מומלץ לקרוא את המאמרים הבאים:</w:t>
      </w:r>
    </w:p>
    <w:p w:rsidR="002D4D0E" w:rsidRPr="002D4D0E" w:rsidRDefault="002D4D0E" w:rsidP="002D4D0E">
      <w:pPr>
        <w:spacing w:after="0" w:line="240" w:lineRule="auto"/>
        <w:ind w:left="946" w:hanging="284"/>
        <w:rPr>
          <w:rFonts w:ascii="Times New Roman" w:eastAsia="Times New Roman" w:hAnsi="Times New Roman" w:cs="Times New Roman"/>
          <w:rtl/>
        </w:rPr>
      </w:pPr>
    </w:p>
    <w:p w:rsidR="002D4D0E" w:rsidRPr="002D4D0E" w:rsidRDefault="002D4D0E" w:rsidP="002D4D0E">
      <w:pPr>
        <w:spacing w:after="0" w:line="240" w:lineRule="auto"/>
        <w:ind w:left="946" w:hanging="284"/>
        <w:rPr>
          <w:rFonts w:ascii="Times New Roman" w:eastAsia="Times New Roman" w:hAnsi="Times New Roman" w:cs="Times New Roman"/>
          <w:rtl/>
        </w:rPr>
      </w:pPr>
      <w:r w:rsidRPr="002D4D0E">
        <w:rPr>
          <w:rFonts w:ascii="Times New Roman" w:eastAsia="Times New Roman" w:hAnsi="Times New Roman" w:cs="Times New Roman"/>
          <w:rtl/>
        </w:rPr>
        <w:t>מחקרים לבחינת הפרוטוקול המאוחד:</w:t>
      </w:r>
    </w:p>
    <w:p w:rsidR="002D4D0E" w:rsidRPr="002D4D0E" w:rsidRDefault="002D4D0E" w:rsidP="002D4D0E">
      <w:pPr>
        <w:spacing w:after="0" w:line="240" w:lineRule="auto"/>
        <w:ind w:left="946" w:hanging="284"/>
        <w:rPr>
          <w:rFonts w:ascii="Times New Roman" w:eastAsia="Times New Roman" w:hAnsi="Times New Roman" w:cs="Times New Roman"/>
          <w:rtl/>
        </w:rPr>
      </w:pPr>
    </w:p>
    <w:p w:rsidR="002D4D0E" w:rsidRPr="002D4D0E" w:rsidRDefault="002D4D0E" w:rsidP="002D4D0E">
      <w:pPr>
        <w:bidi w:val="0"/>
        <w:spacing w:after="0" w:line="240" w:lineRule="auto"/>
        <w:ind w:left="946" w:hanging="284"/>
        <w:rPr>
          <w:rFonts w:ascii="Times New Roman" w:eastAsia="Times New Roman" w:hAnsi="Times New Roman" w:cs="Times New Roman"/>
        </w:rPr>
      </w:pPr>
      <w:r w:rsidRPr="002D4D0E">
        <w:rPr>
          <w:rFonts w:ascii="Times New Roman" w:eastAsia="Times New Roman" w:hAnsi="Times New Roman" w:cs="Times New Roman"/>
        </w:rPr>
        <w:t xml:space="preserve">Barlow, D. H., Farchione, T. J., Bullis, J. R., Gallagher, M. W., Murray-Latin, H., Sauer-Zavala, S., ... &amp; Ametaj, A. (2017). The unified protocol for transdiagnostic treatment of emotional disorders compared with diagnosis-specific protocols for anxiety disorders: A randomized clinical trial. </w:t>
      </w:r>
      <w:r w:rsidRPr="002D4D0E">
        <w:rPr>
          <w:rFonts w:ascii="Times New Roman" w:eastAsia="Times New Roman" w:hAnsi="Times New Roman" w:cs="Times New Roman"/>
          <w:i/>
          <w:iCs/>
        </w:rPr>
        <w:t>JAMA Psychiatry, 74</w:t>
      </w:r>
      <w:r w:rsidRPr="002D4D0E">
        <w:rPr>
          <w:rFonts w:ascii="Times New Roman" w:eastAsia="Times New Roman" w:hAnsi="Times New Roman" w:cs="Times New Roman"/>
        </w:rPr>
        <w:t>(9), 875-884.</w:t>
      </w:r>
    </w:p>
    <w:p w:rsidR="002D4D0E" w:rsidRPr="002D4D0E" w:rsidRDefault="002D4D0E" w:rsidP="002D4D0E">
      <w:pPr>
        <w:bidi w:val="0"/>
        <w:spacing w:after="0" w:line="240" w:lineRule="auto"/>
        <w:ind w:left="946" w:hanging="284"/>
        <w:rPr>
          <w:rFonts w:ascii="Times New Roman" w:eastAsia="Times New Roman" w:hAnsi="Times New Roman" w:cs="Times New Roman"/>
        </w:rPr>
      </w:pPr>
    </w:p>
    <w:p w:rsidR="002D4D0E" w:rsidRPr="002D4D0E" w:rsidRDefault="002D4D0E" w:rsidP="002D4D0E">
      <w:pPr>
        <w:bidi w:val="0"/>
        <w:spacing w:after="0" w:line="240" w:lineRule="auto"/>
        <w:ind w:left="946" w:hanging="284"/>
        <w:rPr>
          <w:rFonts w:ascii="Times New Roman" w:eastAsia="Times New Roman" w:hAnsi="Times New Roman" w:cs="Times New Roman"/>
          <w:rtl/>
        </w:rPr>
      </w:pPr>
      <w:r w:rsidRPr="002D4D0E">
        <w:rPr>
          <w:rFonts w:ascii="Times New Roman" w:eastAsia="Times New Roman" w:hAnsi="Times New Roman" w:cs="Times New Roman"/>
        </w:rPr>
        <w:lastRenderedPageBreak/>
        <w:t xml:space="preserve">Ellard, K. K., Fairholme, C. P., Boisseau, C. L., Farchione, T. J., &amp; Barlow, D. H. (2010). Unified protocol for the transdiagnostic treatment of emotional disorders: Protocol development and initial outcome data. </w:t>
      </w:r>
      <w:r w:rsidRPr="002D4D0E">
        <w:rPr>
          <w:rFonts w:ascii="Times New Roman" w:eastAsia="Times New Roman" w:hAnsi="Times New Roman" w:cs="Times New Roman"/>
          <w:i/>
          <w:iCs/>
        </w:rPr>
        <w:t>Cognitive and Behavioral Practice, 17</w:t>
      </w:r>
      <w:r w:rsidRPr="002D4D0E">
        <w:rPr>
          <w:rFonts w:ascii="Times New Roman" w:eastAsia="Times New Roman" w:hAnsi="Times New Roman" w:cs="Times New Roman"/>
        </w:rPr>
        <w:t>(1), 88-101</w:t>
      </w:r>
      <w:r w:rsidRPr="002D4D0E">
        <w:rPr>
          <w:rFonts w:ascii="Times New Roman" w:eastAsia="Times New Roman" w:hAnsi="Times New Roman" w:cs="Times New Roman"/>
          <w:rtl/>
        </w:rPr>
        <w:t>.‏ ‏</w:t>
      </w:r>
    </w:p>
    <w:p w:rsidR="002D4D0E" w:rsidRPr="002D4D0E" w:rsidRDefault="002D4D0E" w:rsidP="002D4D0E">
      <w:pPr>
        <w:spacing w:after="0" w:line="240" w:lineRule="auto"/>
        <w:ind w:left="946" w:hanging="284"/>
        <w:rPr>
          <w:rFonts w:ascii="Times New Roman" w:eastAsia="Times New Roman" w:hAnsi="Times New Roman" w:cs="Times New Roman"/>
          <w:rtl/>
        </w:rPr>
      </w:pPr>
    </w:p>
    <w:p w:rsidR="002D4D0E" w:rsidRPr="002D4D0E" w:rsidRDefault="002D4D0E" w:rsidP="002D4D0E">
      <w:pPr>
        <w:bidi w:val="0"/>
        <w:spacing w:after="0" w:line="240" w:lineRule="auto"/>
        <w:ind w:left="946" w:hanging="284"/>
        <w:rPr>
          <w:rFonts w:ascii="Times New Roman" w:eastAsia="Times New Roman" w:hAnsi="Times New Roman" w:cs="Times New Roman"/>
          <w:rtl/>
        </w:rPr>
      </w:pPr>
      <w:r w:rsidRPr="002D4D0E">
        <w:rPr>
          <w:rFonts w:ascii="Times New Roman" w:eastAsia="Times New Roman" w:hAnsi="Times New Roman" w:cs="Times New Roman"/>
        </w:rPr>
        <w:t xml:space="preserve">Farchione, T. J., Fairholme, C. P., Ellard, K. K., Boisseau, C. L., Thompson-Hollands, J., Carl, J. R., ... &amp; Barlow, D. H. (2012). Unified protocol for transdiagnostic treatment of emotional disorders: a randomized controlled trial. </w:t>
      </w:r>
      <w:r w:rsidRPr="002D4D0E">
        <w:rPr>
          <w:rFonts w:ascii="Times New Roman" w:eastAsia="Times New Roman" w:hAnsi="Times New Roman" w:cs="Times New Roman"/>
          <w:i/>
          <w:iCs/>
        </w:rPr>
        <w:t>Behavior Therapy, 43</w:t>
      </w:r>
      <w:r w:rsidRPr="002D4D0E">
        <w:rPr>
          <w:rFonts w:ascii="Times New Roman" w:eastAsia="Times New Roman" w:hAnsi="Times New Roman" w:cs="Times New Roman"/>
        </w:rPr>
        <w:t>(3), 666-678</w:t>
      </w:r>
      <w:r w:rsidRPr="002D4D0E">
        <w:rPr>
          <w:rFonts w:ascii="Times New Roman" w:eastAsia="Times New Roman" w:hAnsi="Times New Roman" w:cs="Times New Roman"/>
          <w:rtl/>
        </w:rPr>
        <w:t>.‏</w:t>
      </w:r>
    </w:p>
    <w:p w:rsidR="002D4D0E" w:rsidRPr="002D4D0E" w:rsidRDefault="002D4D0E" w:rsidP="002D4D0E">
      <w:pPr>
        <w:spacing w:after="0" w:line="240" w:lineRule="auto"/>
        <w:ind w:left="946" w:hanging="284"/>
        <w:rPr>
          <w:rFonts w:ascii="Times New Roman" w:eastAsia="Times New Roman" w:hAnsi="Times New Roman" w:cs="Times New Roman"/>
          <w:rtl/>
        </w:rPr>
      </w:pPr>
    </w:p>
    <w:p w:rsidR="002D4D0E" w:rsidRPr="002D4D0E" w:rsidRDefault="002D4D0E" w:rsidP="002D4D0E">
      <w:pPr>
        <w:bidi w:val="0"/>
        <w:spacing w:after="0" w:line="240" w:lineRule="auto"/>
        <w:ind w:left="946" w:hanging="284"/>
        <w:rPr>
          <w:rFonts w:ascii="Times New Roman" w:eastAsia="Times New Roman" w:hAnsi="Times New Roman" w:cs="Times New Roman"/>
        </w:rPr>
      </w:pPr>
      <w:r w:rsidRPr="002D4D0E">
        <w:rPr>
          <w:rFonts w:ascii="Times New Roman" w:eastAsia="Times New Roman" w:hAnsi="Times New Roman" w:cs="Times New Roman"/>
        </w:rPr>
        <w:t xml:space="preserve">Sakiris, N., &amp; Berle, D. (in press). A systematic review and meta-analysis of the unified protocol as a transdiagnostic emotion regulation based intervention. </w:t>
      </w:r>
      <w:r w:rsidRPr="002D4D0E">
        <w:rPr>
          <w:rFonts w:ascii="Times New Roman" w:eastAsia="Times New Roman" w:hAnsi="Times New Roman" w:cs="Times New Roman"/>
          <w:i/>
          <w:iCs/>
        </w:rPr>
        <w:t>Clinical Psychology Review</w:t>
      </w:r>
      <w:r w:rsidRPr="002D4D0E">
        <w:rPr>
          <w:rFonts w:ascii="Times New Roman" w:eastAsia="Times New Roman" w:hAnsi="Times New Roman" w:cs="Times New Roman"/>
        </w:rPr>
        <w:t>.</w:t>
      </w:r>
    </w:p>
    <w:p w:rsidR="002D4D0E" w:rsidRPr="002D4D0E" w:rsidRDefault="002D4D0E" w:rsidP="002D4D0E">
      <w:pPr>
        <w:bidi w:val="0"/>
        <w:spacing w:after="0" w:line="240" w:lineRule="auto"/>
        <w:ind w:left="946" w:hanging="284"/>
        <w:rPr>
          <w:rFonts w:ascii="Times New Roman" w:eastAsia="Times New Roman" w:hAnsi="Times New Roman" w:cs="Times New Roman"/>
        </w:rPr>
      </w:pPr>
    </w:p>
    <w:p w:rsidR="002D4D0E" w:rsidRPr="002D4D0E" w:rsidRDefault="002D4D0E" w:rsidP="002D4D0E">
      <w:pPr>
        <w:bidi w:val="0"/>
        <w:spacing w:after="0" w:line="240" w:lineRule="auto"/>
        <w:ind w:left="946" w:hanging="284"/>
        <w:rPr>
          <w:rFonts w:ascii="Times New Roman" w:eastAsia="Times New Roman" w:hAnsi="Times New Roman" w:cs="Times New Roman"/>
        </w:rPr>
      </w:pPr>
      <w:r w:rsidRPr="002D4D0E">
        <w:rPr>
          <w:rFonts w:ascii="Times New Roman" w:eastAsia="Times New Roman" w:hAnsi="Times New Roman" w:cs="Times New Roman"/>
        </w:rPr>
        <w:t xml:space="preserve">Sauer-Zavala, S., Boswell, J. F., Gallagher, M. W., Bentley, K. H., Ametaj, A., &amp; Barlow, D. H. (2012). The role of negative affectivity and negative reactivity to emotions in predicting outcomes in the unified protocol for the transdiagnostic treatment of emotional disorders. </w:t>
      </w:r>
      <w:r w:rsidRPr="002D4D0E">
        <w:rPr>
          <w:rFonts w:ascii="Times New Roman" w:eastAsia="Times New Roman" w:hAnsi="Times New Roman" w:cs="Times New Roman"/>
          <w:i/>
          <w:iCs/>
        </w:rPr>
        <w:t>Behaviour Research and Therapy, 50</w:t>
      </w:r>
      <w:r w:rsidRPr="002D4D0E">
        <w:rPr>
          <w:rFonts w:ascii="Times New Roman" w:eastAsia="Times New Roman" w:hAnsi="Times New Roman" w:cs="Times New Roman"/>
        </w:rPr>
        <w:t>(9), 551-557</w:t>
      </w:r>
      <w:r w:rsidRPr="002D4D0E">
        <w:rPr>
          <w:rFonts w:ascii="Times New Roman" w:eastAsia="Times New Roman" w:hAnsi="Times New Roman" w:cs="Times New Roman"/>
          <w:rtl/>
        </w:rPr>
        <w:t>.</w:t>
      </w:r>
    </w:p>
    <w:p w:rsidR="002D4D0E" w:rsidRPr="002D4D0E" w:rsidRDefault="002D4D0E" w:rsidP="002D4D0E">
      <w:pPr>
        <w:spacing w:after="0" w:line="240" w:lineRule="auto"/>
        <w:ind w:left="946" w:hanging="284"/>
        <w:rPr>
          <w:rFonts w:ascii="Times New Roman" w:eastAsia="Times New Roman" w:hAnsi="Times New Roman" w:cs="Times New Roman"/>
          <w:rtl/>
        </w:rPr>
      </w:pPr>
    </w:p>
    <w:p w:rsidR="002D4D0E" w:rsidRPr="002D4D0E" w:rsidRDefault="002D4D0E" w:rsidP="002D4D0E">
      <w:pPr>
        <w:bidi w:val="0"/>
        <w:spacing w:after="0" w:line="240" w:lineRule="auto"/>
        <w:ind w:left="946" w:hanging="284"/>
        <w:rPr>
          <w:rFonts w:ascii="Times New Roman" w:eastAsia="Times New Roman" w:hAnsi="Times New Roman" w:cs="Times New Roman"/>
        </w:rPr>
      </w:pPr>
      <w:r w:rsidRPr="002D4D0E">
        <w:rPr>
          <w:rFonts w:ascii="Times New Roman" w:eastAsia="Times New Roman" w:hAnsi="Times New Roman" w:cs="Times New Roman"/>
        </w:rPr>
        <w:t xml:space="preserve">Wilamowska, Z. A., Thompson-Hollands, J., Fairholme, C. P., Ellard, K. K., Farchione, T. J., &amp; Barlow, D. H. (2010). Conceptual background, development, and preliminary data from the unified protocol for transdiagnostic treatment of emotional disorders. </w:t>
      </w:r>
      <w:r w:rsidRPr="002D4D0E">
        <w:rPr>
          <w:rFonts w:ascii="Times New Roman" w:eastAsia="Times New Roman" w:hAnsi="Times New Roman" w:cs="Times New Roman"/>
          <w:i/>
          <w:iCs/>
        </w:rPr>
        <w:t>Depression and Anxiety, 27</w:t>
      </w:r>
      <w:r w:rsidRPr="002D4D0E">
        <w:rPr>
          <w:rFonts w:ascii="Times New Roman" w:eastAsia="Times New Roman" w:hAnsi="Times New Roman" w:cs="Times New Roman"/>
        </w:rPr>
        <w:t>(10), 882-890</w:t>
      </w:r>
      <w:r w:rsidRPr="002D4D0E">
        <w:rPr>
          <w:rFonts w:ascii="Times New Roman" w:eastAsia="Times New Roman" w:hAnsi="Times New Roman" w:cs="Times New Roman"/>
          <w:rtl/>
        </w:rPr>
        <w:t>.</w:t>
      </w:r>
    </w:p>
    <w:p w:rsidR="002D4D0E" w:rsidRPr="002D4D0E" w:rsidRDefault="002D4D0E" w:rsidP="002D4D0E">
      <w:pPr>
        <w:spacing w:after="0" w:line="240" w:lineRule="auto"/>
        <w:ind w:left="946" w:hanging="284"/>
        <w:rPr>
          <w:rFonts w:ascii="Times New Roman" w:eastAsia="Times New Roman" w:hAnsi="Times New Roman" w:cs="Times New Roman"/>
          <w:rtl/>
        </w:rPr>
      </w:pPr>
    </w:p>
    <w:p w:rsidR="002D4D0E" w:rsidRPr="002D4D0E" w:rsidRDefault="002D4D0E" w:rsidP="002D4D0E">
      <w:pPr>
        <w:spacing w:after="0" w:line="240" w:lineRule="auto"/>
        <w:ind w:left="946" w:hanging="284"/>
        <w:rPr>
          <w:rFonts w:ascii="Times New Roman" w:eastAsia="Times New Roman" w:hAnsi="Times New Roman" w:cs="Times New Roman"/>
          <w:rtl/>
        </w:rPr>
      </w:pPr>
      <w:r w:rsidRPr="002D4D0E">
        <w:rPr>
          <w:rFonts w:ascii="Times New Roman" w:eastAsia="Times New Roman" w:hAnsi="Times New Roman" w:cs="Times New Roman"/>
          <w:rtl/>
        </w:rPr>
        <w:t>בחינה של הפרוטוקול בפורמט קבוצתי:</w:t>
      </w:r>
    </w:p>
    <w:p w:rsidR="002D4D0E" w:rsidRPr="002D4D0E" w:rsidRDefault="002D4D0E" w:rsidP="002D4D0E">
      <w:pPr>
        <w:spacing w:after="0" w:line="240" w:lineRule="auto"/>
        <w:ind w:left="946" w:hanging="284"/>
        <w:rPr>
          <w:rFonts w:ascii="Times New Roman" w:eastAsia="Times New Roman" w:hAnsi="Times New Roman" w:cs="Times New Roman"/>
          <w:rtl/>
        </w:rPr>
      </w:pPr>
    </w:p>
    <w:p w:rsidR="002D4D0E" w:rsidRPr="002D4D0E" w:rsidRDefault="002D4D0E" w:rsidP="002D4D0E">
      <w:pPr>
        <w:bidi w:val="0"/>
        <w:spacing w:after="0" w:line="240" w:lineRule="auto"/>
        <w:ind w:left="946" w:hanging="284"/>
        <w:rPr>
          <w:rFonts w:ascii="Times New Roman" w:eastAsia="Times New Roman" w:hAnsi="Times New Roman" w:cs="Times New Roman"/>
        </w:rPr>
      </w:pPr>
      <w:r w:rsidRPr="002D4D0E">
        <w:rPr>
          <w:rFonts w:ascii="Times New Roman" w:eastAsia="Times New Roman" w:hAnsi="Times New Roman" w:cs="Times New Roman"/>
        </w:rPr>
        <w:t xml:space="preserve">Laposa, J. M., Mancuso, E., Abraham, G., &amp; Loli-Dano, L. (2016). Unified Protocol Transdiagnostic Treatment in Group Format A Preliminary Investigation With Anxious Individuals. </w:t>
      </w:r>
      <w:r w:rsidRPr="002D4D0E">
        <w:rPr>
          <w:rFonts w:ascii="Times New Roman" w:eastAsia="Times New Roman" w:hAnsi="Times New Roman" w:cs="Times New Roman"/>
          <w:i/>
          <w:iCs/>
        </w:rPr>
        <w:t>Behavior Modification</w:t>
      </w:r>
      <w:r w:rsidRPr="002D4D0E">
        <w:rPr>
          <w:rFonts w:ascii="Times New Roman" w:eastAsia="Times New Roman" w:hAnsi="Times New Roman" w:cs="Times New Roman"/>
        </w:rPr>
        <w:t>, 0145445516667664</w:t>
      </w:r>
      <w:r w:rsidRPr="002D4D0E">
        <w:rPr>
          <w:rFonts w:ascii="Times New Roman" w:eastAsia="Times New Roman" w:hAnsi="Times New Roman" w:cs="Times New Roman"/>
          <w:rtl/>
        </w:rPr>
        <w:t>.</w:t>
      </w:r>
    </w:p>
    <w:p w:rsidR="002D4D0E" w:rsidRPr="002D4D0E" w:rsidRDefault="002D4D0E" w:rsidP="002D4D0E">
      <w:pPr>
        <w:spacing w:after="0" w:line="240" w:lineRule="auto"/>
        <w:ind w:left="946" w:hanging="284"/>
        <w:rPr>
          <w:rFonts w:ascii="Times New Roman" w:eastAsia="Times New Roman" w:hAnsi="Times New Roman" w:cs="Times New Roman"/>
          <w:rtl/>
        </w:rPr>
      </w:pPr>
    </w:p>
    <w:p w:rsidR="002D4D0E" w:rsidRPr="002D4D0E" w:rsidRDefault="002D4D0E" w:rsidP="002D4D0E">
      <w:pPr>
        <w:bidi w:val="0"/>
        <w:spacing w:after="0" w:line="240" w:lineRule="auto"/>
        <w:ind w:left="946" w:hanging="284"/>
        <w:rPr>
          <w:rFonts w:ascii="Times New Roman" w:eastAsia="Times New Roman" w:hAnsi="Times New Roman" w:cs="Times New Roman"/>
        </w:rPr>
      </w:pPr>
      <w:r w:rsidRPr="002D4D0E">
        <w:rPr>
          <w:rFonts w:ascii="Times New Roman" w:eastAsia="Times New Roman" w:hAnsi="Times New Roman" w:cs="Times New Roman"/>
        </w:rPr>
        <w:t xml:space="preserve">Reinholt, N., Aharoni, R., Winding, C., Rosenberg, N., Rosenbaum, B., &amp; Arnfred, S. (2017). Transdiagnostic group CBT for anxiety disorders: the unified protocol in mental health services. </w:t>
      </w:r>
      <w:r w:rsidRPr="002D4D0E">
        <w:rPr>
          <w:rFonts w:ascii="Times New Roman" w:eastAsia="Times New Roman" w:hAnsi="Times New Roman" w:cs="Times New Roman"/>
          <w:i/>
          <w:iCs/>
        </w:rPr>
        <w:t>Cognitive Behaviour Therapy, 46</w:t>
      </w:r>
      <w:r w:rsidRPr="002D4D0E">
        <w:rPr>
          <w:rFonts w:ascii="Times New Roman" w:eastAsia="Times New Roman" w:hAnsi="Times New Roman" w:cs="Times New Roman"/>
        </w:rPr>
        <w:t>(1), 29-43</w:t>
      </w:r>
      <w:r w:rsidRPr="002D4D0E">
        <w:rPr>
          <w:rFonts w:ascii="Times New Roman" w:eastAsia="Times New Roman" w:hAnsi="Times New Roman" w:cs="Times New Roman"/>
          <w:rtl/>
        </w:rPr>
        <w:t>.‏</w:t>
      </w:r>
    </w:p>
    <w:p w:rsidR="002D4D0E" w:rsidRPr="002D4D0E" w:rsidRDefault="002D4D0E" w:rsidP="002D4D0E">
      <w:pPr>
        <w:spacing w:after="0" w:line="240" w:lineRule="auto"/>
        <w:ind w:left="946" w:hanging="284"/>
        <w:rPr>
          <w:rFonts w:ascii="Times New Roman" w:eastAsia="Times New Roman" w:hAnsi="Times New Roman" w:cs="Times New Roman"/>
          <w:rtl/>
        </w:rPr>
      </w:pPr>
    </w:p>
    <w:p w:rsidR="002D4D0E" w:rsidRPr="002D4D0E" w:rsidRDefault="002D4D0E" w:rsidP="002D4D0E">
      <w:pPr>
        <w:spacing w:after="0" w:line="240" w:lineRule="auto"/>
        <w:ind w:left="946" w:hanging="284"/>
        <w:rPr>
          <w:rFonts w:ascii="Times New Roman" w:eastAsia="Times New Roman" w:hAnsi="Times New Roman" w:cs="Times New Roman"/>
          <w:rtl/>
        </w:rPr>
      </w:pPr>
      <w:r w:rsidRPr="002D4D0E">
        <w:rPr>
          <w:rFonts w:ascii="Times New Roman" w:eastAsia="Times New Roman" w:hAnsi="Times New Roman" w:cs="Times New Roman"/>
          <w:rtl/>
        </w:rPr>
        <w:t>פיתוח ובחינת הפרוטוקול לילדים ונוער</w:t>
      </w:r>
    </w:p>
    <w:p w:rsidR="002D4D0E" w:rsidRPr="002D4D0E" w:rsidRDefault="002D4D0E" w:rsidP="002D4D0E">
      <w:pPr>
        <w:spacing w:after="0" w:line="240" w:lineRule="auto"/>
        <w:ind w:left="946" w:hanging="284"/>
        <w:rPr>
          <w:rFonts w:ascii="Times New Roman" w:eastAsia="Times New Roman" w:hAnsi="Times New Roman" w:cs="Times New Roman"/>
          <w:rtl/>
        </w:rPr>
      </w:pPr>
    </w:p>
    <w:p w:rsidR="002D4D0E" w:rsidRPr="002D4D0E" w:rsidRDefault="002D4D0E" w:rsidP="002D4D0E">
      <w:pPr>
        <w:bidi w:val="0"/>
        <w:spacing w:after="0" w:line="240" w:lineRule="auto"/>
        <w:ind w:left="946" w:hanging="284"/>
        <w:rPr>
          <w:rFonts w:ascii="Times New Roman" w:eastAsia="Times New Roman" w:hAnsi="Times New Roman" w:cs="Times New Roman"/>
        </w:rPr>
      </w:pPr>
      <w:r w:rsidRPr="002D4D0E">
        <w:rPr>
          <w:rFonts w:ascii="Times New Roman" w:eastAsia="Times New Roman" w:hAnsi="Times New Roman" w:cs="Times New Roman"/>
        </w:rPr>
        <w:t xml:space="preserve">Ehrenreich, J. T., Goldstein, C. R., Wright, L. R., &amp; Barlow, D. H. (2009). Development of a unified protocol for the treatment of emotional disorders in youth. </w:t>
      </w:r>
      <w:r w:rsidRPr="002D4D0E">
        <w:rPr>
          <w:rFonts w:ascii="Times New Roman" w:eastAsia="Times New Roman" w:hAnsi="Times New Roman" w:cs="Times New Roman"/>
          <w:i/>
          <w:iCs/>
        </w:rPr>
        <w:t>Child &amp; Family Behavior Therapy, 31</w:t>
      </w:r>
      <w:r w:rsidRPr="002D4D0E">
        <w:rPr>
          <w:rFonts w:ascii="Times New Roman" w:eastAsia="Times New Roman" w:hAnsi="Times New Roman" w:cs="Times New Roman"/>
        </w:rPr>
        <w:t>(1), 20-37</w:t>
      </w:r>
      <w:r w:rsidRPr="002D4D0E">
        <w:rPr>
          <w:rFonts w:ascii="Times New Roman" w:eastAsia="Times New Roman" w:hAnsi="Times New Roman" w:cs="Times New Roman"/>
          <w:rtl/>
        </w:rPr>
        <w:t>.‏</w:t>
      </w:r>
    </w:p>
    <w:p w:rsidR="002D4D0E" w:rsidRPr="002D4D0E" w:rsidRDefault="002D4D0E" w:rsidP="002D4D0E">
      <w:pPr>
        <w:spacing w:after="0" w:line="240" w:lineRule="auto"/>
        <w:ind w:left="946" w:hanging="284"/>
        <w:rPr>
          <w:rFonts w:ascii="Times New Roman" w:eastAsia="Times New Roman" w:hAnsi="Times New Roman" w:cs="Times New Roman"/>
          <w:rtl/>
        </w:rPr>
      </w:pPr>
    </w:p>
    <w:p w:rsidR="002D4D0E" w:rsidRPr="002D4D0E" w:rsidRDefault="002D4D0E" w:rsidP="002D4D0E">
      <w:pPr>
        <w:bidi w:val="0"/>
        <w:spacing w:after="0" w:line="240" w:lineRule="auto"/>
        <w:ind w:left="946" w:hanging="284"/>
        <w:rPr>
          <w:rFonts w:ascii="Times New Roman" w:eastAsia="Times New Roman" w:hAnsi="Times New Roman" w:cs="Times New Roman"/>
        </w:rPr>
      </w:pPr>
      <w:r w:rsidRPr="002D4D0E">
        <w:rPr>
          <w:rFonts w:ascii="Times New Roman" w:eastAsia="Times New Roman" w:hAnsi="Times New Roman" w:cs="Times New Roman"/>
        </w:rPr>
        <w:t xml:space="preserve">Ehrenreich-May, J., Rosenfield, D., Queen, A. H., Kennedy, S. M., Remmes, C. S., &amp; Barlow, D. H. (2017). An initial waitlist-controlled trial of the unified protocol for the treatment of emotional disorders in adolescents. </w:t>
      </w:r>
      <w:r w:rsidRPr="002D4D0E">
        <w:rPr>
          <w:rFonts w:ascii="Times New Roman" w:eastAsia="Times New Roman" w:hAnsi="Times New Roman" w:cs="Times New Roman"/>
          <w:i/>
          <w:iCs/>
        </w:rPr>
        <w:t>Journal of Anxiety Disorders, 46</w:t>
      </w:r>
      <w:r w:rsidRPr="002D4D0E">
        <w:rPr>
          <w:rFonts w:ascii="Times New Roman" w:eastAsia="Times New Roman" w:hAnsi="Times New Roman" w:cs="Times New Roman"/>
        </w:rPr>
        <w:t>, 46-55.</w:t>
      </w:r>
    </w:p>
    <w:p w:rsidR="002D4D0E" w:rsidRPr="002D4D0E" w:rsidRDefault="002D4D0E" w:rsidP="002D4D0E">
      <w:pPr>
        <w:bidi w:val="0"/>
        <w:spacing w:after="0" w:line="240" w:lineRule="auto"/>
        <w:ind w:left="946" w:hanging="284"/>
        <w:rPr>
          <w:rFonts w:ascii="Times New Roman" w:eastAsia="Times New Roman" w:hAnsi="Times New Roman" w:cs="Times New Roman"/>
        </w:rPr>
      </w:pPr>
    </w:p>
    <w:p w:rsidR="002D4D0E" w:rsidRPr="002D4D0E" w:rsidRDefault="002D4D0E" w:rsidP="002D4D0E">
      <w:pPr>
        <w:bidi w:val="0"/>
        <w:spacing w:after="0" w:line="240" w:lineRule="auto"/>
        <w:ind w:left="946" w:hanging="284"/>
        <w:rPr>
          <w:rFonts w:ascii="Times New Roman" w:eastAsia="Times New Roman" w:hAnsi="Times New Roman" w:cs="Times New Roman"/>
          <w:sz w:val="24"/>
          <w:szCs w:val="24"/>
        </w:rPr>
      </w:pPr>
      <w:r w:rsidRPr="002D4D0E">
        <w:rPr>
          <w:rFonts w:ascii="Times New Roman" w:eastAsia="Times New Roman" w:hAnsi="Times New Roman" w:cs="Times New Roman"/>
        </w:rPr>
        <w:t>Kennedy, S. M., Bilek, E. L., &amp; Ehrenreich-May, J. (2018). A Randomized Controlled Pilot Trial of the Unified Protocol for Transdiagnostic Treatment of Emotional Disorders in Children. Behavior modification, 0145445517753940</w:t>
      </w:r>
    </w:p>
    <w:p w:rsidR="002D4D0E" w:rsidRDefault="002D4D0E">
      <w:pPr>
        <w:rPr>
          <w:rtl/>
        </w:rPr>
      </w:pPr>
    </w:p>
    <w:p w:rsidR="002D4D0E" w:rsidRDefault="002D4D0E">
      <w:pPr>
        <w:rPr>
          <w:rtl/>
        </w:rPr>
      </w:pPr>
    </w:p>
    <w:p w:rsidR="002D4D0E" w:rsidRDefault="002D4D0E">
      <w:pPr>
        <w:rPr>
          <w:rtl/>
        </w:rPr>
      </w:pPr>
    </w:p>
    <w:p w:rsidR="002D4D0E" w:rsidRPr="002D4D0E" w:rsidRDefault="002D4D0E" w:rsidP="002D4D0E">
      <w:pPr>
        <w:jc w:val="center"/>
        <w:rPr>
          <w:sz w:val="32"/>
          <w:szCs w:val="32"/>
          <w:u w:val="single"/>
          <w:rtl/>
        </w:rPr>
      </w:pPr>
      <w:r w:rsidRPr="002D4D0E">
        <w:rPr>
          <w:rFonts w:hint="cs"/>
          <w:sz w:val="32"/>
          <w:szCs w:val="32"/>
          <w:u w:val="single"/>
          <w:rtl/>
        </w:rPr>
        <w:t>יסודות בפסיכולוגיה חברתית 60-091-01</w:t>
      </w:r>
    </w:p>
    <w:p w:rsidR="002D4D0E" w:rsidRPr="002D4D0E" w:rsidRDefault="002D4D0E" w:rsidP="002D4D0E">
      <w:pPr>
        <w:jc w:val="center"/>
        <w:rPr>
          <w:sz w:val="28"/>
          <w:szCs w:val="28"/>
          <w:rtl/>
        </w:rPr>
      </w:pPr>
      <w:r w:rsidRPr="002D4D0E">
        <w:rPr>
          <w:rFonts w:hint="cs"/>
          <w:sz w:val="28"/>
          <w:szCs w:val="28"/>
          <w:rtl/>
        </w:rPr>
        <w:t>סילבוס תש"פ</w:t>
      </w:r>
    </w:p>
    <w:p w:rsidR="002D4D0E" w:rsidRPr="002D4D0E" w:rsidRDefault="002D4D0E" w:rsidP="002D4D0E">
      <w:pPr>
        <w:rPr>
          <w:sz w:val="24"/>
          <w:szCs w:val="24"/>
          <w:rtl/>
        </w:rPr>
      </w:pPr>
      <w:r w:rsidRPr="002D4D0E">
        <w:rPr>
          <w:rFonts w:hint="cs"/>
          <w:b/>
          <w:bCs/>
          <w:sz w:val="24"/>
          <w:szCs w:val="24"/>
          <w:rtl/>
        </w:rPr>
        <w:t xml:space="preserve">שם המרצה: </w:t>
      </w:r>
      <w:r w:rsidRPr="002D4D0E">
        <w:rPr>
          <w:rFonts w:hint="cs"/>
          <w:sz w:val="24"/>
          <w:szCs w:val="24"/>
          <w:rtl/>
        </w:rPr>
        <w:t>ד"ר אלנה שטפן</w:t>
      </w:r>
    </w:p>
    <w:p w:rsidR="002D4D0E" w:rsidRPr="002D4D0E" w:rsidRDefault="002D4D0E" w:rsidP="002D4D0E">
      <w:pPr>
        <w:rPr>
          <w:sz w:val="24"/>
          <w:szCs w:val="24"/>
          <w:rtl/>
        </w:rPr>
      </w:pPr>
      <w:r w:rsidRPr="002D4D0E">
        <w:rPr>
          <w:rFonts w:hint="cs"/>
          <w:b/>
          <w:bCs/>
          <w:sz w:val="24"/>
          <w:szCs w:val="24"/>
          <w:rtl/>
        </w:rPr>
        <w:t xml:space="preserve">סוג הקורס: </w:t>
      </w:r>
      <w:r w:rsidRPr="002D4D0E">
        <w:rPr>
          <w:rFonts w:hint="cs"/>
          <w:sz w:val="24"/>
          <w:szCs w:val="24"/>
          <w:rtl/>
        </w:rPr>
        <w:t>סמינריון</w:t>
      </w:r>
    </w:p>
    <w:p w:rsidR="002D4D0E" w:rsidRPr="002D4D0E" w:rsidRDefault="002D4D0E" w:rsidP="002D4D0E">
      <w:pPr>
        <w:rPr>
          <w:sz w:val="24"/>
          <w:szCs w:val="24"/>
          <w:rtl/>
        </w:rPr>
      </w:pPr>
      <w:r w:rsidRPr="002D4D0E">
        <w:rPr>
          <w:rFonts w:hint="cs"/>
          <w:b/>
          <w:bCs/>
          <w:sz w:val="24"/>
          <w:szCs w:val="24"/>
          <w:rtl/>
        </w:rPr>
        <w:t xml:space="preserve">שנת לימודים: </w:t>
      </w:r>
      <w:r w:rsidRPr="002D4D0E">
        <w:rPr>
          <w:rFonts w:hint="cs"/>
          <w:sz w:val="24"/>
          <w:szCs w:val="24"/>
          <w:rtl/>
        </w:rPr>
        <w:t>תש"פ</w:t>
      </w:r>
    </w:p>
    <w:p w:rsidR="002D4D0E" w:rsidRPr="002D4D0E" w:rsidRDefault="002D4D0E" w:rsidP="002D4D0E">
      <w:pPr>
        <w:rPr>
          <w:sz w:val="24"/>
          <w:szCs w:val="24"/>
          <w:rtl/>
        </w:rPr>
      </w:pPr>
      <w:r w:rsidRPr="002D4D0E">
        <w:rPr>
          <w:rFonts w:hint="cs"/>
          <w:b/>
          <w:bCs/>
          <w:sz w:val="24"/>
          <w:szCs w:val="24"/>
          <w:rtl/>
        </w:rPr>
        <w:t xml:space="preserve">סמסטר: </w:t>
      </w:r>
      <w:r w:rsidRPr="002D4D0E">
        <w:rPr>
          <w:rFonts w:hint="cs"/>
          <w:sz w:val="24"/>
          <w:szCs w:val="24"/>
          <w:rtl/>
        </w:rPr>
        <w:t>א' וב'</w:t>
      </w:r>
    </w:p>
    <w:p w:rsidR="002D4D0E" w:rsidRPr="002D4D0E" w:rsidRDefault="002D4D0E" w:rsidP="002D4D0E">
      <w:pPr>
        <w:rPr>
          <w:sz w:val="24"/>
          <w:szCs w:val="24"/>
          <w:rtl/>
        </w:rPr>
      </w:pPr>
      <w:r w:rsidRPr="002D4D0E">
        <w:rPr>
          <w:rFonts w:hint="cs"/>
          <w:b/>
          <w:bCs/>
          <w:sz w:val="24"/>
          <w:szCs w:val="24"/>
          <w:rtl/>
        </w:rPr>
        <w:t xml:space="preserve">שם הקורס באנגלית: </w:t>
      </w:r>
      <w:r w:rsidRPr="002D4D0E">
        <w:rPr>
          <w:rFonts w:hint="cs"/>
          <w:sz w:val="24"/>
          <w:szCs w:val="24"/>
          <w:rtl/>
        </w:rPr>
        <w:t>אין</w:t>
      </w:r>
    </w:p>
    <w:p w:rsidR="002D4D0E" w:rsidRPr="002D4D0E" w:rsidRDefault="002D4D0E" w:rsidP="002D4D0E">
      <w:r w:rsidRPr="002D4D0E">
        <w:rPr>
          <w:rFonts w:hint="cs"/>
          <w:b/>
          <w:bCs/>
          <w:sz w:val="24"/>
          <w:szCs w:val="24"/>
          <w:rtl/>
        </w:rPr>
        <w:t xml:space="preserve">תיאור הקורס: </w:t>
      </w:r>
      <w:r w:rsidRPr="002D4D0E">
        <w:rPr>
          <w:rtl/>
        </w:rPr>
        <w:t>קוגניציה חברתית, העצמי והטיות בעיבוד מידע, שליטה עצמית, תפיסה חברתית וסטראוטיפים, רגשות, הקשר בין שפה וחשיבה, התנהגות פרו-חברתית, התנהגות אנטי-חברתית, השפעה חברתית ותהליכים קבוצתיים, עמדות ושכנוע, מערכות יחסים, תרבות, יישומים של פסיכולוגיה חברתית.</w:t>
      </w:r>
    </w:p>
    <w:p w:rsidR="002D4D0E" w:rsidRPr="002D4D0E" w:rsidRDefault="002D4D0E" w:rsidP="002D4D0E">
      <w:pPr>
        <w:rPr>
          <w:sz w:val="24"/>
          <w:szCs w:val="24"/>
          <w:rtl/>
        </w:rPr>
      </w:pPr>
      <w:r w:rsidRPr="002D4D0E">
        <w:rPr>
          <w:sz w:val="24"/>
          <w:szCs w:val="24"/>
          <w:rtl/>
        </w:rPr>
        <w:t>רשימת קריאה מומלצת לכל שיעור ומבנה השיעורים יפורסמו בתחילת הקורס.</w:t>
      </w:r>
    </w:p>
    <w:p w:rsidR="002D4D0E" w:rsidRPr="002D4D0E" w:rsidRDefault="002D4D0E" w:rsidP="002D4D0E">
      <w:pPr>
        <w:rPr>
          <w:sz w:val="24"/>
          <w:szCs w:val="24"/>
          <w:rtl/>
        </w:rPr>
      </w:pPr>
      <w:r w:rsidRPr="002D4D0E">
        <w:rPr>
          <w:rFonts w:hint="cs"/>
          <w:b/>
          <w:bCs/>
          <w:sz w:val="24"/>
          <w:szCs w:val="24"/>
          <w:rtl/>
        </w:rPr>
        <w:t xml:space="preserve">מטרות הקורס\תוצרי הלמידה: </w:t>
      </w:r>
    </w:p>
    <w:p w:rsidR="002D4D0E" w:rsidRPr="002D4D0E" w:rsidRDefault="002D4D0E" w:rsidP="002D4D0E">
      <w:pPr>
        <w:numPr>
          <w:ilvl w:val="0"/>
          <w:numId w:val="13"/>
        </w:numPr>
        <w:rPr>
          <w:sz w:val="24"/>
          <w:szCs w:val="24"/>
        </w:rPr>
      </w:pPr>
      <w:r w:rsidRPr="002D4D0E">
        <w:rPr>
          <w:sz w:val="24"/>
          <w:szCs w:val="24"/>
          <w:rtl/>
        </w:rPr>
        <w:t>אינטגרציה של ידע מחקרי בסיסי בתחום פסיכולוגיה חברתית</w:t>
      </w:r>
    </w:p>
    <w:p w:rsidR="002D4D0E" w:rsidRPr="002D4D0E" w:rsidRDefault="002D4D0E" w:rsidP="002D4D0E">
      <w:pPr>
        <w:numPr>
          <w:ilvl w:val="0"/>
          <w:numId w:val="13"/>
        </w:numPr>
        <w:rPr>
          <w:sz w:val="24"/>
          <w:szCs w:val="24"/>
          <w:rtl/>
        </w:rPr>
      </w:pPr>
      <w:r w:rsidRPr="002D4D0E">
        <w:rPr>
          <w:sz w:val="24"/>
          <w:szCs w:val="24"/>
          <w:rtl/>
        </w:rPr>
        <w:t>הבנת תהליכי מחקר בפסיכולוגיה חברתית תוך ניתוח מאמרי מקור. רכישת כלים להתמודדות ביקורתית עם חומר מדעי.</w:t>
      </w:r>
    </w:p>
    <w:p w:rsidR="002D4D0E" w:rsidRPr="002D4D0E" w:rsidRDefault="002D4D0E" w:rsidP="002D4D0E">
      <w:pPr>
        <w:numPr>
          <w:ilvl w:val="0"/>
          <w:numId w:val="13"/>
        </w:numPr>
        <w:rPr>
          <w:sz w:val="24"/>
          <w:szCs w:val="24"/>
          <w:rtl/>
        </w:rPr>
      </w:pPr>
      <w:r w:rsidRPr="002D4D0E">
        <w:rPr>
          <w:sz w:val="24"/>
          <w:szCs w:val="24"/>
          <w:rtl/>
        </w:rPr>
        <w:t>דיון בכיווני מחקר עתידיים, מחקרים בינתחומיים – פסיכולוגיה חברתית בראיה רחבה. פיתוח חשיבה מחקרית ורעיונות ליישומים פרקטיים</w:t>
      </w:r>
    </w:p>
    <w:p w:rsidR="002D4D0E" w:rsidRPr="002D4D0E" w:rsidRDefault="002D4D0E" w:rsidP="002D4D0E">
      <w:pPr>
        <w:rPr>
          <w:sz w:val="24"/>
          <w:szCs w:val="24"/>
          <w:rtl/>
        </w:rPr>
      </w:pPr>
      <w:r w:rsidRPr="002D4D0E">
        <w:rPr>
          <w:rFonts w:hint="cs"/>
          <w:b/>
          <w:bCs/>
          <w:sz w:val="24"/>
          <w:szCs w:val="24"/>
          <w:rtl/>
        </w:rPr>
        <w:t xml:space="preserve">דרישות קדם: </w:t>
      </w:r>
      <w:r w:rsidRPr="002D4D0E">
        <w:rPr>
          <w:rFonts w:hint="cs"/>
          <w:sz w:val="24"/>
          <w:szCs w:val="24"/>
          <w:rtl/>
        </w:rPr>
        <w:t>תואר ראשון בפסיכולוגיה</w:t>
      </w:r>
    </w:p>
    <w:p w:rsidR="002D4D0E" w:rsidRPr="002D4D0E" w:rsidRDefault="002D4D0E" w:rsidP="002D4D0E">
      <w:pPr>
        <w:rPr>
          <w:sz w:val="24"/>
          <w:szCs w:val="24"/>
          <w:rtl/>
        </w:rPr>
      </w:pPr>
      <w:r w:rsidRPr="002D4D0E">
        <w:rPr>
          <w:rFonts w:hint="cs"/>
          <w:b/>
          <w:bCs/>
          <w:sz w:val="24"/>
          <w:szCs w:val="24"/>
          <w:rtl/>
        </w:rPr>
        <w:t xml:space="preserve">חובות\דרישות\מטלות: </w:t>
      </w:r>
    </w:p>
    <w:p w:rsidR="002D4D0E" w:rsidRPr="002D4D0E" w:rsidRDefault="002D4D0E" w:rsidP="002D4D0E">
      <w:pPr>
        <w:rPr>
          <w:sz w:val="24"/>
          <w:szCs w:val="24"/>
        </w:rPr>
      </w:pPr>
      <w:r w:rsidRPr="002D4D0E">
        <w:rPr>
          <w:sz w:val="24"/>
          <w:szCs w:val="24"/>
          <w:rtl/>
        </w:rPr>
        <w:t>נוכחות והשתתפות פעילה בשיעורים</w:t>
      </w:r>
    </w:p>
    <w:p w:rsidR="002D4D0E" w:rsidRPr="002D4D0E" w:rsidRDefault="002D4D0E" w:rsidP="002D4D0E">
      <w:pPr>
        <w:rPr>
          <w:sz w:val="24"/>
          <w:szCs w:val="24"/>
        </w:rPr>
      </w:pPr>
      <w:r w:rsidRPr="002D4D0E">
        <w:rPr>
          <w:sz w:val="24"/>
          <w:szCs w:val="24"/>
          <w:rtl/>
        </w:rPr>
        <w:t>קריאה והצגת מאמרים, הכנת מטלות לקראת השיעורים</w:t>
      </w:r>
    </w:p>
    <w:p w:rsidR="002D4D0E" w:rsidRPr="002D4D0E" w:rsidRDefault="002D4D0E" w:rsidP="002D4D0E">
      <w:pPr>
        <w:rPr>
          <w:sz w:val="24"/>
          <w:szCs w:val="24"/>
        </w:rPr>
      </w:pPr>
      <w:r w:rsidRPr="002D4D0E">
        <w:rPr>
          <w:sz w:val="24"/>
          <w:szCs w:val="24"/>
          <w:rtl/>
        </w:rPr>
        <w:t>כתיבת עבודה סמסטריאלית</w:t>
      </w:r>
    </w:p>
    <w:p w:rsidR="002D4D0E" w:rsidRPr="002D4D0E" w:rsidRDefault="002D4D0E" w:rsidP="002D4D0E">
      <w:pPr>
        <w:rPr>
          <w:sz w:val="24"/>
          <w:szCs w:val="24"/>
          <w:rtl/>
        </w:rPr>
      </w:pPr>
      <w:r w:rsidRPr="002D4D0E">
        <w:rPr>
          <w:rFonts w:hint="cs"/>
          <w:b/>
          <w:bCs/>
          <w:sz w:val="24"/>
          <w:szCs w:val="24"/>
          <w:rtl/>
        </w:rPr>
        <w:t xml:space="preserve">מרכיבי הציון הסופי: </w:t>
      </w:r>
      <w:r w:rsidRPr="002D4D0E">
        <w:rPr>
          <w:rFonts w:hint="cs"/>
          <w:sz w:val="24"/>
          <w:szCs w:val="24"/>
          <w:rtl/>
        </w:rPr>
        <w:t>יפורסם בתחילת כל סמסטר</w:t>
      </w:r>
    </w:p>
    <w:p w:rsidR="002D4D0E" w:rsidRPr="002D4D0E" w:rsidRDefault="002D4D0E" w:rsidP="002D4D0E">
      <w:pPr>
        <w:rPr>
          <w:sz w:val="24"/>
          <w:szCs w:val="24"/>
        </w:rPr>
      </w:pPr>
      <w:r w:rsidRPr="002D4D0E">
        <w:rPr>
          <w:rFonts w:hint="cs"/>
          <w:b/>
          <w:bCs/>
          <w:sz w:val="24"/>
          <w:szCs w:val="24"/>
          <w:rtl/>
        </w:rPr>
        <w:t xml:space="preserve">ביבליוגרפיה: </w:t>
      </w:r>
      <w:r w:rsidRPr="002D4D0E">
        <w:rPr>
          <w:rFonts w:hint="cs"/>
          <w:sz w:val="24"/>
          <w:szCs w:val="24"/>
          <w:rtl/>
        </w:rPr>
        <w:t>יפורסם בכל תחילת סמסטר</w:t>
      </w: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Pr="002D4D0E" w:rsidRDefault="002D4D0E" w:rsidP="002D4D0E">
      <w:pPr>
        <w:jc w:val="center"/>
        <w:rPr>
          <w:sz w:val="32"/>
          <w:szCs w:val="32"/>
          <w:u w:val="single"/>
          <w:rtl/>
        </w:rPr>
      </w:pPr>
      <w:r w:rsidRPr="002D4D0E">
        <w:rPr>
          <w:rFonts w:hint="cs"/>
          <w:sz w:val="32"/>
          <w:szCs w:val="32"/>
          <w:u w:val="single"/>
          <w:rtl/>
        </w:rPr>
        <w:t>שיטות מחקר איכותניות 60-096-01</w:t>
      </w:r>
    </w:p>
    <w:p w:rsidR="002D4D0E" w:rsidRPr="002D4D0E" w:rsidRDefault="002D4D0E" w:rsidP="002D4D0E">
      <w:pPr>
        <w:jc w:val="center"/>
        <w:rPr>
          <w:sz w:val="28"/>
          <w:szCs w:val="28"/>
          <w:rtl/>
        </w:rPr>
      </w:pPr>
      <w:r w:rsidRPr="002D4D0E">
        <w:rPr>
          <w:rFonts w:hint="cs"/>
          <w:sz w:val="28"/>
          <w:szCs w:val="28"/>
          <w:rtl/>
        </w:rPr>
        <w:t>סילבוס תש"פ</w:t>
      </w:r>
    </w:p>
    <w:p w:rsidR="002D4D0E" w:rsidRPr="002D4D0E" w:rsidRDefault="002D4D0E" w:rsidP="002D4D0E">
      <w:pPr>
        <w:rPr>
          <w:sz w:val="24"/>
          <w:szCs w:val="24"/>
          <w:rtl/>
        </w:rPr>
      </w:pPr>
      <w:r w:rsidRPr="002D4D0E">
        <w:rPr>
          <w:rFonts w:hint="cs"/>
          <w:b/>
          <w:bCs/>
          <w:sz w:val="24"/>
          <w:szCs w:val="24"/>
          <w:rtl/>
        </w:rPr>
        <w:t xml:space="preserve">שם המרצה: </w:t>
      </w:r>
      <w:r w:rsidRPr="002D4D0E">
        <w:rPr>
          <w:rFonts w:hint="cs"/>
          <w:sz w:val="24"/>
          <w:szCs w:val="24"/>
          <w:rtl/>
        </w:rPr>
        <w:t>פרופ' רבקה תובל משיח</w:t>
      </w:r>
    </w:p>
    <w:p w:rsidR="002D4D0E" w:rsidRPr="002D4D0E" w:rsidRDefault="002D4D0E" w:rsidP="002D4D0E">
      <w:pPr>
        <w:rPr>
          <w:sz w:val="24"/>
          <w:szCs w:val="24"/>
          <w:rtl/>
        </w:rPr>
      </w:pPr>
      <w:r w:rsidRPr="002D4D0E">
        <w:rPr>
          <w:rFonts w:hint="cs"/>
          <w:b/>
          <w:bCs/>
          <w:sz w:val="24"/>
          <w:szCs w:val="24"/>
          <w:rtl/>
        </w:rPr>
        <w:t xml:space="preserve">סוג הקורס: </w:t>
      </w:r>
      <w:r w:rsidRPr="002D4D0E">
        <w:rPr>
          <w:rFonts w:hint="cs"/>
          <w:sz w:val="24"/>
          <w:szCs w:val="24"/>
          <w:rtl/>
        </w:rPr>
        <w:t>בחירה</w:t>
      </w:r>
    </w:p>
    <w:p w:rsidR="002D4D0E" w:rsidRPr="002D4D0E" w:rsidRDefault="002D4D0E" w:rsidP="002D4D0E">
      <w:pPr>
        <w:rPr>
          <w:sz w:val="24"/>
          <w:szCs w:val="24"/>
          <w:rtl/>
        </w:rPr>
      </w:pPr>
      <w:r w:rsidRPr="002D4D0E">
        <w:rPr>
          <w:rFonts w:hint="cs"/>
          <w:b/>
          <w:bCs/>
          <w:sz w:val="24"/>
          <w:szCs w:val="24"/>
          <w:rtl/>
        </w:rPr>
        <w:t xml:space="preserve">שנת לימודים: </w:t>
      </w:r>
      <w:r w:rsidRPr="002D4D0E">
        <w:rPr>
          <w:rFonts w:hint="cs"/>
          <w:sz w:val="24"/>
          <w:szCs w:val="24"/>
          <w:rtl/>
        </w:rPr>
        <w:t>תש"פ</w:t>
      </w:r>
    </w:p>
    <w:p w:rsidR="002D4D0E" w:rsidRPr="002D4D0E" w:rsidRDefault="002D4D0E" w:rsidP="002D4D0E">
      <w:pPr>
        <w:rPr>
          <w:sz w:val="24"/>
          <w:szCs w:val="24"/>
          <w:rtl/>
        </w:rPr>
      </w:pPr>
      <w:r w:rsidRPr="002D4D0E">
        <w:rPr>
          <w:rFonts w:hint="cs"/>
          <w:b/>
          <w:bCs/>
          <w:sz w:val="24"/>
          <w:szCs w:val="24"/>
          <w:rtl/>
        </w:rPr>
        <w:t xml:space="preserve">סמסטר: </w:t>
      </w:r>
      <w:r w:rsidRPr="002D4D0E">
        <w:rPr>
          <w:rFonts w:hint="cs"/>
          <w:sz w:val="24"/>
          <w:szCs w:val="24"/>
          <w:rtl/>
        </w:rPr>
        <w:t>א'</w:t>
      </w:r>
    </w:p>
    <w:p w:rsidR="002D4D0E" w:rsidRPr="002D4D0E" w:rsidRDefault="002D4D0E" w:rsidP="002D4D0E">
      <w:pPr>
        <w:rPr>
          <w:sz w:val="24"/>
          <w:szCs w:val="24"/>
          <w:rtl/>
        </w:rPr>
      </w:pPr>
      <w:r w:rsidRPr="002D4D0E">
        <w:rPr>
          <w:rFonts w:hint="cs"/>
          <w:b/>
          <w:bCs/>
          <w:sz w:val="24"/>
          <w:szCs w:val="24"/>
          <w:rtl/>
        </w:rPr>
        <w:t xml:space="preserve">שם הקורס באנגלית: </w:t>
      </w:r>
      <w:r w:rsidRPr="002D4D0E">
        <w:rPr>
          <w:sz w:val="24"/>
          <w:szCs w:val="24"/>
        </w:rPr>
        <w:t>Qualitative Research- Basic course</w:t>
      </w:r>
    </w:p>
    <w:p w:rsidR="002D4D0E" w:rsidRPr="002D4D0E" w:rsidRDefault="002D4D0E" w:rsidP="002D4D0E">
      <w:r w:rsidRPr="002D4D0E">
        <w:rPr>
          <w:rFonts w:hint="cs"/>
          <w:b/>
          <w:bCs/>
          <w:sz w:val="24"/>
          <w:szCs w:val="24"/>
          <w:rtl/>
        </w:rPr>
        <w:t xml:space="preserve">תיאור הקורס: </w:t>
      </w:r>
      <w:r w:rsidRPr="002D4D0E">
        <w:rPr>
          <w:rtl/>
        </w:rPr>
        <w:t>הקורס יציג את התשתית הרעיונית של מחקרים איכותניים ואת השלבים המרכזיים בעריכתם. במושג 'שיטות מחקר איכותניות' נכלל מגוון גדול של עמדות פילוסופיות ופוליטיות (בעיקר גישות ביקורתיות, פוסט-קולוניאליות ופוסט-מודרניות), כלים לאיסוף חומר ואין ספור וריאציות לניתוח, לפרשנות ולאופני ייצוג (כתיבה). כהגדרה ראשונית של התחום, מחקר איכותני מאופיין בגישה פרשנית הבוחנת תופעות בהקשרן, מתוך ניסיון להבינן או לפרשן במונחים של המשמעויות הניתנות להן על ידי האנשים החווים אותן. מחקר איכותני כולל איסוף ולימוד של מגוון של חומרים אמפיריים - ניתוחי מקרה, התנסות אישית, אינטרוספקציה, סיפורי חיים, ראיונות, תצפיות וטקסטים, כולל טקסטים ויזואליים</w:t>
      </w:r>
      <w:r w:rsidRPr="002D4D0E">
        <w:t>.</w:t>
      </w:r>
    </w:p>
    <w:p w:rsidR="002D4D0E" w:rsidRPr="002D4D0E" w:rsidRDefault="002D4D0E" w:rsidP="002D4D0E">
      <w:pPr>
        <w:rPr>
          <w:sz w:val="24"/>
          <w:szCs w:val="24"/>
        </w:rPr>
      </w:pPr>
      <w:r w:rsidRPr="002D4D0E">
        <w:rPr>
          <w:sz w:val="24"/>
          <w:szCs w:val="24"/>
          <w:rtl/>
        </w:rPr>
        <w:t>נפתח בהצגת הבסיס הפילוסופי של מחקרים איכותניים המעוגנים בפרדיגמות הפרשניות, ונכיר כמה מהגישות המרכזיות למחקר איכותני, אם כי בשל המתכונת המצומצמת של הקורס, מוקד הקורס יהיה בהיכרות ושימוש בגישה הנרטיבית.</w:t>
      </w:r>
    </w:p>
    <w:p w:rsidR="002D4D0E" w:rsidRPr="002D4D0E" w:rsidRDefault="002D4D0E" w:rsidP="002D4D0E">
      <w:pPr>
        <w:rPr>
          <w:sz w:val="24"/>
          <w:szCs w:val="24"/>
          <w:rtl/>
        </w:rPr>
      </w:pPr>
      <w:r w:rsidRPr="002D4D0E">
        <w:rPr>
          <w:sz w:val="24"/>
          <w:szCs w:val="24"/>
          <w:rtl/>
        </w:rPr>
        <w:t>נדון באיתור של בעיה הראויה להיחקר, בגזירת שאלות מחקר ובתכנון מערך המחקר, נתוודע למסורות שונות במחקר האיכותני, נכיר שיטות לאיסוף נתונים ולניתוחם, ונידרש לסוגיות מרכזיות הקשורות למחקר איכותני כמו אתיקה, מקום החוקר, סטנדרטים של איכות, וכתיבה. הסטודנטים יתנסו בלמידת ראיון נרטיבי וביצועו.</w:t>
      </w:r>
    </w:p>
    <w:tbl>
      <w:tblPr>
        <w:tblStyle w:val="7"/>
        <w:bidiVisual/>
        <w:tblW w:w="0" w:type="auto"/>
        <w:tblLook w:val="04A0" w:firstRow="1" w:lastRow="0" w:firstColumn="1" w:lastColumn="0" w:noHBand="0" w:noVBand="1"/>
      </w:tblPr>
      <w:tblGrid>
        <w:gridCol w:w="2765"/>
        <w:gridCol w:w="2765"/>
        <w:gridCol w:w="2766"/>
      </w:tblGrid>
      <w:tr w:rsidR="002D4D0E" w:rsidRPr="002D4D0E" w:rsidTr="002D4D0E">
        <w:tc>
          <w:tcPr>
            <w:tcW w:w="2765" w:type="dxa"/>
          </w:tcPr>
          <w:p w:rsidR="002D4D0E" w:rsidRPr="002D4D0E" w:rsidRDefault="002D4D0E" w:rsidP="002D4D0E">
            <w:pPr>
              <w:rPr>
                <w:b/>
                <w:bCs/>
                <w:sz w:val="24"/>
                <w:szCs w:val="24"/>
                <w:rtl/>
              </w:rPr>
            </w:pPr>
            <w:r w:rsidRPr="002D4D0E">
              <w:rPr>
                <w:rFonts w:hint="cs"/>
                <w:b/>
                <w:bCs/>
                <w:sz w:val="24"/>
                <w:szCs w:val="24"/>
                <w:rtl/>
              </w:rPr>
              <w:t>תאריך השיעור</w:t>
            </w:r>
          </w:p>
        </w:tc>
        <w:tc>
          <w:tcPr>
            <w:tcW w:w="2765" w:type="dxa"/>
          </w:tcPr>
          <w:p w:rsidR="002D4D0E" w:rsidRPr="002D4D0E" w:rsidRDefault="002D4D0E" w:rsidP="002D4D0E">
            <w:pPr>
              <w:rPr>
                <w:b/>
                <w:bCs/>
                <w:sz w:val="24"/>
                <w:szCs w:val="24"/>
                <w:rtl/>
              </w:rPr>
            </w:pPr>
            <w:r w:rsidRPr="002D4D0E">
              <w:rPr>
                <w:rFonts w:hint="cs"/>
                <w:b/>
                <w:bCs/>
                <w:sz w:val="24"/>
                <w:szCs w:val="24"/>
                <w:rtl/>
              </w:rPr>
              <w:t>נושא השיעור</w:t>
            </w:r>
          </w:p>
        </w:tc>
        <w:tc>
          <w:tcPr>
            <w:tcW w:w="2766" w:type="dxa"/>
          </w:tcPr>
          <w:p w:rsidR="002D4D0E" w:rsidRPr="002D4D0E" w:rsidRDefault="002D4D0E" w:rsidP="002D4D0E">
            <w:pPr>
              <w:rPr>
                <w:b/>
                <w:bCs/>
                <w:sz w:val="24"/>
                <w:szCs w:val="24"/>
                <w:rtl/>
              </w:rPr>
            </w:pPr>
            <w:r w:rsidRPr="002D4D0E">
              <w:rPr>
                <w:rFonts w:hint="cs"/>
                <w:b/>
                <w:bCs/>
                <w:sz w:val="24"/>
                <w:szCs w:val="24"/>
                <w:rtl/>
              </w:rPr>
              <w:t>הערות</w:t>
            </w:r>
          </w:p>
        </w:tc>
      </w:tr>
      <w:tr w:rsidR="002D4D0E" w:rsidRPr="002D4D0E" w:rsidTr="002D4D0E">
        <w:tc>
          <w:tcPr>
            <w:tcW w:w="2765" w:type="dxa"/>
          </w:tcPr>
          <w:p w:rsidR="002D4D0E" w:rsidRPr="002D4D0E" w:rsidRDefault="002D4D0E" w:rsidP="002D4D0E">
            <w:pPr>
              <w:rPr>
                <w:sz w:val="24"/>
                <w:szCs w:val="24"/>
                <w:rtl/>
              </w:rPr>
            </w:pPr>
            <w:r w:rsidRPr="002D4D0E">
              <w:rPr>
                <w:rFonts w:hint="cs"/>
                <w:sz w:val="24"/>
                <w:szCs w:val="24"/>
                <w:rtl/>
              </w:rPr>
              <w:t>31.10.2019</w:t>
            </w:r>
          </w:p>
        </w:tc>
        <w:tc>
          <w:tcPr>
            <w:tcW w:w="2765" w:type="dxa"/>
          </w:tcPr>
          <w:p w:rsidR="002D4D0E" w:rsidRPr="002D4D0E" w:rsidRDefault="002D4D0E" w:rsidP="002D4D0E">
            <w:pPr>
              <w:rPr>
                <w:sz w:val="24"/>
                <w:szCs w:val="24"/>
                <w:rtl/>
              </w:rPr>
            </w:pPr>
            <w:r w:rsidRPr="002D4D0E">
              <w:rPr>
                <w:rFonts w:hint="cs"/>
                <w:sz w:val="24"/>
                <w:szCs w:val="24"/>
                <w:rtl/>
              </w:rPr>
              <w:t>מבוא תאורטי ופילוסופי</w:t>
            </w:r>
          </w:p>
        </w:tc>
        <w:tc>
          <w:tcPr>
            <w:tcW w:w="2766" w:type="dxa"/>
          </w:tcPr>
          <w:p w:rsidR="002D4D0E" w:rsidRPr="002D4D0E" w:rsidRDefault="002D4D0E" w:rsidP="002D4D0E">
            <w:pPr>
              <w:rPr>
                <w:sz w:val="24"/>
                <w:szCs w:val="24"/>
                <w:rtl/>
              </w:rPr>
            </w:pPr>
          </w:p>
        </w:tc>
      </w:tr>
      <w:tr w:rsidR="002D4D0E" w:rsidRPr="002D4D0E" w:rsidTr="002D4D0E">
        <w:tc>
          <w:tcPr>
            <w:tcW w:w="2765" w:type="dxa"/>
          </w:tcPr>
          <w:p w:rsidR="002D4D0E" w:rsidRPr="002D4D0E" w:rsidRDefault="002D4D0E" w:rsidP="002D4D0E">
            <w:pPr>
              <w:rPr>
                <w:sz w:val="24"/>
                <w:szCs w:val="24"/>
                <w:rtl/>
              </w:rPr>
            </w:pPr>
            <w:r w:rsidRPr="002D4D0E">
              <w:rPr>
                <w:rFonts w:hint="cs"/>
                <w:sz w:val="24"/>
                <w:szCs w:val="24"/>
                <w:rtl/>
              </w:rPr>
              <w:t>7.11.2019</w:t>
            </w:r>
          </w:p>
        </w:tc>
        <w:tc>
          <w:tcPr>
            <w:tcW w:w="2765" w:type="dxa"/>
          </w:tcPr>
          <w:p w:rsidR="002D4D0E" w:rsidRPr="002D4D0E" w:rsidRDefault="002D4D0E" w:rsidP="002D4D0E">
            <w:pPr>
              <w:rPr>
                <w:sz w:val="24"/>
                <w:szCs w:val="24"/>
                <w:rtl/>
              </w:rPr>
            </w:pPr>
            <w:r w:rsidRPr="002D4D0E">
              <w:rPr>
                <w:rFonts w:hint="cs"/>
                <w:sz w:val="24"/>
                <w:szCs w:val="24"/>
                <w:rtl/>
              </w:rPr>
              <w:t>מבוא- המשך</w:t>
            </w:r>
          </w:p>
        </w:tc>
        <w:tc>
          <w:tcPr>
            <w:tcW w:w="2766" w:type="dxa"/>
          </w:tcPr>
          <w:p w:rsidR="002D4D0E" w:rsidRPr="002D4D0E" w:rsidRDefault="002D4D0E" w:rsidP="002D4D0E">
            <w:pPr>
              <w:rPr>
                <w:sz w:val="24"/>
                <w:szCs w:val="24"/>
                <w:rtl/>
              </w:rPr>
            </w:pPr>
          </w:p>
        </w:tc>
      </w:tr>
      <w:tr w:rsidR="002D4D0E" w:rsidRPr="002D4D0E" w:rsidTr="002D4D0E">
        <w:tc>
          <w:tcPr>
            <w:tcW w:w="2765" w:type="dxa"/>
          </w:tcPr>
          <w:p w:rsidR="002D4D0E" w:rsidRPr="002D4D0E" w:rsidRDefault="002D4D0E" w:rsidP="002D4D0E">
            <w:pPr>
              <w:rPr>
                <w:sz w:val="24"/>
                <w:szCs w:val="24"/>
                <w:rtl/>
              </w:rPr>
            </w:pPr>
            <w:r w:rsidRPr="002D4D0E">
              <w:rPr>
                <w:rFonts w:hint="cs"/>
                <w:sz w:val="24"/>
                <w:szCs w:val="24"/>
                <w:rtl/>
              </w:rPr>
              <w:t>14.11.2019</w:t>
            </w:r>
          </w:p>
        </w:tc>
        <w:tc>
          <w:tcPr>
            <w:tcW w:w="2765" w:type="dxa"/>
          </w:tcPr>
          <w:p w:rsidR="002D4D0E" w:rsidRPr="002D4D0E" w:rsidRDefault="002D4D0E" w:rsidP="002D4D0E">
            <w:pPr>
              <w:rPr>
                <w:sz w:val="24"/>
                <w:szCs w:val="24"/>
                <w:rtl/>
              </w:rPr>
            </w:pPr>
            <w:r w:rsidRPr="002D4D0E">
              <w:rPr>
                <w:rFonts w:hint="cs"/>
                <w:sz w:val="24"/>
                <w:szCs w:val="24"/>
                <w:rtl/>
              </w:rPr>
              <w:t>גישות שונות במחקר איכותני</w:t>
            </w:r>
          </w:p>
        </w:tc>
        <w:tc>
          <w:tcPr>
            <w:tcW w:w="2766" w:type="dxa"/>
          </w:tcPr>
          <w:p w:rsidR="002D4D0E" w:rsidRPr="002D4D0E" w:rsidRDefault="002D4D0E" w:rsidP="002D4D0E">
            <w:pPr>
              <w:rPr>
                <w:sz w:val="24"/>
                <w:szCs w:val="24"/>
                <w:rtl/>
              </w:rPr>
            </w:pPr>
          </w:p>
        </w:tc>
      </w:tr>
      <w:tr w:rsidR="002D4D0E" w:rsidRPr="002D4D0E" w:rsidTr="002D4D0E">
        <w:tc>
          <w:tcPr>
            <w:tcW w:w="2765" w:type="dxa"/>
          </w:tcPr>
          <w:p w:rsidR="002D4D0E" w:rsidRPr="002D4D0E" w:rsidRDefault="002D4D0E" w:rsidP="002D4D0E">
            <w:pPr>
              <w:rPr>
                <w:sz w:val="24"/>
                <w:szCs w:val="24"/>
                <w:rtl/>
              </w:rPr>
            </w:pPr>
            <w:r w:rsidRPr="002D4D0E">
              <w:rPr>
                <w:rFonts w:hint="cs"/>
                <w:sz w:val="24"/>
                <w:szCs w:val="24"/>
                <w:rtl/>
              </w:rPr>
              <w:t>21.11.2019</w:t>
            </w:r>
          </w:p>
        </w:tc>
        <w:tc>
          <w:tcPr>
            <w:tcW w:w="2765" w:type="dxa"/>
          </w:tcPr>
          <w:p w:rsidR="002D4D0E" w:rsidRPr="002D4D0E" w:rsidRDefault="002D4D0E" w:rsidP="002D4D0E">
            <w:pPr>
              <w:rPr>
                <w:sz w:val="24"/>
                <w:szCs w:val="24"/>
                <w:rtl/>
              </w:rPr>
            </w:pPr>
            <w:r w:rsidRPr="002D4D0E">
              <w:rPr>
                <w:rFonts w:hint="cs"/>
                <w:sz w:val="24"/>
                <w:szCs w:val="24"/>
                <w:rtl/>
              </w:rPr>
              <w:t>עיצוב המחקר: נושא ושאלות המחקר</w:t>
            </w:r>
          </w:p>
        </w:tc>
        <w:tc>
          <w:tcPr>
            <w:tcW w:w="2766" w:type="dxa"/>
          </w:tcPr>
          <w:p w:rsidR="002D4D0E" w:rsidRPr="002D4D0E" w:rsidRDefault="002D4D0E" w:rsidP="002D4D0E">
            <w:pPr>
              <w:rPr>
                <w:sz w:val="24"/>
                <w:szCs w:val="24"/>
                <w:rtl/>
              </w:rPr>
            </w:pPr>
          </w:p>
        </w:tc>
      </w:tr>
      <w:tr w:rsidR="002D4D0E" w:rsidRPr="002D4D0E" w:rsidTr="002D4D0E">
        <w:tc>
          <w:tcPr>
            <w:tcW w:w="2765" w:type="dxa"/>
          </w:tcPr>
          <w:p w:rsidR="002D4D0E" w:rsidRPr="002D4D0E" w:rsidRDefault="002D4D0E" w:rsidP="002D4D0E">
            <w:pPr>
              <w:rPr>
                <w:sz w:val="24"/>
                <w:szCs w:val="24"/>
                <w:rtl/>
              </w:rPr>
            </w:pPr>
            <w:r w:rsidRPr="002D4D0E">
              <w:rPr>
                <w:rFonts w:hint="cs"/>
                <w:sz w:val="24"/>
                <w:szCs w:val="24"/>
                <w:rtl/>
              </w:rPr>
              <w:t>28.11.2019</w:t>
            </w:r>
          </w:p>
        </w:tc>
        <w:tc>
          <w:tcPr>
            <w:tcW w:w="2765" w:type="dxa"/>
          </w:tcPr>
          <w:p w:rsidR="002D4D0E" w:rsidRPr="002D4D0E" w:rsidRDefault="002D4D0E" w:rsidP="002D4D0E">
            <w:pPr>
              <w:rPr>
                <w:sz w:val="24"/>
                <w:szCs w:val="24"/>
                <w:rtl/>
              </w:rPr>
            </w:pPr>
            <w:r w:rsidRPr="002D4D0E">
              <w:rPr>
                <w:rFonts w:hint="cs"/>
                <w:sz w:val="24"/>
                <w:szCs w:val="24"/>
                <w:rtl/>
              </w:rPr>
              <w:t>תהליך איסוף נתונים</w:t>
            </w:r>
          </w:p>
        </w:tc>
        <w:tc>
          <w:tcPr>
            <w:tcW w:w="2766" w:type="dxa"/>
          </w:tcPr>
          <w:p w:rsidR="002D4D0E" w:rsidRPr="002D4D0E" w:rsidRDefault="002D4D0E" w:rsidP="002D4D0E">
            <w:pPr>
              <w:rPr>
                <w:sz w:val="24"/>
                <w:szCs w:val="24"/>
                <w:rtl/>
              </w:rPr>
            </w:pPr>
            <w:r w:rsidRPr="002D4D0E">
              <w:rPr>
                <w:rFonts w:hint="cs"/>
                <w:sz w:val="24"/>
                <w:szCs w:val="24"/>
                <w:rtl/>
              </w:rPr>
              <w:t>הגשת יומן קריאה</w:t>
            </w:r>
          </w:p>
        </w:tc>
      </w:tr>
      <w:tr w:rsidR="002D4D0E" w:rsidRPr="002D4D0E" w:rsidTr="002D4D0E">
        <w:tc>
          <w:tcPr>
            <w:tcW w:w="2765" w:type="dxa"/>
          </w:tcPr>
          <w:p w:rsidR="002D4D0E" w:rsidRPr="002D4D0E" w:rsidRDefault="002D4D0E" w:rsidP="002D4D0E">
            <w:pPr>
              <w:rPr>
                <w:sz w:val="24"/>
                <w:szCs w:val="24"/>
                <w:rtl/>
              </w:rPr>
            </w:pPr>
            <w:r w:rsidRPr="002D4D0E">
              <w:rPr>
                <w:rFonts w:hint="cs"/>
                <w:sz w:val="24"/>
                <w:szCs w:val="24"/>
                <w:rtl/>
              </w:rPr>
              <w:t>5.12.2019</w:t>
            </w:r>
          </w:p>
        </w:tc>
        <w:tc>
          <w:tcPr>
            <w:tcW w:w="2765" w:type="dxa"/>
          </w:tcPr>
          <w:p w:rsidR="002D4D0E" w:rsidRPr="002D4D0E" w:rsidRDefault="002D4D0E" w:rsidP="002D4D0E">
            <w:pPr>
              <w:rPr>
                <w:sz w:val="24"/>
                <w:szCs w:val="24"/>
                <w:rtl/>
              </w:rPr>
            </w:pPr>
            <w:r w:rsidRPr="002D4D0E">
              <w:rPr>
                <w:rFonts w:hint="cs"/>
                <w:sz w:val="24"/>
                <w:szCs w:val="24"/>
                <w:rtl/>
              </w:rPr>
              <w:t>תהליך איסוף נתונים: תצפית וראיון</w:t>
            </w:r>
          </w:p>
        </w:tc>
        <w:tc>
          <w:tcPr>
            <w:tcW w:w="2766" w:type="dxa"/>
          </w:tcPr>
          <w:p w:rsidR="002D4D0E" w:rsidRPr="002D4D0E" w:rsidRDefault="002D4D0E" w:rsidP="002D4D0E">
            <w:pPr>
              <w:rPr>
                <w:sz w:val="24"/>
                <w:szCs w:val="24"/>
                <w:rtl/>
              </w:rPr>
            </w:pPr>
          </w:p>
        </w:tc>
      </w:tr>
      <w:tr w:rsidR="002D4D0E" w:rsidRPr="002D4D0E" w:rsidTr="002D4D0E">
        <w:tc>
          <w:tcPr>
            <w:tcW w:w="2765" w:type="dxa"/>
          </w:tcPr>
          <w:p w:rsidR="002D4D0E" w:rsidRPr="002D4D0E" w:rsidRDefault="002D4D0E" w:rsidP="002D4D0E">
            <w:pPr>
              <w:rPr>
                <w:sz w:val="24"/>
                <w:szCs w:val="24"/>
                <w:rtl/>
              </w:rPr>
            </w:pPr>
            <w:r w:rsidRPr="002D4D0E">
              <w:rPr>
                <w:rFonts w:hint="cs"/>
                <w:sz w:val="24"/>
                <w:szCs w:val="24"/>
                <w:rtl/>
              </w:rPr>
              <w:t>12.12.2019</w:t>
            </w:r>
          </w:p>
        </w:tc>
        <w:tc>
          <w:tcPr>
            <w:tcW w:w="2765" w:type="dxa"/>
          </w:tcPr>
          <w:p w:rsidR="002D4D0E" w:rsidRPr="002D4D0E" w:rsidRDefault="002D4D0E" w:rsidP="002D4D0E">
            <w:pPr>
              <w:rPr>
                <w:sz w:val="24"/>
                <w:szCs w:val="24"/>
                <w:rtl/>
              </w:rPr>
            </w:pPr>
            <w:r w:rsidRPr="002D4D0E">
              <w:rPr>
                <w:rFonts w:hint="cs"/>
                <w:sz w:val="24"/>
                <w:szCs w:val="24"/>
                <w:rtl/>
              </w:rPr>
              <w:t>סדנת ראיון</w:t>
            </w:r>
          </w:p>
        </w:tc>
        <w:tc>
          <w:tcPr>
            <w:tcW w:w="2766" w:type="dxa"/>
          </w:tcPr>
          <w:p w:rsidR="002D4D0E" w:rsidRPr="002D4D0E" w:rsidRDefault="002D4D0E" w:rsidP="002D4D0E">
            <w:pPr>
              <w:rPr>
                <w:sz w:val="24"/>
                <w:szCs w:val="24"/>
                <w:rtl/>
              </w:rPr>
            </w:pPr>
          </w:p>
        </w:tc>
      </w:tr>
      <w:tr w:rsidR="002D4D0E" w:rsidRPr="002D4D0E" w:rsidTr="002D4D0E">
        <w:tc>
          <w:tcPr>
            <w:tcW w:w="2765" w:type="dxa"/>
          </w:tcPr>
          <w:p w:rsidR="002D4D0E" w:rsidRPr="002D4D0E" w:rsidRDefault="002D4D0E" w:rsidP="002D4D0E">
            <w:pPr>
              <w:rPr>
                <w:sz w:val="24"/>
                <w:szCs w:val="24"/>
                <w:rtl/>
              </w:rPr>
            </w:pPr>
            <w:r w:rsidRPr="002D4D0E">
              <w:rPr>
                <w:rFonts w:hint="cs"/>
                <w:sz w:val="24"/>
                <w:szCs w:val="24"/>
                <w:rtl/>
              </w:rPr>
              <w:t>19.12.2019</w:t>
            </w:r>
          </w:p>
        </w:tc>
        <w:tc>
          <w:tcPr>
            <w:tcW w:w="2765" w:type="dxa"/>
          </w:tcPr>
          <w:p w:rsidR="002D4D0E" w:rsidRPr="002D4D0E" w:rsidRDefault="002D4D0E" w:rsidP="002D4D0E">
            <w:pPr>
              <w:rPr>
                <w:sz w:val="24"/>
                <w:szCs w:val="24"/>
                <w:rtl/>
              </w:rPr>
            </w:pPr>
            <w:r w:rsidRPr="002D4D0E">
              <w:rPr>
                <w:rFonts w:hint="cs"/>
                <w:sz w:val="24"/>
                <w:szCs w:val="24"/>
                <w:rtl/>
              </w:rPr>
              <w:t>ניתוח ופרשנות</w:t>
            </w:r>
          </w:p>
        </w:tc>
        <w:tc>
          <w:tcPr>
            <w:tcW w:w="2766" w:type="dxa"/>
          </w:tcPr>
          <w:p w:rsidR="002D4D0E" w:rsidRPr="002D4D0E" w:rsidRDefault="002D4D0E" w:rsidP="002D4D0E">
            <w:pPr>
              <w:rPr>
                <w:sz w:val="24"/>
                <w:szCs w:val="24"/>
                <w:rtl/>
              </w:rPr>
            </w:pPr>
          </w:p>
        </w:tc>
      </w:tr>
      <w:tr w:rsidR="002D4D0E" w:rsidRPr="002D4D0E" w:rsidTr="002D4D0E">
        <w:tc>
          <w:tcPr>
            <w:tcW w:w="2765" w:type="dxa"/>
          </w:tcPr>
          <w:p w:rsidR="002D4D0E" w:rsidRPr="002D4D0E" w:rsidRDefault="002D4D0E" w:rsidP="002D4D0E">
            <w:pPr>
              <w:rPr>
                <w:sz w:val="24"/>
                <w:szCs w:val="24"/>
                <w:rtl/>
              </w:rPr>
            </w:pPr>
            <w:r w:rsidRPr="002D4D0E">
              <w:rPr>
                <w:rFonts w:hint="cs"/>
                <w:sz w:val="24"/>
                <w:szCs w:val="24"/>
                <w:rtl/>
              </w:rPr>
              <w:t>26.12.2019</w:t>
            </w:r>
          </w:p>
        </w:tc>
        <w:tc>
          <w:tcPr>
            <w:tcW w:w="2765" w:type="dxa"/>
          </w:tcPr>
          <w:p w:rsidR="002D4D0E" w:rsidRPr="002D4D0E" w:rsidRDefault="002D4D0E" w:rsidP="002D4D0E">
            <w:pPr>
              <w:rPr>
                <w:sz w:val="24"/>
                <w:szCs w:val="24"/>
                <w:rtl/>
              </w:rPr>
            </w:pPr>
            <w:r w:rsidRPr="002D4D0E">
              <w:rPr>
                <w:rFonts w:hint="cs"/>
                <w:sz w:val="24"/>
                <w:szCs w:val="24"/>
                <w:rtl/>
              </w:rPr>
              <w:t>ניתוח ופרשנות- המשך</w:t>
            </w:r>
          </w:p>
        </w:tc>
        <w:tc>
          <w:tcPr>
            <w:tcW w:w="2766" w:type="dxa"/>
          </w:tcPr>
          <w:p w:rsidR="002D4D0E" w:rsidRPr="002D4D0E" w:rsidRDefault="002D4D0E" w:rsidP="002D4D0E">
            <w:pPr>
              <w:rPr>
                <w:sz w:val="24"/>
                <w:szCs w:val="24"/>
                <w:rtl/>
              </w:rPr>
            </w:pPr>
          </w:p>
        </w:tc>
      </w:tr>
      <w:tr w:rsidR="002D4D0E" w:rsidRPr="002D4D0E" w:rsidTr="002D4D0E">
        <w:tc>
          <w:tcPr>
            <w:tcW w:w="2765" w:type="dxa"/>
          </w:tcPr>
          <w:p w:rsidR="002D4D0E" w:rsidRPr="002D4D0E" w:rsidRDefault="002D4D0E" w:rsidP="002D4D0E">
            <w:pPr>
              <w:rPr>
                <w:sz w:val="24"/>
                <w:szCs w:val="24"/>
                <w:rtl/>
              </w:rPr>
            </w:pPr>
            <w:r w:rsidRPr="002D4D0E">
              <w:rPr>
                <w:rFonts w:hint="cs"/>
                <w:sz w:val="24"/>
                <w:szCs w:val="24"/>
                <w:rtl/>
              </w:rPr>
              <w:t>2.1.2020</w:t>
            </w:r>
          </w:p>
        </w:tc>
        <w:tc>
          <w:tcPr>
            <w:tcW w:w="2765" w:type="dxa"/>
          </w:tcPr>
          <w:p w:rsidR="002D4D0E" w:rsidRPr="002D4D0E" w:rsidRDefault="002D4D0E" w:rsidP="002D4D0E">
            <w:pPr>
              <w:rPr>
                <w:sz w:val="24"/>
                <w:szCs w:val="24"/>
                <w:rtl/>
              </w:rPr>
            </w:pPr>
            <w:r w:rsidRPr="002D4D0E">
              <w:rPr>
                <w:rFonts w:hint="cs"/>
                <w:sz w:val="24"/>
                <w:szCs w:val="24"/>
                <w:rtl/>
              </w:rPr>
              <w:t>תקפות ומהימנות במחקר איכותני</w:t>
            </w:r>
          </w:p>
        </w:tc>
        <w:tc>
          <w:tcPr>
            <w:tcW w:w="2766" w:type="dxa"/>
          </w:tcPr>
          <w:p w:rsidR="002D4D0E" w:rsidRPr="002D4D0E" w:rsidRDefault="002D4D0E" w:rsidP="002D4D0E">
            <w:pPr>
              <w:rPr>
                <w:sz w:val="24"/>
                <w:szCs w:val="24"/>
                <w:rtl/>
              </w:rPr>
            </w:pPr>
            <w:r w:rsidRPr="002D4D0E">
              <w:rPr>
                <w:rFonts w:hint="cs"/>
                <w:sz w:val="24"/>
                <w:szCs w:val="24"/>
                <w:rtl/>
              </w:rPr>
              <w:t>מסירת דו"ח רפלקטיבי על ראיון</w:t>
            </w:r>
          </w:p>
        </w:tc>
      </w:tr>
      <w:tr w:rsidR="002D4D0E" w:rsidRPr="002D4D0E" w:rsidTr="002D4D0E">
        <w:tc>
          <w:tcPr>
            <w:tcW w:w="2765" w:type="dxa"/>
          </w:tcPr>
          <w:p w:rsidR="002D4D0E" w:rsidRPr="002D4D0E" w:rsidRDefault="002D4D0E" w:rsidP="002D4D0E">
            <w:pPr>
              <w:rPr>
                <w:sz w:val="24"/>
                <w:szCs w:val="24"/>
                <w:rtl/>
              </w:rPr>
            </w:pPr>
            <w:r w:rsidRPr="002D4D0E">
              <w:rPr>
                <w:rFonts w:hint="cs"/>
                <w:sz w:val="24"/>
                <w:szCs w:val="24"/>
                <w:rtl/>
              </w:rPr>
              <w:t>9.1.2020</w:t>
            </w:r>
          </w:p>
        </w:tc>
        <w:tc>
          <w:tcPr>
            <w:tcW w:w="2765" w:type="dxa"/>
          </w:tcPr>
          <w:p w:rsidR="002D4D0E" w:rsidRPr="002D4D0E" w:rsidRDefault="002D4D0E" w:rsidP="002D4D0E">
            <w:pPr>
              <w:rPr>
                <w:sz w:val="24"/>
                <w:szCs w:val="24"/>
                <w:rtl/>
              </w:rPr>
            </w:pPr>
            <w:r w:rsidRPr="002D4D0E">
              <w:rPr>
                <w:rFonts w:hint="cs"/>
                <w:sz w:val="24"/>
                <w:szCs w:val="24"/>
                <w:rtl/>
              </w:rPr>
              <w:t>אתיקה</w:t>
            </w:r>
          </w:p>
        </w:tc>
        <w:tc>
          <w:tcPr>
            <w:tcW w:w="2766" w:type="dxa"/>
          </w:tcPr>
          <w:p w:rsidR="002D4D0E" w:rsidRPr="002D4D0E" w:rsidRDefault="002D4D0E" w:rsidP="002D4D0E">
            <w:pPr>
              <w:rPr>
                <w:sz w:val="24"/>
                <w:szCs w:val="24"/>
                <w:rtl/>
              </w:rPr>
            </w:pPr>
          </w:p>
        </w:tc>
      </w:tr>
      <w:tr w:rsidR="002D4D0E" w:rsidRPr="002D4D0E" w:rsidTr="002D4D0E">
        <w:tc>
          <w:tcPr>
            <w:tcW w:w="2765" w:type="dxa"/>
          </w:tcPr>
          <w:p w:rsidR="002D4D0E" w:rsidRPr="002D4D0E" w:rsidRDefault="002D4D0E" w:rsidP="002D4D0E">
            <w:pPr>
              <w:rPr>
                <w:sz w:val="24"/>
                <w:szCs w:val="24"/>
                <w:rtl/>
              </w:rPr>
            </w:pPr>
            <w:r w:rsidRPr="002D4D0E">
              <w:rPr>
                <w:rFonts w:hint="cs"/>
                <w:sz w:val="24"/>
                <w:szCs w:val="24"/>
                <w:rtl/>
              </w:rPr>
              <w:t>16.1.2020</w:t>
            </w:r>
          </w:p>
        </w:tc>
        <w:tc>
          <w:tcPr>
            <w:tcW w:w="2765" w:type="dxa"/>
          </w:tcPr>
          <w:p w:rsidR="002D4D0E" w:rsidRPr="002D4D0E" w:rsidRDefault="002D4D0E" w:rsidP="002D4D0E">
            <w:pPr>
              <w:rPr>
                <w:sz w:val="24"/>
                <w:szCs w:val="24"/>
                <w:rtl/>
              </w:rPr>
            </w:pPr>
            <w:r w:rsidRPr="002D4D0E">
              <w:rPr>
                <w:rFonts w:hint="cs"/>
                <w:sz w:val="24"/>
                <w:szCs w:val="24"/>
                <w:rtl/>
              </w:rPr>
              <w:t>תקפות ומהימנות</w:t>
            </w:r>
          </w:p>
        </w:tc>
        <w:tc>
          <w:tcPr>
            <w:tcW w:w="2766" w:type="dxa"/>
          </w:tcPr>
          <w:p w:rsidR="002D4D0E" w:rsidRPr="002D4D0E" w:rsidRDefault="002D4D0E" w:rsidP="002D4D0E">
            <w:pPr>
              <w:rPr>
                <w:sz w:val="24"/>
                <w:szCs w:val="24"/>
                <w:rtl/>
              </w:rPr>
            </w:pPr>
          </w:p>
        </w:tc>
      </w:tr>
      <w:tr w:rsidR="002D4D0E" w:rsidRPr="002D4D0E" w:rsidTr="002D4D0E">
        <w:tc>
          <w:tcPr>
            <w:tcW w:w="2765" w:type="dxa"/>
          </w:tcPr>
          <w:p w:rsidR="002D4D0E" w:rsidRPr="002D4D0E" w:rsidRDefault="002D4D0E" w:rsidP="002D4D0E">
            <w:pPr>
              <w:rPr>
                <w:sz w:val="24"/>
                <w:szCs w:val="24"/>
                <w:rtl/>
              </w:rPr>
            </w:pPr>
            <w:r w:rsidRPr="002D4D0E">
              <w:rPr>
                <w:rFonts w:hint="cs"/>
                <w:sz w:val="24"/>
                <w:szCs w:val="24"/>
                <w:rtl/>
              </w:rPr>
              <w:lastRenderedPageBreak/>
              <w:t>23.1.2020</w:t>
            </w:r>
          </w:p>
        </w:tc>
        <w:tc>
          <w:tcPr>
            <w:tcW w:w="2765" w:type="dxa"/>
          </w:tcPr>
          <w:p w:rsidR="002D4D0E" w:rsidRPr="002D4D0E" w:rsidRDefault="002D4D0E" w:rsidP="002D4D0E">
            <w:pPr>
              <w:rPr>
                <w:sz w:val="24"/>
                <w:szCs w:val="24"/>
                <w:rtl/>
              </w:rPr>
            </w:pPr>
            <w:r w:rsidRPr="002D4D0E">
              <w:rPr>
                <w:rFonts w:hint="cs"/>
                <w:sz w:val="24"/>
                <w:szCs w:val="24"/>
                <w:rtl/>
              </w:rPr>
              <w:t>הצעת מחקר וכתיבה במחקר איכותני</w:t>
            </w:r>
          </w:p>
        </w:tc>
        <w:tc>
          <w:tcPr>
            <w:tcW w:w="2766" w:type="dxa"/>
          </w:tcPr>
          <w:p w:rsidR="002D4D0E" w:rsidRPr="002D4D0E" w:rsidRDefault="002D4D0E" w:rsidP="002D4D0E">
            <w:pPr>
              <w:rPr>
                <w:sz w:val="24"/>
                <w:szCs w:val="24"/>
                <w:rtl/>
              </w:rPr>
            </w:pPr>
            <w:r w:rsidRPr="002D4D0E">
              <w:rPr>
                <w:rFonts w:hint="cs"/>
                <w:sz w:val="24"/>
                <w:szCs w:val="24"/>
                <w:rtl/>
              </w:rPr>
              <w:t>הגשת עבודת סיום</w:t>
            </w:r>
          </w:p>
        </w:tc>
      </w:tr>
    </w:tbl>
    <w:p w:rsidR="002D4D0E" w:rsidRPr="002D4D0E" w:rsidRDefault="002D4D0E" w:rsidP="002D4D0E">
      <w:pPr>
        <w:rPr>
          <w:sz w:val="24"/>
          <w:szCs w:val="24"/>
          <w:rtl/>
        </w:rPr>
      </w:pPr>
    </w:p>
    <w:p w:rsidR="002D4D0E" w:rsidRPr="002D4D0E" w:rsidRDefault="002D4D0E" w:rsidP="002D4D0E">
      <w:r w:rsidRPr="002D4D0E">
        <w:rPr>
          <w:rFonts w:hint="cs"/>
          <w:b/>
          <w:bCs/>
          <w:sz w:val="24"/>
          <w:szCs w:val="24"/>
          <w:rtl/>
        </w:rPr>
        <w:t xml:space="preserve">מטרות הקורס\תוצרי הלמידה: </w:t>
      </w:r>
      <w:r w:rsidRPr="002D4D0E">
        <w:rPr>
          <w:rtl/>
        </w:rPr>
        <w:t>הקורס יציג את התשתית הרעיונית של מחקרים איכותניים ואת השלבים המרכזיים בעריכתם. במושג 'שיטות מחקר איכותניות' נכלל מגוון גדול של עמדות פילוסופיות ופוליטיות (בעיקר גישות ביקורתיות, פוסט-קולוניאליות ופוסט-מודרניות), כלים לאיסוף חומר ואין ספור וריאציות לניתוח, לפרשנות ולאופני ייצוג (כתיבה). כהגדרה ראשונית של התחום, מחקר איכותני מאופיין בגישה פרשנית הבוחנת תופעות בהקשרן, מתוך ניסיון להבינן או לפרשן במונחים של המשמעויות הניתנות להן על ידי האנשים החווים אותן. מחקר איכותני כולל איסוף ולימוד של מגוון של חומרים אמפיריים - ניתוחי מקרה, התנסות אישית, אינטרוספקציה, סיפורי חיים, ראיונות, תצפיות וטקסטים, כולל טקסטים ויזואליים</w:t>
      </w:r>
      <w:r w:rsidRPr="002D4D0E">
        <w:t>.</w:t>
      </w:r>
    </w:p>
    <w:p w:rsidR="002D4D0E" w:rsidRPr="002D4D0E" w:rsidRDefault="002D4D0E" w:rsidP="002D4D0E">
      <w:pPr>
        <w:rPr>
          <w:sz w:val="24"/>
          <w:szCs w:val="24"/>
          <w:rtl/>
        </w:rPr>
      </w:pPr>
      <w:r w:rsidRPr="002D4D0E">
        <w:rPr>
          <w:sz w:val="24"/>
          <w:szCs w:val="24"/>
          <w:rtl/>
        </w:rPr>
        <w:t>בתום הקורס הסטודנטים יכירו שיטות מחקר איכותניות, יוכלו להשתמש בהן בצורה מושכלת למחקריהם, וידעו לנתח בגישות איכותניות</w:t>
      </w:r>
      <w:r w:rsidRPr="002D4D0E">
        <w:rPr>
          <w:sz w:val="24"/>
          <w:szCs w:val="24"/>
        </w:rPr>
        <w:t>.</w:t>
      </w:r>
    </w:p>
    <w:p w:rsidR="002D4D0E" w:rsidRPr="002D4D0E" w:rsidRDefault="002D4D0E" w:rsidP="002D4D0E">
      <w:pPr>
        <w:rPr>
          <w:sz w:val="24"/>
          <w:szCs w:val="24"/>
          <w:rtl/>
        </w:rPr>
      </w:pPr>
      <w:r w:rsidRPr="002D4D0E">
        <w:rPr>
          <w:rFonts w:hint="cs"/>
          <w:b/>
          <w:bCs/>
          <w:sz w:val="24"/>
          <w:szCs w:val="24"/>
          <w:rtl/>
        </w:rPr>
        <w:t xml:space="preserve">דרישות קדם: </w:t>
      </w:r>
      <w:r w:rsidRPr="002D4D0E">
        <w:rPr>
          <w:rFonts w:hint="cs"/>
          <w:sz w:val="24"/>
          <w:szCs w:val="24"/>
          <w:rtl/>
        </w:rPr>
        <w:t>אין</w:t>
      </w:r>
    </w:p>
    <w:p w:rsidR="002D4D0E" w:rsidRPr="002D4D0E" w:rsidRDefault="002D4D0E" w:rsidP="002D4D0E">
      <w:r w:rsidRPr="002D4D0E">
        <w:rPr>
          <w:rFonts w:hint="cs"/>
          <w:b/>
          <w:bCs/>
          <w:sz w:val="24"/>
          <w:szCs w:val="24"/>
          <w:rtl/>
        </w:rPr>
        <w:t xml:space="preserve">חובות\דרישות\מטלות: </w:t>
      </w:r>
      <w:r w:rsidRPr="002D4D0E">
        <w:rPr>
          <w:rtl/>
        </w:rPr>
        <w:t>הלימוד ישלב קריאה שוטפת של ספרות תיאורטית ואמפירית, הרצאות ודיונים בכיתה, והתנסות מעשית הכוללת תכנון של מערך מחקר מצומצם, עריכת ראיון נרטיבי וניתוחו והגשת דו"ח מחקר מסכם. </w:t>
      </w:r>
    </w:p>
    <w:p w:rsidR="002D4D0E" w:rsidRPr="002D4D0E" w:rsidRDefault="002D4D0E" w:rsidP="002D4D0E">
      <w:pPr>
        <w:rPr>
          <w:sz w:val="24"/>
          <w:szCs w:val="24"/>
          <w:rtl/>
        </w:rPr>
      </w:pPr>
      <w:r w:rsidRPr="002D4D0E">
        <w:rPr>
          <w:sz w:val="24"/>
          <w:szCs w:val="24"/>
          <w:rtl/>
        </w:rPr>
        <w:t>עבודת הסיום: סטודנטים המבצעים מחקר איכותני לתזה או לדוקטורט יגישו טיוטה להצעת המחקר הכוללת ניתוח ראיון חלוץ.  סטודנטים אחרים יגישו כעבודת סיום ניתוח ראיון.</w:t>
      </w:r>
    </w:p>
    <w:p w:rsidR="002D4D0E" w:rsidRPr="002D4D0E" w:rsidRDefault="002D4D0E" w:rsidP="002D4D0E">
      <w:pPr>
        <w:rPr>
          <w:sz w:val="24"/>
          <w:szCs w:val="24"/>
        </w:rPr>
      </w:pPr>
      <w:r w:rsidRPr="002D4D0E">
        <w:rPr>
          <w:b/>
          <w:bCs/>
          <w:sz w:val="24"/>
          <w:szCs w:val="24"/>
          <w:u w:val="single"/>
          <w:rtl/>
        </w:rPr>
        <w:t>חובות הקורס</w:t>
      </w:r>
    </w:p>
    <w:p w:rsidR="002D4D0E" w:rsidRPr="002D4D0E" w:rsidRDefault="002D4D0E" w:rsidP="002D4D0E">
      <w:pPr>
        <w:rPr>
          <w:sz w:val="24"/>
          <w:szCs w:val="24"/>
          <w:rtl/>
        </w:rPr>
      </w:pPr>
      <w:r w:rsidRPr="002D4D0E">
        <w:rPr>
          <w:sz w:val="24"/>
          <w:szCs w:val="24"/>
          <w:rtl/>
        </w:rPr>
        <w:t>1. נוכחות רציפה בשיעורים. היעדרות מעל ל-20% ללא אישור המרצה לא יאפשר סיום הקורס.</w:t>
      </w:r>
    </w:p>
    <w:p w:rsidR="002D4D0E" w:rsidRPr="002D4D0E" w:rsidRDefault="002D4D0E" w:rsidP="002D4D0E">
      <w:pPr>
        <w:rPr>
          <w:sz w:val="24"/>
          <w:szCs w:val="24"/>
          <w:rtl/>
        </w:rPr>
      </w:pPr>
      <w:r w:rsidRPr="002D4D0E">
        <w:rPr>
          <w:sz w:val="24"/>
          <w:szCs w:val="24"/>
          <w:rtl/>
        </w:rPr>
        <w:t>2. קריאה שוטפת של החומר הביבליוגרפי והוכחת בקיאות בו בשיעורים.</w:t>
      </w:r>
    </w:p>
    <w:p w:rsidR="002D4D0E" w:rsidRPr="002D4D0E" w:rsidRDefault="002D4D0E" w:rsidP="002D4D0E">
      <w:pPr>
        <w:rPr>
          <w:sz w:val="24"/>
          <w:szCs w:val="24"/>
          <w:rtl/>
        </w:rPr>
      </w:pPr>
      <w:r w:rsidRPr="002D4D0E">
        <w:rPr>
          <w:sz w:val="24"/>
          <w:szCs w:val="24"/>
          <w:rtl/>
        </w:rPr>
        <w:t>3. הגשת יומן קריאה (10% מהציון). </w:t>
      </w:r>
    </w:p>
    <w:p w:rsidR="002D4D0E" w:rsidRPr="002D4D0E" w:rsidRDefault="002D4D0E" w:rsidP="002D4D0E">
      <w:pPr>
        <w:rPr>
          <w:sz w:val="24"/>
          <w:szCs w:val="24"/>
          <w:rtl/>
        </w:rPr>
      </w:pPr>
      <w:r w:rsidRPr="002D4D0E">
        <w:rPr>
          <w:sz w:val="24"/>
          <w:szCs w:val="24"/>
          <w:rtl/>
        </w:rPr>
        <w:t>4. הגשת דו"ח רפלקטיבי על ראיון. (20%)</w:t>
      </w:r>
      <w:r w:rsidRPr="002D4D0E">
        <w:rPr>
          <w:sz w:val="24"/>
          <w:szCs w:val="24"/>
          <w:u w:val="single"/>
          <w:rtl/>
        </w:rPr>
        <w:t> </w:t>
      </w:r>
    </w:p>
    <w:p w:rsidR="002D4D0E" w:rsidRPr="002D4D0E" w:rsidRDefault="002D4D0E" w:rsidP="002D4D0E">
      <w:pPr>
        <w:rPr>
          <w:sz w:val="24"/>
          <w:szCs w:val="24"/>
          <w:rtl/>
        </w:rPr>
      </w:pPr>
      <w:r w:rsidRPr="002D4D0E">
        <w:rPr>
          <w:sz w:val="24"/>
          <w:szCs w:val="24"/>
          <w:rtl/>
        </w:rPr>
        <w:t>5. הגשת עבודת סיום (70%). </w:t>
      </w:r>
    </w:p>
    <w:p w:rsidR="002D4D0E" w:rsidRPr="002D4D0E" w:rsidRDefault="002D4D0E" w:rsidP="002D4D0E">
      <w:pPr>
        <w:rPr>
          <w:sz w:val="24"/>
          <w:szCs w:val="24"/>
          <w:rtl/>
        </w:rPr>
      </w:pPr>
      <w:r w:rsidRPr="002D4D0E">
        <w:rPr>
          <w:b/>
          <w:bCs/>
          <w:sz w:val="24"/>
          <w:szCs w:val="24"/>
          <w:u w:val="single"/>
          <w:rtl/>
        </w:rPr>
        <w:t>נא לעמוד בזמני הגשת המטלות; לא יתאפשרו איחורים למעט בנסיבות יוצאות דופן.</w:t>
      </w:r>
    </w:p>
    <w:p w:rsidR="002D4D0E" w:rsidRPr="002D4D0E" w:rsidRDefault="002D4D0E" w:rsidP="002D4D0E">
      <w:pPr>
        <w:rPr>
          <w:b/>
          <w:bCs/>
          <w:sz w:val="24"/>
          <w:szCs w:val="24"/>
          <w:rtl/>
        </w:rPr>
      </w:pPr>
      <w:r w:rsidRPr="002D4D0E">
        <w:rPr>
          <w:rFonts w:hint="cs"/>
          <w:b/>
          <w:bCs/>
          <w:sz w:val="24"/>
          <w:szCs w:val="24"/>
          <w:rtl/>
        </w:rPr>
        <w:t xml:space="preserve">מרכיבי הציון הסופי: </w:t>
      </w:r>
    </w:p>
    <w:p w:rsidR="002D4D0E" w:rsidRPr="002D4D0E" w:rsidRDefault="002D4D0E" w:rsidP="002D4D0E">
      <w:pPr>
        <w:rPr>
          <w:sz w:val="24"/>
          <w:szCs w:val="24"/>
        </w:rPr>
      </w:pPr>
      <w:r w:rsidRPr="002D4D0E">
        <w:rPr>
          <w:sz w:val="24"/>
          <w:szCs w:val="24"/>
          <w:rtl/>
        </w:rPr>
        <w:t>יומן קריאה 10%</w:t>
      </w:r>
    </w:p>
    <w:p w:rsidR="002D4D0E" w:rsidRPr="002D4D0E" w:rsidRDefault="002D4D0E" w:rsidP="002D4D0E">
      <w:pPr>
        <w:rPr>
          <w:sz w:val="24"/>
          <w:szCs w:val="24"/>
        </w:rPr>
      </w:pPr>
      <w:r w:rsidRPr="002D4D0E">
        <w:rPr>
          <w:sz w:val="24"/>
          <w:szCs w:val="24"/>
          <w:rtl/>
        </w:rPr>
        <w:t>דו"ח על ראיון 20%</w:t>
      </w:r>
    </w:p>
    <w:p w:rsidR="002D4D0E" w:rsidRPr="002D4D0E" w:rsidRDefault="002D4D0E" w:rsidP="002D4D0E">
      <w:pPr>
        <w:rPr>
          <w:sz w:val="24"/>
          <w:szCs w:val="24"/>
        </w:rPr>
      </w:pPr>
      <w:r w:rsidRPr="002D4D0E">
        <w:rPr>
          <w:sz w:val="24"/>
          <w:szCs w:val="24"/>
          <w:rtl/>
        </w:rPr>
        <w:t>עבודת סיום 70%</w:t>
      </w:r>
    </w:p>
    <w:p w:rsidR="002D4D0E" w:rsidRPr="002D4D0E" w:rsidRDefault="002D4D0E" w:rsidP="002D4D0E">
      <w:pPr>
        <w:rPr>
          <w:sz w:val="24"/>
          <w:szCs w:val="24"/>
        </w:rPr>
      </w:pPr>
      <w:r w:rsidRPr="002D4D0E">
        <w:rPr>
          <w:sz w:val="24"/>
          <w:szCs w:val="24"/>
          <w:rtl/>
        </w:rPr>
        <w:t>נוכחות בשיעורים ומעורבות בדיוני הכיתה הם תנאי הכרחי לקבלת ציון בקורס</w:t>
      </w:r>
      <w:r w:rsidRPr="002D4D0E">
        <w:rPr>
          <w:sz w:val="24"/>
          <w:szCs w:val="24"/>
        </w:rPr>
        <w:t>.</w:t>
      </w:r>
    </w:p>
    <w:p w:rsidR="002D4D0E" w:rsidRPr="002D4D0E" w:rsidRDefault="002D4D0E" w:rsidP="002D4D0E">
      <w:pPr>
        <w:rPr>
          <w:sz w:val="24"/>
          <w:szCs w:val="24"/>
          <w:rtl/>
        </w:rPr>
      </w:pPr>
      <w:r w:rsidRPr="002D4D0E">
        <w:rPr>
          <w:rFonts w:hint="cs"/>
          <w:b/>
          <w:bCs/>
          <w:sz w:val="24"/>
          <w:szCs w:val="24"/>
          <w:rtl/>
        </w:rPr>
        <w:t xml:space="preserve">ביבליוגרפיה: </w:t>
      </w:r>
    </w:p>
    <w:p w:rsidR="002D4D0E" w:rsidRPr="002D4D0E" w:rsidRDefault="002D4D0E" w:rsidP="002D4D0E">
      <w:pPr>
        <w:rPr>
          <w:sz w:val="24"/>
          <w:szCs w:val="24"/>
        </w:rPr>
      </w:pPr>
      <w:r w:rsidRPr="002D4D0E">
        <w:rPr>
          <w:sz w:val="24"/>
          <w:szCs w:val="24"/>
          <w:rtl/>
        </w:rPr>
        <w:t>נושאים ופריטי קריאה  מומלצת</w:t>
      </w:r>
    </w:p>
    <w:p w:rsidR="002D4D0E" w:rsidRPr="002D4D0E" w:rsidRDefault="002D4D0E" w:rsidP="002D4D0E">
      <w:pPr>
        <w:rPr>
          <w:sz w:val="24"/>
          <w:szCs w:val="24"/>
          <w:rtl/>
        </w:rPr>
      </w:pPr>
      <w:r w:rsidRPr="002D4D0E">
        <w:rPr>
          <w:sz w:val="24"/>
          <w:szCs w:val="24"/>
          <w:rtl/>
        </w:rPr>
        <w:t>    פריטים המסומנים בכוכבית הם פריטי חובה</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tl/>
        </w:rPr>
        <w:t>1.       מהו מחקר איכותני? היסטוריה, הנחות יסוד ופרדיגמות</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tl/>
        </w:rPr>
        <w:t>     עוז, ע. (1996).  הסיבה האמיתית למות סבתי. מתוך: מתחילים סיפור. תל אביב: הוצאת כתר.</w:t>
      </w:r>
    </w:p>
    <w:p w:rsidR="002D4D0E" w:rsidRPr="002D4D0E" w:rsidRDefault="002D4D0E" w:rsidP="002D4D0E">
      <w:pPr>
        <w:rPr>
          <w:sz w:val="24"/>
          <w:szCs w:val="24"/>
          <w:rtl/>
        </w:rPr>
      </w:pPr>
      <w:r w:rsidRPr="002D4D0E">
        <w:rPr>
          <w:sz w:val="24"/>
          <w:szCs w:val="24"/>
          <w:rtl/>
        </w:rPr>
        <w:t>                  שקדי, א (2003). </w:t>
      </w:r>
      <w:r w:rsidRPr="002D4D0E">
        <w:rPr>
          <w:i/>
          <w:iCs/>
          <w:sz w:val="24"/>
          <w:szCs w:val="24"/>
          <w:rtl/>
        </w:rPr>
        <w:t>מילים המנסות לגעת: מחקר איכותני - תאוריה ויישום</w:t>
      </w:r>
      <w:r w:rsidRPr="002D4D0E">
        <w:rPr>
          <w:sz w:val="24"/>
          <w:szCs w:val="24"/>
          <w:rtl/>
        </w:rPr>
        <w:t>. תל אביב:  </w:t>
      </w:r>
    </w:p>
    <w:p w:rsidR="002D4D0E" w:rsidRPr="002D4D0E" w:rsidRDefault="002D4D0E" w:rsidP="002D4D0E">
      <w:pPr>
        <w:rPr>
          <w:sz w:val="24"/>
          <w:szCs w:val="24"/>
          <w:rtl/>
        </w:rPr>
      </w:pPr>
      <w:r w:rsidRPr="002D4D0E">
        <w:rPr>
          <w:sz w:val="24"/>
          <w:szCs w:val="24"/>
          <w:rtl/>
        </w:rPr>
        <w:t>                  רמות. (עמ' 23- 36).</w:t>
      </w:r>
    </w:p>
    <w:p w:rsidR="002D4D0E" w:rsidRPr="002D4D0E" w:rsidRDefault="002D4D0E" w:rsidP="002D4D0E">
      <w:pPr>
        <w:rPr>
          <w:sz w:val="24"/>
          <w:szCs w:val="24"/>
          <w:rtl/>
        </w:rPr>
      </w:pPr>
      <w:r w:rsidRPr="002D4D0E">
        <w:rPr>
          <w:sz w:val="24"/>
          <w:szCs w:val="24"/>
          <w:rtl/>
        </w:rPr>
        <w:t>     שלסקי, ש. ואלפרט, ב. (2007). </w:t>
      </w:r>
      <w:r w:rsidRPr="002D4D0E">
        <w:rPr>
          <w:i/>
          <w:iCs/>
          <w:sz w:val="24"/>
          <w:szCs w:val="24"/>
          <w:rtl/>
        </w:rPr>
        <w:t>דרכים בכתיבת מחקר איכותני: מפירוק המציאות להבנייתה כטקסט.</w:t>
      </w:r>
      <w:r w:rsidRPr="002D4D0E">
        <w:rPr>
          <w:sz w:val="24"/>
          <w:szCs w:val="24"/>
          <w:rtl/>
        </w:rPr>
        <w:t> תל אביב: מכון מופ"ת. (עמ' 37- 59).</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Pr>
        <w:t>Denzin, N. K., &amp; Lincoln, Y. S. (2005). Introduction: The discipline and practice of qualitative research. In N. K. Denzin, &amp; Lincoln, Y. S. (Eds.), </w:t>
      </w:r>
      <w:r w:rsidRPr="002D4D0E">
        <w:rPr>
          <w:i/>
          <w:iCs/>
          <w:sz w:val="24"/>
          <w:szCs w:val="24"/>
        </w:rPr>
        <w:t>The Sage handbook of qualitative research</w:t>
      </w:r>
      <w:r w:rsidRPr="002D4D0E">
        <w:rPr>
          <w:sz w:val="24"/>
          <w:szCs w:val="24"/>
        </w:rPr>
        <w:t> (pp. 1-32). Thousand Oaks, Ca: Sage.</w:t>
      </w:r>
    </w:p>
    <w:p w:rsidR="002D4D0E" w:rsidRPr="002D4D0E" w:rsidRDefault="002D4D0E" w:rsidP="002D4D0E">
      <w:pPr>
        <w:rPr>
          <w:sz w:val="24"/>
          <w:szCs w:val="24"/>
        </w:rPr>
      </w:pPr>
    </w:p>
    <w:p w:rsidR="002D4D0E" w:rsidRPr="002D4D0E" w:rsidRDefault="002D4D0E" w:rsidP="002D4D0E">
      <w:pPr>
        <w:rPr>
          <w:sz w:val="24"/>
          <w:szCs w:val="24"/>
          <w:rtl/>
        </w:rPr>
      </w:pPr>
      <w:r w:rsidRPr="002D4D0E">
        <w:rPr>
          <w:sz w:val="24"/>
          <w:szCs w:val="24"/>
          <w:rtl/>
        </w:rPr>
        <w:t>צבר-בן יהושע, נ. (2001). מבוא: ההיסטוריה של המחקר האיכותי, השפעות וזרמים. בתוך נ. צבר בן-יהושע (עורכת), </w:t>
      </w:r>
      <w:r w:rsidRPr="002D4D0E">
        <w:rPr>
          <w:i/>
          <w:iCs/>
          <w:sz w:val="24"/>
          <w:szCs w:val="24"/>
          <w:rtl/>
        </w:rPr>
        <w:t>מסורות וזרמים במחקר האיכותי </w:t>
      </w:r>
      <w:r w:rsidRPr="002D4D0E">
        <w:rPr>
          <w:sz w:val="24"/>
          <w:szCs w:val="24"/>
          <w:rtl/>
        </w:rPr>
        <w:t>(עמ' 13- 20). תל-אביב: דביר.</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Pr>
        <w:t>*Creswell J. W. (2007). Qualitative Inquiry and research design: Choosing among five traditions (2nd ed.). Thousand Oaks, CA: Sage. (ch. 2: pp. 15-30).</w:t>
      </w:r>
    </w:p>
    <w:p w:rsidR="002D4D0E" w:rsidRPr="002D4D0E" w:rsidRDefault="002D4D0E" w:rsidP="002D4D0E">
      <w:pPr>
        <w:rPr>
          <w:sz w:val="24"/>
          <w:szCs w:val="24"/>
        </w:rPr>
      </w:pPr>
    </w:p>
    <w:p w:rsidR="002D4D0E" w:rsidRPr="002D4D0E" w:rsidRDefault="002D4D0E" w:rsidP="002D4D0E">
      <w:pPr>
        <w:rPr>
          <w:sz w:val="24"/>
          <w:szCs w:val="24"/>
          <w:rtl/>
        </w:rPr>
      </w:pPr>
    </w:p>
    <w:p w:rsidR="002D4D0E" w:rsidRPr="002D4D0E" w:rsidRDefault="002D4D0E" w:rsidP="002D4D0E">
      <w:pPr>
        <w:rPr>
          <w:sz w:val="24"/>
          <w:szCs w:val="24"/>
          <w:rtl/>
        </w:rPr>
      </w:pPr>
      <w:r w:rsidRPr="002D4D0E">
        <w:rPr>
          <w:b/>
          <w:bCs/>
          <w:sz w:val="24"/>
          <w:szCs w:val="24"/>
          <w:rtl/>
        </w:rPr>
        <w:t>2.       מסורות וסוגות במחקר האיכותני</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tl/>
        </w:rPr>
        <w:t>שלסקי, ש. ואלפרט, ב. (2007). </w:t>
      </w:r>
      <w:r w:rsidRPr="002D4D0E">
        <w:rPr>
          <w:i/>
          <w:iCs/>
          <w:sz w:val="24"/>
          <w:szCs w:val="24"/>
          <w:rtl/>
        </w:rPr>
        <w:t>דרכים בכתיבת מחקר איכותני: מפירוק המציאות להבנייתה כטקסט.</w:t>
      </w:r>
      <w:r w:rsidRPr="002D4D0E">
        <w:rPr>
          <w:sz w:val="24"/>
          <w:szCs w:val="24"/>
          <w:rtl/>
        </w:rPr>
        <w:t> תל אביב: מכון מופ"ת. (פרק 7: עמ' 233-209).</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Pr>
        <w:t>Creswell J. W. (2007). Qualitative Inquiry and research design: Choosing among five traditions (2nd ed.). Thousand Oaks, CA: Sage. (ch. 4: Five qualitative approaches to inquiry, pp. 53-84).</w:t>
      </w:r>
    </w:p>
    <w:p w:rsidR="002D4D0E" w:rsidRPr="002D4D0E" w:rsidRDefault="002D4D0E" w:rsidP="002D4D0E">
      <w:pPr>
        <w:rPr>
          <w:sz w:val="24"/>
          <w:szCs w:val="24"/>
        </w:rPr>
      </w:pPr>
    </w:p>
    <w:p w:rsidR="002D4D0E" w:rsidRPr="002D4D0E" w:rsidRDefault="002D4D0E" w:rsidP="002D4D0E">
      <w:pPr>
        <w:rPr>
          <w:sz w:val="24"/>
          <w:szCs w:val="24"/>
          <w:rtl/>
        </w:rPr>
      </w:pPr>
      <w:r w:rsidRPr="002D4D0E">
        <w:rPr>
          <w:sz w:val="24"/>
          <w:szCs w:val="24"/>
          <w:u w:val="single"/>
          <w:rtl/>
        </w:rPr>
        <w:t>מחקר נרטיבי</w:t>
      </w:r>
    </w:p>
    <w:p w:rsidR="002D4D0E" w:rsidRPr="002D4D0E" w:rsidRDefault="002D4D0E" w:rsidP="002D4D0E">
      <w:pPr>
        <w:rPr>
          <w:sz w:val="24"/>
          <w:szCs w:val="24"/>
          <w:rtl/>
        </w:rPr>
      </w:pPr>
      <w:r w:rsidRPr="002D4D0E">
        <w:rPr>
          <w:sz w:val="24"/>
          <w:szCs w:val="24"/>
          <w:rtl/>
        </w:rPr>
        <w:lastRenderedPageBreak/>
        <w:t>     תובל-משיח, ר. וספקטור-מרזל, ג. (בדפוס). מבוא: מחקר נרטיבי – הגדרות והקשרים. בתוך ר. תובל-משיח וג. ספקטור-מרזל (עורכות), </w:t>
      </w:r>
      <w:r w:rsidRPr="002D4D0E">
        <w:rPr>
          <w:i/>
          <w:iCs/>
          <w:sz w:val="24"/>
          <w:szCs w:val="24"/>
          <w:rtl/>
        </w:rPr>
        <w:t>מחקר נרטיבי: תיאוריה, יצירה ופרשנות.</w:t>
      </w:r>
      <w:r w:rsidRPr="002D4D0E">
        <w:rPr>
          <w:sz w:val="24"/>
          <w:szCs w:val="24"/>
          <w:rtl/>
        </w:rPr>
        <w:t> ירושלים: מאגנס ומופ"ת.</w:t>
      </w:r>
    </w:p>
    <w:p w:rsidR="002D4D0E" w:rsidRPr="002D4D0E" w:rsidRDefault="002D4D0E" w:rsidP="002D4D0E">
      <w:pPr>
        <w:rPr>
          <w:sz w:val="24"/>
          <w:szCs w:val="24"/>
          <w:rtl/>
        </w:rPr>
      </w:pPr>
      <w:r w:rsidRPr="002D4D0E">
        <w:rPr>
          <w:i/>
          <w:iCs/>
          <w:sz w:val="24"/>
          <w:szCs w:val="24"/>
          <w:rtl/>
        </w:rPr>
        <w:t>     </w:t>
      </w:r>
      <w:r w:rsidRPr="002D4D0E">
        <w:rPr>
          <w:sz w:val="24"/>
          <w:szCs w:val="24"/>
          <w:rtl/>
        </w:rPr>
        <w:t>ספקטור-מרזל, ג. (בדפוס). מגישה נרטיבית לפרדיגמה נרטיבית. בתוך ר. תובל-משיח וג. ספקטור-מרזל (עורכות), </w:t>
      </w:r>
      <w:r w:rsidRPr="002D4D0E">
        <w:rPr>
          <w:i/>
          <w:iCs/>
          <w:sz w:val="24"/>
          <w:szCs w:val="24"/>
          <w:rtl/>
        </w:rPr>
        <w:t>מחקר נרטיבי: תאוריה, יצירה, פרשנות. </w:t>
      </w:r>
      <w:r w:rsidRPr="002D4D0E">
        <w:rPr>
          <w:sz w:val="24"/>
          <w:szCs w:val="24"/>
          <w:rtl/>
        </w:rPr>
        <w:t>ירושלים: מאגנס ומופ"ת.</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Pr>
        <w:t>Chase, S. (2005). Narrative inquiry: Multiple lenses, approaches, voices. In N. K. Denzin, &amp; Lincoln, Y. S. (Eds.), </w:t>
      </w:r>
      <w:r w:rsidRPr="002D4D0E">
        <w:rPr>
          <w:i/>
          <w:iCs/>
          <w:sz w:val="24"/>
          <w:szCs w:val="24"/>
        </w:rPr>
        <w:t>The Sage handbook of qualitative research</w:t>
      </w:r>
      <w:r w:rsidRPr="002D4D0E">
        <w:rPr>
          <w:sz w:val="24"/>
          <w:szCs w:val="24"/>
        </w:rPr>
        <w:t> (pp. 651-680). Thousand Oaks, Ca: Sage.</w:t>
      </w:r>
    </w:p>
    <w:p w:rsidR="002D4D0E" w:rsidRPr="002D4D0E" w:rsidRDefault="002D4D0E" w:rsidP="002D4D0E">
      <w:pPr>
        <w:rPr>
          <w:sz w:val="24"/>
          <w:szCs w:val="24"/>
        </w:rPr>
      </w:pPr>
    </w:p>
    <w:p w:rsidR="002D4D0E" w:rsidRPr="002D4D0E" w:rsidRDefault="002D4D0E" w:rsidP="002D4D0E">
      <w:pPr>
        <w:rPr>
          <w:sz w:val="24"/>
          <w:szCs w:val="24"/>
        </w:rPr>
      </w:pPr>
      <w:r w:rsidRPr="002D4D0E">
        <w:rPr>
          <w:i/>
          <w:iCs/>
          <w:sz w:val="24"/>
          <w:szCs w:val="24"/>
          <w:u w:val="single"/>
          <w:rtl/>
        </w:rPr>
        <w:t>אתנגורפיה</w:t>
      </w:r>
    </w:p>
    <w:p w:rsidR="002D4D0E" w:rsidRPr="002D4D0E" w:rsidRDefault="002D4D0E" w:rsidP="002D4D0E">
      <w:pPr>
        <w:rPr>
          <w:sz w:val="24"/>
          <w:szCs w:val="24"/>
          <w:rtl/>
        </w:rPr>
      </w:pPr>
      <w:r w:rsidRPr="002D4D0E">
        <w:rPr>
          <w:sz w:val="24"/>
          <w:szCs w:val="24"/>
          <w:rtl/>
        </w:rPr>
        <w:t>צבר-בן יהושוע, נ. (2001). אתנוגרפיה בחינוך. בתוך נ. צבר בן-יהושע (עורכת), </w:t>
      </w:r>
      <w:r w:rsidRPr="002D4D0E">
        <w:rPr>
          <w:i/>
          <w:iCs/>
          <w:sz w:val="24"/>
          <w:szCs w:val="24"/>
          <w:rtl/>
        </w:rPr>
        <w:t>מסורות וזרמים במחקר האיכותי </w:t>
      </w:r>
      <w:r w:rsidRPr="002D4D0E">
        <w:rPr>
          <w:sz w:val="24"/>
          <w:szCs w:val="24"/>
          <w:rtl/>
        </w:rPr>
        <w:t>(עמ' 101-140). תל-אביב: דביר.</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i/>
          <w:iCs/>
          <w:sz w:val="24"/>
          <w:szCs w:val="24"/>
          <w:u w:val="single"/>
          <w:rtl/>
        </w:rPr>
        <w:t>חקר מקרה</w:t>
      </w:r>
    </w:p>
    <w:p w:rsidR="002D4D0E" w:rsidRPr="002D4D0E" w:rsidRDefault="002D4D0E" w:rsidP="002D4D0E">
      <w:pPr>
        <w:rPr>
          <w:sz w:val="24"/>
          <w:szCs w:val="24"/>
          <w:rtl/>
        </w:rPr>
      </w:pPr>
      <w:r w:rsidRPr="002D4D0E">
        <w:rPr>
          <w:sz w:val="24"/>
          <w:szCs w:val="24"/>
          <w:rtl/>
        </w:rPr>
        <w:t>יוסיפון, מ. (2001). חקר מקרה. בתוך נ. צבר בן-יהושע (עורכת), </w:t>
      </w:r>
      <w:r w:rsidRPr="002D4D0E">
        <w:rPr>
          <w:i/>
          <w:iCs/>
          <w:sz w:val="24"/>
          <w:szCs w:val="24"/>
          <w:rtl/>
        </w:rPr>
        <w:t>מסורות וזרמים במחקר האיכותי </w:t>
      </w:r>
      <w:r w:rsidRPr="002D4D0E">
        <w:rPr>
          <w:sz w:val="24"/>
          <w:szCs w:val="24"/>
          <w:rtl/>
        </w:rPr>
        <w:t>(עמ' 257--306). תל-אביב: דביר.</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Pr>
        <w:t>Stake, R. (2005). Qualitative case studies. In N. K. Denzin, &amp; Lincoln, Y. S. (Eds.), </w:t>
      </w:r>
      <w:r w:rsidRPr="002D4D0E">
        <w:rPr>
          <w:i/>
          <w:iCs/>
          <w:sz w:val="24"/>
          <w:szCs w:val="24"/>
        </w:rPr>
        <w:t>The Sage handbook of qualitative research</w:t>
      </w:r>
      <w:r w:rsidRPr="002D4D0E">
        <w:rPr>
          <w:sz w:val="24"/>
          <w:szCs w:val="24"/>
        </w:rPr>
        <w:t> (pp. 443-466). Thousand Oaks, Ca: Sage.</w:t>
      </w:r>
    </w:p>
    <w:p w:rsidR="002D4D0E" w:rsidRPr="002D4D0E" w:rsidRDefault="002D4D0E" w:rsidP="002D4D0E">
      <w:pPr>
        <w:rPr>
          <w:sz w:val="24"/>
          <w:szCs w:val="24"/>
        </w:rPr>
      </w:pPr>
      <w:r w:rsidRPr="002D4D0E">
        <w:rPr>
          <w:i/>
          <w:iCs/>
          <w:sz w:val="24"/>
          <w:szCs w:val="24"/>
          <w:u w:val="single"/>
          <w:rtl/>
        </w:rPr>
        <w:t>מחקר פעולה</w:t>
      </w:r>
    </w:p>
    <w:p w:rsidR="002D4D0E" w:rsidRPr="002D4D0E" w:rsidRDefault="002D4D0E" w:rsidP="002D4D0E">
      <w:pPr>
        <w:rPr>
          <w:sz w:val="24"/>
          <w:szCs w:val="24"/>
          <w:rtl/>
        </w:rPr>
      </w:pPr>
      <w:r w:rsidRPr="002D4D0E">
        <w:rPr>
          <w:sz w:val="24"/>
          <w:szCs w:val="24"/>
          <w:rtl/>
        </w:rPr>
        <w:t>צלרמאיר, מ. (2001). מחקר פעולה בחינוך: היסטוריה, מאפיינים, ביקורת, בתוך נ. צבר בן-יהושע (עורכת), </w:t>
      </w:r>
      <w:r w:rsidRPr="002D4D0E">
        <w:rPr>
          <w:i/>
          <w:iCs/>
          <w:sz w:val="24"/>
          <w:szCs w:val="24"/>
          <w:rtl/>
        </w:rPr>
        <w:t>מסורות וזרמים במחקר האיכותי </w:t>
      </w:r>
      <w:r w:rsidRPr="002D4D0E">
        <w:rPr>
          <w:sz w:val="24"/>
          <w:szCs w:val="24"/>
          <w:rtl/>
        </w:rPr>
        <w:t>(עמ' 307--342)</w:t>
      </w:r>
      <w:r w:rsidRPr="002D4D0E">
        <w:rPr>
          <w:i/>
          <w:iCs/>
          <w:sz w:val="24"/>
          <w:szCs w:val="24"/>
          <w:rtl/>
        </w:rPr>
        <w:t>.</w:t>
      </w:r>
      <w:r w:rsidRPr="002D4D0E">
        <w:rPr>
          <w:sz w:val="24"/>
          <w:szCs w:val="24"/>
          <w:rtl/>
        </w:rPr>
        <w:t> תל-אביב: דביר.</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Pr>
        <w:t>Kemmis, S., &amp; McTaggart, R. (2005). Participatory action research: Communicative action and the public sphere. In N. K. Denzin, &amp; Lincoln, Y. S. (Eds.), </w:t>
      </w:r>
      <w:r w:rsidRPr="002D4D0E">
        <w:rPr>
          <w:i/>
          <w:iCs/>
          <w:sz w:val="24"/>
          <w:szCs w:val="24"/>
        </w:rPr>
        <w:t>The Sage handbook of qualitative research</w:t>
      </w:r>
      <w:r w:rsidRPr="002D4D0E">
        <w:rPr>
          <w:sz w:val="24"/>
          <w:szCs w:val="24"/>
        </w:rPr>
        <w:t> (pp. 559-604). Thousand Oaks, Ca: Sage.</w:t>
      </w:r>
    </w:p>
    <w:p w:rsidR="002D4D0E" w:rsidRPr="002D4D0E" w:rsidRDefault="002D4D0E" w:rsidP="002D4D0E">
      <w:pPr>
        <w:rPr>
          <w:sz w:val="24"/>
          <w:szCs w:val="24"/>
        </w:rPr>
      </w:pPr>
    </w:p>
    <w:p w:rsidR="002D4D0E" w:rsidRPr="002D4D0E" w:rsidRDefault="002D4D0E" w:rsidP="002D4D0E">
      <w:pPr>
        <w:rPr>
          <w:sz w:val="24"/>
          <w:szCs w:val="24"/>
        </w:rPr>
      </w:pPr>
    </w:p>
    <w:p w:rsidR="002D4D0E" w:rsidRPr="002D4D0E" w:rsidRDefault="002D4D0E" w:rsidP="002D4D0E">
      <w:pPr>
        <w:rPr>
          <w:sz w:val="24"/>
          <w:szCs w:val="24"/>
        </w:rPr>
      </w:pPr>
      <w:r w:rsidRPr="002D4D0E">
        <w:rPr>
          <w:b/>
          <w:bCs/>
          <w:sz w:val="24"/>
          <w:szCs w:val="24"/>
          <w:rtl/>
        </w:rPr>
        <w:t>3.       עיצוב המחקר האיכותני, בחירת נושא ושאלות מחקר</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tl/>
        </w:rPr>
        <w:lastRenderedPageBreak/>
        <w:t>     שקדי, א (2003).</w:t>
      </w:r>
      <w:r w:rsidRPr="002D4D0E">
        <w:rPr>
          <w:i/>
          <w:iCs/>
          <w:sz w:val="24"/>
          <w:szCs w:val="24"/>
          <w:rtl/>
        </w:rPr>
        <w:t> מילים המנסות לגעת: מחקר איכותני - תיאוריה ויישום.</w:t>
      </w:r>
      <w:r w:rsidRPr="002D4D0E">
        <w:rPr>
          <w:sz w:val="24"/>
          <w:szCs w:val="24"/>
          <w:rtl/>
        </w:rPr>
        <w:t> תל אביב: רמות. (פרק 2: עמ' 37- 54).</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tl/>
        </w:rPr>
        <w:t>     שלסקי, ש. ואלפרט, ב. (2007). </w:t>
      </w:r>
      <w:r w:rsidRPr="002D4D0E">
        <w:rPr>
          <w:i/>
          <w:iCs/>
          <w:sz w:val="24"/>
          <w:szCs w:val="24"/>
          <w:rtl/>
        </w:rPr>
        <w:t>דרכים בכתיבת מחקר איכותני: מפירוק המציאות להבנייתה כטקסט.</w:t>
      </w:r>
      <w:r w:rsidRPr="002D4D0E">
        <w:rPr>
          <w:sz w:val="24"/>
          <w:szCs w:val="24"/>
          <w:rtl/>
        </w:rPr>
        <w:t> תל אביב: מכון מופ"ת. (עמ' 104-83).</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b/>
          <w:bCs/>
          <w:sz w:val="24"/>
          <w:szCs w:val="24"/>
          <w:rtl/>
        </w:rPr>
        <w:t>4.       איסוף הנתונים</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tl/>
        </w:rPr>
        <w:t> שקדי, א. (2003).</w:t>
      </w:r>
      <w:r w:rsidRPr="002D4D0E">
        <w:rPr>
          <w:i/>
          <w:iCs/>
          <w:sz w:val="24"/>
          <w:szCs w:val="24"/>
          <w:rtl/>
        </w:rPr>
        <w:t> מילים המנסות לגעת: מחקר איכותני- תיאוריה ויישום.</w:t>
      </w:r>
      <w:r w:rsidRPr="002D4D0E">
        <w:rPr>
          <w:sz w:val="24"/>
          <w:szCs w:val="24"/>
          <w:rtl/>
        </w:rPr>
        <w:t> תל אביב: רמות. (פרקים 3 ו-4: עמ' 55 -91).</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Pr>
        <w:t>Fontana, A. &amp; Frey, J. H. (2005). The interview: From neutral stance to political involvement. In N. K. Denzin, &amp; Lincoln, Y. S. (Eds.), </w:t>
      </w:r>
      <w:r w:rsidRPr="002D4D0E">
        <w:rPr>
          <w:i/>
          <w:iCs/>
          <w:sz w:val="24"/>
          <w:szCs w:val="24"/>
        </w:rPr>
        <w:t>The Sage handbook of qualitative research</w:t>
      </w:r>
      <w:r w:rsidRPr="002D4D0E">
        <w:rPr>
          <w:sz w:val="24"/>
          <w:szCs w:val="24"/>
        </w:rPr>
        <w:t> (pp. 695-728). Thousand Oaks, Ca: Sage.</w:t>
      </w:r>
    </w:p>
    <w:p w:rsidR="002D4D0E" w:rsidRPr="002D4D0E" w:rsidRDefault="002D4D0E" w:rsidP="002D4D0E">
      <w:pPr>
        <w:rPr>
          <w:sz w:val="24"/>
          <w:szCs w:val="24"/>
        </w:rPr>
      </w:pPr>
    </w:p>
    <w:p w:rsidR="002D4D0E" w:rsidRPr="002D4D0E" w:rsidRDefault="002D4D0E" w:rsidP="002D4D0E">
      <w:pPr>
        <w:rPr>
          <w:sz w:val="24"/>
          <w:szCs w:val="24"/>
          <w:rtl/>
        </w:rPr>
      </w:pPr>
      <w:r w:rsidRPr="002D4D0E">
        <w:rPr>
          <w:i/>
          <w:iCs/>
          <w:sz w:val="24"/>
          <w:szCs w:val="24"/>
          <w:u w:val="single"/>
          <w:rtl/>
        </w:rPr>
        <w:t>תצפית</w:t>
      </w:r>
    </w:p>
    <w:p w:rsidR="002D4D0E" w:rsidRPr="002D4D0E" w:rsidRDefault="002D4D0E" w:rsidP="002D4D0E">
      <w:pPr>
        <w:rPr>
          <w:sz w:val="24"/>
          <w:szCs w:val="24"/>
          <w:rtl/>
        </w:rPr>
      </w:pPr>
      <w:r w:rsidRPr="002D4D0E">
        <w:rPr>
          <w:sz w:val="24"/>
          <w:szCs w:val="24"/>
        </w:rPr>
        <w:t>Angrosino, M. V. (2005). Recontextualizing observation. In N. K. Denzin, &amp; Lincoln, Y. S. (Eds.), </w:t>
      </w:r>
      <w:r w:rsidRPr="002D4D0E">
        <w:rPr>
          <w:i/>
          <w:iCs/>
          <w:sz w:val="24"/>
          <w:szCs w:val="24"/>
        </w:rPr>
        <w:t>The Sage handbook of qualitative research</w:t>
      </w:r>
      <w:r w:rsidRPr="002D4D0E">
        <w:rPr>
          <w:sz w:val="24"/>
          <w:szCs w:val="24"/>
        </w:rPr>
        <w:t> (pp. 729-746). Thousand Oaks, Ca: Sage.</w:t>
      </w:r>
    </w:p>
    <w:p w:rsidR="002D4D0E" w:rsidRPr="002D4D0E" w:rsidRDefault="002D4D0E" w:rsidP="002D4D0E">
      <w:pPr>
        <w:rPr>
          <w:sz w:val="24"/>
          <w:szCs w:val="24"/>
        </w:rPr>
      </w:pPr>
      <w:r w:rsidRPr="002D4D0E">
        <w:rPr>
          <w:i/>
          <w:iCs/>
          <w:sz w:val="24"/>
          <w:szCs w:val="24"/>
          <w:u w:val="single"/>
          <w:rtl/>
        </w:rPr>
        <w:t>קבוצת מיקוד</w:t>
      </w:r>
    </w:p>
    <w:p w:rsidR="002D4D0E" w:rsidRPr="002D4D0E" w:rsidRDefault="002D4D0E" w:rsidP="002D4D0E">
      <w:pPr>
        <w:rPr>
          <w:sz w:val="24"/>
          <w:szCs w:val="24"/>
          <w:rtl/>
        </w:rPr>
      </w:pPr>
      <w:r w:rsidRPr="002D4D0E">
        <w:rPr>
          <w:sz w:val="24"/>
          <w:szCs w:val="24"/>
        </w:rPr>
        <w:t>Finch, H., &amp; Lewis, J. (2003). Focus groups. In J. Ritchie, &amp; J. Lewis (Eds.), </w:t>
      </w:r>
      <w:r w:rsidRPr="002D4D0E">
        <w:rPr>
          <w:i/>
          <w:iCs/>
          <w:sz w:val="24"/>
          <w:szCs w:val="24"/>
        </w:rPr>
        <w:t>Qualitative research practice</w:t>
      </w:r>
      <w:r w:rsidRPr="002D4D0E">
        <w:rPr>
          <w:sz w:val="24"/>
          <w:szCs w:val="24"/>
        </w:rPr>
        <w:t> (pp. 170-198). London: Sage.</w:t>
      </w:r>
    </w:p>
    <w:p w:rsidR="002D4D0E" w:rsidRPr="002D4D0E" w:rsidRDefault="002D4D0E" w:rsidP="002D4D0E">
      <w:pPr>
        <w:rPr>
          <w:sz w:val="24"/>
          <w:szCs w:val="24"/>
        </w:rPr>
      </w:pPr>
    </w:p>
    <w:p w:rsidR="002D4D0E" w:rsidRPr="002D4D0E" w:rsidRDefault="002D4D0E" w:rsidP="002D4D0E">
      <w:pPr>
        <w:rPr>
          <w:sz w:val="24"/>
          <w:szCs w:val="24"/>
          <w:rtl/>
        </w:rPr>
      </w:pPr>
      <w:r w:rsidRPr="002D4D0E">
        <w:rPr>
          <w:b/>
          <w:bCs/>
          <w:sz w:val="24"/>
          <w:szCs w:val="24"/>
          <w:rtl/>
        </w:rPr>
        <w:t>5.       ניתוח ופרשנות</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Pr>
        <w:t>  Lieblich, A., Tuval-Mashiach, R., &amp; Zilber, T. (1998). </w:t>
      </w:r>
      <w:r w:rsidRPr="002D4D0E">
        <w:rPr>
          <w:i/>
          <w:iCs/>
          <w:sz w:val="24"/>
          <w:szCs w:val="24"/>
        </w:rPr>
        <w:t>Narrative research: Reading, analysis, and interpretation.</w:t>
      </w:r>
      <w:r w:rsidRPr="002D4D0E">
        <w:rPr>
          <w:sz w:val="24"/>
          <w:szCs w:val="24"/>
        </w:rPr>
        <w:t> London: Sage. (pp. 1-18).</w:t>
      </w:r>
    </w:p>
    <w:p w:rsidR="002D4D0E" w:rsidRPr="002D4D0E" w:rsidRDefault="002D4D0E" w:rsidP="002D4D0E">
      <w:pPr>
        <w:rPr>
          <w:sz w:val="24"/>
          <w:szCs w:val="24"/>
        </w:rPr>
      </w:pPr>
      <w:r w:rsidRPr="002D4D0E">
        <w:rPr>
          <w:sz w:val="24"/>
          <w:szCs w:val="24"/>
        </w:rPr>
        <w:t>  Rogers, A. G. , et. al (1999). An interpretive poetics of languages of the unsayable. The Narrative Study of Lives, P. 77-106. London: Sage.</w:t>
      </w:r>
    </w:p>
    <w:p w:rsidR="002D4D0E" w:rsidRPr="002D4D0E" w:rsidRDefault="002D4D0E" w:rsidP="002D4D0E">
      <w:pPr>
        <w:rPr>
          <w:sz w:val="24"/>
          <w:szCs w:val="24"/>
        </w:rPr>
      </w:pPr>
    </w:p>
    <w:p w:rsidR="002D4D0E" w:rsidRPr="002D4D0E" w:rsidRDefault="002D4D0E" w:rsidP="002D4D0E">
      <w:pPr>
        <w:rPr>
          <w:sz w:val="24"/>
          <w:szCs w:val="24"/>
          <w:rtl/>
        </w:rPr>
      </w:pPr>
      <w:r w:rsidRPr="002D4D0E">
        <w:rPr>
          <w:sz w:val="24"/>
          <w:szCs w:val="24"/>
          <w:rtl/>
        </w:rPr>
        <w:t>     ספקטור-מרזל, ג. (2010). מנגנוני בררה בטענה של זהות סיפורית: מודל לניתוח נרטיבים. בתוך ל. קסן ומ. קרומר-נבו (עורכות). </w:t>
      </w:r>
      <w:r w:rsidRPr="002D4D0E">
        <w:rPr>
          <w:i/>
          <w:iCs/>
          <w:sz w:val="24"/>
          <w:szCs w:val="24"/>
          <w:rtl/>
        </w:rPr>
        <w:t>שיטות לניתוח נתונים איכותניים.</w:t>
      </w:r>
      <w:r w:rsidRPr="002D4D0E">
        <w:rPr>
          <w:sz w:val="24"/>
          <w:szCs w:val="24"/>
          <w:rtl/>
        </w:rPr>
        <w:t> באר-שבע: אוניברסיטת בן גוריון.</w:t>
      </w:r>
    </w:p>
    <w:p w:rsidR="002D4D0E" w:rsidRPr="002D4D0E" w:rsidRDefault="002D4D0E" w:rsidP="002D4D0E">
      <w:pPr>
        <w:rPr>
          <w:sz w:val="24"/>
          <w:szCs w:val="24"/>
          <w:rtl/>
        </w:rPr>
      </w:pP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tl/>
        </w:rPr>
        <w:t>גבתון, ד. (2001). תיאוריה מעוגנת בשדה: משמעות תהליך ניתוח הנתונים ובניית התיאוריה במחקר איכותי. בתוך נ. צבר-בן יהושע (עורכת), </w:t>
      </w:r>
      <w:r w:rsidRPr="002D4D0E">
        <w:rPr>
          <w:i/>
          <w:iCs/>
          <w:sz w:val="24"/>
          <w:szCs w:val="24"/>
          <w:rtl/>
        </w:rPr>
        <w:t>מסורות וזרמים במחקר האיכותי</w:t>
      </w:r>
      <w:r w:rsidRPr="002D4D0E">
        <w:rPr>
          <w:sz w:val="24"/>
          <w:szCs w:val="24"/>
          <w:rtl/>
        </w:rPr>
        <w:t> (עמ' 195--227). תל אביב: דביר.</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tl/>
        </w:rPr>
        <w:t>שקדי, א. (2003).</w:t>
      </w:r>
      <w:r w:rsidRPr="002D4D0E">
        <w:rPr>
          <w:i/>
          <w:iCs/>
          <w:sz w:val="24"/>
          <w:szCs w:val="24"/>
          <w:rtl/>
        </w:rPr>
        <w:t> מילים המנסות לגעת: מחקר איכותני- תיאוריה ויישום.</w:t>
      </w:r>
      <w:r w:rsidRPr="002D4D0E">
        <w:rPr>
          <w:sz w:val="24"/>
          <w:szCs w:val="24"/>
          <w:rtl/>
        </w:rPr>
        <w:t> תל אביב: רמות.  (פרקים 5-9) .</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b/>
          <w:bCs/>
          <w:sz w:val="24"/>
          <w:szCs w:val="24"/>
          <w:rtl/>
        </w:rPr>
        <w:t>6.       היבטים אתיים ומקום החוקר במחקר</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Pr>
        <w:t>  Josselson, R. (2007). The ethical attitude in narrative research: Principles and practicalities. In Clandinin, D. J. (Ed.), </w:t>
      </w:r>
      <w:r w:rsidRPr="002D4D0E">
        <w:rPr>
          <w:i/>
          <w:iCs/>
          <w:sz w:val="24"/>
          <w:szCs w:val="24"/>
        </w:rPr>
        <w:t>Handbook of narrative inquiry: Mapping a methodology.</w:t>
      </w:r>
      <w:r w:rsidRPr="002D4D0E">
        <w:rPr>
          <w:sz w:val="24"/>
          <w:szCs w:val="24"/>
        </w:rPr>
        <w:t> (pp. 537-566).Thousand Oaks, CA: Sage.</w:t>
      </w:r>
    </w:p>
    <w:p w:rsidR="002D4D0E" w:rsidRPr="002D4D0E" w:rsidRDefault="002D4D0E" w:rsidP="002D4D0E">
      <w:pPr>
        <w:rPr>
          <w:sz w:val="24"/>
          <w:szCs w:val="24"/>
        </w:rPr>
      </w:pPr>
    </w:p>
    <w:p w:rsidR="002D4D0E" w:rsidRPr="002D4D0E" w:rsidRDefault="002D4D0E" w:rsidP="002D4D0E">
      <w:pPr>
        <w:rPr>
          <w:sz w:val="24"/>
          <w:szCs w:val="24"/>
        </w:rPr>
      </w:pPr>
      <w:r w:rsidRPr="002D4D0E">
        <w:rPr>
          <w:sz w:val="24"/>
          <w:szCs w:val="24"/>
        </w:rPr>
        <w:t>Bar on, D. (1996). Ethical issues in biographical interviews and analysis. The Narrative Study of Lives, 4, p. 9-21.</w:t>
      </w:r>
    </w:p>
    <w:p w:rsidR="002D4D0E" w:rsidRPr="002D4D0E" w:rsidRDefault="002D4D0E" w:rsidP="002D4D0E">
      <w:pPr>
        <w:rPr>
          <w:sz w:val="24"/>
          <w:szCs w:val="24"/>
        </w:rPr>
      </w:pPr>
    </w:p>
    <w:p w:rsidR="002D4D0E" w:rsidRPr="002D4D0E" w:rsidRDefault="002D4D0E" w:rsidP="002D4D0E">
      <w:pPr>
        <w:rPr>
          <w:sz w:val="24"/>
          <w:szCs w:val="24"/>
        </w:rPr>
      </w:pPr>
    </w:p>
    <w:p w:rsidR="002D4D0E" w:rsidRPr="002D4D0E" w:rsidRDefault="002D4D0E" w:rsidP="002D4D0E">
      <w:pPr>
        <w:rPr>
          <w:sz w:val="24"/>
          <w:szCs w:val="24"/>
        </w:rPr>
      </w:pPr>
      <w:r w:rsidRPr="002D4D0E">
        <w:rPr>
          <w:sz w:val="24"/>
          <w:szCs w:val="24"/>
          <w:rtl/>
        </w:rPr>
        <w:t>דושניק, ל. וצבר-בן יהושע, נ. (2001). אתיקה של המחקר האיכותי. בתוך נ. צבר בן-יהושע (עורכת), </w:t>
      </w:r>
      <w:r w:rsidRPr="002D4D0E">
        <w:rPr>
          <w:i/>
          <w:iCs/>
          <w:sz w:val="24"/>
          <w:szCs w:val="24"/>
          <w:rtl/>
        </w:rPr>
        <w:t>מסורות וזרמים במחקר איכותי</w:t>
      </w:r>
      <w:r w:rsidRPr="002D4D0E">
        <w:rPr>
          <w:sz w:val="24"/>
          <w:szCs w:val="24"/>
          <w:rtl/>
        </w:rPr>
        <w:t>(עמ' 368-343). תל אביב: דביר.</w:t>
      </w:r>
    </w:p>
    <w:p w:rsidR="002D4D0E" w:rsidRPr="002D4D0E" w:rsidRDefault="002D4D0E" w:rsidP="002D4D0E">
      <w:pPr>
        <w:rPr>
          <w:sz w:val="24"/>
          <w:szCs w:val="24"/>
          <w:rtl/>
        </w:rPr>
      </w:pPr>
      <w:r w:rsidRPr="002D4D0E">
        <w:rPr>
          <w:sz w:val="24"/>
          <w:szCs w:val="24"/>
        </w:rPr>
        <w:t>Peled, E. &amp; Leichtentritt, R. (2002). The Ethics of Qualitative Social Work Research. </w:t>
      </w:r>
      <w:r w:rsidRPr="002D4D0E">
        <w:rPr>
          <w:i/>
          <w:iCs/>
          <w:sz w:val="24"/>
          <w:szCs w:val="24"/>
        </w:rPr>
        <w:t>Qualitative Social Work, 1</w:t>
      </w:r>
      <w:r w:rsidRPr="002D4D0E">
        <w:rPr>
          <w:sz w:val="24"/>
          <w:szCs w:val="24"/>
        </w:rPr>
        <w:t> (2): 145-169.</w:t>
      </w:r>
    </w:p>
    <w:p w:rsidR="002D4D0E" w:rsidRPr="002D4D0E" w:rsidRDefault="002D4D0E" w:rsidP="002D4D0E">
      <w:pPr>
        <w:rPr>
          <w:sz w:val="24"/>
          <w:szCs w:val="24"/>
        </w:rPr>
      </w:pPr>
      <w:r w:rsidRPr="002D4D0E">
        <w:rPr>
          <w:sz w:val="24"/>
          <w:szCs w:val="24"/>
        </w:rPr>
        <w:t>Lomsky-Feder, E. (1996). A Woman studies war: Stranger in a man's world. </w:t>
      </w:r>
      <w:r w:rsidRPr="002D4D0E">
        <w:rPr>
          <w:i/>
          <w:iCs/>
          <w:sz w:val="24"/>
          <w:szCs w:val="24"/>
        </w:rPr>
        <w:t>The Narrative Study of Lives,</w:t>
      </w:r>
      <w:r w:rsidRPr="002D4D0E">
        <w:rPr>
          <w:sz w:val="24"/>
          <w:szCs w:val="24"/>
        </w:rPr>
        <w:t> </w:t>
      </w:r>
      <w:r w:rsidRPr="002D4D0E">
        <w:rPr>
          <w:i/>
          <w:iCs/>
          <w:sz w:val="24"/>
          <w:szCs w:val="24"/>
        </w:rPr>
        <w:t>4</w:t>
      </w:r>
      <w:r w:rsidRPr="002D4D0E">
        <w:rPr>
          <w:sz w:val="24"/>
          <w:szCs w:val="24"/>
        </w:rPr>
        <w:t>, 232-242.</w:t>
      </w:r>
    </w:p>
    <w:p w:rsidR="002D4D0E" w:rsidRPr="002D4D0E" w:rsidRDefault="002D4D0E" w:rsidP="002D4D0E">
      <w:pPr>
        <w:rPr>
          <w:sz w:val="24"/>
          <w:szCs w:val="24"/>
        </w:rPr>
      </w:pPr>
    </w:p>
    <w:p w:rsidR="002D4D0E" w:rsidRPr="002D4D0E" w:rsidRDefault="002D4D0E" w:rsidP="002D4D0E">
      <w:pPr>
        <w:rPr>
          <w:sz w:val="24"/>
          <w:szCs w:val="24"/>
        </w:rPr>
      </w:pPr>
      <w:r w:rsidRPr="002D4D0E">
        <w:rPr>
          <w:b/>
          <w:bCs/>
          <w:sz w:val="24"/>
          <w:szCs w:val="24"/>
          <w:rtl/>
        </w:rPr>
        <w:t>7. איכות והכללה במחקר איכותני</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tl/>
        </w:rPr>
        <w:t>שקדי, א (2003).</w:t>
      </w:r>
      <w:r w:rsidRPr="002D4D0E">
        <w:rPr>
          <w:i/>
          <w:iCs/>
          <w:sz w:val="24"/>
          <w:szCs w:val="24"/>
          <w:rtl/>
        </w:rPr>
        <w:t> מילים המנסות לגעת: מחקר איכותני- תיאוריה ויישום.</w:t>
      </w:r>
      <w:r w:rsidRPr="002D4D0E">
        <w:rPr>
          <w:sz w:val="24"/>
          <w:szCs w:val="24"/>
          <w:rtl/>
        </w:rPr>
        <w:t> תל אביב: רמות.</w:t>
      </w:r>
    </w:p>
    <w:p w:rsidR="002D4D0E" w:rsidRPr="002D4D0E" w:rsidRDefault="002D4D0E" w:rsidP="002D4D0E">
      <w:pPr>
        <w:rPr>
          <w:sz w:val="24"/>
          <w:szCs w:val="24"/>
          <w:rtl/>
        </w:rPr>
      </w:pPr>
      <w:r w:rsidRPr="002D4D0E">
        <w:rPr>
          <w:sz w:val="24"/>
          <w:szCs w:val="24"/>
          <w:rtl/>
        </w:rPr>
        <w:t>(פרק 13: עמ' 227- 242).</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tl/>
        </w:rPr>
        <w:lastRenderedPageBreak/>
        <w:t>     שלסקי, ש. ואלפרט, ב. (2007). </w:t>
      </w:r>
      <w:r w:rsidRPr="002D4D0E">
        <w:rPr>
          <w:i/>
          <w:iCs/>
          <w:sz w:val="24"/>
          <w:szCs w:val="24"/>
          <w:rtl/>
        </w:rPr>
        <w:t>דרכים בכתיבת מחקר איכותני: מפירוק המציאות להבנייתה כטקסט.</w:t>
      </w:r>
      <w:r w:rsidRPr="002D4D0E">
        <w:rPr>
          <w:sz w:val="24"/>
          <w:szCs w:val="24"/>
          <w:rtl/>
        </w:rPr>
        <w:t> תל אביב: מכון מופ"ת. (עמ' 59- 63).</w:t>
      </w:r>
    </w:p>
    <w:p w:rsidR="002D4D0E" w:rsidRPr="002D4D0E" w:rsidRDefault="002D4D0E" w:rsidP="002D4D0E">
      <w:pPr>
        <w:rPr>
          <w:sz w:val="24"/>
          <w:szCs w:val="24"/>
          <w:rtl/>
        </w:rPr>
      </w:pPr>
    </w:p>
    <w:p w:rsidR="002D4D0E" w:rsidRPr="002D4D0E" w:rsidRDefault="002D4D0E" w:rsidP="002D4D0E">
      <w:pPr>
        <w:rPr>
          <w:sz w:val="24"/>
          <w:szCs w:val="24"/>
          <w:rtl/>
        </w:rPr>
      </w:pPr>
    </w:p>
    <w:p w:rsidR="002D4D0E" w:rsidRPr="002D4D0E" w:rsidRDefault="002D4D0E" w:rsidP="002D4D0E">
      <w:pPr>
        <w:rPr>
          <w:sz w:val="24"/>
          <w:szCs w:val="24"/>
          <w:rtl/>
        </w:rPr>
      </w:pPr>
      <w:r w:rsidRPr="002D4D0E">
        <w:rPr>
          <w:b/>
          <w:bCs/>
          <w:sz w:val="24"/>
          <w:szCs w:val="24"/>
          <w:rtl/>
        </w:rPr>
        <w:t>8. כתיבה של מחקר איכותני</w:t>
      </w:r>
    </w:p>
    <w:p w:rsidR="002D4D0E" w:rsidRPr="002D4D0E" w:rsidRDefault="002D4D0E" w:rsidP="002D4D0E">
      <w:pPr>
        <w:rPr>
          <w:sz w:val="24"/>
          <w:szCs w:val="24"/>
          <w:rtl/>
        </w:rPr>
      </w:pPr>
      <w:r w:rsidRPr="002D4D0E">
        <w:rPr>
          <w:sz w:val="24"/>
          <w:szCs w:val="24"/>
          <w:rtl/>
        </w:rPr>
        <w:t>שלסקי, ש. ואלפרט, ב. (2007). </w:t>
      </w:r>
      <w:r w:rsidRPr="002D4D0E">
        <w:rPr>
          <w:i/>
          <w:iCs/>
          <w:sz w:val="24"/>
          <w:szCs w:val="24"/>
          <w:rtl/>
        </w:rPr>
        <w:t>דרכים בכתיבת מחקר איכותני: מפירוק המציאות להבנייתה כטקסט.</w:t>
      </w:r>
      <w:r w:rsidRPr="002D4D0E">
        <w:rPr>
          <w:sz w:val="24"/>
          <w:szCs w:val="24"/>
          <w:rtl/>
        </w:rPr>
        <w:t> תל אביב: מכון מופ"ת. (פרק 3: עמ' 83—151). </w:t>
      </w:r>
      <w:r w:rsidRPr="002D4D0E">
        <w:rPr>
          <w:i/>
          <w:iCs/>
          <w:sz w:val="24"/>
          <w:szCs w:val="24"/>
          <w:rtl/>
        </w:rPr>
        <w:t>[שימו לב: חלק מהעמודים קראתם ביחידה 3]</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tl/>
        </w:rPr>
        <w:t>שלסקי, ש. ואלפרט, ב. (2007). </w:t>
      </w:r>
      <w:r w:rsidRPr="002D4D0E">
        <w:rPr>
          <w:i/>
          <w:iCs/>
          <w:sz w:val="24"/>
          <w:szCs w:val="24"/>
          <w:rtl/>
        </w:rPr>
        <w:t>דרכים בכתיבת מחקר איכותני: מפירוק המציאות להבנייתה כטקסט.</w:t>
      </w:r>
      <w:r w:rsidRPr="002D4D0E">
        <w:rPr>
          <w:sz w:val="24"/>
          <w:szCs w:val="24"/>
          <w:rtl/>
        </w:rPr>
        <w:t> תל אביב: מכון מופ"ת. (פרקים 4, 5, 6: עמ' 153- 206).</w:t>
      </w:r>
    </w:p>
    <w:p w:rsidR="002D4D0E" w:rsidRPr="002D4D0E" w:rsidRDefault="002D4D0E" w:rsidP="002D4D0E">
      <w:pPr>
        <w:rPr>
          <w:sz w:val="24"/>
          <w:szCs w:val="24"/>
          <w:rtl/>
        </w:rPr>
      </w:pPr>
    </w:p>
    <w:p w:rsidR="002D4D0E" w:rsidRPr="002D4D0E" w:rsidRDefault="002D4D0E" w:rsidP="002D4D0E">
      <w:pPr>
        <w:rPr>
          <w:sz w:val="24"/>
          <w:szCs w:val="24"/>
        </w:rPr>
      </w:pPr>
      <w:r w:rsidRPr="002D4D0E">
        <w:rPr>
          <w:b/>
          <w:bCs/>
          <w:sz w:val="24"/>
          <w:szCs w:val="24"/>
          <w:rtl/>
        </w:rPr>
        <w:t>מחקרים איכותניים לדוגמה (ספרים ומאמרים)</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tl/>
        </w:rPr>
        <w:t>איזנשטט, מ., סופר,מ. ושטיינברג, ע. (2010). בכלא אני נחה- אסירות מבעד לחומות. תל אביב: הוצאת הקיבוץ המיוחד.</w:t>
      </w:r>
    </w:p>
    <w:p w:rsidR="002D4D0E" w:rsidRPr="002D4D0E" w:rsidRDefault="002D4D0E" w:rsidP="002D4D0E">
      <w:pPr>
        <w:rPr>
          <w:sz w:val="24"/>
          <w:szCs w:val="24"/>
          <w:rtl/>
        </w:rPr>
      </w:pPr>
      <w:r w:rsidRPr="002D4D0E">
        <w:rPr>
          <w:sz w:val="24"/>
          <w:szCs w:val="24"/>
          <w:rtl/>
        </w:rPr>
        <w:t>אלאור, ת. (1992). </w:t>
      </w:r>
      <w:r w:rsidRPr="002D4D0E">
        <w:rPr>
          <w:i/>
          <w:iCs/>
          <w:sz w:val="24"/>
          <w:szCs w:val="24"/>
          <w:rtl/>
        </w:rPr>
        <w:t>משכילות ובורות: מעולמן של נשים חרדיות.</w:t>
      </w:r>
      <w:r w:rsidRPr="002D4D0E">
        <w:rPr>
          <w:sz w:val="24"/>
          <w:szCs w:val="24"/>
          <w:rtl/>
        </w:rPr>
        <w:t> תל אביב: עם עובד.</w:t>
      </w:r>
    </w:p>
    <w:p w:rsidR="002D4D0E" w:rsidRPr="002D4D0E" w:rsidRDefault="002D4D0E" w:rsidP="002D4D0E">
      <w:pPr>
        <w:rPr>
          <w:sz w:val="24"/>
          <w:szCs w:val="24"/>
          <w:rtl/>
        </w:rPr>
      </w:pPr>
      <w:r w:rsidRPr="002D4D0E">
        <w:rPr>
          <w:sz w:val="24"/>
          <w:szCs w:val="24"/>
          <w:rtl/>
        </w:rPr>
        <w:t>אלאור, ת. (1998). </w:t>
      </w:r>
      <w:r w:rsidRPr="002D4D0E">
        <w:rPr>
          <w:i/>
          <w:iCs/>
          <w:sz w:val="24"/>
          <w:szCs w:val="24"/>
          <w:rtl/>
        </w:rPr>
        <w:t>בפסח הבא: נשים ואוריינות בציונות הדתית.</w:t>
      </w:r>
      <w:r w:rsidRPr="002D4D0E">
        <w:rPr>
          <w:sz w:val="24"/>
          <w:szCs w:val="24"/>
          <w:rtl/>
        </w:rPr>
        <w:t> תל אביב: עם עובד.</w:t>
      </w:r>
    </w:p>
    <w:p w:rsidR="002D4D0E" w:rsidRPr="002D4D0E" w:rsidRDefault="002D4D0E" w:rsidP="002D4D0E">
      <w:pPr>
        <w:rPr>
          <w:sz w:val="24"/>
          <w:szCs w:val="24"/>
          <w:rtl/>
        </w:rPr>
      </w:pPr>
      <w:r w:rsidRPr="002D4D0E">
        <w:rPr>
          <w:sz w:val="24"/>
          <w:szCs w:val="24"/>
          <w:rtl/>
        </w:rPr>
        <w:t>בנד וינטר שטיין, ט. (2009). </w:t>
      </w:r>
      <w:r w:rsidRPr="002D4D0E">
        <w:rPr>
          <w:i/>
          <w:iCs/>
          <w:sz w:val="24"/>
          <w:szCs w:val="24"/>
          <w:rtl/>
        </w:rPr>
        <w:t>כמו יונה פצועה: סיפורי חיים של נשים מוכות זקנות</w:t>
      </w:r>
      <w:r w:rsidRPr="002D4D0E">
        <w:rPr>
          <w:sz w:val="24"/>
          <w:szCs w:val="24"/>
          <w:rtl/>
        </w:rPr>
        <w:t>. ירושלים: אשל.</w:t>
      </w:r>
    </w:p>
    <w:p w:rsidR="002D4D0E" w:rsidRPr="002D4D0E" w:rsidRDefault="002D4D0E" w:rsidP="002D4D0E">
      <w:pPr>
        <w:rPr>
          <w:sz w:val="24"/>
          <w:szCs w:val="24"/>
          <w:rtl/>
        </w:rPr>
      </w:pPr>
      <w:r w:rsidRPr="002D4D0E">
        <w:rPr>
          <w:sz w:val="24"/>
          <w:szCs w:val="24"/>
          <w:rtl/>
        </w:rPr>
        <w:t>בר-און, ד. (1994). </w:t>
      </w:r>
      <w:r w:rsidRPr="002D4D0E">
        <w:rPr>
          <w:i/>
          <w:iCs/>
          <w:sz w:val="24"/>
          <w:szCs w:val="24"/>
          <w:rtl/>
        </w:rPr>
        <w:t>בין פחד ותקווה: שלושה דורות במשפחות של ניצולי שואה.</w:t>
      </w:r>
      <w:r w:rsidRPr="002D4D0E">
        <w:rPr>
          <w:sz w:val="24"/>
          <w:szCs w:val="24"/>
          <w:rtl/>
        </w:rPr>
        <w:t> תל אביב: הקיבוץ המאוחד.</w:t>
      </w:r>
    </w:p>
    <w:p w:rsidR="002D4D0E" w:rsidRPr="002D4D0E" w:rsidRDefault="002D4D0E" w:rsidP="002D4D0E">
      <w:pPr>
        <w:rPr>
          <w:sz w:val="24"/>
          <w:szCs w:val="24"/>
          <w:rtl/>
        </w:rPr>
      </w:pPr>
      <w:r w:rsidRPr="002D4D0E">
        <w:rPr>
          <w:sz w:val="24"/>
          <w:szCs w:val="24"/>
          <w:rtl/>
        </w:rPr>
        <w:t>ברזילאי, ש. (2004). </w:t>
      </w:r>
      <w:r w:rsidRPr="002D4D0E">
        <w:rPr>
          <w:i/>
          <w:iCs/>
          <w:sz w:val="24"/>
          <w:szCs w:val="24"/>
          <w:rtl/>
        </w:rPr>
        <w:t>לפרוץ מאה שערים: מסע אל עולמם של היוצאים לשאלה.</w:t>
      </w:r>
      <w:r w:rsidRPr="002D4D0E">
        <w:rPr>
          <w:sz w:val="24"/>
          <w:szCs w:val="24"/>
          <w:rtl/>
        </w:rPr>
        <w:t> תל אביב: משכל .</w:t>
      </w:r>
    </w:p>
    <w:p w:rsidR="002D4D0E" w:rsidRPr="002D4D0E" w:rsidRDefault="002D4D0E" w:rsidP="002D4D0E">
      <w:pPr>
        <w:rPr>
          <w:sz w:val="24"/>
          <w:szCs w:val="24"/>
          <w:rtl/>
        </w:rPr>
      </w:pPr>
      <w:r w:rsidRPr="002D4D0E">
        <w:rPr>
          <w:sz w:val="24"/>
          <w:szCs w:val="24"/>
          <w:rtl/>
        </w:rPr>
        <w:t>ברזילאי, ש. (2009). סוד הסיפור המנצח- בעקבות סיפורי הצלחה. תל אביב: משכל.</w:t>
      </w:r>
    </w:p>
    <w:p w:rsidR="002D4D0E" w:rsidRPr="002D4D0E" w:rsidRDefault="002D4D0E" w:rsidP="002D4D0E">
      <w:pPr>
        <w:rPr>
          <w:sz w:val="24"/>
          <w:szCs w:val="24"/>
          <w:rtl/>
        </w:rPr>
      </w:pPr>
      <w:r w:rsidRPr="002D4D0E">
        <w:rPr>
          <w:sz w:val="24"/>
          <w:szCs w:val="24"/>
          <w:rtl/>
        </w:rPr>
        <w:t>גור, ע. (2008). מופקרות- נשים בזנות. תל אביב: הוצאת הקיבוץ המאוחד.</w:t>
      </w:r>
    </w:p>
    <w:p w:rsidR="002D4D0E" w:rsidRPr="002D4D0E" w:rsidRDefault="002D4D0E" w:rsidP="002D4D0E">
      <w:pPr>
        <w:rPr>
          <w:sz w:val="24"/>
          <w:szCs w:val="24"/>
          <w:rtl/>
        </w:rPr>
      </w:pPr>
      <w:r w:rsidRPr="002D4D0E">
        <w:rPr>
          <w:sz w:val="24"/>
          <w:szCs w:val="24"/>
          <w:rtl/>
        </w:rPr>
        <w:t>זקס, א. ופלד, ע. (2005). גיבורות עצובות: תפיסתן העצמית של נשים החיות עם בן זוג המכור לאלכוהול. </w:t>
      </w:r>
      <w:r w:rsidRPr="002D4D0E">
        <w:rPr>
          <w:i/>
          <w:iCs/>
          <w:sz w:val="24"/>
          <w:szCs w:val="24"/>
          <w:rtl/>
        </w:rPr>
        <w:t>חברה ורוחה,  25</w:t>
      </w:r>
      <w:r w:rsidRPr="002D4D0E">
        <w:rPr>
          <w:sz w:val="24"/>
          <w:szCs w:val="24"/>
          <w:rtl/>
        </w:rPr>
        <w:t> (2), 223- 248.</w:t>
      </w:r>
    </w:p>
    <w:p w:rsidR="002D4D0E" w:rsidRPr="002D4D0E" w:rsidRDefault="002D4D0E" w:rsidP="002D4D0E">
      <w:pPr>
        <w:rPr>
          <w:sz w:val="24"/>
          <w:szCs w:val="24"/>
          <w:rtl/>
        </w:rPr>
      </w:pPr>
      <w:r w:rsidRPr="002D4D0E">
        <w:rPr>
          <w:sz w:val="24"/>
          <w:szCs w:val="24"/>
          <w:rtl/>
        </w:rPr>
        <w:t>יחזקאל, א. (1999). לארוג את סיפור החיים. תל אביב: הקיבוץ המאוחד.</w:t>
      </w:r>
    </w:p>
    <w:p w:rsidR="002D4D0E" w:rsidRPr="002D4D0E" w:rsidRDefault="002D4D0E" w:rsidP="002D4D0E">
      <w:pPr>
        <w:rPr>
          <w:sz w:val="24"/>
          <w:szCs w:val="24"/>
          <w:rtl/>
        </w:rPr>
      </w:pPr>
      <w:r w:rsidRPr="002D4D0E">
        <w:rPr>
          <w:sz w:val="24"/>
          <w:szCs w:val="24"/>
          <w:rtl/>
        </w:rPr>
        <w:t>לומסקי-פדר, ע. (1996). המשמעות האישית של חוויית המלחמה: סיפורי חיים של גברים ישראלים. </w:t>
      </w:r>
      <w:r w:rsidRPr="002D4D0E">
        <w:rPr>
          <w:i/>
          <w:iCs/>
          <w:sz w:val="24"/>
          <w:szCs w:val="24"/>
          <w:rtl/>
        </w:rPr>
        <w:t>מגמות, לח</w:t>
      </w:r>
      <w:r w:rsidRPr="002D4D0E">
        <w:rPr>
          <w:sz w:val="24"/>
          <w:szCs w:val="24"/>
          <w:rtl/>
        </w:rPr>
        <w:t> (1), 73-48.</w:t>
      </w:r>
    </w:p>
    <w:p w:rsidR="002D4D0E" w:rsidRPr="002D4D0E" w:rsidRDefault="002D4D0E" w:rsidP="002D4D0E">
      <w:pPr>
        <w:rPr>
          <w:sz w:val="24"/>
          <w:szCs w:val="24"/>
          <w:rtl/>
        </w:rPr>
      </w:pPr>
      <w:r w:rsidRPr="002D4D0E">
        <w:rPr>
          <w:sz w:val="24"/>
          <w:szCs w:val="24"/>
          <w:rtl/>
        </w:rPr>
        <w:t>לומסקי-פדר, ע. (1998). </w:t>
      </w:r>
      <w:r w:rsidRPr="002D4D0E">
        <w:rPr>
          <w:i/>
          <w:iCs/>
          <w:sz w:val="24"/>
          <w:szCs w:val="24"/>
          <w:rtl/>
        </w:rPr>
        <w:t>כאילו לא הייתה מלחמה: תפיסת המלחמה בסיפורי חיים של גברים ישראלים.</w:t>
      </w:r>
      <w:r w:rsidRPr="002D4D0E">
        <w:rPr>
          <w:sz w:val="24"/>
          <w:szCs w:val="24"/>
          <w:rtl/>
        </w:rPr>
        <w:t> ירושלים: מאגנס.</w:t>
      </w:r>
    </w:p>
    <w:p w:rsidR="002D4D0E" w:rsidRPr="002D4D0E" w:rsidRDefault="002D4D0E" w:rsidP="002D4D0E">
      <w:pPr>
        <w:rPr>
          <w:sz w:val="24"/>
          <w:szCs w:val="24"/>
          <w:rtl/>
        </w:rPr>
      </w:pPr>
      <w:r w:rsidRPr="002D4D0E">
        <w:rPr>
          <w:sz w:val="24"/>
          <w:szCs w:val="24"/>
          <w:rtl/>
        </w:rPr>
        <w:lastRenderedPageBreak/>
        <w:t>ליבליך, ע. (1987). </w:t>
      </w:r>
      <w:r w:rsidRPr="002D4D0E">
        <w:rPr>
          <w:i/>
          <w:iCs/>
          <w:sz w:val="24"/>
          <w:szCs w:val="24"/>
          <w:rtl/>
        </w:rPr>
        <w:t>אביב שנות.</w:t>
      </w:r>
      <w:r w:rsidRPr="002D4D0E">
        <w:rPr>
          <w:sz w:val="24"/>
          <w:szCs w:val="24"/>
          <w:rtl/>
        </w:rPr>
        <w:t> תל אביב: שוקן.</w:t>
      </w:r>
    </w:p>
    <w:p w:rsidR="002D4D0E" w:rsidRPr="002D4D0E" w:rsidRDefault="002D4D0E" w:rsidP="002D4D0E">
      <w:pPr>
        <w:rPr>
          <w:sz w:val="24"/>
          <w:szCs w:val="24"/>
          <w:rtl/>
        </w:rPr>
      </w:pPr>
      <w:r w:rsidRPr="002D4D0E">
        <w:rPr>
          <w:sz w:val="24"/>
          <w:szCs w:val="24"/>
          <w:rtl/>
        </w:rPr>
        <w:t>ליבליך ע. (2000).</w:t>
      </w:r>
      <w:r w:rsidRPr="002D4D0E">
        <w:rPr>
          <w:i/>
          <w:iCs/>
          <w:sz w:val="24"/>
          <w:szCs w:val="24"/>
          <w:rtl/>
        </w:rPr>
        <w:t> גלגולו של מקום.</w:t>
      </w:r>
      <w:r w:rsidRPr="002D4D0E">
        <w:rPr>
          <w:sz w:val="24"/>
          <w:szCs w:val="24"/>
          <w:rtl/>
        </w:rPr>
        <w:t> תל אביב: שוקן.</w:t>
      </w:r>
    </w:p>
    <w:p w:rsidR="002D4D0E" w:rsidRPr="002D4D0E" w:rsidRDefault="002D4D0E" w:rsidP="002D4D0E">
      <w:pPr>
        <w:rPr>
          <w:sz w:val="24"/>
          <w:szCs w:val="24"/>
          <w:rtl/>
        </w:rPr>
      </w:pPr>
      <w:r w:rsidRPr="002D4D0E">
        <w:rPr>
          <w:sz w:val="24"/>
          <w:szCs w:val="24"/>
          <w:rtl/>
        </w:rPr>
        <w:t>ליבליך ע. (2003). </w:t>
      </w:r>
      <w:r w:rsidRPr="002D4D0E">
        <w:rPr>
          <w:i/>
          <w:iCs/>
          <w:sz w:val="24"/>
          <w:szCs w:val="24"/>
          <w:rtl/>
        </w:rPr>
        <w:t>סדר נשים</w:t>
      </w:r>
      <w:r w:rsidRPr="002D4D0E">
        <w:rPr>
          <w:sz w:val="24"/>
          <w:szCs w:val="24"/>
          <w:rtl/>
        </w:rPr>
        <w:t>. תל אביב: שוקן.</w:t>
      </w:r>
    </w:p>
    <w:p w:rsidR="002D4D0E" w:rsidRPr="002D4D0E" w:rsidRDefault="002D4D0E" w:rsidP="002D4D0E">
      <w:pPr>
        <w:rPr>
          <w:sz w:val="24"/>
          <w:szCs w:val="24"/>
          <w:rtl/>
        </w:rPr>
      </w:pPr>
      <w:r w:rsidRPr="002D4D0E">
        <w:rPr>
          <w:sz w:val="24"/>
          <w:szCs w:val="24"/>
          <w:rtl/>
        </w:rPr>
        <w:t>ליבליך, ע. (2007). </w:t>
      </w:r>
      <w:r w:rsidRPr="002D4D0E">
        <w:rPr>
          <w:i/>
          <w:iCs/>
          <w:sz w:val="24"/>
          <w:szCs w:val="24"/>
          <w:rtl/>
        </w:rPr>
        <w:t>ילדי כפר עציון</w:t>
      </w:r>
      <w:r w:rsidRPr="002D4D0E">
        <w:rPr>
          <w:sz w:val="24"/>
          <w:szCs w:val="24"/>
          <w:rtl/>
        </w:rPr>
        <w:t>. ירושלים: כתר והוצאת הספרים של אוניברסיטת חיפה.</w:t>
      </w:r>
    </w:p>
    <w:p w:rsidR="002D4D0E" w:rsidRPr="002D4D0E" w:rsidRDefault="002D4D0E" w:rsidP="002D4D0E">
      <w:pPr>
        <w:rPr>
          <w:sz w:val="24"/>
          <w:szCs w:val="24"/>
          <w:rtl/>
        </w:rPr>
      </w:pPr>
      <w:r w:rsidRPr="002D4D0E">
        <w:rPr>
          <w:sz w:val="24"/>
          <w:szCs w:val="24"/>
          <w:rtl/>
        </w:rPr>
        <w:t>ליבליך, ע. (2008). </w:t>
      </w:r>
      <w:r w:rsidRPr="002D4D0E">
        <w:rPr>
          <w:i/>
          <w:iCs/>
          <w:sz w:val="24"/>
          <w:szCs w:val="24"/>
          <w:rtl/>
        </w:rPr>
        <w:t>ערק לארוחת בקר.</w:t>
      </w:r>
      <w:r w:rsidRPr="002D4D0E">
        <w:rPr>
          <w:sz w:val="24"/>
          <w:szCs w:val="24"/>
          <w:rtl/>
        </w:rPr>
        <w:t> תל אביב: שוקן.</w:t>
      </w:r>
    </w:p>
    <w:p w:rsidR="002D4D0E" w:rsidRPr="002D4D0E" w:rsidRDefault="002D4D0E" w:rsidP="002D4D0E">
      <w:pPr>
        <w:rPr>
          <w:sz w:val="24"/>
          <w:szCs w:val="24"/>
          <w:rtl/>
        </w:rPr>
      </w:pPr>
      <w:r w:rsidRPr="002D4D0E">
        <w:rPr>
          <w:sz w:val="24"/>
          <w:szCs w:val="24"/>
          <w:rtl/>
        </w:rPr>
        <w:t>מור, י. ובר-און, ד. (1996). על הצבריות לכאורה של בני ניצולי השואה: ניתוח ביוגרפי נארטיבי של ראיון אחד. </w:t>
      </w:r>
      <w:r w:rsidRPr="002D4D0E">
        <w:rPr>
          <w:i/>
          <w:iCs/>
          <w:sz w:val="24"/>
          <w:szCs w:val="24"/>
          <w:rtl/>
        </w:rPr>
        <w:t>שיחות, יא</w:t>
      </w:r>
      <w:r w:rsidRPr="002D4D0E">
        <w:rPr>
          <w:sz w:val="24"/>
          <w:szCs w:val="24"/>
          <w:rtl/>
        </w:rPr>
        <w:t> (1), 48-36.</w:t>
      </w:r>
    </w:p>
    <w:p w:rsidR="002D4D0E" w:rsidRPr="002D4D0E" w:rsidRDefault="002D4D0E" w:rsidP="002D4D0E">
      <w:pPr>
        <w:rPr>
          <w:sz w:val="24"/>
          <w:szCs w:val="24"/>
          <w:rtl/>
        </w:rPr>
      </w:pPr>
      <w:r w:rsidRPr="002D4D0E">
        <w:rPr>
          <w:sz w:val="24"/>
          <w:szCs w:val="24"/>
          <w:rtl/>
        </w:rPr>
        <w:t>נוטמן שוורץ, א. (2006). גלגולו של מיתוס - "סיפורי חיים" ו"תסריטי חיים" של גברים ישראלים ערב הפרישה מהעבודה. </w:t>
      </w:r>
      <w:r w:rsidRPr="002D4D0E">
        <w:rPr>
          <w:i/>
          <w:iCs/>
          <w:sz w:val="24"/>
          <w:szCs w:val="24"/>
          <w:rtl/>
        </w:rPr>
        <w:t>מגמות, 44</w:t>
      </w:r>
      <w:r w:rsidRPr="002D4D0E">
        <w:rPr>
          <w:sz w:val="24"/>
          <w:szCs w:val="24"/>
          <w:rtl/>
        </w:rPr>
        <w:t> (3), 531-555.</w:t>
      </w:r>
    </w:p>
    <w:p w:rsidR="002D4D0E" w:rsidRPr="002D4D0E" w:rsidRDefault="002D4D0E" w:rsidP="002D4D0E">
      <w:pPr>
        <w:rPr>
          <w:sz w:val="24"/>
          <w:szCs w:val="24"/>
          <w:rtl/>
        </w:rPr>
      </w:pPr>
      <w:r w:rsidRPr="002D4D0E">
        <w:rPr>
          <w:sz w:val="24"/>
          <w:szCs w:val="24"/>
          <w:rtl/>
        </w:rPr>
        <w:t>ספקטור-מרזל, ג. (2008). </w:t>
      </w:r>
      <w:r w:rsidRPr="002D4D0E">
        <w:rPr>
          <w:i/>
          <w:iCs/>
          <w:sz w:val="24"/>
          <w:szCs w:val="24"/>
          <w:rtl/>
        </w:rPr>
        <w:t>צברים לא מזדקנים: סיפורי חיים של קצינים בכירים מדור תש"ח.</w:t>
      </w:r>
      <w:r w:rsidRPr="002D4D0E">
        <w:rPr>
          <w:sz w:val="24"/>
          <w:szCs w:val="24"/>
          <w:rtl/>
        </w:rPr>
        <w:t> ירושלים: מאגנס.</w:t>
      </w:r>
    </w:p>
    <w:p w:rsidR="002D4D0E" w:rsidRPr="002D4D0E" w:rsidRDefault="002D4D0E" w:rsidP="002D4D0E">
      <w:pPr>
        <w:rPr>
          <w:sz w:val="24"/>
          <w:szCs w:val="24"/>
          <w:rtl/>
        </w:rPr>
      </w:pPr>
      <w:r w:rsidRPr="002D4D0E">
        <w:rPr>
          <w:sz w:val="24"/>
          <w:szCs w:val="24"/>
          <w:rtl/>
        </w:rPr>
        <w:t>פרל, ג. ופלד, ע. (2005). חוויית אבהותם של גברים אלימים כלפי בת זוגם. </w:t>
      </w:r>
      <w:r w:rsidRPr="002D4D0E">
        <w:rPr>
          <w:i/>
          <w:iCs/>
          <w:sz w:val="24"/>
          <w:szCs w:val="24"/>
          <w:rtl/>
        </w:rPr>
        <w:t>חברה ורווחה, כה </w:t>
      </w:r>
      <w:r w:rsidRPr="002D4D0E">
        <w:rPr>
          <w:sz w:val="24"/>
          <w:szCs w:val="24"/>
          <w:rtl/>
        </w:rPr>
        <w:t>(3), 307-340.</w:t>
      </w:r>
    </w:p>
    <w:p w:rsidR="002D4D0E" w:rsidRPr="002D4D0E" w:rsidRDefault="002D4D0E" w:rsidP="002D4D0E">
      <w:pPr>
        <w:rPr>
          <w:sz w:val="24"/>
          <w:szCs w:val="24"/>
          <w:rtl/>
        </w:rPr>
      </w:pPr>
      <w:r w:rsidRPr="002D4D0E">
        <w:rPr>
          <w:sz w:val="24"/>
          <w:szCs w:val="24"/>
          <w:rtl/>
        </w:rPr>
        <w:t>קסן, ל. (2000). ה"עצמי המורחב" בסיפורי חיים של נשים מוכות וגברים אלימים. </w:t>
      </w:r>
      <w:r w:rsidRPr="002D4D0E">
        <w:rPr>
          <w:i/>
          <w:iCs/>
          <w:sz w:val="24"/>
          <w:szCs w:val="24"/>
          <w:rtl/>
        </w:rPr>
        <w:t>חברה ורווחה, 20</w:t>
      </w:r>
      <w:r w:rsidRPr="002D4D0E">
        <w:rPr>
          <w:sz w:val="24"/>
          <w:szCs w:val="24"/>
          <w:rtl/>
        </w:rPr>
        <w:t> (2), 129- 157.</w:t>
      </w:r>
    </w:p>
    <w:p w:rsidR="002D4D0E" w:rsidRPr="002D4D0E" w:rsidRDefault="002D4D0E" w:rsidP="002D4D0E">
      <w:pPr>
        <w:rPr>
          <w:sz w:val="24"/>
          <w:szCs w:val="24"/>
          <w:rtl/>
        </w:rPr>
      </w:pPr>
      <w:r w:rsidRPr="002D4D0E">
        <w:rPr>
          <w:sz w:val="24"/>
          <w:szCs w:val="24"/>
          <w:rtl/>
        </w:rPr>
        <w:t>קפלן, ד. (1999). </w:t>
      </w:r>
      <w:r w:rsidRPr="002D4D0E">
        <w:rPr>
          <w:i/>
          <w:iCs/>
          <w:sz w:val="24"/>
          <w:szCs w:val="24"/>
          <w:rtl/>
        </w:rPr>
        <w:t>דויד, יהונתן וחיילים אחרים: על זהות, גבריות ומיניות ביחידות קרביות בצה"ל.</w:t>
      </w:r>
      <w:r w:rsidRPr="002D4D0E">
        <w:rPr>
          <w:sz w:val="24"/>
          <w:szCs w:val="24"/>
          <w:rtl/>
        </w:rPr>
        <w:t> תל-אביב: הקיבוץ המאוחד.</w:t>
      </w:r>
    </w:p>
    <w:p w:rsidR="002D4D0E" w:rsidRPr="002D4D0E" w:rsidRDefault="002D4D0E" w:rsidP="002D4D0E">
      <w:pPr>
        <w:rPr>
          <w:sz w:val="24"/>
          <w:szCs w:val="24"/>
          <w:rtl/>
        </w:rPr>
      </w:pPr>
      <w:r w:rsidRPr="002D4D0E">
        <w:rPr>
          <w:sz w:val="24"/>
          <w:szCs w:val="24"/>
          <w:rtl/>
        </w:rPr>
        <w:t>קרומר-נבו, מ. (2006). </w:t>
      </w:r>
      <w:r w:rsidRPr="002D4D0E">
        <w:rPr>
          <w:i/>
          <w:iCs/>
          <w:sz w:val="24"/>
          <w:szCs w:val="24"/>
          <w:rtl/>
        </w:rPr>
        <w:t>נשים בעוני - סיפורי חיים: מגדר, כאב, התנגדות.</w:t>
      </w:r>
      <w:r w:rsidRPr="002D4D0E">
        <w:rPr>
          <w:sz w:val="24"/>
          <w:szCs w:val="24"/>
          <w:rtl/>
        </w:rPr>
        <w:t> תל אביב: הקיבוץ המאוחד.</w:t>
      </w:r>
    </w:p>
    <w:p w:rsidR="002D4D0E" w:rsidRPr="002D4D0E" w:rsidRDefault="002D4D0E" w:rsidP="002D4D0E">
      <w:pPr>
        <w:rPr>
          <w:sz w:val="24"/>
          <w:szCs w:val="24"/>
          <w:rtl/>
        </w:rPr>
      </w:pPr>
      <w:r w:rsidRPr="002D4D0E">
        <w:rPr>
          <w:sz w:val="24"/>
          <w:szCs w:val="24"/>
          <w:rtl/>
        </w:rPr>
        <w:t>קרומר-נבו, מ. (1999). מה הסיפור שלך? מטאפורות של מצוקה ושל עזרה בסיפוריהן של אימהות ממשפחות רב-בעייתיות. </w:t>
      </w:r>
      <w:r w:rsidRPr="002D4D0E">
        <w:rPr>
          <w:i/>
          <w:iCs/>
          <w:sz w:val="24"/>
          <w:szCs w:val="24"/>
          <w:rtl/>
        </w:rPr>
        <w:t>חברה ורוחה,</w:t>
      </w:r>
      <w:r w:rsidRPr="002D4D0E">
        <w:rPr>
          <w:sz w:val="24"/>
          <w:szCs w:val="24"/>
          <w:rtl/>
        </w:rPr>
        <w:t> </w:t>
      </w:r>
      <w:r w:rsidRPr="002D4D0E">
        <w:rPr>
          <w:i/>
          <w:iCs/>
          <w:sz w:val="24"/>
          <w:szCs w:val="24"/>
          <w:rtl/>
        </w:rPr>
        <w:t>19</w:t>
      </w:r>
      <w:r w:rsidRPr="002D4D0E">
        <w:rPr>
          <w:sz w:val="24"/>
          <w:szCs w:val="24"/>
          <w:rtl/>
        </w:rPr>
        <w:t> (3): 283-301.</w:t>
      </w:r>
    </w:p>
    <w:p w:rsidR="002D4D0E" w:rsidRPr="002D4D0E" w:rsidRDefault="002D4D0E" w:rsidP="002D4D0E">
      <w:pPr>
        <w:rPr>
          <w:sz w:val="24"/>
          <w:szCs w:val="24"/>
          <w:rtl/>
        </w:rPr>
      </w:pPr>
      <w:r w:rsidRPr="002D4D0E">
        <w:rPr>
          <w:sz w:val="24"/>
          <w:szCs w:val="24"/>
          <w:rtl/>
        </w:rPr>
        <w:t>רוברמן, ס. (2005). </w:t>
      </w:r>
      <w:r w:rsidRPr="002D4D0E">
        <w:rPr>
          <w:i/>
          <w:iCs/>
          <w:sz w:val="24"/>
          <w:szCs w:val="24"/>
          <w:rtl/>
        </w:rPr>
        <w:t>זיכרון בהגירה: חיילי הצבא האדום בישראל.</w:t>
      </w:r>
      <w:r w:rsidRPr="002D4D0E">
        <w:rPr>
          <w:sz w:val="24"/>
          <w:szCs w:val="24"/>
          <w:rtl/>
        </w:rPr>
        <w:t> ירושלים: מאגנס.</w:t>
      </w:r>
    </w:p>
    <w:p w:rsidR="002D4D0E" w:rsidRPr="002D4D0E" w:rsidRDefault="002D4D0E" w:rsidP="002D4D0E">
      <w:pPr>
        <w:rPr>
          <w:sz w:val="24"/>
          <w:szCs w:val="24"/>
          <w:rtl/>
        </w:rPr>
      </w:pPr>
      <w:r w:rsidRPr="002D4D0E">
        <w:rPr>
          <w:sz w:val="24"/>
          <w:szCs w:val="24"/>
          <w:rtl/>
        </w:rPr>
        <w:t>ששון-לוי, א. (2006). </w:t>
      </w:r>
      <w:r w:rsidRPr="002D4D0E">
        <w:rPr>
          <w:i/>
          <w:iCs/>
          <w:sz w:val="24"/>
          <w:szCs w:val="24"/>
          <w:rtl/>
        </w:rPr>
        <w:t>זהויות במדים: גבריות ונשיות בצבא הישראלי</w:t>
      </w:r>
      <w:r w:rsidRPr="002D4D0E">
        <w:rPr>
          <w:sz w:val="24"/>
          <w:szCs w:val="24"/>
          <w:rtl/>
        </w:rPr>
        <w:t>. ירושלים: מאגנס.</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b/>
          <w:bCs/>
          <w:sz w:val="24"/>
          <w:szCs w:val="24"/>
          <w:rtl/>
        </w:rPr>
        <w:t>יומן קריאה</w:t>
      </w:r>
    </w:p>
    <w:p w:rsidR="002D4D0E" w:rsidRPr="002D4D0E" w:rsidRDefault="002D4D0E" w:rsidP="002D4D0E">
      <w:pPr>
        <w:rPr>
          <w:sz w:val="24"/>
          <w:szCs w:val="24"/>
          <w:rtl/>
        </w:rPr>
      </w:pPr>
      <w:r w:rsidRPr="002D4D0E">
        <w:rPr>
          <w:sz w:val="24"/>
          <w:szCs w:val="24"/>
          <w:rtl/>
        </w:rPr>
        <w:t>תאריך הגשה מפורט בטבלה</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tl/>
        </w:rPr>
        <w:t>עליכם לבחור פריט אחד מתוך הרשימה "מחקרים איכותניים לדוגמה" (בעמוד הקודם).</w:t>
      </w:r>
    </w:p>
    <w:p w:rsidR="002D4D0E" w:rsidRPr="002D4D0E" w:rsidRDefault="002D4D0E" w:rsidP="002D4D0E">
      <w:pPr>
        <w:rPr>
          <w:sz w:val="24"/>
          <w:szCs w:val="24"/>
          <w:rtl/>
        </w:rPr>
      </w:pPr>
      <w:r w:rsidRPr="002D4D0E">
        <w:rPr>
          <w:sz w:val="24"/>
          <w:szCs w:val="24"/>
          <w:rtl/>
        </w:rPr>
        <w:t>אם מדובר במאמר יש לקרא אותו במלואו. אם זהו ספר, יש לעיין במבוא, באחד מפרקי הממצאים ובדיון. אם יש מאמר/פרק אחר שברצונכם לסקור ועונה להגדרה "מחקר איכותני", ניתן לבחור בו.</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tl/>
        </w:rPr>
        <w:t>על גבי עמוד אחד </w:t>
      </w:r>
      <w:r w:rsidRPr="002D4D0E">
        <w:rPr>
          <w:sz w:val="24"/>
          <w:szCs w:val="24"/>
          <w:u w:val="single"/>
          <w:rtl/>
        </w:rPr>
        <w:t>בלבד </w:t>
      </w:r>
      <w:r w:rsidRPr="002D4D0E">
        <w:rPr>
          <w:sz w:val="24"/>
          <w:szCs w:val="24"/>
          <w:rtl/>
        </w:rPr>
        <w:t>(ברווח של 1.5, גופן דוד 12, שוליים של 3 ס"מ מכל צד) אנא כתבו:</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tl/>
        </w:rPr>
        <w:t>א.      נושא המחקר ושיטת החקירה</w:t>
      </w:r>
    </w:p>
    <w:p w:rsidR="002D4D0E" w:rsidRPr="002D4D0E" w:rsidRDefault="002D4D0E" w:rsidP="002D4D0E">
      <w:pPr>
        <w:rPr>
          <w:sz w:val="24"/>
          <w:szCs w:val="24"/>
          <w:rtl/>
        </w:rPr>
      </w:pPr>
      <w:r w:rsidRPr="002D4D0E">
        <w:rPr>
          <w:sz w:val="24"/>
          <w:szCs w:val="24"/>
          <w:rtl/>
        </w:rPr>
        <w:t>ב.      מדוע מחקר איכותני מתאים לבחינת הנושא</w:t>
      </w:r>
    </w:p>
    <w:p w:rsidR="002D4D0E" w:rsidRPr="002D4D0E" w:rsidRDefault="002D4D0E" w:rsidP="002D4D0E">
      <w:pPr>
        <w:rPr>
          <w:sz w:val="24"/>
          <w:szCs w:val="24"/>
          <w:rtl/>
        </w:rPr>
      </w:pPr>
      <w:r w:rsidRPr="002D4D0E">
        <w:rPr>
          <w:sz w:val="24"/>
          <w:szCs w:val="24"/>
          <w:rtl/>
        </w:rPr>
        <w:t>ג.        מחשבות/שאלות/תהיות שעלו בעקבות הקריאה אודות מחקר איכותני</w:t>
      </w:r>
    </w:p>
    <w:p w:rsidR="002D4D0E" w:rsidRPr="002D4D0E" w:rsidRDefault="002D4D0E" w:rsidP="002D4D0E">
      <w:pPr>
        <w:rPr>
          <w:sz w:val="24"/>
          <w:szCs w:val="24"/>
          <w:rtl/>
        </w:rPr>
      </w:pPr>
    </w:p>
    <w:p w:rsidR="002D4D0E" w:rsidRPr="002D4D0E" w:rsidRDefault="002D4D0E" w:rsidP="002D4D0E">
      <w:pPr>
        <w:rPr>
          <w:sz w:val="24"/>
          <w:szCs w:val="24"/>
          <w:rtl/>
        </w:rPr>
      </w:pPr>
    </w:p>
    <w:p w:rsidR="002D4D0E" w:rsidRPr="002D4D0E" w:rsidRDefault="002D4D0E" w:rsidP="002D4D0E">
      <w:pPr>
        <w:rPr>
          <w:sz w:val="24"/>
          <w:szCs w:val="24"/>
          <w:rtl/>
        </w:rPr>
      </w:pPr>
    </w:p>
    <w:p w:rsidR="002D4D0E" w:rsidRPr="002D4D0E" w:rsidRDefault="002D4D0E" w:rsidP="002D4D0E">
      <w:pPr>
        <w:rPr>
          <w:sz w:val="24"/>
          <w:szCs w:val="24"/>
          <w:rtl/>
        </w:rPr>
      </w:pPr>
      <w:r w:rsidRPr="002D4D0E">
        <w:rPr>
          <w:b/>
          <w:bCs/>
          <w:sz w:val="24"/>
          <w:szCs w:val="24"/>
          <w:rtl/>
        </w:rPr>
        <w:t>יומן רפלקטיבי על התנסות בראיון</w:t>
      </w:r>
    </w:p>
    <w:p w:rsidR="002D4D0E" w:rsidRPr="002D4D0E" w:rsidRDefault="002D4D0E" w:rsidP="002D4D0E">
      <w:pPr>
        <w:rPr>
          <w:sz w:val="24"/>
          <w:szCs w:val="24"/>
          <w:rtl/>
        </w:rPr>
      </w:pPr>
      <w:r w:rsidRPr="002D4D0E">
        <w:rPr>
          <w:sz w:val="24"/>
          <w:szCs w:val="24"/>
          <w:rtl/>
        </w:rPr>
        <w:t>תאריך הגשה בטבלה</w:t>
      </w:r>
    </w:p>
    <w:p w:rsidR="002D4D0E" w:rsidRPr="002D4D0E" w:rsidRDefault="002D4D0E" w:rsidP="002D4D0E">
      <w:pPr>
        <w:rPr>
          <w:sz w:val="24"/>
          <w:szCs w:val="24"/>
          <w:rtl/>
        </w:rPr>
      </w:pPr>
      <w:r w:rsidRPr="002D4D0E">
        <w:rPr>
          <w:sz w:val="24"/>
          <w:szCs w:val="24"/>
          <w:rtl/>
        </w:rPr>
        <w:t>על גבי מקסימום שני עמודים (ברווח של 1.5, גופן דוד 12, שוליים של 3 ס"מ מכל צד) אנא התייחסו באופן רפלקטיבי להתנסות שעברתם בתרגיל הראיון בכיתה. בכתיבתכם אנא התייחסו לנקודות הבאות (לא חובה לפי הסדר):</w:t>
      </w:r>
    </w:p>
    <w:p w:rsidR="002D4D0E" w:rsidRPr="002D4D0E" w:rsidRDefault="002D4D0E" w:rsidP="002D4D0E">
      <w:pPr>
        <w:rPr>
          <w:sz w:val="24"/>
          <w:szCs w:val="24"/>
          <w:rtl/>
        </w:rPr>
      </w:pPr>
      <w:r w:rsidRPr="002D4D0E">
        <w:rPr>
          <w:sz w:val="24"/>
          <w:szCs w:val="24"/>
          <w:rtl/>
        </w:rPr>
        <w:t>1.      הקשב לכל אחד מהראיונות שלך (כמראיין). חשוב/י על ההתערבויות שלך. האם יש משהו אחר שהיית יכול לומר? שלא היית צריך לומר? אם אתה שומע עצמך שואל שאלה, נסה להיזכר מדוע עשית כך.</w:t>
      </w:r>
    </w:p>
    <w:p w:rsidR="002D4D0E" w:rsidRPr="002D4D0E" w:rsidRDefault="002D4D0E" w:rsidP="002D4D0E">
      <w:pPr>
        <w:rPr>
          <w:sz w:val="24"/>
          <w:szCs w:val="24"/>
          <w:rtl/>
        </w:rPr>
      </w:pPr>
      <w:r w:rsidRPr="002D4D0E">
        <w:rPr>
          <w:sz w:val="24"/>
          <w:szCs w:val="24"/>
          <w:rtl/>
        </w:rPr>
        <w:t>2.      שקלט את ההתערבות הראשונה שלך בראיון, ואת האחרונה- ואת מה שקדם להתערבויות, ומה שבא בעקבותיהן- לא יותר מדקה שתיים לפני ואחרי. חוץ מזה, אנא שקלט דקה שבה חשת שאתה לא במגע עם המרואיין. באילו נשתמש כדי לעשות רפלקסיה על מיומנויות הראיון.</w:t>
      </w:r>
    </w:p>
    <w:p w:rsidR="002D4D0E" w:rsidRPr="002D4D0E" w:rsidRDefault="002D4D0E" w:rsidP="002D4D0E">
      <w:pPr>
        <w:rPr>
          <w:sz w:val="24"/>
          <w:szCs w:val="24"/>
          <w:rtl/>
        </w:rPr>
      </w:pPr>
      <w:r w:rsidRPr="002D4D0E">
        <w:rPr>
          <w:sz w:val="24"/>
          <w:szCs w:val="24"/>
          <w:rtl/>
        </w:rPr>
        <w:t>3.      כתוב עמוד אחד של סיכום של התמות המרכזיות שהצלחת לחלץ מכל ראיון- ביחס לשאלת המחקר שלך. במילים אחרות: מה אתה למד מכל אחד מהמרואיינים ביחס לשאלת המחקר? </w:t>
      </w:r>
    </w:p>
    <w:p w:rsidR="002D4D0E" w:rsidRPr="002D4D0E" w:rsidRDefault="002D4D0E" w:rsidP="002D4D0E">
      <w:pPr>
        <w:rPr>
          <w:sz w:val="24"/>
          <w:szCs w:val="24"/>
          <w:rtl/>
        </w:rPr>
      </w:pPr>
      <w:r w:rsidRPr="002D4D0E">
        <w:rPr>
          <w:sz w:val="24"/>
          <w:szCs w:val="24"/>
          <w:rtl/>
        </w:rPr>
        <w:t>4. במבט מסכם:  אנא התייחס/י ל:    </w:t>
      </w:r>
    </w:p>
    <w:p w:rsidR="002D4D0E" w:rsidRPr="002D4D0E" w:rsidRDefault="002D4D0E" w:rsidP="002D4D0E">
      <w:pPr>
        <w:rPr>
          <w:sz w:val="24"/>
          <w:szCs w:val="24"/>
          <w:rtl/>
        </w:rPr>
      </w:pPr>
      <w:r w:rsidRPr="002D4D0E">
        <w:rPr>
          <w:sz w:val="24"/>
          <w:szCs w:val="24"/>
          <w:rtl/>
        </w:rPr>
        <w:t>        1.    החוויה הכללית כמראיין/ת, כמרואיין/ת.</w:t>
      </w:r>
    </w:p>
    <w:p w:rsidR="002D4D0E" w:rsidRPr="002D4D0E" w:rsidRDefault="002D4D0E" w:rsidP="002D4D0E">
      <w:pPr>
        <w:rPr>
          <w:sz w:val="24"/>
          <w:szCs w:val="24"/>
          <w:rtl/>
        </w:rPr>
      </w:pPr>
      <w:r w:rsidRPr="002D4D0E">
        <w:rPr>
          <w:sz w:val="24"/>
          <w:szCs w:val="24"/>
          <w:rtl/>
        </w:rPr>
        <w:t>2.       מחשבות ותחושות לגבי האינטראקציה בראיון (גורמים מקילים ומעכבים). באילו אופנים אפשרתם למספר להרחיב על הנושא, ומתי הרגשתם שחסמתם/צמצמתם?</w:t>
      </w:r>
    </w:p>
    <w:p w:rsidR="002D4D0E" w:rsidRPr="002D4D0E" w:rsidRDefault="002D4D0E" w:rsidP="002D4D0E">
      <w:pPr>
        <w:rPr>
          <w:sz w:val="24"/>
          <w:szCs w:val="24"/>
          <w:rtl/>
        </w:rPr>
      </w:pPr>
      <w:r w:rsidRPr="002D4D0E">
        <w:rPr>
          <w:sz w:val="24"/>
          <w:szCs w:val="24"/>
          <w:rtl/>
        </w:rPr>
        <w:t>3.       תהליך יצירת השאלות (כמראיין).</w:t>
      </w:r>
    </w:p>
    <w:p w:rsidR="002D4D0E" w:rsidRPr="002D4D0E" w:rsidRDefault="002D4D0E" w:rsidP="002D4D0E">
      <w:pPr>
        <w:rPr>
          <w:sz w:val="24"/>
          <w:szCs w:val="24"/>
          <w:rtl/>
        </w:rPr>
      </w:pPr>
      <w:r w:rsidRPr="002D4D0E">
        <w:rPr>
          <w:sz w:val="24"/>
          <w:szCs w:val="24"/>
          <w:rtl/>
        </w:rPr>
        <w:t>4.       רגעים של אי נוחות, היסוס או מבוכה (תיאור שלהם, ומחשבות על מה יצר אותם, מה שינה אותם).</w:t>
      </w:r>
    </w:p>
    <w:p w:rsidR="002D4D0E" w:rsidRPr="002D4D0E" w:rsidRDefault="002D4D0E" w:rsidP="002D4D0E">
      <w:pPr>
        <w:rPr>
          <w:sz w:val="24"/>
          <w:szCs w:val="24"/>
          <w:rtl/>
        </w:rPr>
      </w:pPr>
      <w:r w:rsidRPr="002D4D0E">
        <w:rPr>
          <w:sz w:val="24"/>
          <w:szCs w:val="24"/>
          <w:rtl/>
        </w:rPr>
        <w:t>5.       רגע משמעותי עבורכם בראיון (כמראיינים ו/או כמרואיינים.</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tl/>
        </w:rPr>
        <w:t>העבודה צריכה להיות באורך של עד חמישה עמודים.</w:t>
      </w:r>
    </w:p>
    <w:p w:rsidR="002D4D0E" w:rsidRPr="002D4D0E" w:rsidRDefault="002D4D0E" w:rsidP="002D4D0E">
      <w:pPr>
        <w:rPr>
          <w:sz w:val="24"/>
          <w:szCs w:val="24"/>
          <w:rtl/>
        </w:rPr>
      </w:pP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tl/>
        </w:rPr>
        <w:t>עבודה סופית- ניתוח ראיון</w:t>
      </w:r>
    </w:p>
    <w:p w:rsidR="002D4D0E" w:rsidRPr="002D4D0E" w:rsidRDefault="002D4D0E" w:rsidP="002D4D0E">
      <w:pPr>
        <w:rPr>
          <w:sz w:val="24"/>
          <w:szCs w:val="24"/>
        </w:rPr>
      </w:pPr>
    </w:p>
    <w:p w:rsidR="002D4D0E" w:rsidRPr="002D4D0E" w:rsidRDefault="002D4D0E" w:rsidP="002D4D0E">
      <w:pPr>
        <w:rPr>
          <w:sz w:val="24"/>
          <w:szCs w:val="24"/>
          <w:rtl/>
        </w:rPr>
      </w:pPr>
      <w:r w:rsidRPr="002D4D0E">
        <w:rPr>
          <w:sz w:val="24"/>
          <w:szCs w:val="24"/>
          <w:u w:val="single"/>
          <w:rtl/>
        </w:rPr>
        <w:t>מבנה העבודה:</w:t>
      </w:r>
    </w:p>
    <w:p w:rsidR="002D4D0E" w:rsidRPr="002D4D0E" w:rsidRDefault="002D4D0E" w:rsidP="002D4D0E">
      <w:pPr>
        <w:rPr>
          <w:sz w:val="24"/>
          <w:szCs w:val="24"/>
          <w:rtl/>
        </w:rPr>
      </w:pPr>
      <w:r w:rsidRPr="002D4D0E">
        <w:rPr>
          <w:sz w:val="24"/>
          <w:szCs w:val="24"/>
          <w:rtl/>
        </w:rPr>
        <w:t>        · מבוא  תיאורטי  קצר (הכולל סקירת ספרות, וכן את בעיית המחקר ואת מטרתו) </w:t>
      </w:r>
    </w:p>
    <w:p w:rsidR="002D4D0E" w:rsidRPr="002D4D0E" w:rsidRDefault="002D4D0E" w:rsidP="002D4D0E">
      <w:pPr>
        <w:rPr>
          <w:sz w:val="24"/>
          <w:szCs w:val="24"/>
          <w:rtl/>
        </w:rPr>
      </w:pPr>
      <w:r w:rsidRPr="002D4D0E">
        <w:rPr>
          <w:sz w:val="24"/>
          <w:szCs w:val="24"/>
          <w:rtl/>
        </w:rPr>
        <w:t>        · שאלות המחקר  </w:t>
      </w:r>
    </w:p>
    <w:p w:rsidR="002D4D0E" w:rsidRPr="002D4D0E" w:rsidRDefault="002D4D0E" w:rsidP="002D4D0E">
      <w:pPr>
        <w:rPr>
          <w:sz w:val="24"/>
          <w:szCs w:val="24"/>
          <w:rtl/>
        </w:rPr>
      </w:pPr>
      <w:r w:rsidRPr="002D4D0E">
        <w:rPr>
          <w:sz w:val="24"/>
          <w:szCs w:val="24"/>
          <w:rtl/>
        </w:rPr>
        <w:t>        · שיטה: תיאור הראיון, האינטראקציה, נסיבות הפקת הראיון, המשתתפים,  שיטות איסוף הנתונים וניתוחם, כולל שאלות  </w:t>
      </w:r>
    </w:p>
    <w:p w:rsidR="002D4D0E" w:rsidRPr="002D4D0E" w:rsidRDefault="002D4D0E" w:rsidP="002D4D0E">
      <w:pPr>
        <w:rPr>
          <w:sz w:val="24"/>
          <w:szCs w:val="24"/>
          <w:rtl/>
        </w:rPr>
      </w:pPr>
      <w:r w:rsidRPr="002D4D0E">
        <w:rPr>
          <w:sz w:val="24"/>
          <w:szCs w:val="24"/>
          <w:rtl/>
        </w:rPr>
        <w:t>     הראיון, היבטים  אתיים, סוגיות של תוקף, והתייחסות רפלקסיבית</w:t>
      </w:r>
    </w:p>
    <w:p w:rsidR="002D4D0E" w:rsidRPr="002D4D0E" w:rsidRDefault="002D4D0E" w:rsidP="002D4D0E">
      <w:pPr>
        <w:rPr>
          <w:sz w:val="24"/>
          <w:szCs w:val="24"/>
          <w:rtl/>
        </w:rPr>
      </w:pPr>
      <w:r w:rsidRPr="002D4D0E">
        <w:rPr>
          <w:sz w:val="24"/>
          <w:szCs w:val="24"/>
          <w:rtl/>
        </w:rPr>
        <w:t>        · הצגת הניתוח: יש לבחור בשתי שיטות ניתוח מאלו שנלמדו בקורס ולנתח את הטקסט על פיהן.</w:t>
      </w:r>
    </w:p>
    <w:p w:rsidR="002D4D0E" w:rsidRPr="002D4D0E" w:rsidRDefault="002D4D0E" w:rsidP="002D4D0E">
      <w:pPr>
        <w:rPr>
          <w:sz w:val="24"/>
          <w:szCs w:val="24"/>
          <w:rtl/>
        </w:rPr>
      </w:pPr>
      <w:r w:rsidRPr="002D4D0E">
        <w:rPr>
          <w:sz w:val="24"/>
          <w:szCs w:val="24"/>
          <w:rtl/>
        </w:rPr>
        <w:t> התייחסות למגבלות, ולמחקר המשך (אופציונלי)</w:t>
      </w:r>
    </w:p>
    <w:p w:rsidR="002D4D0E" w:rsidRPr="002D4D0E" w:rsidRDefault="002D4D0E" w:rsidP="002D4D0E">
      <w:pPr>
        <w:rPr>
          <w:sz w:val="24"/>
          <w:szCs w:val="24"/>
          <w:rtl/>
        </w:rPr>
      </w:pPr>
      <w:r w:rsidRPr="002D4D0E">
        <w:rPr>
          <w:sz w:val="24"/>
          <w:szCs w:val="24"/>
          <w:rtl/>
        </w:rPr>
        <w:t>        · מקורות</w:t>
      </w:r>
    </w:p>
    <w:p w:rsidR="002D4D0E" w:rsidRPr="002D4D0E" w:rsidRDefault="002D4D0E" w:rsidP="002D4D0E">
      <w:pPr>
        <w:rPr>
          <w:sz w:val="24"/>
          <w:szCs w:val="24"/>
          <w:rtl/>
        </w:rPr>
      </w:pPr>
    </w:p>
    <w:p w:rsidR="002D4D0E" w:rsidRPr="002D4D0E" w:rsidRDefault="002D4D0E" w:rsidP="002D4D0E">
      <w:pPr>
        <w:rPr>
          <w:sz w:val="24"/>
          <w:szCs w:val="24"/>
          <w:rtl/>
        </w:rPr>
      </w:pPr>
    </w:p>
    <w:p w:rsidR="002D4D0E" w:rsidRPr="002D4D0E" w:rsidRDefault="002D4D0E" w:rsidP="002D4D0E">
      <w:pPr>
        <w:rPr>
          <w:sz w:val="24"/>
          <w:szCs w:val="24"/>
          <w:rtl/>
        </w:rPr>
      </w:pPr>
      <w:r w:rsidRPr="002D4D0E">
        <w:rPr>
          <w:b/>
          <w:bCs/>
          <w:sz w:val="24"/>
          <w:szCs w:val="24"/>
          <w:u w:val="single"/>
          <w:rtl/>
        </w:rPr>
        <w:t>הנחיות כלליות:</w:t>
      </w:r>
    </w:p>
    <w:p w:rsidR="002D4D0E" w:rsidRPr="002D4D0E" w:rsidRDefault="002D4D0E" w:rsidP="002D4D0E">
      <w:pPr>
        <w:rPr>
          <w:sz w:val="24"/>
          <w:szCs w:val="24"/>
          <w:rtl/>
        </w:rPr>
      </w:pPr>
    </w:p>
    <w:p w:rsidR="002D4D0E" w:rsidRPr="002D4D0E" w:rsidRDefault="002D4D0E" w:rsidP="002D4D0E">
      <w:pPr>
        <w:rPr>
          <w:sz w:val="24"/>
          <w:szCs w:val="24"/>
          <w:rtl/>
        </w:rPr>
      </w:pPr>
      <w:r w:rsidRPr="002D4D0E">
        <w:rPr>
          <w:sz w:val="24"/>
          <w:szCs w:val="24"/>
          <w:rtl/>
        </w:rPr>
        <w:t>- היקף העבודה : עד 10 עמודים, לא כולל רשימת מקורות.</w:t>
      </w:r>
    </w:p>
    <w:p w:rsidR="002D4D0E" w:rsidRPr="002D4D0E" w:rsidRDefault="002D4D0E" w:rsidP="002D4D0E">
      <w:pPr>
        <w:rPr>
          <w:sz w:val="24"/>
          <w:szCs w:val="24"/>
          <w:rtl/>
        </w:rPr>
      </w:pPr>
      <w:r w:rsidRPr="002D4D0E">
        <w:rPr>
          <w:sz w:val="24"/>
          <w:szCs w:val="24"/>
          <w:rtl/>
        </w:rPr>
        <w:t>- רישום מקורות על פי כללי ה </w:t>
      </w:r>
      <w:r w:rsidRPr="002D4D0E">
        <w:rPr>
          <w:sz w:val="24"/>
          <w:szCs w:val="24"/>
        </w:rPr>
        <w:t>APA</w:t>
      </w:r>
      <w:r w:rsidRPr="002D4D0E">
        <w:rPr>
          <w:sz w:val="24"/>
          <w:szCs w:val="24"/>
          <w:rtl/>
        </w:rPr>
        <w:t> הן בגוף ההצעה והן ברשימת המקורות.</w:t>
      </w:r>
    </w:p>
    <w:p w:rsidR="002D4D0E" w:rsidRPr="002D4D0E" w:rsidRDefault="002D4D0E" w:rsidP="002D4D0E">
      <w:pPr>
        <w:rPr>
          <w:sz w:val="24"/>
          <w:szCs w:val="24"/>
          <w:rtl/>
        </w:rPr>
      </w:pPr>
      <w:r w:rsidRPr="002D4D0E">
        <w:rPr>
          <w:sz w:val="24"/>
          <w:szCs w:val="24"/>
          <w:rtl/>
        </w:rPr>
        <w:t>- העבודה תודפס בפונט </w:t>
      </w:r>
      <w:r w:rsidRPr="002D4D0E">
        <w:rPr>
          <w:sz w:val="24"/>
          <w:szCs w:val="24"/>
        </w:rPr>
        <w:t>David</w:t>
      </w:r>
      <w:r w:rsidRPr="002D4D0E">
        <w:rPr>
          <w:sz w:val="24"/>
          <w:szCs w:val="24"/>
          <w:rtl/>
        </w:rPr>
        <w:t> 12, רווח של 1.5 בין השורות, עם שוליים של 3 ס"מ מימין ומשמאל.</w:t>
      </w:r>
    </w:p>
    <w:p w:rsidR="002D4D0E" w:rsidRPr="002D4D0E" w:rsidRDefault="002D4D0E" w:rsidP="002D4D0E">
      <w:pPr>
        <w:rPr>
          <w:sz w:val="24"/>
          <w:szCs w:val="24"/>
          <w:rtl/>
        </w:rPr>
      </w:pPr>
      <w:r w:rsidRPr="002D4D0E">
        <w:rPr>
          <w:sz w:val="24"/>
          <w:szCs w:val="24"/>
          <w:rtl/>
        </w:rPr>
        <w:t>- נא לצרף כנספחים את ראיון החלוץ, וטופס הסכמה מדעת.</w:t>
      </w:r>
    </w:p>
    <w:p w:rsidR="002D4D0E" w:rsidRPr="002D4D0E" w:rsidRDefault="002D4D0E" w:rsidP="002D4D0E">
      <w:pPr>
        <w:rPr>
          <w:sz w:val="24"/>
          <w:szCs w:val="24"/>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Pr="002D4D0E" w:rsidRDefault="002D4D0E" w:rsidP="002D4D0E">
      <w:pPr>
        <w:jc w:val="center"/>
        <w:rPr>
          <w:sz w:val="32"/>
          <w:szCs w:val="32"/>
          <w:u w:val="single"/>
          <w:rtl/>
        </w:rPr>
      </w:pPr>
      <w:r w:rsidRPr="002D4D0E">
        <w:rPr>
          <w:rFonts w:hint="cs"/>
          <w:sz w:val="32"/>
          <w:szCs w:val="32"/>
          <w:u w:val="single"/>
          <w:rtl/>
        </w:rPr>
        <w:lastRenderedPageBreak/>
        <w:t>מבוא לפסיכולוגיה 60-101-01</w:t>
      </w:r>
    </w:p>
    <w:p w:rsidR="002D4D0E" w:rsidRPr="002D4D0E" w:rsidRDefault="002D4D0E" w:rsidP="002D4D0E">
      <w:pPr>
        <w:jc w:val="center"/>
        <w:rPr>
          <w:sz w:val="28"/>
          <w:szCs w:val="28"/>
          <w:rtl/>
        </w:rPr>
      </w:pPr>
      <w:r w:rsidRPr="002D4D0E">
        <w:rPr>
          <w:rFonts w:hint="cs"/>
          <w:sz w:val="28"/>
          <w:szCs w:val="28"/>
          <w:rtl/>
        </w:rPr>
        <w:t>סילבוס תש"פ</w:t>
      </w:r>
    </w:p>
    <w:p w:rsidR="002D4D0E" w:rsidRPr="002D4D0E" w:rsidRDefault="002D4D0E" w:rsidP="002D4D0E">
      <w:pPr>
        <w:rPr>
          <w:sz w:val="24"/>
          <w:szCs w:val="24"/>
          <w:rtl/>
        </w:rPr>
      </w:pPr>
      <w:r w:rsidRPr="002D4D0E">
        <w:rPr>
          <w:rFonts w:hint="cs"/>
          <w:b/>
          <w:bCs/>
          <w:sz w:val="24"/>
          <w:szCs w:val="24"/>
          <w:rtl/>
        </w:rPr>
        <w:t xml:space="preserve">שם המרצה: </w:t>
      </w:r>
      <w:r w:rsidRPr="002D4D0E">
        <w:rPr>
          <w:rFonts w:hint="cs"/>
          <w:sz w:val="24"/>
          <w:szCs w:val="24"/>
          <w:rtl/>
        </w:rPr>
        <w:t>פרופ' אורי רסובסקי</w:t>
      </w:r>
    </w:p>
    <w:p w:rsidR="002D4D0E" w:rsidRPr="002D4D0E" w:rsidRDefault="002D4D0E" w:rsidP="002D4D0E">
      <w:pPr>
        <w:rPr>
          <w:sz w:val="24"/>
          <w:szCs w:val="24"/>
          <w:rtl/>
        </w:rPr>
      </w:pPr>
      <w:r w:rsidRPr="002D4D0E">
        <w:rPr>
          <w:rFonts w:hint="cs"/>
          <w:b/>
          <w:bCs/>
          <w:sz w:val="24"/>
          <w:szCs w:val="24"/>
          <w:rtl/>
        </w:rPr>
        <w:t xml:space="preserve">סוג הקורס: </w:t>
      </w:r>
      <w:r w:rsidRPr="002D4D0E">
        <w:rPr>
          <w:rFonts w:hint="cs"/>
          <w:sz w:val="24"/>
          <w:szCs w:val="24"/>
          <w:rtl/>
        </w:rPr>
        <w:t>הרצאה</w:t>
      </w:r>
    </w:p>
    <w:p w:rsidR="002D4D0E" w:rsidRPr="002D4D0E" w:rsidRDefault="002D4D0E" w:rsidP="002D4D0E">
      <w:pPr>
        <w:rPr>
          <w:sz w:val="24"/>
          <w:szCs w:val="24"/>
          <w:rtl/>
        </w:rPr>
      </w:pPr>
      <w:r w:rsidRPr="002D4D0E">
        <w:rPr>
          <w:rFonts w:hint="cs"/>
          <w:b/>
          <w:bCs/>
          <w:sz w:val="24"/>
          <w:szCs w:val="24"/>
          <w:rtl/>
        </w:rPr>
        <w:t xml:space="preserve">שנת לימודים: </w:t>
      </w:r>
      <w:r w:rsidRPr="002D4D0E">
        <w:rPr>
          <w:rFonts w:hint="cs"/>
          <w:sz w:val="24"/>
          <w:szCs w:val="24"/>
          <w:rtl/>
        </w:rPr>
        <w:t>תש"פ</w:t>
      </w:r>
    </w:p>
    <w:p w:rsidR="002D4D0E" w:rsidRPr="002D4D0E" w:rsidRDefault="002D4D0E" w:rsidP="002D4D0E">
      <w:pPr>
        <w:rPr>
          <w:sz w:val="24"/>
          <w:szCs w:val="24"/>
          <w:rtl/>
        </w:rPr>
      </w:pPr>
      <w:r w:rsidRPr="002D4D0E">
        <w:rPr>
          <w:rFonts w:hint="cs"/>
          <w:b/>
          <w:bCs/>
          <w:sz w:val="24"/>
          <w:szCs w:val="24"/>
          <w:rtl/>
        </w:rPr>
        <w:t xml:space="preserve">סמסטר: </w:t>
      </w:r>
      <w:r w:rsidRPr="002D4D0E">
        <w:rPr>
          <w:rFonts w:hint="cs"/>
          <w:sz w:val="24"/>
          <w:szCs w:val="24"/>
          <w:rtl/>
        </w:rPr>
        <w:t>א'</w:t>
      </w:r>
    </w:p>
    <w:p w:rsidR="002D4D0E" w:rsidRPr="002D4D0E" w:rsidRDefault="002D4D0E" w:rsidP="002D4D0E">
      <w:pPr>
        <w:rPr>
          <w:sz w:val="24"/>
          <w:szCs w:val="24"/>
        </w:rPr>
      </w:pPr>
      <w:r w:rsidRPr="002D4D0E">
        <w:rPr>
          <w:rFonts w:hint="cs"/>
          <w:b/>
          <w:bCs/>
          <w:sz w:val="24"/>
          <w:szCs w:val="24"/>
          <w:rtl/>
        </w:rPr>
        <w:t xml:space="preserve">שם הקורס באנגלית: </w:t>
      </w:r>
      <w:r w:rsidRPr="002D4D0E">
        <w:rPr>
          <w:sz w:val="24"/>
          <w:szCs w:val="24"/>
        </w:rPr>
        <w:t>Introduction to Psychology</w:t>
      </w:r>
    </w:p>
    <w:p w:rsidR="002D4D0E" w:rsidRPr="002D4D0E" w:rsidRDefault="002D4D0E" w:rsidP="002D4D0E">
      <w:pPr>
        <w:rPr>
          <w:b/>
          <w:bCs/>
          <w:sz w:val="24"/>
          <w:szCs w:val="24"/>
          <w:rtl/>
        </w:rPr>
      </w:pPr>
      <w:r w:rsidRPr="002D4D0E">
        <w:rPr>
          <w:rFonts w:hint="cs"/>
          <w:b/>
          <w:bCs/>
          <w:sz w:val="24"/>
          <w:szCs w:val="24"/>
          <w:rtl/>
        </w:rPr>
        <w:t>היקף שעות:</w:t>
      </w:r>
    </w:p>
    <w:p w:rsidR="002D4D0E" w:rsidRPr="002D4D0E" w:rsidRDefault="002D4D0E" w:rsidP="002D4D0E">
      <w:pPr>
        <w:spacing w:before="100" w:beforeAutospacing="1" w:after="100" w:afterAutospacing="1" w:line="240" w:lineRule="auto"/>
        <w:ind w:left="26"/>
        <w:rPr>
          <w:rFonts w:ascii="Times New Roman" w:eastAsia="Times New Roman" w:hAnsi="Times New Roman" w:cs="Times New Roman"/>
          <w:sz w:val="24"/>
          <w:szCs w:val="24"/>
        </w:rPr>
      </w:pPr>
      <w:r w:rsidRPr="002D4D0E">
        <w:rPr>
          <w:rFonts w:ascii="Times New Roman" w:eastAsia="Times New Roman" w:hAnsi="Times New Roman" w:cs="Times New Roman"/>
          <w:b/>
          <w:bCs/>
          <w:sz w:val="28"/>
          <w:szCs w:val="28"/>
          <w:rtl/>
        </w:rPr>
        <w:t xml:space="preserve">רציונל, נושאים: </w:t>
      </w:r>
      <w:r w:rsidRPr="002D4D0E">
        <w:rPr>
          <w:rFonts w:ascii="Arial" w:eastAsia="Times New Roman" w:hAnsi="Arial" w:cs="Arial"/>
          <w:sz w:val="27"/>
          <w:szCs w:val="27"/>
          <w:rtl/>
        </w:rPr>
        <w:t>הקורס יעסוק במגוון נושאים הנחקרים בתחום הפסיכולוגיה. לאחר הצגה כללית של תחום הפסיכולוגיה ושיטות המחקר המרכזיות, נדון בנושאים כגון למידה והתניה, זיכרון, רגשות, אישיות, פסיכופתולוגיה ושיטות טיפול.</w:t>
      </w:r>
    </w:p>
    <w:p w:rsidR="002D4D0E" w:rsidRPr="002D4D0E" w:rsidRDefault="002D4D0E" w:rsidP="002D4D0E">
      <w:pPr>
        <w:spacing w:before="100" w:beforeAutospacing="1" w:after="100" w:afterAutospacing="1" w:line="240" w:lineRule="auto"/>
        <w:ind w:left="26"/>
        <w:rPr>
          <w:rFonts w:ascii="Times New Roman" w:eastAsia="Times New Roman" w:hAnsi="Times New Roman" w:cs="Times New Roman"/>
          <w:sz w:val="24"/>
          <w:szCs w:val="24"/>
          <w:rtl/>
        </w:rPr>
      </w:pPr>
      <w:r w:rsidRPr="002D4D0E">
        <w:rPr>
          <w:rFonts w:ascii="Times New Roman" w:eastAsia="Times New Roman" w:hAnsi="Times New Roman" w:cs="Times New Roman"/>
          <w:b/>
          <w:bCs/>
          <w:sz w:val="28"/>
          <w:szCs w:val="28"/>
          <w:rtl/>
        </w:rPr>
        <w:t xml:space="preserve">מהלך השיעורים: </w:t>
      </w:r>
      <w:r w:rsidRPr="002D4D0E">
        <w:rPr>
          <w:rFonts w:ascii="Arial" w:eastAsia="Times New Roman" w:hAnsi="Arial" w:cs="Arial"/>
          <w:sz w:val="27"/>
          <w:szCs w:val="27"/>
          <w:rtl/>
        </w:rPr>
        <w:t>הקורס מועבר במסגרת של שיעור. על מנת להפיק את מרב התועלת מן ההרצאות, חובה לקרוא את חומר הקריאה הרלבנטי לפני השיעור. ההרצאות יתבססו בחלקן על חומר הקריאה, אך תכלולנה גם חומר רלבנטי שאינו בקריאת החובה.</w:t>
      </w:r>
    </w:p>
    <w:p w:rsidR="002D4D0E" w:rsidRPr="002D4D0E" w:rsidRDefault="002D4D0E" w:rsidP="002D4D0E">
      <w:pPr>
        <w:rPr>
          <w:b/>
          <w:bCs/>
          <w:sz w:val="24"/>
          <w:szCs w:val="24"/>
          <w:rtl/>
        </w:rPr>
      </w:pPr>
      <w:r w:rsidRPr="002D4D0E">
        <w:rPr>
          <w:rFonts w:ascii="Arial" w:hAnsi="Arial" w:cs="Arial"/>
          <w:sz w:val="27"/>
          <w:szCs w:val="27"/>
          <w:rtl/>
        </w:rPr>
        <w:t>מטרת הקורס היא לחשוף את הסטודנטים לנושאים השונים בהם עוסקת הפסיכולוגיה, על מנת לתת תמונה רחבה של התחום כהכנה לקורסים ממוקדים יותר. תוצרי למידה כוללים פיתוח חשיבה ביקורתית על מחקרים בתחום הפסיכולוגיה, לימוד של שיטות המחקר טיפוסיות והערכת היישום של עקרונות פסיכולוגיים בחיי היומיום</w:t>
      </w:r>
      <w:r w:rsidRPr="002D4D0E">
        <w:rPr>
          <w:rFonts w:ascii="Arial" w:hAnsi="Arial" w:cs="Arial"/>
          <w:sz w:val="27"/>
          <w:szCs w:val="27"/>
        </w:rPr>
        <w:t>.</w:t>
      </w:r>
    </w:p>
    <w:tbl>
      <w:tblPr>
        <w:tblStyle w:val="8"/>
        <w:bidiVisual/>
        <w:tblW w:w="0" w:type="auto"/>
        <w:tblLook w:val="04A0" w:firstRow="1" w:lastRow="0" w:firstColumn="1" w:lastColumn="0" w:noHBand="0" w:noVBand="1"/>
      </w:tblPr>
      <w:tblGrid>
        <w:gridCol w:w="2074"/>
        <w:gridCol w:w="2074"/>
        <w:gridCol w:w="2074"/>
        <w:gridCol w:w="2074"/>
      </w:tblGrid>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מס' שיעור</w:t>
            </w:r>
          </w:p>
        </w:tc>
        <w:tc>
          <w:tcPr>
            <w:tcW w:w="2074" w:type="dxa"/>
          </w:tcPr>
          <w:p w:rsidR="002D4D0E" w:rsidRPr="002D4D0E" w:rsidRDefault="002D4D0E" w:rsidP="002D4D0E">
            <w:pPr>
              <w:rPr>
                <w:b/>
                <w:bCs/>
                <w:sz w:val="24"/>
                <w:szCs w:val="24"/>
                <w:rtl/>
              </w:rPr>
            </w:pPr>
            <w:r w:rsidRPr="002D4D0E">
              <w:rPr>
                <w:rFonts w:hint="cs"/>
                <w:b/>
                <w:bCs/>
                <w:sz w:val="24"/>
                <w:szCs w:val="24"/>
                <w:rtl/>
              </w:rPr>
              <w:t>נושא שיעור</w:t>
            </w:r>
          </w:p>
        </w:tc>
        <w:tc>
          <w:tcPr>
            <w:tcW w:w="2074" w:type="dxa"/>
          </w:tcPr>
          <w:p w:rsidR="002D4D0E" w:rsidRPr="002D4D0E" w:rsidRDefault="002D4D0E" w:rsidP="002D4D0E">
            <w:pPr>
              <w:rPr>
                <w:b/>
                <w:bCs/>
                <w:sz w:val="24"/>
                <w:szCs w:val="24"/>
                <w:rtl/>
              </w:rPr>
            </w:pPr>
            <w:r w:rsidRPr="002D4D0E">
              <w:rPr>
                <w:rFonts w:hint="cs"/>
                <w:b/>
                <w:bCs/>
                <w:sz w:val="24"/>
                <w:szCs w:val="24"/>
                <w:rtl/>
              </w:rPr>
              <w:t>קריאה נדרשת</w:t>
            </w:r>
          </w:p>
        </w:tc>
        <w:tc>
          <w:tcPr>
            <w:tcW w:w="2074" w:type="dxa"/>
          </w:tcPr>
          <w:p w:rsidR="002D4D0E" w:rsidRPr="002D4D0E" w:rsidRDefault="002D4D0E" w:rsidP="002D4D0E">
            <w:pPr>
              <w:rPr>
                <w:b/>
                <w:bCs/>
                <w:sz w:val="24"/>
                <w:szCs w:val="24"/>
                <w:rtl/>
              </w:rPr>
            </w:pPr>
            <w:r w:rsidRPr="002D4D0E">
              <w:rPr>
                <w:rFonts w:hint="cs"/>
                <w:b/>
                <w:bCs/>
                <w:sz w:val="24"/>
                <w:szCs w:val="24"/>
                <w:rtl/>
              </w:rPr>
              <w:t>הערות</w:t>
            </w: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1</w:t>
            </w:r>
          </w:p>
        </w:tc>
        <w:tc>
          <w:tcPr>
            <w:tcW w:w="2074" w:type="dxa"/>
          </w:tcPr>
          <w:p w:rsidR="002D4D0E" w:rsidRPr="002D4D0E" w:rsidRDefault="002D4D0E" w:rsidP="002D4D0E">
            <w:pPr>
              <w:rPr>
                <w:sz w:val="24"/>
                <w:szCs w:val="24"/>
                <w:rtl/>
              </w:rPr>
            </w:pPr>
            <w:r w:rsidRPr="002D4D0E">
              <w:rPr>
                <w:rFonts w:hint="cs"/>
                <w:sz w:val="24"/>
                <w:szCs w:val="24"/>
                <w:rtl/>
              </w:rPr>
              <w:t>מבוא- מהי פסיכולוגיה</w:t>
            </w:r>
          </w:p>
        </w:tc>
        <w:tc>
          <w:tcPr>
            <w:tcW w:w="2074" w:type="dxa"/>
          </w:tcPr>
          <w:p w:rsidR="002D4D0E" w:rsidRPr="002D4D0E" w:rsidRDefault="002D4D0E" w:rsidP="002D4D0E">
            <w:pPr>
              <w:rPr>
                <w:sz w:val="24"/>
                <w:szCs w:val="24"/>
                <w:rtl/>
              </w:rPr>
            </w:pPr>
            <w:r w:rsidRPr="002D4D0E">
              <w:rPr>
                <w:rFonts w:hint="cs"/>
                <w:sz w:val="24"/>
                <w:szCs w:val="24"/>
                <w:rtl/>
              </w:rPr>
              <w:t>פרק 1</w:t>
            </w:r>
          </w:p>
        </w:tc>
        <w:tc>
          <w:tcPr>
            <w:tcW w:w="2074" w:type="dxa"/>
          </w:tcPr>
          <w:p w:rsidR="002D4D0E" w:rsidRPr="002D4D0E" w:rsidRDefault="002D4D0E" w:rsidP="002D4D0E">
            <w:pPr>
              <w:rPr>
                <w:sz w:val="24"/>
                <w:szCs w:val="24"/>
                <w:rtl/>
              </w:rPr>
            </w:pPr>
            <w:r w:rsidRPr="002D4D0E">
              <w:rPr>
                <w:rFonts w:hint="cs"/>
                <w:sz w:val="24"/>
                <w:szCs w:val="24"/>
                <w:rtl/>
              </w:rPr>
              <w:t>עמודים 2-18</w:t>
            </w: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2</w:t>
            </w:r>
          </w:p>
        </w:tc>
        <w:tc>
          <w:tcPr>
            <w:tcW w:w="2074" w:type="dxa"/>
          </w:tcPr>
          <w:p w:rsidR="002D4D0E" w:rsidRPr="002D4D0E" w:rsidRDefault="002D4D0E" w:rsidP="002D4D0E">
            <w:pPr>
              <w:rPr>
                <w:sz w:val="24"/>
                <w:szCs w:val="24"/>
                <w:rtl/>
              </w:rPr>
            </w:pPr>
            <w:r w:rsidRPr="002D4D0E">
              <w:rPr>
                <w:rFonts w:hint="cs"/>
                <w:sz w:val="24"/>
                <w:szCs w:val="24"/>
                <w:rtl/>
              </w:rPr>
              <w:t>גישות ושיטות מחקר</w:t>
            </w:r>
          </w:p>
        </w:tc>
        <w:tc>
          <w:tcPr>
            <w:tcW w:w="2074" w:type="dxa"/>
          </w:tcPr>
          <w:p w:rsidR="002D4D0E" w:rsidRPr="002D4D0E" w:rsidRDefault="002D4D0E" w:rsidP="002D4D0E">
            <w:pPr>
              <w:rPr>
                <w:sz w:val="24"/>
                <w:szCs w:val="24"/>
                <w:rtl/>
              </w:rPr>
            </w:pPr>
            <w:r w:rsidRPr="002D4D0E">
              <w:rPr>
                <w:rFonts w:hint="cs"/>
                <w:sz w:val="24"/>
                <w:szCs w:val="24"/>
                <w:rtl/>
              </w:rPr>
              <w:t>פרק 1</w:t>
            </w:r>
          </w:p>
        </w:tc>
        <w:tc>
          <w:tcPr>
            <w:tcW w:w="2074" w:type="dxa"/>
          </w:tcPr>
          <w:p w:rsidR="002D4D0E" w:rsidRPr="002D4D0E" w:rsidRDefault="002D4D0E" w:rsidP="002D4D0E">
            <w:pPr>
              <w:rPr>
                <w:sz w:val="24"/>
                <w:szCs w:val="24"/>
                <w:rtl/>
              </w:rPr>
            </w:pPr>
            <w:r w:rsidRPr="002D4D0E">
              <w:rPr>
                <w:rFonts w:hint="cs"/>
                <w:sz w:val="24"/>
                <w:szCs w:val="24"/>
                <w:rtl/>
              </w:rPr>
              <w:t>עמודים 19-30</w:t>
            </w: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3</w:t>
            </w:r>
          </w:p>
        </w:tc>
        <w:tc>
          <w:tcPr>
            <w:tcW w:w="2074" w:type="dxa"/>
          </w:tcPr>
          <w:p w:rsidR="002D4D0E" w:rsidRPr="002D4D0E" w:rsidRDefault="002D4D0E" w:rsidP="002D4D0E">
            <w:pPr>
              <w:rPr>
                <w:sz w:val="24"/>
                <w:szCs w:val="24"/>
                <w:rtl/>
              </w:rPr>
            </w:pPr>
            <w:r w:rsidRPr="002D4D0E">
              <w:rPr>
                <w:rFonts w:hint="cs"/>
                <w:sz w:val="24"/>
                <w:szCs w:val="24"/>
                <w:rtl/>
              </w:rPr>
              <w:t>למידה והתניה קלאסית</w:t>
            </w:r>
          </w:p>
        </w:tc>
        <w:tc>
          <w:tcPr>
            <w:tcW w:w="2074" w:type="dxa"/>
          </w:tcPr>
          <w:p w:rsidR="002D4D0E" w:rsidRPr="002D4D0E" w:rsidRDefault="002D4D0E" w:rsidP="002D4D0E">
            <w:pPr>
              <w:rPr>
                <w:sz w:val="24"/>
                <w:szCs w:val="24"/>
                <w:rtl/>
              </w:rPr>
            </w:pPr>
            <w:r w:rsidRPr="002D4D0E">
              <w:rPr>
                <w:rFonts w:hint="cs"/>
                <w:sz w:val="24"/>
                <w:szCs w:val="24"/>
                <w:rtl/>
              </w:rPr>
              <w:t>פרק 7</w:t>
            </w:r>
          </w:p>
        </w:tc>
        <w:tc>
          <w:tcPr>
            <w:tcW w:w="2074" w:type="dxa"/>
          </w:tcPr>
          <w:p w:rsidR="002D4D0E" w:rsidRPr="002D4D0E" w:rsidRDefault="002D4D0E" w:rsidP="002D4D0E">
            <w:pPr>
              <w:rPr>
                <w:sz w:val="24"/>
                <w:szCs w:val="24"/>
                <w:rtl/>
              </w:rPr>
            </w:pPr>
            <w:r w:rsidRPr="002D4D0E">
              <w:rPr>
                <w:rFonts w:hint="cs"/>
                <w:sz w:val="24"/>
                <w:szCs w:val="24"/>
                <w:rtl/>
              </w:rPr>
              <w:t xml:space="preserve">עמודים 224-233 </w:t>
            </w: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4</w:t>
            </w:r>
          </w:p>
        </w:tc>
        <w:tc>
          <w:tcPr>
            <w:tcW w:w="2074" w:type="dxa"/>
          </w:tcPr>
          <w:p w:rsidR="002D4D0E" w:rsidRPr="002D4D0E" w:rsidRDefault="002D4D0E" w:rsidP="002D4D0E">
            <w:pPr>
              <w:rPr>
                <w:sz w:val="24"/>
                <w:szCs w:val="24"/>
                <w:rtl/>
              </w:rPr>
            </w:pPr>
            <w:r w:rsidRPr="002D4D0E">
              <w:rPr>
                <w:rFonts w:hint="cs"/>
                <w:sz w:val="24"/>
                <w:szCs w:val="24"/>
                <w:rtl/>
              </w:rPr>
              <w:t>למדיה והתניה אופרנטית</w:t>
            </w:r>
          </w:p>
        </w:tc>
        <w:tc>
          <w:tcPr>
            <w:tcW w:w="2074" w:type="dxa"/>
          </w:tcPr>
          <w:p w:rsidR="002D4D0E" w:rsidRPr="002D4D0E" w:rsidRDefault="002D4D0E" w:rsidP="002D4D0E">
            <w:pPr>
              <w:rPr>
                <w:sz w:val="24"/>
                <w:szCs w:val="24"/>
                <w:rtl/>
              </w:rPr>
            </w:pPr>
            <w:r w:rsidRPr="002D4D0E">
              <w:rPr>
                <w:rFonts w:hint="cs"/>
                <w:sz w:val="24"/>
                <w:szCs w:val="24"/>
                <w:rtl/>
              </w:rPr>
              <w:t>פרק 7</w:t>
            </w:r>
          </w:p>
        </w:tc>
        <w:tc>
          <w:tcPr>
            <w:tcW w:w="2074" w:type="dxa"/>
          </w:tcPr>
          <w:p w:rsidR="002D4D0E" w:rsidRPr="002D4D0E" w:rsidRDefault="002D4D0E" w:rsidP="002D4D0E">
            <w:pPr>
              <w:rPr>
                <w:sz w:val="24"/>
                <w:szCs w:val="24"/>
                <w:rtl/>
              </w:rPr>
            </w:pPr>
            <w:r w:rsidRPr="002D4D0E">
              <w:rPr>
                <w:rFonts w:hint="cs"/>
                <w:sz w:val="24"/>
                <w:szCs w:val="24"/>
                <w:rtl/>
              </w:rPr>
              <w:t>עמודים 234-257</w:t>
            </w: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5</w:t>
            </w:r>
          </w:p>
        </w:tc>
        <w:tc>
          <w:tcPr>
            <w:tcW w:w="2074" w:type="dxa"/>
          </w:tcPr>
          <w:p w:rsidR="002D4D0E" w:rsidRPr="002D4D0E" w:rsidRDefault="002D4D0E" w:rsidP="002D4D0E">
            <w:pPr>
              <w:rPr>
                <w:sz w:val="24"/>
                <w:szCs w:val="24"/>
                <w:rtl/>
              </w:rPr>
            </w:pPr>
            <w:r w:rsidRPr="002D4D0E">
              <w:rPr>
                <w:rFonts w:hint="cs"/>
                <w:sz w:val="24"/>
                <w:szCs w:val="24"/>
                <w:rtl/>
              </w:rPr>
              <w:t>זיכרון</w:t>
            </w:r>
          </w:p>
        </w:tc>
        <w:tc>
          <w:tcPr>
            <w:tcW w:w="2074" w:type="dxa"/>
          </w:tcPr>
          <w:p w:rsidR="002D4D0E" w:rsidRPr="002D4D0E" w:rsidRDefault="002D4D0E" w:rsidP="002D4D0E">
            <w:pPr>
              <w:rPr>
                <w:sz w:val="24"/>
                <w:szCs w:val="24"/>
                <w:rtl/>
              </w:rPr>
            </w:pPr>
            <w:r w:rsidRPr="002D4D0E">
              <w:rPr>
                <w:rFonts w:hint="cs"/>
                <w:sz w:val="24"/>
                <w:szCs w:val="24"/>
                <w:rtl/>
              </w:rPr>
              <w:t>פרק 8</w:t>
            </w:r>
          </w:p>
        </w:tc>
        <w:tc>
          <w:tcPr>
            <w:tcW w:w="2074" w:type="dxa"/>
          </w:tcPr>
          <w:p w:rsidR="002D4D0E" w:rsidRPr="002D4D0E" w:rsidRDefault="002D4D0E" w:rsidP="002D4D0E">
            <w:pPr>
              <w:rPr>
                <w:sz w:val="24"/>
                <w:szCs w:val="24"/>
                <w:rtl/>
              </w:rPr>
            </w:pPr>
            <w:r w:rsidRPr="002D4D0E">
              <w:rPr>
                <w:rFonts w:hint="cs"/>
                <w:sz w:val="24"/>
                <w:szCs w:val="24"/>
                <w:rtl/>
              </w:rPr>
              <w:t>כל הפרק</w:t>
            </w: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6</w:t>
            </w:r>
          </w:p>
        </w:tc>
        <w:tc>
          <w:tcPr>
            <w:tcW w:w="2074" w:type="dxa"/>
          </w:tcPr>
          <w:p w:rsidR="002D4D0E" w:rsidRPr="002D4D0E" w:rsidRDefault="002D4D0E" w:rsidP="002D4D0E">
            <w:pPr>
              <w:rPr>
                <w:sz w:val="24"/>
                <w:szCs w:val="24"/>
                <w:rtl/>
              </w:rPr>
            </w:pPr>
            <w:r w:rsidRPr="002D4D0E">
              <w:rPr>
                <w:rFonts w:hint="cs"/>
                <w:sz w:val="24"/>
                <w:szCs w:val="24"/>
                <w:rtl/>
              </w:rPr>
              <w:t>רגשות</w:t>
            </w:r>
          </w:p>
        </w:tc>
        <w:tc>
          <w:tcPr>
            <w:tcW w:w="2074" w:type="dxa"/>
          </w:tcPr>
          <w:p w:rsidR="002D4D0E" w:rsidRPr="002D4D0E" w:rsidRDefault="002D4D0E" w:rsidP="002D4D0E">
            <w:pPr>
              <w:rPr>
                <w:sz w:val="24"/>
                <w:szCs w:val="24"/>
                <w:rtl/>
              </w:rPr>
            </w:pPr>
            <w:r w:rsidRPr="002D4D0E">
              <w:rPr>
                <w:rFonts w:hint="cs"/>
                <w:sz w:val="24"/>
                <w:szCs w:val="24"/>
                <w:rtl/>
              </w:rPr>
              <w:t>פרק 11</w:t>
            </w:r>
          </w:p>
        </w:tc>
        <w:tc>
          <w:tcPr>
            <w:tcW w:w="2074" w:type="dxa"/>
          </w:tcPr>
          <w:p w:rsidR="002D4D0E" w:rsidRPr="002D4D0E" w:rsidRDefault="002D4D0E" w:rsidP="002D4D0E">
            <w:pPr>
              <w:rPr>
                <w:sz w:val="24"/>
                <w:szCs w:val="24"/>
                <w:rtl/>
              </w:rPr>
            </w:pPr>
            <w:r w:rsidRPr="002D4D0E">
              <w:rPr>
                <w:rFonts w:hint="cs"/>
                <w:sz w:val="24"/>
                <w:szCs w:val="24"/>
                <w:rtl/>
              </w:rPr>
              <w:t>כל הפרק</w:t>
            </w: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7</w:t>
            </w:r>
          </w:p>
        </w:tc>
        <w:tc>
          <w:tcPr>
            <w:tcW w:w="2074" w:type="dxa"/>
          </w:tcPr>
          <w:p w:rsidR="002D4D0E" w:rsidRPr="002D4D0E" w:rsidRDefault="002D4D0E" w:rsidP="002D4D0E">
            <w:pPr>
              <w:rPr>
                <w:sz w:val="24"/>
                <w:szCs w:val="24"/>
                <w:rtl/>
              </w:rPr>
            </w:pPr>
            <w:r w:rsidRPr="002D4D0E">
              <w:rPr>
                <w:rFonts w:hint="cs"/>
                <w:sz w:val="24"/>
                <w:szCs w:val="24"/>
                <w:rtl/>
              </w:rPr>
              <w:t>אישיות</w:t>
            </w:r>
          </w:p>
        </w:tc>
        <w:tc>
          <w:tcPr>
            <w:tcW w:w="2074" w:type="dxa"/>
          </w:tcPr>
          <w:p w:rsidR="002D4D0E" w:rsidRPr="002D4D0E" w:rsidRDefault="002D4D0E" w:rsidP="002D4D0E">
            <w:pPr>
              <w:rPr>
                <w:sz w:val="24"/>
                <w:szCs w:val="24"/>
                <w:rtl/>
              </w:rPr>
            </w:pPr>
            <w:r w:rsidRPr="002D4D0E">
              <w:rPr>
                <w:rFonts w:hint="cs"/>
                <w:sz w:val="24"/>
                <w:szCs w:val="24"/>
                <w:rtl/>
              </w:rPr>
              <w:t>פרק 13</w:t>
            </w:r>
          </w:p>
        </w:tc>
        <w:tc>
          <w:tcPr>
            <w:tcW w:w="2074" w:type="dxa"/>
          </w:tcPr>
          <w:p w:rsidR="002D4D0E" w:rsidRPr="002D4D0E" w:rsidRDefault="002D4D0E" w:rsidP="002D4D0E">
            <w:pPr>
              <w:rPr>
                <w:sz w:val="24"/>
                <w:szCs w:val="24"/>
                <w:rtl/>
              </w:rPr>
            </w:pPr>
            <w:r w:rsidRPr="002D4D0E">
              <w:rPr>
                <w:rFonts w:hint="cs"/>
                <w:sz w:val="24"/>
                <w:szCs w:val="24"/>
                <w:rtl/>
              </w:rPr>
              <w:t>כל הפרק</w:t>
            </w: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8</w:t>
            </w:r>
          </w:p>
        </w:tc>
        <w:tc>
          <w:tcPr>
            <w:tcW w:w="2074" w:type="dxa"/>
          </w:tcPr>
          <w:p w:rsidR="002D4D0E" w:rsidRPr="002D4D0E" w:rsidRDefault="002D4D0E" w:rsidP="002D4D0E">
            <w:pPr>
              <w:rPr>
                <w:sz w:val="24"/>
                <w:szCs w:val="24"/>
                <w:rtl/>
              </w:rPr>
            </w:pPr>
            <w:r w:rsidRPr="002D4D0E">
              <w:rPr>
                <w:rFonts w:hint="cs"/>
                <w:sz w:val="24"/>
                <w:szCs w:val="24"/>
                <w:rtl/>
              </w:rPr>
              <w:t>דחק, בריאות, והתמודדות</w:t>
            </w:r>
          </w:p>
        </w:tc>
        <w:tc>
          <w:tcPr>
            <w:tcW w:w="2074" w:type="dxa"/>
          </w:tcPr>
          <w:p w:rsidR="002D4D0E" w:rsidRPr="002D4D0E" w:rsidRDefault="002D4D0E" w:rsidP="002D4D0E">
            <w:pPr>
              <w:rPr>
                <w:sz w:val="24"/>
                <w:szCs w:val="24"/>
                <w:rtl/>
              </w:rPr>
            </w:pPr>
            <w:r w:rsidRPr="002D4D0E">
              <w:rPr>
                <w:rFonts w:hint="cs"/>
                <w:sz w:val="24"/>
                <w:szCs w:val="24"/>
                <w:rtl/>
              </w:rPr>
              <w:t>פרק 14</w:t>
            </w:r>
          </w:p>
        </w:tc>
        <w:tc>
          <w:tcPr>
            <w:tcW w:w="2074" w:type="dxa"/>
          </w:tcPr>
          <w:p w:rsidR="002D4D0E" w:rsidRPr="002D4D0E" w:rsidRDefault="002D4D0E" w:rsidP="002D4D0E">
            <w:pPr>
              <w:rPr>
                <w:sz w:val="24"/>
                <w:szCs w:val="24"/>
                <w:rtl/>
              </w:rPr>
            </w:pPr>
            <w:r w:rsidRPr="002D4D0E">
              <w:rPr>
                <w:rFonts w:hint="cs"/>
                <w:sz w:val="24"/>
                <w:szCs w:val="24"/>
                <w:rtl/>
              </w:rPr>
              <w:t>כל הפרק</w:t>
            </w: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9</w:t>
            </w:r>
          </w:p>
        </w:tc>
        <w:tc>
          <w:tcPr>
            <w:tcW w:w="2074" w:type="dxa"/>
          </w:tcPr>
          <w:p w:rsidR="002D4D0E" w:rsidRPr="002D4D0E" w:rsidRDefault="002D4D0E" w:rsidP="002D4D0E">
            <w:pPr>
              <w:rPr>
                <w:sz w:val="24"/>
                <w:szCs w:val="24"/>
                <w:rtl/>
              </w:rPr>
            </w:pPr>
            <w:r w:rsidRPr="002D4D0E">
              <w:rPr>
                <w:rFonts w:hint="cs"/>
                <w:sz w:val="24"/>
                <w:szCs w:val="24"/>
                <w:rtl/>
              </w:rPr>
              <w:t>הפרעות פסיכולוגיות- חרדה ודיכאון</w:t>
            </w:r>
          </w:p>
        </w:tc>
        <w:tc>
          <w:tcPr>
            <w:tcW w:w="2074" w:type="dxa"/>
          </w:tcPr>
          <w:p w:rsidR="002D4D0E" w:rsidRPr="002D4D0E" w:rsidRDefault="002D4D0E" w:rsidP="002D4D0E">
            <w:pPr>
              <w:rPr>
                <w:sz w:val="24"/>
                <w:szCs w:val="24"/>
                <w:rtl/>
              </w:rPr>
            </w:pPr>
            <w:r w:rsidRPr="002D4D0E">
              <w:rPr>
                <w:rFonts w:hint="cs"/>
                <w:sz w:val="24"/>
                <w:szCs w:val="24"/>
                <w:rtl/>
              </w:rPr>
              <w:t>פרק 15</w:t>
            </w:r>
          </w:p>
        </w:tc>
        <w:tc>
          <w:tcPr>
            <w:tcW w:w="2074" w:type="dxa"/>
          </w:tcPr>
          <w:p w:rsidR="002D4D0E" w:rsidRPr="002D4D0E" w:rsidRDefault="002D4D0E" w:rsidP="002D4D0E">
            <w:pPr>
              <w:rPr>
                <w:sz w:val="24"/>
                <w:szCs w:val="24"/>
                <w:rtl/>
              </w:rPr>
            </w:pPr>
            <w:r w:rsidRPr="002D4D0E">
              <w:rPr>
                <w:rFonts w:hint="cs"/>
                <w:sz w:val="24"/>
                <w:szCs w:val="24"/>
                <w:rtl/>
              </w:rPr>
              <w:t>עמודים 496-518</w:t>
            </w: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lastRenderedPageBreak/>
              <w:t>10</w:t>
            </w:r>
          </w:p>
        </w:tc>
        <w:tc>
          <w:tcPr>
            <w:tcW w:w="2074" w:type="dxa"/>
          </w:tcPr>
          <w:p w:rsidR="002D4D0E" w:rsidRPr="002D4D0E" w:rsidRDefault="002D4D0E" w:rsidP="002D4D0E">
            <w:pPr>
              <w:rPr>
                <w:sz w:val="24"/>
                <w:szCs w:val="24"/>
                <w:rtl/>
              </w:rPr>
            </w:pPr>
            <w:r w:rsidRPr="002D4D0E">
              <w:rPr>
                <w:rFonts w:hint="cs"/>
                <w:sz w:val="24"/>
                <w:szCs w:val="24"/>
                <w:rtl/>
              </w:rPr>
              <w:t>הפרעות פסיכולוגיות-סכיזופרניה והפרעות אישיות</w:t>
            </w:r>
          </w:p>
        </w:tc>
        <w:tc>
          <w:tcPr>
            <w:tcW w:w="2074" w:type="dxa"/>
          </w:tcPr>
          <w:p w:rsidR="002D4D0E" w:rsidRPr="002D4D0E" w:rsidRDefault="002D4D0E" w:rsidP="002D4D0E">
            <w:pPr>
              <w:rPr>
                <w:sz w:val="24"/>
                <w:szCs w:val="24"/>
                <w:rtl/>
              </w:rPr>
            </w:pPr>
            <w:r w:rsidRPr="002D4D0E">
              <w:rPr>
                <w:rFonts w:hint="cs"/>
                <w:sz w:val="24"/>
                <w:szCs w:val="24"/>
                <w:rtl/>
              </w:rPr>
              <w:t>פרק 15</w:t>
            </w:r>
          </w:p>
        </w:tc>
        <w:tc>
          <w:tcPr>
            <w:tcW w:w="2074" w:type="dxa"/>
          </w:tcPr>
          <w:p w:rsidR="002D4D0E" w:rsidRPr="002D4D0E" w:rsidRDefault="002D4D0E" w:rsidP="002D4D0E">
            <w:pPr>
              <w:rPr>
                <w:sz w:val="24"/>
                <w:szCs w:val="24"/>
                <w:rtl/>
              </w:rPr>
            </w:pPr>
            <w:r w:rsidRPr="002D4D0E">
              <w:rPr>
                <w:rFonts w:hint="cs"/>
                <w:sz w:val="24"/>
                <w:szCs w:val="24"/>
                <w:rtl/>
              </w:rPr>
              <w:t>עמודים 518-528</w:t>
            </w:r>
          </w:p>
        </w:tc>
      </w:tr>
      <w:tr w:rsidR="002D4D0E" w:rsidRPr="002D4D0E" w:rsidTr="002D4D0E">
        <w:tc>
          <w:tcPr>
            <w:tcW w:w="2074" w:type="dxa"/>
          </w:tcPr>
          <w:p w:rsidR="002D4D0E" w:rsidRPr="002D4D0E" w:rsidRDefault="002D4D0E" w:rsidP="002D4D0E">
            <w:pPr>
              <w:rPr>
                <w:b/>
                <w:bCs/>
                <w:sz w:val="24"/>
                <w:szCs w:val="24"/>
                <w:rtl/>
              </w:rPr>
            </w:pPr>
            <w:r w:rsidRPr="002D4D0E">
              <w:rPr>
                <w:rFonts w:hint="cs"/>
                <w:b/>
                <w:bCs/>
                <w:sz w:val="24"/>
                <w:szCs w:val="24"/>
                <w:rtl/>
              </w:rPr>
              <w:t>11</w:t>
            </w:r>
          </w:p>
        </w:tc>
        <w:tc>
          <w:tcPr>
            <w:tcW w:w="2074" w:type="dxa"/>
          </w:tcPr>
          <w:p w:rsidR="002D4D0E" w:rsidRPr="002D4D0E" w:rsidRDefault="002D4D0E" w:rsidP="002D4D0E">
            <w:pPr>
              <w:rPr>
                <w:sz w:val="24"/>
                <w:szCs w:val="24"/>
                <w:rtl/>
              </w:rPr>
            </w:pPr>
            <w:r w:rsidRPr="002D4D0E">
              <w:rPr>
                <w:rFonts w:hint="cs"/>
                <w:sz w:val="24"/>
                <w:szCs w:val="24"/>
                <w:rtl/>
              </w:rPr>
              <w:t>שיטות טיפול</w:t>
            </w:r>
          </w:p>
        </w:tc>
        <w:tc>
          <w:tcPr>
            <w:tcW w:w="2074" w:type="dxa"/>
          </w:tcPr>
          <w:p w:rsidR="002D4D0E" w:rsidRPr="002D4D0E" w:rsidRDefault="002D4D0E" w:rsidP="002D4D0E">
            <w:pPr>
              <w:rPr>
                <w:sz w:val="24"/>
                <w:szCs w:val="24"/>
                <w:rtl/>
              </w:rPr>
            </w:pPr>
            <w:r w:rsidRPr="002D4D0E">
              <w:rPr>
                <w:rFonts w:hint="cs"/>
                <w:sz w:val="24"/>
                <w:szCs w:val="24"/>
                <w:rtl/>
              </w:rPr>
              <w:t>פרק 16</w:t>
            </w:r>
          </w:p>
        </w:tc>
        <w:tc>
          <w:tcPr>
            <w:tcW w:w="2074" w:type="dxa"/>
          </w:tcPr>
          <w:p w:rsidR="002D4D0E" w:rsidRPr="002D4D0E" w:rsidRDefault="002D4D0E" w:rsidP="002D4D0E">
            <w:pPr>
              <w:rPr>
                <w:sz w:val="24"/>
                <w:szCs w:val="24"/>
                <w:rtl/>
              </w:rPr>
            </w:pPr>
            <w:r w:rsidRPr="002D4D0E">
              <w:rPr>
                <w:rFonts w:hint="cs"/>
                <w:sz w:val="24"/>
                <w:szCs w:val="24"/>
                <w:rtl/>
              </w:rPr>
              <w:t>כל הפרק</w:t>
            </w:r>
          </w:p>
        </w:tc>
      </w:tr>
    </w:tbl>
    <w:p w:rsidR="002D4D0E" w:rsidRPr="002D4D0E" w:rsidRDefault="002D4D0E" w:rsidP="002D4D0E">
      <w:pPr>
        <w:rPr>
          <w:b/>
          <w:bCs/>
          <w:sz w:val="24"/>
          <w:szCs w:val="24"/>
          <w:rtl/>
        </w:rPr>
      </w:pPr>
    </w:p>
    <w:p w:rsidR="002D4D0E" w:rsidRPr="002D4D0E" w:rsidRDefault="002D4D0E" w:rsidP="002D4D0E">
      <w:pPr>
        <w:rPr>
          <w:sz w:val="24"/>
          <w:szCs w:val="24"/>
          <w:rtl/>
        </w:rPr>
      </w:pPr>
      <w:r w:rsidRPr="002D4D0E">
        <w:rPr>
          <w:rFonts w:hint="cs"/>
          <w:b/>
          <w:bCs/>
          <w:sz w:val="24"/>
          <w:szCs w:val="24"/>
          <w:rtl/>
        </w:rPr>
        <w:t xml:space="preserve">דרישות קדם: </w:t>
      </w:r>
      <w:r w:rsidRPr="002D4D0E">
        <w:rPr>
          <w:rFonts w:hint="cs"/>
          <w:sz w:val="24"/>
          <w:szCs w:val="24"/>
          <w:rtl/>
        </w:rPr>
        <w:t>אין</w:t>
      </w:r>
    </w:p>
    <w:p w:rsidR="002D4D0E" w:rsidRPr="002D4D0E" w:rsidRDefault="002D4D0E" w:rsidP="002D4D0E">
      <w:pPr>
        <w:rPr>
          <w:sz w:val="24"/>
          <w:szCs w:val="24"/>
          <w:rtl/>
        </w:rPr>
      </w:pPr>
      <w:r w:rsidRPr="002D4D0E">
        <w:rPr>
          <w:rFonts w:hint="cs"/>
          <w:b/>
          <w:bCs/>
          <w:sz w:val="24"/>
          <w:szCs w:val="24"/>
          <w:rtl/>
        </w:rPr>
        <w:t xml:space="preserve">חובות\דרישות\מטלות: </w:t>
      </w:r>
    </w:p>
    <w:p w:rsidR="002D4D0E" w:rsidRPr="002D4D0E" w:rsidRDefault="002D4D0E" w:rsidP="002D4D0E">
      <w:pPr>
        <w:numPr>
          <w:ilvl w:val="0"/>
          <w:numId w:val="14"/>
        </w:numPr>
        <w:contextualSpacing/>
        <w:rPr>
          <w:sz w:val="24"/>
          <w:szCs w:val="24"/>
        </w:rPr>
      </w:pPr>
      <w:r w:rsidRPr="002D4D0E">
        <w:rPr>
          <w:rFonts w:ascii="Arial" w:hAnsi="Arial" w:cs="Arial"/>
          <w:rtl/>
        </w:rPr>
        <w:t>הגשת מטלות עפ"י דרישת המרצה/המתרגל</w:t>
      </w:r>
      <w:r w:rsidRPr="002D4D0E">
        <w:rPr>
          <w:rFonts w:ascii="Arial" w:hAnsi="Arial" w:cs="Arial"/>
        </w:rPr>
        <w:t>.</w:t>
      </w:r>
    </w:p>
    <w:p w:rsidR="002D4D0E" w:rsidRPr="002D4D0E" w:rsidRDefault="002D4D0E" w:rsidP="002D4D0E">
      <w:pPr>
        <w:numPr>
          <w:ilvl w:val="0"/>
          <w:numId w:val="14"/>
        </w:numPr>
        <w:contextualSpacing/>
        <w:rPr>
          <w:sz w:val="24"/>
          <w:szCs w:val="24"/>
        </w:rPr>
      </w:pPr>
      <w:r w:rsidRPr="002D4D0E">
        <w:rPr>
          <w:rFonts w:ascii="Arial" w:hAnsi="Arial" w:cs="Arial"/>
          <w:rtl/>
        </w:rPr>
        <w:t>חובות קריאה עפ"י דרישת המרצה/המתרגל</w:t>
      </w:r>
      <w:r w:rsidRPr="002D4D0E">
        <w:rPr>
          <w:rFonts w:ascii="Arial" w:hAnsi="Arial" w:cs="Arial"/>
        </w:rPr>
        <w:t>.</w:t>
      </w:r>
    </w:p>
    <w:p w:rsidR="002D4D0E" w:rsidRPr="002D4D0E" w:rsidRDefault="002D4D0E" w:rsidP="002D4D0E">
      <w:pPr>
        <w:numPr>
          <w:ilvl w:val="0"/>
          <w:numId w:val="14"/>
        </w:numPr>
        <w:contextualSpacing/>
        <w:rPr>
          <w:sz w:val="24"/>
          <w:szCs w:val="24"/>
        </w:rPr>
      </w:pPr>
      <w:r w:rsidRPr="002D4D0E">
        <w:rPr>
          <w:rFonts w:ascii="Arial" w:hAnsi="Arial" w:cs="Arial"/>
          <w:rtl/>
        </w:rPr>
        <w:t>עמידה במבחן המסכם בציון עובר</w:t>
      </w:r>
      <w:r w:rsidRPr="002D4D0E">
        <w:rPr>
          <w:rFonts w:ascii="Arial" w:hAnsi="Arial" w:cs="Arial"/>
        </w:rPr>
        <w:t>.</w:t>
      </w:r>
    </w:p>
    <w:p w:rsidR="002D4D0E" w:rsidRPr="002D4D0E" w:rsidRDefault="002D4D0E" w:rsidP="002D4D0E">
      <w:pPr>
        <w:ind w:left="720"/>
        <w:contextualSpacing/>
        <w:rPr>
          <w:sz w:val="24"/>
          <w:szCs w:val="24"/>
          <w:rtl/>
        </w:rPr>
      </w:pPr>
    </w:p>
    <w:p w:rsidR="002D4D0E" w:rsidRPr="002D4D0E" w:rsidRDefault="002D4D0E" w:rsidP="002D4D0E">
      <w:pPr>
        <w:rPr>
          <w:b/>
          <w:bCs/>
          <w:rtl/>
        </w:rPr>
      </w:pPr>
      <w:r w:rsidRPr="002D4D0E">
        <w:rPr>
          <w:rFonts w:hint="cs"/>
          <w:b/>
          <w:bCs/>
          <w:rtl/>
        </w:rPr>
        <w:t>מרכיבי הציון הסופי:</w:t>
      </w:r>
    </w:p>
    <w:p w:rsidR="002D4D0E" w:rsidRPr="002D4D0E" w:rsidRDefault="002D4D0E" w:rsidP="002D4D0E">
      <w:pPr>
        <w:numPr>
          <w:ilvl w:val="0"/>
          <w:numId w:val="15"/>
        </w:numPr>
        <w:contextualSpacing/>
      </w:pPr>
      <w:r w:rsidRPr="002D4D0E">
        <w:t xml:space="preserve"> 30% </w:t>
      </w:r>
      <w:r w:rsidRPr="002D4D0E">
        <w:rPr>
          <w:rtl/>
        </w:rPr>
        <w:t>ציון השתתפות בתרגיל והגשת מטלות</w:t>
      </w:r>
      <w:r w:rsidRPr="002D4D0E">
        <w:t>.</w:t>
      </w:r>
    </w:p>
    <w:p w:rsidR="002D4D0E" w:rsidRPr="002D4D0E" w:rsidRDefault="002D4D0E" w:rsidP="002D4D0E">
      <w:pPr>
        <w:numPr>
          <w:ilvl w:val="0"/>
          <w:numId w:val="15"/>
        </w:numPr>
        <w:contextualSpacing/>
      </w:pPr>
      <w:r w:rsidRPr="002D4D0E">
        <w:t xml:space="preserve">70% </w:t>
      </w:r>
      <w:r w:rsidRPr="002D4D0E">
        <w:rPr>
          <w:rtl/>
        </w:rPr>
        <w:t>ציון הבחינה המסכמת שתיערך בסוף הסמסטר</w:t>
      </w:r>
      <w:r w:rsidRPr="002D4D0E">
        <w:t>.</w:t>
      </w:r>
    </w:p>
    <w:p w:rsidR="002D4D0E" w:rsidRPr="002D4D0E" w:rsidRDefault="002D4D0E" w:rsidP="002D4D0E">
      <w:pPr>
        <w:rPr>
          <w:rtl/>
        </w:rPr>
      </w:pPr>
    </w:p>
    <w:p w:rsidR="002D4D0E" w:rsidRPr="002D4D0E" w:rsidRDefault="002D4D0E" w:rsidP="002D4D0E">
      <w:pPr>
        <w:rPr>
          <w:b/>
          <w:bCs/>
          <w:rtl/>
        </w:rPr>
      </w:pPr>
      <w:r w:rsidRPr="002D4D0E">
        <w:rPr>
          <w:rFonts w:hint="cs"/>
          <w:b/>
          <w:bCs/>
          <w:rtl/>
        </w:rPr>
        <w:t xml:space="preserve">ביבליוגרפיה: </w:t>
      </w:r>
      <w:r w:rsidRPr="002D4D0E">
        <w:rPr>
          <w:sz w:val="27"/>
          <w:szCs w:val="27"/>
        </w:rPr>
        <w:t xml:space="preserve">Nolen-Hoeksema, S., Fredrickson, B. L., Loftus, G. R., &amp; Lutz, C. (2014). </w:t>
      </w:r>
      <w:r w:rsidRPr="002D4D0E">
        <w:rPr>
          <w:i/>
          <w:iCs/>
          <w:sz w:val="27"/>
          <w:szCs w:val="27"/>
        </w:rPr>
        <w:t>Atkinson &amp; Hilgard’s Introduction to Psychology</w:t>
      </w:r>
      <w:r w:rsidRPr="002D4D0E">
        <w:rPr>
          <w:sz w:val="27"/>
          <w:szCs w:val="27"/>
        </w:rPr>
        <w:t>. (16thedition). Wadsworth Cengage Learning.</w:t>
      </w:r>
    </w:p>
    <w:p w:rsidR="002D4D0E" w:rsidRPr="002D4D0E" w:rsidRDefault="002D4D0E" w:rsidP="002D4D0E">
      <w:pPr>
        <w:rPr>
          <w:b/>
          <w:bCs/>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2D4D0E" w:rsidRDefault="002D4D0E">
      <w:pPr>
        <w:rPr>
          <w:rtl/>
        </w:rPr>
      </w:pPr>
    </w:p>
    <w:p w:rsidR="00DE7193" w:rsidRPr="00DE7193" w:rsidRDefault="00DE7193" w:rsidP="00DE7193">
      <w:pPr>
        <w:jc w:val="center"/>
        <w:rPr>
          <w:sz w:val="32"/>
          <w:szCs w:val="32"/>
          <w:u w:val="single"/>
          <w:rtl/>
        </w:rPr>
      </w:pPr>
      <w:r w:rsidRPr="00DE7193">
        <w:rPr>
          <w:rFonts w:hint="cs"/>
          <w:sz w:val="32"/>
          <w:szCs w:val="32"/>
          <w:u w:val="single"/>
          <w:rtl/>
        </w:rPr>
        <w:lastRenderedPageBreak/>
        <w:t>מבוא לפסיכולוגיה פיזיולוגית א' 60-103-01</w:t>
      </w:r>
    </w:p>
    <w:p w:rsidR="00DE7193" w:rsidRPr="00DE7193" w:rsidRDefault="00DE7193" w:rsidP="00DE7193">
      <w:pPr>
        <w:jc w:val="center"/>
        <w:rPr>
          <w:sz w:val="28"/>
          <w:szCs w:val="28"/>
          <w:rtl/>
        </w:rPr>
      </w:pPr>
      <w:r w:rsidRPr="00DE7193">
        <w:rPr>
          <w:rFonts w:hint="cs"/>
          <w:sz w:val="28"/>
          <w:szCs w:val="28"/>
          <w:rtl/>
        </w:rPr>
        <w:t>סילבוס תש"פ</w:t>
      </w:r>
    </w:p>
    <w:p w:rsidR="00DE7193" w:rsidRPr="00DE7193" w:rsidRDefault="00DE7193" w:rsidP="00DE7193">
      <w:pPr>
        <w:rPr>
          <w:sz w:val="24"/>
          <w:szCs w:val="24"/>
          <w:rtl/>
        </w:rPr>
      </w:pPr>
      <w:r w:rsidRPr="00DE7193">
        <w:rPr>
          <w:rFonts w:hint="cs"/>
          <w:b/>
          <w:bCs/>
          <w:sz w:val="24"/>
          <w:szCs w:val="24"/>
          <w:rtl/>
        </w:rPr>
        <w:t xml:space="preserve">שם המרצה: </w:t>
      </w:r>
      <w:r w:rsidRPr="00DE7193">
        <w:rPr>
          <w:rFonts w:hint="cs"/>
          <w:sz w:val="24"/>
          <w:szCs w:val="24"/>
          <w:rtl/>
        </w:rPr>
        <w:t>ד"ר שימרית דכס</w:t>
      </w:r>
    </w:p>
    <w:p w:rsidR="00DE7193" w:rsidRPr="00DE7193" w:rsidRDefault="00DE7193" w:rsidP="00DE7193">
      <w:pPr>
        <w:rPr>
          <w:sz w:val="24"/>
          <w:szCs w:val="24"/>
          <w:rtl/>
        </w:rPr>
      </w:pPr>
      <w:r w:rsidRPr="00DE7193">
        <w:rPr>
          <w:rFonts w:hint="cs"/>
          <w:b/>
          <w:bCs/>
          <w:sz w:val="24"/>
          <w:szCs w:val="24"/>
          <w:rtl/>
        </w:rPr>
        <w:t xml:space="preserve">סוג הקורס: </w:t>
      </w:r>
      <w:r w:rsidRPr="00DE7193">
        <w:rPr>
          <w:rFonts w:hint="cs"/>
          <w:sz w:val="24"/>
          <w:szCs w:val="24"/>
          <w:rtl/>
        </w:rPr>
        <w:t>הרצאה</w:t>
      </w:r>
    </w:p>
    <w:p w:rsidR="00DE7193" w:rsidRPr="00DE7193" w:rsidRDefault="00DE7193" w:rsidP="00DE7193">
      <w:pPr>
        <w:rPr>
          <w:sz w:val="24"/>
          <w:szCs w:val="24"/>
          <w:rtl/>
        </w:rPr>
      </w:pPr>
      <w:r w:rsidRPr="00DE7193">
        <w:rPr>
          <w:rFonts w:hint="cs"/>
          <w:b/>
          <w:bCs/>
          <w:sz w:val="24"/>
          <w:szCs w:val="24"/>
          <w:rtl/>
        </w:rPr>
        <w:t xml:space="preserve">שנת הלימודים: </w:t>
      </w:r>
      <w:r w:rsidRPr="00DE7193">
        <w:rPr>
          <w:rFonts w:hint="cs"/>
          <w:sz w:val="24"/>
          <w:szCs w:val="24"/>
          <w:rtl/>
        </w:rPr>
        <w:t>תש"פ</w:t>
      </w:r>
    </w:p>
    <w:p w:rsidR="00DE7193" w:rsidRPr="00DE7193" w:rsidRDefault="00DE7193" w:rsidP="00DE7193">
      <w:pPr>
        <w:rPr>
          <w:sz w:val="24"/>
          <w:szCs w:val="24"/>
          <w:rtl/>
        </w:rPr>
      </w:pPr>
      <w:r w:rsidRPr="00DE7193">
        <w:rPr>
          <w:rFonts w:hint="cs"/>
          <w:b/>
          <w:bCs/>
          <w:sz w:val="24"/>
          <w:szCs w:val="24"/>
          <w:rtl/>
        </w:rPr>
        <w:t xml:space="preserve">סמסטר: </w:t>
      </w:r>
      <w:r w:rsidRPr="00DE7193">
        <w:rPr>
          <w:rFonts w:hint="cs"/>
          <w:sz w:val="24"/>
          <w:szCs w:val="24"/>
          <w:rtl/>
        </w:rPr>
        <w:t>א'</w:t>
      </w:r>
    </w:p>
    <w:p w:rsidR="00DE7193" w:rsidRPr="00DE7193" w:rsidRDefault="00DE7193" w:rsidP="00DE7193">
      <w:pPr>
        <w:rPr>
          <w:sz w:val="24"/>
          <w:szCs w:val="24"/>
          <w:rtl/>
        </w:rPr>
      </w:pPr>
      <w:r w:rsidRPr="00DE7193">
        <w:rPr>
          <w:rFonts w:hint="cs"/>
          <w:b/>
          <w:bCs/>
          <w:sz w:val="24"/>
          <w:szCs w:val="24"/>
          <w:rtl/>
        </w:rPr>
        <w:t xml:space="preserve">שם הקורס באנגלית: </w:t>
      </w:r>
      <w:r w:rsidRPr="00DE7193">
        <w:rPr>
          <w:rFonts w:hint="cs"/>
          <w:sz w:val="24"/>
          <w:szCs w:val="24"/>
          <w:rtl/>
        </w:rPr>
        <w:t>אין</w:t>
      </w:r>
    </w:p>
    <w:p w:rsidR="00DE7193" w:rsidRPr="00DE7193" w:rsidRDefault="00DE7193" w:rsidP="00DE7193">
      <w:pPr>
        <w:rPr>
          <w:b/>
          <w:bCs/>
          <w:sz w:val="24"/>
          <w:szCs w:val="24"/>
          <w:rtl/>
        </w:rPr>
      </w:pPr>
      <w:r w:rsidRPr="00DE7193">
        <w:rPr>
          <w:rFonts w:hint="cs"/>
          <w:b/>
          <w:bCs/>
          <w:sz w:val="24"/>
          <w:szCs w:val="24"/>
          <w:rtl/>
        </w:rPr>
        <w:t>היקף שעות:</w:t>
      </w:r>
    </w:p>
    <w:p w:rsidR="00DE7193" w:rsidRPr="00DE7193" w:rsidRDefault="00DE7193" w:rsidP="00DE7193">
      <w:pPr>
        <w:rPr>
          <w:b/>
          <w:bCs/>
          <w:sz w:val="24"/>
          <w:szCs w:val="24"/>
          <w:rtl/>
        </w:rPr>
      </w:pPr>
      <w:r w:rsidRPr="00DE7193">
        <w:rPr>
          <w:rFonts w:hint="cs"/>
          <w:b/>
          <w:bCs/>
          <w:sz w:val="24"/>
          <w:szCs w:val="24"/>
          <w:rtl/>
        </w:rPr>
        <w:t xml:space="preserve">תיאור הקורס: </w:t>
      </w:r>
      <w:r w:rsidRPr="00DE7193">
        <w:rPr>
          <w:rtl/>
        </w:rPr>
        <w:t>הקורס משמש מבוא לפסיכוביולוגיה, ומתאר את קשרי הגומלין בין המוח להתנהגות האנושית</w:t>
      </w:r>
      <w:r w:rsidRPr="00DE7193">
        <w:t>. </w:t>
      </w:r>
      <w:r w:rsidRPr="00DE7193">
        <w:rPr>
          <w:rtl/>
        </w:rPr>
        <w:t>הקורס מהווה קורס בסיס להבנת תהליכים פסיכולוגיים במונחים נוירולוגיים ואנטומיים. במהלך הקורס תוצג בפני הסטודנטים התשתית לתחומי ידע נרחבים בפסיכולוגיה, אשר בסיסם הוא עובדתי, אמפירי, המושתת על יסודות של מחקר וידע רב שנצבר מתחום הנוירולוגיה, הפסיכיאטריה והפסיכולוגיה הקלינית. הקורס מתאר את קשרי הגומלין בין המוח וההתנהגות האנושית. ומקנה לסטודנטים כלים להבנה ופרשנות לשאלות יסוד בפסיכולוגיה. השאלה העתיקה "מדוע אנו מתנהגים כיצד שאנו מתנהגים"? מה גורם לנו לפעול? מה גורם לנו להרגיש? מדוע קיימות התנהגויות חריגות ומחלות נפש? מהן דרכי הטיפול במחלות נפש? על מנת לענות על שאלות אלו, הקורס יספק בסיס להכרת מבנה ותפקוד תאי העצב, תקשורת עצבית, אנטומיה, תפקוד המח ומערכת העצבים והתפתחות הפרט בסביבתו</w:t>
      </w:r>
      <w:r w:rsidRPr="00DE7193">
        <w:t>.</w:t>
      </w:r>
    </w:p>
    <w:p w:rsidR="00DE7193" w:rsidRPr="00DE7193" w:rsidRDefault="00DE7193" w:rsidP="00DE7193">
      <w:pPr>
        <w:rPr>
          <w:sz w:val="24"/>
          <w:szCs w:val="24"/>
          <w:rtl/>
        </w:rPr>
      </w:pPr>
      <w:r w:rsidRPr="00DE7193">
        <w:rPr>
          <w:rFonts w:hint="cs"/>
          <w:b/>
          <w:bCs/>
          <w:sz w:val="24"/>
          <w:szCs w:val="24"/>
          <w:rtl/>
        </w:rPr>
        <w:t xml:space="preserve">דרישות קדם: </w:t>
      </w:r>
      <w:r w:rsidRPr="00DE7193">
        <w:rPr>
          <w:rFonts w:hint="cs"/>
          <w:sz w:val="24"/>
          <w:szCs w:val="24"/>
          <w:rtl/>
        </w:rPr>
        <w:t>אין</w:t>
      </w:r>
    </w:p>
    <w:p w:rsidR="00DE7193" w:rsidRPr="00DE7193" w:rsidRDefault="00DE7193" w:rsidP="00DE7193">
      <w:pPr>
        <w:rPr>
          <w:sz w:val="24"/>
          <w:szCs w:val="24"/>
          <w:rtl/>
        </w:rPr>
      </w:pPr>
      <w:r w:rsidRPr="00DE7193">
        <w:rPr>
          <w:rFonts w:hint="cs"/>
          <w:b/>
          <w:bCs/>
          <w:sz w:val="24"/>
          <w:szCs w:val="24"/>
          <w:rtl/>
        </w:rPr>
        <w:t xml:space="preserve">חובות\דרישות\מטלות: </w:t>
      </w:r>
      <w:r w:rsidRPr="00DE7193">
        <w:rPr>
          <w:rFonts w:hint="cs"/>
          <w:sz w:val="24"/>
          <w:szCs w:val="24"/>
          <w:rtl/>
        </w:rPr>
        <w:t>אין</w:t>
      </w:r>
    </w:p>
    <w:p w:rsidR="00DE7193" w:rsidRPr="00DE7193" w:rsidRDefault="00DE7193" w:rsidP="00DE7193">
      <w:pPr>
        <w:rPr>
          <w:sz w:val="24"/>
          <w:szCs w:val="24"/>
          <w:rtl/>
        </w:rPr>
      </w:pPr>
      <w:r w:rsidRPr="00DE7193">
        <w:rPr>
          <w:rFonts w:hint="cs"/>
          <w:b/>
          <w:bCs/>
          <w:sz w:val="24"/>
          <w:szCs w:val="24"/>
          <w:rtl/>
        </w:rPr>
        <w:t xml:space="preserve">מרכיבי הציון הסופי: </w:t>
      </w:r>
      <w:r w:rsidRPr="00DE7193">
        <w:rPr>
          <w:rFonts w:hint="cs"/>
          <w:sz w:val="24"/>
          <w:szCs w:val="24"/>
          <w:rtl/>
        </w:rPr>
        <w:t>100% מבחן</w:t>
      </w:r>
    </w:p>
    <w:p w:rsidR="00DE7193" w:rsidRPr="00DE7193" w:rsidRDefault="00DE7193" w:rsidP="00DE7193">
      <w:pPr>
        <w:rPr>
          <w:sz w:val="24"/>
          <w:szCs w:val="24"/>
          <w:rtl/>
        </w:rPr>
      </w:pPr>
      <w:r w:rsidRPr="00DE7193">
        <w:rPr>
          <w:rFonts w:hint="cs"/>
          <w:b/>
          <w:bCs/>
          <w:sz w:val="24"/>
          <w:szCs w:val="24"/>
          <w:rtl/>
        </w:rPr>
        <w:t xml:space="preserve">ביבליוגרפיה: </w:t>
      </w:r>
      <w:r w:rsidRPr="00DE7193">
        <w:t xml:space="preserve">Carlson, N.R. (2013). </w:t>
      </w:r>
      <w:r w:rsidRPr="00DE7193">
        <w:rPr>
          <w:i/>
          <w:iCs/>
        </w:rPr>
        <w:t>Physiology of Behavior,</w:t>
      </w:r>
      <w:r w:rsidRPr="00DE7193">
        <w:t xml:space="preserve"> 11th Edition. Pearson Higher Ed.</w:t>
      </w:r>
    </w:p>
    <w:p w:rsidR="00DE7193" w:rsidRPr="00DE7193" w:rsidRDefault="00DE7193" w:rsidP="00DE7193">
      <w:pPr>
        <w:spacing w:before="100" w:beforeAutospacing="1" w:after="100" w:afterAutospacing="1" w:line="240" w:lineRule="auto"/>
        <w:ind w:left="26"/>
        <w:rPr>
          <w:rFonts w:ascii="Times New Roman" w:eastAsia="Times New Roman" w:hAnsi="Times New Roman" w:cs="Times New Roman"/>
          <w:sz w:val="24"/>
          <w:szCs w:val="24"/>
        </w:rPr>
      </w:pPr>
      <w:r w:rsidRPr="00DE7193">
        <w:rPr>
          <w:rFonts w:ascii="Times New Roman" w:eastAsia="Times New Roman" w:hAnsi="Times New Roman" w:cs="Times New Roman" w:hint="cs"/>
          <w:b/>
          <w:bCs/>
          <w:sz w:val="24"/>
          <w:szCs w:val="24"/>
          <w:rtl/>
        </w:rPr>
        <w:t xml:space="preserve">מטרות הקורס: </w:t>
      </w:r>
      <w:r w:rsidRPr="00DE7193">
        <w:rPr>
          <w:rFonts w:ascii="Times New Roman" w:eastAsia="Times New Roman" w:hAnsi="Times New Roman" w:cs="Times New Roman"/>
          <w:rtl/>
        </w:rPr>
        <w:t>מטרתו העיקרית של הקורס הינה היכרות עם מערכת העצבים ותפקידה.</w:t>
      </w:r>
    </w:p>
    <w:p w:rsidR="002D4D0E" w:rsidRDefault="00DE7193" w:rsidP="00DE7193">
      <w:pPr>
        <w:rPr>
          <w:rtl/>
        </w:rPr>
      </w:pPr>
      <w:r w:rsidRPr="00DE7193">
        <w:rPr>
          <w:rtl/>
        </w:rPr>
        <w:t>הקורס יעסוק בהכרת מבנה תאי העצב, תקשורת עצבית, מבנה מערכת העצבים, שיטות מחקר בפסיכולוגיה פיזיולוגית, הקניית בסיס להבנת המבנה הפיזיולוגי של מערכות חוש שונות כגון מערכת הראייה</w:t>
      </w:r>
    </w:p>
    <w:p w:rsidR="00DE7193" w:rsidRDefault="00DE7193" w:rsidP="00DE7193">
      <w:pPr>
        <w:rPr>
          <w:rtl/>
        </w:rPr>
      </w:pPr>
    </w:p>
    <w:p w:rsidR="00DE7193" w:rsidRDefault="00DE7193" w:rsidP="00DE7193">
      <w:pPr>
        <w:rPr>
          <w:rtl/>
        </w:rPr>
      </w:pPr>
    </w:p>
    <w:p w:rsidR="00DE7193" w:rsidRDefault="00DE7193" w:rsidP="00DE7193">
      <w:pPr>
        <w:rPr>
          <w:rtl/>
        </w:rPr>
      </w:pPr>
    </w:p>
    <w:p w:rsidR="00DE7193" w:rsidRDefault="00DE7193" w:rsidP="00DE7193">
      <w:pPr>
        <w:rPr>
          <w:rtl/>
        </w:rPr>
      </w:pPr>
    </w:p>
    <w:p w:rsidR="00DE7193" w:rsidRDefault="00DE7193" w:rsidP="00DE7193">
      <w:pPr>
        <w:rPr>
          <w:rtl/>
        </w:rPr>
      </w:pPr>
    </w:p>
    <w:p w:rsidR="00DE7193" w:rsidRDefault="00DE7193" w:rsidP="00DE7193">
      <w:pPr>
        <w:rPr>
          <w:rtl/>
        </w:rPr>
      </w:pPr>
    </w:p>
    <w:p w:rsidR="00DE7193" w:rsidRDefault="00DE7193" w:rsidP="00DE7193">
      <w:pPr>
        <w:rPr>
          <w:rtl/>
        </w:rPr>
      </w:pPr>
    </w:p>
    <w:p w:rsidR="00DE7193" w:rsidRPr="00DE7193" w:rsidRDefault="00DE7193" w:rsidP="00DE7193">
      <w:pPr>
        <w:jc w:val="center"/>
        <w:rPr>
          <w:sz w:val="32"/>
          <w:szCs w:val="32"/>
          <w:u w:val="single"/>
          <w:rtl/>
        </w:rPr>
      </w:pPr>
      <w:r w:rsidRPr="00DE7193">
        <w:rPr>
          <w:rFonts w:hint="cs"/>
          <w:sz w:val="32"/>
          <w:szCs w:val="32"/>
          <w:u w:val="single"/>
          <w:rtl/>
        </w:rPr>
        <w:lastRenderedPageBreak/>
        <w:t>מבוא לפסיכולוגיה פיזיולוגית ב' 60-104-01</w:t>
      </w:r>
    </w:p>
    <w:p w:rsidR="00DE7193" w:rsidRPr="00DE7193" w:rsidRDefault="00DE7193" w:rsidP="00DE7193">
      <w:pPr>
        <w:jc w:val="center"/>
        <w:rPr>
          <w:sz w:val="28"/>
          <w:szCs w:val="28"/>
          <w:rtl/>
        </w:rPr>
      </w:pPr>
      <w:r w:rsidRPr="00DE7193">
        <w:rPr>
          <w:rFonts w:hint="cs"/>
          <w:sz w:val="28"/>
          <w:szCs w:val="28"/>
          <w:rtl/>
        </w:rPr>
        <w:t>סילבוס תש"פ</w:t>
      </w:r>
    </w:p>
    <w:p w:rsidR="00DE7193" w:rsidRPr="00DE7193" w:rsidRDefault="00DE7193" w:rsidP="00DE7193">
      <w:pPr>
        <w:rPr>
          <w:sz w:val="24"/>
          <w:szCs w:val="24"/>
          <w:rtl/>
        </w:rPr>
      </w:pPr>
      <w:r w:rsidRPr="00DE7193">
        <w:rPr>
          <w:rFonts w:hint="cs"/>
          <w:b/>
          <w:bCs/>
          <w:sz w:val="24"/>
          <w:szCs w:val="24"/>
          <w:rtl/>
        </w:rPr>
        <w:t xml:space="preserve">שם המרצה: </w:t>
      </w:r>
      <w:r w:rsidRPr="00DE7193">
        <w:rPr>
          <w:rFonts w:hint="cs"/>
          <w:sz w:val="24"/>
          <w:szCs w:val="24"/>
          <w:rtl/>
        </w:rPr>
        <w:t>ד"ר שימרית דכס</w:t>
      </w:r>
    </w:p>
    <w:p w:rsidR="00DE7193" w:rsidRPr="00DE7193" w:rsidRDefault="00DE7193" w:rsidP="00DE7193">
      <w:pPr>
        <w:rPr>
          <w:sz w:val="24"/>
          <w:szCs w:val="24"/>
          <w:rtl/>
        </w:rPr>
      </w:pPr>
      <w:r w:rsidRPr="00DE7193">
        <w:rPr>
          <w:rFonts w:hint="cs"/>
          <w:b/>
          <w:bCs/>
          <w:sz w:val="24"/>
          <w:szCs w:val="24"/>
          <w:rtl/>
        </w:rPr>
        <w:t xml:space="preserve">סוג הקורס: </w:t>
      </w:r>
      <w:r w:rsidRPr="00DE7193">
        <w:rPr>
          <w:rFonts w:hint="cs"/>
          <w:sz w:val="24"/>
          <w:szCs w:val="24"/>
          <w:rtl/>
        </w:rPr>
        <w:t>הרצאה</w:t>
      </w:r>
    </w:p>
    <w:p w:rsidR="00DE7193" w:rsidRPr="00DE7193" w:rsidRDefault="00DE7193" w:rsidP="00DE7193">
      <w:pPr>
        <w:rPr>
          <w:sz w:val="24"/>
          <w:szCs w:val="24"/>
          <w:rtl/>
        </w:rPr>
      </w:pPr>
      <w:r w:rsidRPr="00DE7193">
        <w:rPr>
          <w:rFonts w:hint="cs"/>
          <w:b/>
          <w:bCs/>
          <w:sz w:val="24"/>
          <w:szCs w:val="24"/>
          <w:rtl/>
        </w:rPr>
        <w:t xml:space="preserve">שנת לימודים: </w:t>
      </w:r>
      <w:r w:rsidRPr="00DE7193">
        <w:rPr>
          <w:rFonts w:hint="cs"/>
          <w:sz w:val="24"/>
          <w:szCs w:val="24"/>
          <w:rtl/>
        </w:rPr>
        <w:t>תש"פ</w:t>
      </w:r>
    </w:p>
    <w:p w:rsidR="00DE7193" w:rsidRPr="00DE7193" w:rsidRDefault="00DE7193" w:rsidP="00DE7193">
      <w:pPr>
        <w:rPr>
          <w:sz w:val="24"/>
          <w:szCs w:val="24"/>
          <w:rtl/>
        </w:rPr>
      </w:pPr>
      <w:r w:rsidRPr="00DE7193">
        <w:rPr>
          <w:rFonts w:hint="cs"/>
          <w:b/>
          <w:bCs/>
          <w:sz w:val="24"/>
          <w:szCs w:val="24"/>
          <w:rtl/>
        </w:rPr>
        <w:t xml:space="preserve">סמסטר: </w:t>
      </w:r>
      <w:r w:rsidRPr="00DE7193">
        <w:rPr>
          <w:rFonts w:hint="cs"/>
          <w:sz w:val="24"/>
          <w:szCs w:val="24"/>
          <w:rtl/>
        </w:rPr>
        <w:t>ב'</w:t>
      </w:r>
    </w:p>
    <w:p w:rsidR="00DE7193" w:rsidRPr="00DE7193" w:rsidRDefault="00DE7193" w:rsidP="00DE7193">
      <w:pPr>
        <w:rPr>
          <w:sz w:val="24"/>
          <w:szCs w:val="24"/>
          <w:rtl/>
        </w:rPr>
      </w:pPr>
      <w:r w:rsidRPr="00DE7193">
        <w:rPr>
          <w:rFonts w:hint="cs"/>
          <w:b/>
          <w:bCs/>
          <w:sz w:val="24"/>
          <w:szCs w:val="24"/>
          <w:rtl/>
        </w:rPr>
        <w:t xml:space="preserve">שם הקורס באנגלית: </w:t>
      </w:r>
      <w:r w:rsidRPr="00DE7193">
        <w:rPr>
          <w:rFonts w:hint="cs"/>
          <w:sz w:val="24"/>
          <w:szCs w:val="24"/>
          <w:rtl/>
        </w:rPr>
        <w:t>אין</w:t>
      </w:r>
    </w:p>
    <w:p w:rsidR="00DE7193" w:rsidRPr="00DE7193" w:rsidRDefault="00DE7193" w:rsidP="00DE7193">
      <w:pPr>
        <w:rPr>
          <w:b/>
          <w:bCs/>
          <w:sz w:val="24"/>
          <w:szCs w:val="24"/>
          <w:rtl/>
        </w:rPr>
      </w:pPr>
      <w:r w:rsidRPr="00DE7193">
        <w:rPr>
          <w:rFonts w:hint="cs"/>
          <w:b/>
          <w:bCs/>
          <w:sz w:val="24"/>
          <w:szCs w:val="24"/>
          <w:rtl/>
        </w:rPr>
        <w:t>היקף שעות:</w:t>
      </w:r>
    </w:p>
    <w:p w:rsidR="00DE7193" w:rsidRPr="00DE7193" w:rsidRDefault="00DE7193" w:rsidP="00DE7193">
      <w:pPr>
        <w:rPr>
          <w:sz w:val="24"/>
          <w:szCs w:val="24"/>
          <w:rtl/>
        </w:rPr>
      </w:pPr>
      <w:r w:rsidRPr="00DE7193">
        <w:rPr>
          <w:rFonts w:hint="cs"/>
          <w:b/>
          <w:bCs/>
          <w:sz w:val="24"/>
          <w:szCs w:val="24"/>
          <w:rtl/>
        </w:rPr>
        <w:t xml:space="preserve">תיאור הקורס: </w:t>
      </w:r>
      <w:r w:rsidRPr="00DE7193">
        <w:rPr>
          <w:rFonts w:cs="David" w:hint="cs"/>
          <w:rtl/>
        </w:rPr>
        <w:t>הקורס יעסוק בהכרת מבנה תאי העצב, תקשורת עצבית, מבנה מערכת העצבים, שיטות מחקר בפסיכולוגיה פיזיולוגית, הקניית בסיס להבנת המבנה הפיזיולוגי של מערכות חוש שונות כגון מערכת הראייה, הבנת הבסיס הביולוגי של כל התנועה, וכן הבנת תהליכים מרכזיים בהתנהגות האנושית כגון שינה, רגש, זיכרון ולמידה, ופסיכופתולוגיה</w:t>
      </w:r>
      <w:r w:rsidRPr="00DE7193">
        <w:rPr>
          <w:rFonts w:cs="David" w:hint="cs"/>
        </w:rPr>
        <w:t>.</w:t>
      </w:r>
    </w:p>
    <w:p w:rsidR="00DE7193" w:rsidRPr="00DE7193" w:rsidRDefault="00DE7193" w:rsidP="00DE7193">
      <w:pPr>
        <w:rPr>
          <w:sz w:val="24"/>
          <w:szCs w:val="24"/>
          <w:rtl/>
        </w:rPr>
      </w:pPr>
      <w:r w:rsidRPr="00DE7193">
        <w:rPr>
          <w:rFonts w:hint="cs"/>
          <w:b/>
          <w:bCs/>
          <w:sz w:val="24"/>
          <w:szCs w:val="24"/>
          <w:rtl/>
        </w:rPr>
        <w:t xml:space="preserve">דרישות קדם: </w:t>
      </w:r>
      <w:r w:rsidRPr="00DE7193">
        <w:rPr>
          <w:rFonts w:hint="cs"/>
          <w:sz w:val="24"/>
          <w:szCs w:val="24"/>
          <w:rtl/>
        </w:rPr>
        <w:t>אין</w:t>
      </w:r>
    </w:p>
    <w:p w:rsidR="00DE7193" w:rsidRPr="00DE7193" w:rsidRDefault="00DE7193" w:rsidP="00DE7193">
      <w:pPr>
        <w:rPr>
          <w:sz w:val="24"/>
          <w:szCs w:val="24"/>
          <w:rtl/>
        </w:rPr>
      </w:pPr>
      <w:r w:rsidRPr="00DE7193">
        <w:rPr>
          <w:rFonts w:hint="cs"/>
          <w:b/>
          <w:bCs/>
          <w:sz w:val="24"/>
          <w:szCs w:val="24"/>
          <w:rtl/>
        </w:rPr>
        <w:t xml:space="preserve">חובות\דרישות\מטלות: </w:t>
      </w:r>
      <w:r w:rsidRPr="00DE7193">
        <w:rPr>
          <w:rFonts w:cs="David" w:hint="cs"/>
          <w:rtl/>
        </w:rPr>
        <w:t>קריאת חומר הלימוד בהתאם לתכנית הלימודים, ציון עובר בבחינה</w:t>
      </w:r>
      <w:r w:rsidRPr="00DE7193">
        <w:rPr>
          <w:rFonts w:cs="David" w:hint="cs"/>
        </w:rPr>
        <w:t>.</w:t>
      </w:r>
    </w:p>
    <w:p w:rsidR="00DE7193" w:rsidRPr="00DE7193" w:rsidRDefault="00DE7193" w:rsidP="00DE7193">
      <w:pPr>
        <w:rPr>
          <w:sz w:val="24"/>
          <w:szCs w:val="24"/>
          <w:rtl/>
        </w:rPr>
      </w:pPr>
      <w:r w:rsidRPr="00DE7193">
        <w:rPr>
          <w:rFonts w:hint="cs"/>
          <w:b/>
          <w:bCs/>
          <w:sz w:val="24"/>
          <w:szCs w:val="24"/>
          <w:rtl/>
        </w:rPr>
        <w:t xml:space="preserve">מרכיבי ציון סופי: </w:t>
      </w:r>
      <w:r w:rsidRPr="00DE7193">
        <w:rPr>
          <w:rFonts w:cs="David" w:hint="cs"/>
          <w:rtl/>
        </w:rPr>
        <w:t>מבחן 100% מהציון</w:t>
      </w:r>
    </w:p>
    <w:p w:rsidR="00DE7193" w:rsidRPr="00DE7193" w:rsidRDefault="00DE7193" w:rsidP="00DE7193">
      <w:pPr>
        <w:rPr>
          <w:sz w:val="24"/>
          <w:szCs w:val="24"/>
          <w:rtl/>
        </w:rPr>
      </w:pPr>
      <w:r w:rsidRPr="00DE7193">
        <w:rPr>
          <w:rFonts w:hint="cs"/>
          <w:b/>
          <w:bCs/>
          <w:sz w:val="24"/>
          <w:szCs w:val="24"/>
          <w:rtl/>
        </w:rPr>
        <w:t xml:space="preserve">ביבליוגרפיה: </w:t>
      </w:r>
      <w:r w:rsidRPr="00DE7193">
        <w:rPr>
          <w:rFonts w:cs="David" w:hint="cs"/>
        </w:rPr>
        <w:t>Carlson, N.R. (2013). Physiology of Behavior, 11th Edition. Pearson Higher Ed</w:t>
      </w:r>
    </w:p>
    <w:p w:rsidR="00DE7193" w:rsidRPr="00DE7193" w:rsidRDefault="00DE7193" w:rsidP="00DE7193">
      <w:pPr>
        <w:rPr>
          <w:sz w:val="24"/>
          <w:szCs w:val="24"/>
          <w:rtl/>
        </w:rPr>
      </w:pPr>
      <w:r w:rsidRPr="00DE7193">
        <w:rPr>
          <w:rFonts w:hint="cs"/>
          <w:b/>
          <w:bCs/>
          <w:sz w:val="24"/>
          <w:szCs w:val="24"/>
          <w:rtl/>
        </w:rPr>
        <w:t xml:space="preserve">מטרות הקורס\תוצרי הלמידה: </w:t>
      </w:r>
      <w:r w:rsidRPr="00DE7193">
        <w:rPr>
          <w:rFonts w:cs="David" w:hint="cs"/>
          <w:rtl/>
        </w:rPr>
        <w:t>הקורס משמש מבוא לפסיכוביולוגיה, ומתאר את קשרי הגומלין בין המוח להתנהגות האנושית. מטרתו העיקרית של הקורס הינה היכרות עם מערכת העצבים ותפקידה</w:t>
      </w:r>
      <w:r w:rsidRPr="00DE7193">
        <w:rPr>
          <w:rFonts w:cs="David" w:hint="cs"/>
        </w:rPr>
        <w:t>.</w:t>
      </w:r>
    </w:p>
    <w:p w:rsidR="00DE7193" w:rsidRPr="00DE7193" w:rsidRDefault="00DE7193" w:rsidP="00DE7193">
      <w:pPr>
        <w:rPr>
          <w:b/>
          <w:bCs/>
          <w:sz w:val="24"/>
          <w:szCs w:val="24"/>
        </w:rPr>
      </w:pPr>
      <w:r w:rsidRPr="00DE7193">
        <w:rPr>
          <w:rFonts w:hint="cs"/>
          <w:b/>
          <w:bCs/>
          <w:sz w:val="24"/>
          <w:szCs w:val="24"/>
          <w:rtl/>
        </w:rPr>
        <w:t xml:space="preserve">מטרות הקורס\תוצרי למידה: </w:t>
      </w:r>
      <w:r w:rsidRPr="00DE7193">
        <w:rPr>
          <w:rtl/>
        </w:rPr>
        <w:t>הכרת יסודות הסטטיסטיקה התיאורית והסטטיסטיקה ההיסקית, שימוש בשיטות הסטטיסטיות המקובלות בפסיכולוגיה</w:t>
      </w:r>
      <w:r w:rsidRPr="00DE7193">
        <w:t>. </w:t>
      </w:r>
    </w:p>
    <w:p w:rsidR="00DE7193" w:rsidRDefault="00DE7193" w:rsidP="00DE7193">
      <w:pPr>
        <w:rPr>
          <w:rtl/>
        </w:rPr>
      </w:pPr>
    </w:p>
    <w:p w:rsidR="00DE7193" w:rsidRDefault="00DE7193" w:rsidP="00DE7193">
      <w:pPr>
        <w:rPr>
          <w:rtl/>
        </w:rPr>
      </w:pPr>
    </w:p>
    <w:p w:rsidR="00DE7193" w:rsidRDefault="00DE7193" w:rsidP="00DE7193">
      <w:pPr>
        <w:rPr>
          <w:rtl/>
        </w:rPr>
      </w:pPr>
    </w:p>
    <w:p w:rsidR="00DE7193" w:rsidRDefault="00DE7193" w:rsidP="00DE7193">
      <w:pPr>
        <w:rPr>
          <w:rtl/>
        </w:rPr>
      </w:pPr>
    </w:p>
    <w:p w:rsidR="00DE7193" w:rsidRDefault="00DE7193" w:rsidP="00DE7193">
      <w:pPr>
        <w:rPr>
          <w:rtl/>
        </w:rPr>
      </w:pPr>
    </w:p>
    <w:p w:rsidR="00DE7193" w:rsidRDefault="00DE7193" w:rsidP="00DE7193">
      <w:pPr>
        <w:rPr>
          <w:rtl/>
        </w:rPr>
      </w:pPr>
    </w:p>
    <w:p w:rsidR="00DE7193" w:rsidRDefault="00DE7193" w:rsidP="00DE7193">
      <w:pPr>
        <w:rPr>
          <w:rtl/>
        </w:rPr>
      </w:pPr>
    </w:p>
    <w:p w:rsidR="00DE7193" w:rsidRDefault="00DE7193" w:rsidP="00DE7193">
      <w:pPr>
        <w:rPr>
          <w:rtl/>
        </w:rPr>
      </w:pPr>
    </w:p>
    <w:p w:rsidR="00DE7193" w:rsidRDefault="00DE7193" w:rsidP="00DE7193">
      <w:pPr>
        <w:rPr>
          <w:rtl/>
        </w:rPr>
      </w:pPr>
    </w:p>
    <w:p w:rsidR="00DE7193" w:rsidRDefault="00DE7193" w:rsidP="00DE7193">
      <w:pPr>
        <w:rPr>
          <w:rtl/>
        </w:rPr>
      </w:pPr>
    </w:p>
    <w:p w:rsidR="00DE7193" w:rsidRDefault="00DE7193" w:rsidP="00DE7193">
      <w:pPr>
        <w:rPr>
          <w:rtl/>
        </w:rPr>
      </w:pPr>
    </w:p>
    <w:p w:rsidR="00DE7193" w:rsidRDefault="00DE7193" w:rsidP="00DE7193">
      <w:pPr>
        <w:rPr>
          <w:rtl/>
        </w:rPr>
      </w:pPr>
    </w:p>
    <w:p w:rsidR="00DE7193" w:rsidRPr="00DE7193" w:rsidRDefault="00DE7193" w:rsidP="00DE7193">
      <w:pPr>
        <w:jc w:val="center"/>
        <w:rPr>
          <w:sz w:val="32"/>
          <w:szCs w:val="32"/>
          <w:u w:val="single"/>
          <w:rtl/>
        </w:rPr>
      </w:pPr>
      <w:r w:rsidRPr="00DE7193">
        <w:rPr>
          <w:rFonts w:hint="cs"/>
          <w:sz w:val="32"/>
          <w:szCs w:val="32"/>
          <w:u w:val="single"/>
          <w:rtl/>
        </w:rPr>
        <w:lastRenderedPageBreak/>
        <w:t>מבוא לפסיכולוגיה פיזיולגית ב' 60-104-02</w:t>
      </w:r>
    </w:p>
    <w:p w:rsidR="00DE7193" w:rsidRPr="00DE7193" w:rsidRDefault="00DE7193" w:rsidP="00DE7193">
      <w:pPr>
        <w:jc w:val="center"/>
        <w:rPr>
          <w:sz w:val="28"/>
          <w:szCs w:val="28"/>
          <w:rtl/>
        </w:rPr>
      </w:pPr>
      <w:r w:rsidRPr="00DE7193">
        <w:rPr>
          <w:rFonts w:hint="cs"/>
          <w:sz w:val="28"/>
          <w:szCs w:val="28"/>
          <w:rtl/>
        </w:rPr>
        <w:t>סילבוס תש"פ</w:t>
      </w:r>
    </w:p>
    <w:p w:rsidR="00DE7193" w:rsidRPr="00DE7193" w:rsidRDefault="00DE7193" w:rsidP="00DE7193">
      <w:pPr>
        <w:rPr>
          <w:sz w:val="24"/>
          <w:szCs w:val="24"/>
          <w:rtl/>
        </w:rPr>
      </w:pPr>
      <w:r w:rsidRPr="00DE7193">
        <w:rPr>
          <w:rFonts w:hint="cs"/>
          <w:b/>
          <w:bCs/>
          <w:sz w:val="24"/>
          <w:szCs w:val="24"/>
          <w:rtl/>
        </w:rPr>
        <w:t xml:space="preserve">שם המרצה: </w:t>
      </w:r>
      <w:r w:rsidRPr="00DE7193">
        <w:rPr>
          <w:rFonts w:hint="cs"/>
          <w:sz w:val="24"/>
          <w:szCs w:val="24"/>
          <w:rtl/>
        </w:rPr>
        <w:t>גב' טל אלפי</w:t>
      </w:r>
    </w:p>
    <w:p w:rsidR="00DE7193" w:rsidRPr="00DE7193" w:rsidRDefault="00DE7193" w:rsidP="00DE7193">
      <w:pPr>
        <w:rPr>
          <w:sz w:val="24"/>
          <w:szCs w:val="24"/>
          <w:rtl/>
        </w:rPr>
      </w:pPr>
      <w:r w:rsidRPr="00DE7193">
        <w:rPr>
          <w:rFonts w:hint="cs"/>
          <w:b/>
          <w:bCs/>
          <w:sz w:val="24"/>
          <w:szCs w:val="24"/>
          <w:rtl/>
        </w:rPr>
        <w:t xml:space="preserve">סוג הקורס: </w:t>
      </w:r>
      <w:r w:rsidRPr="00DE7193">
        <w:rPr>
          <w:rFonts w:hint="cs"/>
          <w:sz w:val="24"/>
          <w:szCs w:val="24"/>
          <w:rtl/>
        </w:rPr>
        <w:t>תרגיל</w:t>
      </w:r>
    </w:p>
    <w:p w:rsidR="00DE7193" w:rsidRPr="00DE7193" w:rsidRDefault="00DE7193" w:rsidP="00DE7193">
      <w:pPr>
        <w:rPr>
          <w:sz w:val="24"/>
          <w:szCs w:val="24"/>
          <w:rtl/>
        </w:rPr>
      </w:pPr>
      <w:r w:rsidRPr="00DE7193">
        <w:rPr>
          <w:rFonts w:hint="cs"/>
          <w:b/>
          <w:bCs/>
          <w:sz w:val="24"/>
          <w:szCs w:val="24"/>
          <w:rtl/>
        </w:rPr>
        <w:t xml:space="preserve">שנת לימודים: </w:t>
      </w:r>
      <w:r w:rsidRPr="00DE7193">
        <w:rPr>
          <w:rFonts w:hint="cs"/>
          <w:sz w:val="24"/>
          <w:szCs w:val="24"/>
          <w:rtl/>
        </w:rPr>
        <w:t>תש"פ</w:t>
      </w:r>
    </w:p>
    <w:p w:rsidR="00DE7193" w:rsidRPr="00DE7193" w:rsidRDefault="00DE7193" w:rsidP="00DE7193">
      <w:pPr>
        <w:rPr>
          <w:sz w:val="24"/>
          <w:szCs w:val="24"/>
          <w:rtl/>
        </w:rPr>
      </w:pPr>
      <w:r w:rsidRPr="00DE7193">
        <w:rPr>
          <w:rFonts w:hint="cs"/>
          <w:b/>
          <w:bCs/>
          <w:sz w:val="24"/>
          <w:szCs w:val="24"/>
          <w:rtl/>
        </w:rPr>
        <w:t xml:space="preserve">סמסטר: </w:t>
      </w:r>
      <w:r w:rsidRPr="00DE7193">
        <w:rPr>
          <w:rFonts w:hint="cs"/>
          <w:sz w:val="24"/>
          <w:szCs w:val="24"/>
          <w:rtl/>
        </w:rPr>
        <w:t>ב'</w:t>
      </w:r>
    </w:p>
    <w:p w:rsidR="00DE7193" w:rsidRPr="00DE7193" w:rsidRDefault="00DE7193" w:rsidP="00DE7193">
      <w:pPr>
        <w:rPr>
          <w:sz w:val="24"/>
          <w:szCs w:val="24"/>
          <w:rtl/>
        </w:rPr>
      </w:pPr>
      <w:r w:rsidRPr="00DE7193">
        <w:rPr>
          <w:rFonts w:hint="cs"/>
          <w:b/>
          <w:bCs/>
          <w:sz w:val="24"/>
          <w:szCs w:val="24"/>
          <w:rtl/>
        </w:rPr>
        <w:t xml:space="preserve">שם הקורס באנגלית: </w:t>
      </w:r>
      <w:r w:rsidRPr="00DE7193">
        <w:rPr>
          <w:rFonts w:hint="cs"/>
          <w:sz w:val="24"/>
          <w:szCs w:val="24"/>
          <w:rtl/>
        </w:rPr>
        <w:t>אין</w:t>
      </w:r>
    </w:p>
    <w:p w:rsidR="00DE7193" w:rsidRPr="00DE7193" w:rsidRDefault="00DE7193" w:rsidP="00DE7193">
      <w:r w:rsidRPr="00DE7193">
        <w:rPr>
          <w:rFonts w:hint="cs"/>
          <w:b/>
          <w:bCs/>
          <w:sz w:val="24"/>
          <w:szCs w:val="24"/>
          <w:rtl/>
        </w:rPr>
        <w:t xml:space="preserve">תיאור הקורס: </w:t>
      </w:r>
      <w:r w:rsidRPr="00DE7193">
        <w:rPr>
          <w:rtl/>
        </w:rPr>
        <w:t>הקורס משמש מבוא לפסיכוביולוגיה, ומתאר את קשרי הגומלין בין המוח להתנהגות האנושית. מטרתו העיקרית של הקורס הינה היכרות עם מערכת העצבים ותפקידה.</w:t>
      </w:r>
    </w:p>
    <w:p w:rsidR="00DE7193" w:rsidRPr="00DE7193" w:rsidRDefault="00DE7193" w:rsidP="00DE7193">
      <w:pPr>
        <w:rPr>
          <w:sz w:val="24"/>
          <w:szCs w:val="24"/>
          <w:rtl/>
        </w:rPr>
      </w:pPr>
      <w:r w:rsidRPr="00DE7193">
        <w:rPr>
          <w:sz w:val="24"/>
          <w:szCs w:val="24"/>
          <w:rtl/>
        </w:rPr>
        <w:t>הקורס יעסוק בהכרת מבנה תאי העצב, תקשורת עצבית, מבנה מערכת העצבים, שיטות מחקר בפסיכולוגיה פיזיולוגית, הקניית בסיס להבנת המבנה הפיזיולוגי של מערכות חוש שונות כגון מערכת הראייה, הבנת הבסיס הביולוגי של כל התנועה, וכן הבנת תהליכים מרכזיים בהתנהגות האנושית כגון שינה, רגש, זיכרון ולמידה, ופסיכופתולוגיה.</w:t>
      </w:r>
    </w:p>
    <w:p w:rsidR="00DE7193" w:rsidRPr="00DE7193" w:rsidRDefault="00DE7193" w:rsidP="00DE7193">
      <w:pPr>
        <w:rPr>
          <w:sz w:val="24"/>
          <w:szCs w:val="24"/>
          <w:rtl/>
        </w:rPr>
      </w:pPr>
      <w:r w:rsidRPr="00DE7193">
        <w:rPr>
          <w:rFonts w:hint="cs"/>
          <w:b/>
          <w:bCs/>
          <w:sz w:val="24"/>
          <w:szCs w:val="24"/>
          <w:rtl/>
        </w:rPr>
        <w:t xml:space="preserve">מטרות הקורס\תוצרי למידה: </w:t>
      </w:r>
    </w:p>
    <w:tbl>
      <w:tblPr>
        <w:tblStyle w:val="9"/>
        <w:bidiVisual/>
        <w:tblW w:w="0" w:type="auto"/>
        <w:tblLook w:val="04A0" w:firstRow="1" w:lastRow="0" w:firstColumn="1" w:lastColumn="0" w:noHBand="0" w:noVBand="1"/>
      </w:tblPr>
      <w:tblGrid>
        <w:gridCol w:w="2765"/>
        <w:gridCol w:w="2765"/>
        <w:gridCol w:w="2766"/>
      </w:tblGrid>
      <w:tr w:rsidR="00DE7193" w:rsidRPr="00DE7193" w:rsidTr="00FF59D1">
        <w:tc>
          <w:tcPr>
            <w:tcW w:w="2765" w:type="dxa"/>
          </w:tcPr>
          <w:p w:rsidR="00DE7193" w:rsidRPr="00DE7193" w:rsidRDefault="00DE7193" w:rsidP="00DE7193">
            <w:pPr>
              <w:rPr>
                <w:b/>
                <w:bCs/>
                <w:sz w:val="24"/>
                <w:szCs w:val="24"/>
                <w:rtl/>
              </w:rPr>
            </w:pPr>
            <w:r w:rsidRPr="00DE7193">
              <w:rPr>
                <w:rFonts w:hint="cs"/>
                <w:b/>
                <w:bCs/>
                <w:sz w:val="24"/>
                <w:szCs w:val="24"/>
                <w:rtl/>
              </w:rPr>
              <w:t>שיעור</w:t>
            </w:r>
          </w:p>
        </w:tc>
        <w:tc>
          <w:tcPr>
            <w:tcW w:w="2765" w:type="dxa"/>
          </w:tcPr>
          <w:p w:rsidR="00DE7193" w:rsidRPr="00DE7193" w:rsidRDefault="00DE7193" w:rsidP="00DE7193">
            <w:pPr>
              <w:rPr>
                <w:b/>
                <w:bCs/>
                <w:sz w:val="24"/>
                <w:szCs w:val="24"/>
                <w:rtl/>
              </w:rPr>
            </w:pPr>
            <w:r w:rsidRPr="00DE7193">
              <w:rPr>
                <w:rFonts w:hint="cs"/>
                <w:b/>
                <w:bCs/>
                <w:sz w:val="24"/>
                <w:szCs w:val="24"/>
                <w:rtl/>
              </w:rPr>
              <w:t>נושא שיעור</w:t>
            </w:r>
          </w:p>
        </w:tc>
        <w:tc>
          <w:tcPr>
            <w:tcW w:w="2766" w:type="dxa"/>
          </w:tcPr>
          <w:p w:rsidR="00DE7193" w:rsidRPr="00DE7193" w:rsidRDefault="00DE7193" w:rsidP="00DE7193">
            <w:pPr>
              <w:rPr>
                <w:b/>
                <w:bCs/>
                <w:sz w:val="24"/>
                <w:szCs w:val="24"/>
                <w:rtl/>
              </w:rPr>
            </w:pPr>
            <w:r w:rsidRPr="00DE7193">
              <w:rPr>
                <w:rFonts w:hint="cs"/>
                <w:b/>
                <w:bCs/>
                <w:sz w:val="24"/>
                <w:szCs w:val="24"/>
                <w:rtl/>
              </w:rPr>
              <w:t>פרק קריאה</w:t>
            </w:r>
          </w:p>
        </w:tc>
      </w:tr>
      <w:tr w:rsidR="00DE7193" w:rsidRPr="00DE7193" w:rsidTr="00FF59D1">
        <w:tc>
          <w:tcPr>
            <w:tcW w:w="2765" w:type="dxa"/>
          </w:tcPr>
          <w:p w:rsidR="00DE7193" w:rsidRPr="00DE7193" w:rsidRDefault="00DE7193" w:rsidP="00DE7193">
            <w:pPr>
              <w:rPr>
                <w:b/>
                <w:bCs/>
                <w:sz w:val="24"/>
                <w:szCs w:val="24"/>
                <w:rtl/>
              </w:rPr>
            </w:pPr>
            <w:r w:rsidRPr="00DE7193">
              <w:rPr>
                <w:rFonts w:hint="cs"/>
                <w:b/>
                <w:bCs/>
                <w:sz w:val="24"/>
                <w:szCs w:val="24"/>
                <w:rtl/>
              </w:rPr>
              <w:t>1-2</w:t>
            </w:r>
          </w:p>
        </w:tc>
        <w:tc>
          <w:tcPr>
            <w:tcW w:w="2765" w:type="dxa"/>
          </w:tcPr>
          <w:p w:rsidR="00DE7193" w:rsidRPr="00DE7193" w:rsidRDefault="00DE7193" w:rsidP="00DE7193">
            <w:pPr>
              <w:rPr>
                <w:sz w:val="24"/>
                <w:szCs w:val="24"/>
                <w:rtl/>
              </w:rPr>
            </w:pPr>
            <w:r w:rsidRPr="00DE7193">
              <w:rPr>
                <w:sz w:val="24"/>
                <w:szCs w:val="24"/>
                <w:rtl/>
              </w:rPr>
              <w:t>מערכת מוטורית- תנועה</w:t>
            </w:r>
          </w:p>
        </w:tc>
        <w:tc>
          <w:tcPr>
            <w:tcW w:w="2766" w:type="dxa"/>
          </w:tcPr>
          <w:p w:rsidR="00DE7193" w:rsidRPr="00DE7193" w:rsidRDefault="00DE7193" w:rsidP="00DE7193">
            <w:pPr>
              <w:rPr>
                <w:sz w:val="24"/>
                <w:szCs w:val="24"/>
                <w:rtl/>
              </w:rPr>
            </w:pPr>
            <w:r w:rsidRPr="00DE7193">
              <w:rPr>
                <w:sz w:val="24"/>
                <w:szCs w:val="24"/>
                <w:rtl/>
              </w:rPr>
              <w:t>פרק 8- התנועה והשליטה בה</w:t>
            </w:r>
          </w:p>
        </w:tc>
      </w:tr>
      <w:tr w:rsidR="00DE7193" w:rsidRPr="00DE7193" w:rsidTr="00FF59D1">
        <w:tc>
          <w:tcPr>
            <w:tcW w:w="2765" w:type="dxa"/>
          </w:tcPr>
          <w:p w:rsidR="00DE7193" w:rsidRPr="00DE7193" w:rsidRDefault="00DE7193" w:rsidP="00DE7193">
            <w:pPr>
              <w:rPr>
                <w:b/>
                <w:bCs/>
                <w:sz w:val="24"/>
                <w:szCs w:val="24"/>
                <w:rtl/>
              </w:rPr>
            </w:pPr>
            <w:r w:rsidRPr="00DE7193">
              <w:rPr>
                <w:rFonts w:hint="cs"/>
                <w:b/>
                <w:bCs/>
                <w:sz w:val="24"/>
                <w:szCs w:val="24"/>
                <w:rtl/>
              </w:rPr>
              <w:t>3-4</w:t>
            </w:r>
          </w:p>
        </w:tc>
        <w:tc>
          <w:tcPr>
            <w:tcW w:w="2765" w:type="dxa"/>
          </w:tcPr>
          <w:p w:rsidR="00DE7193" w:rsidRPr="00DE7193" w:rsidRDefault="00DE7193" w:rsidP="00DE7193">
            <w:pPr>
              <w:rPr>
                <w:sz w:val="24"/>
                <w:szCs w:val="24"/>
                <w:rtl/>
              </w:rPr>
            </w:pPr>
            <w:r w:rsidRPr="00DE7193">
              <w:rPr>
                <w:sz w:val="24"/>
                <w:szCs w:val="24"/>
                <w:rtl/>
              </w:rPr>
              <w:t>שינה ועוררות</w:t>
            </w:r>
          </w:p>
        </w:tc>
        <w:tc>
          <w:tcPr>
            <w:tcW w:w="2766" w:type="dxa"/>
          </w:tcPr>
          <w:p w:rsidR="00DE7193" w:rsidRPr="00DE7193" w:rsidRDefault="00DE7193" w:rsidP="00DE7193">
            <w:pPr>
              <w:rPr>
                <w:sz w:val="24"/>
                <w:szCs w:val="24"/>
                <w:rtl/>
              </w:rPr>
            </w:pPr>
            <w:r w:rsidRPr="00DE7193">
              <w:rPr>
                <w:sz w:val="24"/>
                <w:szCs w:val="24"/>
                <w:rtl/>
              </w:rPr>
              <w:t>פרק 9- שינה</w:t>
            </w:r>
          </w:p>
        </w:tc>
      </w:tr>
      <w:tr w:rsidR="00DE7193" w:rsidRPr="00DE7193" w:rsidTr="00FF59D1">
        <w:tc>
          <w:tcPr>
            <w:tcW w:w="2765" w:type="dxa"/>
          </w:tcPr>
          <w:p w:rsidR="00DE7193" w:rsidRPr="00DE7193" w:rsidRDefault="00DE7193" w:rsidP="00DE7193">
            <w:pPr>
              <w:rPr>
                <w:b/>
                <w:bCs/>
                <w:sz w:val="24"/>
                <w:szCs w:val="24"/>
                <w:rtl/>
              </w:rPr>
            </w:pPr>
            <w:r w:rsidRPr="00DE7193">
              <w:rPr>
                <w:rFonts w:hint="cs"/>
                <w:b/>
                <w:bCs/>
                <w:sz w:val="24"/>
                <w:szCs w:val="24"/>
                <w:rtl/>
              </w:rPr>
              <w:t>5-6</w:t>
            </w:r>
          </w:p>
        </w:tc>
        <w:tc>
          <w:tcPr>
            <w:tcW w:w="2765" w:type="dxa"/>
          </w:tcPr>
          <w:p w:rsidR="00DE7193" w:rsidRPr="00DE7193" w:rsidRDefault="00DE7193" w:rsidP="00DE7193">
            <w:pPr>
              <w:rPr>
                <w:sz w:val="24"/>
                <w:szCs w:val="24"/>
                <w:rtl/>
              </w:rPr>
            </w:pPr>
            <w:r w:rsidRPr="00DE7193">
              <w:rPr>
                <w:sz w:val="24"/>
                <w:szCs w:val="24"/>
                <w:rtl/>
              </w:rPr>
              <w:t>ריגוש/אמוציות</w:t>
            </w:r>
          </w:p>
        </w:tc>
        <w:tc>
          <w:tcPr>
            <w:tcW w:w="2766" w:type="dxa"/>
          </w:tcPr>
          <w:p w:rsidR="00DE7193" w:rsidRPr="00DE7193" w:rsidRDefault="00DE7193" w:rsidP="00DE7193">
            <w:pPr>
              <w:rPr>
                <w:sz w:val="24"/>
                <w:szCs w:val="24"/>
                <w:rtl/>
              </w:rPr>
            </w:pPr>
            <w:r w:rsidRPr="00DE7193">
              <w:rPr>
                <w:sz w:val="24"/>
                <w:szCs w:val="24"/>
                <w:rtl/>
              </w:rPr>
              <w:t>פרק 11- ריגוש</w:t>
            </w:r>
          </w:p>
        </w:tc>
      </w:tr>
      <w:tr w:rsidR="00DE7193" w:rsidRPr="00DE7193" w:rsidTr="00FF59D1">
        <w:tc>
          <w:tcPr>
            <w:tcW w:w="2765" w:type="dxa"/>
          </w:tcPr>
          <w:p w:rsidR="00DE7193" w:rsidRPr="00DE7193" w:rsidRDefault="00DE7193" w:rsidP="00DE7193">
            <w:pPr>
              <w:rPr>
                <w:b/>
                <w:bCs/>
                <w:sz w:val="24"/>
                <w:szCs w:val="24"/>
                <w:rtl/>
              </w:rPr>
            </w:pPr>
            <w:r w:rsidRPr="00DE7193">
              <w:rPr>
                <w:rFonts w:hint="cs"/>
                <w:b/>
                <w:bCs/>
                <w:sz w:val="24"/>
                <w:szCs w:val="24"/>
                <w:rtl/>
              </w:rPr>
              <w:t>7-8</w:t>
            </w:r>
          </w:p>
        </w:tc>
        <w:tc>
          <w:tcPr>
            <w:tcW w:w="2765" w:type="dxa"/>
          </w:tcPr>
          <w:p w:rsidR="00DE7193" w:rsidRPr="00DE7193" w:rsidRDefault="00DE7193" w:rsidP="00DE7193">
            <w:pPr>
              <w:rPr>
                <w:sz w:val="24"/>
                <w:szCs w:val="24"/>
                <w:rtl/>
              </w:rPr>
            </w:pPr>
            <w:r w:rsidRPr="00DE7193">
              <w:rPr>
                <w:sz w:val="24"/>
                <w:szCs w:val="24"/>
                <w:rtl/>
              </w:rPr>
              <w:t>הפרעות נוירולוגיות</w:t>
            </w:r>
          </w:p>
        </w:tc>
        <w:tc>
          <w:tcPr>
            <w:tcW w:w="2766" w:type="dxa"/>
          </w:tcPr>
          <w:p w:rsidR="00DE7193" w:rsidRPr="00DE7193" w:rsidRDefault="00DE7193" w:rsidP="00DE7193">
            <w:pPr>
              <w:rPr>
                <w:sz w:val="24"/>
                <w:szCs w:val="24"/>
                <w:rtl/>
              </w:rPr>
            </w:pPr>
            <w:r w:rsidRPr="00DE7193">
              <w:rPr>
                <w:sz w:val="24"/>
                <w:szCs w:val="24"/>
                <w:rtl/>
              </w:rPr>
              <w:t>פרק 15- הפרעות נוירולוגיות</w:t>
            </w:r>
          </w:p>
        </w:tc>
      </w:tr>
      <w:tr w:rsidR="00DE7193" w:rsidRPr="00DE7193" w:rsidTr="00FF59D1">
        <w:tc>
          <w:tcPr>
            <w:tcW w:w="2765" w:type="dxa"/>
          </w:tcPr>
          <w:p w:rsidR="00DE7193" w:rsidRPr="00DE7193" w:rsidRDefault="00DE7193" w:rsidP="00DE7193">
            <w:pPr>
              <w:rPr>
                <w:b/>
                <w:bCs/>
                <w:sz w:val="24"/>
                <w:szCs w:val="24"/>
                <w:rtl/>
              </w:rPr>
            </w:pPr>
            <w:r w:rsidRPr="00DE7193">
              <w:rPr>
                <w:rFonts w:hint="cs"/>
                <w:b/>
                <w:bCs/>
                <w:sz w:val="24"/>
                <w:szCs w:val="24"/>
                <w:rtl/>
              </w:rPr>
              <w:t>9</w:t>
            </w:r>
          </w:p>
        </w:tc>
        <w:tc>
          <w:tcPr>
            <w:tcW w:w="2765" w:type="dxa"/>
          </w:tcPr>
          <w:p w:rsidR="00DE7193" w:rsidRPr="00DE7193" w:rsidRDefault="00DE7193" w:rsidP="00DE7193">
            <w:pPr>
              <w:rPr>
                <w:sz w:val="24"/>
                <w:szCs w:val="24"/>
                <w:rtl/>
              </w:rPr>
            </w:pPr>
            <w:r w:rsidRPr="00DE7193">
              <w:rPr>
                <w:sz w:val="24"/>
                <w:szCs w:val="24"/>
                <w:rtl/>
              </w:rPr>
              <w:t>הבסיס הנוירולוגי של פסיכופתולוגיות- סכיזופרניה</w:t>
            </w:r>
          </w:p>
        </w:tc>
        <w:tc>
          <w:tcPr>
            <w:tcW w:w="2766" w:type="dxa"/>
          </w:tcPr>
          <w:p w:rsidR="00DE7193" w:rsidRPr="00DE7193" w:rsidRDefault="00DE7193" w:rsidP="00DE7193">
            <w:pPr>
              <w:rPr>
                <w:sz w:val="24"/>
                <w:szCs w:val="24"/>
                <w:rtl/>
              </w:rPr>
            </w:pPr>
            <w:r w:rsidRPr="00DE7193">
              <w:rPr>
                <w:sz w:val="24"/>
                <w:szCs w:val="24"/>
                <w:rtl/>
              </w:rPr>
              <w:t>פרק 16- סכיזופרניה והפקעות אפקטיביות</w:t>
            </w:r>
          </w:p>
        </w:tc>
      </w:tr>
      <w:tr w:rsidR="00DE7193" w:rsidRPr="00DE7193" w:rsidTr="00FF59D1">
        <w:tc>
          <w:tcPr>
            <w:tcW w:w="2765" w:type="dxa"/>
          </w:tcPr>
          <w:p w:rsidR="00DE7193" w:rsidRPr="00DE7193" w:rsidRDefault="00DE7193" w:rsidP="00DE7193">
            <w:pPr>
              <w:rPr>
                <w:b/>
                <w:bCs/>
                <w:sz w:val="24"/>
                <w:szCs w:val="24"/>
                <w:rtl/>
              </w:rPr>
            </w:pPr>
            <w:r w:rsidRPr="00DE7193">
              <w:rPr>
                <w:rFonts w:hint="cs"/>
                <w:b/>
                <w:bCs/>
                <w:sz w:val="24"/>
                <w:szCs w:val="24"/>
                <w:rtl/>
              </w:rPr>
              <w:t>10-11</w:t>
            </w:r>
          </w:p>
        </w:tc>
        <w:tc>
          <w:tcPr>
            <w:tcW w:w="2765" w:type="dxa"/>
          </w:tcPr>
          <w:p w:rsidR="00DE7193" w:rsidRPr="00DE7193" w:rsidRDefault="00DE7193" w:rsidP="00DE7193">
            <w:pPr>
              <w:rPr>
                <w:sz w:val="24"/>
                <w:szCs w:val="24"/>
                <w:rtl/>
              </w:rPr>
            </w:pPr>
            <w:r w:rsidRPr="00DE7193">
              <w:rPr>
                <w:sz w:val="24"/>
                <w:szCs w:val="24"/>
                <w:rtl/>
              </w:rPr>
              <w:t>הבסיס הנוירולוגי של פסיכופתולוגיות- דיכאון והפרעה דו קוטבית</w:t>
            </w:r>
          </w:p>
        </w:tc>
        <w:tc>
          <w:tcPr>
            <w:tcW w:w="2766" w:type="dxa"/>
          </w:tcPr>
          <w:p w:rsidR="00DE7193" w:rsidRPr="00DE7193" w:rsidRDefault="00DE7193" w:rsidP="00DE7193">
            <w:pPr>
              <w:rPr>
                <w:sz w:val="24"/>
                <w:szCs w:val="24"/>
                <w:rtl/>
              </w:rPr>
            </w:pPr>
            <w:r w:rsidRPr="00DE7193">
              <w:rPr>
                <w:sz w:val="24"/>
                <w:szCs w:val="24"/>
                <w:rtl/>
              </w:rPr>
              <w:t>פרק 16- סכיזופרניה והפקעות אפקטיביות</w:t>
            </w:r>
          </w:p>
        </w:tc>
      </w:tr>
      <w:tr w:rsidR="00DE7193" w:rsidRPr="00DE7193" w:rsidTr="00FF59D1">
        <w:tc>
          <w:tcPr>
            <w:tcW w:w="2765" w:type="dxa"/>
          </w:tcPr>
          <w:p w:rsidR="00DE7193" w:rsidRPr="00DE7193" w:rsidRDefault="00DE7193" w:rsidP="00DE7193">
            <w:pPr>
              <w:rPr>
                <w:b/>
                <w:bCs/>
                <w:sz w:val="24"/>
                <w:szCs w:val="24"/>
                <w:rtl/>
              </w:rPr>
            </w:pPr>
            <w:r w:rsidRPr="00DE7193">
              <w:rPr>
                <w:rFonts w:hint="cs"/>
                <w:b/>
                <w:bCs/>
                <w:sz w:val="24"/>
                <w:szCs w:val="24"/>
                <w:rtl/>
              </w:rPr>
              <w:t>12-13</w:t>
            </w:r>
          </w:p>
        </w:tc>
        <w:tc>
          <w:tcPr>
            <w:tcW w:w="2765" w:type="dxa"/>
          </w:tcPr>
          <w:p w:rsidR="00DE7193" w:rsidRPr="00DE7193" w:rsidRDefault="00DE7193" w:rsidP="00DE7193">
            <w:pPr>
              <w:rPr>
                <w:sz w:val="24"/>
                <w:szCs w:val="24"/>
                <w:rtl/>
              </w:rPr>
            </w:pPr>
            <w:r w:rsidRPr="00DE7193">
              <w:rPr>
                <w:sz w:val="24"/>
                <w:szCs w:val="24"/>
                <w:rtl/>
              </w:rPr>
              <w:t>הפרעות חרדה, אוטיזם, הפרעת קשב וסטרס</w:t>
            </w:r>
          </w:p>
        </w:tc>
        <w:tc>
          <w:tcPr>
            <w:tcW w:w="2766" w:type="dxa"/>
          </w:tcPr>
          <w:p w:rsidR="00DE7193" w:rsidRPr="00DE7193" w:rsidRDefault="00DE7193" w:rsidP="00DE7193">
            <w:pPr>
              <w:rPr>
                <w:sz w:val="24"/>
                <w:szCs w:val="24"/>
                <w:rtl/>
              </w:rPr>
            </w:pPr>
            <w:r w:rsidRPr="00DE7193">
              <w:rPr>
                <w:sz w:val="24"/>
                <w:szCs w:val="24"/>
                <w:rtl/>
              </w:rPr>
              <w:t>פרק 17- הפרעות חרדה, אוטיזם, הפרעת קשב והיפראקטיביות והפרעות עקה</w:t>
            </w:r>
          </w:p>
        </w:tc>
      </w:tr>
    </w:tbl>
    <w:p w:rsidR="00DE7193" w:rsidRPr="00DE7193" w:rsidRDefault="00DE7193" w:rsidP="00DE7193">
      <w:pPr>
        <w:rPr>
          <w:sz w:val="24"/>
          <w:szCs w:val="24"/>
          <w:rtl/>
        </w:rPr>
      </w:pPr>
    </w:p>
    <w:p w:rsidR="00DE7193" w:rsidRPr="00DE7193" w:rsidRDefault="00DE7193" w:rsidP="00DE7193">
      <w:pPr>
        <w:rPr>
          <w:sz w:val="24"/>
          <w:szCs w:val="24"/>
          <w:rtl/>
        </w:rPr>
      </w:pPr>
      <w:r w:rsidRPr="00DE7193">
        <w:rPr>
          <w:rFonts w:hint="cs"/>
          <w:b/>
          <w:bCs/>
          <w:sz w:val="24"/>
          <w:szCs w:val="24"/>
          <w:rtl/>
        </w:rPr>
        <w:t xml:space="preserve">דרישות קדם: </w:t>
      </w:r>
      <w:r w:rsidRPr="00DE7193">
        <w:rPr>
          <w:rFonts w:hint="cs"/>
          <w:sz w:val="24"/>
          <w:szCs w:val="24"/>
          <w:rtl/>
        </w:rPr>
        <w:t>אין</w:t>
      </w:r>
    </w:p>
    <w:p w:rsidR="00DE7193" w:rsidRPr="00DE7193" w:rsidRDefault="00DE7193" w:rsidP="00DE7193">
      <w:pPr>
        <w:rPr>
          <w:sz w:val="24"/>
          <w:szCs w:val="24"/>
          <w:rtl/>
        </w:rPr>
      </w:pPr>
      <w:r w:rsidRPr="00DE7193">
        <w:rPr>
          <w:rFonts w:hint="cs"/>
          <w:b/>
          <w:bCs/>
          <w:sz w:val="24"/>
          <w:szCs w:val="24"/>
          <w:rtl/>
        </w:rPr>
        <w:t xml:space="preserve">חובות\דרישות\מטלות: </w:t>
      </w:r>
      <w:r w:rsidRPr="00DE7193">
        <w:rPr>
          <w:sz w:val="24"/>
          <w:szCs w:val="24"/>
          <w:rtl/>
        </w:rPr>
        <w:t>קריאת חומר הלימוד בהתאם לתכנית הלימודים, ציון עובר בבחינה</w:t>
      </w:r>
      <w:r w:rsidRPr="00DE7193">
        <w:rPr>
          <w:sz w:val="24"/>
          <w:szCs w:val="24"/>
        </w:rPr>
        <w:t>.</w:t>
      </w:r>
    </w:p>
    <w:p w:rsidR="00DE7193" w:rsidRPr="00DE7193" w:rsidRDefault="00DE7193" w:rsidP="00DE7193">
      <w:pPr>
        <w:rPr>
          <w:sz w:val="24"/>
          <w:szCs w:val="24"/>
          <w:rtl/>
        </w:rPr>
      </w:pPr>
      <w:r w:rsidRPr="00DE7193">
        <w:rPr>
          <w:rFonts w:hint="cs"/>
          <w:b/>
          <w:bCs/>
          <w:sz w:val="24"/>
          <w:szCs w:val="24"/>
          <w:rtl/>
        </w:rPr>
        <w:t xml:space="preserve">מרכיבי הציון הסופי: </w:t>
      </w:r>
      <w:r w:rsidRPr="00DE7193">
        <w:rPr>
          <w:sz w:val="24"/>
          <w:szCs w:val="24"/>
          <w:rtl/>
        </w:rPr>
        <w:t>מבחן 100% מהציון</w:t>
      </w:r>
      <w:r w:rsidRPr="00DE7193">
        <w:rPr>
          <w:sz w:val="24"/>
          <w:szCs w:val="24"/>
        </w:rPr>
        <w:t>.</w:t>
      </w:r>
    </w:p>
    <w:p w:rsidR="00DE7193" w:rsidRPr="00DE7193" w:rsidRDefault="00DE7193" w:rsidP="00DE7193">
      <w:pPr>
        <w:rPr>
          <w:sz w:val="24"/>
          <w:szCs w:val="24"/>
          <w:rtl/>
        </w:rPr>
      </w:pPr>
      <w:r w:rsidRPr="00DE7193">
        <w:rPr>
          <w:rFonts w:hint="cs"/>
          <w:b/>
          <w:bCs/>
          <w:sz w:val="24"/>
          <w:szCs w:val="24"/>
          <w:rtl/>
        </w:rPr>
        <w:t xml:space="preserve">ביבליוגרפיה: </w:t>
      </w:r>
      <w:r w:rsidRPr="00DE7193">
        <w:rPr>
          <w:sz w:val="24"/>
          <w:szCs w:val="24"/>
        </w:rPr>
        <w:t>Carlson, N.R. (2013). Physiology of Behavior, 11th Edition. Pearson Higher Ed</w:t>
      </w:r>
    </w:p>
    <w:p w:rsidR="00DE7193" w:rsidRDefault="00DE7193" w:rsidP="00DE7193">
      <w:pPr>
        <w:rPr>
          <w:rtl/>
        </w:rPr>
      </w:pPr>
    </w:p>
    <w:p w:rsidR="00FF59D1" w:rsidRPr="00FF59D1" w:rsidRDefault="00FF59D1" w:rsidP="00FF59D1">
      <w:pPr>
        <w:jc w:val="center"/>
        <w:rPr>
          <w:sz w:val="32"/>
          <w:szCs w:val="32"/>
          <w:u w:val="single"/>
          <w:rtl/>
        </w:rPr>
      </w:pPr>
      <w:r w:rsidRPr="00FF59D1">
        <w:rPr>
          <w:rFonts w:hint="cs"/>
          <w:sz w:val="32"/>
          <w:szCs w:val="32"/>
          <w:u w:val="single"/>
          <w:rtl/>
        </w:rPr>
        <w:lastRenderedPageBreak/>
        <w:t>מבוא לסטטיסטיקה 60-105-01</w:t>
      </w:r>
    </w:p>
    <w:p w:rsidR="00FF59D1" w:rsidRPr="00FF59D1" w:rsidRDefault="00FF59D1" w:rsidP="00FF59D1">
      <w:pPr>
        <w:jc w:val="center"/>
        <w:rPr>
          <w:sz w:val="28"/>
          <w:szCs w:val="28"/>
          <w:rtl/>
        </w:rPr>
      </w:pPr>
      <w:r w:rsidRPr="00FF59D1">
        <w:rPr>
          <w:rFonts w:hint="cs"/>
          <w:sz w:val="28"/>
          <w:szCs w:val="28"/>
          <w:rtl/>
        </w:rPr>
        <w:t>סילבוס תש"פ</w:t>
      </w:r>
    </w:p>
    <w:p w:rsidR="00FF59D1" w:rsidRPr="00FF59D1" w:rsidRDefault="00FF59D1" w:rsidP="00FF59D1">
      <w:pPr>
        <w:rPr>
          <w:sz w:val="24"/>
          <w:szCs w:val="24"/>
          <w:rtl/>
        </w:rPr>
      </w:pPr>
      <w:r w:rsidRPr="00FF59D1">
        <w:rPr>
          <w:rFonts w:hint="cs"/>
          <w:b/>
          <w:bCs/>
          <w:sz w:val="24"/>
          <w:szCs w:val="24"/>
          <w:rtl/>
        </w:rPr>
        <w:t xml:space="preserve">שם המרצה: </w:t>
      </w:r>
      <w:r w:rsidRPr="00FF59D1">
        <w:rPr>
          <w:rFonts w:hint="cs"/>
          <w:sz w:val="24"/>
          <w:szCs w:val="24"/>
          <w:rtl/>
        </w:rPr>
        <w:t>ד"ר אילנית גורדון</w:t>
      </w:r>
    </w:p>
    <w:p w:rsidR="00FF59D1" w:rsidRPr="00FF59D1" w:rsidRDefault="00FF59D1" w:rsidP="00FF59D1">
      <w:pPr>
        <w:rPr>
          <w:sz w:val="24"/>
          <w:szCs w:val="24"/>
          <w:rtl/>
        </w:rPr>
      </w:pPr>
      <w:r w:rsidRPr="00FF59D1">
        <w:rPr>
          <w:rFonts w:hint="cs"/>
          <w:b/>
          <w:bCs/>
          <w:sz w:val="24"/>
          <w:szCs w:val="24"/>
          <w:rtl/>
        </w:rPr>
        <w:t xml:space="preserve">סוג הקורס: </w:t>
      </w:r>
      <w:r w:rsidRPr="00FF59D1">
        <w:rPr>
          <w:rFonts w:hint="cs"/>
          <w:sz w:val="24"/>
          <w:szCs w:val="24"/>
          <w:rtl/>
        </w:rPr>
        <w:t>הרצאה</w:t>
      </w:r>
    </w:p>
    <w:p w:rsidR="00FF59D1" w:rsidRPr="00FF59D1" w:rsidRDefault="00FF59D1" w:rsidP="00FF59D1">
      <w:pPr>
        <w:rPr>
          <w:sz w:val="24"/>
          <w:szCs w:val="24"/>
          <w:rtl/>
        </w:rPr>
      </w:pPr>
      <w:r w:rsidRPr="00FF59D1">
        <w:rPr>
          <w:rFonts w:hint="cs"/>
          <w:b/>
          <w:bCs/>
          <w:sz w:val="24"/>
          <w:szCs w:val="24"/>
          <w:rtl/>
        </w:rPr>
        <w:t xml:space="preserve">שנת לימודים: </w:t>
      </w:r>
      <w:r w:rsidRPr="00FF59D1">
        <w:rPr>
          <w:rFonts w:hint="cs"/>
          <w:sz w:val="24"/>
          <w:szCs w:val="24"/>
          <w:rtl/>
        </w:rPr>
        <w:t>תש"פ</w:t>
      </w:r>
    </w:p>
    <w:p w:rsidR="00FF59D1" w:rsidRPr="00FF59D1" w:rsidRDefault="00FF59D1" w:rsidP="00FF59D1">
      <w:pPr>
        <w:rPr>
          <w:sz w:val="24"/>
          <w:szCs w:val="24"/>
          <w:rtl/>
        </w:rPr>
      </w:pPr>
      <w:r w:rsidRPr="00FF59D1">
        <w:rPr>
          <w:rFonts w:hint="cs"/>
          <w:b/>
          <w:bCs/>
          <w:sz w:val="24"/>
          <w:szCs w:val="24"/>
          <w:rtl/>
        </w:rPr>
        <w:t xml:space="preserve">סמסטר: </w:t>
      </w:r>
      <w:r w:rsidRPr="00FF59D1">
        <w:rPr>
          <w:rFonts w:hint="cs"/>
          <w:sz w:val="24"/>
          <w:szCs w:val="24"/>
          <w:rtl/>
        </w:rPr>
        <w:t>א'</w:t>
      </w:r>
    </w:p>
    <w:p w:rsidR="00FF59D1" w:rsidRPr="00FF59D1" w:rsidRDefault="00FF59D1" w:rsidP="00FF59D1">
      <w:pPr>
        <w:rPr>
          <w:rtl/>
        </w:rPr>
      </w:pPr>
      <w:r w:rsidRPr="00FF59D1">
        <w:rPr>
          <w:rFonts w:hint="cs"/>
          <w:b/>
          <w:bCs/>
          <w:sz w:val="24"/>
          <w:szCs w:val="24"/>
          <w:rtl/>
        </w:rPr>
        <w:t xml:space="preserve">שם הקורס באנגלית: </w:t>
      </w:r>
      <w:r w:rsidRPr="00FF59D1">
        <w:t>Introduction to Statistics</w:t>
      </w:r>
    </w:p>
    <w:p w:rsidR="00FF59D1" w:rsidRPr="00FF59D1" w:rsidRDefault="00FF59D1" w:rsidP="00FF59D1">
      <w:r w:rsidRPr="00FF59D1">
        <w:rPr>
          <w:rFonts w:hint="cs"/>
          <w:b/>
          <w:bCs/>
          <w:sz w:val="24"/>
          <w:szCs w:val="24"/>
          <w:rtl/>
        </w:rPr>
        <w:t xml:space="preserve">תיאור הקורס: </w:t>
      </w:r>
      <w:r w:rsidRPr="00FF59D1">
        <w:rPr>
          <w:rtl/>
        </w:rPr>
        <w:t>הנושאים העיקריים בקורס, לאחר הסבר מושגי היסוד, יכללו סטטיסטיקה תיאורית (ממוצע, שונות, סטיית תקן, ציוני </w:t>
      </w:r>
      <w:r w:rsidRPr="00FF59D1">
        <w:t>Z</w:t>
      </w:r>
      <w:r w:rsidRPr="00FF59D1">
        <w:rPr>
          <w:rtl/>
        </w:rPr>
        <w:t> , מתאם) וסטטיסטיקה היסקית  (השערות, מבחני </w:t>
      </w:r>
      <w:r w:rsidRPr="00FF59D1">
        <w:t>T</w:t>
      </w:r>
      <w:r w:rsidRPr="00FF59D1">
        <w:rPr>
          <w:rtl/>
        </w:rPr>
        <w:t>, </w:t>
      </w:r>
      <w:r w:rsidRPr="00FF59D1">
        <w:t>F</w:t>
      </w:r>
      <w:r w:rsidRPr="00FF59D1">
        <w:rPr>
          <w:rtl/>
        </w:rPr>
        <w:t>, חי בריבוע, מחקר ניסויי, </w:t>
      </w:r>
      <w:r w:rsidRPr="00FF59D1">
        <w:t>ANOVA</w:t>
      </w:r>
      <w:r w:rsidRPr="00FF59D1">
        <w:rPr>
          <w:rtl/>
        </w:rPr>
        <w:t> חד ודו כווני). בנוסף לכך, יילמדו גם כמה נושאים כלליים כגון התפלגויות והסתברות, החשובים להבנת עקרונות הסטטיסטיקה ויישומה.</w:t>
      </w:r>
    </w:p>
    <w:p w:rsidR="00FF59D1" w:rsidRPr="00FF59D1" w:rsidRDefault="00FF59D1" w:rsidP="00FF59D1">
      <w:pPr>
        <w:rPr>
          <w:sz w:val="24"/>
          <w:szCs w:val="24"/>
          <w:rtl/>
        </w:rPr>
      </w:pPr>
      <w:r w:rsidRPr="00FF59D1">
        <w:rPr>
          <w:sz w:val="24"/>
          <w:szCs w:val="24"/>
          <w:rtl/>
        </w:rPr>
        <w:t>מהלך השיעורים: בקורס יעשה שימוש בהרצאות פרונטאליות. תרגול לנושאי הקורס ויישום הנושאים הנלמדים באמצעות תכנת </w:t>
      </w:r>
      <w:r w:rsidRPr="00FF59D1">
        <w:rPr>
          <w:sz w:val="24"/>
          <w:szCs w:val="24"/>
        </w:rPr>
        <w:t>SPSS</w:t>
      </w:r>
      <w:r w:rsidRPr="00FF59D1">
        <w:rPr>
          <w:sz w:val="24"/>
          <w:szCs w:val="24"/>
          <w:rtl/>
        </w:rPr>
        <w:t> יילמדו בתרגול בנפרד.</w:t>
      </w:r>
    </w:p>
    <w:p w:rsidR="00FF59D1" w:rsidRPr="00FF59D1" w:rsidRDefault="00FF59D1" w:rsidP="00FF59D1">
      <w:pPr>
        <w:rPr>
          <w:sz w:val="24"/>
          <w:szCs w:val="24"/>
          <w:rtl/>
        </w:rPr>
      </w:pPr>
      <w:r w:rsidRPr="00FF59D1">
        <w:rPr>
          <w:rFonts w:hint="cs"/>
          <w:b/>
          <w:bCs/>
          <w:sz w:val="24"/>
          <w:szCs w:val="24"/>
          <w:rtl/>
        </w:rPr>
        <w:t xml:space="preserve">דרישות קדם: </w:t>
      </w:r>
      <w:r w:rsidRPr="00FF59D1">
        <w:rPr>
          <w:rFonts w:hint="cs"/>
          <w:sz w:val="24"/>
          <w:szCs w:val="24"/>
          <w:rtl/>
        </w:rPr>
        <w:t>אין</w:t>
      </w:r>
    </w:p>
    <w:p w:rsidR="00FF59D1" w:rsidRPr="00FF59D1" w:rsidRDefault="00FF59D1" w:rsidP="00FF59D1">
      <w:pPr>
        <w:rPr>
          <w:sz w:val="24"/>
          <w:szCs w:val="24"/>
          <w:rtl/>
        </w:rPr>
      </w:pPr>
      <w:r w:rsidRPr="00FF59D1">
        <w:rPr>
          <w:rFonts w:hint="cs"/>
          <w:b/>
          <w:bCs/>
          <w:sz w:val="24"/>
          <w:szCs w:val="24"/>
          <w:rtl/>
        </w:rPr>
        <w:t xml:space="preserve">חובות\דרישוות\מטלות: </w:t>
      </w:r>
      <w:r w:rsidRPr="00FF59D1">
        <w:rPr>
          <w:rFonts w:hint="cs"/>
          <w:sz w:val="24"/>
          <w:szCs w:val="24"/>
          <w:rtl/>
        </w:rPr>
        <w:t>בחינה מסכמת</w:t>
      </w:r>
    </w:p>
    <w:p w:rsidR="00FF59D1" w:rsidRPr="00FF59D1" w:rsidRDefault="00FF59D1" w:rsidP="00FF59D1">
      <w:pPr>
        <w:rPr>
          <w:b/>
          <w:bCs/>
          <w:sz w:val="24"/>
          <w:szCs w:val="24"/>
          <w:rtl/>
        </w:rPr>
      </w:pPr>
      <w:r w:rsidRPr="00FF59D1">
        <w:rPr>
          <w:rFonts w:hint="cs"/>
          <w:b/>
          <w:bCs/>
          <w:sz w:val="24"/>
          <w:szCs w:val="24"/>
          <w:rtl/>
        </w:rPr>
        <w:t>מרכיב ציון סופי</w:t>
      </w:r>
      <w:r w:rsidRPr="00FF59D1">
        <w:rPr>
          <w:b/>
          <w:bCs/>
          <w:sz w:val="24"/>
          <w:szCs w:val="24"/>
        </w:rPr>
        <w:t>:</w:t>
      </w:r>
      <w:r w:rsidRPr="00FF59D1">
        <w:rPr>
          <w:rFonts w:hint="cs"/>
          <w:b/>
          <w:bCs/>
          <w:sz w:val="24"/>
          <w:szCs w:val="24"/>
          <w:rtl/>
        </w:rPr>
        <w:t xml:space="preserve"> </w:t>
      </w:r>
      <w:r w:rsidRPr="00FF59D1">
        <w:t xml:space="preserve"> 100% </w:t>
      </w:r>
      <w:r w:rsidRPr="00FF59D1">
        <w:rPr>
          <w:rtl/>
        </w:rPr>
        <w:t>בחינה מסכמת</w:t>
      </w:r>
    </w:p>
    <w:p w:rsidR="00FF59D1" w:rsidRDefault="00FF59D1" w:rsidP="00FF59D1">
      <w:r w:rsidRPr="00FF59D1">
        <w:rPr>
          <w:rFonts w:hint="cs"/>
          <w:b/>
          <w:bCs/>
          <w:rtl/>
        </w:rPr>
        <w:t xml:space="preserve">ביבליוגרפיה: </w:t>
      </w:r>
      <w:r w:rsidRPr="00FF59D1">
        <w:rPr>
          <w:rFonts w:eastAsia="Times New Roman"/>
        </w:rPr>
        <w:t>Hinkle, D. E., Wiersma, W., Jurs, S. (2003). Applied Statistics for the Behavioral Sciences: Houghton-Mifflin: Boston</w:t>
      </w:r>
    </w:p>
    <w:p w:rsidR="00027F1D" w:rsidRPr="00027F1D" w:rsidRDefault="00027F1D" w:rsidP="00027F1D">
      <w:pPr>
        <w:rPr>
          <w:rFonts w:hint="cs"/>
        </w:rPr>
      </w:pPr>
    </w:p>
    <w:p w:rsidR="00027F1D" w:rsidRPr="00027F1D" w:rsidRDefault="00027F1D" w:rsidP="00027F1D">
      <w:pPr>
        <w:bidi w:val="0"/>
      </w:pPr>
      <w:r w:rsidRPr="00027F1D">
        <w:t>Discovering Statistics Using IBM SPSS Statistics</w:t>
      </w:r>
    </w:p>
    <w:p w:rsidR="00027F1D" w:rsidRPr="00027F1D" w:rsidRDefault="00027F1D" w:rsidP="00027F1D">
      <w:pPr>
        <w:bidi w:val="0"/>
      </w:pPr>
      <w:r w:rsidRPr="00027F1D">
        <w:t>Book by Andy Field</w:t>
      </w:r>
    </w:p>
    <w:p w:rsidR="00027F1D" w:rsidRPr="00027F1D" w:rsidRDefault="00027F1D" w:rsidP="00FF59D1">
      <w:pPr>
        <w:rPr>
          <w:rFonts w:hint="cs"/>
          <w:rtl/>
        </w:rPr>
      </w:pPr>
    </w:p>
    <w:p w:rsidR="00FF59D1" w:rsidRPr="00027F1D" w:rsidRDefault="00027F1D" w:rsidP="00027F1D">
      <w:pPr>
        <w:rPr>
          <w:rtl/>
        </w:rPr>
      </w:pPr>
      <w:r w:rsidRPr="00027F1D">
        <w:rPr>
          <w:rFonts w:hint="cs"/>
          <w:b/>
          <w:bCs/>
          <w:rtl/>
        </w:rPr>
        <w:t>מטרת הקורס:</w:t>
      </w:r>
      <w:r>
        <w:rPr>
          <w:rFonts w:hint="cs"/>
          <w:rtl/>
        </w:rPr>
        <w:t xml:space="preserve"> </w:t>
      </w:r>
      <w:r w:rsidRPr="00027F1D">
        <w:rPr>
          <w:rtl/>
        </w:rPr>
        <w:t>הכרת יסודות הסטטיסטיקה התיאורית והסטטיסטיקה ההיסקית, שימוש בשיטות הסטטיסטיות המקובלות בפסיכולוגיה</w:t>
      </w:r>
      <w:r w:rsidRPr="00027F1D">
        <w:t>.</w:t>
      </w:r>
      <w:r w:rsidRPr="00027F1D">
        <w:rPr>
          <w:b/>
          <w:bCs/>
        </w:rPr>
        <w:t> </w:t>
      </w: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Pr="00FF59D1" w:rsidRDefault="00FF59D1" w:rsidP="00FF59D1">
      <w:pPr>
        <w:jc w:val="center"/>
        <w:rPr>
          <w:sz w:val="32"/>
          <w:szCs w:val="32"/>
          <w:u w:val="single"/>
          <w:rtl/>
        </w:rPr>
      </w:pPr>
      <w:r w:rsidRPr="00FF59D1">
        <w:rPr>
          <w:rFonts w:hint="cs"/>
          <w:sz w:val="32"/>
          <w:szCs w:val="32"/>
          <w:u w:val="single"/>
          <w:rtl/>
        </w:rPr>
        <w:lastRenderedPageBreak/>
        <w:t>תרגיל סטטיסטיקה ושימושי מחשב 60-106-01</w:t>
      </w:r>
    </w:p>
    <w:p w:rsidR="00FF59D1" w:rsidRPr="00FF59D1" w:rsidRDefault="00FF59D1" w:rsidP="00FF59D1">
      <w:pPr>
        <w:jc w:val="center"/>
        <w:rPr>
          <w:sz w:val="28"/>
          <w:szCs w:val="28"/>
          <w:rtl/>
        </w:rPr>
      </w:pPr>
      <w:r w:rsidRPr="00FF59D1">
        <w:rPr>
          <w:rFonts w:hint="cs"/>
          <w:sz w:val="28"/>
          <w:szCs w:val="28"/>
          <w:rtl/>
        </w:rPr>
        <w:t>סילבוס תש"פ</w:t>
      </w:r>
    </w:p>
    <w:p w:rsidR="00FF59D1" w:rsidRPr="00FF59D1" w:rsidRDefault="00FF59D1" w:rsidP="00FF59D1">
      <w:pPr>
        <w:rPr>
          <w:sz w:val="24"/>
          <w:szCs w:val="24"/>
          <w:rtl/>
        </w:rPr>
      </w:pPr>
      <w:r w:rsidRPr="00FF59D1">
        <w:rPr>
          <w:rFonts w:hint="cs"/>
          <w:b/>
          <w:bCs/>
          <w:sz w:val="24"/>
          <w:szCs w:val="24"/>
          <w:rtl/>
        </w:rPr>
        <w:t xml:space="preserve">שם המתרגל\ת: </w:t>
      </w:r>
      <w:r w:rsidRPr="00FF59D1">
        <w:rPr>
          <w:rFonts w:hint="cs"/>
          <w:sz w:val="24"/>
          <w:szCs w:val="24"/>
          <w:rtl/>
        </w:rPr>
        <w:t>גב' קרן פייט</w:t>
      </w:r>
    </w:p>
    <w:p w:rsidR="00FF59D1" w:rsidRPr="00FF59D1" w:rsidRDefault="00FF59D1" w:rsidP="00FF59D1">
      <w:pPr>
        <w:rPr>
          <w:sz w:val="24"/>
          <w:szCs w:val="24"/>
          <w:rtl/>
        </w:rPr>
      </w:pPr>
      <w:r w:rsidRPr="00FF59D1">
        <w:rPr>
          <w:rFonts w:hint="cs"/>
          <w:b/>
          <w:bCs/>
          <w:sz w:val="24"/>
          <w:szCs w:val="24"/>
          <w:rtl/>
        </w:rPr>
        <w:t xml:space="preserve">סוג הקורס: </w:t>
      </w:r>
      <w:r w:rsidRPr="00FF59D1">
        <w:rPr>
          <w:rFonts w:hint="cs"/>
          <w:sz w:val="24"/>
          <w:szCs w:val="24"/>
          <w:rtl/>
        </w:rPr>
        <w:t>תרגיל</w:t>
      </w:r>
    </w:p>
    <w:p w:rsidR="00FF59D1" w:rsidRPr="00FF59D1" w:rsidRDefault="00FF59D1" w:rsidP="00FF59D1">
      <w:pPr>
        <w:rPr>
          <w:sz w:val="24"/>
          <w:szCs w:val="24"/>
          <w:rtl/>
        </w:rPr>
      </w:pPr>
      <w:r w:rsidRPr="00FF59D1">
        <w:rPr>
          <w:rFonts w:hint="cs"/>
          <w:b/>
          <w:bCs/>
          <w:sz w:val="24"/>
          <w:szCs w:val="24"/>
          <w:rtl/>
        </w:rPr>
        <w:t xml:space="preserve">שנת לימודים: </w:t>
      </w:r>
      <w:r w:rsidRPr="00FF59D1">
        <w:rPr>
          <w:rFonts w:hint="cs"/>
          <w:sz w:val="24"/>
          <w:szCs w:val="24"/>
          <w:rtl/>
        </w:rPr>
        <w:t>תש"פ</w:t>
      </w:r>
    </w:p>
    <w:p w:rsidR="00FF59D1" w:rsidRPr="00FF59D1" w:rsidRDefault="00FF59D1" w:rsidP="00FF59D1">
      <w:pPr>
        <w:rPr>
          <w:sz w:val="24"/>
          <w:szCs w:val="24"/>
          <w:rtl/>
        </w:rPr>
      </w:pPr>
      <w:r w:rsidRPr="00FF59D1">
        <w:rPr>
          <w:rFonts w:hint="cs"/>
          <w:b/>
          <w:bCs/>
          <w:sz w:val="24"/>
          <w:szCs w:val="24"/>
          <w:rtl/>
        </w:rPr>
        <w:t xml:space="preserve">סמסטר: </w:t>
      </w:r>
      <w:r w:rsidRPr="00FF59D1">
        <w:rPr>
          <w:rFonts w:hint="cs"/>
          <w:sz w:val="24"/>
          <w:szCs w:val="24"/>
          <w:rtl/>
        </w:rPr>
        <w:t>א'</w:t>
      </w:r>
    </w:p>
    <w:p w:rsidR="00FF59D1" w:rsidRPr="00FF59D1" w:rsidRDefault="00FF59D1" w:rsidP="00FF59D1">
      <w:pPr>
        <w:rPr>
          <w:sz w:val="24"/>
          <w:szCs w:val="24"/>
          <w:rtl/>
        </w:rPr>
      </w:pPr>
      <w:r w:rsidRPr="00FF59D1">
        <w:rPr>
          <w:rFonts w:hint="cs"/>
          <w:b/>
          <w:bCs/>
          <w:sz w:val="24"/>
          <w:szCs w:val="24"/>
          <w:rtl/>
        </w:rPr>
        <w:t xml:space="preserve">שם הקורס באנגלית: </w:t>
      </w:r>
      <w:r w:rsidRPr="00FF59D1">
        <w:rPr>
          <w:rFonts w:hint="cs"/>
          <w:sz w:val="24"/>
          <w:szCs w:val="24"/>
          <w:rtl/>
        </w:rPr>
        <w:t>אין</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Pr>
      </w:pPr>
      <w:r w:rsidRPr="00FF59D1">
        <w:rPr>
          <w:rFonts w:ascii="Times New Roman" w:eastAsia="Times New Roman" w:hAnsi="Times New Roman" w:cs="Times New Roman" w:hint="cs"/>
          <w:b/>
          <w:bCs/>
          <w:sz w:val="24"/>
          <w:szCs w:val="24"/>
          <w:rtl/>
        </w:rPr>
        <w:t xml:space="preserve">תירוא הקורס: </w:t>
      </w:r>
      <w:r w:rsidRPr="00FF59D1">
        <w:rPr>
          <w:rFonts w:ascii="Times New Roman" w:eastAsia="Times New Roman" w:hAnsi="Times New Roman" w:cs="Times New Roman"/>
          <w:sz w:val="24"/>
          <w:szCs w:val="24"/>
          <w:rtl/>
        </w:rPr>
        <w:t>התרגילים ישלבו חזרה על הנושאים התיאורטיים שהועברו במסגרת הקורס "מבוא לסטטיסטיקה" ותרגול הנושאים (בכפוף לנושאים המועברים בשיעור), עם עבודה מעשית מול מחשב.</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b/>
          <w:bCs/>
          <w:sz w:val="24"/>
          <w:szCs w:val="24"/>
          <w:rtl/>
        </w:rPr>
        <w:t>מהלך השיעורים:</w:t>
      </w:r>
      <w:r w:rsidRPr="00FF59D1">
        <w:rPr>
          <w:rFonts w:ascii="Times New Roman" w:eastAsia="Times New Roman" w:hAnsi="Times New Roman" w:cs="Times New Roman"/>
          <w:sz w:val="24"/>
          <w:szCs w:val="24"/>
          <w:rtl/>
        </w:rPr>
        <w:t xml:space="preserve"> הוראה פרונטלית, תרגול החומר התיאורטי, תרגול החומר בתוכנת </w:t>
      </w:r>
      <w:r w:rsidRPr="00FF59D1">
        <w:rPr>
          <w:rFonts w:ascii="Times New Roman" w:eastAsia="Times New Roman" w:hAnsi="Times New Roman" w:cs="Times New Roman"/>
          <w:sz w:val="24"/>
          <w:szCs w:val="24"/>
        </w:rPr>
        <w:t>SPSS</w:t>
      </w:r>
      <w:r w:rsidRPr="00FF59D1">
        <w:rPr>
          <w:rFonts w:ascii="Times New Roman" w:eastAsia="Times New Roman" w:hAnsi="Times New Roman" w:cs="Times New Roman"/>
          <w:sz w:val="24"/>
          <w:szCs w:val="24"/>
          <w:rtl/>
        </w:rPr>
        <w:t>.</w:t>
      </w:r>
    </w:p>
    <w:p w:rsidR="00FF59D1" w:rsidRPr="00FF59D1" w:rsidRDefault="00FF59D1" w:rsidP="00FF59D1">
      <w:pPr>
        <w:rPr>
          <w:b/>
          <w:bCs/>
          <w:sz w:val="24"/>
          <w:szCs w:val="24"/>
          <w:rtl/>
        </w:rPr>
      </w:pPr>
      <w:r w:rsidRPr="00FF59D1">
        <w:rPr>
          <w:rFonts w:hint="cs"/>
          <w:b/>
          <w:bCs/>
          <w:sz w:val="24"/>
          <w:szCs w:val="24"/>
          <w:rtl/>
        </w:rPr>
        <w:t>תכנית הוראה מפורטת למהלך השיעורים:</w:t>
      </w:r>
    </w:p>
    <w:p w:rsidR="00FF59D1" w:rsidRPr="00FF59D1" w:rsidRDefault="00FF59D1" w:rsidP="00FF59D1">
      <w:pPr>
        <w:rPr>
          <w:sz w:val="24"/>
          <w:szCs w:val="24"/>
          <w:rtl/>
        </w:rPr>
      </w:pPr>
      <w:r w:rsidRPr="00FF59D1">
        <w:rPr>
          <w:rFonts w:hint="cs"/>
          <w:sz w:val="24"/>
          <w:szCs w:val="24"/>
          <w:rtl/>
        </w:rPr>
        <w:t>תרגול החומר התאורטי- בכפוף לנושאים המועברים לשיעור</w:t>
      </w:r>
    </w:p>
    <w:p w:rsidR="00FF59D1" w:rsidRPr="00FF59D1" w:rsidRDefault="00FF59D1" w:rsidP="00FF59D1">
      <w:pPr>
        <w:rPr>
          <w:sz w:val="24"/>
          <w:szCs w:val="24"/>
          <w:rtl/>
        </w:rPr>
      </w:pPr>
      <w:r w:rsidRPr="00FF59D1">
        <w:rPr>
          <w:rFonts w:hint="cs"/>
          <w:sz w:val="24"/>
          <w:szCs w:val="24"/>
          <w:rtl/>
        </w:rPr>
        <w:t>תרגול החומר ב</w:t>
      </w:r>
      <w:r w:rsidRPr="00FF59D1">
        <w:rPr>
          <w:sz w:val="24"/>
          <w:szCs w:val="24"/>
        </w:rPr>
        <w:t>SPSS</w:t>
      </w:r>
      <w:r w:rsidRPr="00FF59D1">
        <w:rPr>
          <w:rFonts w:hint="cs"/>
          <w:sz w:val="24"/>
          <w:szCs w:val="24"/>
          <w:rtl/>
        </w:rPr>
        <w:t xml:space="preserve">: </w:t>
      </w:r>
    </w:p>
    <w:p w:rsidR="00FF59D1" w:rsidRPr="00FF59D1" w:rsidRDefault="00FF59D1" w:rsidP="00FF59D1">
      <w:pPr>
        <w:numPr>
          <w:ilvl w:val="0"/>
          <w:numId w:val="16"/>
        </w:numPr>
        <w:contextualSpacing/>
        <w:rPr>
          <w:sz w:val="24"/>
          <w:szCs w:val="24"/>
        </w:rPr>
      </w:pPr>
      <w:r w:rsidRPr="00FF59D1">
        <w:rPr>
          <w:rFonts w:hint="cs"/>
          <w:sz w:val="24"/>
          <w:szCs w:val="24"/>
          <w:rtl/>
        </w:rPr>
        <w:t xml:space="preserve">מבנה תוכנת </w:t>
      </w:r>
      <w:r w:rsidRPr="00FF59D1">
        <w:rPr>
          <w:rFonts w:hint="cs"/>
          <w:sz w:val="24"/>
          <w:szCs w:val="24"/>
        </w:rPr>
        <w:t>SPSS</w:t>
      </w:r>
      <w:r w:rsidRPr="00FF59D1">
        <w:rPr>
          <w:rFonts w:hint="cs"/>
          <w:sz w:val="24"/>
          <w:szCs w:val="24"/>
          <w:rtl/>
        </w:rPr>
        <w:t xml:space="preserve">, חלון </w:t>
      </w:r>
      <w:r w:rsidRPr="00FF59D1">
        <w:rPr>
          <w:rFonts w:hint="cs"/>
          <w:sz w:val="24"/>
          <w:szCs w:val="24"/>
        </w:rPr>
        <w:t>DATA</w:t>
      </w:r>
      <w:r w:rsidRPr="00FF59D1">
        <w:rPr>
          <w:rFonts w:hint="cs"/>
          <w:sz w:val="24"/>
          <w:szCs w:val="24"/>
          <w:rtl/>
        </w:rPr>
        <w:t xml:space="preserve">, חלון </w:t>
      </w:r>
      <w:r w:rsidRPr="00FF59D1">
        <w:rPr>
          <w:rFonts w:hint="cs"/>
          <w:sz w:val="24"/>
          <w:szCs w:val="24"/>
        </w:rPr>
        <w:t>SYNTAX</w:t>
      </w:r>
      <w:r w:rsidRPr="00FF59D1">
        <w:rPr>
          <w:rFonts w:hint="cs"/>
          <w:sz w:val="24"/>
          <w:szCs w:val="24"/>
          <w:rtl/>
        </w:rPr>
        <w:t xml:space="preserve">, חלון </w:t>
      </w:r>
      <w:r w:rsidRPr="00FF59D1">
        <w:rPr>
          <w:rFonts w:hint="cs"/>
          <w:sz w:val="24"/>
          <w:szCs w:val="24"/>
        </w:rPr>
        <w:t>OUTPUT</w:t>
      </w:r>
      <w:r w:rsidRPr="00FF59D1">
        <w:rPr>
          <w:rFonts w:hint="cs"/>
          <w:sz w:val="24"/>
          <w:szCs w:val="24"/>
          <w:rtl/>
        </w:rPr>
        <w:t xml:space="preserve">, הקלדת נתונים בחלון </w:t>
      </w:r>
      <w:r w:rsidRPr="00FF59D1">
        <w:rPr>
          <w:rFonts w:hint="cs"/>
          <w:sz w:val="24"/>
          <w:szCs w:val="24"/>
        </w:rPr>
        <w:t>DATA</w:t>
      </w:r>
      <w:r w:rsidRPr="00FF59D1">
        <w:rPr>
          <w:rFonts w:hint="cs"/>
          <w:sz w:val="24"/>
          <w:szCs w:val="24"/>
          <w:rtl/>
        </w:rPr>
        <w:t xml:space="preserve">, ושימוש בחלון </w:t>
      </w:r>
      <w:r w:rsidRPr="00FF59D1">
        <w:rPr>
          <w:rFonts w:hint="cs"/>
          <w:sz w:val="24"/>
          <w:szCs w:val="24"/>
        </w:rPr>
        <w:t>VARIABLE</w:t>
      </w:r>
    </w:p>
    <w:p w:rsidR="00FF59D1" w:rsidRPr="00FF59D1" w:rsidRDefault="00FF59D1" w:rsidP="00FF59D1">
      <w:pPr>
        <w:numPr>
          <w:ilvl w:val="0"/>
          <w:numId w:val="16"/>
        </w:numPr>
        <w:contextualSpacing/>
        <w:rPr>
          <w:sz w:val="24"/>
          <w:szCs w:val="24"/>
        </w:rPr>
      </w:pPr>
      <w:r w:rsidRPr="00FF59D1">
        <w:rPr>
          <w:rFonts w:hint="cs"/>
          <w:sz w:val="24"/>
          <w:szCs w:val="24"/>
          <w:rtl/>
        </w:rPr>
        <w:t>טרנספורמציות: חישובים (</w:t>
      </w:r>
      <w:r w:rsidRPr="00FF59D1">
        <w:rPr>
          <w:sz w:val="24"/>
          <w:szCs w:val="24"/>
        </w:rPr>
        <w:t>compute</w:t>
      </w:r>
      <w:r w:rsidRPr="00FF59D1">
        <w:rPr>
          <w:rFonts w:hint="cs"/>
          <w:sz w:val="24"/>
          <w:szCs w:val="24"/>
          <w:rtl/>
        </w:rPr>
        <w:t>), קידוד מחדש (</w:t>
      </w:r>
      <w:r w:rsidRPr="00FF59D1">
        <w:rPr>
          <w:sz w:val="24"/>
          <w:szCs w:val="24"/>
        </w:rPr>
        <w:t>recode</w:t>
      </w:r>
      <w:r w:rsidRPr="00FF59D1">
        <w:rPr>
          <w:rFonts w:hint="cs"/>
          <w:sz w:val="24"/>
          <w:szCs w:val="24"/>
          <w:rtl/>
        </w:rPr>
        <w:t>), ספירה (</w:t>
      </w:r>
      <w:r w:rsidRPr="00FF59D1">
        <w:rPr>
          <w:sz w:val="24"/>
          <w:szCs w:val="24"/>
        </w:rPr>
        <w:t>count</w:t>
      </w:r>
      <w:r w:rsidRPr="00FF59D1">
        <w:rPr>
          <w:rFonts w:hint="cs"/>
          <w:sz w:val="24"/>
          <w:szCs w:val="24"/>
          <w:rtl/>
        </w:rPr>
        <w:t>), התניית טרנספורמציות (</w:t>
      </w:r>
      <w:r w:rsidRPr="00FF59D1">
        <w:rPr>
          <w:sz w:val="24"/>
          <w:szCs w:val="24"/>
        </w:rPr>
        <w:t>if</w:t>
      </w:r>
      <w:r w:rsidRPr="00FF59D1">
        <w:rPr>
          <w:rFonts w:hint="cs"/>
          <w:sz w:val="24"/>
          <w:szCs w:val="24"/>
          <w:rtl/>
        </w:rPr>
        <w:t>)</w:t>
      </w:r>
    </w:p>
    <w:p w:rsidR="00FF59D1" w:rsidRPr="00FF59D1" w:rsidRDefault="00FF59D1" w:rsidP="00FF59D1">
      <w:pPr>
        <w:numPr>
          <w:ilvl w:val="0"/>
          <w:numId w:val="16"/>
        </w:numPr>
        <w:contextualSpacing/>
        <w:rPr>
          <w:sz w:val="24"/>
          <w:szCs w:val="24"/>
        </w:rPr>
      </w:pPr>
      <w:r w:rsidRPr="00FF59D1">
        <w:rPr>
          <w:rFonts w:hint="cs"/>
          <w:sz w:val="24"/>
          <w:szCs w:val="24"/>
          <w:rtl/>
        </w:rPr>
        <w:t>פרוצדורות: התפלגות שכיחויות (</w:t>
      </w:r>
      <w:r w:rsidRPr="00FF59D1">
        <w:rPr>
          <w:sz w:val="24"/>
          <w:szCs w:val="24"/>
        </w:rPr>
        <w:t>frequencies</w:t>
      </w:r>
      <w:r w:rsidRPr="00FF59D1">
        <w:rPr>
          <w:rFonts w:hint="cs"/>
          <w:sz w:val="24"/>
          <w:szCs w:val="24"/>
          <w:rtl/>
        </w:rPr>
        <w:t>), התניית פרוצדורות (</w:t>
      </w:r>
      <w:r w:rsidRPr="00FF59D1">
        <w:rPr>
          <w:sz w:val="24"/>
          <w:szCs w:val="24"/>
        </w:rPr>
        <w:t>select cases</w:t>
      </w:r>
      <w:r w:rsidRPr="00FF59D1">
        <w:rPr>
          <w:rFonts w:hint="cs"/>
          <w:sz w:val="24"/>
          <w:szCs w:val="24"/>
          <w:rtl/>
        </w:rPr>
        <w:t>), ביצוע פרוצדורות בנפרד על חלקי המדגם (</w:t>
      </w:r>
      <w:r w:rsidRPr="00FF59D1">
        <w:rPr>
          <w:sz w:val="24"/>
          <w:szCs w:val="24"/>
        </w:rPr>
        <w:t>split files</w:t>
      </w:r>
      <w:r w:rsidRPr="00FF59D1">
        <w:rPr>
          <w:rFonts w:hint="cs"/>
          <w:sz w:val="24"/>
          <w:szCs w:val="24"/>
          <w:rtl/>
        </w:rPr>
        <w:t>), מתאם (</w:t>
      </w:r>
      <w:r w:rsidRPr="00FF59D1">
        <w:rPr>
          <w:sz w:val="24"/>
          <w:szCs w:val="24"/>
        </w:rPr>
        <w:t>correlations+non parr correlations</w:t>
      </w:r>
      <w:r w:rsidRPr="00FF59D1">
        <w:rPr>
          <w:rFonts w:hint="cs"/>
          <w:sz w:val="24"/>
          <w:szCs w:val="24"/>
          <w:rtl/>
        </w:rPr>
        <w:t>), רגרסיה פשוטה (</w:t>
      </w:r>
      <w:r w:rsidRPr="00FF59D1">
        <w:rPr>
          <w:sz w:val="24"/>
          <w:szCs w:val="24"/>
        </w:rPr>
        <w:t>regression</w:t>
      </w:r>
      <w:r w:rsidRPr="00FF59D1">
        <w:rPr>
          <w:rFonts w:hint="cs"/>
          <w:sz w:val="24"/>
          <w:szCs w:val="24"/>
          <w:rtl/>
        </w:rPr>
        <w:t>), בדיקת מהימנות שאלון (</w:t>
      </w:r>
      <w:r w:rsidRPr="00FF59D1">
        <w:rPr>
          <w:sz w:val="24"/>
          <w:szCs w:val="24"/>
        </w:rPr>
        <w:t>reliability</w:t>
      </w:r>
      <w:r w:rsidRPr="00FF59D1">
        <w:rPr>
          <w:rFonts w:hint="cs"/>
          <w:sz w:val="24"/>
          <w:szCs w:val="24"/>
          <w:rtl/>
        </w:rPr>
        <w:t>), השוואת ממוצע מדגם יחיד לממוצע ידוע באוכלוסייה (</w:t>
      </w:r>
      <w:r w:rsidRPr="00FF59D1">
        <w:rPr>
          <w:sz w:val="24"/>
          <w:szCs w:val="24"/>
        </w:rPr>
        <w:t>one-sample t-test</w:t>
      </w:r>
      <w:r w:rsidRPr="00FF59D1">
        <w:rPr>
          <w:rFonts w:hint="cs"/>
          <w:sz w:val="24"/>
          <w:szCs w:val="24"/>
          <w:rtl/>
        </w:rPr>
        <w:t>), השוואת ממוצעי 2 מדגמים בלתי תלויים (</w:t>
      </w:r>
      <w:r w:rsidRPr="00FF59D1">
        <w:rPr>
          <w:sz w:val="24"/>
          <w:szCs w:val="24"/>
        </w:rPr>
        <w:t>Independent samples t-test</w:t>
      </w:r>
      <w:r w:rsidRPr="00FF59D1">
        <w:rPr>
          <w:rFonts w:hint="cs"/>
          <w:sz w:val="24"/>
          <w:szCs w:val="24"/>
          <w:rtl/>
        </w:rPr>
        <w:t>), השוות ממוצעי 2 מדגמים תלויים (</w:t>
      </w:r>
      <w:r w:rsidRPr="00FF59D1">
        <w:rPr>
          <w:sz w:val="24"/>
          <w:szCs w:val="24"/>
        </w:rPr>
        <w:t>paired samples t-test</w:t>
      </w:r>
      <w:r w:rsidRPr="00FF59D1">
        <w:rPr>
          <w:rFonts w:hint="cs"/>
          <w:sz w:val="24"/>
          <w:szCs w:val="24"/>
          <w:rtl/>
        </w:rPr>
        <w:t xml:space="preserve">), </w:t>
      </w:r>
      <w:r w:rsidRPr="00FF59D1">
        <w:t>χ²</w:t>
      </w:r>
      <w:r w:rsidRPr="00FF59D1">
        <w:rPr>
          <w:rFonts w:hint="cs"/>
          <w:sz w:val="24"/>
          <w:szCs w:val="24"/>
          <w:rtl/>
        </w:rPr>
        <w:t xml:space="preserve"> לטיב התאמה (</w:t>
      </w:r>
      <w:r w:rsidRPr="00FF59D1">
        <w:rPr>
          <w:sz w:val="24"/>
          <w:szCs w:val="24"/>
        </w:rPr>
        <w:t>npar test chi sqaure</w:t>
      </w:r>
      <w:r w:rsidRPr="00FF59D1">
        <w:rPr>
          <w:rFonts w:hint="cs"/>
          <w:sz w:val="24"/>
          <w:szCs w:val="24"/>
          <w:rtl/>
        </w:rPr>
        <w:t xml:space="preserve">), </w:t>
      </w:r>
      <w:r w:rsidRPr="00FF59D1">
        <w:t>χ²</w:t>
      </w:r>
      <w:r w:rsidRPr="00FF59D1">
        <w:rPr>
          <w:rFonts w:hint="cs"/>
          <w:sz w:val="24"/>
          <w:szCs w:val="24"/>
          <w:rtl/>
        </w:rPr>
        <w:t xml:space="preserve"> לאי תלות (</w:t>
      </w:r>
      <w:r w:rsidRPr="00FF59D1">
        <w:rPr>
          <w:sz w:val="24"/>
          <w:szCs w:val="24"/>
        </w:rPr>
        <w:t>crosstabs chi square</w:t>
      </w:r>
      <w:r w:rsidRPr="00FF59D1">
        <w:rPr>
          <w:rFonts w:hint="cs"/>
          <w:sz w:val="24"/>
          <w:szCs w:val="24"/>
          <w:rtl/>
        </w:rPr>
        <w:t>), ניתוח שונות חד כיווני (</w:t>
      </w:r>
      <w:r w:rsidRPr="00FF59D1">
        <w:rPr>
          <w:sz w:val="24"/>
          <w:szCs w:val="24"/>
        </w:rPr>
        <w:t>oneway</w:t>
      </w:r>
      <w:r w:rsidRPr="00FF59D1">
        <w:rPr>
          <w:rFonts w:hint="cs"/>
          <w:sz w:val="24"/>
          <w:szCs w:val="24"/>
          <w:rtl/>
        </w:rPr>
        <w:t>), ניתוח שונות דו כיווני (</w:t>
      </w:r>
      <w:r w:rsidRPr="00FF59D1">
        <w:rPr>
          <w:sz w:val="24"/>
          <w:szCs w:val="24"/>
        </w:rPr>
        <w:t>unianova</w:t>
      </w:r>
      <w:r w:rsidRPr="00FF59D1">
        <w:rPr>
          <w:rFonts w:hint="cs"/>
          <w:sz w:val="24"/>
          <w:szCs w:val="24"/>
          <w:rtl/>
        </w:rPr>
        <w:t>)</w:t>
      </w:r>
    </w:p>
    <w:p w:rsidR="00FF59D1" w:rsidRPr="00FF59D1" w:rsidRDefault="00FF59D1" w:rsidP="00FF59D1">
      <w:pPr>
        <w:rPr>
          <w:rtl/>
        </w:rPr>
      </w:pPr>
      <w:r w:rsidRPr="00FF59D1">
        <w:rPr>
          <w:rFonts w:hint="cs"/>
          <w:b/>
          <w:bCs/>
          <w:rtl/>
        </w:rPr>
        <w:t xml:space="preserve">דרישות קדם: </w:t>
      </w:r>
      <w:r w:rsidRPr="00FF59D1">
        <w:rPr>
          <w:rFonts w:hint="cs"/>
          <w:rtl/>
        </w:rPr>
        <w:t>אין</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hint="cs"/>
          <w:b/>
          <w:bCs/>
          <w:sz w:val="24"/>
          <w:szCs w:val="24"/>
          <w:rtl/>
        </w:rPr>
        <w:t xml:space="preserve">חובות\דרישות\מטלות: </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Pr>
      </w:pPr>
      <w:r w:rsidRPr="00FF59D1">
        <w:rPr>
          <w:rFonts w:ascii="Times New Roman" w:eastAsia="Times New Roman" w:hAnsi="Times New Roman" w:cs="Times New Roman"/>
          <w:sz w:val="24"/>
          <w:szCs w:val="24"/>
          <w:rtl/>
        </w:rPr>
        <w:t>(1) ביצוע 12 מתוך 17 תרגילים באתר המתוקשב.  </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sz w:val="24"/>
          <w:szCs w:val="24"/>
          <w:rtl/>
        </w:rPr>
        <w:t>(2) ביצוע תרגיל מסכם סמסטר א'.</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sz w:val="24"/>
          <w:szCs w:val="24"/>
          <w:rtl/>
        </w:rPr>
        <w:t>(3) ביצוע תרגיל מסכם סמסטר ב'. </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b/>
          <w:bCs/>
          <w:sz w:val="24"/>
          <w:szCs w:val="24"/>
          <w:rtl/>
        </w:rPr>
      </w:pPr>
    </w:p>
    <w:p w:rsidR="00FF59D1" w:rsidRPr="00FF59D1" w:rsidRDefault="00FF59D1" w:rsidP="00FF59D1">
      <w:pPr>
        <w:spacing w:before="100" w:beforeAutospacing="1" w:after="100" w:afterAutospacing="1" w:line="240" w:lineRule="auto"/>
        <w:rPr>
          <w:rFonts w:ascii="Times New Roman" w:eastAsia="Times New Roman" w:hAnsi="Times New Roman" w:cs="Times New Roman"/>
          <w:b/>
          <w:bCs/>
          <w:sz w:val="24"/>
          <w:szCs w:val="24"/>
          <w:rtl/>
        </w:rPr>
      </w:pPr>
    </w:p>
    <w:p w:rsidR="00FF59D1" w:rsidRPr="00FF59D1" w:rsidRDefault="00FF59D1" w:rsidP="00FF59D1">
      <w:pPr>
        <w:spacing w:before="100" w:beforeAutospacing="1" w:after="100" w:afterAutospacing="1" w:line="240" w:lineRule="auto"/>
        <w:rPr>
          <w:rFonts w:ascii="Times New Roman" w:eastAsia="Times New Roman" w:hAnsi="Times New Roman" w:cs="Times New Roman"/>
          <w:b/>
          <w:bCs/>
          <w:sz w:val="24"/>
          <w:szCs w:val="24"/>
          <w:rtl/>
        </w:rPr>
      </w:pPr>
      <w:r w:rsidRPr="00FF59D1">
        <w:rPr>
          <w:rFonts w:ascii="Times New Roman" w:eastAsia="Times New Roman" w:hAnsi="Times New Roman" w:cs="Times New Roman" w:hint="cs"/>
          <w:b/>
          <w:bCs/>
          <w:sz w:val="24"/>
          <w:szCs w:val="24"/>
          <w:rtl/>
        </w:rPr>
        <w:t xml:space="preserve">מרכיבי הציון הסופי: </w:t>
      </w:r>
    </w:p>
    <w:p w:rsidR="00FF59D1" w:rsidRPr="00FF59D1" w:rsidRDefault="00FF59D1" w:rsidP="00FF59D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F59D1">
        <w:rPr>
          <w:rFonts w:ascii="Times New Roman" w:eastAsia="Times New Roman" w:hAnsi="Times New Roman" w:cs="Times New Roman" w:hint="cs"/>
          <w:sz w:val="24"/>
          <w:szCs w:val="24"/>
          <w:rtl/>
        </w:rPr>
        <w:t>מבחן מסכם- 90% מהציון</w:t>
      </w:r>
    </w:p>
    <w:p w:rsidR="00FF59D1" w:rsidRPr="00FF59D1" w:rsidRDefault="00FF59D1" w:rsidP="00FF59D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F59D1">
        <w:rPr>
          <w:rFonts w:ascii="Times New Roman" w:eastAsia="Times New Roman" w:hAnsi="Times New Roman" w:cs="Times New Roman" w:hint="cs"/>
          <w:sz w:val="24"/>
          <w:szCs w:val="24"/>
          <w:rtl/>
        </w:rPr>
        <w:t xml:space="preserve">הגשת תרגילים </w:t>
      </w:r>
      <w:r w:rsidRPr="00FF59D1">
        <w:rPr>
          <w:rFonts w:ascii="Times New Roman" w:eastAsia="Times New Roman" w:hAnsi="Times New Roman" w:cs="Times New Roman"/>
          <w:sz w:val="24"/>
          <w:szCs w:val="24"/>
          <w:rtl/>
        </w:rPr>
        <w:t>המצוינים במטלה 1 בציון עובר (60 ומעלה) - 5% מהציון</w:t>
      </w:r>
    </w:p>
    <w:p w:rsidR="00FF59D1" w:rsidRPr="00FF59D1" w:rsidRDefault="00FF59D1" w:rsidP="00FF59D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F59D1">
        <w:rPr>
          <w:rFonts w:ascii="Times New Roman" w:eastAsia="Times New Roman" w:hAnsi="Times New Roman" w:cs="Times New Roman"/>
          <w:sz w:val="24"/>
          <w:szCs w:val="24"/>
          <w:rtl/>
        </w:rPr>
        <w:t>הגשת התרגילים המצוינים במטלה 2 ובמטלה 3 בציון עובר (60 ומעלה) - 5% מהציון</w:t>
      </w:r>
    </w:p>
    <w:p w:rsidR="00FF59D1" w:rsidRPr="00FF59D1" w:rsidRDefault="00FF59D1" w:rsidP="00FF59D1">
      <w:pPr>
        <w:rPr>
          <w:rtl/>
        </w:rPr>
      </w:pPr>
      <w:r w:rsidRPr="00FF59D1">
        <w:rPr>
          <w:rFonts w:hint="cs"/>
          <w:b/>
          <w:bCs/>
          <w:rtl/>
        </w:rPr>
        <w:t xml:space="preserve">ביבליוגרפיה: </w:t>
      </w:r>
      <w:r w:rsidRPr="00FF59D1">
        <w:rPr>
          <w:rFonts w:hint="cs"/>
          <w:rtl/>
        </w:rPr>
        <w:t>אין</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b/>
          <w:bCs/>
          <w:sz w:val="24"/>
          <w:szCs w:val="24"/>
          <w:rtl/>
        </w:rPr>
      </w:pPr>
      <w:r w:rsidRPr="00FF59D1">
        <w:rPr>
          <w:rFonts w:ascii="Times New Roman" w:eastAsia="Times New Roman" w:hAnsi="Times New Roman" w:cs="Times New Roman" w:hint="cs"/>
          <w:b/>
          <w:bCs/>
          <w:sz w:val="24"/>
          <w:szCs w:val="24"/>
          <w:rtl/>
        </w:rPr>
        <w:t xml:space="preserve">מטרות הקורס\תוצרי למידה: </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Pr>
      </w:pPr>
      <w:r w:rsidRPr="00FF59D1">
        <w:rPr>
          <w:rFonts w:ascii="Times New Roman" w:eastAsia="Times New Roman" w:hAnsi="Times New Roman" w:cs="Times New Roman"/>
          <w:b/>
          <w:bCs/>
          <w:sz w:val="24"/>
          <w:szCs w:val="24"/>
          <w:rtl/>
        </w:rPr>
        <w:t>ראשית</w:t>
      </w:r>
      <w:r w:rsidRPr="00FF59D1">
        <w:rPr>
          <w:rFonts w:ascii="Times New Roman" w:eastAsia="Times New Roman" w:hAnsi="Times New Roman" w:cs="Times New Roman"/>
          <w:sz w:val="24"/>
          <w:szCs w:val="24"/>
          <w:rtl/>
        </w:rPr>
        <w:t>, תרגול החומר התיאורטי הנלמד במסגרת ההרצאה "מבוא לסטטיסטיקה".</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b/>
          <w:bCs/>
          <w:sz w:val="24"/>
          <w:szCs w:val="24"/>
          <w:rtl/>
        </w:rPr>
        <w:t>שנית</w:t>
      </w:r>
      <w:r w:rsidRPr="00FF59D1">
        <w:rPr>
          <w:rFonts w:ascii="Times New Roman" w:eastAsia="Times New Roman" w:hAnsi="Times New Roman" w:cs="Times New Roman"/>
          <w:sz w:val="24"/>
          <w:szCs w:val="24"/>
          <w:rtl/>
        </w:rPr>
        <w:t xml:space="preserve">, היכרות עם תוכנת </w:t>
      </w:r>
      <w:r w:rsidRPr="00FF59D1">
        <w:rPr>
          <w:rFonts w:ascii="Times New Roman" w:eastAsia="Times New Roman" w:hAnsi="Times New Roman" w:cs="Times New Roman"/>
          <w:sz w:val="24"/>
          <w:szCs w:val="24"/>
        </w:rPr>
        <w:t>SPSS for windows</w:t>
      </w:r>
      <w:r w:rsidRPr="00FF59D1">
        <w:rPr>
          <w:rFonts w:ascii="Times New Roman" w:eastAsia="Times New Roman" w:hAnsi="Times New Roman" w:cs="Times New Roman"/>
          <w:sz w:val="24"/>
          <w:szCs w:val="24"/>
          <w:rtl/>
        </w:rPr>
        <w:t xml:space="preserve"> ולימוד השימוש בה לצורך עיבודים סטטיסטיים של נתוני מחקר. בקורס זה ייעשה שימוש בגרסה 21 של התוכנה.</w:t>
      </w: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Pr="00FF59D1" w:rsidRDefault="00FF59D1" w:rsidP="00FF59D1">
      <w:pPr>
        <w:jc w:val="center"/>
        <w:rPr>
          <w:sz w:val="32"/>
          <w:szCs w:val="32"/>
          <w:u w:val="single"/>
          <w:rtl/>
        </w:rPr>
      </w:pPr>
      <w:r w:rsidRPr="00FF59D1">
        <w:rPr>
          <w:rFonts w:hint="cs"/>
          <w:sz w:val="32"/>
          <w:szCs w:val="32"/>
          <w:u w:val="single"/>
          <w:rtl/>
        </w:rPr>
        <w:lastRenderedPageBreak/>
        <w:t>תרגיל סטטיסטיקה ושימושי מחשב 60-106-02</w:t>
      </w:r>
    </w:p>
    <w:p w:rsidR="00FF59D1" w:rsidRPr="00FF59D1" w:rsidRDefault="00FF59D1" w:rsidP="00FF59D1">
      <w:pPr>
        <w:jc w:val="center"/>
        <w:rPr>
          <w:sz w:val="28"/>
          <w:szCs w:val="28"/>
          <w:rtl/>
        </w:rPr>
      </w:pPr>
      <w:r w:rsidRPr="00FF59D1">
        <w:rPr>
          <w:rFonts w:hint="cs"/>
          <w:sz w:val="28"/>
          <w:szCs w:val="28"/>
          <w:rtl/>
        </w:rPr>
        <w:t>סילבוס תש"פ</w:t>
      </w:r>
    </w:p>
    <w:p w:rsidR="00FF59D1" w:rsidRPr="00FF59D1" w:rsidRDefault="00FF59D1" w:rsidP="00FF59D1">
      <w:pPr>
        <w:rPr>
          <w:sz w:val="24"/>
          <w:szCs w:val="24"/>
          <w:rtl/>
        </w:rPr>
      </w:pPr>
      <w:r w:rsidRPr="00FF59D1">
        <w:rPr>
          <w:rFonts w:hint="cs"/>
          <w:b/>
          <w:bCs/>
          <w:sz w:val="24"/>
          <w:szCs w:val="24"/>
          <w:rtl/>
        </w:rPr>
        <w:t xml:space="preserve">שם המרצה: </w:t>
      </w:r>
      <w:r w:rsidRPr="00FF59D1">
        <w:rPr>
          <w:rFonts w:hint="cs"/>
          <w:sz w:val="24"/>
          <w:szCs w:val="24"/>
          <w:rtl/>
        </w:rPr>
        <w:t>גב' קרן פייט</w:t>
      </w:r>
    </w:p>
    <w:p w:rsidR="00FF59D1" w:rsidRPr="00FF59D1" w:rsidRDefault="00FF59D1" w:rsidP="00FF59D1">
      <w:pPr>
        <w:rPr>
          <w:sz w:val="24"/>
          <w:szCs w:val="24"/>
          <w:rtl/>
        </w:rPr>
      </w:pPr>
      <w:r w:rsidRPr="00FF59D1">
        <w:rPr>
          <w:rFonts w:hint="cs"/>
          <w:b/>
          <w:bCs/>
          <w:sz w:val="24"/>
          <w:szCs w:val="24"/>
          <w:rtl/>
        </w:rPr>
        <w:t xml:space="preserve">סוג הקורס: </w:t>
      </w:r>
      <w:r w:rsidRPr="00FF59D1">
        <w:rPr>
          <w:rFonts w:hint="cs"/>
          <w:sz w:val="24"/>
          <w:szCs w:val="24"/>
          <w:rtl/>
        </w:rPr>
        <w:t>תרגיל</w:t>
      </w:r>
    </w:p>
    <w:p w:rsidR="00FF59D1" w:rsidRPr="00FF59D1" w:rsidRDefault="00FF59D1" w:rsidP="00FF59D1">
      <w:pPr>
        <w:rPr>
          <w:sz w:val="24"/>
          <w:szCs w:val="24"/>
          <w:rtl/>
        </w:rPr>
      </w:pPr>
      <w:r w:rsidRPr="00FF59D1">
        <w:rPr>
          <w:rFonts w:hint="cs"/>
          <w:b/>
          <w:bCs/>
          <w:sz w:val="24"/>
          <w:szCs w:val="24"/>
          <w:rtl/>
        </w:rPr>
        <w:t xml:space="preserve">שנת לימודים: </w:t>
      </w:r>
      <w:r w:rsidRPr="00FF59D1">
        <w:rPr>
          <w:rFonts w:hint="cs"/>
          <w:sz w:val="24"/>
          <w:szCs w:val="24"/>
          <w:rtl/>
        </w:rPr>
        <w:t>תש"פ</w:t>
      </w:r>
    </w:p>
    <w:p w:rsidR="00FF59D1" w:rsidRPr="00FF59D1" w:rsidRDefault="00FF59D1" w:rsidP="00FF59D1">
      <w:pPr>
        <w:rPr>
          <w:sz w:val="24"/>
          <w:szCs w:val="24"/>
          <w:rtl/>
        </w:rPr>
      </w:pPr>
      <w:r w:rsidRPr="00FF59D1">
        <w:rPr>
          <w:rFonts w:hint="cs"/>
          <w:b/>
          <w:bCs/>
          <w:sz w:val="24"/>
          <w:szCs w:val="24"/>
          <w:rtl/>
        </w:rPr>
        <w:t xml:space="preserve">סמסטר: </w:t>
      </w:r>
      <w:r w:rsidRPr="00FF59D1">
        <w:rPr>
          <w:rFonts w:hint="cs"/>
          <w:sz w:val="24"/>
          <w:szCs w:val="24"/>
          <w:rtl/>
        </w:rPr>
        <w:t>א' וב'</w:t>
      </w:r>
    </w:p>
    <w:p w:rsidR="00FF59D1" w:rsidRPr="00FF59D1" w:rsidRDefault="00FF59D1" w:rsidP="00FF59D1">
      <w:pPr>
        <w:rPr>
          <w:sz w:val="24"/>
          <w:szCs w:val="24"/>
          <w:rtl/>
        </w:rPr>
      </w:pPr>
      <w:r w:rsidRPr="00FF59D1">
        <w:rPr>
          <w:rFonts w:hint="cs"/>
          <w:b/>
          <w:bCs/>
          <w:sz w:val="24"/>
          <w:szCs w:val="24"/>
          <w:rtl/>
        </w:rPr>
        <w:t xml:space="preserve">שם הקורס באנגלית: </w:t>
      </w:r>
      <w:r w:rsidRPr="00FF59D1">
        <w:rPr>
          <w:rFonts w:hint="cs"/>
          <w:sz w:val="24"/>
          <w:szCs w:val="24"/>
          <w:rtl/>
        </w:rPr>
        <w:t>אין</w:t>
      </w:r>
    </w:p>
    <w:p w:rsidR="00FF59D1" w:rsidRPr="00FF59D1" w:rsidRDefault="00FF59D1" w:rsidP="00FF59D1">
      <w:r w:rsidRPr="00FF59D1">
        <w:rPr>
          <w:rFonts w:hint="cs"/>
          <w:b/>
          <w:bCs/>
          <w:sz w:val="24"/>
          <w:szCs w:val="24"/>
          <w:rtl/>
        </w:rPr>
        <w:t xml:space="preserve">תיאור הקורס: </w:t>
      </w:r>
      <w:r w:rsidRPr="00FF59D1">
        <w:rPr>
          <w:rtl/>
        </w:rPr>
        <w:t>התרגילים ישלבו חזרה על הנושאים התיאורטיים שהועברו במסגרת הקורס "מבוא לסטטיסטיקה" ותרגול הנושאים (בכפוף לנושאים המועברים בשיעור), עם עבודה מעשית מול מחשב.</w:t>
      </w:r>
    </w:p>
    <w:p w:rsidR="00FF59D1" w:rsidRPr="00FF59D1" w:rsidRDefault="00FF59D1" w:rsidP="00FF59D1">
      <w:pPr>
        <w:rPr>
          <w:sz w:val="24"/>
          <w:szCs w:val="24"/>
          <w:rtl/>
        </w:rPr>
      </w:pPr>
      <w:r w:rsidRPr="00FF59D1">
        <w:rPr>
          <w:b/>
          <w:bCs/>
          <w:sz w:val="24"/>
          <w:szCs w:val="24"/>
          <w:rtl/>
        </w:rPr>
        <w:t>מהלך השיעורים:</w:t>
      </w:r>
      <w:r w:rsidRPr="00FF59D1">
        <w:rPr>
          <w:sz w:val="24"/>
          <w:szCs w:val="24"/>
          <w:rtl/>
        </w:rPr>
        <w:t xml:space="preserve"> הוראה פרונטלית, תרגול החומר התיאורטי, תרגול החומר בתוכנת </w:t>
      </w:r>
      <w:r w:rsidRPr="00FF59D1">
        <w:rPr>
          <w:sz w:val="24"/>
          <w:szCs w:val="24"/>
        </w:rPr>
        <w:t>SPSS</w:t>
      </w:r>
      <w:r w:rsidRPr="00FF59D1">
        <w:rPr>
          <w:sz w:val="24"/>
          <w:szCs w:val="24"/>
          <w:rtl/>
        </w:rPr>
        <w:t>.</w:t>
      </w:r>
    </w:p>
    <w:p w:rsidR="00FF59D1" w:rsidRPr="00FF59D1" w:rsidRDefault="00FF59D1" w:rsidP="00FF59D1">
      <w:pPr>
        <w:rPr>
          <w:sz w:val="24"/>
          <w:szCs w:val="24"/>
          <w:rtl/>
        </w:rPr>
      </w:pPr>
      <w:r w:rsidRPr="00FF59D1">
        <w:rPr>
          <w:b/>
          <w:bCs/>
          <w:sz w:val="24"/>
          <w:szCs w:val="24"/>
          <w:rtl/>
        </w:rPr>
        <w:t>תכנית הוראה מפורטת לכל השיעורים:</w:t>
      </w:r>
    </w:p>
    <w:p w:rsidR="00FF59D1" w:rsidRPr="00FF59D1" w:rsidRDefault="00FF59D1" w:rsidP="00FF59D1">
      <w:pPr>
        <w:rPr>
          <w:sz w:val="24"/>
          <w:szCs w:val="24"/>
        </w:rPr>
      </w:pPr>
      <w:r w:rsidRPr="00FF59D1">
        <w:rPr>
          <w:sz w:val="24"/>
          <w:szCs w:val="24"/>
          <w:rtl/>
        </w:rPr>
        <w:t>תרגול החומר התיאורטי- בכפוף לנושאים המועברים בשיעור</w:t>
      </w:r>
    </w:p>
    <w:p w:rsidR="00FF59D1" w:rsidRPr="00FF59D1" w:rsidRDefault="00FF59D1" w:rsidP="00FF59D1">
      <w:pPr>
        <w:rPr>
          <w:sz w:val="24"/>
          <w:szCs w:val="24"/>
          <w:rtl/>
        </w:rPr>
      </w:pPr>
      <w:r w:rsidRPr="00FF59D1">
        <w:rPr>
          <w:sz w:val="24"/>
          <w:szCs w:val="24"/>
          <w:rtl/>
        </w:rPr>
        <w:t>תרגול החומר ב-</w:t>
      </w:r>
      <w:r w:rsidRPr="00FF59D1">
        <w:rPr>
          <w:sz w:val="24"/>
          <w:szCs w:val="24"/>
        </w:rPr>
        <w:t>SPSS</w:t>
      </w:r>
      <w:r w:rsidRPr="00FF59D1">
        <w:rPr>
          <w:sz w:val="24"/>
          <w:szCs w:val="24"/>
          <w:rtl/>
        </w:rPr>
        <w:t xml:space="preserve"> :</w:t>
      </w:r>
    </w:p>
    <w:p w:rsidR="00FF59D1" w:rsidRPr="00FF59D1" w:rsidRDefault="00FF59D1" w:rsidP="00FF59D1">
      <w:pPr>
        <w:rPr>
          <w:sz w:val="24"/>
          <w:szCs w:val="24"/>
          <w:rtl/>
        </w:rPr>
      </w:pPr>
      <w:r w:rsidRPr="00FF59D1">
        <w:rPr>
          <w:sz w:val="24"/>
          <w:szCs w:val="24"/>
        </w:rPr>
        <w:t xml:space="preserve">1. </w:t>
      </w:r>
      <w:r w:rsidRPr="00FF59D1">
        <w:rPr>
          <w:sz w:val="24"/>
          <w:szCs w:val="24"/>
          <w:rtl/>
        </w:rPr>
        <w:t>מבנה תוכנת</w:t>
      </w:r>
      <w:r w:rsidRPr="00FF59D1">
        <w:rPr>
          <w:sz w:val="24"/>
          <w:szCs w:val="24"/>
        </w:rPr>
        <w:t xml:space="preserve"> SPSS; </w:t>
      </w:r>
      <w:r w:rsidRPr="00FF59D1">
        <w:rPr>
          <w:sz w:val="24"/>
          <w:szCs w:val="24"/>
          <w:rtl/>
        </w:rPr>
        <w:t>חלון</w:t>
      </w:r>
      <w:r w:rsidRPr="00FF59D1">
        <w:rPr>
          <w:sz w:val="24"/>
          <w:szCs w:val="24"/>
        </w:rPr>
        <w:t xml:space="preserve"> DATA, </w:t>
      </w:r>
      <w:r w:rsidRPr="00FF59D1">
        <w:rPr>
          <w:sz w:val="24"/>
          <w:szCs w:val="24"/>
          <w:rtl/>
        </w:rPr>
        <w:t>חלון</w:t>
      </w:r>
      <w:r w:rsidRPr="00FF59D1">
        <w:rPr>
          <w:sz w:val="24"/>
          <w:szCs w:val="24"/>
        </w:rPr>
        <w:t xml:space="preserve"> SYNTAX </w:t>
      </w:r>
      <w:r w:rsidRPr="00FF59D1">
        <w:rPr>
          <w:sz w:val="24"/>
          <w:szCs w:val="24"/>
          <w:rtl/>
        </w:rPr>
        <w:t>וחלון</w:t>
      </w:r>
      <w:r w:rsidRPr="00FF59D1">
        <w:rPr>
          <w:sz w:val="24"/>
          <w:szCs w:val="24"/>
        </w:rPr>
        <w:t xml:space="preserve"> OUTPUT</w:t>
      </w:r>
    </w:p>
    <w:p w:rsidR="00FF59D1" w:rsidRPr="00FF59D1" w:rsidRDefault="00FF59D1" w:rsidP="00FF59D1">
      <w:pPr>
        <w:rPr>
          <w:sz w:val="24"/>
          <w:szCs w:val="24"/>
        </w:rPr>
      </w:pPr>
      <w:r w:rsidRPr="00FF59D1">
        <w:rPr>
          <w:sz w:val="24"/>
          <w:szCs w:val="24"/>
          <w:rtl/>
        </w:rPr>
        <w:t xml:space="preserve">      הקלדת נתונים בחלון </w:t>
      </w:r>
      <w:r w:rsidRPr="00FF59D1">
        <w:rPr>
          <w:sz w:val="24"/>
          <w:szCs w:val="24"/>
        </w:rPr>
        <w:t>DATA</w:t>
      </w:r>
      <w:r w:rsidRPr="00FF59D1">
        <w:rPr>
          <w:sz w:val="24"/>
          <w:szCs w:val="24"/>
          <w:rtl/>
        </w:rPr>
        <w:t xml:space="preserve">, ושימוש בחלון </w:t>
      </w:r>
      <w:r w:rsidRPr="00FF59D1">
        <w:rPr>
          <w:sz w:val="24"/>
          <w:szCs w:val="24"/>
        </w:rPr>
        <w:t>VARIABLE</w:t>
      </w:r>
    </w:p>
    <w:p w:rsidR="00FF59D1" w:rsidRPr="00FF59D1" w:rsidRDefault="00FF59D1" w:rsidP="00FF59D1">
      <w:pPr>
        <w:rPr>
          <w:sz w:val="24"/>
          <w:szCs w:val="24"/>
          <w:rtl/>
        </w:rPr>
      </w:pPr>
      <w:r w:rsidRPr="00FF59D1">
        <w:rPr>
          <w:sz w:val="24"/>
          <w:szCs w:val="24"/>
        </w:rPr>
        <w:t xml:space="preserve">2. </w:t>
      </w:r>
      <w:r w:rsidRPr="00FF59D1">
        <w:rPr>
          <w:sz w:val="24"/>
          <w:szCs w:val="24"/>
          <w:rtl/>
        </w:rPr>
        <w:t>טרנספורמציות</w:t>
      </w:r>
      <w:r w:rsidRPr="00FF59D1">
        <w:rPr>
          <w:sz w:val="24"/>
          <w:szCs w:val="24"/>
        </w:rPr>
        <w:t>:</w:t>
      </w:r>
    </w:p>
    <w:p w:rsidR="00FF59D1" w:rsidRPr="00FF59D1" w:rsidRDefault="00FF59D1" w:rsidP="00FF59D1">
      <w:pPr>
        <w:rPr>
          <w:sz w:val="24"/>
          <w:szCs w:val="24"/>
        </w:rPr>
      </w:pPr>
      <w:r w:rsidRPr="00FF59D1">
        <w:rPr>
          <w:sz w:val="24"/>
          <w:szCs w:val="24"/>
          <w:rtl/>
        </w:rPr>
        <w:t xml:space="preserve">      חישובים - </w:t>
      </w:r>
      <w:r w:rsidRPr="00FF59D1">
        <w:rPr>
          <w:sz w:val="24"/>
          <w:szCs w:val="24"/>
        </w:rPr>
        <w:t>COMPUTE</w:t>
      </w:r>
    </w:p>
    <w:p w:rsidR="00FF59D1" w:rsidRPr="00FF59D1" w:rsidRDefault="00FF59D1" w:rsidP="00FF59D1">
      <w:pPr>
        <w:rPr>
          <w:sz w:val="24"/>
          <w:szCs w:val="24"/>
          <w:rtl/>
        </w:rPr>
      </w:pPr>
      <w:r w:rsidRPr="00FF59D1">
        <w:rPr>
          <w:sz w:val="24"/>
          <w:szCs w:val="24"/>
          <w:rtl/>
        </w:rPr>
        <w:t xml:space="preserve">      קידוד מחדש - </w:t>
      </w:r>
      <w:r w:rsidRPr="00FF59D1">
        <w:rPr>
          <w:sz w:val="24"/>
          <w:szCs w:val="24"/>
        </w:rPr>
        <w:t>RECODE</w:t>
      </w:r>
    </w:p>
    <w:p w:rsidR="00FF59D1" w:rsidRPr="00FF59D1" w:rsidRDefault="00FF59D1" w:rsidP="00FF59D1">
      <w:pPr>
        <w:rPr>
          <w:sz w:val="24"/>
          <w:szCs w:val="24"/>
          <w:rtl/>
        </w:rPr>
      </w:pPr>
      <w:r w:rsidRPr="00FF59D1">
        <w:rPr>
          <w:sz w:val="24"/>
          <w:szCs w:val="24"/>
          <w:rtl/>
        </w:rPr>
        <w:t>      ספירה -  </w:t>
      </w:r>
      <w:r w:rsidRPr="00FF59D1">
        <w:rPr>
          <w:sz w:val="24"/>
          <w:szCs w:val="24"/>
        </w:rPr>
        <w:t>COUNT</w:t>
      </w:r>
    </w:p>
    <w:p w:rsidR="00FF59D1" w:rsidRPr="00FF59D1" w:rsidRDefault="00FF59D1" w:rsidP="00FF59D1">
      <w:pPr>
        <w:rPr>
          <w:sz w:val="24"/>
          <w:szCs w:val="24"/>
          <w:rtl/>
        </w:rPr>
      </w:pPr>
      <w:r w:rsidRPr="00FF59D1">
        <w:rPr>
          <w:sz w:val="24"/>
          <w:szCs w:val="24"/>
          <w:rtl/>
        </w:rPr>
        <w:t xml:space="preserve">      התניית טרנספורמציות – </w:t>
      </w:r>
      <w:r w:rsidRPr="00FF59D1">
        <w:rPr>
          <w:sz w:val="24"/>
          <w:szCs w:val="24"/>
        </w:rPr>
        <w:t>IF</w:t>
      </w:r>
    </w:p>
    <w:p w:rsidR="00FF59D1" w:rsidRPr="00FF59D1" w:rsidRDefault="00FF59D1" w:rsidP="00FF59D1">
      <w:pPr>
        <w:rPr>
          <w:sz w:val="24"/>
          <w:szCs w:val="24"/>
          <w:rtl/>
        </w:rPr>
      </w:pPr>
      <w:r w:rsidRPr="00FF59D1">
        <w:rPr>
          <w:sz w:val="24"/>
          <w:szCs w:val="24"/>
          <w:rtl/>
        </w:rPr>
        <w:t>3. פרוצדורות:</w:t>
      </w:r>
    </w:p>
    <w:p w:rsidR="00FF59D1" w:rsidRPr="00FF59D1" w:rsidRDefault="00FF59D1" w:rsidP="00FF59D1">
      <w:pPr>
        <w:rPr>
          <w:sz w:val="24"/>
          <w:szCs w:val="24"/>
          <w:rtl/>
        </w:rPr>
      </w:pPr>
      <w:r w:rsidRPr="00FF59D1">
        <w:rPr>
          <w:sz w:val="24"/>
          <w:szCs w:val="24"/>
          <w:rtl/>
        </w:rPr>
        <w:t xml:space="preserve">      התפלגות שכיחויות - </w:t>
      </w:r>
      <w:r w:rsidRPr="00FF59D1">
        <w:rPr>
          <w:sz w:val="24"/>
          <w:szCs w:val="24"/>
        </w:rPr>
        <w:t>FREQUENCIES</w:t>
      </w:r>
    </w:p>
    <w:p w:rsidR="00FF59D1" w:rsidRPr="00FF59D1" w:rsidRDefault="00FF59D1" w:rsidP="00FF59D1">
      <w:pPr>
        <w:rPr>
          <w:sz w:val="24"/>
          <w:szCs w:val="24"/>
          <w:rtl/>
        </w:rPr>
      </w:pPr>
      <w:r w:rsidRPr="00FF59D1">
        <w:rPr>
          <w:sz w:val="24"/>
          <w:szCs w:val="24"/>
          <w:rtl/>
        </w:rPr>
        <w:t xml:space="preserve">      התניית פרוצדורות – </w:t>
      </w:r>
      <w:r w:rsidRPr="00FF59D1">
        <w:rPr>
          <w:sz w:val="24"/>
          <w:szCs w:val="24"/>
        </w:rPr>
        <w:t>SELECT CASES</w:t>
      </w:r>
    </w:p>
    <w:p w:rsidR="00FF59D1" w:rsidRPr="00FF59D1" w:rsidRDefault="00FF59D1" w:rsidP="00FF59D1">
      <w:pPr>
        <w:rPr>
          <w:sz w:val="24"/>
          <w:szCs w:val="24"/>
          <w:rtl/>
        </w:rPr>
      </w:pPr>
      <w:r w:rsidRPr="00FF59D1">
        <w:rPr>
          <w:sz w:val="24"/>
          <w:szCs w:val="24"/>
          <w:rtl/>
        </w:rPr>
        <w:t xml:space="preserve">      ביצוע פרוצדורות בנפרד על חלקי מדגם – </w:t>
      </w:r>
      <w:r w:rsidRPr="00FF59D1">
        <w:rPr>
          <w:sz w:val="24"/>
          <w:szCs w:val="24"/>
        </w:rPr>
        <w:t>SPLIT FILE</w:t>
      </w:r>
    </w:p>
    <w:p w:rsidR="00FF59D1" w:rsidRPr="00FF59D1" w:rsidRDefault="00FF59D1" w:rsidP="00FF59D1">
      <w:pPr>
        <w:rPr>
          <w:sz w:val="24"/>
          <w:szCs w:val="24"/>
          <w:rtl/>
        </w:rPr>
      </w:pPr>
      <w:r w:rsidRPr="00FF59D1">
        <w:rPr>
          <w:sz w:val="24"/>
          <w:szCs w:val="24"/>
          <w:rtl/>
        </w:rPr>
        <w:t xml:space="preserve">      מתאם - </w:t>
      </w:r>
      <w:r w:rsidRPr="00FF59D1">
        <w:rPr>
          <w:sz w:val="24"/>
          <w:szCs w:val="24"/>
        </w:rPr>
        <w:t>CORRELATIONS+ NONPAR CORR</w:t>
      </w:r>
    </w:p>
    <w:p w:rsidR="00FF59D1" w:rsidRPr="00FF59D1" w:rsidRDefault="00FF59D1" w:rsidP="00FF59D1">
      <w:pPr>
        <w:rPr>
          <w:sz w:val="24"/>
          <w:szCs w:val="24"/>
          <w:rtl/>
        </w:rPr>
      </w:pPr>
      <w:r w:rsidRPr="00FF59D1">
        <w:rPr>
          <w:sz w:val="24"/>
          <w:szCs w:val="24"/>
          <w:rtl/>
        </w:rPr>
        <w:t xml:space="preserve">רגרסיה פשוטה- </w:t>
      </w:r>
      <w:r w:rsidRPr="00FF59D1">
        <w:rPr>
          <w:sz w:val="24"/>
          <w:szCs w:val="24"/>
        </w:rPr>
        <w:t>REGRESSION</w:t>
      </w:r>
      <w:r w:rsidRPr="00FF59D1">
        <w:rPr>
          <w:sz w:val="24"/>
          <w:szCs w:val="24"/>
          <w:rtl/>
        </w:rPr>
        <w:t>     </w:t>
      </w:r>
    </w:p>
    <w:p w:rsidR="00FF59D1" w:rsidRPr="00FF59D1" w:rsidRDefault="00FF59D1" w:rsidP="00FF59D1">
      <w:pPr>
        <w:rPr>
          <w:sz w:val="24"/>
          <w:szCs w:val="24"/>
          <w:rtl/>
        </w:rPr>
      </w:pPr>
      <w:r w:rsidRPr="00FF59D1">
        <w:rPr>
          <w:sz w:val="24"/>
          <w:szCs w:val="24"/>
          <w:rtl/>
        </w:rPr>
        <w:t xml:space="preserve">      בדיקת מהימנות שאלון - </w:t>
      </w:r>
      <w:r w:rsidRPr="00FF59D1">
        <w:rPr>
          <w:sz w:val="24"/>
          <w:szCs w:val="24"/>
        </w:rPr>
        <w:t>RELIABILITY</w:t>
      </w:r>
    </w:p>
    <w:p w:rsidR="00FF59D1" w:rsidRPr="00FF59D1" w:rsidRDefault="00FF59D1" w:rsidP="00FF59D1">
      <w:pPr>
        <w:rPr>
          <w:sz w:val="24"/>
          <w:szCs w:val="24"/>
          <w:rtl/>
        </w:rPr>
      </w:pPr>
      <w:r w:rsidRPr="00FF59D1">
        <w:rPr>
          <w:sz w:val="24"/>
          <w:szCs w:val="24"/>
          <w:rtl/>
        </w:rPr>
        <w:t xml:space="preserve">השוואת ממוצע מדגם יחיד לממוצע ידוע באוכלוסייה- </w:t>
      </w:r>
      <w:r w:rsidRPr="00FF59D1">
        <w:rPr>
          <w:sz w:val="24"/>
          <w:szCs w:val="24"/>
        </w:rPr>
        <w:t>ONE SAMPLE T-TEST</w:t>
      </w:r>
      <w:r w:rsidRPr="00FF59D1">
        <w:rPr>
          <w:sz w:val="24"/>
          <w:szCs w:val="24"/>
          <w:rtl/>
        </w:rPr>
        <w:t>     </w:t>
      </w:r>
    </w:p>
    <w:p w:rsidR="00FF59D1" w:rsidRPr="00FF59D1" w:rsidRDefault="00FF59D1" w:rsidP="00FF59D1">
      <w:pPr>
        <w:rPr>
          <w:sz w:val="24"/>
          <w:szCs w:val="24"/>
          <w:rtl/>
        </w:rPr>
      </w:pPr>
      <w:r w:rsidRPr="00FF59D1">
        <w:rPr>
          <w:sz w:val="24"/>
          <w:szCs w:val="24"/>
          <w:rtl/>
        </w:rPr>
        <w:t xml:space="preserve">השוואת ממוצעי 2 מדגמים בלתי תלויים - </w:t>
      </w:r>
      <w:r w:rsidRPr="00FF59D1">
        <w:rPr>
          <w:sz w:val="24"/>
          <w:szCs w:val="24"/>
        </w:rPr>
        <w:t>INDEPENDENT SAMPLES T-TEST</w:t>
      </w:r>
    </w:p>
    <w:p w:rsidR="00FF59D1" w:rsidRPr="00FF59D1" w:rsidRDefault="00FF59D1" w:rsidP="00FF59D1">
      <w:pPr>
        <w:rPr>
          <w:sz w:val="24"/>
          <w:szCs w:val="24"/>
          <w:rtl/>
        </w:rPr>
      </w:pPr>
      <w:r w:rsidRPr="00FF59D1">
        <w:rPr>
          <w:sz w:val="24"/>
          <w:szCs w:val="24"/>
          <w:rtl/>
        </w:rPr>
        <w:lastRenderedPageBreak/>
        <w:t xml:space="preserve">      השוואת ממוצעי 2 מדגמים תלויים - </w:t>
      </w:r>
      <w:r w:rsidRPr="00FF59D1">
        <w:rPr>
          <w:sz w:val="24"/>
          <w:szCs w:val="24"/>
        </w:rPr>
        <w:t>PAIRED SAMPLES T-TEST</w:t>
      </w:r>
    </w:p>
    <w:p w:rsidR="00FF59D1" w:rsidRPr="00FF59D1" w:rsidRDefault="00FF59D1" w:rsidP="00FF59D1">
      <w:pPr>
        <w:rPr>
          <w:sz w:val="24"/>
          <w:szCs w:val="24"/>
          <w:rtl/>
        </w:rPr>
      </w:pPr>
      <w:r w:rsidRPr="00FF59D1">
        <w:rPr>
          <w:sz w:val="24"/>
          <w:szCs w:val="24"/>
          <w:rtl/>
        </w:rPr>
        <w:t xml:space="preserve">    </w:t>
      </w:r>
      <w:r w:rsidRPr="00FF59D1">
        <w:rPr>
          <w:sz w:val="24"/>
          <w:szCs w:val="24"/>
        </w:rPr>
        <w:t>χ²</w:t>
      </w:r>
      <w:r w:rsidRPr="00FF59D1">
        <w:rPr>
          <w:sz w:val="24"/>
          <w:szCs w:val="24"/>
          <w:rtl/>
        </w:rPr>
        <w:t xml:space="preserve">  לטיב התאמה – </w:t>
      </w:r>
      <w:r w:rsidRPr="00FF59D1">
        <w:rPr>
          <w:sz w:val="24"/>
          <w:szCs w:val="24"/>
        </w:rPr>
        <w:t>NPAR TEST : CHI SQUARE</w:t>
      </w:r>
    </w:p>
    <w:p w:rsidR="00FF59D1" w:rsidRPr="00FF59D1" w:rsidRDefault="00FF59D1" w:rsidP="00FF59D1">
      <w:pPr>
        <w:rPr>
          <w:sz w:val="24"/>
          <w:szCs w:val="24"/>
          <w:rtl/>
        </w:rPr>
      </w:pPr>
      <w:r w:rsidRPr="00FF59D1">
        <w:rPr>
          <w:sz w:val="24"/>
          <w:szCs w:val="24"/>
          <w:rtl/>
        </w:rPr>
        <w:t xml:space="preserve">     </w:t>
      </w:r>
      <w:r w:rsidRPr="00FF59D1">
        <w:rPr>
          <w:sz w:val="24"/>
          <w:szCs w:val="24"/>
        </w:rPr>
        <w:t>χ²</w:t>
      </w:r>
      <w:r w:rsidRPr="00FF59D1">
        <w:rPr>
          <w:sz w:val="24"/>
          <w:szCs w:val="24"/>
          <w:rtl/>
        </w:rPr>
        <w:t xml:space="preserve"> לאי תלות – </w:t>
      </w:r>
      <w:r w:rsidRPr="00FF59D1">
        <w:rPr>
          <w:sz w:val="24"/>
          <w:szCs w:val="24"/>
        </w:rPr>
        <w:t>CROSSTABS : CHI SQUARE</w:t>
      </w:r>
    </w:p>
    <w:p w:rsidR="00FF59D1" w:rsidRPr="00FF59D1" w:rsidRDefault="00FF59D1" w:rsidP="00FF59D1">
      <w:pPr>
        <w:rPr>
          <w:sz w:val="24"/>
          <w:szCs w:val="24"/>
          <w:rtl/>
        </w:rPr>
      </w:pPr>
      <w:r w:rsidRPr="00FF59D1">
        <w:rPr>
          <w:sz w:val="24"/>
          <w:szCs w:val="24"/>
          <w:rtl/>
        </w:rPr>
        <w:t xml:space="preserve">      ניתוח שונות חד כיווני – </w:t>
      </w:r>
      <w:r w:rsidRPr="00FF59D1">
        <w:rPr>
          <w:sz w:val="24"/>
          <w:szCs w:val="24"/>
        </w:rPr>
        <w:t>ONEWAY</w:t>
      </w:r>
    </w:p>
    <w:p w:rsidR="00FF59D1" w:rsidRPr="00FF59D1" w:rsidRDefault="00FF59D1" w:rsidP="00FF59D1">
      <w:pPr>
        <w:rPr>
          <w:sz w:val="24"/>
          <w:szCs w:val="24"/>
          <w:rtl/>
        </w:rPr>
      </w:pPr>
      <w:r w:rsidRPr="00FF59D1">
        <w:rPr>
          <w:sz w:val="24"/>
          <w:szCs w:val="24"/>
          <w:rtl/>
        </w:rPr>
        <w:t xml:space="preserve">      ניתוח שונות דו כיווני – </w:t>
      </w:r>
      <w:r w:rsidRPr="00FF59D1">
        <w:rPr>
          <w:sz w:val="24"/>
          <w:szCs w:val="24"/>
        </w:rPr>
        <w:t>UNIANOVA</w:t>
      </w:r>
      <w:r w:rsidRPr="00FF59D1">
        <w:rPr>
          <w:sz w:val="24"/>
          <w:szCs w:val="24"/>
          <w:rtl/>
        </w:rPr>
        <w:t xml:space="preserve"> - בהתאם להתקדמות בחומר</w:t>
      </w:r>
    </w:p>
    <w:p w:rsidR="00FF59D1" w:rsidRPr="00FF59D1" w:rsidRDefault="00FF59D1" w:rsidP="00FF59D1">
      <w:pPr>
        <w:rPr>
          <w:sz w:val="24"/>
          <w:szCs w:val="24"/>
          <w:rtl/>
        </w:rPr>
      </w:pPr>
      <w:r w:rsidRPr="00FF59D1">
        <w:rPr>
          <w:rFonts w:hint="cs"/>
          <w:b/>
          <w:bCs/>
          <w:sz w:val="24"/>
          <w:szCs w:val="24"/>
          <w:rtl/>
        </w:rPr>
        <w:t xml:space="preserve">מטרות הקורס\תוצרי למידה: </w:t>
      </w:r>
    </w:p>
    <w:p w:rsidR="00FF59D1" w:rsidRPr="00FF59D1" w:rsidRDefault="00FF59D1" w:rsidP="00FF59D1">
      <w:pPr>
        <w:rPr>
          <w:sz w:val="24"/>
          <w:szCs w:val="24"/>
        </w:rPr>
      </w:pPr>
      <w:r w:rsidRPr="00FF59D1">
        <w:rPr>
          <w:b/>
          <w:bCs/>
          <w:sz w:val="24"/>
          <w:szCs w:val="24"/>
          <w:rtl/>
        </w:rPr>
        <w:t>ראשית</w:t>
      </w:r>
      <w:r w:rsidRPr="00FF59D1">
        <w:rPr>
          <w:sz w:val="24"/>
          <w:szCs w:val="24"/>
          <w:rtl/>
        </w:rPr>
        <w:t>, תרגול החומר התיאורטי הנלמד במסגרת ההרצאה "מבוא לסטטיסטיקה".</w:t>
      </w:r>
    </w:p>
    <w:p w:rsidR="00FF59D1" w:rsidRPr="00FF59D1" w:rsidRDefault="00FF59D1" w:rsidP="00FF59D1">
      <w:pPr>
        <w:rPr>
          <w:sz w:val="24"/>
          <w:szCs w:val="24"/>
          <w:rtl/>
        </w:rPr>
      </w:pPr>
      <w:r w:rsidRPr="00FF59D1">
        <w:rPr>
          <w:b/>
          <w:bCs/>
          <w:sz w:val="24"/>
          <w:szCs w:val="24"/>
          <w:rtl/>
        </w:rPr>
        <w:t>שנית</w:t>
      </w:r>
      <w:r w:rsidRPr="00FF59D1">
        <w:rPr>
          <w:sz w:val="24"/>
          <w:szCs w:val="24"/>
        </w:rPr>
        <w:t xml:space="preserve">, </w:t>
      </w:r>
      <w:r w:rsidRPr="00FF59D1">
        <w:rPr>
          <w:sz w:val="24"/>
          <w:szCs w:val="24"/>
          <w:rtl/>
        </w:rPr>
        <w:t>היכרות עם תוכנת</w:t>
      </w:r>
      <w:r w:rsidRPr="00FF59D1">
        <w:rPr>
          <w:sz w:val="24"/>
          <w:szCs w:val="24"/>
        </w:rPr>
        <w:t xml:space="preserve"> SPSS for windows </w:t>
      </w:r>
      <w:r w:rsidRPr="00FF59D1">
        <w:rPr>
          <w:sz w:val="24"/>
          <w:szCs w:val="24"/>
          <w:rtl/>
        </w:rPr>
        <w:t>ולימוד השימוש בה לצורך עיבודים סטטיסטיים של נתוני מחקר. בקורס זה ייעשה שימוש בגרסה 21 של התוכנה</w:t>
      </w:r>
      <w:r w:rsidRPr="00FF59D1">
        <w:rPr>
          <w:sz w:val="24"/>
          <w:szCs w:val="24"/>
        </w:rPr>
        <w:t>.</w:t>
      </w:r>
    </w:p>
    <w:p w:rsidR="00FF59D1" w:rsidRPr="00FF59D1" w:rsidRDefault="00FF59D1" w:rsidP="00FF59D1">
      <w:pPr>
        <w:rPr>
          <w:sz w:val="24"/>
          <w:szCs w:val="24"/>
          <w:rtl/>
        </w:rPr>
      </w:pPr>
      <w:r w:rsidRPr="00FF59D1">
        <w:rPr>
          <w:rFonts w:hint="cs"/>
          <w:b/>
          <w:bCs/>
          <w:sz w:val="24"/>
          <w:szCs w:val="24"/>
          <w:rtl/>
        </w:rPr>
        <w:t xml:space="preserve">דרישות קדם: </w:t>
      </w:r>
      <w:r w:rsidRPr="00FF59D1">
        <w:rPr>
          <w:rFonts w:hint="cs"/>
          <w:sz w:val="24"/>
          <w:szCs w:val="24"/>
          <w:rtl/>
        </w:rPr>
        <w:t>אין</w:t>
      </w:r>
    </w:p>
    <w:p w:rsidR="00FF59D1" w:rsidRPr="00FF59D1" w:rsidRDefault="00FF59D1" w:rsidP="00FF59D1">
      <w:pPr>
        <w:rPr>
          <w:sz w:val="24"/>
          <w:szCs w:val="24"/>
          <w:rtl/>
        </w:rPr>
      </w:pPr>
      <w:r w:rsidRPr="00FF59D1">
        <w:rPr>
          <w:rFonts w:hint="cs"/>
          <w:b/>
          <w:bCs/>
          <w:sz w:val="24"/>
          <w:szCs w:val="24"/>
          <w:rtl/>
        </w:rPr>
        <w:t xml:space="preserve">חובות\דרישות\מטלות: </w:t>
      </w:r>
    </w:p>
    <w:p w:rsidR="00FF59D1" w:rsidRPr="00FF59D1" w:rsidRDefault="00FF59D1" w:rsidP="00FF59D1">
      <w:pPr>
        <w:rPr>
          <w:sz w:val="24"/>
          <w:szCs w:val="24"/>
        </w:rPr>
      </w:pPr>
      <w:r w:rsidRPr="00FF59D1">
        <w:rPr>
          <w:sz w:val="24"/>
          <w:szCs w:val="24"/>
          <w:rtl/>
        </w:rPr>
        <w:t>(1) ביצוע 12 מתוך 17 תרגילים באתר המתוקשב.  </w:t>
      </w:r>
    </w:p>
    <w:p w:rsidR="00FF59D1" w:rsidRPr="00FF59D1" w:rsidRDefault="00FF59D1" w:rsidP="00FF59D1">
      <w:pPr>
        <w:rPr>
          <w:sz w:val="24"/>
          <w:szCs w:val="24"/>
          <w:rtl/>
        </w:rPr>
      </w:pPr>
      <w:r w:rsidRPr="00FF59D1">
        <w:rPr>
          <w:sz w:val="24"/>
          <w:szCs w:val="24"/>
          <w:rtl/>
        </w:rPr>
        <w:t>(2) ביצוע תרגיל מסכם סמסטר א'.</w:t>
      </w:r>
    </w:p>
    <w:p w:rsidR="00FF59D1" w:rsidRPr="00FF59D1" w:rsidRDefault="00FF59D1" w:rsidP="00FF59D1">
      <w:pPr>
        <w:rPr>
          <w:sz w:val="24"/>
          <w:szCs w:val="24"/>
          <w:rtl/>
        </w:rPr>
      </w:pPr>
      <w:r w:rsidRPr="00FF59D1">
        <w:rPr>
          <w:sz w:val="24"/>
          <w:szCs w:val="24"/>
          <w:rtl/>
        </w:rPr>
        <w:t>(3) ביצוע תרגיל מסכם סמסטר ב'. </w:t>
      </w:r>
    </w:p>
    <w:p w:rsidR="00FF59D1" w:rsidRPr="00FF59D1" w:rsidRDefault="00FF59D1" w:rsidP="00FF59D1">
      <w:pPr>
        <w:rPr>
          <w:sz w:val="24"/>
          <w:szCs w:val="24"/>
          <w:rtl/>
        </w:rPr>
      </w:pPr>
      <w:r w:rsidRPr="00FF59D1">
        <w:rPr>
          <w:rFonts w:hint="cs"/>
          <w:b/>
          <w:bCs/>
          <w:sz w:val="24"/>
          <w:szCs w:val="24"/>
          <w:rtl/>
        </w:rPr>
        <w:t xml:space="preserve">מרכיבי הציון הסופי: </w:t>
      </w:r>
    </w:p>
    <w:p w:rsidR="00FF59D1" w:rsidRPr="00FF59D1" w:rsidRDefault="00FF59D1" w:rsidP="00FF59D1">
      <w:pPr>
        <w:numPr>
          <w:ilvl w:val="0"/>
          <w:numId w:val="18"/>
        </w:numPr>
        <w:rPr>
          <w:sz w:val="24"/>
          <w:szCs w:val="24"/>
        </w:rPr>
      </w:pPr>
      <w:r w:rsidRPr="00FF59D1">
        <w:rPr>
          <w:sz w:val="24"/>
          <w:szCs w:val="24"/>
          <w:rtl/>
        </w:rPr>
        <w:t>מבחן מסכם – 90% מהציון </w:t>
      </w:r>
    </w:p>
    <w:p w:rsidR="00FF59D1" w:rsidRPr="00FF59D1" w:rsidRDefault="00FF59D1" w:rsidP="00FF59D1">
      <w:pPr>
        <w:numPr>
          <w:ilvl w:val="0"/>
          <w:numId w:val="18"/>
        </w:numPr>
        <w:rPr>
          <w:sz w:val="24"/>
          <w:szCs w:val="24"/>
          <w:rtl/>
        </w:rPr>
      </w:pPr>
      <w:r w:rsidRPr="00FF59D1">
        <w:rPr>
          <w:sz w:val="24"/>
          <w:szCs w:val="24"/>
          <w:rtl/>
        </w:rPr>
        <w:t>הגשת התרגילים המצוינים במטלה (1) בציון עובר (60 ומעלה) – 5% מהציון</w:t>
      </w:r>
    </w:p>
    <w:p w:rsidR="00FF59D1" w:rsidRPr="00FF59D1" w:rsidRDefault="00FF59D1" w:rsidP="00FF59D1">
      <w:pPr>
        <w:numPr>
          <w:ilvl w:val="0"/>
          <w:numId w:val="18"/>
        </w:numPr>
        <w:rPr>
          <w:sz w:val="24"/>
          <w:szCs w:val="24"/>
          <w:rtl/>
        </w:rPr>
      </w:pPr>
      <w:r w:rsidRPr="00FF59D1">
        <w:rPr>
          <w:sz w:val="24"/>
          <w:szCs w:val="24"/>
          <w:rtl/>
        </w:rPr>
        <w:t>הגשת התרגילים המצוינים במטלה (2) ו- (3) בציון עובר (60 ומעלה) – 5% מהציון</w:t>
      </w:r>
    </w:p>
    <w:p w:rsidR="00FF59D1" w:rsidRPr="00FF59D1" w:rsidRDefault="00FF59D1" w:rsidP="00FF59D1">
      <w:pPr>
        <w:rPr>
          <w:sz w:val="24"/>
          <w:szCs w:val="24"/>
          <w:rtl/>
        </w:rPr>
      </w:pPr>
      <w:r w:rsidRPr="00FF59D1">
        <w:rPr>
          <w:rFonts w:hint="cs"/>
          <w:b/>
          <w:bCs/>
          <w:sz w:val="24"/>
          <w:szCs w:val="24"/>
          <w:rtl/>
        </w:rPr>
        <w:t xml:space="preserve">ביבליוגרפיה: </w:t>
      </w:r>
      <w:r w:rsidRPr="00FF59D1">
        <w:rPr>
          <w:rFonts w:hint="cs"/>
          <w:sz w:val="24"/>
          <w:szCs w:val="24"/>
          <w:rtl/>
        </w:rPr>
        <w:t>אין</w:t>
      </w:r>
    </w:p>
    <w:p w:rsidR="00FF59D1" w:rsidRPr="00FF59D1" w:rsidRDefault="00FF59D1" w:rsidP="00FF59D1">
      <w:pPr>
        <w:rPr>
          <w:sz w:val="24"/>
          <w:szCs w:val="24"/>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Pr="00FF59D1" w:rsidRDefault="00FF59D1" w:rsidP="00FF59D1">
      <w:pPr>
        <w:spacing w:after="0" w:line="360" w:lineRule="auto"/>
        <w:rPr>
          <w:rFonts w:ascii="Times New Roman" w:eastAsia="Times New Roman" w:hAnsi="Times New Roman" w:cs="Times New Roman"/>
          <w:bCs/>
          <w:rtl/>
        </w:rPr>
      </w:pPr>
      <w:r w:rsidRPr="00FF59D1">
        <w:rPr>
          <w:rFonts w:ascii="Times New Roman" w:eastAsia="Times New Roman" w:hAnsi="Times New Roman" w:cs="Times New Roman"/>
          <w:bCs/>
          <w:rtl/>
        </w:rPr>
        <w:lastRenderedPageBreak/>
        <w:t xml:space="preserve">שם המרצה: </w:t>
      </w:r>
      <w:r w:rsidRPr="00FF59D1">
        <w:rPr>
          <w:rFonts w:ascii="Times New Roman" w:eastAsia="Times New Roman" w:hAnsi="Times New Roman" w:cs="Times New Roman" w:hint="cs"/>
          <w:bCs/>
          <w:rtl/>
        </w:rPr>
        <w:t>מר אדר פז</w:t>
      </w:r>
    </w:p>
    <w:p w:rsidR="00FF59D1" w:rsidRPr="00FF59D1" w:rsidRDefault="00FF59D1" w:rsidP="00FF59D1">
      <w:pPr>
        <w:spacing w:after="0" w:line="360" w:lineRule="auto"/>
        <w:rPr>
          <w:rFonts w:ascii="Times New Roman" w:eastAsia="Times New Roman" w:hAnsi="Times New Roman" w:cs="Times New Roman"/>
          <w:bCs/>
          <w:rtl/>
        </w:rPr>
      </w:pPr>
      <w:r w:rsidRPr="00FF59D1">
        <w:rPr>
          <w:rFonts w:ascii="Times New Roman" w:eastAsia="Times New Roman" w:hAnsi="Times New Roman" w:cs="Times New Roman"/>
          <w:bCs/>
          <w:rtl/>
        </w:rPr>
        <w:t>שם הקורס:</w:t>
      </w:r>
      <w:r w:rsidRPr="00FF59D1">
        <w:rPr>
          <w:rFonts w:ascii="Times New Roman" w:eastAsia="Times New Roman" w:hAnsi="Times New Roman" w:cs="Times New Roman" w:hint="cs"/>
          <w:bCs/>
          <w:rtl/>
        </w:rPr>
        <w:t xml:space="preserve"> תרגיל סטטיסטיקה ושימושי מחשב</w:t>
      </w:r>
    </w:p>
    <w:p w:rsidR="00FF59D1" w:rsidRPr="00FF59D1" w:rsidRDefault="00FF59D1" w:rsidP="00FF59D1">
      <w:pPr>
        <w:spacing w:after="0" w:line="360" w:lineRule="auto"/>
        <w:rPr>
          <w:rFonts w:ascii="Times New Roman" w:eastAsia="Times New Roman" w:hAnsi="Times New Roman" w:cs="Times New Roman"/>
          <w:bCs/>
          <w:rtl/>
        </w:rPr>
      </w:pPr>
      <w:r w:rsidRPr="00FF59D1">
        <w:rPr>
          <w:rFonts w:ascii="Times New Roman" w:eastAsia="Times New Roman" w:hAnsi="Times New Roman" w:cs="Times New Roman" w:hint="cs"/>
          <w:bCs/>
          <w:rtl/>
        </w:rPr>
        <w:t>קוד קורס: 60-106-05/06</w:t>
      </w:r>
    </w:p>
    <w:p w:rsidR="00FF59D1" w:rsidRPr="00FF59D1" w:rsidRDefault="00FF59D1" w:rsidP="00FF59D1">
      <w:pPr>
        <w:spacing w:after="0" w:line="360" w:lineRule="auto"/>
        <w:rPr>
          <w:rFonts w:ascii="Times New Roman" w:eastAsia="Times New Roman" w:hAnsi="Times New Roman" w:cs="Times New Roman"/>
          <w:bCs/>
          <w:rtl/>
        </w:rPr>
      </w:pPr>
      <w:r w:rsidRPr="00FF59D1">
        <w:rPr>
          <w:rFonts w:ascii="Times New Roman" w:eastAsia="Times New Roman" w:hAnsi="Times New Roman" w:cs="Times New Roman"/>
          <w:bCs/>
          <w:rtl/>
        </w:rPr>
        <w:t xml:space="preserve">סוג הקורס: </w:t>
      </w:r>
      <w:r w:rsidRPr="00FF59D1">
        <w:rPr>
          <w:rFonts w:ascii="Times New Roman" w:eastAsia="Times New Roman" w:hAnsi="Times New Roman" w:cs="Times New Roman" w:hint="cs"/>
          <w:bCs/>
          <w:rtl/>
        </w:rPr>
        <w:t xml:space="preserve"> תרגיל</w:t>
      </w:r>
    </w:p>
    <w:p w:rsidR="00FF59D1" w:rsidRPr="00FF59D1" w:rsidRDefault="00FF59D1" w:rsidP="00FF59D1">
      <w:pPr>
        <w:spacing w:after="0" w:line="360" w:lineRule="auto"/>
        <w:rPr>
          <w:rFonts w:ascii="Times New Roman" w:eastAsia="Times New Roman" w:hAnsi="Times New Roman" w:cs="Times New Roman"/>
          <w:bCs/>
          <w:rtl/>
        </w:rPr>
      </w:pPr>
      <w:r w:rsidRPr="00FF59D1">
        <w:rPr>
          <w:rFonts w:ascii="Times New Roman" w:eastAsia="Times New Roman" w:hAnsi="Times New Roman" w:cs="Times New Roman"/>
          <w:bCs/>
          <w:rtl/>
        </w:rPr>
        <w:t>שנת לימודים:</w:t>
      </w:r>
      <w:r w:rsidRPr="00FF59D1">
        <w:rPr>
          <w:rFonts w:ascii="Times New Roman" w:eastAsia="Times New Roman" w:hAnsi="Times New Roman" w:cs="Times New Roman" w:hint="cs"/>
          <w:bCs/>
          <w:rtl/>
        </w:rPr>
        <w:t xml:space="preserve"> תש"פ    </w:t>
      </w:r>
      <w:r w:rsidRPr="00FF59D1">
        <w:rPr>
          <w:rFonts w:ascii="Times New Roman" w:eastAsia="Times New Roman" w:hAnsi="Times New Roman" w:cs="Times New Roman"/>
          <w:bCs/>
          <w:rtl/>
        </w:rPr>
        <w:t>סמסטר:</w:t>
      </w:r>
      <w:r w:rsidRPr="00FF59D1">
        <w:rPr>
          <w:rFonts w:ascii="Times New Roman" w:eastAsia="Times New Roman" w:hAnsi="Times New Roman" w:cs="Times New Roman" w:hint="cs"/>
          <w:bCs/>
          <w:rtl/>
        </w:rPr>
        <w:t xml:space="preserve"> </w:t>
      </w:r>
      <w:r w:rsidRPr="00FF59D1">
        <w:rPr>
          <w:rFonts w:ascii="Times New Roman" w:eastAsia="Times New Roman" w:hAnsi="Times New Roman" w:cs="Times New Roman"/>
          <w:bCs/>
          <w:rtl/>
        </w:rPr>
        <w:t xml:space="preserve"> </w:t>
      </w:r>
      <w:r w:rsidRPr="00FF59D1">
        <w:rPr>
          <w:rFonts w:ascii="Times New Roman" w:eastAsia="Times New Roman" w:hAnsi="Times New Roman" w:cs="Times New Roman" w:hint="cs"/>
          <w:bCs/>
          <w:rtl/>
        </w:rPr>
        <w:t xml:space="preserve">שנתי    </w:t>
      </w:r>
      <w:r w:rsidRPr="00FF59D1">
        <w:rPr>
          <w:rFonts w:ascii="Times New Roman" w:eastAsia="Times New Roman" w:hAnsi="Times New Roman" w:cs="Times New Roman"/>
          <w:bCs/>
          <w:rtl/>
        </w:rPr>
        <w:t xml:space="preserve">היקף שעות:  </w:t>
      </w:r>
      <w:r w:rsidRPr="00FF59D1">
        <w:rPr>
          <w:rFonts w:ascii="Times New Roman" w:eastAsia="Times New Roman" w:hAnsi="Times New Roman" w:cs="Times New Roman" w:hint="cs"/>
          <w:bCs/>
          <w:rtl/>
        </w:rPr>
        <w:t>2 ש"ס=4 ש"ש.</w:t>
      </w:r>
    </w:p>
    <w:p w:rsidR="00FF59D1" w:rsidRPr="00FF59D1" w:rsidRDefault="00FF59D1" w:rsidP="00FF59D1">
      <w:pPr>
        <w:spacing w:after="0" w:line="360" w:lineRule="auto"/>
        <w:rPr>
          <w:rFonts w:ascii="Times New Roman" w:eastAsia="Times New Roman" w:hAnsi="Times New Roman" w:cs="Times New Roman"/>
          <w:rtl/>
        </w:rPr>
      </w:pPr>
    </w:p>
    <w:p w:rsidR="00FF59D1" w:rsidRPr="00FF59D1" w:rsidRDefault="00FF59D1" w:rsidP="00FF59D1">
      <w:pPr>
        <w:numPr>
          <w:ilvl w:val="0"/>
          <w:numId w:val="2"/>
        </w:numPr>
        <w:spacing w:after="0" w:line="240" w:lineRule="auto"/>
        <w:rPr>
          <w:rFonts w:ascii="Times New Roman" w:eastAsia="Times New Roman" w:hAnsi="Times New Roman" w:cs="Times New Roman"/>
          <w:b/>
          <w:bCs/>
          <w:rtl/>
        </w:rPr>
      </w:pPr>
      <w:r w:rsidRPr="00FF59D1">
        <w:rPr>
          <w:rFonts w:ascii="Times New Roman" w:eastAsia="Times New Roman" w:hAnsi="Times New Roman" w:cs="Times New Roman"/>
          <w:b/>
          <w:bCs/>
          <w:rtl/>
        </w:rPr>
        <w:t>מטרות הקורס:</w:t>
      </w:r>
    </w:p>
    <w:p w:rsidR="00FF59D1" w:rsidRPr="00FF59D1" w:rsidRDefault="00FF59D1" w:rsidP="00FF59D1">
      <w:pPr>
        <w:spacing w:after="0" w:line="240" w:lineRule="auto"/>
        <w:rPr>
          <w:rFonts w:ascii="Times New Roman" w:eastAsia="Times New Roman" w:hAnsi="Times New Roman" w:cs="Times New Roman"/>
          <w:rtl/>
        </w:rPr>
      </w:pPr>
    </w:p>
    <w:p w:rsidR="00FF59D1" w:rsidRPr="00FF59D1" w:rsidRDefault="00FF59D1" w:rsidP="00FF59D1">
      <w:pPr>
        <w:spacing w:after="0" w:line="240" w:lineRule="auto"/>
        <w:rPr>
          <w:rFonts w:ascii="Times New Roman" w:eastAsia="Times New Roman" w:hAnsi="Times New Roman" w:cs="Times New Roman"/>
          <w:rtl/>
        </w:rPr>
      </w:pPr>
      <w:r w:rsidRPr="00FF59D1">
        <w:rPr>
          <w:rFonts w:ascii="Times New Roman" w:eastAsia="Times New Roman" w:hAnsi="Times New Roman" w:cs="Times New Roman"/>
          <w:rtl/>
        </w:rPr>
        <w:t>ראשית, תרגול החומר התיאורטי הנלמד במסגרת ההרצאה "מבוא לסטטיסטיקה".</w:t>
      </w:r>
    </w:p>
    <w:p w:rsidR="00FF59D1" w:rsidRPr="00FF59D1" w:rsidRDefault="00FF59D1" w:rsidP="00FF59D1">
      <w:pPr>
        <w:spacing w:after="0" w:line="240" w:lineRule="auto"/>
        <w:rPr>
          <w:rFonts w:ascii="Times New Roman" w:eastAsia="Times New Roman" w:hAnsi="Times New Roman" w:cs="Times New Roman"/>
          <w:rtl/>
        </w:rPr>
      </w:pPr>
    </w:p>
    <w:p w:rsidR="00FF59D1" w:rsidRPr="00FF59D1" w:rsidRDefault="00FF59D1" w:rsidP="00FF59D1">
      <w:pPr>
        <w:spacing w:after="0" w:line="240" w:lineRule="auto"/>
        <w:rPr>
          <w:rFonts w:ascii="Times New Roman" w:eastAsia="Times New Roman" w:hAnsi="Times New Roman" w:cs="Times New Roman"/>
          <w:rtl/>
        </w:rPr>
      </w:pPr>
      <w:r w:rsidRPr="00FF59D1">
        <w:rPr>
          <w:rFonts w:ascii="Times New Roman" w:eastAsia="Times New Roman" w:hAnsi="Times New Roman" w:cs="Times New Roman"/>
          <w:rtl/>
        </w:rPr>
        <w:t xml:space="preserve">שנית, היכרות עם תוכנת </w:t>
      </w:r>
      <w:r w:rsidRPr="00FF59D1">
        <w:rPr>
          <w:rFonts w:ascii="Times New Roman" w:eastAsia="Times New Roman" w:hAnsi="Times New Roman" w:cs="Times New Roman"/>
        </w:rPr>
        <w:t>SPSS for windows</w:t>
      </w:r>
      <w:r w:rsidRPr="00FF59D1">
        <w:rPr>
          <w:rFonts w:ascii="Times New Roman" w:eastAsia="Times New Roman" w:hAnsi="Times New Roman" w:cs="Times New Roman"/>
          <w:rtl/>
        </w:rPr>
        <w:t xml:space="preserve"> ולימוד השימוש בה לצורך עיבודים סטטיסטיים של נתוני מחקר. בקורס זה ייעשה שימוש בגרסה 21 של התוכנה.</w:t>
      </w:r>
    </w:p>
    <w:p w:rsidR="00FF59D1" w:rsidRPr="00FF59D1" w:rsidRDefault="00FF59D1" w:rsidP="00FF59D1">
      <w:pPr>
        <w:spacing w:after="0" w:line="240" w:lineRule="auto"/>
        <w:rPr>
          <w:rFonts w:ascii="Times New Roman" w:eastAsia="Times New Roman" w:hAnsi="Times New Roman" w:cs="Times New Roman"/>
          <w:rtl/>
        </w:rPr>
      </w:pPr>
    </w:p>
    <w:p w:rsidR="00FF59D1" w:rsidRPr="00FF59D1" w:rsidRDefault="00FF59D1" w:rsidP="00FF59D1">
      <w:pPr>
        <w:numPr>
          <w:ilvl w:val="0"/>
          <w:numId w:val="2"/>
        </w:numPr>
        <w:spacing w:after="0" w:line="240" w:lineRule="auto"/>
        <w:rPr>
          <w:rFonts w:ascii="Times New Roman" w:eastAsia="Times New Roman" w:hAnsi="Times New Roman" w:cs="Times New Roman"/>
          <w:b/>
          <w:bCs/>
          <w:rtl/>
        </w:rPr>
      </w:pPr>
      <w:r w:rsidRPr="00FF59D1">
        <w:rPr>
          <w:rFonts w:ascii="Times New Roman" w:eastAsia="Times New Roman" w:hAnsi="Times New Roman" w:cs="Times New Roman" w:hint="cs"/>
          <w:b/>
          <w:bCs/>
          <w:rtl/>
        </w:rPr>
        <w:t>תיאור הקורס:</w:t>
      </w:r>
    </w:p>
    <w:p w:rsidR="00FF59D1" w:rsidRPr="00FF59D1" w:rsidRDefault="00FF59D1" w:rsidP="00FF59D1">
      <w:pPr>
        <w:spacing w:after="0" w:line="360" w:lineRule="auto"/>
        <w:ind w:left="26"/>
        <w:rPr>
          <w:rFonts w:ascii="Helvetica" w:eastAsia="Times New Roman" w:hAnsi="Helvetica" w:cs="Times New Roman"/>
          <w:color w:val="333333"/>
          <w:rtl/>
        </w:rPr>
      </w:pPr>
      <w:r w:rsidRPr="00FF59D1">
        <w:rPr>
          <w:rFonts w:ascii="Helvetica" w:eastAsia="Times New Roman" w:hAnsi="Helvetica" w:cs="Times New Roman"/>
          <w:color w:val="333333"/>
          <w:rtl/>
        </w:rPr>
        <w:t> </w:t>
      </w:r>
    </w:p>
    <w:p w:rsidR="00FF59D1" w:rsidRPr="00FF59D1" w:rsidRDefault="00FF59D1" w:rsidP="00FF59D1">
      <w:pPr>
        <w:spacing w:after="0" w:line="360" w:lineRule="auto"/>
        <w:ind w:left="26"/>
        <w:rPr>
          <w:rFonts w:ascii="Helvetica" w:eastAsia="Times New Roman" w:hAnsi="Helvetica" w:cs="Times New Roman"/>
          <w:color w:val="333333"/>
          <w:rtl/>
        </w:rPr>
      </w:pPr>
      <w:r w:rsidRPr="00FF59D1">
        <w:rPr>
          <w:rFonts w:ascii="Helvetica" w:eastAsia="Times New Roman" w:hAnsi="Helvetica" w:cs="Times New Roman"/>
          <w:color w:val="333333"/>
          <w:rtl/>
        </w:rPr>
        <w:t>התרגילים ישלבו חזרה על הנושאים התיאורטיים שהועברו במסגרת הקורס "מבוא לסטטיסטיקה" ותרגול הנושאים (בכפוף לנושאים המועברים בשיעור), עם עבודה מעשית מול מחשב.</w:t>
      </w:r>
    </w:p>
    <w:p w:rsidR="00FF59D1" w:rsidRPr="00FF59D1" w:rsidRDefault="00FF59D1" w:rsidP="00FF59D1">
      <w:pPr>
        <w:spacing w:after="0" w:line="360" w:lineRule="auto"/>
        <w:ind w:left="26"/>
        <w:rPr>
          <w:rFonts w:ascii="Helvetica" w:eastAsia="Times New Roman" w:hAnsi="Helvetica" w:cs="Times New Roman"/>
          <w:color w:val="333333"/>
          <w:rtl/>
        </w:rPr>
      </w:pPr>
    </w:p>
    <w:p w:rsidR="00FF59D1" w:rsidRPr="00FF59D1" w:rsidRDefault="00FF59D1" w:rsidP="00FF59D1">
      <w:pPr>
        <w:spacing w:after="0" w:line="360" w:lineRule="auto"/>
        <w:ind w:left="26"/>
        <w:rPr>
          <w:rFonts w:ascii="Helvetica" w:eastAsia="Times New Roman" w:hAnsi="Helvetica" w:cs="Times New Roman"/>
          <w:color w:val="333333"/>
          <w:rtl/>
        </w:rPr>
      </w:pPr>
      <w:r w:rsidRPr="00FF59D1">
        <w:rPr>
          <w:rFonts w:ascii="Helvetica" w:eastAsia="Times New Roman" w:hAnsi="Helvetica" w:cs="Times New Roman"/>
          <w:color w:val="333333"/>
          <w:rtl/>
        </w:rPr>
        <w:t xml:space="preserve">מהלך השיעורים: הוראה פרונטלית, תרגול החומר התיאורטי, תרגול החומר בתוכנת </w:t>
      </w:r>
      <w:r w:rsidRPr="00FF59D1">
        <w:rPr>
          <w:rFonts w:ascii="Helvetica" w:eastAsia="Times New Roman" w:hAnsi="Helvetica" w:cs="Times New Roman"/>
          <w:color w:val="333333"/>
        </w:rPr>
        <w:t>SPSS</w:t>
      </w:r>
      <w:r w:rsidRPr="00FF59D1">
        <w:rPr>
          <w:rFonts w:ascii="Helvetica" w:eastAsia="Times New Roman" w:hAnsi="Helvetica" w:cs="Times New Roman"/>
          <w:color w:val="333333"/>
          <w:rtl/>
        </w:rPr>
        <w:t>.</w:t>
      </w:r>
    </w:p>
    <w:p w:rsidR="00FF59D1" w:rsidRPr="00FF59D1" w:rsidRDefault="00FF59D1" w:rsidP="00FF59D1">
      <w:pPr>
        <w:spacing w:after="0" w:line="360" w:lineRule="auto"/>
        <w:ind w:left="26"/>
        <w:rPr>
          <w:rFonts w:ascii="Helvetica" w:eastAsia="Times New Roman" w:hAnsi="Helvetica" w:cs="Times New Roman"/>
          <w:color w:val="333333"/>
          <w:rtl/>
        </w:rPr>
      </w:pPr>
    </w:p>
    <w:p w:rsidR="00FF59D1" w:rsidRPr="00FF59D1" w:rsidRDefault="00FF59D1" w:rsidP="00FF59D1">
      <w:pPr>
        <w:spacing w:after="0" w:line="360" w:lineRule="auto"/>
        <w:ind w:left="26"/>
        <w:rPr>
          <w:rFonts w:ascii="Helvetica" w:eastAsia="Times New Roman" w:hAnsi="Helvetica" w:cs="Times New Roman"/>
          <w:b/>
          <w:bCs/>
          <w:color w:val="333333"/>
          <w:u w:val="single"/>
          <w:rtl/>
        </w:rPr>
      </w:pPr>
      <w:r w:rsidRPr="00FF59D1">
        <w:rPr>
          <w:rFonts w:ascii="Helvetica" w:eastAsia="Times New Roman" w:hAnsi="Helvetica" w:cs="Times New Roman"/>
          <w:b/>
          <w:bCs/>
          <w:color w:val="333333"/>
          <w:u w:val="single"/>
          <w:rtl/>
        </w:rPr>
        <w:t>תכנית הוראה מפורטת לכל השיעורים:</w:t>
      </w:r>
    </w:p>
    <w:p w:rsidR="00FF59D1" w:rsidRPr="00FF59D1" w:rsidRDefault="00FF59D1" w:rsidP="00FF59D1">
      <w:pPr>
        <w:spacing w:after="0" w:line="360" w:lineRule="auto"/>
        <w:ind w:left="26"/>
        <w:rPr>
          <w:rFonts w:ascii="Helvetica" w:eastAsia="Times New Roman" w:hAnsi="Helvetica" w:cs="Times New Roman"/>
          <w:color w:val="333333"/>
          <w:rtl/>
        </w:rPr>
      </w:pPr>
    </w:p>
    <w:p w:rsidR="00FF59D1" w:rsidRPr="00FF59D1" w:rsidRDefault="00FF59D1" w:rsidP="00FF59D1">
      <w:pPr>
        <w:spacing w:after="0" w:line="360" w:lineRule="auto"/>
        <w:ind w:left="26"/>
        <w:rPr>
          <w:rFonts w:ascii="Helvetica" w:eastAsia="Times New Roman" w:hAnsi="Helvetica" w:cs="Times New Roman"/>
          <w:color w:val="333333"/>
          <w:rtl/>
        </w:rPr>
      </w:pPr>
      <w:r w:rsidRPr="00FF59D1">
        <w:rPr>
          <w:rFonts w:ascii="Helvetica" w:eastAsia="Times New Roman" w:hAnsi="Helvetica" w:cs="Times New Roman"/>
          <w:color w:val="333333"/>
          <w:rtl/>
        </w:rPr>
        <w:t>תרגול החומר התיאורטי- בכפוף לנושאים המועברים בשיעור</w:t>
      </w:r>
    </w:p>
    <w:p w:rsidR="00FF59D1" w:rsidRPr="00FF59D1" w:rsidRDefault="00FF59D1" w:rsidP="00FF59D1">
      <w:pPr>
        <w:spacing w:after="0" w:line="360" w:lineRule="auto"/>
        <w:ind w:left="26"/>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r w:rsidRPr="00FF59D1">
        <w:rPr>
          <w:rFonts w:ascii="Helvetica" w:eastAsia="Times New Roman" w:hAnsi="Helvetica" w:cs="Times New Roman"/>
          <w:color w:val="333333"/>
          <w:rtl/>
        </w:rPr>
        <w:t>תרגול החומר ב-</w:t>
      </w:r>
      <w:r w:rsidRPr="00FF59D1">
        <w:rPr>
          <w:rFonts w:ascii="Helvetica" w:eastAsia="Times New Roman" w:hAnsi="Helvetica" w:cs="Times New Roman"/>
          <w:color w:val="333333"/>
        </w:rPr>
        <w:t>SPSS</w:t>
      </w:r>
      <w:r w:rsidRPr="00FF59D1">
        <w:rPr>
          <w:rFonts w:ascii="Helvetica" w:eastAsia="Times New Roman" w:hAnsi="Helvetica" w:cs="Times New Roman"/>
          <w:color w:val="333333"/>
          <w:rtl/>
        </w:rPr>
        <w:t xml:space="preserve"> :</w:t>
      </w: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r w:rsidRPr="00FF59D1">
        <w:rPr>
          <w:rFonts w:ascii="Helvetica" w:eastAsia="Times New Roman" w:hAnsi="Helvetica" w:cs="Times New Roman"/>
          <w:color w:val="333333"/>
          <w:rtl/>
        </w:rPr>
        <w:t xml:space="preserve">1. מבנה תוכנת </w:t>
      </w:r>
      <w:r w:rsidRPr="00FF59D1">
        <w:rPr>
          <w:rFonts w:ascii="Helvetica" w:eastAsia="Times New Roman" w:hAnsi="Helvetica" w:cs="Times New Roman"/>
          <w:color w:val="333333"/>
        </w:rPr>
        <w:t>SPSS</w:t>
      </w:r>
      <w:r w:rsidRPr="00FF59D1">
        <w:rPr>
          <w:rFonts w:ascii="Helvetica" w:eastAsia="Times New Roman" w:hAnsi="Helvetica" w:cs="Times New Roman"/>
          <w:color w:val="333333"/>
          <w:rtl/>
        </w:rPr>
        <w:t xml:space="preserve">; חלון </w:t>
      </w:r>
      <w:r w:rsidRPr="00FF59D1">
        <w:rPr>
          <w:rFonts w:ascii="Helvetica" w:eastAsia="Times New Roman" w:hAnsi="Helvetica" w:cs="Times New Roman"/>
          <w:color w:val="333333"/>
        </w:rPr>
        <w:t>DATA</w:t>
      </w:r>
      <w:r w:rsidRPr="00FF59D1">
        <w:rPr>
          <w:rFonts w:ascii="Helvetica" w:eastAsia="Times New Roman" w:hAnsi="Helvetica" w:cs="Times New Roman"/>
          <w:color w:val="333333"/>
          <w:rtl/>
        </w:rPr>
        <w:t xml:space="preserve">, חלון </w:t>
      </w:r>
      <w:r w:rsidRPr="00FF59D1">
        <w:rPr>
          <w:rFonts w:ascii="Helvetica" w:eastAsia="Times New Roman" w:hAnsi="Helvetica" w:cs="Times New Roman"/>
          <w:color w:val="333333"/>
        </w:rPr>
        <w:t>SYNTAX</w:t>
      </w:r>
      <w:r w:rsidRPr="00FF59D1">
        <w:rPr>
          <w:rFonts w:ascii="Helvetica" w:eastAsia="Times New Roman" w:hAnsi="Helvetica" w:cs="Times New Roman"/>
          <w:color w:val="333333"/>
          <w:rtl/>
        </w:rPr>
        <w:t xml:space="preserve"> וחלון </w:t>
      </w:r>
      <w:r w:rsidRPr="00FF59D1">
        <w:rPr>
          <w:rFonts w:ascii="Helvetica" w:eastAsia="Times New Roman" w:hAnsi="Helvetica" w:cs="Times New Roman"/>
          <w:color w:val="333333"/>
        </w:rPr>
        <w:t>OUTPUT</w:t>
      </w: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r w:rsidRPr="00FF59D1">
        <w:rPr>
          <w:rFonts w:ascii="Helvetica" w:eastAsia="Times New Roman" w:hAnsi="Helvetica" w:cs="Times New Roman"/>
          <w:color w:val="333333"/>
          <w:rtl/>
        </w:rPr>
        <w:t xml:space="preserve">      הקלדת נתונים בחלון </w:t>
      </w:r>
      <w:r w:rsidRPr="00FF59D1">
        <w:rPr>
          <w:rFonts w:ascii="Helvetica" w:eastAsia="Times New Roman" w:hAnsi="Helvetica" w:cs="Times New Roman"/>
          <w:color w:val="333333"/>
        </w:rPr>
        <w:t>DATA</w:t>
      </w:r>
      <w:r w:rsidRPr="00FF59D1">
        <w:rPr>
          <w:rFonts w:ascii="Helvetica" w:eastAsia="Times New Roman" w:hAnsi="Helvetica" w:cs="Times New Roman"/>
          <w:color w:val="333333"/>
          <w:rtl/>
        </w:rPr>
        <w:t xml:space="preserve">, ושימוש בחלון </w:t>
      </w:r>
      <w:r w:rsidRPr="00FF59D1">
        <w:rPr>
          <w:rFonts w:ascii="Helvetica" w:eastAsia="Times New Roman" w:hAnsi="Helvetica" w:cs="Times New Roman"/>
          <w:color w:val="333333"/>
        </w:rPr>
        <w:t>VARIABLE</w:t>
      </w: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r w:rsidRPr="00FF59D1">
        <w:rPr>
          <w:rFonts w:ascii="Helvetica" w:eastAsia="Times New Roman" w:hAnsi="Helvetica" w:cs="Times New Roman"/>
          <w:color w:val="333333"/>
          <w:rtl/>
        </w:rPr>
        <w:t>2. טרנספורמציות:</w:t>
      </w: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r w:rsidRPr="00FF59D1">
        <w:rPr>
          <w:rFonts w:ascii="Helvetica" w:eastAsia="Times New Roman" w:hAnsi="Helvetica" w:cs="Times New Roman"/>
          <w:color w:val="333333"/>
          <w:rtl/>
        </w:rPr>
        <w:t xml:space="preserve">      חישובים - </w:t>
      </w:r>
      <w:r w:rsidRPr="00FF59D1">
        <w:rPr>
          <w:rFonts w:ascii="Helvetica" w:eastAsia="Times New Roman" w:hAnsi="Helvetica" w:cs="Times New Roman"/>
          <w:color w:val="333333"/>
        </w:rPr>
        <w:t>COMPUTE</w:t>
      </w: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r w:rsidRPr="00FF59D1">
        <w:rPr>
          <w:rFonts w:ascii="Helvetica" w:eastAsia="Times New Roman" w:hAnsi="Helvetica" w:cs="Times New Roman"/>
          <w:color w:val="333333"/>
          <w:rtl/>
        </w:rPr>
        <w:t xml:space="preserve">      קידוד מחדש - </w:t>
      </w:r>
      <w:r w:rsidRPr="00FF59D1">
        <w:rPr>
          <w:rFonts w:ascii="Helvetica" w:eastAsia="Times New Roman" w:hAnsi="Helvetica" w:cs="Times New Roman"/>
          <w:color w:val="333333"/>
        </w:rPr>
        <w:t>RECODE</w:t>
      </w: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r w:rsidRPr="00FF59D1">
        <w:rPr>
          <w:rFonts w:ascii="Helvetica" w:eastAsia="Times New Roman" w:hAnsi="Helvetica" w:cs="Times New Roman"/>
          <w:color w:val="333333"/>
          <w:rtl/>
        </w:rPr>
        <w:t xml:space="preserve">      ספירה -  </w:t>
      </w:r>
      <w:r w:rsidRPr="00FF59D1">
        <w:rPr>
          <w:rFonts w:ascii="Helvetica" w:eastAsia="Times New Roman" w:hAnsi="Helvetica" w:cs="Times New Roman"/>
          <w:color w:val="333333"/>
        </w:rPr>
        <w:t>COUNT</w:t>
      </w: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r w:rsidRPr="00FF59D1">
        <w:rPr>
          <w:rFonts w:ascii="Helvetica" w:eastAsia="Times New Roman" w:hAnsi="Helvetica" w:cs="Times New Roman"/>
          <w:color w:val="333333"/>
          <w:rtl/>
        </w:rPr>
        <w:t xml:space="preserve">      התניית טרנספורמציות – </w:t>
      </w:r>
      <w:r w:rsidRPr="00FF59D1">
        <w:rPr>
          <w:rFonts w:ascii="Helvetica" w:eastAsia="Times New Roman" w:hAnsi="Helvetica" w:cs="Times New Roman"/>
          <w:color w:val="333333"/>
        </w:rPr>
        <w:t>IF</w:t>
      </w: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r w:rsidRPr="00FF59D1">
        <w:rPr>
          <w:rFonts w:ascii="Helvetica" w:eastAsia="Times New Roman" w:hAnsi="Helvetica" w:cs="Times New Roman"/>
          <w:color w:val="333333"/>
          <w:rtl/>
        </w:rPr>
        <w:lastRenderedPageBreak/>
        <w:t>3. פרוצדורות:</w:t>
      </w: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r w:rsidRPr="00FF59D1">
        <w:rPr>
          <w:rFonts w:ascii="Helvetica" w:eastAsia="Times New Roman" w:hAnsi="Helvetica" w:cs="Times New Roman"/>
          <w:color w:val="333333"/>
          <w:rtl/>
        </w:rPr>
        <w:t xml:space="preserve">      התפלגות שכיחויות - </w:t>
      </w:r>
      <w:r w:rsidRPr="00FF59D1">
        <w:rPr>
          <w:rFonts w:ascii="Helvetica" w:eastAsia="Times New Roman" w:hAnsi="Helvetica" w:cs="Times New Roman"/>
          <w:color w:val="333333"/>
        </w:rPr>
        <w:t>FREQUENCIES</w:t>
      </w: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r w:rsidRPr="00FF59D1">
        <w:rPr>
          <w:rFonts w:ascii="Helvetica" w:eastAsia="Times New Roman" w:hAnsi="Helvetica" w:cs="Times New Roman"/>
          <w:color w:val="333333"/>
          <w:rtl/>
        </w:rPr>
        <w:t xml:space="preserve">      התניית פרוצדורות – </w:t>
      </w:r>
      <w:r w:rsidRPr="00FF59D1">
        <w:rPr>
          <w:rFonts w:ascii="Helvetica" w:eastAsia="Times New Roman" w:hAnsi="Helvetica" w:cs="Times New Roman"/>
          <w:color w:val="333333"/>
        </w:rPr>
        <w:t>SELECT CASES</w:t>
      </w: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r w:rsidRPr="00FF59D1">
        <w:rPr>
          <w:rFonts w:ascii="Helvetica" w:eastAsia="Times New Roman" w:hAnsi="Helvetica" w:cs="Times New Roman"/>
          <w:color w:val="333333"/>
          <w:rtl/>
        </w:rPr>
        <w:t xml:space="preserve">      ביצוע פרוצדורות בנפרד על חלקי מדגם – </w:t>
      </w:r>
      <w:r w:rsidRPr="00FF59D1">
        <w:rPr>
          <w:rFonts w:ascii="Helvetica" w:eastAsia="Times New Roman" w:hAnsi="Helvetica" w:cs="Times New Roman"/>
          <w:color w:val="333333"/>
        </w:rPr>
        <w:t>SPLIT FILE</w:t>
      </w: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r w:rsidRPr="00FF59D1">
        <w:rPr>
          <w:rFonts w:ascii="Helvetica" w:eastAsia="Times New Roman" w:hAnsi="Helvetica" w:cs="Times New Roman"/>
          <w:color w:val="333333"/>
          <w:rtl/>
        </w:rPr>
        <w:t xml:space="preserve">      מתאם - </w:t>
      </w:r>
      <w:r w:rsidRPr="00FF59D1">
        <w:rPr>
          <w:rFonts w:ascii="Helvetica" w:eastAsia="Times New Roman" w:hAnsi="Helvetica" w:cs="Times New Roman"/>
          <w:color w:val="333333"/>
        </w:rPr>
        <w:t>CORRELATIONS+ NONPAR CORR</w:t>
      </w: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r w:rsidRPr="00FF59D1">
        <w:rPr>
          <w:rFonts w:ascii="Helvetica" w:eastAsia="Times New Roman" w:hAnsi="Helvetica" w:cs="Times New Roman"/>
          <w:color w:val="333333"/>
          <w:rtl/>
        </w:rPr>
        <w:t xml:space="preserve">רגרסיה פשוטה- </w:t>
      </w:r>
      <w:r w:rsidRPr="00FF59D1">
        <w:rPr>
          <w:rFonts w:ascii="Helvetica" w:eastAsia="Times New Roman" w:hAnsi="Helvetica" w:cs="Times New Roman"/>
          <w:color w:val="333333"/>
        </w:rPr>
        <w:t>REGRESSION</w:t>
      </w:r>
      <w:r w:rsidRPr="00FF59D1">
        <w:rPr>
          <w:rFonts w:ascii="Helvetica" w:eastAsia="Times New Roman" w:hAnsi="Helvetica" w:cs="Times New Roman"/>
          <w:color w:val="333333"/>
          <w:rtl/>
        </w:rPr>
        <w:t xml:space="preserve">     </w:t>
      </w: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r w:rsidRPr="00FF59D1">
        <w:rPr>
          <w:rFonts w:ascii="Helvetica" w:eastAsia="Times New Roman" w:hAnsi="Helvetica" w:cs="Times New Roman"/>
          <w:color w:val="333333"/>
          <w:rtl/>
        </w:rPr>
        <w:t xml:space="preserve">      בדיקת מהימנות שאלון - </w:t>
      </w:r>
      <w:r w:rsidRPr="00FF59D1">
        <w:rPr>
          <w:rFonts w:ascii="Helvetica" w:eastAsia="Times New Roman" w:hAnsi="Helvetica" w:cs="Times New Roman"/>
          <w:color w:val="333333"/>
        </w:rPr>
        <w:t>RELIABILITY</w:t>
      </w: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r w:rsidRPr="00FF59D1">
        <w:rPr>
          <w:rFonts w:ascii="Helvetica" w:eastAsia="Times New Roman" w:hAnsi="Helvetica" w:cs="Times New Roman"/>
          <w:color w:val="333333"/>
          <w:rtl/>
        </w:rPr>
        <w:t xml:space="preserve">השוואת ממוצע מדגם יחיד לממוצע ידוע באוכלוסייה- </w:t>
      </w:r>
      <w:r w:rsidRPr="00FF59D1">
        <w:rPr>
          <w:rFonts w:ascii="Helvetica" w:eastAsia="Times New Roman" w:hAnsi="Helvetica" w:cs="Times New Roman"/>
          <w:color w:val="333333"/>
        </w:rPr>
        <w:t>ONE SAMPLE T-TEST</w:t>
      </w:r>
      <w:r w:rsidRPr="00FF59D1">
        <w:rPr>
          <w:rFonts w:ascii="Helvetica" w:eastAsia="Times New Roman" w:hAnsi="Helvetica" w:cs="Times New Roman"/>
          <w:color w:val="333333"/>
          <w:rtl/>
        </w:rPr>
        <w:t xml:space="preserve">     </w:t>
      </w: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r w:rsidRPr="00FF59D1">
        <w:rPr>
          <w:rFonts w:ascii="Helvetica" w:eastAsia="Times New Roman" w:hAnsi="Helvetica" w:cs="Times New Roman"/>
          <w:color w:val="333333"/>
          <w:rtl/>
        </w:rPr>
        <w:t xml:space="preserve">השוואת ממוצעי 2 מדגמים בלתי תלויים - </w:t>
      </w:r>
      <w:r w:rsidRPr="00FF59D1">
        <w:rPr>
          <w:rFonts w:ascii="Helvetica" w:eastAsia="Times New Roman" w:hAnsi="Helvetica" w:cs="Times New Roman"/>
          <w:color w:val="333333"/>
        </w:rPr>
        <w:t>INDEPENDENT SAMPLES T-TEST</w:t>
      </w: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r w:rsidRPr="00FF59D1">
        <w:rPr>
          <w:rFonts w:ascii="Helvetica" w:eastAsia="Times New Roman" w:hAnsi="Helvetica" w:cs="Times New Roman"/>
          <w:color w:val="333333"/>
          <w:rtl/>
        </w:rPr>
        <w:t xml:space="preserve">      השוואת ממוצעי 2 מדגמים תלויים - </w:t>
      </w:r>
      <w:r w:rsidRPr="00FF59D1">
        <w:rPr>
          <w:rFonts w:ascii="Helvetica" w:eastAsia="Times New Roman" w:hAnsi="Helvetica" w:cs="Times New Roman"/>
          <w:color w:val="333333"/>
        </w:rPr>
        <w:t>PAIRED SAMPLES T-TEST</w:t>
      </w: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r w:rsidRPr="00FF59D1">
        <w:rPr>
          <w:rFonts w:ascii="Helvetica" w:eastAsia="Times New Roman" w:hAnsi="Helvetica" w:cs="Times New Roman"/>
          <w:color w:val="333333"/>
          <w:rtl/>
        </w:rPr>
        <w:t xml:space="preserve">    </w:t>
      </w:r>
      <w:r w:rsidRPr="00FF59D1">
        <w:rPr>
          <w:rFonts w:ascii="Helvetica" w:eastAsia="Times New Roman" w:hAnsi="Helvetica" w:cs="Times New Roman"/>
          <w:color w:val="333333"/>
        </w:rPr>
        <w:t>χ²</w:t>
      </w:r>
      <w:r w:rsidRPr="00FF59D1">
        <w:rPr>
          <w:rFonts w:ascii="Helvetica" w:eastAsia="Times New Roman" w:hAnsi="Helvetica" w:cs="Times New Roman"/>
          <w:color w:val="333333"/>
          <w:rtl/>
        </w:rPr>
        <w:t xml:space="preserve">  לטיב התאמה – </w:t>
      </w:r>
      <w:r w:rsidRPr="00FF59D1">
        <w:rPr>
          <w:rFonts w:ascii="Helvetica" w:eastAsia="Times New Roman" w:hAnsi="Helvetica" w:cs="Times New Roman"/>
          <w:color w:val="333333"/>
        </w:rPr>
        <w:t>NPAR TEST : CHI SQUARE</w:t>
      </w: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r w:rsidRPr="00FF59D1">
        <w:rPr>
          <w:rFonts w:ascii="Helvetica" w:eastAsia="Times New Roman" w:hAnsi="Helvetica" w:cs="Times New Roman"/>
          <w:color w:val="333333"/>
          <w:rtl/>
        </w:rPr>
        <w:t xml:space="preserve">     </w:t>
      </w:r>
      <w:r w:rsidRPr="00FF59D1">
        <w:rPr>
          <w:rFonts w:ascii="Helvetica" w:eastAsia="Times New Roman" w:hAnsi="Helvetica" w:cs="Times New Roman"/>
          <w:color w:val="333333"/>
        </w:rPr>
        <w:t>χ²</w:t>
      </w:r>
      <w:r w:rsidRPr="00FF59D1">
        <w:rPr>
          <w:rFonts w:ascii="Helvetica" w:eastAsia="Times New Roman" w:hAnsi="Helvetica" w:cs="Times New Roman"/>
          <w:color w:val="333333"/>
          <w:rtl/>
        </w:rPr>
        <w:t xml:space="preserve"> לאי תלות – </w:t>
      </w:r>
      <w:r w:rsidRPr="00FF59D1">
        <w:rPr>
          <w:rFonts w:ascii="Helvetica" w:eastAsia="Times New Roman" w:hAnsi="Helvetica" w:cs="Times New Roman"/>
          <w:color w:val="333333"/>
        </w:rPr>
        <w:t>CROSSTABS : CHI SQUARE</w:t>
      </w: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r w:rsidRPr="00FF59D1">
        <w:rPr>
          <w:rFonts w:ascii="Helvetica" w:eastAsia="Times New Roman" w:hAnsi="Helvetica" w:cs="Times New Roman"/>
          <w:color w:val="333333"/>
          <w:rtl/>
        </w:rPr>
        <w:t xml:space="preserve">      ניתוח שונות חד כיווני – </w:t>
      </w:r>
      <w:r w:rsidRPr="00FF59D1">
        <w:rPr>
          <w:rFonts w:ascii="Helvetica" w:eastAsia="Times New Roman" w:hAnsi="Helvetica" w:cs="Times New Roman"/>
          <w:color w:val="333333"/>
        </w:rPr>
        <w:t>ONEWAY</w:t>
      </w:r>
    </w:p>
    <w:p w:rsidR="00FF59D1" w:rsidRPr="00FF59D1" w:rsidRDefault="00FF59D1" w:rsidP="00FF59D1">
      <w:pPr>
        <w:spacing w:after="0" w:line="240" w:lineRule="auto"/>
        <w:ind w:left="28"/>
        <w:rPr>
          <w:rFonts w:ascii="Helvetica" w:eastAsia="Times New Roman" w:hAnsi="Helvetica" w:cs="Times New Roman"/>
          <w:color w:val="333333"/>
          <w:rtl/>
        </w:rPr>
      </w:pPr>
    </w:p>
    <w:p w:rsidR="00FF59D1" w:rsidRPr="00FF59D1" w:rsidRDefault="00FF59D1" w:rsidP="00FF59D1">
      <w:pPr>
        <w:spacing w:after="0" w:line="240" w:lineRule="auto"/>
        <w:ind w:left="28"/>
        <w:rPr>
          <w:rFonts w:ascii="Helvetica" w:eastAsia="Times New Roman" w:hAnsi="Helvetica" w:cs="Times New Roman"/>
          <w:color w:val="333333"/>
          <w:rtl/>
        </w:rPr>
      </w:pPr>
      <w:r w:rsidRPr="00FF59D1">
        <w:rPr>
          <w:rFonts w:ascii="Helvetica" w:eastAsia="Times New Roman" w:hAnsi="Helvetica" w:cs="Times New Roman"/>
          <w:color w:val="333333"/>
          <w:rtl/>
        </w:rPr>
        <w:t xml:space="preserve">      ניתוח שונות דו כיווני – </w:t>
      </w:r>
      <w:r w:rsidRPr="00FF59D1">
        <w:rPr>
          <w:rFonts w:ascii="Helvetica" w:eastAsia="Times New Roman" w:hAnsi="Helvetica" w:cs="Times New Roman"/>
          <w:color w:val="333333"/>
        </w:rPr>
        <w:t>UNIANOVA</w:t>
      </w:r>
      <w:r w:rsidRPr="00FF59D1">
        <w:rPr>
          <w:rFonts w:ascii="Helvetica" w:eastAsia="Times New Roman" w:hAnsi="Helvetica" w:cs="Times New Roman"/>
          <w:color w:val="333333"/>
          <w:rtl/>
        </w:rPr>
        <w:t xml:space="preserve"> - בהתאם להתקדמות בחומר</w:t>
      </w:r>
    </w:p>
    <w:p w:rsidR="00FF59D1" w:rsidRPr="00FF59D1" w:rsidRDefault="00FF59D1" w:rsidP="00FF59D1">
      <w:pPr>
        <w:spacing w:after="0" w:line="240" w:lineRule="auto"/>
        <w:ind w:left="26"/>
        <w:rPr>
          <w:rFonts w:ascii="Times New Roman" w:eastAsia="Times New Roman" w:hAnsi="Times New Roman" w:cs="Times New Roman"/>
          <w:b/>
          <w:bCs/>
          <w:rtl/>
        </w:rPr>
      </w:pPr>
    </w:p>
    <w:p w:rsidR="00FF59D1" w:rsidRPr="00FF59D1" w:rsidRDefault="00FF59D1" w:rsidP="00FF59D1">
      <w:pPr>
        <w:numPr>
          <w:ilvl w:val="0"/>
          <w:numId w:val="2"/>
        </w:numPr>
        <w:spacing w:after="0" w:line="240" w:lineRule="auto"/>
        <w:rPr>
          <w:rFonts w:ascii="Times New Roman" w:eastAsia="Times New Roman" w:hAnsi="Times New Roman" w:cs="Times New Roman"/>
          <w:b/>
          <w:bCs/>
        </w:rPr>
      </w:pPr>
      <w:r w:rsidRPr="00FF59D1">
        <w:rPr>
          <w:rFonts w:ascii="Times New Roman" w:eastAsia="Times New Roman" w:hAnsi="Times New Roman" w:cs="Times New Roman"/>
          <w:b/>
          <w:bCs/>
          <w:rtl/>
        </w:rPr>
        <w:t>דרישות קדם:</w:t>
      </w:r>
      <w:r w:rsidRPr="00FF59D1">
        <w:rPr>
          <w:rFonts w:ascii="Times New Roman" w:eastAsia="Times New Roman" w:hAnsi="Times New Roman" w:cs="Times New Roman" w:hint="cs"/>
          <w:b/>
          <w:bCs/>
          <w:rtl/>
        </w:rPr>
        <w:t xml:space="preserve"> </w:t>
      </w:r>
      <w:r w:rsidRPr="00FF59D1">
        <w:rPr>
          <w:rFonts w:ascii="Times New Roman" w:eastAsia="Times New Roman" w:hAnsi="Times New Roman" w:cs="Times New Roman" w:hint="cs"/>
          <w:rtl/>
        </w:rPr>
        <w:t>אין</w:t>
      </w:r>
    </w:p>
    <w:p w:rsidR="00FF59D1" w:rsidRPr="00FF59D1" w:rsidRDefault="00FF59D1" w:rsidP="00FF59D1">
      <w:pPr>
        <w:spacing w:after="0" w:line="240" w:lineRule="auto"/>
        <w:ind w:left="360"/>
        <w:rPr>
          <w:rFonts w:ascii="Times New Roman" w:eastAsia="Times New Roman" w:hAnsi="Times New Roman" w:cs="Times New Roman"/>
          <w:b/>
          <w:bCs/>
          <w:rtl/>
        </w:rPr>
      </w:pPr>
    </w:p>
    <w:p w:rsidR="00FF59D1" w:rsidRPr="00FF59D1" w:rsidRDefault="00FF59D1" w:rsidP="00FF59D1">
      <w:pPr>
        <w:numPr>
          <w:ilvl w:val="0"/>
          <w:numId w:val="2"/>
        </w:numPr>
        <w:spacing w:after="0" w:line="240" w:lineRule="auto"/>
        <w:rPr>
          <w:rFonts w:ascii="Times New Roman" w:eastAsia="Times New Roman" w:hAnsi="Times New Roman" w:cs="Times New Roman"/>
          <w:b/>
          <w:bCs/>
          <w:rtl/>
        </w:rPr>
      </w:pPr>
      <w:r w:rsidRPr="00FF59D1">
        <w:rPr>
          <w:rFonts w:ascii="Times New Roman" w:eastAsia="Times New Roman" w:hAnsi="Times New Roman" w:cs="Times New Roman" w:hint="cs"/>
          <w:b/>
          <w:bCs/>
          <w:rtl/>
        </w:rPr>
        <w:t xml:space="preserve"> </w:t>
      </w:r>
      <w:r w:rsidRPr="00FF59D1">
        <w:rPr>
          <w:rFonts w:ascii="Times New Roman" w:eastAsia="Times New Roman" w:hAnsi="Times New Roman" w:cs="Times New Roman"/>
          <w:b/>
          <w:bCs/>
          <w:rtl/>
        </w:rPr>
        <w:t>חובות / דרישות / מטלות:</w:t>
      </w:r>
    </w:p>
    <w:p w:rsidR="00FF59D1" w:rsidRPr="00FF59D1" w:rsidRDefault="00FF59D1" w:rsidP="00FF59D1">
      <w:pPr>
        <w:spacing w:after="0" w:line="240" w:lineRule="auto"/>
        <w:ind w:left="386"/>
        <w:rPr>
          <w:rFonts w:ascii="Times New Roman" w:eastAsia="Times New Roman" w:hAnsi="Times New Roman" w:cs="Times New Roman"/>
          <w:b/>
          <w:bCs/>
          <w:rtl/>
        </w:rPr>
      </w:pPr>
    </w:p>
    <w:p w:rsidR="00FF59D1" w:rsidRPr="00FF59D1" w:rsidRDefault="00FF59D1" w:rsidP="00FF59D1">
      <w:pPr>
        <w:numPr>
          <w:ilvl w:val="0"/>
          <w:numId w:val="20"/>
        </w:numPr>
        <w:spacing w:after="0" w:line="240" w:lineRule="auto"/>
        <w:rPr>
          <w:rFonts w:ascii="Times New Roman" w:eastAsia="Times New Roman" w:hAnsi="Times New Roman" w:cs="Times New Roman"/>
          <w:rtl/>
        </w:rPr>
      </w:pPr>
      <w:r w:rsidRPr="00FF59D1">
        <w:rPr>
          <w:rFonts w:ascii="Times New Roman" w:eastAsia="Times New Roman" w:hAnsi="Times New Roman" w:cs="Times New Roman"/>
          <w:rtl/>
        </w:rPr>
        <w:t xml:space="preserve">ביצוע 12 מתוך 17 תרגילים באתר המתוקשב.  </w:t>
      </w:r>
    </w:p>
    <w:p w:rsidR="00FF59D1" w:rsidRPr="00FF59D1" w:rsidRDefault="00FF59D1" w:rsidP="00FF59D1">
      <w:pPr>
        <w:spacing w:after="0" w:line="240" w:lineRule="auto"/>
        <w:ind w:left="386"/>
        <w:rPr>
          <w:rFonts w:ascii="Times New Roman" w:eastAsia="Times New Roman" w:hAnsi="Times New Roman" w:cs="Times New Roman"/>
          <w:rtl/>
        </w:rPr>
      </w:pPr>
    </w:p>
    <w:p w:rsidR="00FF59D1" w:rsidRPr="00FF59D1" w:rsidRDefault="00FF59D1" w:rsidP="00FF59D1">
      <w:pPr>
        <w:numPr>
          <w:ilvl w:val="0"/>
          <w:numId w:val="20"/>
        </w:numPr>
        <w:spacing w:after="0" w:line="240" w:lineRule="auto"/>
        <w:rPr>
          <w:rFonts w:ascii="Times New Roman" w:eastAsia="Times New Roman" w:hAnsi="Times New Roman" w:cs="Times New Roman"/>
          <w:rtl/>
        </w:rPr>
      </w:pPr>
      <w:r w:rsidRPr="00FF59D1">
        <w:rPr>
          <w:rFonts w:ascii="Times New Roman" w:eastAsia="Times New Roman" w:hAnsi="Times New Roman" w:cs="Times New Roman"/>
          <w:rtl/>
        </w:rPr>
        <w:t>ביצוע תרגיל מסכם סמסטר א'.</w:t>
      </w:r>
    </w:p>
    <w:p w:rsidR="00FF59D1" w:rsidRPr="00FF59D1" w:rsidRDefault="00FF59D1" w:rsidP="00FF59D1">
      <w:pPr>
        <w:spacing w:after="0" w:line="240" w:lineRule="auto"/>
        <w:ind w:left="386"/>
        <w:rPr>
          <w:rFonts w:ascii="Times New Roman" w:eastAsia="Times New Roman" w:hAnsi="Times New Roman" w:cs="Times New Roman"/>
          <w:rtl/>
        </w:rPr>
      </w:pPr>
    </w:p>
    <w:p w:rsidR="00FF59D1" w:rsidRPr="00FF59D1" w:rsidRDefault="00FF59D1" w:rsidP="00FF59D1">
      <w:pPr>
        <w:numPr>
          <w:ilvl w:val="0"/>
          <w:numId w:val="20"/>
        </w:numPr>
        <w:spacing w:after="0" w:line="240" w:lineRule="auto"/>
        <w:rPr>
          <w:rFonts w:ascii="Times New Roman" w:eastAsia="Times New Roman" w:hAnsi="Times New Roman" w:cs="Times New Roman"/>
          <w:rtl/>
        </w:rPr>
      </w:pPr>
      <w:r w:rsidRPr="00FF59D1">
        <w:rPr>
          <w:rFonts w:ascii="Times New Roman" w:eastAsia="Times New Roman" w:hAnsi="Times New Roman" w:cs="Times New Roman"/>
          <w:rtl/>
        </w:rPr>
        <w:t>ביצוע תרגיל מסכם סמסטר ב'.</w:t>
      </w:r>
    </w:p>
    <w:p w:rsidR="00FF59D1" w:rsidRPr="00FF59D1" w:rsidRDefault="00FF59D1" w:rsidP="00FF59D1">
      <w:pPr>
        <w:spacing w:after="0" w:line="240" w:lineRule="auto"/>
        <w:ind w:left="386"/>
        <w:rPr>
          <w:rFonts w:ascii="Times New Roman" w:eastAsia="Times New Roman" w:hAnsi="Times New Roman" w:cs="Times New Roman"/>
          <w:rtl/>
        </w:rPr>
      </w:pPr>
    </w:p>
    <w:p w:rsidR="00FF59D1" w:rsidRPr="00FF59D1" w:rsidRDefault="00FF59D1" w:rsidP="00FF59D1">
      <w:pPr>
        <w:numPr>
          <w:ilvl w:val="0"/>
          <w:numId w:val="19"/>
        </w:numPr>
        <w:spacing w:after="0" w:line="240" w:lineRule="auto"/>
        <w:rPr>
          <w:rFonts w:ascii="Times New Roman" w:eastAsia="Times New Roman" w:hAnsi="Times New Roman" w:cs="Times New Roman"/>
          <w:b/>
          <w:bCs/>
          <w:rtl/>
        </w:rPr>
      </w:pPr>
      <w:r w:rsidRPr="00FF59D1">
        <w:rPr>
          <w:rFonts w:ascii="Times New Roman" w:eastAsia="Times New Roman" w:hAnsi="Times New Roman" w:cs="Times New Roman"/>
          <w:b/>
          <w:bCs/>
          <w:rtl/>
        </w:rPr>
        <w:t xml:space="preserve">מרכיבי הציון הסופי </w:t>
      </w:r>
      <w:r w:rsidRPr="00FF59D1">
        <w:rPr>
          <w:rFonts w:ascii="Times New Roman" w:eastAsia="Times New Roman" w:hAnsi="Times New Roman" w:cs="Times New Roman" w:hint="cs"/>
          <w:b/>
          <w:bCs/>
          <w:rtl/>
        </w:rPr>
        <w:t>:</w:t>
      </w:r>
    </w:p>
    <w:p w:rsidR="00FF59D1" w:rsidRPr="00FF59D1" w:rsidRDefault="00FF59D1" w:rsidP="00FF59D1">
      <w:pPr>
        <w:spacing w:after="0" w:line="240" w:lineRule="auto"/>
        <w:ind w:left="720"/>
        <w:rPr>
          <w:rFonts w:ascii="Times New Roman" w:eastAsia="Times New Roman" w:hAnsi="Times New Roman" w:cs="Times New Roman"/>
          <w:b/>
          <w:bCs/>
          <w:rtl/>
        </w:rPr>
      </w:pPr>
    </w:p>
    <w:p w:rsidR="00FF59D1" w:rsidRPr="00FF59D1" w:rsidRDefault="00FF59D1" w:rsidP="00FF59D1">
      <w:pPr>
        <w:spacing w:after="0" w:line="360" w:lineRule="auto"/>
        <w:ind w:left="26"/>
        <w:rPr>
          <w:rFonts w:ascii="Helvetica" w:eastAsia="Times New Roman" w:hAnsi="Helvetica" w:cs="Times New Roman"/>
          <w:color w:val="333333"/>
          <w:rtl/>
        </w:rPr>
      </w:pPr>
      <w:r w:rsidRPr="00FF59D1">
        <w:rPr>
          <w:rFonts w:ascii="Helvetica" w:eastAsia="Times New Roman" w:hAnsi="Helvetica" w:cs="Times New Roman"/>
          <w:color w:val="333333"/>
          <w:rtl/>
        </w:rPr>
        <w:t>מבחן מסכם - 90% מהציון</w:t>
      </w:r>
    </w:p>
    <w:p w:rsidR="00FF59D1" w:rsidRPr="00FF59D1" w:rsidRDefault="00FF59D1" w:rsidP="00FF59D1">
      <w:pPr>
        <w:spacing w:after="0" w:line="360" w:lineRule="auto"/>
        <w:ind w:left="26"/>
        <w:rPr>
          <w:rFonts w:ascii="Helvetica" w:eastAsia="Times New Roman" w:hAnsi="Helvetica" w:cs="Times New Roman"/>
          <w:color w:val="333333"/>
          <w:rtl/>
        </w:rPr>
      </w:pPr>
      <w:r w:rsidRPr="00FF59D1">
        <w:rPr>
          <w:rFonts w:ascii="Helvetica" w:eastAsia="Times New Roman" w:hAnsi="Helvetica" w:cs="Times New Roman"/>
          <w:color w:val="333333"/>
          <w:rtl/>
        </w:rPr>
        <w:t>הגשת  התרגילים המצוינים במטלה 1 בציון עובר (60 ומעלה) - 5% מהציון</w:t>
      </w:r>
    </w:p>
    <w:p w:rsidR="00FF59D1" w:rsidRPr="00FF59D1" w:rsidRDefault="00FF59D1" w:rsidP="00FF59D1">
      <w:pPr>
        <w:spacing w:after="0" w:line="360" w:lineRule="auto"/>
        <w:ind w:left="26"/>
        <w:rPr>
          <w:rFonts w:ascii="Helvetica" w:eastAsia="Times New Roman" w:hAnsi="Helvetica" w:cs="Times New Roman"/>
          <w:color w:val="333333"/>
          <w:rtl/>
        </w:rPr>
      </w:pPr>
      <w:r w:rsidRPr="00FF59D1">
        <w:rPr>
          <w:rFonts w:ascii="Helvetica" w:eastAsia="Times New Roman" w:hAnsi="Helvetica" w:cs="Times New Roman"/>
          <w:color w:val="333333"/>
          <w:rtl/>
        </w:rPr>
        <w:t>הגשת התרגילים המצוינים במטלה 2 ובמטלה 3 בציון עובר (60 ומעלה) - 5% מהציון</w:t>
      </w:r>
    </w:p>
    <w:p w:rsidR="00FF59D1" w:rsidRPr="00FF59D1" w:rsidRDefault="00FF59D1" w:rsidP="00FF59D1">
      <w:pPr>
        <w:spacing w:after="0" w:line="240" w:lineRule="auto"/>
        <w:rPr>
          <w:rFonts w:ascii="Times New Roman" w:eastAsia="Times New Roman" w:hAnsi="Times New Roman" w:cs="Times New Roman"/>
          <w:b/>
          <w:bCs/>
          <w:rtl/>
        </w:rPr>
      </w:pPr>
    </w:p>
    <w:p w:rsidR="00FF59D1" w:rsidRPr="00FF59D1" w:rsidRDefault="00FF59D1" w:rsidP="00FF59D1">
      <w:pPr>
        <w:spacing w:after="0" w:line="240" w:lineRule="auto"/>
        <w:ind w:left="720"/>
        <w:rPr>
          <w:rFonts w:ascii="Times New Roman" w:eastAsia="Times New Roman" w:hAnsi="Times New Roman" w:cs="Times New Roman"/>
          <w:b/>
          <w:bCs/>
          <w:rtl/>
        </w:rPr>
      </w:pPr>
    </w:p>
    <w:p w:rsidR="00FF59D1" w:rsidRPr="00FF59D1" w:rsidRDefault="00FF59D1" w:rsidP="00FF59D1">
      <w:pPr>
        <w:spacing w:after="0" w:line="240" w:lineRule="auto"/>
        <w:ind w:left="720"/>
        <w:rPr>
          <w:rFonts w:ascii="Times New Roman" w:eastAsia="Times New Roman" w:hAnsi="Times New Roman" w:cs="Times New Roman"/>
          <w:rtl/>
        </w:rPr>
      </w:pPr>
    </w:p>
    <w:p w:rsidR="00FF59D1" w:rsidRPr="00FF59D1" w:rsidRDefault="00FF59D1" w:rsidP="00FF59D1">
      <w:pPr>
        <w:numPr>
          <w:ilvl w:val="0"/>
          <w:numId w:val="19"/>
        </w:numPr>
        <w:spacing w:after="0" w:line="360" w:lineRule="auto"/>
        <w:rPr>
          <w:rFonts w:ascii="Times New Roman" w:eastAsia="Times New Roman" w:hAnsi="Times New Roman" w:cs="Times New Roman"/>
          <w:b/>
          <w:bCs/>
          <w:sz w:val="24"/>
          <w:szCs w:val="24"/>
          <w:rtl/>
        </w:rPr>
      </w:pPr>
      <w:r w:rsidRPr="00FF59D1">
        <w:rPr>
          <w:rFonts w:ascii="Times New Roman" w:eastAsia="Times New Roman" w:hAnsi="Times New Roman" w:cs="Times New Roman" w:hint="cs"/>
          <w:b/>
          <w:bCs/>
          <w:rtl/>
        </w:rPr>
        <w:t>רשימת קריאה:</w:t>
      </w:r>
      <w:r w:rsidRPr="00FF59D1">
        <w:rPr>
          <w:rFonts w:ascii="Times New Roman" w:eastAsia="Times New Roman" w:hAnsi="Times New Roman" w:cs="Times New Roman"/>
          <w:b/>
          <w:bCs/>
          <w:sz w:val="24"/>
          <w:szCs w:val="24"/>
        </w:rPr>
        <w:t xml:space="preserve"> </w:t>
      </w:r>
      <w:r w:rsidRPr="00FF59D1">
        <w:rPr>
          <w:rFonts w:ascii="Times New Roman" w:eastAsia="Times New Roman" w:hAnsi="Times New Roman" w:cs="Times New Roman" w:hint="cs"/>
          <w:sz w:val="24"/>
          <w:szCs w:val="24"/>
          <w:rtl/>
        </w:rPr>
        <w:t>אין.</w:t>
      </w:r>
    </w:p>
    <w:p w:rsidR="00FF59D1" w:rsidRPr="00FF59D1" w:rsidRDefault="00FF59D1" w:rsidP="00FF59D1">
      <w:pPr>
        <w:spacing w:after="0" w:line="240" w:lineRule="auto"/>
        <w:ind w:left="226" w:hanging="284"/>
        <w:rPr>
          <w:rFonts w:ascii="Times New Roman" w:eastAsia="Times New Roman" w:hAnsi="Times New Roman" w:cs="Times New Roman"/>
          <w:sz w:val="24"/>
          <w:szCs w:val="24"/>
          <w:u w:val="single"/>
          <w:rtl/>
        </w:rPr>
      </w:pPr>
    </w:p>
    <w:p w:rsidR="00FF59D1" w:rsidRPr="00FF59D1" w:rsidRDefault="00FF59D1" w:rsidP="00FF59D1">
      <w:pPr>
        <w:spacing w:after="0" w:line="240" w:lineRule="auto"/>
        <w:ind w:left="226" w:hanging="284"/>
        <w:rPr>
          <w:rFonts w:ascii="Times New Roman" w:eastAsia="Times New Roman" w:hAnsi="Times New Roman" w:cs="Times New Roman"/>
          <w:sz w:val="24"/>
          <w:szCs w:val="24"/>
        </w:rPr>
      </w:pPr>
    </w:p>
    <w:p w:rsidR="00FF59D1" w:rsidRDefault="00FF59D1" w:rsidP="00FF59D1">
      <w:pPr>
        <w:jc w:val="center"/>
        <w:rPr>
          <w:sz w:val="32"/>
          <w:szCs w:val="32"/>
          <w:u w:val="single"/>
          <w:rtl/>
        </w:rPr>
      </w:pPr>
    </w:p>
    <w:p w:rsidR="00FF59D1" w:rsidRPr="00FF59D1" w:rsidRDefault="00FF59D1" w:rsidP="00FF59D1">
      <w:pPr>
        <w:jc w:val="center"/>
        <w:rPr>
          <w:sz w:val="32"/>
          <w:szCs w:val="32"/>
          <w:u w:val="single"/>
          <w:rtl/>
        </w:rPr>
      </w:pPr>
      <w:r w:rsidRPr="00FF59D1">
        <w:rPr>
          <w:rFonts w:hint="cs"/>
          <w:sz w:val="32"/>
          <w:szCs w:val="32"/>
          <w:u w:val="single"/>
          <w:rtl/>
        </w:rPr>
        <w:lastRenderedPageBreak/>
        <w:t>תרגיל סטטיסטיקה ושימושי מחשב 60-106-07</w:t>
      </w:r>
    </w:p>
    <w:p w:rsidR="00FF59D1" w:rsidRPr="00FF59D1" w:rsidRDefault="00FF59D1" w:rsidP="00FF59D1">
      <w:pPr>
        <w:jc w:val="center"/>
        <w:rPr>
          <w:sz w:val="28"/>
          <w:szCs w:val="28"/>
          <w:rtl/>
        </w:rPr>
      </w:pPr>
      <w:r w:rsidRPr="00FF59D1">
        <w:rPr>
          <w:rFonts w:hint="cs"/>
          <w:sz w:val="28"/>
          <w:szCs w:val="28"/>
          <w:rtl/>
        </w:rPr>
        <w:t>סילבוס תש"פ</w:t>
      </w:r>
    </w:p>
    <w:p w:rsidR="00FF59D1" w:rsidRPr="00FF59D1" w:rsidRDefault="00FF59D1" w:rsidP="00FF59D1">
      <w:pPr>
        <w:rPr>
          <w:sz w:val="24"/>
          <w:szCs w:val="24"/>
          <w:rtl/>
        </w:rPr>
      </w:pPr>
      <w:r w:rsidRPr="00FF59D1">
        <w:rPr>
          <w:rFonts w:hint="cs"/>
          <w:b/>
          <w:bCs/>
          <w:sz w:val="24"/>
          <w:szCs w:val="24"/>
          <w:rtl/>
        </w:rPr>
        <w:t xml:space="preserve">שם המתרגל\ת: </w:t>
      </w:r>
      <w:r w:rsidRPr="00FF59D1">
        <w:rPr>
          <w:rFonts w:hint="cs"/>
          <w:sz w:val="24"/>
          <w:szCs w:val="24"/>
          <w:rtl/>
        </w:rPr>
        <w:t>גב' קרן פייט</w:t>
      </w:r>
    </w:p>
    <w:p w:rsidR="00FF59D1" w:rsidRPr="00FF59D1" w:rsidRDefault="00FF59D1" w:rsidP="00FF59D1">
      <w:pPr>
        <w:rPr>
          <w:sz w:val="24"/>
          <w:szCs w:val="24"/>
          <w:rtl/>
        </w:rPr>
      </w:pPr>
      <w:r w:rsidRPr="00FF59D1">
        <w:rPr>
          <w:rFonts w:hint="cs"/>
          <w:b/>
          <w:bCs/>
          <w:sz w:val="24"/>
          <w:szCs w:val="24"/>
          <w:rtl/>
        </w:rPr>
        <w:t xml:space="preserve">סוג הקורס: </w:t>
      </w:r>
      <w:r w:rsidRPr="00FF59D1">
        <w:rPr>
          <w:rFonts w:hint="cs"/>
          <w:sz w:val="24"/>
          <w:szCs w:val="24"/>
          <w:rtl/>
        </w:rPr>
        <w:t>תרגיל</w:t>
      </w:r>
    </w:p>
    <w:p w:rsidR="00FF59D1" w:rsidRPr="00FF59D1" w:rsidRDefault="00FF59D1" w:rsidP="00FF59D1">
      <w:pPr>
        <w:rPr>
          <w:sz w:val="24"/>
          <w:szCs w:val="24"/>
          <w:rtl/>
        </w:rPr>
      </w:pPr>
      <w:r w:rsidRPr="00FF59D1">
        <w:rPr>
          <w:rFonts w:hint="cs"/>
          <w:b/>
          <w:bCs/>
          <w:sz w:val="24"/>
          <w:szCs w:val="24"/>
          <w:rtl/>
        </w:rPr>
        <w:t xml:space="preserve">שנת לימודים: </w:t>
      </w:r>
      <w:r w:rsidRPr="00FF59D1">
        <w:rPr>
          <w:rFonts w:hint="cs"/>
          <w:sz w:val="24"/>
          <w:szCs w:val="24"/>
          <w:rtl/>
        </w:rPr>
        <w:t>תש"פ</w:t>
      </w:r>
    </w:p>
    <w:p w:rsidR="00FF59D1" w:rsidRPr="00FF59D1" w:rsidRDefault="00FF59D1" w:rsidP="00FF59D1">
      <w:pPr>
        <w:rPr>
          <w:sz w:val="24"/>
          <w:szCs w:val="24"/>
          <w:rtl/>
        </w:rPr>
      </w:pPr>
      <w:r w:rsidRPr="00FF59D1">
        <w:rPr>
          <w:rFonts w:hint="cs"/>
          <w:b/>
          <w:bCs/>
          <w:sz w:val="24"/>
          <w:szCs w:val="24"/>
          <w:rtl/>
        </w:rPr>
        <w:t xml:space="preserve">סמסטר: </w:t>
      </w:r>
      <w:r w:rsidRPr="00FF59D1">
        <w:rPr>
          <w:rFonts w:hint="cs"/>
          <w:sz w:val="24"/>
          <w:szCs w:val="24"/>
          <w:rtl/>
        </w:rPr>
        <w:t>ב'</w:t>
      </w:r>
    </w:p>
    <w:p w:rsidR="00FF59D1" w:rsidRPr="00FF59D1" w:rsidRDefault="00FF59D1" w:rsidP="00FF59D1">
      <w:pPr>
        <w:rPr>
          <w:sz w:val="24"/>
          <w:szCs w:val="24"/>
          <w:rtl/>
        </w:rPr>
      </w:pPr>
      <w:r w:rsidRPr="00FF59D1">
        <w:rPr>
          <w:rFonts w:hint="cs"/>
          <w:b/>
          <w:bCs/>
          <w:sz w:val="24"/>
          <w:szCs w:val="24"/>
          <w:rtl/>
        </w:rPr>
        <w:t xml:space="preserve">שם הקורס באנגלית: </w:t>
      </w:r>
      <w:r w:rsidRPr="00FF59D1">
        <w:rPr>
          <w:rFonts w:hint="cs"/>
          <w:sz w:val="24"/>
          <w:szCs w:val="24"/>
          <w:rtl/>
        </w:rPr>
        <w:t>אין</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Pr>
      </w:pPr>
      <w:r w:rsidRPr="00FF59D1">
        <w:rPr>
          <w:rFonts w:ascii="Times New Roman" w:eastAsia="Times New Roman" w:hAnsi="Times New Roman" w:cs="Times New Roman" w:hint="cs"/>
          <w:b/>
          <w:bCs/>
          <w:sz w:val="24"/>
          <w:szCs w:val="24"/>
          <w:rtl/>
        </w:rPr>
        <w:t xml:space="preserve">תירוא הקורס: </w:t>
      </w:r>
      <w:r w:rsidRPr="00FF59D1">
        <w:rPr>
          <w:rFonts w:ascii="Times New Roman" w:eastAsia="Times New Roman" w:hAnsi="Times New Roman" w:cs="Times New Roman"/>
          <w:sz w:val="24"/>
          <w:szCs w:val="24"/>
          <w:rtl/>
        </w:rPr>
        <w:t>התרגילים ישלבו חזרה על הנושאים התיאורטיים שהועברו במסגרת הקורס "מבוא לסטטיסטיקה" ותרגול הנושאים (בכפוף לנושאים המועברים בשיעור), עם עבודה מעשית מול מחשב.</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b/>
          <w:bCs/>
          <w:sz w:val="24"/>
          <w:szCs w:val="24"/>
          <w:rtl/>
        </w:rPr>
        <w:t>מהלך השיעורים:</w:t>
      </w:r>
      <w:r w:rsidRPr="00FF59D1">
        <w:rPr>
          <w:rFonts w:ascii="Times New Roman" w:eastAsia="Times New Roman" w:hAnsi="Times New Roman" w:cs="Times New Roman"/>
          <w:sz w:val="24"/>
          <w:szCs w:val="24"/>
          <w:rtl/>
        </w:rPr>
        <w:t xml:space="preserve"> הוראה פרונטלית, תרגול החומר התיאורטי, תרגול החומר בתוכנת </w:t>
      </w:r>
      <w:r w:rsidRPr="00FF59D1">
        <w:rPr>
          <w:rFonts w:ascii="Times New Roman" w:eastAsia="Times New Roman" w:hAnsi="Times New Roman" w:cs="Times New Roman"/>
          <w:sz w:val="24"/>
          <w:szCs w:val="24"/>
        </w:rPr>
        <w:t>SPSS</w:t>
      </w:r>
      <w:r w:rsidRPr="00FF59D1">
        <w:rPr>
          <w:rFonts w:ascii="Times New Roman" w:eastAsia="Times New Roman" w:hAnsi="Times New Roman" w:cs="Times New Roman"/>
          <w:sz w:val="24"/>
          <w:szCs w:val="24"/>
          <w:rtl/>
        </w:rPr>
        <w:t>.</w:t>
      </w:r>
    </w:p>
    <w:p w:rsidR="00FF59D1" w:rsidRPr="00FF59D1" w:rsidRDefault="00FF59D1" w:rsidP="00FF59D1">
      <w:pPr>
        <w:rPr>
          <w:b/>
          <w:bCs/>
          <w:sz w:val="24"/>
          <w:szCs w:val="24"/>
          <w:rtl/>
        </w:rPr>
      </w:pPr>
      <w:r w:rsidRPr="00FF59D1">
        <w:rPr>
          <w:rFonts w:hint="cs"/>
          <w:b/>
          <w:bCs/>
          <w:sz w:val="24"/>
          <w:szCs w:val="24"/>
          <w:rtl/>
        </w:rPr>
        <w:t>תכנית הוראה מפורטת למהלך השיעורים:</w:t>
      </w:r>
    </w:p>
    <w:p w:rsidR="00FF59D1" w:rsidRPr="00FF59D1" w:rsidRDefault="00FF59D1" w:rsidP="00FF59D1">
      <w:pPr>
        <w:rPr>
          <w:sz w:val="24"/>
          <w:szCs w:val="24"/>
          <w:rtl/>
        </w:rPr>
      </w:pPr>
      <w:r w:rsidRPr="00FF59D1">
        <w:rPr>
          <w:rFonts w:hint="cs"/>
          <w:sz w:val="24"/>
          <w:szCs w:val="24"/>
          <w:rtl/>
        </w:rPr>
        <w:t>תרגול החומר התאורטי- בכפוף לנושאים המועברים לשיעור</w:t>
      </w:r>
    </w:p>
    <w:p w:rsidR="00FF59D1" w:rsidRPr="00FF59D1" w:rsidRDefault="00FF59D1" w:rsidP="00FF59D1">
      <w:pPr>
        <w:rPr>
          <w:sz w:val="24"/>
          <w:szCs w:val="24"/>
          <w:rtl/>
        </w:rPr>
      </w:pPr>
      <w:r w:rsidRPr="00FF59D1">
        <w:rPr>
          <w:rFonts w:hint="cs"/>
          <w:sz w:val="24"/>
          <w:szCs w:val="24"/>
          <w:rtl/>
        </w:rPr>
        <w:t>תרגול החומר ב</w:t>
      </w:r>
      <w:r w:rsidRPr="00FF59D1">
        <w:rPr>
          <w:sz w:val="24"/>
          <w:szCs w:val="24"/>
        </w:rPr>
        <w:t>SPSS</w:t>
      </w:r>
      <w:r w:rsidRPr="00FF59D1">
        <w:rPr>
          <w:rFonts w:hint="cs"/>
          <w:sz w:val="24"/>
          <w:szCs w:val="24"/>
          <w:rtl/>
        </w:rPr>
        <w:t xml:space="preserve">: </w:t>
      </w:r>
    </w:p>
    <w:p w:rsidR="00FF59D1" w:rsidRPr="00FF59D1" w:rsidRDefault="00FF59D1" w:rsidP="00FF59D1">
      <w:pPr>
        <w:numPr>
          <w:ilvl w:val="0"/>
          <w:numId w:val="16"/>
        </w:numPr>
        <w:contextualSpacing/>
        <w:rPr>
          <w:sz w:val="24"/>
          <w:szCs w:val="24"/>
        </w:rPr>
      </w:pPr>
      <w:r w:rsidRPr="00FF59D1">
        <w:rPr>
          <w:rFonts w:hint="cs"/>
          <w:sz w:val="24"/>
          <w:szCs w:val="24"/>
          <w:rtl/>
        </w:rPr>
        <w:t xml:space="preserve">מבנה תוכנת </w:t>
      </w:r>
      <w:r w:rsidRPr="00FF59D1">
        <w:rPr>
          <w:rFonts w:hint="cs"/>
          <w:sz w:val="24"/>
          <w:szCs w:val="24"/>
        </w:rPr>
        <w:t>SPSS</w:t>
      </w:r>
      <w:r w:rsidRPr="00FF59D1">
        <w:rPr>
          <w:rFonts w:hint="cs"/>
          <w:sz w:val="24"/>
          <w:szCs w:val="24"/>
          <w:rtl/>
        </w:rPr>
        <w:t xml:space="preserve">, חלון </w:t>
      </w:r>
      <w:r w:rsidRPr="00FF59D1">
        <w:rPr>
          <w:rFonts w:hint="cs"/>
          <w:sz w:val="24"/>
          <w:szCs w:val="24"/>
        </w:rPr>
        <w:t>DATA</w:t>
      </w:r>
      <w:r w:rsidRPr="00FF59D1">
        <w:rPr>
          <w:rFonts w:hint="cs"/>
          <w:sz w:val="24"/>
          <w:szCs w:val="24"/>
          <w:rtl/>
        </w:rPr>
        <w:t xml:space="preserve">, חלון </w:t>
      </w:r>
      <w:r w:rsidRPr="00FF59D1">
        <w:rPr>
          <w:rFonts w:hint="cs"/>
          <w:sz w:val="24"/>
          <w:szCs w:val="24"/>
        </w:rPr>
        <w:t>SYNTAX</w:t>
      </w:r>
      <w:r w:rsidRPr="00FF59D1">
        <w:rPr>
          <w:rFonts w:hint="cs"/>
          <w:sz w:val="24"/>
          <w:szCs w:val="24"/>
          <w:rtl/>
        </w:rPr>
        <w:t xml:space="preserve">, חלון </w:t>
      </w:r>
      <w:r w:rsidRPr="00FF59D1">
        <w:rPr>
          <w:rFonts w:hint="cs"/>
          <w:sz w:val="24"/>
          <w:szCs w:val="24"/>
        </w:rPr>
        <w:t>OUTPUT</w:t>
      </w:r>
      <w:r w:rsidRPr="00FF59D1">
        <w:rPr>
          <w:rFonts w:hint="cs"/>
          <w:sz w:val="24"/>
          <w:szCs w:val="24"/>
          <w:rtl/>
        </w:rPr>
        <w:t xml:space="preserve">, הקלדת נתונים בחלון </w:t>
      </w:r>
      <w:r w:rsidRPr="00FF59D1">
        <w:rPr>
          <w:rFonts w:hint="cs"/>
          <w:sz w:val="24"/>
          <w:szCs w:val="24"/>
        </w:rPr>
        <w:t>DATA</w:t>
      </w:r>
      <w:r w:rsidRPr="00FF59D1">
        <w:rPr>
          <w:rFonts w:hint="cs"/>
          <w:sz w:val="24"/>
          <w:szCs w:val="24"/>
          <w:rtl/>
        </w:rPr>
        <w:t xml:space="preserve">, ושימוש בחלון </w:t>
      </w:r>
      <w:r w:rsidRPr="00FF59D1">
        <w:rPr>
          <w:rFonts w:hint="cs"/>
          <w:sz w:val="24"/>
          <w:szCs w:val="24"/>
        </w:rPr>
        <w:t>VARIABLE</w:t>
      </w:r>
    </w:p>
    <w:p w:rsidR="00FF59D1" w:rsidRPr="00FF59D1" w:rsidRDefault="00FF59D1" w:rsidP="00FF59D1">
      <w:pPr>
        <w:numPr>
          <w:ilvl w:val="0"/>
          <w:numId w:val="16"/>
        </w:numPr>
        <w:contextualSpacing/>
        <w:rPr>
          <w:sz w:val="24"/>
          <w:szCs w:val="24"/>
        </w:rPr>
      </w:pPr>
      <w:r w:rsidRPr="00FF59D1">
        <w:rPr>
          <w:rFonts w:hint="cs"/>
          <w:sz w:val="24"/>
          <w:szCs w:val="24"/>
          <w:rtl/>
        </w:rPr>
        <w:t>טרנספורמציות: חישובים (</w:t>
      </w:r>
      <w:r w:rsidRPr="00FF59D1">
        <w:rPr>
          <w:sz w:val="24"/>
          <w:szCs w:val="24"/>
        </w:rPr>
        <w:t>compute</w:t>
      </w:r>
      <w:r w:rsidRPr="00FF59D1">
        <w:rPr>
          <w:rFonts w:hint="cs"/>
          <w:sz w:val="24"/>
          <w:szCs w:val="24"/>
          <w:rtl/>
        </w:rPr>
        <w:t>), קידוד מחדש (</w:t>
      </w:r>
      <w:r w:rsidRPr="00FF59D1">
        <w:rPr>
          <w:sz w:val="24"/>
          <w:szCs w:val="24"/>
        </w:rPr>
        <w:t>recode</w:t>
      </w:r>
      <w:r w:rsidRPr="00FF59D1">
        <w:rPr>
          <w:rFonts w:hint="cs"/>
          <w:sz w:val="24"/>
          <w:szCs w:val="24"/>
          <w:rtl/>
        </w:rPr>
        <w:t>), ספירה (</w:t>
      </w:r>
      <w:r w:rsidRPr="00FF59D1">
        <w:rPr>
          <w:sz w:val="24"/>
          <w:szCs w:val="24"/>
        </w:rPr>
        <w:t>count</w:t>
      </w:r>
      <w:r w:rsidRPr="00FF59D1">
        <w:rPr>
          <w:rFonts w:hint="cs"/>
          <w:sz w:val="24"/>
          <w:szCs w:val="24"/>
          <w:rtl/>
        </w:rPr>
        <w:t>), התניית טרנספורמציות (</w:t>
      </w:r>
      <w:r w:rsidRPr="00FF59D1">
        <w:rPr>
          <w:sz w:val="24"/>
          <w:szCs w:val="24"/>
        </w:rPr>
        <w:t>if</w:t>
      </w:r>
      <w:r w:rsidRPr="00FF59D1">
        <w:rPr>
          <w:rFonts w:hint="cs"/>
          <w:sz w:val="24"/>
          <w:szCs w:val="24"/>
          <w:rtl/>
        </w:rPr>
        <w:t>)</w:t>
      </w:r>
    </w:p>
    <w:p w:rsidR="00FF59D1" w:rsidRPr="00FF59D1" w:rsidRDefault="00FF59D1" w:rsidP="00FF59D1">
      <w:pPr>
        <w:numPr>
          <w:ilvl w:val="0"/>
          <w:numId w:val="16"/>
        </w:numPr>
        <w:contextualSpacing/>
        <w:rPr>
          <w:sz w:val="24"/>
          <w:szCs w:val="24"/>
        </w:rPr>
      </w:pPr>
      <w:r w:rsidRPr="00FF59D1">
        <w:rPr>
          <w:rFonts w:hint="cs"/>
          <w:sz w:val="24"/>
          <w:szCs w:val="24"/>
          <w:rtl/>
        </w:rPr>
        <w:t>פרוצדורות: התפלגות שכיחויות (</w:t>
      </w:r>
      <w:r w:rsidRPr="00FF59D1">
        <w:rPr>
          <w:sz w:val="24"/>
          <w:szCs w:val="24"/>
        </w:rPr>
        <w:t>frequencies</w:t>
      </w:r>
      <w:r w:rsidRPr="00FF59D1">
        <w:rPr>
          <w:rFonts w:hint="cs"/>
          <w:sz w:val="24"/>
          <w:szCs w:val="24"/>
          <w:rtl/>
        </w:rPr>
        <w:t>), התניית פרוצדורות (</w:t>
      </w:r>
      <w:r w:rsidRPr="00FF59D1">
        <w:rPr>
          <w:sz w:val="24"/>
          <w:szCs w:val="24"/>
        </w:rPr>
        <w:t>select cases</w:t>
      </w:r>
      <w:r w:rsidRPr="00FF59D1">
        <w:rPr>
          <w:rFonts w:hint="cs"/>
          <w:sz w:val="24"/>
          <w:szCs w:val="24"/>
          <w:rtl/>
        </w:rPr>
        <w:t>), ביצוע פרוצדורות בנפרד על חלקי המדגם (</w:t>
      </w:r>
      <w:r w:rsidRPr="00FF59D1">
        <w:rPr>
          <w:sz w:val="24"/>
          <w:szCs w:val="24"/>
        </w:rPr>
        <w:t>split files</w:t>
      </w:r>
      <w:r w:rsidRPr="00FF59D1">
        <w:rPr>
          <w:rFonts w:hint="cs"/>
          <w:sz w:val="24"/>
          <w:szCs w:val="24"/>
          <w:rtl/>
        </w:rPr>
        <w:t>), מתאם (</w:t>
      </w:r>
      <w:r w:rsidRPr="00FF59D1">
        <w:rPr>
          <w:sz w:val="24"/>
          <w:szCs w:val="24"/>
        </w:rPr>
        <w:t>correlations+non parr correlations</w:t>
      </w:r>
      <w:r w:rsidRPr="00FF59D1">
        <w:rPr>
          <w:rFonts w:hint="cs"/>
          <w:sz w:val="24"/>
          <w:szCs w:val="24"/>
          <w:rtl/>
        </w:rPr>
        <w:t>), רגרסיה פשוטה (</w:t>
      </w:r>
      <w:r w:rsidRPr="00FF59D1">
        <w:rPr>
          <w:sz w:val="24"/>
          <w:szCs w:val="24"/>
        </w:rPr>
        <w:t>regression</w:t>
      </w:r>
      <w:r w:rsidRPr="00FF59D1">
        <w:rPr>
          <w:rFonts w:hint="cs"/>
          <w:sz w:val="24"/>
          <w:szCs w:val="24"/>
          <w:rtl/>
        </w:rPr>
        <w:t>), בדיקת מהימנות שאלון (</w:t>
      </w:r>
      <w:r w:rsidRPr="00FF59D1">
        <w:rPr>
          <w:sz w:val="24"/>
          <w:szCs w:val="24"/>
        </w:rPr>
        <w:t>reliability</w:t>
      </w:r>
      <w:r w:rsidRPr="00FF59D1">
        <w:rPr>
          <w:rFonts w:hint="cs"/>
          <w:sz w:val="24"/>
          <w:szCs w:val="24"/>
          <w:rtl/>
        </w:rPr>
        <w:t>), השוואת ממוצע מדגם יחיד לממוצע ידוע באוכלוסייה (</w:t>
      </w:r>
      <w:r w:rsidRPr="00FF59D1">
        <w:rPr>
          <w:sz w:val="24"/>
          <w:szCs w:val="24"/>
        </w:rPr>
        <w:t>one-sample t-test</w:t>
      </w:r>
      <w:r w:rsidRPr="00FF59D1">
        <w:rPr>
          <w:rFonts w:hint="cs"/>
          <w:sz w:val="24"/>
          <w:szCs w:val="24"/>
          <w:rtl/>
        </w:rPr>
        <w:t>), השוואת ממוצעי 2 מדגמים בלתי תלויים (</w:t>
      </w:r>
      <w:r w:rsidRPr="00FF59D1">
        <w:rPr>
          <w:sz w:val="24"/>
          <w:szCs w:val="24"/>
        </w:rPr>
        <w:t>Independent samples t-test</w:t>
      </w:r>
      <w:r w:rsidRPr="00FF59D1">
        <w:rPr>
          <w:rFonts w:hint="cs"/>
          <w:sz w:val="24"/>
          <w:szCs w:val="24"/>
          <w:rtl/>
        </w:rPr>
        <w:t>), השוות ממוצעי 2 מדגמים תלויים (</w:t>
      </w:r>
      <w:r w:rsidRPr="00FF59D1">
        <w:rPr>
          <w:sz w:val="24"/>
          <w:szCs w:val="24"/>
        </w:rPr>
        <w:t>paired samples t-test</w:t>
      </w:r>
      <w:r w:rsidRPr="00FF59D1">
        <w:rPr>
          <w:rFonts w:hint="cs"/>
          <w:sz w:val="24"/>
          <w:szCs w:val="24"/>
          <w:rtl/>
        </w:rPr>
        <w:t xml:space="preserve">), </w:t>
      </w:r>
      <w:r w:rsidRPr="00FF59D1">
        <w:t>χ²</w:t>
      </w:r>
      <w:r w:rsidRPr="00FF59D1">
        <w:rPr>
          <w:rFonts w:hint="cs"/>
          <w:sz w:val="24"/>
          <w:szCs w:val="24"/>
          <w:rtl/>
        </w:rPr>
        <w:t xml:space="preserve"> לטיב התאמה (</w:t>
      </w:r>
      <w:r w:rsidRPr="00FF59D1">
        <w:rPr>
          <w:sz w:val="24"/>
          <w:szCs w:val="24"/>
        </w:rPr>
        <w:t>npar test chi sqaure</w:t>
      </w:r>
      <w:r w:rsidRPr="00FF59D1">
        <w:rPr>
          <w:rFonts w:hint="cs"/>
          <w:sz w:val="24"/>
          <w:szCs w:val="24"/>
          <w:rtl/>
        </w:rPr>
        <w:t xml:space="preserve">), </w:t>
      </w:r>
      <w:r w:rsidRPr="00FF59D1">
        <w:t>χ²</w:t>
      </w:r>
      <w:r w:rsidRPr="00FF59D1">
        <w:rPr>
          <w:rFonts w:hint="cs"/>
          <w:sz w:val="24"/>
          <w:szCs w:val="24"/>
          <w:rtl/>
        </w:rPr>
        <w:t xml:space="preserve"> לאי תלות (</w:t>
      </w:r>
      <w:r w:rsidRPr="00FF59D1">
        <w:rPr>
          <w:sz w:val="24"/>
          <w:szCs w:val="24"/>
        </w:rPr>
        <w:t>crosstabs chi square</w:t>
      </w:r>
      <w:r w:rsidRPr="00FF59D1">
        <w:rPr>
          <w:rFonts w:hint="cs"/>
          <w:sz w:val="24"/>
          <w:szCs w:val="24"/>
          <w:rtl/>
        </w:rPr>
        <w:t>), ניתוח שונות חד כיווני (</w:t>
      </w:r>
      <w:r w:rsidRPr="00FF59D1">
        <w:rPr>
          <w:sz w:val="24"/>
          <w:szCs w:val="24"/>
        </w:rPr>
        <w:t>oneway</w:t>
      </w:r>
      <w:r w:rsidRPr="00FF59D1">
        <w:rPr>
          <w:rFonts w:hint="cs"/>
          <w:sz w:val="24"/>
          <w:szCs w:val="24"/>
          <w:rtl/>
        </w:rPr>
        <w:t>), ניתוח שונות דו כיווני (</w:t>
      </w:r>
      <w:r w:rsidRPr="00FF59D1">
        <w:rPr>
          <w:sz w:val="24"/>
          <w:szCs w:val="24"/>
        </w:rPr>
        <w:t>unianova</w:t>
      </w:r>
      <w:r w:rsidRPr="00FF59D1">
        <w:rPr>
          <w:rFonts w:hint="cs"/>
          <w:sz w:val="24"/>
          <w:szCs w:val="24"/>
          <w:rtl/>
        </w:rPr>
        <w:t>)</w:t>
      </w:r>
    </w:p>
    <w:p w:rsidR="00FF59D1" w:rsidRPr="00FF59D1" w:rsidRDefault="00FF59D1" w:rsidP="00FF59D1">
      <w:pPr>
        <w:rPr>
          <w:rtl/>
        </w:rPr>
      </w:pPr>
      <w:r w:rsidRPr="00FF59D1">
        <w:rPr>
          <w:rFonts w:hint="cs"/>
          <w:b/>
          <w:bCs/>
          <w:rtl/>
        </w:rPr>
        <w:t xml:space="preserve">דרישות קדם: </w:t>
      </w:r>
      <w:r w:rsidRPr="00FF59D1">
        <w:rPr>
          <w:rFonts w:hint="cs"/>
          <w:rtl/>
        </w:rPr>
        <w:t>אין</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hint="cs"/>
          <w:b/>
          <w:bCs/>
          <w:sz w:val="24"/>
          <w:szCs w:val="24"/>
          <w:rtl/>
        </w:rPr>
        <w:t xml:space="preserve">חובות\דרישות\מטלות: </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Pr>
      </w:pPr>
      <w:r w:rsidRPr="00FF59D1">
        <w:rPr>
          <w:rFonts w:ascii="Times New Roman" w:eastAsia="Times New Roman" w:hAnsi="Times New Roman" w:cs="Times New Roman"/>
          <w:sz w:val="24"/>
          <w:szCs w:val="24"/>
          <w:rtl/>
        </w:rPr>
        <w:t>(1) ביצוע 12 מתוך 17 תרגילים באתר המתוקשב.  </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sz w:val="24"/>
          <w:szCs w:val="24"/>
          <w:rtl/>
        </w:rPr>
        <w:t>(2) ביצוע תרגיל מסכם סמסטר א'.</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sz w:val="24"/>
          <w:szCs w:val="24"/>
          <w:rtl/>
        </w:rPr>
        <w:t>(3) ביצוע תרגיל מסכם סמסטר ב'. </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b/>
          <w:bCs/>
          <w:sz w:val="24"/>
          <w:szCs w:val="24"/>
          <w:rtl/>
        </w:rPr>
      </w:pPr>
    </w:p>
    <w:p w:rsidR="00FF59D1" w:rsidRPr="00FF59D1" w:rsidRDefault="00FF59D1" w:rsidP="00FF59D1">
      <w:pPr>
        <w:spacing w:before="100" w:beforeAutospacing="1" w:after="100" w:afterAutospacing="1" w:line="240" w:lineRule="auto"/>
        <w:rPr>
          <w:rFonts w:ascii="Times New Roman" w:eastAsia="Times New Roman" w:hAnsi="Times New Roman" w:cs="Times New Roman"/>
          <w:b/>
          <w:bCs/>
          <w:sz w:val="24"/>
          <w:szCs w:val="24"/>
          <w:rtl/>
        </w:rPr>
      </w:pPr>
    </w:p>
    <w:p w:rsidR="00FF59D1" w:rsidRPr="00FF59D1" w:rsidRDefault="00FF59D1" w:rsidP="00FF59D1">
      <w:pPr>
        <w:spacing w:before="100" w:beforeAutospacing="1" w:after="100" w:afterAutospacing="1" w:line="240" w:lineRule="auto"/>
        <w:rPr>
          <w:rFonts w:ascii="Times New Roman" w:eastAsia="Times New Roman" w:hAnsi="Times New Roman" w:cs="Times New Roman"/>
          <w:b/>
          <w:bCs/>
          <w:sz w:val="24"/>
          <w:szCs w:val="24"/>
          <w:rtl/>
        </w:rPr>
      </w:pPr>
      <w:r w:rsidRPr="00FF59D1">
        <w:rPr>
          <w:rFonts w:ascii="Times New Roman" w:eastAsia="Times New Roman" w:hAnsi="Times New Roman" w:cs="Times New Roman" w:hint="cs"/>
          <w:b/>
          <w:bCs/>
          <w:sz w:val="24"/>
          <w:szCs w:val="24"/>
          <w:rtl/>
        </w:rPr>
        <w:t xml:space="preserve">מרכיבי הציון הסופי: </w:t>
      </w:r>
    </w:p>
    <w:p w:rsidR="00FF59D1" w:rsidRPr="00FF59D1" w:rsidRDefault="00FF59D1" w:rsidP="00FF59D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F59D1">
        <w:rPr>
          <w:rFonts w:ascii="Times New Roman" w:eastAsia="Times New Roman" w:hAnsi="Times New Roman" w:cs="Times New Roman" w:hint="cs"/>
          <w:sz w:val="24"/>
          <w:szCs w:val="24"/>
          <w:rtl/>
        </w:rPr>
        <w:t>מבחן מסכם- 90% מהציון</w:t>
      </w:r>
    </w:p>
    <w:p w:rsidR="00FF59D1" w:rsidRPr="00FF59D1" w:rsidRDefault="00FF59D1" w:rsidP="00FF59D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F59D1">
        <w:rPr>
          <w:rFonts w:ascii="Times New Roman" w:eastAsia="Times New Roman" w:hAnsi="Times New Roman" w:cs="Times New Roman" w:hint="cs"/>
          <w:sz w:val="24"/>
          <w:szCs w:val="24"/>
          <w:rtl/>
        </w:rPr>
        <w:t xml:space="preserve">הגשת תרגילים </w:t>
      </w:r>
      <w:r w:rsidRPr="00FF59D1">
        <w:rPr>
          <w:rFonts w:ascii="Times New Roman" w:eastAsia="Times New Roman" w:hAnsi="Times New Roman" w:cs="Times New Roman"/>
          <w:sz w:val="24"/>
          <w:szCs w:val="24"/>
          <w:rtl/>
        </w:rPr>
        <w:t>המצוינים במטלה 1 בציון עובר (60 ומעלה) - 5% מהציון</w:t>
      </w:r>
    </w:p>
    <w:p w:rsidR="00FF59D1" w:rsidRPr="00FF59D1" w:rsidRDefault="00FF59D1" w:rsidP="00FF59D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F59D1">
        <w:rPr>
          <w:rFonts w:ascii="Times New Roman" w:eastAsia="Times New Roman" w:hAnsi="Times New Roman" w:cs="Times New Roman"/>
          <w:sz w:val="24"/>
          <w:szCs w:val="24"/>
          <w:rtl/>
        </w:rPr>
        <w:t>הגשת התרגילים המצוינים במטלה 2 ובמטלה 3 בציון עובר (60 ומעלה) - 5% מהציון</w:t>
      </w:r>
    </w:p>
    <w:p w:rsidR="00FF59D1" w:rsidRPr="00FF59D1" w:rsidRDefault="00FF59D1" w:rsidP="00FF59D1">
      <w:pPr>
        <w:rPr>
          <w:rtl/>
        </w:rPr>
      </w:pPr>
      <w:r w:rsidRPr="00FF59D1">
        <w:rPr>
          <w:rFonts w:hint="cs"/>
          <w:b/>
          <w:bCs/>
          <w:rtl/>
        </w:rPr>
        <w:t xml:space="preserve">ביבליוגרפיה: </w:t>
      </w:r>
      <w:r w:rsidRPr="00FF59D1">
        <w:rPr>
          <w:rFonts w:hint="cs"/>
          <w:rtl/>
        </w:rPr>
        <w:t>אין</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b/>
          <w:bCs/>
          <w:sz w:val="24"/>
          <w:szCs w:val="24"/>
          <w:rtl/>
        </w:rPr>
      </w:pPr>
      <w:r w:rsidRPr="00FF59D1">
        <w:rPr>
          <w:rFonts w:ascii="Times New Roman" w:eastAsia="Times New Roman" w:hAnsi="Times New Roman" w:cs="Times New Roman" w:hint="cs"/>
          <w:b/>
          <w:bCs/>
          <w:sz w:val="24"/>
          <w:szCs w:val="24"/>
          <w:rtl/>
        </w:rPr>
        <w:t xml:space="preserve">מטרות הקורס\תוצרי למידה: </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Pr>
      </w:pPr>
      <w:r w:rsidRPr="00FF59D1">
        <w:rPr>
          <w:rFonts w:ascii="Times New Roman" w:eastAsia="Times New Roman" w:hAnsi="Times New Roman" w:cs="Times New Roman"/>
          <w:b/>
          <w:bCs/>
          <w:sz w:val="24"/>
          <w:szCs w:val="24"/>
          <w:rtl/>
        </w:rPr>
        <w:t>ראשית</w:t>
      </w:r>
      <w:r w:rsidRPr="00FF59D1">
        <w:rPr>
          <w:rFonts w:ascii="Times New Roman" w:eastAsia="Times New Roman" w:hAnsi="Times New Roman" w:cs="Times New Roman"/>
          <w:sz w:val="24"/>
          <w:szCs w:val="24"/>
          <w:rtl/>
        </w:rPr>
        <w:t>, תרגול החומר התיאורטי הנלמד במסגרת ההרצאה "מבוא לסטטיסטיקה".</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b/>
          <w:bCs/>
          <w:sz w:val="24"/>
          <w:szCs w:val="24"/>
          <w:rtl/>
        </w:rPr>
        <w:t>שנית</w:t>
      </w:r>
      <w:r w:rsidRPr="00FF59D1">
        <w:rPr>
          <w:rFonts w:ascii="Times New Roman" w:eastAsia="Times New Roman" w:hAnsi="Times New Roman" w:cs="Times New Roman"/>
          <w:sz w:val="24"/>
          <w:szCs w:val="24"/>
          <w:rtl/>
        </w:rPr>
        <w:t xml:space="preserve">, היכרות עם תוכנת </w:t>
      </w:r>
      <w:r w:rsidRPr="00FF59D1">
        <w:rPr>
          <w:rFonts w:ascii="Times New Roman" w:eastAsia="Times New Roman" w:hAnsi="Times New Roman" w:cs="Times New Roman"/>
          <w:sz w:val="24"/>
          <w:szCs w:val="24"/>
        </w:rPr>
        <w:t>SPSS for windows</w:t>
      </w:r>
      <w:r w:rsidRPr="00FF59D1">
        <w:rPr>
          <w:rFonts w:ascii="Times New Roman" w:eastAsia="Times New Roman" w:hAnsi="Times New Roman" w:cs="Times New Roman"/>
          <w:sz w:val="24"/>
          <w:szCs w:val="24"/>
          <w:rtl/>
        </w:rPr>
        <w:t xml:space="preserve"> ולימוד השימוש בה לצורך עיבודים סטטיסטיים של נתוני מחקר. בקורס זה ייעשה שימוש בגרסה 21 של התוכנה.</w:t>
      </w: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Pr="00FF59D1" w:rsidRDefault="00FF59D1" w:rsidP="00FF59D1">
      <w:pPr>
        <w:jc w:val="center"/>
        <w:rPr>
          <w:sz w:val="32"/>
          <w:szCs w:val="32"/>
          <w:u w:val="single"/>
          <w:rtl/>
        </w:rPr>
      </w:pPr>
      <w:r w:rsidRPr="00FF59D1">
        <w:rPr>
          <w:rFonts w:hint="cs"/>
          <w:sz w:val="32"/>
          <w:szCs w:val="32"/>
          <w:u w:val="single"/>
          <w:rtl/>
        </w:rPr>
        <w:lastRenderedPageBreak/>
        <w:t>תרגיל סטטיסטיקה ושימושי מחשב 60-106-08</w:t>
      </w:r>
    </w:p>
    <w:p w:rsidR="00FF59D1" w:rsidRPr="00FF59D1" w:rsidRDefault="00FF59D1" w:rsidP="00FF59D1">
      <w:pPr>
        <w:jc w:val="center"/>
        <w:rPr>
          <w:sz w:val="28"/>
          <w:szCs w:val="28"/>
          <w:rtl/>
        </w:rPr>
      </w:pPr>
      <w:r w:rsidRPr="00FF59D1">
        <w:rPr>
          <w:rFonts w:hint="cs"/>
          <w:sz w:val="28"/>
          <w:szCs w:val="28"/>
          <w:rtl/>
        </w:rPr>
        <w:t>סילבוס תש"פ</w:t>
      </w:r>
    </w:p>
    <w:p w:rsidR="00FF59D1" w:rsidRPr="00FF59D1" w:rsidRDefault="00FF59D1" w:rsidP="00FF59D1">
      <w:pPr>
        <w:rPr>
          <w:sz w:val="24"/>
          <w:szCs w:val="24"/>
          <w:rtl/>
        </w:rPr>
      </w:pPr>
      <w:r w:rsidRPr="00FF59D1">
        <w:rPr>
          <w:rFonts w:hint="cs"/>
          <w:b/>
          <w:bCs/>
          <w:sz w:val="24"/>
          <w:szCs w:val="24"/>
          <w:rtl/>
        </w:rPr>
        <w:t xml:space="preserve">שם המתרגל\ת: </w:t>
      </w:r>
      <w:r w:rsidRPr="00FF59D1">
        <w:rPr>
          <w:rFonts w:hint="cs"/>
          <w:sz w:val="24"/>
          <w:szCs w:val="24"/>
          <w:rtl/>
        </w:rPr>
        <w:t>גב' רחל חביב</w:t>
      </w:r>
    </w:p>
    <w:p w:rsidR="00FF59D1" w:rsidRPr="00FF59D1" w:rsidRDefault="00FF59D1" w:rsidP="00FF59D1">
      <w:pPr>
        <w:rPr>
          <w:sz w:val="24"/>
          <w:szCs w:val="24"/>
          <w:rtl/>
        </w:rPr>
      </w:pPr>
      <w:r w:rsidRPr="00FF59D1">
        <w:rPr>
          <w:rFonts w:hint="cs"/>
          <w:b/>
          <w:bCs/>
          <w:sz w:val="24"/>
          <w:szCs w:val="24"/>
          <w:rtl/>
        </w:rPr>
        <w:t xml:space="preserve">סוג הקורס: </w:t>
      </w:r>
      <w:r w:rsidRPr="00FF59D1">
        <w:rPr>
          <w:rFonts w:hint="cs"/>
          <w:sz w:val="24"/>
          <w:szCs w:val="24"/>
          <w:rtl/>
        </w:rPr>
        <w:t>תרגיל</w:t>
      </w:r>
    </w:p>
    <w:p w:rsidR="00FF59D1" w:rsidRPr="00FF59D1" w:rsidRDefault="00FF59D1" w:rsidP="00FF59D1">
      <w:pPr>
        <w:rPr>
          <w:sz w:val="24"/>
          <w:szCs w:val="24"/>
          <w:rtl/>
        </w:rPr>
      </w:pPr>
      <w:r w:rsidRPr="00FF59D1">
        <w:rPr>
          <w:rFonts w:hint="cs"/>
          <w:b/>
          <w:bCs/>
          <w:sz w:val="24"/>
          <w:szCs w:val="24"/>
          <w:rtl/>
        </w:rPr>
        <w:t xml:space="preserve">שנת לימודים: </w:t>
      </w:r>
      <w:r w:rsidRPr="00FF59D1">
        <w:rPr>
          <w:rFonts w:hint="cs"/>
          <w:sz w:val="24"/>
          <w:szCs w:val="24"/>
          <w:rtl/>
        </w:rPr>
        <w:t>תש"פ</w:t>
      </w:r>
    </w:p>
    <w:p w:rsidR="00FF59D1" w:rsidRPr="00FF59D1" w:rsidRDefault="00FF59D1" w:rsidP="00FF59D1">
      <w:pPr>
        <w:rPr>
          <w:sz w:val="24"/>
          <w:szCs w:val="24"/>
          <w:rtl/>
        </w:rPr>
      </w:pPr>
      <w:r w:rsidRPr="00FF59D1">
        <w:rPr>
          <w:rFonts w:hint="cs"/>
          <w:b/>
          <w:bCs/>
          <w:sz w:val="24"/>
          <w:szCs w:val="24"/>
          <w:rtl/>
        </w:rPr>
        <w:t xml:space="preserve">סמסטר: </w:t>
      </w:r>
      <w:r w:rsidRPr="00FF59D1">
        <w:rPr>
          <w:rFonts w:hint="cs"/>
          <w:sz w:val="24"/>
          <w:szCs w:val="24"/>
          <w:rtl/>
        </w:rPr>
        <w:t>ב'</w:t>
      </w:r>
    </w:p>
    <w:p w:rsidR="00FF59D1" w:rsidRPr="00FF59D1" w:rsidRDefault="00FF59D1" w:rsidP="00FF59D1">
      <w:pPr>
        <w:rPr>
          <w:sz w:val="24"/>
          <w:szCs w:val="24"/>
          <w:rtl/>
        </w:rPr>
      </w:pPr>
      <w:r w:rsidRPr="00FF59D1">
        <w:rPr>
          <w:rFonts w:hint="cs"/>
          <w:b/>
          <w:bCs/>
          <w:sz w:val="24"/>
          <w:szCs w:val="24"/>
          <w:rtl/>
        </w:rPr>
        <w:t xml:space="preserve">שם הקורס באנגלית: </w:t>
      </w:r>
      <w:r w:rsidRPr="00FF59D1">
        <w:rPr>
          <w:rFonts w:hint="cs"/>
          <w:sz w:val="24"/>
          <w:szCs w:val="24"/>
          <w:rtl/>
        </w:rPr>
        <w:t>אין</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Pr>
      </w:pPr>
      <w:r w:rsidRPr="00FF59D1">
        <w:rPr>
          <w:rFonts w:ascii="Times New Roman" w:eastAsia="Times New Roman" w:hAnsi="Times New Roman" w:cs="Times New Roman" w:hint="cs"/>
          <w:b/>
          <w:bCs/>
          <w:sz w:val="24"/>
          <w:szCs w:val="24"/>
          <w:rtl/>
        </w:rPr>
        <w:t xml:space="preserve">תיאור הקורס: </w:t>
      </w:r>
      <w:r w:rsidRPr="00FF59D1">
        <w:rPr>
          <w:rFonts w:ascii="Times New Roman" w:eastAsia="Times New Roman" w:hAnsi="Times New Roman" w:cs="Times New Roman"/>
          <w:sz w:val="24"/>
          <w:szCs w:val="24"/>
          <w:rtl/>
        </w:rPr>
        <w:t>התרגילים ישלבו חזרה על הנושאים התיאורטיים שהועברו במסגרת הקורס "מבוא לסטטיסטיקה" ותרגול הנושאים (בכפוף לנושאים המועברים בשיעור), עם עבודה מעשית מול מחשב.</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b/>
          <w:bCs/>
          <w:sz w:val="24"/>
          <w:szCs w:val="24"/>
          <w:rtl/>
        </w:rPr>
        <w:t>מהלך השיעורים:</w:t>
      </w:r>
      <w:r w:rsidRPr="00FF59D1">
        <w:rPr>
          <w:rFonts w:ascii="Times New Roman" w:eastAsia="Times New Roman" w:hAnsi="Times New Roman" w:cs="Times New Roman"/>
          <w:sz w:val="24"/>
          <w:szCs w:val="24"/>
          <w:rtl/>
        </w:rPr>
        <w:t xml:space="preserve"> הוראה פרונטלית, תרגול החומר התיאורטי, תרגול החומר בתוכנת </w:t>
      </w:r>
      <w:r w:rsidRPr="00FF59D1">
        <w:rPr>
          <w:rFonts w:ascii="Times New Roman" w:eastAsia="Times New Roman" w:hAnsi="Times New Roman" w:cs="Times New Roman"/>
          <w:sz w:val="24"/>
          <w:szCs w:val="24"/>
        </w:rPr>
        <w:t>SPSS</w:t>
      </w:r>
      <w:r w:rsidRPr="00FF59D1">
        <w:rPr>
          <w:rFonts w:ascii="Times New Roman" w:eastAsia="Times New Roman" w:hAnsi="Times New Roman" w:cs="Times New Roman"/>
          <w:sz w:val="24"/>
          <w:szCs w:val="24"/>
          <w:rtl/>
        </w:rPr>
        <w:t>.</w:t>
      </w:r>
    </w:p>
    <w:p w:rsidR="00FF59D1" w:rsidRPr="00FF59D1" w:rsidRDefault="00FF59D1" w:rsidP="00FF59D1">
      <w:pPr>
        <w:rPr>
          <w:b/>
          <w:bCs/>
          <w:sz w:val="24"/>
          <w:szCs w:val="24"/>
          <w:rtl/>
        </w:rPr>
      </w:pPr>
      <w:r w:rsidRPr="00FF59D1">
        <w:rPr>
          <w:rFonts w:hint="cs"/>
          <w:b/>
          <w:bCs/>
          <w:sz w:val="24"/>
          <w:szCs w:val="24"/>
          <w:rtl/>
        </w:rPr>
        <w:t>תכנית הוראה מפורטת למהלך השיעורים:</w:t>
      </w:r>
    </w:p>
    <w:p w:rsidR="00FF59D1" w:rsidRPr="00FF59D1" w:rsidRDefault="00FF59D1" w:rsidP="00FF59D1">
      <w:pPr>
        <w:rPr>
          <w:sz w:val="24"/>
          <w:szCs w:val="24"/>
          <w:rtl/>
        </w:rPr>
      </w:pPr>
      <w:r w:rsidRPr="00FF59D1">
        <w:rPr>
          <w:rFonts w:hint="cs"/>
          <w:sz w:val="24"/>
          <w:szCs w:val="24"/>
          <w:rtl/>
        </w:rPr>
        <w:t>תרגול החומר התאורטי- בכפוף לנושאים המועברים לשיעור</w:t>
      </w:r>
    </w:p>
    <w:p w:rsidR="00FF59D1" w:rsidRPr="00FF59D1" w:rsidRDefault="00FF59D1" w:rsidP="00FF59D1">
      <w:pPr>
        <w:rPr>
          <w:sz w:val="24"/>
          <w:szCs w:val="24"/>
          <w:rtl/>
        </w:rPr>
      </w:pPr>
      <w:r w:rsidRPr="00FF59D1">
        <w:rPr>
          <w:rFonts w:hint="cs"/>
          <w:sz w:val="24"/>
          <w:szCs w:val="24"/>
          <w:rtl/>
        </w:rPr>
        <w:t>תרגול החומר ב</w:t>
      </w:r>
      <w:r w:rsidRPr="00FF59D1">
        <w:rPr>
          <w:sz w:val="24"/>
          <w:szCs w:val="24"/>
        </w:rPr>
        <w:t>SPSS</w:t>
      </w:r>
      <w:r w:rsidRPr="00FF59D1">
        <w:rPr>
          <w:rFonts w:hint="cs"/>
          <w:sz w:val="24"/>
          <w:szCs w:val="24"/>
          <w:rtl/>
        </w:rPr>
        <w:t xml:space="preserve">: </w:t>
      </w:r>
    </w:p>
    <w:p w:rsidR="00FF59D1" w:rsidRPr="00FF59D1" w:rsidRDefault="00FF59D1" w:rsidP="00FF59D1">
      <w:pPr>
        <w:numPr>
          <w:ilvl w:val="0"/>
          <w:numId w:val="16"/>
        </w:numPr>
        <w:contextualSpacing/>
        <w:rPr>
          <w:sz w:val="24"/>
          <w:szCs w:val="24"/>
        </w:rPr>
      </w:pPr>
      <w:r w:rsidRPr="00FF59D1">
        <w:rPr>
          <w:rFonts w:hint="cs"/>
          <w:sz w:val="24"/>
          <w:szCs w:val="24"/>
          <w:rtl/>
        </w:rPr>
        <w:t xml:space="preserve">מבנה תוכנת </w:t>
      </w:r>
      <w:r w:rsidRPr="00FF59D1">
        <w:rPr>
          <w:rFonts w:hint="cs"/>
          <w:sz w:val="24"/>
          <w:szCs w:val="24"/>
        </w:rPr>
        <w:t>SPSS</w:t>
      </w:r>
      <w:r w:rsidRPr="00FF59D1">
        <w:rPr>
          <w:rFonts w:hint="cs"/>
          <w:sz w:val="24"/>
          <w:szCs w:val="24"/>
          <w:rtl/>
        </w:rPr>
        <w:t xml:space="preserve">, חלון </w:t>
      </w:r>
      <w:r w:rsidRPr="00FF59D1">
        <w:rPr>
          <w:rFonts w:hint="cs"/>
          <w:sz w:val="24"/>
          <w:szCs w:val="24"/>
        </w:rPr>
        <w:t>DATA</w:t>
      </w:r>
      <w:r w:rsidRPr="00FF59D1">
        <w:rPr>
          <w:rFonts w:hint="cs"/>
          <w:sz w:val="24"/>
          <w:szCs w:val="24"/>
          <w:rtl/>
        </w:rPr>
        <w:t xml:space="preserve">, חלון </w:t>
      </w:r>
      <w:r w:rsidRPr="00FF59D1">
        <w:rPr>
          <w:rFonts w:hint="cs"/>
          <w:sz w:val="24"/>
          <w:szCs w:val="24"/>
        </w:rPr>
        <w:t>SYNTAX</w:t>
      </w:r>
      <w:r w:rsidRPr="00FF59D1">
        <w:rPr>
          <w:rFonts w:hint="cs"/>
          <w:sz w:val="24"/>
          <w:szCs w:val="24"/>
          <w:rtl/>
        </w:rPr>
        <w:t xml:space="preserve">, חלון </w:t>
      </w:r>
      <w:r w:rsidRPr="00FF59D1">
        <w:rPr>
          <w:rFonts w:hint="cs"/>
          <w:sz w:val="24"/>
          <w:szCs w:val="24"/>
        </w:rPr>
        <w:t>OUTPUT</w:t>
      </w:r>
      <w:r w:rsidRPr="00FF59D1">
        <w:rPr>
          <w:rFonts w:hint="cs"/>
          <w:sz w:val="24"/>
          <w:szCs w:val="24"/>
          <w:rtl/>
        </w:rPr>
        <w:t xml:space="preserve">, הקלדת נתונים בחלון </w:t>
      </w:r>
      <w:r w:rsidRPr="00FF59D1">
        <w:rPr>
          <w:rFonts w:hint="cs"/>
          <w:sz w:val="24"/>
          <w:szCs w:val="24"/>
        </w:rPr>
        <w:t>DATA</w:t>
      </w:r>
      <w:r w:rsidRPr="00FF59D1">
        <w:rPr>
          <w:rFonts w:hint="cs"/>
          <w:sz w:val="24"/>
          <w:szCs w:val="24"/>
          <w:rtl/>
        </w:rPr>
        <w:t xml:space="preserve">, ושימוש בחלון </w:t>
      </w:r>
      <w:r w:rsidRPr="00FF59D1">
        <w:rPr>
          <w:rFonts w:hint="cs"/>
          <w:sz w:val="24"/>
          <w:szCs w:val="24"/>
        </w:rPr>
        <w:t>VARIABLE</w:t>
      </w:r>
    </w:p>
    <w:p w:rsidR="00FF59D1" w:rsidRPr="00FF59D1" w:rsidRDefault="00FF59D1" w:rsidP="00FF59D1">
      <w:pPr>
        <w:numPr>
          <w:ilvl w:val="0"/>
          <w:numId w:val="16"/>
        </w:numPr>
        <w:contextualSpacing/>
        <w:rPr>
          <w:sz w:val="24"/>
          <w:szCs w:val="24"/>
        </w:rPr>
      </w:pPr>
      <w:r w:rsidRPr="00FF59D1">
        <w:rPr>
          <w:rFonts w:hint="cs"/>
          <w:sz w:val="24"/>
          <w:szCs w:val="24"/>
          <w:rtl/>
        </w:rPr>
        <w:t>טרנספורמציות: חישובים (</w:t>
      </w:r>
      <w:r w:rsidRPr="00FF59D1">
        <w:rPr>
          <w:sz w:val="24"/>
          <w:szCs w:val="24"/>
        </w:rPr>
        <w:t>compute</w:t>
      </w:r>
      <w:r w:rsidRPr="00FF59D1">
        <w:rPr>
          <w:rFonts w:hint="cs"/>
          <w:sz w:val="24"/>
          <w:szCs w:val="24"/>
          <w:rtl/>
        </w:rPr>
        <w:t>), קידוד מחדש (</w:t>
      </w:r>
      <w:r w:rsidRPr="00FF59D1">
        <w:rPr>
          <w:sz w:val="24"/>
          <w:szCs w:val="24"/>
        </w:rPr>
        <w:t>recode</w:t>
      </w:r>
      <w:r w:rsidRPr="00FF59D1">
        <w:rPr>
          <w:rFonts w:hint="cs"/>
          <w:sz w:val="24"/>
          <w:szCs w:val="24"/>
          <w:rtl/>
        </w:rPr>
        <w:t>), ספירה (</w:t>
      </w:r>
      <w:r w:rsidRPr="00FF59D1">
        <w:rPr>
          <w:sz w:val="24"/>
          <w:szCs w:val="24"/>
        </w:rPr>
        <w:t>count</w:t>
      </w:r>
      <w:r w:rsidRPr="00FF59D1">
        <w:rPr>
          <w:rFonts w:hint="cs"/>
          <w:sz w:val="24"/>
          <w:szCs w:val="24"/>
          <w:rtl/>
        </w:rPr>
        <w:t>), התניית טרנספורמציות (</w:t>
      </w:r>
      <w:r w:rsidRPr="00FF59D1">
        <w:rPr>
          <w:sz w:val="24"/>
          <w:szCs w:val="24"/>
        </w:rPr>
        <w:t>if</w:t>
      </w:r>
      <w:r w:rsidRPr="00FF59D1">
        <w:rPr>
          <w:rFonts w:hint="cs"/>
          <w:sz w:val="24"/>
          <w:szCs w:val="24"/>
          <w:rtl/>
        </w:rPr>
        <w:t>)</w:t>
      </w:r>
    </w:p>
    <w:p w:rsidR="00FF59D1" w:rsidRPr="00FF59D1" w:rsidRDefault="00FF59D1" w:rsidP="00FF59D1">
      <w:pPr>
        <w:numPr>
          <w:ilvl w:val="0"/>
          <w:numId w:val="16"/>
        </w:numPr>
        <w:contextualSpacing/>
        <w:rPr>
          <w:sz w:val="24"/>
          <w:szCs w:val="24"/>
        </w:rPr>
      </w:pPr>
      <w:r w:rsidRPr="00FF59D1">
        <w:rPr>
          <w:rFonts w:hint="cs"/>
          <w:sz w:val="24"/>
          <w:szCs w:val="24"/>
          <w:rtl/>
        </w:rPr>
        <w:t>פרוצדורות: התפלגות שכיחויות (</w:t>
      </w:r>
      <w:r w:rsidRPr="00FF59D1">
        <w:rPr>
          <w:sz w:val="24"/>
          <w:szCs w:val="24"/>
        </w:rPr>
        <w:t>frequencies</w:t>
      </w:r>
      <w:r w:rsidRPr="00FF59D1">
        <w:rPr>
          <w:rFonts w:hint="cs"/>
          <w:sz w:val="24"/>
          <w:szCs w:val="24"/>
          <w:rtl/>
        </w:rPr>
        <w:t>), התניית פרוצדורות (</w:t>
      </w:r>
      <w:r w:rsidRPr="00FF59D1">
        <w:rPr>
          <w:sz w:val="24"/>
          <w:szCs w:val="24"/>
        </w:rPr>
        <w:t>select cases</w:t>
      </w:r>
      <w:r w:rsidRPr="00FF59D1">
        <w:rPr>
          <w:rFonts w:hint="cs"/>
          <w:sz w:val="24"/>
          <w:szCs w:val="24"/>
          <w:rtl/>
        </w:rPr>
        <w:t>), ביצוע פרוצדורות בנפרד על חלקי המדגם (</w:t>
      </w:r>
      <w:r w:rsidRPr="00FF59D1">
        <w:rPr>
          <w:sz w:val="24"/>
          <w:szCs w:val="24"/>
        </w:rPr>
        <w:t>split files</w:t>
      </w:r>
      <w:r w:rsidRPr="00FF59D1">
        <w:rPr>
          <w:rFonts w:hint="cs"/>
          <w:sz w:val="24"/>
          <w:szCs w:val="24"/>
          <w:rtl/>
        </w:rPr>
        <w:t>), מתאם (</w:t>
      </w:r>
      <w:r w:rsidRPr="00FF59D1">
        <w:rPr>
          <w:sz w:val="24"/>
          <w:szCs w:val="24"/>
        </w:rPr>
        <w:t>correlations+non parr correlations</w:t>
      </w:r>
      <w:r w:rsidRPr="00FF59D1">
        <w:rPr>
          <w:rFonts w:hint="cs"/>
          <w:sz w:val="24"/>
          <w:szCs w:val="24"/>
          <w:rtl/>
        </w:rPr>
        <w:t>), רגרסיה פשוטה (</w:t>
      </w:r>
      <w:r w:rsidRPr="00FF59D1">
        <w:rPr>
          <w:sz w:val="24"/>
          <w:szCs w:val="24"/>
        </w:rPr>
        <w:t>regression</w:t>
      </w:r>
      <w:r w:rsidRPr="00FF59D1">
        <w:rPr>
          <w:rFonts w:hint="cs"/>
          <w:sz w:val="24"/>
          <w:szCs w:val="24"/>
          <w:rtl/>
        </w:rPr>
        <w:t>), בדיקת מהימנות שאלון (</w:t>
      </w:r>
      <w:r w:rsidRPr="00FF59D1">
        <w:rPr>
          <w:sz w:val="24"/>
          <w:szCs w:val="24"/>
        </w:rPr>
        <w:t>reliability</w:t>
      </w:r>
      <w:r w:rsidRPr="00FF59D1">
        <w:rPr>
          <w:rFonts w:hint="cs"/>
          <w:sz w:val="24"/>
          <w:szCs w:val="24"/>
          <w:rtl/>
        </w:rPr>
        <w:t>), השוואת ממוצע מדגם יחיד לממוצע ידוע באוכלוסייה (</w:t>
      </w:r>
      <w:r w:rsidRPr="00FF59D1">
        <w:rPr>
          <w:sz w:val="24"/>
          <w:szCs w:val="24"/>
        </w:rPr>
        <w:t>one-sample t-test</w:t>
      </w:r>
      <w:r w:rsidRPr="00FF59D1">
        <w:rPr>
          <w:rFonts w:hint="cs"/>
          <w:sz w:val="24"/>
          <w:szCs w:val="24"/>
          <w:rtl/>
        </w:rPr>
        <w:t>), השוואת ממוצעי 2 מדגמים בלתי תלויים (</w:t>
      </w:r>
      <w:r w:rsidRPr="00FF59D1">
        <w:rPr>
          <w:sz w:val="24"/>
          <w:szCs w:val="24"/>
        </w:rPr>
        <w:t>Independent samples t-test</w:t>
      </w:r>
      <w:r w:rsidRPr="00FF59D1">
        <w:rPr>
          <w:rFonts w:hint="cs"/>
          <w:sz w:val="24"/>
          <w:szCs w:val="24"/>
          <w:rtl/>
        </w:rPr>
        <w:t>), השוות ממוצעי 2 מדגמים תלויים (</w:t>
      </w:r>
      <w:r w:rsidRPr="00FF59D1">
        <w:rPr>
          <w:sz w:val="24"/>
          <w:szCs w:val="24"/>
        </w:rPr>
        <w:t>paired samples t-test</w:t>
      </w:r>
      <w:r w:rsidRPr="00FF59D1">
        <w:rPr>
          <w:rFonts w:hint="cs"/>
          <w:sz w:val="24"/>
          <w:szCs w:val="24"/>
          <w:rtl/>
        </w:rPr>
        <w:t xml:space="preserve">), </w:t>
      </w:r>
      <w:r w:rsidRPr="00FF59D1">
        <w:t>χ²</w:t>
      </w:r>
      <w:r w:rsidRPr="00FF59D1">
        <w:rPr>
          <w:rFonts w:hint="cs"/>
          <w:sz w:val="24"/>
          <w:szCs w:val="24"/>
          <w:rtl/>
        </w:rPr>
        <w:t xml:space="preserve"> לטיב התאמה (</w:t>
      </w:r>
      <w:r w:rsidRPr="00FF59D1">
        <w:rPr>
          <w:sz w:val="24"/>
          <w:szCs w:val="24"/>
        </w:rPr>
        <w:t>npar test chi sqaure</w:t>
      </w:r>
      <w:r w:rsidRPr="00FF59D1">
        <w:rPr>
          <w:rFonts w:hint="cs"/>
          <w:sz w:val="24"/>
          <w:szCs w:val="24"/>
          <w:rtl/>
        </w:rPr>
        <w:t xml:space="preserve">), </w:t>
      </w:r>
      <w:r w:rsidRPr="00FF59D1">
        <w:t>χ²</w:t>
      </w:r>
      <w:r w:rsidRPr="00FF59D1">
        <w:rPr>
          <w:rFonts w:hint="cs"/>
          <w:sz w:val="24"/>
          <w:szCs w:val="24"/>
          <w:rtl/>
        </w:rPr>
        <w:t xml:space="preserve"> לאי תלות (</w:t>
      </w:r>
      <w:r w:rsidRPr="00FF59D1">
        <w:rPr>
          <w:sz w:val="24"/>
          <w:szCs w:val="24"/>
        </w:rPr>
        <w:t>crosstabs chi square</w:t>
      </w:r>
      <w:r w:rsidRPr="00FF59D1">
        <w:rPr>
          <w:rFonts w:hint="cs"/>
          <w:sz w:val="24"/>
          <w:szCs w:val="24"/>
          <w:rtl/>
        </w:rPr>
        <w:t>), ניתוח שונות חד כיווני (</w:t>
      </w:r>
      <w:r w:rsidRPr="00FF59D1">
        <w:rPr>
          <w:sz w:val="24"/>
          <w:szCs w:val="24"/>
        </w:rPr>
        <w:t>oneway</w:t>
      </w:r>
      <w:r w:rsidRPr="00FF59D1">
        <w:rPr>
          <w:rFonts w:hint="cs"/>
          <w:sz w:val="24"/>
          <w:szCs w:val="24"/>
          <w:rtl/>
        </w:rPr>
        <w:t>), ניתוח שונות דו כיווני (</w:t>
      </w:r>
      <w:r w:rsidRPr="00FF59D1">
        <w:rPr>
          <w:sz w:val="24"/>
          <w:szCs w:val="24"/>
        </w:rPr>
        <w:t>unianova</w:t>
      </w:r>
      <w:r w:rsidRPr="00FF59D1">
        <w:rPr>
          <w:rFonts w:hint="cs"/>
          <w:sz w:val="24"/>
          <w:szCs w:val="24"/>
          <w:rtl/>
        </w:rPr>
        <w:t>)</w:t>
      </w:r>
    </w:p>
    <w:p w:rsidR="00FF59D1" w:rsidRPr="00FF59D1" w:rsidRDefault="00FF59D1" w:rsidP="00FF59D1">
      <w:pPr>
        <w:rPr>
          <w:rtl/>
        </w:rPr>
      </w:pPr>
      <w:r w:rsidRPr="00FF59D1">
        <w:rPr>
          <w:rFonts w:hint="cs"/>
          <w:b/>
          <w:bCs/>
          <w:rtl/>
        </w:rPr>
        <w:t xml:space="preserve">דרישות קדם: </w:t>
      </w:r>
      <w:r w:rsidRPr="00FF59D1">
        <w:rPr>
          <w:rFonts w:hint="cs"/>
          <w:rtl/>
        </w:rPr>
        <w:t>אין</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hint="cs"/>
          <w:b/>
          <w:bCs/>
          <w:sz w:val="24"/>
          <w:szCs w:val="24"/>
          <w:rtl/>
        </w:rPr>
        <w:t xml:space="preserve">חובות\דרישות\מטלות: </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Pr>
      </w:pPr>
      <w:r w:rsidRPr="00FF59D1">
        <w:rPr>
          <w:rFonts w:ascii="Times New Roman" w:eastAsia="Times New Roman" w:hAnsi="Times New Roman" w:cs="Times New Roman"/>
          <w:sz w:val="24"/>
          <w:szCs w:val="24"/>
          <w:rtl/>
        </w:rPr>
        <w:t>(1) ביצוע 12 מתוך 17 תרגילים באתר המתוקשב.  </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sz w:val="24"/>
          <w:szCs w:val="24"/>
          <w:rtl/>
        </w:rPr>
        <w:t>(2) ביצוע תרגיל מסכם סמסטר א'.</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sz w:val="24"/>
          <w:szCs w:val="24"/>
          <w:rtl/>
        </w:rPr>
        <w:t>(3) ביצוע תרגיל מסכם סמסטר ב'. </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b/>
          <w:bCs/>
          <w:sz w:val="24"/>
          <w:szCs w:val="24"/>
          <w:rtl/>
        </w:rPr>
      </w:pPr>
    </w:p>
    <w:p w:rsidR="00FF59D1" w:rsidRPr="00FF59D1" w:rsidRDefault="00FF59D1" w:rsidP="00FF59D1">
      <w:pPr>
        <w:spacing w:before="100" w:beforeAutospacing="1" w:after="100" w:afterAutospacing="1" w:line="240" w:lineRule="auto"/>
        <w:rPr>
          <w:rFonts w:ascii="Times New Roman" w:eastAsia="Times New Roman" w:hAnsi="Times New Roman" w:cs="Times New Roman"/>
          <w:b/>
          <w:bCs/>
          <w:sz w:val="24"/>
          <w:szCs w:val="24"/>
          <w:rtl/>
        </w:rPr>
      </w:pPr>
    </w:p>
    <w:p w:rsidR="00FF59D1" w:rsidRPr="00FF59D1" w:rsidRDefault="00FF59D1" w:rsidP="00FF59D1">
      <w:pPr>
        <w:spacing w:before="100" w:beforeAutospacing="1" w:after="100" w:afterAutospacing="1" w:line="240" w:lineRule="auto"/>
        <w:rPr>
          <w:rFonts w:ascii="Times New Roman" w:eastAsia="Times New Roman" w:hAnsi="Times New Roman" w:cs="Times New Roman"/>
          <w:b/>
          <w:bCs/>
          <w:sz w:val="24"/>
          <w:szCs w:val="24"/>
          <w:rtl/>
        </w:rPr>
      </w:pPr>
      <w:r w:rsidRPr="00FF59D1">
        <w:rPr>
          <w:rFonts w:ascii="Times New Roman" w:eastAsia="Times New Roman" w:hAnsi="Times New Roman" w:cs="Times New Roman" w:hint="cs"/>
          <w:b/>
          <w:bCs/>
          <w:sz w:val="24"/>
          <w:szCs w:val="24"/>
          <w:rtl/>
        </w:rPr>
        <w:t xml:space="preserve">מרכיבי הציון הסופי: </w:t>
      </w:r>
    </w:p>
    <w:p w:rsidR="00FF59D1" w:rsidRPr="00FF59D1" w:rsidRDefault="00FF59D1" w:rsidP="00FF59D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F59D1">
        <w:rPr>
          <w:rFonts w:ascii="Times New Roman" w:eastAsia="Times New Roman" w:hAnsi="Times New Roman" w:cs="Times New Roman" w:hint="cs"/>
          <w:sz w:val="24"/>
          <w:szCs w:val="24"/>
          <w:rtl/>
        </w:rPr>
        <w:t>מבחן מסכם- 90% מהציון</w:t>
      </w:r>
    </w:p>
    <w:p w:rsidR="00FF59D1" w:rsidRPr="00FF59D1" w:rsidRDefault="00FF59D1" w:rsidP="00FF59D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F59D1">
        <w:rPr>
          <w:rFonts w:ascii="Times New Roman" w:eastAsia="Times New Roman" w:hAnsi="Times New Roman" w:cs="Times New Roman" w:hint="cs"/>
          <w:sz w:val="24"/>
          <w:szCs w:val="24"/>
          <w:rtl/>
        </w:rPr>
        <w:t xml:space="preserve">הגשת תרגילים </w:t>
      </w:r>
      <w:r w:rsidRPr="00FF59D1">
        <w:rPr>
          <w:rFonts w:ascii="Times New Roman" w:eastAsia="Times New Roman" w:hAnsi="Times New Roman" w:cs="Times New Roman"/>
          <w:sz w:val="24"/>
          <w:szCs w:val="24"/>
          <w:rtl/>
        </w:rPr>
        <w:t>המצוינים במטלה 1 בציון עובר (60 ומעלה) - 5% מהציון</w:t>
      </w:r>
    </w:p>
    <w:p w:rsidR="00FF59D1" w:rsidRPr="00FF59D1" w:rsidRDefault="00FF59D1" w:rsidP="00FF59D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F59D1">
        <w:rPr>
          <w:rFonts w:ascii="Times New Roman" w:eastAsia="Times New Roman" w:hAnsi="Times New Roman" w:cs="Times New Roman"/>
          <w:sz w:val="24"/>
          <w:szCs w:val="24"/>
          <w:rtl/>
        </w:rPr>
        <w:t>הגשת התרגילים המצוינים במטלה 2 ובמטלה 3 בציון עובר (60 ומעלה) - 5% מהציון</w:t>
      </w:r>
    </w:p>
    <w:p w:rsidR="00FF59D1" w:rsidRPr="00FF59D1" w:rsidRDefault="00FF59D1" w:rsidP="00FF59D1">
      <w:pPr>
        <w:rPr>
          <w:rtl/>
        </w:rPr>
      </w:pPr>
      <w:r w:rsidRPr="00FF59D1">
        <w:rPr>
          <w:rFonts w:hint="cs"/>
          <w:b/>
          <w:bCs/>
          <w:rtl/>
        </w:rPr>
        <w:t xml:space="preserve">ביבליוגרפיה: </w:t>
      </w:r>
      <w:r w:rsidRPr="00FF59D1">
        <w:rPr>
          <w:rFonts w:hint="cs"/>
          <w:rtl/>
        </w:rPr>
        <w:t>אין</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b/>
          <w:bCs/>
          <w:sz w:val="24"/>
          <w:szCs w:val="24"/>
          <w:rtl/>
        </w:rPr>
      </w:pPr>
      <w:r w:rsidRPr="00FF59D1">
        <w:rPr>
          <w:rFonts w:ascii="Times New Roman" w:eastAsia="Times New Roman" w:hAnsi="Times New Roman" w:cs="Times New Roman" w:hint="cs"/>
          <w:b/>
          <w:bCs/>
          <w:sz w:val="24"/>
          <w:szCs w:val="24"/>
          <w:rtl/>
        </w:rPr>
        <w:t xml:space="preserve">מטרות הקורס\תוצרי למידה: </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Pr>
      </w:pPr>
      <w:r w:rsidRPr="00FF59D1">
        <w:rPr>
          <w:rFonts w:ascii="Times New Roman" w:eastAsia="Times New Roman" w:hAnsi="Times New Roman" w:cs="Times New Roman"/>
          <w:b/>
          <w:bCs/>
          <w:sz w:val="24"/>
          <w:szCs w:val="24"/>
          <w:rtl/>
        </w:rPr>
        <w:t>ראשית</w:t>
      </w:r>
      <w:r w:rsidRPr="00FF59D1">
        <w:rPr>
          <w:rFonts w:ascii="Times New Roman" w:eastAsia="Times New Roman" w:hAnsi="Times New Roman" w:cs="Times New Roman"/>
          <w:sz w:val="24"/>
          <w:szCs w:val="24"/>
          <w:rtl/>
        </w:rPr>
        <w:t>, תרגול החומר התיאורטי הנלמד במסגרת ההרצאה "מבוא לסטטיסטיקה".</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b/>
          <w:bCs/>
          <w:sz w:val="24"/>
          <w:szCs w:val="24"/>
          <w:rtl/>
        </w:rPr>
        <w:t>שנית</w:t>
      </w:r>
      <w:r w:rsidRPr="00FF59D1">
        <w:rPr>
          <w:rFonts w:ascii="Times New Roman" w:eastAsia="Times New Roman" w:hAnsi="Times New Roman" w:cs="Times New Roman"/>
          <w:sz w:val="24"/>
          <w:szCs w:val="24"/>
          <w:rtl/>
        </w:rPr>
        <w:t xml:space="preserve">, היכרות עם תוכנת </w:t>
      </w:r>
      <w:r w:rsidRPr="00FF59D1">
        <w:rPr>
          <w:rFonts w:ascii="Times New Roman" w:eastAsia="Times New Roman" w:hAnsi="Times New Roman" w:cs="Times New Roman"/>
          <w:sz w:val="24"/>
          <w:szCs w:val="24"/>
        </w:rPr>
        <w:t>SPSS for windows</w:t>
      </w:r>
      <w:r w:rsidRPr="00FF59D1">
        <w:rPr>
          <w:rFonts w:ascii="Times New Roman" w:eastAsia="Times New Roman" w:hAnsi="Times New Roman" w:cs="Times New Roman"/>
          <w:sz w:val="24"/>
          <w:szCs w:val="24"/>
          <w:rtl/>
        </w:rPr>
        <w:t xml:space="preserve"> ולימוד השימוש בה לצורך עיבודים סטטיסטיים של נתוני מחקר. בקורס זה ייעשה שימוש בגרסה 21 של התוכנה.</w:t>
      </w: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Pr="00FF59D1" w:rsidRDefault="00FF59D1" w:rsidP="00FF59D1">
      <w:pPr>
        <w:jc w:val="center"/>
        <w:rPr>
          <w:sz w:val="32"/>
          <w:szCs w:val="32"/>
          <w:u w:val="single"/>
          <w:rtl/>
        </w:rPr>
      </w:pPr>
      <w:r w:rsidRPr="00FF59D1">
        <w:rPr>
          <w:rFonts w:hint="cs"/>
          <w:sz w:val="32"/>
          <w:szCs w:val="32"/>
          <w:u w:val="single"/>
          <w:rtl/>
        </w:rPr>
        <w:lastRenderedPageBreak/>
        <w:t>תרגיל סטטיסטיקה ושימושי מחשב 60-106-09</w:t>
      </w:r>
    </w:p>
    <w:p w:rsidR="00FF59D1" w:rsidRPr="00FF59D1" w:rsidRDefault="00FF59D1" w:rsidP="00FF59D1">
      <w:pPr>
        <w:jc w:val="center"/>
        <w:rPr>
          <w:sz w:val="28"/>
          <w:szCs w:val="28"/>
          <w:rtl/>
        </w:rPr>
      </w:pPr>
      <w:r w:rsidRPr="00FF59D1">
        <w:rPr>
          <w:rFonts w:hint="cs"/>
          <w:sz w:val="28"/>
          <w:szCs w:val="28"/>
          <w:rtl/>
        </w:rPr>
        <w:t>סילבוס תש"פ</w:t>
      </w:r>
    </w:p>
    <w:p w:rsidR="00FF59D1" w:rsidRPr="00FF59D1" w:rsidRDefault="00FF59D1" w:rsidP="00FF59D1">
      <w:pPr>
        <w:rPr>
          <w:sz w:val="24"/>
          <w:szCs w:val="24"/>
          <w:rtl/>
        </w:rPr>
      </w:pPr>
      <w:r w:rsidRPr="00FF59D1">
        <w:rPr>
          <w:rFonts w:hint="cs"/>
          <w:b/>
          <w:bCs/>
          <w:sz w:val="24"/>
          <w:szCs w:val="24"/>
          <w:rtl/>
        </w:rPr>
        <w:t xml:space="preserve">שם המרצה: </w:t>
      </w:r>
      <w:r w:rsidRPr="00FF59D1">
        <w:rPr>
          <w:rFonts w:hint="cs"/>
          <w:sz w:val="24"/>
          <w:szCs w:val="24"/>
          <w:rtl/>
        </w:rPr>
        <w:t>גב' אסתר צדוק</w:t>
      </w:r>
    </w:p>
    <w:p w:rsidR="00FF59D1" w:rsidRPr="00FF59D1" w:rsidRDefault="00FF59D1" w:rsidP="00FF59D1">
      <w:pPr>
        <w:rPr>
          <w:sz w:val="24"/>
          <w:szCs w:val="24"/>
          <w:rtl/>
        </w:rPr>
      </w:pPr>
      <w:r w:rsidRPr="00FF59D1">
        <w:rPr>
          <w:rFonts w:hint="cs"/>
          <w:b/>
          <w:bCs/>
          <w:sz w:val="24"/>
          <w:szCs w:val="24"/>
          <w:rtl/>
        </w:rPr>
        <w:t xml:space="preserve">סוג הקורס: </w:t>
      </w:r>
      <w:r w:rsidRPr="00FF59D1">
        <w:rPr>
          <w:rFonts w:hint="cs"/>
          <w:sz w:val="24"/>
          <w:szCs w:val="24"/>
          <w:rtl/>
        </w:rPr>
        <w:t>תרגיל</w:t>
      </w:r>
    </w:p>
    <w:p w:rsidR="00FF59D1" w:rsidRPr="00FF59D1" w:rsidRDefault="00FF59D1" w:rsidP="00FF59D1">
      <w:pPr>
        <w:rPr>
          <w:sz w:val="24"/>
          <w:szCs w:val="24"/>
          <w:rtl/>
        </w:rPr>
      </w:pPr>
      <w:r w:rsidRPr="00FF59D1">
        <w:rPr>
          <w:rFonts w:hint="cs"/>
          <w:b/>
          <w:bCs/>
          <w:sz w:val="24"/>
          <w:szCs w:val="24"/>
          <w:rtl/>
        </w:rPr>
        <w:t xml:space="preserve">שנת לימודים: </w:t>
      </w:r>
      <w:r w:rsidRPr="00FF59D1">
        <w:rPr>
          <w:rFonts w:hint="cs"/>
          <w:sz w:val="24"/>
          <w:szCs w:val="24"/>
          <w:rtl/>
        </w:rPr>
        <w:t>תש"פ</w:t>
      </w:r>
    </w:p>
    <w:p w:rsidR="00FF59D1" w:rsidRPr="00FF59D1" w:rsidRDefault="00FF59D1" w:rsidP="00FF59D1">
      <w:pPr>
        <w:rPr>
          <w:sz w:val="24"/>
          <w:szCs w:val="24"/>
          <w:rtl/>
        </w:rPr>
      </w:pPr>
      <w:r w:rsidRPr="00FF59D1">
        <w:rPr>
          <w:rFonts w:hint="cs"/>
          <w:b/>
          <w:bCs/>
          <w:sz w:val="24"/>
          <w:szCs w:val="24"/>
          <w:rtl/>
        </w:rPr>
        <w:t xml:space="preserve">סמסטר: </w:t>
      </w:r>
      <w:r w:rsidRPr="00FF59D1">
        <w:rPr>
          <w:rFonts w:hint="cs"/>
          <w:sz w:val="24"/>
          <w:szCs w:val="24"/>
          <w:rtl/>
        </w:rPr>
        <w:t>א' וב'</w:t>
      </w:r>
    </w:p>
    <w:p w:rsidR="00FF59D1" w:rsidRPr="00FF59D1" w:rsidRDefault="00FF59D1" w:rsidP="00FF59D1">
      <w:pPr>
        <w:rPr>
          <w:sz w:val="24"/>
          <w:szCs w:val="24"/>
          <w:rtl/>
        </w:rPr>
      </w:pPr>
      <w:r w:rsidRPr="00FF59D1">
        <w:rPr>
          <w:rFonts w:hint="cs"/>
          <w:b/>
          <w:bCs/>
          <w:sz w:val="24"/>
          <w:szCs w:val="24"/>
          <w:rtl/>
        </w:rPr>
        <w:t xml:space="preserve">שם הקורס באנגלית: </w:t>
      </w:r>
      <w:r w:rsidRPr="00FF59D1">
        <w:rPr>
          <w:rFonts w:hint="cs"/>
          <w:sz w:val="24"/>
          <w:szCs w:val="24"/>
          <w:rtl/>
        </w:rPr>
        <w:t>אין</w:t>
      </w:r>
    </w:p>
    <w:p w:rsidR="00FF59D1" w:rsidRPr="00FF59D1" w:rsidRDefault="00FF59D1" w:rsidP="00FF59D1">
      <w:r w:rsidRPr="00FF59D1">
        <w:rPr>
          <w:rFonts w:hint="cs"/>
          <w:b/>
          <w:bCs/>
          <w:sz w:val="24"/>
          <w:szCs w:val="24"/>
          <w:rtl/>
        </w:rPr>
        <w:t xml:space="preserve">תיאור הקורס: </w:t>
      </w:r>
      <w:r w:rsidRPr="00FF59D1">
        <w:rPr>
          <w:rtl/>
        </w:rPr>
        <w:t>התרגילים ישלבו חזרה על הנושאים התיאורטיים שהועברו במסגרת הקורס "מבוא לסטטיסטיקה" ותרגול הנושאים (בכפוף לנושאים המועברים בשיעור), עם עבודה מעשית מול מחשב.</w:t>
      </w:r>
    </w:p>
    <w:p w:rsidR="00FF59D1" w:rsidRPr="00FF59D1" w:rsidRDefault="00FF59D1" w:rsidP="00FF59D1">
      <w:pPr>
        <w:rPr>
          <w:sz w:val="24"/>
          <w:szCs w:val="24"/>
          <w:rtl/>
        </w:rPr>
      </w:pPr>
      <w:r w:rsidRPr="00FF59D1">
        <w:rPr>
          <w:sz w:val="24"/>
          <w:szCs w:val="24"/>
          <w:rtl/>
        </w:rPr>
        <w:t xml:space="preserve">מהלך השיעורים: הוראה פרונטלית, תרגול החומר התיאורטי, תרגול החומר בתוכנת </w:t>
      </w:r>
      <w:r w:rsidRPr="00FF59D1">
        <w:rPr>
          <w:sz w:val="24"/>
          <w:szCs w:val="24"/>
        </w:rPr>
        <w:t>SPSS</w:t>
      </w:r>
      <w:r w:rsidRPr="00FF59D1">
        <w:rPr>
          <w:sz w:val="24"/>
          <w:szCs w:val="24"/>
          <w:rtl/>
        </w:rPr>
        <w:t>.</w:t>
      </w:r>
    </w:p>
    <w:p w:rsidR="00FF59D1" w:rsidRPr="00FF59D1" w:rsidRDefault="00FF59D1" w:rsidP="00FF59D1">
      <w:pPr>
        <w:rPr>
          <w:sz w:val="24"/>
          <w:szCs w:val="24"/>
          <w:rtl/>
        </w:rPr>
      </w:pPr>
      <w:r w:rsidRPr="00FF59D1">
        <w:rPr>
          <w:sz w:val="24"/>
          <w:szCs w:val="24"/>
          <w:rtl/>
        </w:rPr>
        <w:t>תכנית הוראה מפורטת לכל השיעורים:</w:t>
      </w:r>
    </w:p>
    <w:p w:rsidR="00FF59D1" w:rsidRPr="00FF59D1" w:rsidRDefault="00FF59D1" w:rsidP="00FF59D1">
      <w:pPr>
        <w:rPr>
          <w:sz w:val="24"/>
          <w:szCs w:val="24"/>
          <w:rtl/>
        </w:rPr>
      </w:pPr>
      <w:r w:rsidRPr="00FF59D1">
        <w:rPr>
          <w:sz w:val="24"/>
          <w:szCs w:val="24"/>
          <w:rtl/>
        </w:rPr>
        <w:t>תרגול החומר התיאורטי- בכפוף לנושאים המועברים בשיעור</w:t>
      </w:r>
    </w:p>
    <w:p w:rsidR="00FF59D1" w:rsidRPr="00FF59D1" w:rsidRDefault="00FF59D1" w:rsidP="00FF59D1">
      <w:pPr>
        <w:rPr>
          <w:sz w:val="24"/>
          <w:szCs w:val="24"/>
          <w:rtl/>
        </w:rPr>
      </w:pPr>
      <w:r w:rsidRPr="00FF59D1">
        <w:rPr>
          <w:sz w:val="24"/>
          <w:szCs w:val="24"/>
          <w:rtl/>
        </w:rPr>
        <w:t>תרגול החומר ב-</w:t>
      </w:r>
      <w:r w:rsidRPr="00FF59D1">
        <w:rPr>
          <w:sz w:val="24"/>
          <w:szCs w:val="24"/>
        </w:rPr>
        <w:t>SPSS</w:t>
      </w:r>
      <w:r w:rsidRPr="00FF59D1">
        <w:rPr>
          <w:sz w:val="24"/>
          <w:szCs w:val="24"/>
          <w:rtl/>
        </w:rPr>
        <w:t xml:space="preserve"> :</w:t>
      </w:r>
    </w:p>
    <w:p w:rsidR="00FF59D1" w:rsidRPr="00FF59D1" w:rsidRDefault="00FF59D1" w:rsidP="00FF59D1">
      <w:pPr>
        <w:rPr>
          <w:sz w:val="24"/>
          <w:szCs w:val="24"/>
          <w:rtl/>
        </w:rPr>
      </w:pPr>
      <w:r w:rsidRPr="00FF59D1">
        <w:rPr>
          <w:sz w:val="24"/>
          <w:szCs w:val="24"/>
        </w:rPr>
        <w:t xml:space="preserve">1. </w:t>
      </w:r>
      <w:r w:rsidRPr="00FF59D1">
        <w:rPr>
          <w:sz w:val="24"/>
          <w:szCs w:val="24"/>
          <w:rtl/>
        </w:rPr>
        <w:t>מבנה תוכנת</w:t>
      </w:r>
      <w:r w:rsidRPr="00FF59D1">
        <w:rPr>
          <w:sz w:val="24"/>
          <w:szCs w:val="24"/>
        </w:rPr>
        <w:t xml:space="preserve"> SPSS; </w:t>
      </w:r>
      <w:r w:rsidRPr="00FF59D1">
        <w:rPr>
          <w:sz w:val="24"/>
          <w:szCs w:val="24"/>
          <w:rtl/>
        </w:rPr>
        <w:t>חלון</w:t>
      </w:r>
      <w:r w:rsidRPr="00FF59D1">
        <w:rPr>
          <w:sz w:val="24"/>
          <w:szCs w:val="24"/>
        </w:rPr>
        <w:t xml:space="preserve"> DATA, </w:t>
      </w:r>
      <w:r w:rsidRPr="00FF59D1">
        <w:rPr>
          <w:sz w:val="24"/>
          <w:szCs w:val="24"/>
          <w:rtl/>
        </w:rPr>
        <w:t>חלון</w:t>
      </w:r>
      <w:r w:rsidRPr="00FF59D1">
        <w:rPr>
          <w:sz w:val="24"/>
          <w:szCs w:val="24"/>
        </w:rPr>
        <w:t xml:space="preserve"> SYNTAX </w:t>
      </w:r>
      <w:r w:rsidRPr="00FF59D1">
        <w:rPr>
          <w:sz w:val="24"/>
          <w:szCs w:val="24"/>
          <w:rtl/>
        </w:rPr>
        <w:t>וחלון</w:t>
      </w:r>
      <w:r w:rsidRPr="00FF59D1">
        <w:rPr>
          <w:sz w:val="24"/>
          <w:szCs w:val="24"/>
        </w:rPr>
        <w:t xml:space="preserve"> OUTPUT</w:t>
      </w:r>
    </w:p>
    <w:p w:rsidR="00FF59D1" w:rsidRPr="00FF59D1" w:rsidRDefault="00FF59D1" w:rsidP="00FF59D1">
      <w:pPr>
        <w:rPr>
          <w:sz w:val="24"/>
          <w:szCs w:val="24"/>
        </w:rPr>
      </w:pPr>
      <w:r w:rsidRPr="00FF59D1">
        <w:rPr>
          <w:sz w:val="24"/>
          <w:szCs w:val="24"/>
          <w:rtl/>
        </w:rPr>
        <w:t xml:space="preserve">      הקלדת נתונים בחלון </w:t>
      </w:r>
      <w:r w:rsidRPr="00FF59D1">
        <w:rPr>
          <w:sz w:val="24"/>
          <w:szCs w:val="24"/>
        </w:rPr>
        <w:t>DATA</w:t>
      </w:r>
      <w:r w:rsidRPr="00FF59D1">
        <w:rPr>
          <w:sz w:val="24"/>
          <w:szCs w:val="24"/>
          <w:rtl/>
        </w:rPr>
        <w:t xml:space="preserve">, ושימוש בחלון </w:t>
      </w:r>
      <w:r w:rsidRPr="00FF59D1">
        <w:rPr>
          <w:sz w:val="24"/>
          <w:szCs w:val="24"/>
        </w:rPr>
        <w:t>VARIABLE</w:t>
      </w:r>
    </w:p>
    <w:p w:rsidR="00FF59D1" w:rsidRPr="00FF59D1" w:rsidRDefault="00FF59D1" w:rsidP="00FF59D1">
      <w:pPr>
        <w:rPr>
          <w:sz w:val="24"/>
          <w:szCs w:val="24"/>
          <w:rtl/>
        </w:rPr>
      </w:pPr>
      <w:r w:rsidRPr="00FF59D1">
        <w:rPr>
          <w:sz w:val="24"/>
          <w:szCs w:val="24"/>
        </w:rPr>
        <w:t xml:space="preserve">2. </w:t>
      </w:r>
      <w:r w:rsidRPr="00FF59D1">
        <w:rPr>
          <w:sz w:val="24"/>
          <w:szCs w:val="24"/>
          <w:rtl/>
        </w:rPr>
        <w:t>טרנספורמציות</w:t>
      </w:r>
      <w:r w:rsidRPr="00FF59D1">
        <w:rPr>
          <w:sz w:val="24"/>
          <w:szCs w:val="24"/>
        </w:rPr>
        <w:t>:</w:t>
      </w:r>
    </w:p>
    <w:p w:rsidR="00FF59D1" w:rsidRPr="00FF59D1" w:rsidRDefault="00FF59D1" w:rsidP="00FF59D1">
      <w:pPr>
        <w:rPr>
          <w:sz w:val="24"/>
          <w:szCs w:val="24"/>
        </w:rPr>
      </w:pPr>
      <w:r w:rsidRPr="00FF59D1">
        <w:rPr>
          <w:sz w:val="24"/>
          <w:szCs w:val="24"/>
          <w:rtl/>
        </w:rPr>
        <w:t xml:space="preserve">      חישובים - </w:t>
      </w:r>
      <w:r w:rsidRPr="00FF59D1">
        <w:rPr>
          <w:sz w:val="24"/>
          <w:szCs w:val="24"/>
        </w:rPr>
        <w:t>COMPUTE</w:t>
      </w:r>
    </w:p>
    <w:p w:rsidR="00FF59D1" w:rsidRPr="00FF59D1" w:rsidRDefault="00FF59D1" w:rsidP="00FF59D1">
      <w:pPr>
        <w:rPr>
          <w:sz w:val="24"/>
          <w:szCs w:val="24"/>
          <w:rtl/>
        </w:rPr>
      </w:pPr>
      <w:r w:rsidRPr="00FF59D1">
        <w:rPr>
          <w:sz w:val="24"/>
          <w:szCs w:val="24"/>
          <w:rtl/>
        </w:rPr>
        <w:t xml:space="preserve">      קידוד מחדש - </w:t>
      </w:r>
      <w:r w:rsidRPr="00FF59D1">
        <w:rPr>
          <w:sz w:val="24"/>
          <w:szCs w:val="24"/>
        </w:rPr>
        <w:t>RECODE</w:t>
      </w:r>
    </w:p>
    <w:p w:rsidR="00FF59D1" w:rsidRPr="00FF59D1" w:rsidRDefault="00FF59D1" w:rsidP="00FF59D1">
      <w:pPr>
        <w:rPr>
          <w:sz w:val="24"/>
          <w:szCs w:val="24"/>
          <w:rtl/>
        </w:rPr>
      </w:pPr>
      <w:r w:rsidRPr="00FF59D1">
        <w:rPr>
          <w:sz w:val="24"/>
          <w:szCs w:val="24"/>
          <w:rtl/>
        </w:rPr>
        <w:t>      ספירה -  </w:t>
      </w:r>
      <w:r w:rsidRPr="00FF59D1">
        <w:rPr>
          <w:sz w:val="24"/>
          <w:szCs w:val="24"/>
        </w:rPr>
        <w:t>COUNT</w:t>
      </w:r>
    </w:p>
    <w:p w:rsidR="00FF59D1" w:rsidRPr="00FF59D1" w:rsidRDefault="00FF59D1" w:rsidP="00FF59D1">
      <w:pPr>
        <w:rPr>
          <w:sz w:val="24"/>
          <w:szCs w:val="24"/>
          <w:rtl/>
        </w:rPr>
      </w:pPr>
      <w:r w:rsidRPr="00FF59D1">
        <w:rPr>
          <w:sz w:val="24"/>
          <w:szCs w:val="24"/>
          <w:rtl/>
        </w:rPr>
        <w:t xml:space="preserve">      התניית טרנספורמציות – </w:t>
      </w:r>
      <w:r w:rsidRPr="00FF59D1">
        <w:rPr>
          <w:sz w:val="24"/>
          <w:szCs w:val="24"/>
        </w:rPr>
        <w:t>IF</w:t>
      </w:r>
    </w:p>
    <w:p w:rsidR="00FF59D1" w:rsidRPr="00FF59D1" w:rsidRDefault="00FF59D1" w:rsidP="00FF59D1">
      <w:pPr>
        <w:rPr>
          <w:sz w:val="24"/>
          <w:szCs w:val="24"/>
          <w:rtl/>
        </w:rPr>
      </w:pPr>
      <w:r w:rsidRPr="00FF59D1">
        <w:rPr>
          <w:sz w:val="24"/>
          <w:szCs w:val="24"/>
          <w:rtl/>
        </w:rPr>
        <w:t>3. פרוצדורות:</w:t>
      </w:r>
    </w:p>
    <w:p w:rsidR="00FF59D1" w:rsidRPr="00FF59D1" w:rsidRDefault="00FF59D1" w:rsidP="00FF59D1">
      <w:pPr>
        <w:rPr>
          <w:sz w:val="24"/>
          <w:szCs w:val="24"/>
          <w:rtl/>
        </w:rPr>
      </w:pPr>
      <w:r w:rsidRPr="00FF59D1">
        <w:rPr>
          <w:sz w:val="24"/>
          <w:szCs w:val="24"/>
          <w:rtl/>
        </w:rPr>
        <w:t xml:space="preserve">      התפלגות שכיחויות - </w:t>
      </w:r>
      <w:r w:rsidRPr="00FF59D1">
        <w:rPr>
          <w:sz w:val="24"/>
          <w:szCs w:val="24"/>
        </w:rPr>
        <w:t>FREQUENCIES</w:t>
      </w:r>
    </w:p>
    <w:p w:rsidR="00FF59D1" w:rsidRPr="00FF59D1" w:rsidRDefault="00FF59D1" w:rsidP="00FF59D1">
      <w:pPr>
        <w:rPr>
          <w:sz w:val="24"/>
          <w:szCs w:val="24"/>
          <w:rtl/>
        </w:rPr>
      </w:pPr>
      <w:r w:rsidRPr="00FF59D1">
        <w:rPr>
          <w:sz w:val="24"/>
          <w:szCs w:val="24"/>
          <w:rtl/>
        </w:rPr>
        <w:t xml:space="preserve">      התניית פרוצדורות – </w:t>
      </w:r>
      <w:r w:rsidRPr="00FF59D1">
        <w:rPr>
          <w:sz w:val="24"/>
          <w:szCs w:val="24"/>
        </w:rPr>
        <w:t>SELECT CASES</w:t>
      </w:r>
    </w:p>
    <w:p w:rsidR="00FF59D1" w:rsidRPr="00FF59D1" w:rsidRDefault="00FF59D1" w:rsidP="00FF59D1">
      <w:pPr>
        <w:rPr>
          <w:sz w:val="24"/>
          <w:szCs w:val="24"/>
          <w:rtl/>
        </w:rPr>
      </w:pPr>
      <w:r w:rsidRPr="00FF59D1">
        <w:rPr>
          <w:sz w:val="24"/>
          <w:szCs w:val="24"/>
          <w:rtl/>
        </w:rPr>
        <w:t xml:space="preserve">      ביצוע פרוצדורות בנפרד על חלקי מדגם – </w:t>
      </w:r>
      <w:r w:rsidRPr="00FF59D1">
        <w:rPr>
          <w:sz w:val="24"/>
          <w:szCs w:val="24"/>
        </w:rPr>
        <w:t>SPLIT FILE</w:t>
      </w:r>
    </w:p>
    <w:p w:rsidR="00FF59D1" w:rsidRPr="00FF59D1" w:rsidRDefault="00FF59D1" w:rsidP="00FF59D1">
      <w:pPr>
        <w:rPr>
          <w:sz w:val="24"/>
          <w:szCs w:val="24"/>
          <w:rtl/>
        </w:rPr>
      </w:pPr>
      <w:r w:rsidRPr="00FF59D1">
        <w:rPr>
          <w:sz w:val="24"/>
          <w:szCs w:val="24"/>
          <w:rtl/>
        </w:rPr>
        <w:t xml:space="preserve">      מתאם - </w:t>
      </w:r>
      <w:r w:rsidRPr="00FF59D1">
        <w:rPr>
          <w:sz w:val="24"/>
          <w:szCs w:val="24"/>
        </w:rPr>
        <w:t>CORRELATIONS+ NONPAR CORR</w:t>
      </w:r>
    </w:p>
    <w:p w:rsidR="00FF59D1" w:rsidRPr="00FF59D1" w:rsidRDefault="00FF59D1" w:rsidP="00FF59D1">
      <w:pPr>
        <w:rPr>
          <w:sz w:val="24"/>
          <w:szCs w:val="24"/>
          <w:rtl/>
        </w:rPr>
      </w:pPr>
      <w:r w:rsidRPr="00FF59D1">
        <w:rPr>
          <w:sz w:val="24"/>
          <w:szCs w:val="24"/>
          <w:rtl/>
        </w:rPr>
        <w:t xml:space="preserve">רגרסיה פשוטה- </w:t>
      </w:r>
      <w:r w:rsidRPr="00FF59D1">
        <w:rPr>
          <w:sz w:val="24"/>
          <w:szCs w:val="24"/>
        </w:rPr>
        <w:t>REGRESSION</w:t>
      </w:r>
      <w:r w:rsidRPr="00FF59D1">
        <w:rPr>
          <w:sz w:val="24"/>
          <w:szCs w:val="24"/>
          <w:rtl/>
        </w:rPr>
        <w:t>     </w:t>
      </w:r>
    </w:p>
    <w:p w:rsidR="00FF59D1" w:rsidRPr="00FF59D1" w:rsidRDefault="00FF59D1" w:rsidP="00FF59D1">
      <w:pPr>
        <w:rPr>
          <w:sz w:val="24"/>
          <w:szCs w:val="24"/>
          <w:rtl/>
        </w:rPr>
      </w:pPr>
      <w:r w:rsidRPr="00FF59D1">
        <w:rPr>
          <w:sz w:val="24"/>
          <w:szCs w:val="24"/>
          <w:rtl/>
        </w:rPr>
        <w:t xml:space="preserve">      בדיקת מהימנות שאלון - </w:t>
      </w:r>
      <w:r w:rsidRPr="00FF59D1">
        <w:rPr>
          <w:sz w:val="24"/>
          <w:szCs w:val="24"/>
        </w:rPr>
        <w:t>RELIABILITY</w:t>
      </w:r>
    </w:p>
    <w:p w:rsidR="00FF59D1" w:rsidRPr="00FF59D1" w:rsidRDefault="00FF59D1" w:rsidP="00FF59D1">
      <w:pPr>
        <w:rPr>
          <w:sz w:val="24"/>
          <w:szCs w:val="24"/>
          <w:rtl/>
        </w:rPr>
      </w:pPr>
      <w:r w:rsidRPr="00FF59D1">
        <w:rPr>
          <w:sz w:val="24"/>
          <w:szCs w:val="24"/>
          <w:rtl/>
        </w:rPr>
        <w:t xml:space="preserve">השוואת ממוצע מדגם יחיד לממוצע ידוע באוכלוסייה- </w:t>
      </w:r>
      <w:r w:rsidRPr="00FF59D1">
        <w:rPr>
          <w:sz w:val="24"/>
          <w:szCs w:val="24"/>
        </w:rPr>
        <w:t>ONE SAMPLE T-TEST</w:t>
      </w:r>
      <w:r w:rsidRPr="00FF59D1">
        <w:rPr>
          <w:sz w:val="24"/>
          <w:szCs w:val="24"/>
          <w:rtl/>
        </w:rPr>
        <w:t>     </w:t>
      </w:r>
    </w:p>
    <w:p w:rsidR="00FF59D1" w:rsidRPr="00FF59D1" w:rsidRDefault="00FF59D1" w:rsidP="00FF59D1">
      <w:pPr>
        <w:rPr>
          <w:sz w:val="24"/>
          <w:szCs w:val="24"/>
          <w:rtl/>
        </w:rPr>
      </w:pPr>
      <w:r w:rsidRPr="00FF59D1">
        <w:rPr>
          <w:sz w:val="24"/>
          <w:szCs w:val="24"/>
          <w:rtl/>
        </w:rPr>
        <w:t xml:space="preserve">השוואת ממוצעי 2 מדגמים בלתי תלויים - </w:t>
      </w:r>
      <w:r w:rsidRPr="00FF59D1">
        <w:rPr>
          <w:sz w:val="24"/>
          <w:szCs w:val="24"/>
        </w:rPr>
        <w:t>INDEPENDENT SAMPLES T-TEST</w:t>
      </w:r>
    </w:p>
    <w:p w:rsidR="00FF59D1" w:rsidRPr="00FF59D1" w:rsidRDefault="00FF59D1" w:rsidP="00FF59D1">
      <w:pPr>
        <w:rPr>
          <w:sz w:val="24"/>
          <w:szCs w:val="24"/>
          <w:rtl/>
        </w:rPr>
      </w:pPr>
      <w:r w:rsidRPr="00FF59D1">
        <w:rPr>
          <w:sz w:val="24"/>
          <w:szCs w:val="24"/>
          <w:rtl/>
        </w:rPr>
        <w:lastRenderedPageBreak/>
        <w:t xml:space="preserve">      השוואת ממוצעי 2 מדגמים תלויים - </w:t>
      </w:r>
      <w:r w:rsidRPr="00FF59D1">
        <w:rPr>
          <w:sz w:val="24"/>
          <w:szCs w:val="24"/>
        </w:rPr>
        <w:t>PAIRED SAMPLES T-TEST</w:t>
      </w:r>
    </w:p>
    <w:p w:rsidR="00FF59D1" w:rsidRPr="00FF59D1" w:rsidRDefault="00FF59D1" w:rsidP="00FF59D1">
      <w:pPr>
        <w:rPr>
          <w:sz w:val="24"/>
          <w:szCs w:val="24"/>
          <w:rtl/>
        </w:rPr>
      </w:pPr>
      <w:r w:rsidRPr="00FF59D1">
        <w:rPr>
          <w:sz w:val="24"/>
          <w:szCs w:val="24"/>
          <w:rtl/>
        </w:rPr>
        <w:t xml:space="preserve">    </w:t>
      </w:r>
      <w:r w:rsidRPr="00FF59D1">
        <w:rPr>
          <w:sz w:val="24"/>
          <w:szCs w:val="24"/>
        </w:rPr>
        <w:t>χ²</w:t>
      </w:r>
      <w:r w:rsidRPr="00FF59D1">
        <w:rPr>
          <w:sz w:val="24"/>
          <w:szCs w:val="24"/>
          <w:rtl/>
        </w:rPr>
        <w:t xml:space="preserve">  לטיב התאמה – </w:t>
      </w:r>
      <w:r w:rsidRPr="00FF59D1">
        <w:rPr>
          <w:sz w:val="24"/>
          <w:szCs w:val="24"/>
        </w:rPr>
        <w:t>NPAR TEST : CHI SQUARE</w:t>
      </w:r>
    </w:p>
    <w:p w:rsidR="00FF59D1" w:rsidRPr="00FF59D1" w:rsidRDefault="00FF59D1" w:rsidP="00FF59D1">
      <w:pPr>
        <w:rPr>
          <w:sz w:val="24"/>
          <w:szCs w:val="24"/>
          <w:rtl/>
        </w:rPr>
      </w:pPr>
      <w:r w:rsidRPr="00FF59D1">
        <w:rPr>
          <w:sz w:val="24"/>
          <w:szCs w:val="24"/>
          <w:rtl/>
        </w:rPr>
        <w:t xml:space="preserve">     </w:t>
      </w:r>
      <w:r w:rsidRPr="00FF59D1">
        <w:rPr>
          <w:sz w:val="24"/>
          <w:szCs w:val="24"/>
        </w:rPr>
        <w:t>χ²</w:t>
      </w:r>
      <w:r w:rsidRPr="00FF59D1">
        <w:rPr>
          <w:sz w:val="24"/>
          <w:szCs w:val="24"/>
          <w:rtl/>
        </w:rPr>
        <w:t xml:space="preserve"> לאי תלות – </w:t>
      </w:r>
      <w:r w:rsidRPr="00FF59D1">
        <w:rPr>
          <w:sz w:val="24"/>
          <w:szCs w:val="24"/>
        </w:rPr>
        <w:t>CROSSTABS : CHI SQUARE</w:t>
      </w:r>
    </w:p>
    <w:p w:rsidR="00FF59D1" w:rsidRPr="00FF59D1" w:rsidRDefault="00FF59D1" w:rsidP="00FF59D1">
      <w:pPr>
        <w:rPr>
          <w:sz w:val="24"/>
          <w:szCs w:val="24"/>
          <w:rtl/>
        </w:rPr>
      </w:pPr>
      <w:r w:rsidRPr="00FF59D1">
        <w:rPr>
          <w:sz w:val="24"/>
          <w:szCs w:val="24"/>
          <w:rtl/>
        </w:rPr>
        <w:t xml:space="preserve">      ניתוח שונות חד כיווני – </w:t>
      </w:r>
      <w:r w:rsidRPr="00FF59D1">
        <w:rPr>
          <w:sz w:val="24"/>
          <w:szCs w:val="24"/>
        </w:rPr>
        <w:t>ONEWAY</w:t>
      </w:r>
    </w:p>
    <w:p w:rsidR="00FF59D1" w:rsidRPr="00FF59D1" w:rsidRDefault="00FF59D1" w:rsidP="00FF59D1">
      <w:pPr>
        <w:rPr>
          <w:sz w:val="24"/>
          <w:szCs w:val="24"/>
          <w:rtl/>
        </w:rPr>
      </w:pPr>
      <w:r w:rsidRPr="00FF59D1">
        <w:rPr>
          <w:sz w:val="24"/>
          <w:szCs w:val="24"/>
          <w:rtl/>
        </w:rPr>
        <w:t xml:space="preserve">      ניתוח שונות דו כיווני – </w:t>
      </w:r>
      <w:r w:rsidRPr="00FF59D1">
        <w:rPr>
          <w:sz w:val="24"/>
          <w:szCs w:val="24"/>
        </w:rPr>
        <w:t>UNIANOVA</w:t>
      </w:r>
      <w:r w:rsidRPr="00FF59D1">
        <w:rPr>
          <w:sz w:val="24"/>
          <w:szCs w:val="24"/>
          <w:rtl/>
        </w:rPr>
        <w:t xml:space="preserve"> - בהתאם להתקדמות בחומר</w:t>
      </w:r>
    </w:p>
    <w:p w:rsidR="00FF59D1" w:rsidRPr="00FF59D1" w:rsidRDefault="00FF59D1" w:rsidP="00FF59D1">
      <w:pPr>
        <w:rPr>
          <w:sz w:val="24"/>
          <w:szCs w:val="24"/>
          <w:rtl/>
        </w:rPr>
      </w:pPr>
      <w:r w:rsidRPr="00FF59D1">
        <w:rPr>
          <w:rFonts w:hint="cs"/>
          <w:b/>
          <w:bCs/>
          <w:sz w:val="24"/>
          <w:szCs w:val="24"/>
          <w:rtl/>
        </w:rPr>
        <w:t xml:space="preserve">מטרות הקורס\תוצרי למידה: </w:t>
      </w:r>
    </w:p>
    <w:p w:rsidR="00FF59D1" w:rsidRPr="00FF59D1" w:rsidRDefault="00FF59D1" w:rsidP="00FF59D1">
      <w:pPr>
        <w:rPr>
          <w:sz w:val="24"/>
          <w:szCs w:val="24"/>
        </w:rPr>
      </w:pPr>
      <w:r w:rsidRPr="00FF59D1">
        <w:rPr>
          <w:b/>
          <w:bCs/>
          <w:sz w:val="24"/>
          <w:szCs w:val="24"/>
          <w:rtl/>
        </w:rPr>
        <w:t>ראשית</w:t>
      </w:r>
      <w:r w:rsidRPr="00FF59D1">
        <w:rPr>
          <w:sz w:val="24"/>
          <w:szCs w:val="24"/>
          <w:rtl/>
        </w:rPr>
        <w:t>, תרגול החומר התיאורטי הנלמד במסגרת ההרצאה "מבוא לסטטיסטיקה".</w:t>
      </w:r>
    </w:p>
    <w:p w:rsidR="00FF59D1" w:rsidRPr="00FF59D1" w:rsidRDefault="00FF59D1" w:rsidP="00FF59D1">
      <w:pPr>
        <w:rPr>
          <w:sz w:val="24"/>
          <w:szCs w:val="24"/>
          <w:rtl/>
        </w:rPr>
      </w:pPr>
      <w:r w:rsidRPr="00FF59D1">
        <w:rPr>
          <w:b/>
          <w:bCs/>
          <w:sz w:val="24"/>
          <w:szCs w:val="24"/>
          <w:rtl/>
        </w:rPr>
        <w:t>שנית</w:t>
      </w:r>
      <w:r w:rsidRPr="00FF59D1">
        <w:rPr>
          <w:sz w:val="24"/>
          <w:szCs w:val="24"/>
          <w:rtl/>
        </w:rPr>
        <w:t xml:space="preserve">, היכרות עם תוכנת </w:t>
      </w:r>
      <w:r w:rsidRPr="00FF59D1">
        <w:rPr>
          <w:sz w:val="24"/>
          <w:szCs w:val="24"/>
        </w:rPr>
        <w:t>SPSS for windows</w:t>
      </w:r>
      <w:r w:rsidRPr="00FF59D1">
        <w:rPr>
          <w:sz w:val="24"/>
          <w:szCs w:val="24"/>
          <w:rtl/>
        </w:rPr>
        <w:t xml:space="preserve"> ולימוד השימוש בה לצורך עיבודים סטטיסטיים של נתוני מחקר. בקורס זה ייעשה שימוש בגרסה 21 של התוכנה.</w:t>
      </w:r>
    </w:p>
    <w:p w:rsidR="00FF59D1" w:rsidRPr="00FF59D1" w:rsidRDefault="00FF59D1" w:rsidP="00FF59D1">
      <w:pPr>
        <w:rPr>
          <w:sz w:val="24"/>
          <w:szCs w:val="24"/>
          <w:rtl/>
        </w:rPr>
      </w:pPr>
      <w:r w:rsidRPr="00FF59D1">
        <w:rPr>
          <w:rFonts w:hint="cs"/>
          <w:b/>
          <w:bCs/>
          <w:sz w:val="24"/>
          <w:szCs w:val="24"/>
          <w:rtl/>
        </w:rPr>
        <w:t xml:space="preserve">דרישות קדם: </w:t>
      </w:r>
      <w:r w:rsidRPr="00FF59D1">
        <w:rPr>
          <w:rFonts w:hint="cs"/>
          <w:sz w:val="24"/>
          <w:szCs w:val="24"/>
          <w:rtl/>
        </w:rPr>
        <w:t>אין</w:t>
      </w:r>
    </w:p>
    <w:p w:rsidR="00FF59D1" w:rsidRPr="00FF59D1" w:rsidRDefault="00FF59D1" w:rsidP="00FF59D1">
      <w:pPr>
        <w:rPr>
          <w:sz w:val="24"/>
          <w:szCs w:val="24"/>
          <w:rtl/>
        </w:rPr>
      </w:pPr>
      <w:r w:rsidRPr="00FF59D1">
        <w:rPr>
          <w:rFonts w:hint="cs"/>
          <w:b/>
          <w:bCs/>
          <w:sz w:val="24"/>
          <w:szCs w:val="24"/>
          <w:rtl/>
        </w:rPr>
        <w:t xml:space="preserve">חובות\דרישות\מטלות: </w:t>
      </w:r>
    </w:p>
    <w:p w:rsidR="00FF59D1" w:rsidRPr="00FF59D1" w:rsidRDefault="00FF59D1" w:rsidP="00FF59D1">
      <w:pPr>
        <w:rPr>
          <w:sz w:val="24"/>
          <w:szCs w:val="24"/>
        </w:rPr>
      </w:pPr>
      <w:r w:rsidRPr="00FF59D1">
        <w:rPr>
          <w:sz w:val="24"/>
          <w:szCs w:val="24"/>
          <w:rtl/>
        </w:rPr>
        <w:t>(1) ביצוע 12 מתוך 17 תרגילים באתר המתוקשב.  </w:t>
      </w:r>
    </w:p>
    <w:p w:rsidR="00FF59D1" w:rsidRPr="00FF59D1" w:rsidRDefault="00FF59D1" w:rsidP="00FF59D1">
      <w:pPr>
        <w:rPr>
          <w:sz w:val="24"/>
          <w:szCs w:val="24"/>
          <w:rtl/>
        </w:rPr>
      </w:pPr>
      <w:r w:rsidRPr="00FF59D1">
        <w:rPr>
          <w:sz w:val="24"/>
          <w:szCs w:val="24"/>
          <w:rtl/>
        </w:rPr>
        <w:t>(2) ביצוע תרגיל מסכם סמסטר א'.</w:t>
      </w:r>
    </w:p>
    <w:p w:rsidR="00FF59D1" w:rsidRPr="00FF59D1" w:rsidRDefault="00FF59D1" w:rsidP="00FF59D1">
      <w:pPr>
        <w:rPr>
          <w:sz w:val="24"/>
          <w:szCs w:val="24"/>
          <w:rtl/>
        </w:rPr>
      </w:pPr>
      <w:r w:rsidRPr="00FF59D1">
        <w:rPr>
          <w:sz w:val="24"/>
          <w:szCs w:val="24"/>
          <w:rtl/>
        </w:rPr>
        <w:t>(3) ביצוע תרגיל מסכם סמסטר ב'.</w:t>
      </w:r>
    </w:p>
    <w:p w:rsidR="00FF59D1" w:rsidRPr="00FF59D1" w:rsidRDefault="00FF59D1" w:rsidP="00FF59D1">
      <w:pPr>
        <w:rPr>
          <w:sz w:val="24"/>
          <w:szCs w:val="24"/>
          <w:rtl/>
        </w:rPr>
      </w:pPr>
      <w:r w:rsidRPr="00FF59D1">
        <w:rPr>
          <w:rFonts w:hint="cs"/>
          <w:b/>
          <w:bCs/>
          <w:sz w:val="24"/>
          <w:szCs w:val="24"/>
          <w:rtl/>
        </w:rPr>
        <w:t xml:space="preserve">מרכיבי הציון הסופי: </w:t>
      </w:r>
      <w:r w:rsidRPr="00FF59D1">
        <w:rPr>
          <w:rFonts w:hint="cs"/>
          <w:sz w:val="24"/>
          <w:szCs w:val="24"/>
          <w:rtl/>
        </w:rPr>
        <w:t>אין</w:t>
      </w:r>
    </w:p>
    <w:p w:rsidR="00FF59D1" w:rsidRPr="00FF59D1" w:rsidRDefault="00FF59D1" w:rsidP="00FF59D1">
      <w:pPr>
        <w:rPr>
          <w:sz w:val="24"/>
          <w:szCs w:val="24"/>
          <w:rtl/>
        </w:rPr>
      </w:pPr>
      <w:r w:rsidRPr="00FF59D1">
        <w:rPr>
          <w:rFonts w:hint="cs"/>
          <w:b/>
          <w:bCs/>
          <w:sz w:val="24"/>
          <w:szCs w:val="24"/>
          <w:rtl/>
        </w:rPr>
        <w:t xml:space="preserve">ביבליוגרפיה: </w:t>
      </w:r>
    </w:p>
    <w:p w:rsidR="00FF59D1" w:rsidRPr="00FF59D1" w:rsidRDefault="00FF59D1" w:rsidP="00FF59D1">
      <w:pPr>
        <w:numPr>
          <w:ilvl w:val="0"/>
          <w:numId w:val="21"/>
        </w:numPr>
        <w:rPr>
          <w:sz w:val="24"/>
          <w:szCs w:val="24"/>
        </w:rPr>
      </w:pPr>
      <w:r w:rsidRPr="00FF59D1">
        <w:rPr>
          <w:sz w:val="24"/>
          <w:szCs w:val="24"/>
          <w:rtl/>
        </w:rPr>
        <w:t>מבחן מסכם - 90% מהציון</w:t>
      </w:r>
    </w:p>
    <w:p w:rsidR="00FF59D1" w:rsidRPr="00FF59D1" w:rsidRDefault="00FF59D1" w:rsidP="00FF59D1">
      <w:pPr>
        <w:numPr>
          <w:ilvl w:val="0"/>
          <w:numId w:val="21"/>
        </w:numPr>
        <w:rPr>
          <w:sz w:val="24"/>
          <w:szCs w:val="24"/>
        </w:rPr>
      </w:pPr>
      <w:r w:rsidRPr="00FF59D1">
        <w:rPr>
          <w:sz w:val="24"/>
          <w:szCs w:val="24"/>
          <w:rtl/>
        </w:rPr>
        <w:t>הגשת  התרגילים המצוינים במטלה 1 בציון עובר (60 ומעלה) - 5% מהציון</w:t>
      </w:r>
    </w:p>
    <w:p w:rsidR="00FF59D1" w:rsidRPr="00FF59D1" w:rsidRDefault="00FF59D1" w:rsidP="00FF59D1">
      <w:pPr>
        <w:numPr>
          <w:ilvl w:val="0"/>
          <w:numId w:val="21"/>
        </w:numPr>
        <w:rPr>
          <w:sz w:val="24"/>
          <w:szCs w:val="24"/>
        </w:rPr>
      </w:pPr>
      <w:r w:rsidRPr="00FF59D1">
        <w:rPr>
          <w:sz w:val="24"/>
          <w:szCs w:val="24"/>
          <w:rtl/>
        </w:rPr>
        <w:t>הגשת התרגילים המצוינים במטלה 2 ובמטלה 3 בציון עובר (60 ומעלה) - 5% מהציון</w:t>
      </w:r>
    </w:p>
    <w:p w:rsidR="00FF59D1" w:rsidRPr="00FF59D1" w:rsidRDefault="00FF59D1" w:rsidP="00FF59D1">
      <w:pPr>
        <w:rPr>
          <w:sz w:val="24"/>
          <w:szCs w:val="24"/>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Pr="00FF59D1" w:rsidRDefault="00FF59D1" w:rsidP="00FF59D1">
      <w:pPr>
        <w:jc w:val="center"/>
        <w:rPr>
          <w:sz w:val="32"/>
          <w:szCs w:val="32"/>
          <w:u w:val="single"/>
          <w:rtl/>
        </w:rPr>
      </w:pPr>
      <w:r w:rsidRPr="00FF59D1">
        <w:rPr>
          <w:rFonts w:hint="cs"/>
          <w:sz w:val="32"/>
          <w:szCs w:val="32"/>
          <w:u w:val="single"/>
          <w:rtl/>
        </w:rPr>
        <w:lastRenderedPageBreak/>
        <w:t>תרגיל סטטיסטיקה ושימושי מחשב 60-106-10</w:t>
      </w:r>
    </w:p>
    <w:p w:rsidR="00FF59D1" w:rsidRPr="00FF59D1" w:rsidRDefault="00FF59D1" w:rsidP="00FF59D1">
      <w:pPr>
        <w:jc w:val="center"/>
        <w:rPr>
          <w:sz w:val="28"/>
          <w:szCs w:val="28"/>
          <w:rtl/>
        </w:rPr>
      </w:pPr>
      <w:r w:rsidRPr="00FF59D1">
        <w:rPr>
          <w:rFonts w:hint="cs"/>
          <w:sz w:val="28"/>
          <w:szCs w:val="28"/>
          <w:rtl/>
        </w:rPr>
        <w:t>סילבוס תש"פ</w:t>
      </w:r>
    </w:p>
    <w:p w:rsidR="00FF59D1" w:rsidRPr="00FF59D1" w:rsidRDefault="00FF59D1" w:rsidP="00FF59D1">
      <w:pPr>
        <w:rPr>
          <w:sz w:val="24"/>
          <w:szCs w:val="24"/>
          <w:rtl/>
        </w:rPr>
      </w:pPr>
      <w:r w:rsidRPr="00FF59D1">
        <w:rPr>
          <w:rFonts w:hint="cs"/>
          <w:b/>
          <w:bCs/>
          <w:sz w:val="24"/>
          <w:szCs w:val="24"/>
          <w:rtl/>
        </w:rPr>
        <w:t xml:space="preserve">שם המרצה: </w:t>
      </w:r>
      <w:r w:rsidRPr="00FF59D1">
        <w:rPr>
          <w:rFonts w:hint="cs"/>
          <w:sz w:val="24"/>
          <w:szCs w:val="24"/>
          <w:rtl/>
        </w:rPr>
        <w:t>גב' אסתר צדוק</w:t>
      </w:r>
    </w:p>
    <w:p w:rsidR="00FF59D1" w:rsidRPr="00FF59D1" w:rsidRDefault="00FF59D1" w:rsidP="00FF59D1">
      <w:pPr>
        <w:rPr>
          <w:sz w:val="24"/>
          <w:szCs w:val="24"/>
          <w:rtl/>
        </w:rPr>
      </w:pPr>
      <w:r w:rsidRPr="00FF59D1">
        <w:rPr>
          <w:rFonts w:hint="cs"/>
          <w:b/>
          <w:bCs/>
          <w:sz w:val="24"/>
          <w:szCs w:val="24"/>
          <w:rtl/>
        </w:rPr>
        <w:t xml:space="preserve">סוג הקורס: </w:t>
      </w:r>
      <w:r w:rsidRPr="00FF59D1">
        <w:rPr>
          <w:rFonts w:hint="cs"/>
          <w:sz w:val="24"/>
          <w:szCs w:val="24"/>
          <w:rtl/>
        </w:rPr>
        <w:t>תרגיל</w:t>
      </w:r>
    </w:p>
    <w:p w:rsidR="00FF59D1" w:rsidRPr="00FF59D1" w:rsidRDefault="00FF59D1" w:rsidP="00FF59D1">
      <w:pPr>
        <w:rPr>
          <w:sz w:val="24"/>
          <w:szCs w:val="24"/>
          <w:rtl/>
        </w:rPr>
      </w:pPr>
      <w:r w:rsidRPr="00FF59D1">
        <w:rPr>
          <w:rFonts w:hint="cs"/>
          <w:b/>
          <w:bCs/>
          <w:sz w:val="24"/>
          <w:szCs w:val="24"/>
          <w:rtl/>
        </w:rPr>
        <w:t xml:space="preserve">שנת לימודים: </w:t>
      </w:r>
      <w:r w:rsidRPr="00FF59D1">
        <w:rPr>
          <w:rFonts w:hint="cs"/>
          <w:sz w:val="24"/>
          <w:szCs w:val="24"/>
          <w:rtl/>
        </w:rPr>
        <w:t>תש"פ</w:t>
      </w:r>
    </w:p>
    <w:p w:rsidR="00FF59D1" w:rsidRPr="00FF59D1" w:rsidRDefault="00FF59D1" w:rsidP="00FF59D1">
      <w:pPr>
        <w:rPr>
          <w:sz w:val="24"/>
          <w:szCs w:val="24"/>
          <w:rtl/>
        </w:rPr>
      </w:pPr>
      <w:r w:rsidRPr="00FF59D1">
        <w:rPr>
          <w:rFonts w:hint="cs"/>
          <w:b/>
          <w:bCs/>
          <w:sz w:val="24"/>
          <w:szCs w:val="24"/>
          <w:rtl/>
        </w:rPr>
        <w:t xml:space="preserve">סמסטר: </w:t>
      </w:r>
      <w:r w:rsidRPr="00FF59D1">
        <w:rPr>
          <w:rFonts w:hint="cs"/>
          <w:sz w:val="24"/>
          <w:szCs w:val="24"/>
          <w:rtl/>
        </w:rPr>
        <w:t>א' וב'</w:t>
      </w:r>
    </w:p>
    <w:p w:rsidR="00FF59D1" w:rsidRPr="00FF59D1" w:rsidRDefault="00FF59D1" w:rsidP="00FF59D1">
      <w:pPr>
        <w:rPr>
          <w:sz w:val="32"/>
          <w:szCs w:val="32"/>
          <w:rtl/>
        </w:rPr>
      </w:pPr>
      <w:r w:rsidRPr="00FF59D1">
        <w:rPr>
          <w:rFonts w:hint="cs"/>
          <w:b/>
          <w:bCs/>
          <w:sz w:val="24"/>
          <w:szCs w:val="24"/>
          <w:rtl/>
        </w:rPr>
        <w:t xml:space="preserve">שם הקורס באנגלית: </w:t>
      </w:r>
      <w:r w:rsidRPr="00FF59D1">
        <w:rPr>
          <w:rFonts w:hint="cs"/>
          <w:sz w:val="24"/>
          <w:szCs w:val="24"/>
          <w:rtl/>
        </w:rPr>
        <w:t>אין</w:t>
      </w:r>
    </w:p>
    <w:p w:rsidR="00FF59D1" w:rsidRPr="00FF59D1" w:rsidRDefault="00FF59D1" w:rsidP="00FF59D1">
      <w:r w:rsidRPr="00FF59D1">
        <w:rPr>
          <w:rFonts w:hint="cs"/>
          <w:b/>
          <w:bCs/>
          <w:sz w:val="24"/>
          <w:szCs w:val="24"/>
          <w:rtl/>
        </w:rPr>
        <w:t xml:space="preserve">תיאור הקורס: </w:t>
      </w:r>
      <w:r w:rsidRPr="00FF59D1">
        <w:rPr>
          <w:rtl/>
        </w:rPr>
        <w:t>התרגילים ישלבו חזרה על הנושאים התיאורטיים שהועברו במסגרת הקורס "מבוא לסטטיסטיקה" ותרגול הנושאים (בכפוף לנושאים המועברים בשיעור), עם עבודה מעשית מול מחשב.</w:t>
      </w:r>
    </w:p>
    <w:p w:rsidR="00FF59D1" w:rsidRPr="00FF59D1" w:rsidRDefault="00FF59D1" w:rsidP="00FF59D1">
      <w:pPr>
        <w:rPr>
          <w:sz w:val="24"/>
          <w:szCs w:val="24"/>
          <w:rtl/>
        </w:rPr>
      </w:pPr>
      <w:r w:rsidRPr="00FF59D1">
        <w:rPr>
          <w:sz w:val="24"/>
          <w:szCs w:val="24"/>
          <w:rtl/>
        </w:rPr>
        <w:t xml:space="preserve">מהלך השיעורים: הוראה פרונטלית, תרגול החומר התיאורטי, תרגול החומר בתוכנת </w:t>
      </w:r>
      <w:r w:rsidRPr="00FF59D1">
        <w:rPr>
          <w:sz w:val="24"/>
          <w:szCs w:val="24"/>
        </w:rPr>
        <w:t>SPSS</w:t>
      </w:r>
      <w:r w:rsidRPr="00FF59D1">
        <w:rPr>
          <w:sz w:val="24"/>
          <w:szCs w:val="24"/>
          <w:rtl/>
        </w:rPr>
        <w:t>.</w:t>
      </w:r>
    </w:p>
    <w:p w:rsidR="00FF59D1" w:rsidRPr="00FF59D1" w:rsidRDefault="00FF59D1" w:rsidP="00FF59D1">
      <w:pPr>
        <w:rPr>
          <w:sz w:val="24"/>
          <w:szCs w:val="24"/>
          <w:rtl/>
        </w:rPr>
      </w:pPr>
      <w:r w:rsidRPr="00FF59D1">
        <w:rPr>
          <w:sz w:val="24"/>
          <w:szCs w:val="24"/>
          <w:rtl/>
        </w:rPr>
        <w:t>תכנית הוראה מפורטת לכל השיעורים:</w:t>
      </w:r>
    </w:p>
    <w:p w:rsidR="00FF59D1" w:rsidRPr="00FF59D1" w:rsidRDefault="00FF59D1" w:rsidP="00FF59D1">
      <w:pPr>
        <w:rPr>
          <w:sz w:val="24"/>
          <w:szCs w:val="24"/>
          <w:rtl/>
        </w:rPr>
      </w:pPr>
      <w:r w:rsidRPr="00FF59D1">
        <w:rPr>
          <w:sz w:val="24"/>
          <w:szCs w:val="24"/>
          <w:rtl/>
        </w:rPr>
        <w:t>תרגול החומר התיאורטי- בכפוף לנושאים המועברים בשיעור</w:t>
      </w:r>
    </w:p>
    <w:p w:rsidR="00FF59D1" w:rsidRPr="00FF59D1" w:rsidRDefault="00FF59D1" w:rsidP="00FF59D1">
      <w:pPr>
        <w:rPr>
          <w:sz w:val="24"/>
          <w:szCs w:val="24"/>
          <w:rtl/>
        </w:rPr>
      </w:pPr>
      <w:r w:rsidRPr="00FF59D1">
        <w:rPr>
          <w:sz w:val="24"/>
          <w:szCs w:val="24"/>
          <w:rtl/>
        </w:rPr>
        <w:t>תרגול החומר ב-</w:t>
      </w:r>
      <w:r w:rsidRPr="00FF59D1">
        <w:rPr>
          <w:sz w:val="24"/>
          <w:szCs w:val="24"/>
        </w:rPr>
        <w:t>SPSS</w:t>
      </w:r>
      <w:r w:rsidRPr="00FF59D1">
        <w:rPr>
          <w:sz w:val="24"/>
          <w:szCs w:val="24"/>
          <w:rtl/>
        </w:rPr>
        <w:t xml:space="preserve"> :</w:t>
      </w:r>
    </w:p>
    <w:p w:rsidR="00FF59D1" w:rsidRPr="00FF59D1" w:rsidRDefault="00FF59D1" w:rsidP="00FF59D1">
      <w:pPr>
        <w:rPr>
          <w:sz w:val="24"/>
          <w:szCs w:val="24"/>
          <w:rtl/>
        </w:rPr>
      </w:pPr>
      <w:r w:rsidRPr="00FF59D1">
        <w:rPr>
          <w:sz w:val="24"/>
          <w:szCs w:val="24"/>
        </w:rPr>
        <w:t xml:space="preserve">1. </w:t>
      </w:r>
      <w:r w:rsidRPr="00FF59D1">
        <w:rPr>
          <w:sz w:val="24"/>
          <w:szCs w:val="24"/>
          <w:rtl/>
        </w:rPr>
        <w:t>מבנה תוכנת</w:t>
      </w:r>
      <w:r w:rsidRPr="00FF59D1">
        <w:rPr>
          <w:sz w:val="24"/>
          <w:szCs w:val="24"/>
        </w:rPr>
        <w:t xml:space="preserve"> SPSS; </w:t>
      </w:r>
      <w:r w:rsidRPr="00FF59D1">
        <w:rPr>
          <w:sz w:val="24"/>
          <w:szCs w:val="24"/>
          <w:rtl/>
        </w:rPr>
        <w:t>חלון</w:t>
      </w:r>
      <w:r w:rsidRPr="00FF59D1">
        <w:rPr>
          <w:sz w:val="24"/>
          <w:szCs w:val="24"/>
        </w:rPr>
        <w:t xml:space="preserve"> DATA, </w:t>
      </w:r>
      <w:r w:rsidRPr="00FF59D1">
        <w:rPr>
          <w:sz w:val="24"/>
          <w:szCs w:val="24"/>
          <w:rtl/>
        </w:rPr>
        <w:t>חלון</w:t>
      </w:r>
      <w:r w:rsidRPr="00FF59D1">
        <w:rPr>
          <w:sz w:val="24"/>
          <w:szCs w:val="24"/>
        </w:rPr>
        <w:t xml:space="preserve"> SYNTAX </w:t>
      </w:r>
      <w:r w:rsidRPr="00FF59D1">
        <w:rPr>
          <w:sz w:val="24"/>
          <w:szCs w:val="24"/>
          <w:rtl/>
        </w:rPr>
        <w:t>וחלון</w:t>
      </w:r>
      <w:r w:rsidRPr="00FF59D1">
        <w:rPr>
          <w:sz w:val="24"/>
          <w:szCs w:val="24"/>
        </w:rPr>
        <w:t xml:space="preserve"> OUTPUT</w:t>
      </w:r>
    </w:p>
    <w:p w:rsidR="00FF59D1" w:rsidRPr="00FF59D1" w:rsidRDefault="00FF59D1" w:rsidP="00FF59D1">
      <w:pPr>
        <w:rPr>
          <w:sz w:val="24"/>
          <w:szCs w:val="24"/>
        </w:rPr>
      </w:pPr>
      <w:r w:rsidRPr="00FF59D1">
        <w:rPr>
          <w:sz w:val="24"/>
          <w:szCs w:val="24"/>
          <w:rtl/>
        </w:rPr>
        <w:t xml:space="preserve">      הקלדת נתונים בחלון </w:t>
      </w:r>
      <w:r w:rsidRPr="00FF59D1">
        <w:rPr>
          <w:sz w:val="24"/>
          <w:szCs w:val="24"/>
        </w:rPr>
        <w:t>DATA</w:t>
      </w:r>
      <w:r w:rsidRPr="00FF59D1">
        <w:rPr>
          <w:sz w:val="24"/>
          <w:szCs w:val="24"/>
          <w:rtl/>
        </w:rPr>
        <w:t xml:space="preserve">, ושימוש בחלון </w:t>
      </w:r>
      <w:r w:rsidRPr="00FF59D1">
        <w:rPr>
          <w:sz w:val="24"/>
          <w:szCs w:val="24"/>
        </w:rPr>
        <w:t>VARIABLE</w:t>
      </w:r>
    </w:p>
    <w:p w:rsidR="00FF59D1" w:rsidRPr="00FF59D1" w:rsidRDefault="00FF59D1" w:rsidP="00FF59D1">
      <w:pPr>
        <w:rPr>
          <w:sz w:val="24"/>
          <w:szCs w:val="24"/>
          <w:rtl/>
        </w:rPr>
      </w:pPr>
      <w:r w:rsidRPr="00FF59D1">
        <w:rPr>
          <w:sz w:val="24"/>
          <w:szCs w:val="24"/>
        </w:rPr>
        <w:t xml:space="preserve">2. </w:t>
      </w:r>
      <w:r w:rsidRPr="00FF59D1">
        <w:rPr>
          <w:sz w:val="24"/>
          <w:szCs w:val="24"/>
          <w:rtl/>
        </w:rPr>
        <w:t>טרנספורמציות</w:t>
      </w:r>
      <w:r w:rsidRPr="00FF59D1">
        <w:rPr>
          <w:sz w:val="24"/>
          <w:szCs w:val="24"/>
        </w:rPr>
        <w:t>:</w:t>
      </w:r>
    </w:p>
    <w:p w:rsidR="00FF59D1" w:rsidRPr="00FF59D1" w:rsidRDefault="00FF59D1" w:rsidP="00FF59D1">
      <w:pPr>
        <w:rPr>
          <w:sz w:val="24"/>
          <w:szCs w:val="24"/>
        </w:rPr>
      </w:pPr>
      <w:r w:rsidRPr="00FF59D1">
        <w:rPr>
          <w:sz w:val="24"/>
          <w:szCs w:val="24"/>
          <w:rtl/>
        </w:rPr>
        <w:t xml:space="preserve">      חישובים - </w:t>
      </w:r>
      <w:r w:rsidRPr="00FF59D1">
        <w:rPr>
          <w:sz w:val="24"/>
          <w:szCs w:val="24"/>
        </w:rPr>
        <w:t>COMPUTE</w:t>
      </w:r>
    </w:p>
    <w:p w:rsidR="00FF59D1" w:rsidRPr="00FF59D1" w:rsidRDefault="00FF59D1" w:rsidP="00FF59D1">
      <w:pPr>
        <w:rPr>
          <w:sz w:val="24"/>
          <w:szCs w:val="24"/>
          <w:rtl/>
        </w:rPr>
      </w:pPr>
      <w:r w:rsidRPr="00FF59D1">
        <w:rPr>
          <w:sz w:val="24"/>
          <w:szCs w:val="24"/>
          <w:rtl/>
        </w:rPr>
        <w:t xml:space="preserve">      קידוד מחדש - </w:t>
      </w:r>
      <w:r w:rsidRPr="00FF59D1">
        <w:rPr>
          <w:sz w:val="24"/>
          <w:szCs w:val="24"/>
        </w:rPr>
        <w:t>RECODE</w:t>
      </w:r>
    </w:p>
    <w:p w:rsidR="00FF59D1" w:rsidRPr="00FF59D1" w:rsidRDefault="00FF59D1" w:rsidP="00FF59D1">
      <w:pPr>
        <w:rPr>
          <w:sz w:val="24"/>
          <w:szCs w:val="24"/>
          <w:rtl/>
        </w:rPr>
      </w:pPr>
      <w:r w:rsidRPr="00FF59D1">
        <w:rPr>
          <w:sz w:val="24"/>
          <w:szCs w:val="24"/>
          <w:rtl/>
        </w:rPr>
        <w:t>      ספירה -  </w:t>
      </w:r>
      <w:r w:rsidRPr="00FF59D1">
        <w:rPr>
          <w:sz w:val="24"/>
          <w:szCs w:val="24"/>
        </w:rPr>
        <w:t>COUNT</w:t>
      </w:r>
    </w:p>
    <w:p w:rsidR="00FF59D1" w:rsidRPr="00FF59D1" w:rsidRDefault="00FF59D1" w:rsidP="00FF59D1">
      <w:pPr>
        <w:rPr>
          <w:sz w:val="24"/>
          <w:szCs w:val="24"/>
          <w:rtl/>
        </w:rPr>
      </w:pPr>
      <w:r w:rsidRPr="00FF59D1">
        <w:rPr>
          <w:sz w:val="24"/>
          <w:szCs w:val="24"/>
          <w:rtl/>
        </w:rPr>
        <w:t xml:space="preserve">      התניית טרנספורמציות – </w:t>
      </w:r>
      <w:r w:rsidRPr="00FF59D1">
        <w:rPr>
          <w:sz w:val="24"/>
          <w:szCs w:val="24"/>
        </w:rPr>
        <w:t>IF</w:t>
      </w:r>
    </w:p>
    <w:p w:rsidR="00FF59D1" w:rsidRPr="00FF59D1" w:rsidRDefault="00FF59D1" w:rsidP="00FF59D1">
      <w:pPr>
        <w:rPr>
          <w:sz w:val="24"/>
          <w:szCs w:val="24"/>
          <w:rtl/>
        </w:rPr>
      </w:pPr>
      <w:r w:rsidRPr="00FF59D1">
        <w:rPr>
          <w:sz w:val="24"/>
          <w:szCs w:val="24"/>
          <w:rtl/>
        </w:rPr>
        <w:t>3. פרוצדורות:</w:t>
      </w:r>
    </w:p>
    <w:p w:rsidR="00FF59D1" w:rsidRPr="00FF59D1" w:rsidRDefault="00FF59D1" w:rsidP="00FF59D1">
      <w:pPr>
        <w:rPr>
          <w:sz w:val="24"/>
          <w:szCs w:val="24"/>
          <w:rtl/>
        </w:rPr>
      </w:pPr>
      <w:r w:rsidRPr="00FF59D1">
        <w:rPr>
          <w:sz w:val="24"/>
          <w:szCs w:val="24"/>
          <w:rtl/>
        </w:rPr>
        <w:t xml:space="preserve">      התפלגות שכיחויות - </w:t>
      </w:r>
      <w:r w:rsidRPr="00FF59D1">
        <w:rPr>
          <w:sz w:val="24"/>
          <w:szCs w:val="24"/>
        </w:rPr>
        <w:t>FREQUENCIES</w:t>
      </w:r>
    </w:p>
    <w:p w:rsidR="00FF59D1" w:rsidRPr="00FF59D1" w:rsidRDefault="00FF59D1" w:rsidP="00FF59D1">
      <w:pPr>
        <w:rPr>
          <w:sz w:val="24"/>
          <w:szCs w:val="24"/>
          <w:rtl/>
        </w:rPr>
      </w:pPr>
      <w:r w:rsidRPr="00FF59D1">
        <w:rPr>
          <w:sz w:val="24"/>
          <w:szCs w:val="24"/>
          <w:rtl/>
        </w:rPr>
        <w:t xml:space="preserve">      התניית פרוצדורות – </w:t>
      </w:r>
      <w:r w:rsidRPr="00FF59D1">
        <w:rPr>
          <w:sz w:val="24"/>
          <w:szCs w:val="24"/>
        </w:rPr>
        <w:t>SELECT CASES</w:t>
      </w:r>
    </w:p>
    <w:p w:rsidR="00FF59D1" w:rsidRPr="00FF59D1" w:rsidRDefault="00FF59D1" w:rsidP="00FF59D1">
      <w:pPr>
        <w:rPr>
          <w:sz w:val="24"/>
          <w:szCs w:val="24"/>
          <w:rtl/>
        </w:rPr>
      </w:pPr>
      <w:r w:rsidRPr="00FF59D1">
        <w:rPr>
          <w:sz w:val="24"/>
          <w:szCs w:val="24"/>
          <w:rtl/>
        </w:rPr>
        <w:t xml:space="preserve">      ביצוע פרוצדורות בנפרד על חלקי מדגם – </w:t>
      </w:r>
      <w:r w:rsidRPr="00FF59D1">
        <w:rPr>
          <w:sz w:val="24"/>
          <w:szCs w:val="24"/>
        </w:rPr>
        <w:t>SPLIT FILE</w:t>
      </w:r>
    </w:p>
    <w:p w:rsidR="00FF59D1" w:rsidRPr="00FF59D1" w:rsidRDefault="00FF59D1" w:rsidP="00FF59D1">
      <w:pPr>
        <w:rPr>
          <w:sz w:val="24"/>
          <w:szCs w:val="24"/>
          <w:rtl/>
        </w:rPr>
      </w:pPr>
      <w:r w:rsidRPr="00FF59D1">
        <w:rPr>
          <w:sz w:val="24"/>
          <w:szCs w:val="24"/>
          <w:rtl/>
        </w:rPr>
        <w:t xml:space="preserve">      מתאם - </w:t>
      </w:r>
      <w:r w:rsidRPr="00FF59D1">
        <w:rPr>
          <w:sz w:val="24"/>
          <w:szCs w:val="24"/>
        </w:rPr>
        <w:t>CORRELATIONS+ NONPAR CORR</w:t>
      </w:r>
    </w:p>
    <w:p w:rsidR="00FF59D1" w:rsidRPr="00FF59D1" w:rsidRDefault="00FF59D1" w:rsidP="00FF59D1">
      <w:pPr>
        <w:rPr>
          <w:sz w:val="24"/>
          <w:szCs w:val="24"/>
          <w:rtl/>
        </w:rPr>
      </w:pPr>
      <w:r w:rsidRPr="00FF59D1">
        <w:rPr>
          <w:sz w:val="24"/>
          <w:szCs w:val="24"/>
          <w:rtl/>
        </w:rPr>
        <w:t xml:space="preserve">רגרסיה פשוטה- </w:t>
      </w:r>
      <w:r w:rsidRPr="00FF59D1">
        <w:rPr>
          <w:sz w:val="24"/>
          <w:szCs w:val="24"/>
        </w:rPr>
        <w:t>REGRESSION</w:t>
      </w:r>
      <w:r w:rsidRPr="00FF59D1">
        <w:rPr>
          <w:sz w:val="24"/>
          <w:szCs w:val="24"/>
          <w:rtl/>
        </w:rPr>
        <w:t>     </w:t>
      </w:r>
    </w:p>
    <w:p w:rsidR="00FF59D1" w:rsidRPr="00FF59D1" w:rsidRDefault="00FF59D1" w:rsidP="00FF59D1">
      <w:pPr>
        <w:rPr>
          <w:sz w:val="24"/>
          <w:szCs w:val="24"/>
          <w:rtl/>
        </w:rPr>
      </w:pPr>
      <w:r w:rsidRPr="00FF59D1">
        <w:rPr>
          <w:sz w:val="24"/>
          <w:szCs w:val="24"/>
          <w:rtl/>
        </w:rPr>
        <w:t xml:space="preserve">      בדיקת מהימנות שאלון - </w:t>
      </w:r>
      <w:r w:rsidRPr="00FF59D1">
        <w:rPr>
          <w:sz w:val="24"/>
          <w:szCs w:val="24"/>
        </w:rPr>
        <w:t>RELIABILITY</w:t>
      </w:r>
    </w:p>
    <w:p w:rsidR="00FF59D1" w:rsidRPr="00FF59D1" w:rsidRDefault="00FF59D1" w:rsidP="00FF59D1">
      <w:pPr>
        <w:rPr>
          <w:sz w:val="24"/>
          <w:szCs w:val="24"/>
          <w:rtl/>
        </w:rPr>
      </w:pPr>
      <w:r w:rsidRPr="00FF59D1">
        <w:rPr>
          <w:sz w:val="24"/>
          <w:szCs w:val="24"/>
          <w:rtl/>
        </w:rPr>
        <w:t xml:space="preserve">השוואת ממוצע מדגם יחיד לממוצע ידוע באוכלוסייה- </w:t>
      </w:r>
      <w:r w:rsidRPr="00FF59D1">
        <w:rPr>
          <w:sz w:val="24"/>
          <w:szCs w:val="24"/>
        </w:rPr>
        <w:t>ONE SAMPLE T-TEST</w:t>
      </w:r>
      <w:r w:rsidRPr="00FF59D1">
        <w:rPr>
          <w:sz w:val="24"/>
          <w:szCs w:val="24"/>
          <w:rtl/>
        </w:rPr>
        <w:t>     </w:t>
      </w:r>
    </w:p>
    <w:p w:rsidR="00FF59D1" w:rsidRPr="00FF59D1" w:rsidRDefault="00FF59D1" w:rsidP="00FF59D1">
      <w:pPr>
        <w:rPr>
          <w:sz w:val="24"/>
          <w:szCs w:val="24"/>
          <w:rtl/>
        </w:rPr>
      </w:pPr>
      <w:r w:rsidRPr="00FF59D1">
        <w:rPr>
          <w:sz w:val="24"/>
          <w:szCs w:val="24"/>
          <w:rtl/>
        </w:rPr>
        <w:t xml:space="preserve">השוואת ממוצעי 2 מדגמים בלתי תלויים - </w:t>
      </w:r>
      <w:r w:rsidRPr="00FF59D1">
        <w:rPr>
          <w:sz w:val="24"/>
          <w:szCs w:val="24"/>
        </w:rPr>
        <w:t>INDEPENDENT SAMPLES T-TEST</w:t>
      </w:r>
    </w:p>
    <w:p w:rsidR="00FF59D1" w:rsidRPr="00FF59D1" w:rsidRDefault="00FF59D1" w:rsidP="00FF59D1">
      <w:pPr>
        <w:rPr>
          <w:sz w:val="24"/>
          <w:szCs w:val="24"/>
          <w:rtl/>
        </w:rPr>
      </w:pPr>
      <w:r w:rsidRPr="00FF59D1">
        <w:rPr>
          <w:sz w:val="24"/>
          <w:szCs w:val="24"/>
          <w:rtl/>
        </w:rPr>
        <w:lastRenderedPageBreak/>
        <w:t xml:space="preserve">      השוואת ממוצעי 2 מדגמים תלויים - </w:t>
      </w:r>
      <w:r w:rsidRPr="00FF59D1">
        <w:rPr>
          <w:sz w:val="24"/>
          <w:szCs w:val="24"/>
        </w:rPr>
        <w:t>PAIRED SAMPLES T-TEST</w:t>
      </w:r>
    </w:p>
    <w:p w:rsidR="00FF59D1" w:rsidRPr="00FF59D1" w:rsidRDefault="00FF59D1" w:rsidP="00FF59D1">
      <w:pPr>
        <w:rPr>
          <w:sz w:val="24"/>
          <w:szCs w:val="24"/>
          <w:rtl/>
        </w:rPr>
      </w:pPr>
      <w:r w:rsidRPr="00FF59D1">
        <w:rPr>
          <w:sz w:val="24"/>
          <w:szCs w:val="24"/>
          <w:rtl/>
        </w:rPr>
        <w:t xml:space="preserve">    </w:t>
      </w:r>
      <w:r w:rsidRPr="00FF59D1">
        <w:rPr>
          <w:sz w:val="24"/>
          <w:szCs w:val="24"/>
        </w:rPr>
        <w:t>χ²</w:t>
      </w:r>
      <w:r w:rsidRPr="00FF59D1">
        <w:rPr>
          <w:sz w:val="24"/>
          <w:szCs w:val="24"/>
          <w:rtl/>
        </w:rPr>
        <w:t xml:space="preserve">  לטיב התאמה – </w:t>
      </w:r>
      <w:r w:rsidRPr="00FF59D1">
        <w:rPr>
          <w:sz w:val="24"/>
          <w:szCs w:val="24"/>
        </w:rPr>
        <w:t>NPAR TEST : CHI SQUARE</w:t>
      </w:r>
    </w:p>
    <w:p w:rsidR="00FF59D1" w:rsidRPr="00FF59D1" w:rsidRDefault="00FF59D1" w:rsidP="00FF59D1">
      <w:pPr>
        <w:rPr>
          <w:sz w:val="24"/>
          <w:szCs w:val="24"/>
          <w:rtl/>
        </w:rPr>
      </w:pPr>
      <w:r w:rsidRPr="00FF59D1">
        <w:rPr>
          <w:sz w:val="24"/>
          <w:szCs w:val="24"/>
          <w:rtl/>
        </w:rPr>
        <w:t xml:space="preserve">     </w:t>
      </w:r>
      <w:r w:rsidRPr="00FF59D1">
        <w:rPr>
          <w:sz w:val="24"/>
          <w:szCs w:val="24"/>
        </w:rPr>
        <w:t>χ²</w:t>
      </w:r>
      <w:r w:rsidRPr="00FF59D1">
        <w:rPr>
          <w:sz w:val="24"/>
          <w:szCs w:val="24"/>
          <w:rtl/>
        </w:rPr>
        <w:t xml:space="preserve"> לאי תלות – </w:t>
      </w:r>
      <w:r w:rsidRPr="00FF59D1">
        <w:rPr>
          <w:sz w:val="24"/>
          <w:szCs w:val="24"/>
        </w:rPr>
        <w:t>CROSSTABS : CHI SQUARE</w:t>
      </w:r>
    </w:p>
    <w:p w:rsidR="00FF59D1" w:rsidRPr="00FF59D1" w:rsidRDefault="00FF59D1" w:rsidP="00FF59D1">
      <w:pPr>
        <w:rPr>
          <w:sz w:val="24"/>
          <w:szCs w:val="24"/>
          <w:rtl/>
        </w:rPr>
      </w:pPr>
      <w:r w:rsidRPr="00FF59D1">
        <w:rPr>
          <w:sz w:val="24"/>
          <w:szCs w:val="24"/>
          <w:rtl/>
        </w:rPr>
        <w:t xml:space="preserve">      ניתוח שונות חד כיווני – </w:t>
      </w:r>
      <w:r w:rsidRPr="00FF59D1">
        <w:rPr>
          <w:sz w:val="24"/>
          <w:szCs w:val="24"/>
        </w:rPr>
        <w:t>ONEWAY</w:t>
      </w:r>
    </w:p>
    <w:p w:rsidR="00FF59D1" w:rsidRPr="00FF59D1" w:rsidRDefault="00FF59D1" w:rsidP="00FF59D1">
      <w:pPr>
        <w:rPr>
          <w:sz w:val="24"/>
          <w:szCs w:val="24"/>
          <w:rtl/>
        </w:rPr>
      </w:pPr>
      <w:r w:rsidRPr="00FF59D1">
        <w:rPr>
          <w:sz w:val="24"/>
          <w:szCs w:val="24"/>
          <w:rtl/>
        </w:rPr>
        <w:t xml:space="preserve">      ניתוח שונות דו כיווני – </w:t>
      </w:r>
      <w:r w:rsidRPr="00FF59D1">
        <w:rPr>
          <w:sz w:val="24"/>
          <w:szCs w:val="24"/>
        </w:rPr>
        <w:t>UNIANOVA</w:t>
      </w:r>
      <w:r w:rsidRPr="00FF59D1">
        <w:rPr>
          <w:sz w:val="24"/>
          <w:szCs w:val="24"/>
          <w:rtl/>
        </w:rPr>
        <w:t xml:space="preserve"> - בהתאם להתקדמות בחומר</w:t>
      </w:r>
    </w:p>
    <w:p w:rsidR="00FF59D1" w:rsidRPr="00FF59D1" w:rsidRDefault="00FF59D1" w:rsidP="00FF59D1">
      <w:pPr>
        <w:rPr>
          <w:sz w:val="24"/>
          <w:szCs w:val="24"/>
          <w:rtl/>
        </w:rPr>
      </w:pPr>
      <w:r w:rsidRPr="00FF59D1">
        <w:rPr>
          <w:rFonts w:hint="cs"/>
          <w:b/>
          <w:bCs/>
          <w:sz w:val="24"/>
          <w:szCs w:val="24"/>
          <w:rtl/>
        </w:rPr>
        <w:t xml:space="preserve">מטרות הקורס\תוצרי למידה: </w:t>
      </w:r>
    </w:p>
    <w:p w:rsidR="00FF59D1" w:rsidRPr="00FF59D1" w:rsidRDefault="00FF59D1" w:rsidP="00FF59D1">
      <w:pPr>
        <w:rPr>
          <w:sz w:val="24"/>
          <w:szCs w:val="24"/>
        </w:rPr>
      </w:pPr>
      <w:r w:rsidRPr="00FF59D1">
        <w:rPr>
          <w:b/>
          <w:bCs/>
          <w:sz w:val="24"/>
          <w:szCs w:val="24"/>
          <w:rtl/>
        </w:rPr>
        <w:t>ראשית</w:t>
      </w:r>
      <w:r w:rsidRPr="00FF59D1">
        <w:rPr>
          <w:sz w:val="24"/>
          <w:szCs w:val="24"/>
          <w:rtl/>
        </w:rPr>
        <w:t>, תרגול החומר התיאורטי הנלמד במסגרת ההרצאה "מבוא לסטטיסטיקה".</w:t>
      </w:r>
    </w:p>
    <w:p w:rsidR="00FF59D1" w:rsidRPr="00FF59D1" w:rsidRDefault="00FF59D1" w:rsidP="00FF59D1">
      <w:pPr>
        <w:rPr>
          <w:sz w:val="24"/>
          <w:szCs w:val="24"/>
          <w:rtl/>
        </w:rPr>
      </w:pPr>
      <w:r w:rsidRPr="00FF59D1">
        <w:rPr>
          <w:b/>
          <w:bCs/>
          <w:sz w:val="24"/>
          <w:szCs w:val="24"/>
          <w:rtl/>
        </w:rPr>
        <w:t>שנית</w:t>
      </w:r>
      <w:r w:rsidRPr="00FF59D1">
        <w:rPr>
          <w:sz w:val="24"/>
          <w:szCs w:val="24"/>
          <w:rtl/>
        </w:rPr>
        <w:t xml:space="preserve">, היכרות עם תוכנת </w:t>
      </w:r>
      <w:r w:rsidRPr="00FF59D1">
        <w:rPr>
          <w:sz w:val="24"/>
          <w:szCs w:val="24"/>
        </w:rPr>
        <w:t>SPSS for windows</w:t>
      </w:r>
      <w:r w:rsidRPr="00FF59D1">
        <w:rPr>
          <w:sz w:val="24"/>
          <w:szCs w:val="24"/>
          <w:rtl/>
        </w:rPr>
        <w:t xml:space="preserve"> ולימוד השימוש בה לצורך עיבודים סטטיסטיים של נתוני מחקר. בקורס זה ייעשה שימוש בגרסה 21 של התוכנה.</w:t>
      </w:r>
    </w:p>
    <w:p w:rsidR="00FF59D1" w:rsidRPr="00FF59D1" w:rsidRDefault="00FF59D1" w:rsidP="00FF59D1">
      <w:pPr>
        <w:rPr>
          <w:sz w:val="24"/>
          <w:szCs w:val="24"/>
          <w:rtl/>
        </w:rPr>
      </w:pPr>
      <w:r w:rsidRPr="00FF59D1">
        <w:rPr>
          <w:rFonts w:hint="cs"/>
          <w:b/>
          <w:bCs/>
          <w:sz w:val="24"/>
          <w:szCs w:val="24"/>
          <w:rtl/>
        </w:rPr>
        <w:t xml:space="preserve">דרישות קדם: </w:t>
      </w:r>
      <w:r w:rsidRPr="00FF59D1">
        <w:rPr>
          <w:rFonts w:hint="cs"/>
          <w:sz w:val="24"/>
          <w:szCs w:val="24"/>
          <w:rtl/>
        </w:rPr>
        <w:t>אין</w:t>
      </w:r>
    </w:p>
    <w:p w:rsidR="00FF59D1" w:rsidRPr="00FF59D1" w:rsidRDefault="00FF59D1" w:rsidP="00FF59D1">
      <w:pPr>
        <w:rPr>
          <w:sz w:val="24"/>
          <w:szCs w:val="24"/>
          <w:rtl/>
        </w:rPr>
      </w:pPr>
      <w:r w:rsidRPr="00FF59D1">
        <w:rPr>
          <w:rFonts w:hint="cs"/>
          <w:b/>
          <w:bCs/>
          <w:sz w:val="24"/>
          <w:szCs w:val="24"/>
          <w:rtl/>
        </w:rPr>
        <w:t xml:space="preserve">חובות\דרישות\מטלות: </w:t>
      </w:r>
    </w:p>
    <w:p w:rsidR="00FF59D1" w:rsidRPr="00FF59D1" w:rsidRDefault="00FF59D1" w:rsidP="00FF59D1">
      <w:pPr>
        <w:rPr>
          <w:sz w:val="24"/>
          <w:szCs w:val="24"/>
        </w:rPr>
      </w:pPr>
      <w:r w:rsidRPr="00FF59D1">
        <w:rPr>
          <w:sz w:val="24"/>
          <w:szCs w:val="24"/>
          <w:rtl/>
        </w:rPr>
        <w:t>(1) ביצוע 12 מתוך 17 תרגילים באתר המתוקשב.  </w:t>
      </w:r>
    </w:p>
    <w:p w:rsidR="00FF59D1" w:rsidRPr="00FF59D1" w:rsidRDefault="00FF59D1" w:rsidP="00FF59D1">
      <w:pPr>
        <w:rPr>
          <w:sz w:val="24"/>
          <w:szCs w:val="24"/>
          <w:rtl/>
        </w:rPr>
      </w:pPr>
      <w:r w:rsidRPr="00FF59D1">
        <w:rPr>
          <w:sz w:val="24"/>
          <w:szCs w:val="24"/>
          <w:rtl/>
        </w:rPr>
        <w:t>(2) ביצוע תרגיל מסכם סמסטר א'.</w:t>
      </w:r>
    </w:p>
    <w:p w:rsidR="00FF59D1" w:rsidRPr="00FF59D1" w:rsidRDefault="00FF59D1" w:rsidP="00FF59D1">
      <w:pPr>
        <w:rPr>
          <w:sz w:val="24"/>
          <w:szCs w:val="24"/>
          <w:rtl/>
        </w:rPr>
      </w:pPr>
      <w:r w:rsidRPr="00FF59D1">
        <w:rPr>
          <w:sz w:val="24"/>
          <w:szCs w:val="24"/>
          <w:rtl/>
        </w:rPr>
        <w:t>(3) ביצוע תרגיל מסכם סמסטר ב'.</w:t>
      </w:r>
    </w:p>
    <w:p w:rsidR="00FF59D1" w:rsidRPr="00FF59D1" w:rsidRDefault="00FF59D1" w:rsidP="00FF59D1">
      <w:pPr>
        <w:rPr>
          <w:sz w:val="24"/>
          <w:szCs w:val="24"/>
          <w:rtl/>
        </w:rPr>
      </w:pPr>
      <w:r w:rsidRPr="00FF59D1">
        <w:rPr>
          <w:rFonts w:hint="cs"/>
          <w:b/>
          <w:bCs/>
          <w:sz w:val="24"/>
          <w:szCs w:val="24"/>
          <w:rtl/>
        </w:rPr>
        <w:t xml:space="preserve">מרכיבי הציון הסופי: </w:t>
      </w:r>
    </w:p>
    <w:p w:rsidR="00FF59D1" w:rsidRPr="00FF59D1" w:rsidRDefault="00FF59D1" w:rsidP="00FF59D1">
      <w:pPr>
        <w:numPr>
          <w:ilvl w:val="0"/>
          <w:numId w:val="22"/>
        </w:numPr>
        <w:rPr>
          <w:sz w:val="24"/>
          <w:szCs w:val="24"/>
        </w:rPr>
      </w:pPr>
      <w:r w:rsidRPr="00FF59D1">
        <w:rPr>
          <w:sz w:val="24"/>
          <w:szCs w:val="24"/>
          <w:rtl/>
        </w:rPr>
        <w:t>מבחן מסכם - 90% מהציון</w:t>
      </w:r>
    </w:p>
    <w:p w:rsidR="00FF59D1" w:rsidRPr="00FF59D1" w:rsidRDefault="00FF59D1" w:rsidP="00FF59D1">
      <w:pPr>
        <w:numPr>
          <w:ilvl w:val="0"/>
          <w:numId w:val="22"/>
        </w:numPr>
        <w:rPr>
          <w:sz w:val="24"/>
          <w:szCs w:val="24"/>
        </w:rPr>
      </w:pPr>
      <w:r w:rsidRPr="00FF59D1">
        <w:rPr>
          <w:sz w:val="24"/>
          <w:szCs w:val="24"/>
          <w:rtl/>
        </w:rPr>
        <w:t>הגשת  התרגילים המצוינים במטלה 1 בציון עובר (60 ומעלה) - 5% מהציון</w:t>
      </w:r>
    </w:p>
    <w:p w:rsidR="00FF59D1" w:rsidRPr="00FF59D1" w:rsidRDefault="00FF59D1" w:rsidP="00FF59D1">
      <w:pPr>
        <w:numPr>
          <w:ilvl w:val="0"/>
          <w:numId w:val="22"/>
        </w:numPr>
        <w:rPr>
          <w:sz w:val="24"/>
          <w:szCs w:val="24"/>
        </w:rPr>
      </w:pPr>
      <w:r w:rsidRPr="00FF59D1">
        <w:rPr>
          <w:sz w:val="24"/>
          <w:szCs w:val="24"/>
          <w:rtl/>
        </w:rPr>
        <w:t>הגשת התרגילים המצוינים במטלה 2 ובמטלה 3 בציון עובר (60 ומעלה) - 5% מהציון</w:t>
      </w:r>
    </w:p>
    <w:p w:rsidR="00FF59D1" w:rsidRPr="00FF59D1" w:rsidRDefault="00FF59D1" w:rsidP="00FF59D1">
      <w:pPr>
        <w:rPr>
          <w:sz w:val="24"/>
          <w:szCs w:val="24"/>
        </w:rPr>
      </w:pPr>
      <w:r w:rsidRPr="00FF59D1">
        <w:rPr>
          <w:rFonts w:hint="cs"/>
          <w:b/>
          <w:bCs/>
          <w:sz w:val="24"/>
          <w:szCs w:val="24"/>
          <w:rtl/>
        </w:rPr>
        <w:t xml:space="preserve">ביבליוגרפיה: </w:t>
      </w:r>
      <w:r w:rsidRPr="00FF59D1">
        <w:rPr>
          <w:rFonts w:hint="cs"/>
          <w:sz w:val="24"/>
          <w:szCs w:val="24"/>
          <w:rtl/>
        </w:rPr>
        <w:t>אין</w:t>
      </w: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Pr="00FF59D1" w:rsidRDefault="00FF59D1" w:rsidP="00FF59D1">
      <w:pPr>
        <w:jc w:val="center"/>
        <w:rPr>
          <w:sz w:val="32"/>
          <w:szCs w:val="32"/>
          <w:u w:val="single"/>
          <w:rtl/>
        </w:rPr>
      </w:pPr>
      <w:r w:rsidRPr="00FF59D1">
        <w:rPr>
          <w:rFonts w:hint="cs"/>
          <w:sz w:val="32"/>
          <w:szCs w:val="32"/>
          <w:u w:val="single"/>
          <w:rtl/>
        </w:rPr>
        <w:lastRenderedPageBreak/>
        <w:t>מבוא לפסיכולוגיה התפתחותית א' 60-107-01</w:t>
      </w:r>
    </w:p>
    <w:p w:rsidR="00FF59D1" w:rsidRPr="00FF59D1" w:rsidRDefault="00FF59D1" w:rsidP="00FF59D1">
      <w:pPr>
        <w:jc w:val="center"/>
        <w:rPr>
          <w:sz w:val="28"/>
          <w:szCs w:val="28"/>
          <w:rtl/>
        </w:rPr>
      </w:pPr>
      <w:r w:rsidRPr="00FF59D1">
        <w:rPr>
          <w:rFonts w:hint="cs"/>
          <w:sz w:val="28"/>
          <w:szCs w:val="28"/>
          <w:rtl/>
        </w:rPr>
        <w:t>סילבוס תש"פ</w:t>
      </w:r>
    </w:p>
    <w:p w:rsidR="00FF59D1" w:rsidRPr="00FF59D1" w:rsidRDefault="00FF59D1" w:rsidP="00FF59D1">
      <w:pPr>
        <w:rPr>
          <w:sz w:val="24"/>
          <w:szCs w:val="24"/>
          <w:rtl/>
        </w:rPr>
      </w:pPr>
      <w:r w:rsidRPr="00FF59D1">
        <w:rPr>
          <w:rFonts w:hint="cs"/>
          <w:b/>
          <w:bCs/>
          <w:sz w:val="24"/>
          <w:szCs w:val="24"/>
          <w:rtl/>
        </w:rPr>
        <w:t xml:space="preserve">שם המרצה: </w:t>
      </w:r>
      <w:r w:rsidRPr="00FF59D1">
        <w:rPr>
          <w:rFonts w:hint="cs"/>
          <w:sz w:val="24"/>
          <w:szCs w:val="24"/>
          <w:rtl/>
        </w:rPr>
        <w:t>ד"ר עינת שטיין</w:t>
      </w:r>
    </w:p>
    <w:p w:rsidR="00FF59D1" w:rsidRPr="00FF59D1" w:rsidRDefault="00FF59D1" w:rsidP="00FF59D1">
      <w:pPr>
        <w:rPr>
          <w:sz w:val="24"/>
          <w:szCs w:val="24"/>
          <w:rtl/>
        </w:rPr>
      </w:pPr>
      <w:r w:rsidRPr="00FF59D1">
        <w:rPr>
          <w:rFonts w:hint="cs"/>
          <w:b/>
          <w:bCs/>
          <w:sz w:val="24"/>
          <w:szCs w:val="24"/>
          <w:rtl/>
        </w:rPr>
        <w:t xml:space="preserve">סוג הקורס: </w:t>
      </w:r>
      <w:r w:rsidRPr="00FF59D1">
        <w:rPr>
          <w:rFonts w:hint="cs"/>
          <w:sz w:val="24"/>
          <w:szCs w:val="24"/>
          <w:rtl/>
        </w:rPr>
        <w:t>הרצאה</w:t>
      </w:r>
    </w:p>
    <w:p w:rsidR="00FF59D1" w:rsidRPr="00FF59D1" w:rsidRDefault="00FF59D1" w:rsidP="00FF59D1">
      <w:pPr>
        <w:rPr>
          <w:sz w:val="24"/>
          <w:szCs w:val="24"/>
          <w:rtl/>
        </w:rPr>
      </w:pPr>
      <w:r w:rsidRPr="00FF59D1">
        <w:rPr>
          <w:rFonts w:hint="cs"/>
          <w:b/>
          <w:bCs/>
          <w:sz w:val="24"/>
          <w:szCs w:val="24"/>
          <w:rtl/>
        </w:rPr>
        <w:t xml:space="preserve">שנת לימודים: </w:t>
      </w:r>
      <w:r w:rsidRPr="00FF59D1">
        <w:rPr>
          <w:rFonts w:hint="cs"/>
          <w:sz w:val="24"/>
          <w:szCs w:val="24"/>
          <w:rtl/>
        </w:rPr>
        <w:t>תש"פ</w:t>
      </w:r>
    </w:p>
    <w:p w:rsidR="00FF59D1" w:rsidRPr="00FF59D1" w:rsidRDefault="00FF59D1" w:rsidP="00FF59D1">
      <w:pPr>
        <w:rPr>
          <w:sz w:val="24"/>
          <w:szCs w:val="24"/>
          <w:rtl/>
        </w:rPr>
      </w:pPr>
      <w:r w:rsidRPr="00FF59D1">
        <w:rPr>
          <w:rFonts w:hint="cs"/>
          <w:b/>
          <w:bCs/>
          <w:sz w:val="24"/>
          <w:szCs w:val="24"/>
          <w:rtl/>
        </w:rPr>
        <w:t xml:space="preserve">סמסטר: </w:t>
      </w:r>
      <w:r w:rsidRPr="00FF59D1">
        <w:rPr>
          <w:rFonts w:hint="cs"/>
          <w:sz w:val="24"/>
          <w:szCs w:val="24"/>
          <w:rtl/>
        </w:rPr>
        <w:t>א'</w:t>
      </w:r>
    </w:p>
    <w:p w:rsidR="00FF59D1" w:rsidRPr="00FF59D1" w:rsidRDefault="00FF59D1" w:rsidP="00FF59D1">
      <w:pPr>
        <w:rPr>
          <w:sz w:val="24"/>
          <w:szCs w:val="24"/>
          <w:rtl/>
        </w:rPr>
      </w:pPr>
      <w:r w:rsidRPr="00FF59D1">
        <w:rPr>
          <w:rFonts w:hint="cs"/>
          <w:b/>
          <w:bCs/>
          <w:sz w:val="24"/>
          <w:szCs w:val="24"/>
          <w:rtl/>
        </w:rPr>
        <w:t xml:space="preserve">שם הקורס באנגלית: </w:t>
      </w:r>
      <w:r w:rsidRPr="00FF59D1">
        <w:rPr>
          <w:sz w:val="24"/>
          <w:szCs w:val="24"/>
        </w:rPr>
        <w:t>Introduction to Developmental Psychology – A</w:t>
      </w:r>
    </w:p>
    <w:p w:rsidR="00FF59D1" w:rsidRPr="00FF59D1" w:rsidRDefault="00FF59D1" w:rsidP="00FF59D1">
      <w:pPr>
        <w:rPr>
          <w:sz w:val="24"/>
          <w:szCs w:val="24"/>
        </w:rPr>
      </w:pPr>
      <w:r w:rsidRPr="00FF59D1">
        <w:rPr>
          <w:rFonts w:hint="cs"/>
          <w:b/>
          <w:bCs/>
          <w:sz w:val="24"/>
          <w:szCs w:val="24"/>
          <w:rtl/>
        </w:rPr>
        <w:t xml:space="preserve">תיאור הקורס: </w:t>
      </w:r>
      <w:r w:rsidRPr="00FF59D1">
        <w:rPr>
          <w:sz w:val="24"/>
          <w:szCs w:val="24"/>
          <w:rtl/>
        </w:rPr>
        <w:t>תחילה</w:t>
      </w:r>
      <w:r w:rsidRPr="00FF59D1">
        <w:rPr>
          <w:sz w:val="24"/>
          <w:szCs w:val="24"/>
        </w:rPr>
        <w:t xml:space="preserve"> </w:t>
      </w:r>
      <w:r w:rsidRPr="00FF59D1">
        <w:rPr>
          <w:sz w:val="24"/>
          <w:szCs w:val="24"/>
          <w:rtl/>
        </w:rPr>
        <w:t>נכיר</w:t>
      </w:r>
      <w:r w:rsidRPr="00FF59D1">
        <w:rPr>
          <w:sz w:val="24"/>
          <w:szCs w:val="24"/>
        </w:rPr>
        <w:t xml:space="preserve"> </w:t>
      </w:r>
      <w:r w:rsidRPr="00FF59D1">
        <w:rPr>
          <w:sz w:val="24"/>
          <w:szCs w:val="24"/>
          <w:rtl/>
        </w:rPr>
        <w:t>ונדון</w:t>
      </w:r>
      <w:r w:rsidRPr="00FF59D1">
        <w:rPr>
          <w:sz w:val="24"/>
          <w:szCs w:val="24"/>
        </w:rPr>
        <w:t xml:space="preserve"> </w:t>
      </w:r>
      <w:r w:rsidRPr="00FF59D1">
        <w:rPr>
          <w:sz w:val="24"/>
          <w:szCs w:val="24"/>
          <w:rtl/>
        </w:rPr>
        <w:t>בהיבטים</w:t>
      </w:r>
      <w:r w:rsidRPr="00FF59D1">
        <w:rPr>
          <w:sz w:val="24"/>
          <w:szCs w:val="24"/>
        </w:rPr>
        <w:t xml:space="preserve"> </w:t>
      </w:r>
      <w:r w:rsidRPr="00FF59D1">
        <w:rPr>
          <w:sz w:val="24"/>
          <w:szCs w:val="24"/>
          <w:rtl/>
        </w:rPr>
        <w:t>כלליים</w:t>
      </w:r>
      <w:r w:rsidRPr="00FF59D1">
        <w:rPr>
          <w:sz w:val="24"/>
          <w:szCs w:val="24"/>
        </w:rPr>
        <w:t xml:space="preserve"> </w:t>
      </w:r>
      <w:r w:rsidRPr="00FF59D1">
        <w:rPr>
          <w:sz w:val="24"/>
          <w:szCs w:val="24"/>
          <w:rtl/>
        </w:rPr>
        <w:t>של</w:t>
      </w:r>
      <w:r w:rsidRPr="00FF59D1">
        <w:rPr>
          <w:sz w:val="24"/>
          <w:szCs w:val="24"/>
        </w:rPr>
        <w:t xml:space="preserve"> </w:t>
      </w:r>
      <w:r w:rsidRPr="00FF59D1">
        <w:rPr>
          <w:sz w:val="24"/>
          <w:szCs w:val="24"/>
          <w:rtl/>
        </w:rPr>
        <w:t>הפסיכולוגיה</w:t>
      </w:r>
      <w:r w:rsidRPr="00FF59D1">
        <w:rPr>
          <w:sz w:val="24"/>
          <w:szCs w:val="24"/>
        </w:rPr>
        <w:t xml:space="preserve"> </w:t>
      </w:r>
      <w:r w:rsidRPr="00FF59D1">
        <w:rPr>
          <w:sz w:val="24"/>
          <w:szCs w:val="24"/>
          <w:rtl/>
        </w:rPr>
        <w:t>ההתפתחותית</w:t>
      </w:r>
      <w:r w:rsidRPr="00FF59D1">
        <w:rPr>
          <w:sz w:val="24"/>
          <w:szCs w:val="24"/>
        </w:rPr>
        <w:t xml:space="preserve">. </w:t>
      </w:r>
      <w:r w:rsidRPr="00FF59D1">
        <w:rPr>
          <w:sz w:val="24"/>
          <w:szCs w:val="24"/>
          <w:rtl/>
        </w:rPr>
        <w:t>לאחר</w:t>
      </w:r>
      <w:r w:rsidRPr="00FF59D1">
        <w:rPr>
          <w:sz w:val="24"/>
          <w:szCs w:val="24"/>
        </w:rPr>
        <w:t xml:space="preserve"> </w:t>
      </w:r>
      <w:r w:rsidRPr="00FF59D1">
        <w:rPr>
          <w:sz w:val="24"/>
          <w:szCs w:val="24"/>
          <w:rtl/>
        </w:rPr>
        <w:t>מכן</w:t>
      </w:r>
      <w:r w:rsidRPr="00FF59D1">
        <w:rPr>
          <w:sz w:val="24"/>
          <w:szCs w:val="24"/>
        </w:rPr>
        <w:t xml:space="preserve"> </w:t>
      </w:r>
      <w:r w:rsidRPr="00FF59D1">
        <w:rPr>
          <w:sz w:val="24"/>
          <w:szCs w:val="24"/>
          <w:rtl/>
        </w:rPr>
        <w:t>נלווה</w:t>
      </w:r>
      <w:r w:rsidRPr="00FF59D1">
        <w:rPr>
          <w:sz w:val="24"/>
          <w:szCs w:val="24"/>
        </w:rPr>
        <w:t xml:space="preserve"> </w:t>
      </w:r>
      <w:r w:rsidRPr="00FF59D1">
        <w:rPr>
          <w:sz w:val="24"/>
          <w:szCs w:val="24"/>
          <w:rtl/>
        </w:rPr>
        <w:t>את</w:t>
      </w:r>
    </w:p>
    <w:p w:rsidR="00FF59D1" w:rsidRPr="00FF59D1" w:rsidRDefault="00FF59D1" w:rsidP="00FF59D1">
      <w:pPr>
        <w:rPr>
          <w:sz w:val="24"/>
          <w:szCs w:val="24"/>
        </w:rPr>
      </w:pPr>
      <w:r w:rsidRPr="00FF59D1">
        <w:rPr>
          <w:sz w:val="24"/>
          <w:szCs w:val="24"/>
          <w:rtl/>
        </w:rPr>
        <w:t>התפתחות</w:t>
      </w:r>
      <w:r w:rsidRPr="00FF59D1">
        <w:rPr>
          <w:sz w:val="24"/>
          <w:szCs w:val="24"/>
        </w:rPr>
        <w:t xml:space="preserve"> </w:t>
      </w:r>
      <w:r w:rsidRPr="00FF59D1">
        <w:rPr>
          <w:sz w:val="24"/>
          <w:szCs w:val="24"/>
          <w:rtl/>
        </w:rPr>
        <w:t>האדם</w:t>
      </w:r>
      <w:r w:rsidRPr="00FF59D1">
        <w:rPr>
          <w:sz w:val="24"/>
          <w:szCs w:val="24"/>
        </w:rPr>
        <w:t xml:space="preserve"> </w:t>
      </w:r>
      <w:r w:rsidRPr="00FF59D1">
        <w:rPr>
          <w:sz w:val="24"/>
          <w:szCs w:val="24"/>
          <w:rtl/>
        </w:rPr>
        <w:t>בעוברות</w:t>
      </w:r>
      <w:r w:rsidRPr="00FF59D1">
        <w:rPr>
          <w:sz w:val="24"/>
          <w:szCs w:val="24"/>
        </w:rPr>
        <w:t xml:space="preserve"> </w:t>
      </w:r>
      <w:r w:rsidRPr="00FF59D1">
        <w:rPr>
          <w:sz w:val="24"/>
          <w:szCs w:val="24"/>
          <w:rtl/>
        </w:rPr>
        <w:t>ובינקות</w:t>
      </w:r>
      <w:r w:rsidRPr="00FF59D1">
        <w:rPr>
          <w:sz w:val="24"/>
          <w:szCs w:val="24"/>
        </w:rPr>
        <w:t xml:space="preserve"> </w:t>
      </w:r>
      <w:r w:rsidRPr="00FF59D1">
        <w:rPr>
          <w:sz w:val="24"/>
          <w:szCs w:val="24"/>
          <w:rtl/>
        </w:rPr>
        <w:t>תוך</w:t>
      </w:r>
      <w:r w:rsidRPr="00FF59D1">
        <w:rPr>
          <w:sz w:val="24"/>
          <w:szCs w:val="24"/>
        </w:rPr>
        <w:t xml:space="preserve"> </w:t>
      </w:r>
      <w:r w:rsidRPr="00FF59D1">
        <w:rPr>
          <w:sz w:val="24"/>
          <w:szCs w:val="24"/>
          <w:rtl/>
        </w:rPr>
        <w:t>התייחסות</w:t>
      </w:r>
      <w:r w:rsidRPr="00FF59D1">
        <w:rPr>
          <w:sz w:val="24"/>
          <w:szCs w:val="24"/>
        </w:rPr>
        <w:t xml:space="preserve"> </w:t>
      </w:r>
      <w:r w:rsidRPr="00FF59D1">
        <w:rPr>
          <w:sz w:val="24"/>
          <w:szCs w:val="24"/>
          <w:rtl/>
        </w:rPr>
        <w:t>לאספקטים</w:t>
      </w:r>
      <w:r w:rsidRPr="00FF59D1">
        <w:rPr>
          <w:sz w:val="24"/>
          <w:szCs w:val="24"/>
        </w:rPr>
        <w:t xml:space="preserve"> </w:t>
      </w:r>
      <w:r w:rsidRPr="00FF59D1">
        <w:rPr>
          <w:sz w:val="24"/>
          <w:szCs w:val="24"/>
          <w:rtl/>
        </w:rPr>
        <w:t>פיסיים</w:t>
      </w:r>
      <w:r w:rsidRPr="00FF59D1">
        <w:rPr>
          <w:sz w:val="24"/>
          <w:szCs w:val="24"/>
        </w:rPr>
        <w:t xml:space="preserve">, </w:t>
      </w:r>
      <w:r w:rsidRPr="00FF59D1">
        <w:rPr>
          <w:sz w:val="24"/>
          <w:szCs w:val="24"/>
          <w:rtl/>
        </w:rPr>
        <w:t>מוטוריים</w:t>
      </w:r>
      <w:r w:rsidRPr="00FF59D1">
        <w:rPr>
          <w:sz w:val="24"/>
          <w:szCs w:val="24"/>
        </w:rPr>
        <w:t>,</w:t>
      </w:r>
    </w:p>
    <w:p w:rsidR="00FF59D1" w:rsidRPr="00FF59D1" w:rsidRDefault="00FF59D1" w:rsidP="00FF59D1">
      <w:pPr>
        <w:rPr>
          <w:sz w:val="24"/>
          <w:szCs w:val="24"/>
        </w:rPr>
      </w:pPr>
      <w:r w:rsidRPr="00FF59D1">
        <w:rPr>
          <w:sz w:val="24"/>
          <w:szCs w:val="24"/>
          <w:rtl/>
        </w:rPr>
        <w:t>קוגניטיביים</w:t>
      </w:r>
      <w:r w:rsidRPr="00FF59D1">
        <w:rPr>
          <w:sz w:val="24"/>
          <w:szCs w:val="24"/>
        </w:rPr>
        <w:t xml:space="preserve">, </w:t>
      </w:r>
      <w:r w:rsidRPr="00FF59D1">
        <w:rPr>
          <w:sz w:val="24"/>
          <w:szCs w:val="24"/>
          <w:rtl/>
        </w:rPr>
        <w:t>רגשיים</w:t>
      </w:r>
      <w:r w:rsidRPr="00FF59D1">
        <w:rPr>
          <w:sz w:val="24"/>
          <w:szCs w:val="24"/>
        </w:rPr>
        <w:t xml:space="preserve"> </w:t>
      </w:r>
      <w:r w:rsidRPr="00FF59D1">
        <w:rPr>
          <w:sz w:val="24"/>
          <w:szCs w:val="24"/>
          <w:rtl/>
        </w:rPr>
        <w:t>וחברתיים</w:t>
      </w:r>
      <w:r w:rsidRPr="00FF59D1">
        <w:rPr>
          <w:sz w:val="24"/>
          <w:szCs w:val="24"/>
        </w:rPr>
        <w:t xml:space="preserve"> </w:t>
      </w:r>
      <w:r w:rsidRPr="00FF59D1">
        <w:rPr>
          <w:sz w:val="24"/>
          <w:szCs w:val="24"/>
          <w:rtl/>
        </w:rPr>
        <w:t>בשלבי</w:t>
      </w:r>
      <w:r w:rsidRPr="00FF59D1">
        <w:rPr>
          <w:sz w:val="24"/>
          <w:szCs w:val="24"/>
        </w:rPr>
        <w:t xml:space="preserve"> </w:t>
      </w:r>
      <w:r w:rsidRPr="00FF59D1">
        <w:rPr>
          <w:sz w:val="24"/>
          <w:szCs w:val="24"/>
          <w:rtl/>
        </w:rPr>
        <w:t>ההתפתחות</w:t>
      </w:r>
      <w:r w:rsidRPr="00FF59D1">
        <w:rPr>
          <w:sz w:val="24"/>
          <w:szCs w:val="24"/>
        </w:rPr>
        <w:t xml:space="preserve"> </w:t>
      </w:r>
      <w:r w:rsidRPr="00FF59D1">
        <w:rPr>
          <w:sz w:val="24"/>
          <w:szCs w:val="24"/>
          <w:rtl/>
        </w:rPr>
        <w:t>השונים</w:t>
      </w:r>
      <w:r w:rsidRPr="00FF59D1">
        <w:rPr>
          <w:sz w:val="24"/>
          <w:szCs w:val="24"/>
        </w:rPr>
        <w:t xml:space="preserve">. </w:t>
      </w:r>
      <w:r w:rsidRPr="00FF59D1">
        <w:rPr>
          <w:sz w:val="24"/>
          <w:szCs w:val="24"/>
          <w:rtl/>
        </w:rPr>
        <w:t>תודגש</w:t>
      </w:r>
      <w:r w:rsidRPr="00FF59D1">
        <w:rPr>
          <w:sz w:val="24"/>
          <w:szCs w:val="24"/>
        </w:rPr>
        <w:t xml:space="preserve"> </w:t>
      </w:r>
      <w:r w:rsidRPr="00FF59D1">
        <w:rPr>
          <w:sz w:val="24"/>
          <w:szCs w:val="24"/>
          <w:rtl/>
        </w:rPr>
        <w:t>הסתכלות</w:t>
      </w:r>
      <w:r w:rsidRPr="00FF59D1">
        <w:rPr>
          <w:sz w:val="24"/>
          <w:szCs w:val="24"/>
        </w:rPr>
        <w:t xml:space="preserve"> </w:t>
      </w:r>
      <w:r w:rsidRPr="00FF59D1">
        <w:rPr>
          <w:sz w:val="24"/>
          <w:szCs w:val="24"/>
          <w:rtl/>
        </w:rPr>
        <w:t>הרואה</w:t>
      </w:r>
      <w:r w:rsidRPr="00FF59D1">
        <w:rPr>
          <w:sz w:val="24"/>
          <w:szCs w:val="24"/>
        </w:rPr>
        <w:t xml:space="preserve"> </w:t>
      </w:r>
      <w:r w:rsidRPr="00FF59D1">
        <w:rPr>
          <w:sz w:val="24"/>
          <w:szCs w:val="24"/>
          <w:rtl/>
        </w:rPr>
        <w:t>את</w:t>
      </w:r>
    </w:p>
    <w:p w:rsidR="00FF59D1" w:rsidRPr="00FF59D1" w:rsidRDefault="00FF59D1" w:rsidP="00FF59D1">
      <w:pPr>
        <w:rPr>
          <w:sz w:val="24"/>
          <w:szCs w:val="24"/>
        </w:rPr>
      </w:pPr>
      <w:r w:rsidRPr="00FF59D1">
        <w:rPr>
          <w:sz w:val="24"/>
          <w:szCs w:val="24"/>
          <w:rtl/>
        </w:rPr>
        <w:t>הקשר</w:t>
      </w:r>
      <w:r w:rsidRPr="00FF59D1">
        <w:rPr>
          <w:sz w:val="24"/>
          <w:szCs w:val="24"/>
        </w:rPr>
        <w:t xml:space="preserve"> </w:t>
      </w:r>
      <w:r w:rsidRPr="00FF59D1">
        <w:rPr>
          <w:sz w:val="24"/>
          <w:szCs w:val="24"/>
          <w:rtl/>
        </w:rPr>
        <w:t>בינהם</w:t>
      </w:r>
      <w:r w:rsidRPr="00FF59D1">
        <w:rPr>
          <w:sz w:val="24"/>
          <w:szCs w:val="24"/>
        </w:rPr>
        <w:t xml:space="preserve"> </w:t>
      </w:r>
      <w:r w:rsidRPr="00FF59D1">
        <w:rPr>
          <w:sz w:val="24"/>
          <w:szCs w:val="24"/>
          <w:rtl/>
        </w:rPr>
        <w:t>ואת</w:t>
      </w:r>
      <w:r w:rsidRPr="00FF59D1">
        <w:rPr>
          <w:sz w:val="24"/>
          <w:szCs w:val="24"/>
        </w:rPr>
        <w:t xml:space="preserve"> </w:t>
      </w:r>
      <w:r w:rsidRPr="00FF59D1">
        <w:rPr>
          <w:sz w:val="24"/>
          <w:szCs w:val="24"/>
          <w:rtl/>
        </w:rPr>
        <w:t>השפעתם</w:t>
      </w:r>
      <w:r w:rsidRPr="00FF59D1">
        <w:rPr>
          <w:sz w:val="24"/>
          <w:szCs w:val="24"/>
        </w:rPr>
        <w:t xml:space="preserve"> </w:t>
      </w:r>
      <w:r w:rsidRPr="00FF59D1">
        <w:rPr>
          <w:sz w:val="24"/>
          <w:szCs w:val="24"/>
          <w:rtl/>
        </w:rPr>
        <w:t>המשולבת</w:t>
      </w:r>
      <w:r w:rsidRPr="00FF59D1">
        <w:rPr>
          <w:sz w:val="24"/>
          <w:szCs w:val="24"/>
        </w:rPr>
        <w:t xml:space="preserve"> </w:t>
      </w:r>
      <w:r w:rsidRPr="00FF59D1">
        <w:rPr>
          <w:sz w:val="24"/>
          <w:szCs w:val="24"/>
          <w:rtl/>
        </w:rPr>
        <w:t>על</w:t>
      </w:r>
      <w:r w:rsidRPr="00FF59D1">
        <w:rPr>
          <w:sz w:val="24"/>
          <w:szCs w:val="24"/>
        </w:rPr>
        <w:t xml:space="preserve"> </w:t>
      </w:r>
      <w:r w:rsidRPr="00FF59D1">
        <w:rPr>
          <w:sz w:val="24"/>
          <w:szCs w:val="24"/>
          <w:rtl/>
        </w:rPr>
        <w:t>התהליך</w:t>
      </w:r>
      <w:r w:rsidRPr="00FF59D1">
        <w:rPr>
          <w:sz w:val="24"/>
          <w:szCs w:val="24"/>
        </w:rPr>
        <w:t xml:space="preserve"> </w:t>
      </w:r>
      <w:r w:rsidRPr="00FF59D1">
        <w:rPr>
          <w:sz w:val="24"/>
          <w:szCs w:val="24"/>
          <w:rtl/>
        </w:rPr>
        <w:t>ההתפתחותי</w:t>
      </w:r>
      <w:r w:rsidRPr="00FF59D1">
        <w:rPr>
          <w:sz w:val="24"/>
          <w:szCs w:val="24"/>
        </w:rPr>
        <w:t xml:space="preserve">. </w:t>
      </w:r>
      <w:r w:rsidRPr="00FF59D1">
        <w:rPr>
          <w:sz w:val="24"/>
          <w:szCs w:val="24"/>
          <w:rtl/>
        </w:rPr>
        <w:t>בכל</w:t>
      </w:r>
      <w:r w:rsidRPr="00FF59D1">
        <w:rPr>
          <w:sz w:val="24"/>
          <w:szCs w:val="24"/>
        </w:rPr>
        <w:t xml:space="preserve"> </w:t>
      </w:r>
      <w:r w:rsidRPr="00FF59D1">
        <w:rPr>
          <w:sz w:val="24"/>
          <w:szCs w:val="24"/>
          <w:rtl/>
        </w:rPr>
        <w:t>תקופת</w:t>
      </w:r>
      <w:r w:rsidRPr="00FF59D1">
        <w:rPr>
          <w:sz w:val="24"/>
          <w:szCs w:val="24"/>
        </w:rPr>
        <w:t>-</w:t>
      </w:r>
      <w:r w:rsidRPr="00FF59D1">
        <w:rPr>
          <w:sz w:val="24"/>
          <w:szCs w:val="24"/>
          <w:rtl/>
        </w:rPr>
        <w:t>גיל</w:t>
      </w:r>
      <w:r w:rsidRPr="00FF59D1">
        <w:rPr>
          <w:sz w:val="24"/>
          <w:szCs w:val="24"/>
        </w:rPr>
        <w:t xml:space="preserve"> </w:t>
      </w:r>
      <w:r w:rsidRPr="00FF59D1">
        <w:rPr>
          <w:sz w:val="24"/>
          <w:szCs w:val="24"/>
          <w:rtl/>
        </w:rPr>
        <w:t>ישולבו</w:t>
      </w:r>
    </w:p>
    <w:p w:rsidR="00FF59D1" w:rsidRPr="00FF59D1" w:rsidRDefault="00FF59D1" w:rsidP="00FF59D1">
      <w:pPr>
        <w:rPr>
          <w:sz w:val="24"/>
          <w:szCs w:val="24"/>
        </w:rPr>
      </w:pPr>
      <w:r w:rsidRPr="00FF59D1">
        <w:rPr>
          <w:sz w:val="24"/>
          <w:szCs w:val="24"/>
          <w:rtl/>
        </w:rPr>
        <w:t>תיאוריות</w:t>
      </w:r>
      <w:r w:rsidRPr="00FF59D1">
        <w:rPr>
          <w:sz w:val="24"/>
          <w:szCs w:val="24"/>
        </w:rPr>
        <w:t xml:space="preserve"> </w:t>
      </w:r>
      <w:r w:rsidRPr="00FF59D1">
        <w:rPr>
          <w:sz w:val="24"/>
          <w:szCs w:val="24"/>
          <w:rtl/>
        </w:rPr>
        <w:t>התפתחותיות</w:t>
      </w:r>
      <w:r w:rsidRPr="00FF59D1">
        <w:rPr>
          <w:sz w:val="24"/>
          <w:szCs w:val="24"/>
        </w:rPr>
        <w:t xml:space="preserve"> </w:t>
      </w:r>
      <w:r w:rsidRPr="00FF59D1">
        <w:rPr>
          <w:sz w:val="24"/>
          <w:szCs w:val="24"/>
          <w:rtl/>
        </w:rPr>
        <w:t>רלוונטיות</w:t>
      </w:r>
      <w:r w:rsidRPr="00FF59D1">
        <w:rPr>
          <w:sz w:val="24"/>
          <w:szCs w:val="24"/>
        </w:rPr>
        <w:t xml:space="preserve"> </w:t>
      </w:r>
      <w:r w:rsidRPr="00FF59D1">
        <w:rPr>
          <w:sz w:val="24"/>
          <w:szCs w:val="24"/>
          <w:rtl/>
        </w:rPr>
        <w:t>הנוגעות</w:t>
      </w:r>
      <w:r w:rsidRPr="00FF59D1">
        <w:rPr>
          <w:sz w:val="24"/>
          <w:szCs w:val="24"/>
        </w:rPr>
        <w:t xml:space="preserve"> </w:t>
      </w:r>
      <w:r w:rsidRPr="00FF59D1">
        <w:rPr>
          <w:sz w:val="24"/>
          <w:szCs w:val="24"/>
          <w:rtl/>
        </w:rPr>
        <w:t>להתפתחות</w:t>
      </w:r>
      <w:r w:rsidRPr="00FF59D1">
        <w:rPr>
          <w:sz w:val="24"/>
          <w:szCs w:val="24"/>
        </w:rPr>
        <w:t xml:space="preserve"> </w:t>
      </w:r>
      <w:r w:rsidRPr="00FF59D1">
        <w:rPr>
          <w:sz w:val="24"/>
          <w:szCs w:val="24"/>
          <w:rtl/>
        </w:rPr>
        <w:t>בתחומים</w:t>
      </w:r>
      <w:r w:rsidRPr="00FF59D1">
        <w:rPr>
          <w:sz w:val="24"/>
          <w:szCs w:val="24"/>
        </w:rPr>
        <w:t xml:space="preserve"> </w:t>
      </w:r>
      <w:r w:rsidRPr="00FF59D1">
        <w:rPr>
          <w:sz w:val="24"/>
          <w:szCs w:val="24"/>
          <w:rtl/>
        </w:rPr>
        <w:t>השונים</w:t>
      </w:r>
      <w:r w:rsidRPr="00FF59D1">
        <w:rPr>
          <w:sz w:val="24"/>
          <w:szCs w:val="24"/>
        </w:rPr>
        <w:t xml:space="preserve"> )</w:t>
      </w:r>
      <w:r w:rsidRPr="00FF59D1">
        <w:rPr>
          <w:sz w:val="24"/>
          <w:szCs w:val="24"/>
          <w:rtl/>
        </w:rPr>
        <w:t>כגון</w:t>
      </w:r>
      <w:r w:rsidRPr="00FF59D1">
        <w:rPr>
          <w:sz w:val="24"/>
          <w:szCs w:val="24"/>
        </w:rPr>
        <w:t xml:space="preserve"> </w:t>
      </w:r>
      <w:r w:rsidRPr="00FF59D1">
        <w:rPr>
          <w:sz w:val="24"/>
          <w:szCs w:val="24"/>
          <w:rtl/>
        </w:rPr>
        <w:t>אלו</w:t>
      </w:r>
      <w:r w:rsidRPr="00FF59D1">
        <w:rPr>
          <w:sz w:val="24"/>
          <w:szCs w:val="24"/>
        </w:rPr>
        <w:t xml:space="preserve"> </w:t>
      </w:r>
      <w:r w:rsidRPr="00FF59D1">
        <w:rPr>
          <w:sz w:val="24"/>
          <w:szCs w:val="24"/>
          <w:rtl/>
        </w:rPr>
        <w:t>של</w:t>
      </w:r>
    </w:p>
    <w:p w:rsidR="00FF59D1" w:rsidRPr="00FF59D1" w:rsidRDefault="00FF59D1" w:rsidP="00FF59D1">
      <w:pPr>
        <w:rPr>
          <w:sz w:val="24"/>
          <w:szCs w:val="24"/>
          <w:rtl/>
        </w:rPr>
      </w:pPr>
      <w:r w:rsidRPr="00FF59D1">
        <w:rPr>
          <w:sz w:val="24"/>
          <w:szCs w:val="24"/>
          <w:rtl/>
        </w:rPr>
        <w:t>פרויד</w:t>
      </w:r>
      <w:r w:rsidRPr="00FF59D1">
        <w:rPr>
          <w:sz w:val="24"/>
          <w:szCs w:val="24"/>
        </w:rPr>
        <w:t xml:space="preserve">, </w:t>
      </w:r>
      <w:r w:rsidRPr="00FF59D1">
        <w:rPr>
          <w:sz w:val="24"/>
          <w:szCs w:val="24"/>
          <w:rtl/>
        </w:rPr>
        <w:t>אריקסון</w:t>
      </w:r>
      <w:r w:rsidRPr="00FF59D1">
        <w:rPr>
          <w:sz w:val="24"/>
          <w:szCs w:val="24"/>
        </w:rPr>
        <w:t xml:space="preserve">, </w:t>
      </w:r>
      <w:r w:rsidRPr="00FF59D1">
        <w:rPr>
          <w:sz w:val="24"/>
          <w:szCs w:val="24"/>
          <w:rtl/>
        </w:rPr>
        <w:t>פיאז</w:t>
      </w:r>
      <w:r w:rsidRPr="00FF59D1">
        <w:rPr>
          <w:sz w:val="24"/>
          <w:szCs w:val="24"/>
        </w:rPr>
        <w:t>'</w:t>
      </w:r>
      <w:r w:rsidRPr="00FF59D1">
        <w:rPr>
          <w:sz w:val="24"/>
          <w:szCs w:val="24"/>
          <w:rtl/>
        </w:rPr>
        <w:t>ה</w:t>
      </w:r>
      <w:r w:rsidRPr="00FF59D1">
        <w:rPr>
          <w:sz w:val="24"/>
          <w:szCs w:val="24"/>
        </w:rPr>
        <w:t xml:space="preserve">, </w:t>
      </w:r>
      <w:r w:rsidRPr="00FF59D1">
        <w:rPr>
          <w:sz w:val="24"/>
          <w:szCs w:val="24"/>
          <w:rtl/>
        </w:rPr>
        <w:t>קוהלברג</w:t>
      </w:r>
      <w:r w:rsidRPr="00FF59D1">
        <w:rPr>
          <w:sz w:val="24"/>
          <w:szCs w:val="24"/>
        </w:rPr>
        <w:t xml:space="preserve"> </w:t>
      </w:r>
      <w:r w:rsidRPr="00FF59D1">
        <w:rPr>
          <w:sz w:val="24"/>
          <w:szCs w:val="24"/>
          <w:rtl/>
        </w:rPr>
        <w:t>ועוד</w:t>
      </w:r>
      <w:r w:rsidRPr="00FF59D1">
        <w:rPr>
          <w:sz w:val="24"/>
          <w:szCs w:val="24"/>
        </w:rPr>
        <w:t>(.</w:t>
      </w:r>
    </w:p>
    <w:p w:rsidR="00FF59D1" w:rsidRPr="00FF59D1" w:rsidRDefault="00FF59D1" w:rsidP="00FF59D1">
      <w:pPr>
        <w:rPr>
          <w:sz w:val="24"/>
          <w:szCs w:val="24"/>
        </w:rPr>
      </w:pPr>
      <w:r w:rsidRPr="00FF59D1">
        <w:rPr>
          <w:rFonts w:hint="cs"/>
          <w:b/>
          <w:bCs/>
          <w:sz w:val="24"/>
          <w:szCs w:val="24"/>
          <w:rtl/>
        </w:rPr>
        <w:t xml:space="preserve">מהלך השיעורים: </w:t>
      </w:r>
      <w:r w:rsidRPr="00FF59D1">
        <w:rPr>
          <w:sz w:val="24"/>
          <w:szCs w:val="24"/>
          <w:rtl/>
        </w:rPr>
        <w:t>ההרצאות</w:t>
      </w:r>
      <w:r w:rsidRPr="00FF59D1">
        <w:rPr>
          <w:sz w:val="24"/>
          <w:szCs w:val="24"/>
        </w:rPr>
        <w:t xml:space="preserve"> </w:t>
      </w:r>
      <w:r w:rsidRPr="00FF59D1">
        <w:rPr>
          <w:sz w:val="24"/>
          <w:szCs w:val="24"/>
          <w:rtl/>
        </w:rPr>
        <w:t>ילוו</w:t>
      </w:r>
      <w:r w:rsidRPr="00FF59D1">
        <w:rPr>
          <w:sz w:val="24"/>
          <w:szCs w:val="24"/>
        </w:rPr>
        <w:t xml:space="preserve"> </w:t>
      </w:r>
      <w:r w:rsidRPr="00FF59D1">
        <w:rPr>
          <w:sz w:val="24"/>
          <w:szCs w:val="24"/>
          <w:rtl/>
        </w:rPr>
        <w:t>בקריאה</w:t>
      </w:r>
      <w:r w:rsidRPr="00FF59D1">
        <w:rPr>
          <w:sz w:val="24"/>
          <w:szCs w:val="24"/>
        </w:rPr>
        <w:t xml:space="preserve">, </w:t>
      </w:r>
      <w:r w:rsidRPr="00FF59D1">
        <w:rPr>
          <w:sz w:val="24"/>
          <w:szCs w:val="24"/>
          <w:rtl/>
        </w:rPr>
        <w:t>בעידוד</w:t>
      </w:r>
      <w:r w:rsidRPr="00FF59D1">
        <w:rPr>
          <w:sz w:val="24"/>
          <w:szCs w:val="24"/>
        </w:rPr>
        <w:t xml:space="preserve"> </w:t>
      </w:r>
      <w:r w:rsidRPr="00FF59D1">
        <w:rPr>
          <w:sz w:val="24"/>
          <w:szCs w:val="24"/>
          <w:rtl/>
        </w:rPr>
        <w:t>והכוונה</w:t>
      </w:r>
      <w:r w:rsidRPr="00FF59D1">
        <w:rPr>
          <w:sz w:val="24"/>
          <w:szCs w:val="24"/>
        </w:rPr>
        <w:t xml:space="preserve"> </w:t>
      </w:r>
      <w:r w:rsidRPr="00FF59D1">
        <w:rPr>
          <w:sz w:val="24"/>
          <w:szCs w:val="24"/>
          <w:rtl/>
        </w:rPr>
        <w:t>לחיפוש</w:t>
      </w:r>
      <w:r w:rsidRPr="00FF59D1">
        <w:rPr>
          <w:sz w:val="24"/>
          <w:szCs w:val="24"/>
        </w:rPr>
        <w:t xml:space="preserve"> </w:t>
      </w:r>
      <w:r w:rsidRPr="00FF59D1">
        <w:rPr>
          <w:sz w:val="24"/>
          <w:szCs w:val="24"/>
          <w:rtl/>
        </w:rPr>
        <w:t>עצמאי</w:t>
      </w:r>
      <w:r w:rsidRPr="00FF59D1">
        <w:rPr>
          <w:sz w:val="24"/>
          <w:szCs w:val="24"/>
        </w:rPr>
        <w:t xml:space="preserve"> </w:t>
      </w:r>
      <w:r w:rsidRPr="00FF59D1">
        <w:rPr>
          <w:sz w:val="24"/>
          <w:szCs w:val="24"/>
          <w:rtl/>
        </w:rPr>
        <w:t>של</w:t>
      </w:r>
      <w:r w:rsidRPr="00FF59D1">
        <w:rPr>
          <w:sz w:val="24"/>
          <w:szCs w:val="24"/>
        </w:rPr>
        <w:t xml:space="preserve"> </w:t>
      </w:r>
      <w:r w:rsidRPr="00FF59D1">
        <w:rPr>
          <w:sz w:val="24"/>
          <w:szCs w:val="24"/>
          <w:rtl/>
        </w:rPr>
        <w:t>ידע</w:t>
      </w:r>
      <w:r w:rsidRPr="00FF59D1">
        <w:rPr>
          <w:sz w:val="24"/>
          <w:szCs w:val="24"/>
        </w:rPr>
        <w:t xml:space="preserve"> </w:t>
      </w:r>
      <w:r w:rsidRPr="00FF59D1">
        <w:rPr>
          <w:sz w:val="24"/>
          <w:szCs w:val="24"/>
          <w:rtl/>
        </w:rPr>
        <w:t>רלוונטי</w:t>
      </w:r>
      <w:r w:rsidRPr="00FF59D1">
        <w:rPr>
          <w:sz w:val="24"/>
          <w:szCs w:val="24"/>
        </w:rPr>
        <w:t xml:space="preserve">, </w:t>
      </w:r>
      <w:r w:rsidRPr="00FF59D1">
        <w:rPr>
          <w:sz w:val="24"/>
          <w:szCs w:val="24"/>
          <w:rtl/>
        </w:rPr>
        <w:t>ובצפיה</w:t>
      </w:r>
      <w:r w:rsidRPr="00FF59D1">
        <w:rPr>
          <w:sz w:val="24"/>
          <w:szCs w:val="24"/>
        </w:rPr>
        <w:t xml:space="preserve"> </w:t>
      </w:r>
      <w:r w:rsidRPr="00FF59D1">
        <w:rPr>
          <w:sz w:val="24"/>
          <w:szCs w:val="24"/>
          <w:rtl/>
        </w:rPr>
        <w:t>בסירטונים</w:t>
      </w:r>
      <w:r w:rsidRPr="00FF59D1">
        <w:rPr>
          <w:sz w:val="24"/>
          <w:szCs w:val="24"/>
        </w:rPr>
        <w:t>.</w:t>
      </w:r>
    </w:p>
    <w:p w:rsidR="00FF59D1" w:rsidRPr="00FF59D1" w:rsidRDefault="00FF59D1" w:rsidP="00FF59D1">
      <w:pPr>
        <w:rPr>
          <w:sz w:val="24"/>
          <w:szCs w:val="24"/>
        </w:rPr>
      </w:pPr>
      <w:r w:rsidRPr="00FF59D1">
        <w:rPr>
          <w:sz w:val="24"/>
          <w:szCs w:val="24"/>
          <w:rtl/>
        </w:rPr>
        <w:t>ההרצאות</w:t>
      </w:r>
      <w:r w:rsidRPr="00FF59D1">
        <w:rPr>
          <w:sz w:val="24"/>
          <w:szCs w:val="24"/>
        </w:rPr>
        <w:t xml:space="preserve"> </w:t>
      </w:r>
      <w:r w:rsidRPr="00FF59D1">
        <w:rPr>
          <w:sz w:val="24"/>
          <w:szCs w:val="24"/>
          <w:rtl/>
        </w:rPr>
        <w:t>תתמקדנה</w:t>
      </w:r>
      <w:r w:rsidRPr="00FF59D1">
        <w:rPr>
          <w:sz w:val="24"/>
          <w:szCs w:val="24"/>
        </w:rPr>
        <w:t xml:space="preserve"> </w:t>
      </w:r>
      <w:r w:rsidRPr="00FF59D1">
        <w:rPr>
          <w:sz w:val="24"/>
          <w:szCs w:val="24"/>
          <w:rtl/>
        </w:rPr>
        <w:t>בנושאים</w:t>
      </w:r>
      <w:r w:rsidRPr="00FF59D1">
        <w:rPr>
          <w:sz w:val="24"/>
          <w:szCs w:val="24"/>
        </w:rPr>
        <w:t xml:space="preserve"> </w:t>
      </w:r>
      <w:r w:rsidRPr="00FF59D1">
        <w:rPr>
          <w:sz w:val="24"/>
          <w:szCs w:val="24"/>
          <w:rtl/>
        </w:rPr>
        <w:t>נבחרים</w:t>
      </w:r>
      <w:r w:rsidRPr="00FF59D1">
        <w:rPr>
          <w:sz w:val="24"/>
          <w:szCs w:val="24"/>
        </w:rPr>
        <w:t xml:space="preserve"> </w:t>
      </w:r>
      <w:r w:rsidRPr="00FF59D1">
        <w:rPr>
          <w:sz w:val="24"/>
          <w:szCs w:val="24"/>
          <w:rtl/>
        </w:rPr>
        <w:t>וחלק</w:t>
      </w:r>
      <w:r w:rsidRPr="00FF59D1">
        <w:rPr>
          <w:sz w:val="24"/>
          <w:szCs w:val="24"/>
        </w:rPr>
        <w:t xml:space="preserve"> </w:t>
      </w:r>
      <w:r w:rsidRPr="00FF59D1">
        <w:rPr>
          <w:sz w:val="24"/>
          <w:szCs w:val="24"/>
          <w:rtl/>
        </w:rPr>
        <w:t>חשוב</w:t>
      </w:r>
      <w:r w:rsidRPr="00FF59D1">
        <w:rPr>
          <w:sz w:val="24"/>
          <w:szCs w:val="24"/>
        </w:rPr>
        <w:t xml:space="preserve"> </w:t>
      </w:r>
      <w:r w:rsidRPr="00FF59D1">
        <w:rPr>
          <w:sz w:val="24"/>
          <w:szCs w:val="24"/>
          <w:rtl/>
        </w:rPr>
        <w:t>מהלימוד</w:t>
      </w:r>
      <w:r w:rsidRPr="00FF59D1">
        <w:rPr>
          <w:sz w:val="24"/>
          <w:szCs w:val="24"/>
        </w:rPr>
        <w:t xml:space="preserve"> </w:t>
      </w:r>
      <w:r w:rsidRPr="00FF59D1">
        <w:rPr>
          <w:sz w:val="24"/>
          <w:szCs w:val="24"/>
          <w:rtl/>
        </w:rPr>
        <w:t>יתבסס</w:t>
      </w:r>
      <w:r w:rsidRPr="00FF59D1">
        <w:rPr>
          <w:sz w:val="24"/>
          <w:szCs w:val="24"/>
        </w:rPr>
        <w:t xml:space="preserve"> </w:t>
      </w:r>
      <w:r w:rsidRPr="00FF59D1">
        <w:rPr>
          <w:sz w:val="24"/>
          <w:szCs w:val="24"/>
          <w:rtl/>
        </w:rPr>
        <w:t>על</w:t>
      </w:r>
      <w:r w:rsidRPr="00FF59D1">
        <w:rPr>
          <w:sz w:val="24"/>
          <w:szCs w:val="24"/>
        </w:rPr>
        <w:t xml:space="preserve"> </w:t>
      </w:r>
      <w:r w:rsidRPr="00FF59D1">
        <w:rPr>
          <w:sz w:val="24"/>
          <w:szCs w:val="24"/>
          <w:rtl/>
        </w:rPr>
        <w:t>קריאה</w:t>
      </w:r>
      <w:r w:rsidRPr="00FF59D1">
        <w:rPr>
          <w:sz w:val="24"/>
          <w:szCs w:val="24"/>
        </w:rPr>
        <w:t xml:space="preserve"> </w:t>
      </w:r>
      <w:r w:rsidRPr="00FF59D1">
        <w:rPr>
          <w:sz w:val="24"/>
          <w:szCs w:val="24"/>
          <w:rtl/>
        </w:rPr>
        <w:t>עצמאית</w:t>
      </w:r>
    </w:p>
    <w:p w:rsidR="00FF59D1" w:rsidRPr="00FF59D1" w:rsidRDefault="00FF59D1" w:rsidP="00FF59D1">
      <w:pPr>
        <w:rPr>
          <w:sz w:val="24"/>
          <w:szCs w:val="24"/>
        </w:rPr>
      </w:pPr>
      <w:r w:rsidRPr="00FF59D1">
        <w:rPr>
          <w:sz w:val="24"/>
          <w:szCs w:val="24"/>
          <w:rtl/>
        </w:rPr>
        <w:t>בחומר</w:t>
      </w:r>
      <w:r w:rsidRPr="00FF59D1">
        <w:rPr>
          <w:sz w:val="24"/>
          <w:szCs w:val="24"/>
        </w:rPr>
        <w:t xml:space="preserve"> </w:t>
      </w:r>
      <w:r w:rsidRPr="00FF59D1">
        <w:rPr>
          <w:sz w:val="24"/>
          <w:szCs w:val="24"/>
          <w:rtl/>
        </w:rPr>
        <w:t>שבחלקו</w:t>
      </w:r>
      <w:r w:rsidRPr="00FF59D1">
        <w:rPr>
          <w:sz w:val="24"/>
          <w:szCs w:val="24"/>
        </w:rPr>
        <w:t xml:space="preserve"> </w:t>
      </w:r>
      <w:r w:rsidRPr="00FF59D1">
        <w:rPr>
          <w:sz w:val="24"/>
          <w:szCs w:val="24"/>
          <w:rtl/>
        </w:rPr>
        <w:t>אינו</w:t>
      </w:r>
      <w:r w:rsidRPr="00FF59D1">
        <w:rPr>
          <w:sz w:val="24"/>
          <w:szCs w:val="24"/>
        </w:rPr>
        <w:t xml:space="preserve"> </w:t>
      </w:r>
      <w:r w:rsidRPr="00FF59D1">
        <w:rPr>
          <w:sz w:val="24"/>
          <w:szCs w:val="24"/>
          <w:rtl/>
        </w:rPr>
        <w:t>חופף</w:t>
      </w:r>
      <w:r w:rsidRPr="00FF59D1">
        <w:rPr>
          <w:sz w:val="24"/>
          <w:szCs w:val="24"/>
        </w:rPr>
        <w:t xml:space="preserve"> </w:t>
      </w:r>
      <w:r w:rsidRPr="00FF59D1">
        <w:rPr>
          <w:sz w:val="24"/>
          <w:szCs w:val="24"/>
          <w:rtl/>
        </w:rPr>
        <w:t>את</w:t>
      </w:r>
      <w:r w:rsidRPr="00FF59D1">
        <w:rPr>
          <w:sz w:val="24"/>
          <w:szCs w:val="24"/>
        </w:rPr>
        <w:t xml:space="preserve"> </w:t>
      </w:r>
      <w:r w:rsidRPr="00FF59D1">
        <w:rPr>
          <w:sz w:val="24"/>
          <w:szCs w:val="24"/>
          <w:rtl/>
        </w:rPr>
        <w:t>חומר</w:t>
      </w:r>
      <w:r w:rsidRPr="00FF59D1">
        <w:rPr>
          <w:sz w:val="24"/>
          <w:szCs w:val="24"/>
        </w:rPr>
        <w:t xml:space="preserve"> </w:t>
      </w:r>
      <w:r w:rsidRPr="00FF59D1">
        <w:rPr>
          <w:sz w:val="24"/>
          <w:szCs w:val="24"/>
          <w:rtl/>
        </w:rPr>
        <w:t>ההרצאות</w:t>
      </w:r>
      <w:r w:rsidRPr="00FF59D1">
        <w:rPr>
          <w:sz w:val="24"/>
          <w:szCs w:val="24"/>
        </w:rPr>
        <w:t xml:space="preserve">. </w:t>
      </w:r>
      <w:r w:rsidRPr="00FF59D1">
        <w:rPr>
          <w:sz w:val="24"/>
          <w:szCs w:val="24"/>
          <w:rtl/>
        </w:rPr>
        <w:t>שאלות</w:t>
      </w:r>
      <w:r w:rsidRPr="00FF59D1">
        <w:rPr>
          <w:sz w:val="24"/>
          <w:szCs w:val="24"/>
        </w:rPr>
        <w:t xml:space="preserve"> </w:t>
      </w:r>
      <w:r w:rsidRPr="00FF59D1">
        <w:rPr>
          <w:sz w:val="24"/>
          <w:szCs w:val="24"/>
          <w:rtl/>
        </w:rPr>
        <w:t>העולות</w:t>
      </w:r>
      <w:r w:rsidRPr="00FF59D1">
        <w:rPr>
          <w:sz w:val="24"/>
          <w:szCs w:val="24"/>
        </w:rPr>
        <w:t xml:space="preserve"> </w:t>
      </w:r>
      <w:r w:rsidRPr="00FF59D1">
        <w:rPr>
          <w:sz w:val="24"/>
          <w:szCs w:val="24"/>
          <w:rtl/>
        </w:rPr>
        <w:t>מחומר</w:t>
      </w:r>
      <w:r w:rsidRPr="00FF59D1">
        <w:rPr>
          <w:sz w:val="24"/>
          <w:szCs w:val="24"/>
        </w:rPr>
        <w:t xml:space="preserve"> </w:t>
      </w:r>
      <w:r w:rsidRPr="00FF59D1">
        <w:rPr>
          <w:sz w:val="24"/>
          <w:szCs w:val="24"/>
          <w:rtl/>
        </w:rPr>
        <w:t>הקריאה</w:t>
      </w:r>
      <w:r w:rsidRPr="00FF59D1">
        <w:rPr>
          <w:sz w:val="24"/>
          <w:szCs w:val="24"/>
        </w:rPr>
        <w:t xml:space="preserve"> </w:t>
      </w:r>
      <w:r w:rsidRPr="00FF59D1">
        <w:rPr>
          <w:sz w:val="24"/>
          <w:szCs w:val="24"/>
          <w:rtl/>
        </w:rPr>
        <w:t>ידונו</w:t>
      </w:r>
    </w:p>
    <w:p w:rsidR="00FF59D1" w:rsidRPr="00FF59D1" w:rsidRDefault="00FF59D1" w:rsidP="00FF59D1">
      <w:pPr>
        <w:rPr>
          <w:sz w:val="24"/>
          <w:szCs w:val="24"/>
          <w:rtl/>
        </w:rPr>
      </w:pPr>
      <w:r w:rsidRPr="00FF59D1">
        <w:rPr>
          <w:sz w:val="24"/>
          <w:szCs w:val="24"/>
          <w:rtl/>
        </w:rPr>
        <w:t>בהרצאות</w:t>
      </w:r>
      <w:r w:rsidRPr="00FF59D1">
        <w:rPr>
          <w:sz w:val="24"/>
          <w:szCs w:val="24"/>
        </w:rPr>
        <w:t>.</w:t>
      </w:r>
    </w:p>
    <w:p w:rsidR="00FF59D1" w:rsidRPr="00FF59D1" w:rsidRDefault="00FF59D1" w:rsidP="00FF59D1">
      <w:pPr>
        <w:rPr>
          <w:b/>
          <w:bCs/>
          <w:sz w:val="24"/>
          <w:szCs w:val="24"/>
          <w:rtl/>
        </w:rPr>
      </w:pPr>
      <w:r w:rsidRPr="00FF59D1">
        <w:rPr>
          <w:rFonts w:hint="cs"/>
          <w:b/>
          <w:bCs/>
          <w:sz w:val="24"/>
          <w:szCs w:val="24"/>
          <w:rtl/>
        </w:rPr>
        <w:t>תכנית הוראה מפורטת לכל השיעורים:</w:t>
      </w:r>
    </w:p>
    <w:tbl>
      <w:tblPr>
        <w:tblStyle w:val="100"/>
        <w:bidiVisual/>
        <w:tblW w:w="0" w:type="auto"/>
        <w:tblLook w:val="04A0" w:firstRow="1" w:lastRow="0" w:firstColumn="1" w:lastColumn="0" w:noHBand="0" w:noVBand="1"/>
      </w:tblPr>
      <w:tblGrid>
        <w:gridCol w:w="2074"/>
        <w:gridCol w:w="2074"/>
        <w:gridCol w:w="2074"/>
        <w:gridCol w:w="2074"/>
      </w:tblGrid>
      <w:tr w:rsidR="00FF59D1" w:rsidRPr="00FF59D1" w:rsidTr="00FF59D1">
        <w:tc>
          <w:tcPr>
            <w:tcW w:w="2074" w:type="dxa"/>
          </w:tcPr>
          <w:p w:rsidR="00FF59D1" w:rsidRPr="00FF59D1" w:rsidRDefault="00FF59D1" w:rsidP="00FF59D1">
            <w:pPr>
              <w:rPr>
                <w:b/>
                <w:bCs/>
                <w:sz w:val="24"/>
                <w:szCs w:val="24"/>
                <w:rtl/>
              </w:rPr>
            </w:pPr>
            <w:r w:rsidRPr="00FF59D1">
              <w:rPr>
                <w:rFonts w:hint="cs"/>
                <w:b/>
                <w:bCs/>
                <w:sz w:val="24"/>
                <w:szCs w:val="24"/>
                <w:rtl/>
              </w:rPr>
              <w:t>מס' שיעור</w:t>
            </w:r>
          </w:p>
        </w:tc>
        <w:tc>
          <w:tcPr>
            <w:tcW w:w="2074" w:type="dxa"/>
          </w:tcPr>
          <w:p w:rsidR="00FF59D1" w:rsidRPr="00FF59D1" w:rsidRDefault="00FF59D1" w:rsidP="00FF59D1">
            <w:pPr>
              <w:rPr>
                <w:b/>
                <w:bCs/>
                <w:sz w:val="24"/>
                <w:szCs w:val="24"/>
                <w:rtl/>
              </w:rPr>
            </w:pPr>
            <w:r w:rsidRPr="00FF59D1">
              <w:rPr>
                <w:rFonts w:hint="cs"/>
                <w:b/>
                <w:bCs/>
                <w:sz w:val="24"/>
                <w:szCs w:val="24"/>
                <w:rtl/>
              </w:rPr>
              <w:t>נושא שיעור</w:t>
            </w:r>
          </w:p>
        </w:tc>
        <w:tc>
          <w:tcPr>
            <w:tcW w:w="2074" w:type="dxa"/>
          </w:tcPr>
          <w:p w:rsidR="00FF59D1" w:rsidRPr="00FF59D1" w:rsidRDefault="00FF59D1" w:rsidP="00FF59D1">
            <w:pPr>
              <w:rPr>
                <w:b/>
                <w:bCs/>
                <w:sz w:val="24"/>
                <w:szCs w:val="24"/>
                <w:rtl/>
              </w:rPr>
            </w:pPr>
            <w:r w:rsidRPr="00FF59D1">
              <w:rPr>
                <w:rFonts w:hint="cs"/>
                <w:b/>
                <w:bCs/>
                <w:sz w:val="24"/>
                <w:szCs w:val="24"/>
                <w:rtl/>
              </w:rPr>
              <w:t>חומר קריאה</w:t>
            </w:r>
          </w:p>
        </w:tc>
        <w:tc>
          <w:tcPr>
            <w:tcW w:w="2074" w:type="dxa"/>
          </w:tcPr>
          <w:p w:rsidR="00FF59D1" w:rsidRPr="00FF59D1" w:rsidRDefault="00FF59D1" w:rsidP="00FF59D1">
            <w:pPr>
              <w:rPr>
                <w:b/>
                <w:bCs/>
                <w:sz w:val="24"/>
                <w:szCs w:val="24"/>
                <w:rtl/>
              </w:rPr>
            </w:pPr>
            <w:r w:rsidRPr="00FF59D1">
              <w:rPr>
                <w:rFonts w:hint="cs"/>
                <w:b/>
                <w:bCs/>
                <w:sz w:val="24"/>
                <w:szCs w:val="24"/>
                <w:rtl/>
              </w:rPr>
              <w:t>הערות</w:t>
            </w:r>
          </w:p>
        </w:tc>
      </w:tr>
      <w:tr w:rsidR="00FF59D1" w:rsidRPr="00FF59D1" w:rsidTr="00FF59D1">
        <w:tc>
          <w:tcPr>
            <w:tcW w:w="2074" w:type="dxa"/>
          </w:tcPr>
          <w:p w:rsidR="00FF59D1" w:rsidRPr="00FF59D1" w:rsidRDefault="00FF59D1" w:rsidP="00FF59D1">
            <w:pPr>
              <w:rPr>
                <w:b/>
                <w:bCs/>
                <w:sz w:val="24"/>
                <w:szCs w:val="24"/>
                <w:rtl/>
              </w:rPr>
            </w:pPr>
            <w:r w:rsidRPr="00FF59D1">
              <w:rPr>
                <w:rFonts w:hint="cs"/>
                <w:b/>
                <w:bCs/>
                <w:sz w:val="24"/>
                <w:szCs w:val="24"/>
                <w:rtl/>
              </w:rPr>
              <w:t>1</w:t>
            </w:r>
          </w:p>
        </w:tc>
        <w:tc>
          <w:tcPr>
            <w:tcW w:w="2074" w:type="dxa"/>
          </w:tcPr>
          <w:p w:rsidR="00FF59D1" w:rsidRPr="00FF59D1" w:rsidRDefault="00FF59D1" w:rsidP="00FF59D1">
            <w:pPr>
              <w:rPr>
                <w:sz w:val="24"/>
                <w:szCs w:val="24"/>
              </w:rPr>
            </w:pPr>
            <w:r w:rsidRPr="00FF59D1">
              <w:rPr>
                <w:sz w:val="24"/>
                <w:szCs w:val="24"/>
                <w:rtl/>
              </w:rPr>
              <w:t>הגדרת</w:t>
            </w:r>
            <w:r w:rsidRPr="00FF59D1">
              <w:rPr>
                <w:sz w:val="24"/>
                <w:szCs w:val="24"/>
              </w:rPr>
              <w:t xml:space="preserve"> </w:t>
            </w:r>
            <w:r w:rsidRPr="00FF59D1">
              <w:rPr>
                <w:sz w:val="24"/>
                <w:szCs w:val="24"/>
                <w:rtl/>
              </w:rPr>
              <w:t>התחום</w:t>
            </w:r>
            <w:r w:rsidRPr="00FF59D1">
              <w:rPr>
                <w:sz w:val="24"/>
                <w:szCs w:val="24"/>
              </w:rPr>
              <w:t xml:space="preserve">, </w:t>
            </w:r>
            <w:r w:rsidRPr="00FF59D1">
              <w:rPr>
                <w:sz w:val="24"/>
                <w:szCs w:val="24"/>
                <w:rtl/>
              </w:rPr>
              <w:t>מטרות</w:t>
            </w:r>
            <w:r w:rsidRPr="00FF59D1">
              <w:rPr>
                <w:sz w:val="24"/>
                <w:szCs w:val="24"/>
              </w:rPr>
              <w:t xml:space="preserve">, </w:t>
            </w:r>
            <w:r w:rsidRPr="00FF59D1">
              <w:rPr>
                <w:sz w:val="24"/>
                <w:szCs w:val="24"/>
                <w:rtl/>
              </w:rPr>
              <w:t>מושגים</w:t>
            </w:r>
            <w:r w:rsidRPr="00FF59D1">
              <w:rPr>
                <w:sz w:val="24"/>
                <w:szCs w:val="24"/>
              </w:rPr>
              <w:t xml:space="preserve"> </w:t>
            </w:r>
            <w:r w:rsidRPr="00FF59D1">
              <w:rPr>
                <w:sz w:val="24"/>
                <w:szCs w:val="24"/>
                <w:rtl/>
              </w:rPr>
              <w:t>בסיסיים</w:t>
            </w:r>
            <w:r w:rsidRPr="00FF59D1">
              <w:rPr>
                <w:sz w:val="24"/>
                <w:szCs w:val="24"/>
              </w:rPr>
              <w:t xml:space="preserve"> </w:t>
            </w:r>
            <w:r w:rsidRPr="00FF59D1">
              <w:rPr>
                <w:sz w:val="24"/>
                <w:szCs w:val="24"/>
                <w:rtl/>
              </w:rPr>
              <w:t>ועקרונות</w:t>
            </w:r>
          </w:p>
          <w:p w:rsidR="00FF59D1" w:rsidRPr="00FF59D1" w:rsidRDefault="00FF59D1" w:rsidP="00FF59D1">
            <w:pPr>
              <w:rPr>
                <w:sz w:val="24"/>
                <w:szCs w:val="24"/>
              </w:rPr>
            </w:pPr>
            <w:r w:rsidRPr="00FF59D1">
              <w:rPr>
                <w:sz w:val="24"/>
                <w:szCs w:val="24"/>
                <w:rtl/>
              </w:rPr>
              <w:t>להבנת</w:t>
            </w:r>
            <w:r w:rsidRPr="00FF59D1">
              <w:rPr>
                <w:sz w:val="24"/>
                <w:szCs w:val="24"/>
              </w:rPr>
              <w:t xml:space="preserve"> </w:t>
            </w:r>
            <w:r w:rsidRPr="00FF59D1">
              <w:rPr>
                <w:sz w:val="24"/>
                <w:szCs w:val="24"/>
                <w:rtl/>
              </w:rPr>
              <w:t>ההתפתחות</w:t>
            </w:r>
            <w:r w:rsidRPr="00FF59D1">
              <w:rPr>
                <w:sz w:val="24"/>
                <w:szCs w:val="24"/>
              </w:rPr>
              <w:t xml:space="preserve">, </w:t>
            </w:r>
            <w:r w:rsidRPr="00FF59D1">
              <w:rPr>
                <w:sz w:val="24"/>
                <w:szCs w:val="24"/>
                <w:rtl/>
              </w:rPr>
              <w:t>גישות</w:t>
            </w:r>
            <w:r w:rsidRPr="00FF59D1">
              <w:rPr>
                <w:sz w:val="24"/>
                <w:szCs w:val="24"/>
              </w:rPr>
              <w:t xml:space="preserve"> </w:t>
            </w:r>
            <w:r w:rsidRPr="00FF59D1">
              <w:rPr>
                <w:sz w:val="24"/>
                <w:szCs w:val="24"/>
                <w:rtl/>
              </w:rPr>
              <w:t>תיאורטיות</w:t>
            </w:r>
            <w:r w:rsidRPr="00FF59D1">
              <w:rPr>
                <w:sz w:val="24"/>
                <w:szCs w:val="24"/>
              </w:rPr>
              <w:t xml:space="preserve"> </w:t>
            </w:r>
            <w:r w:rsidRPr="00FF59D1">
              <w:rPr>
                <w:sz w:val="24"/>
                <w:szCs w:val="24"/>
                <w:rtl/>
              </w:rPr>
              <w:t>בפסיכולוגיה</w:t>
            </w:r>
          </w:p>
          <w:p w:rsidR="00FF59D1" w:rsidRPr="00FF59D1" w:rsidRDefault="00FF59D1" w:rsidP="00FF59D1">
            <w:pPr>
              <w:rPr>
                <w:sz w:val="24"/>
                <w:szCs w:val="24"/>
                <w:rtl/>
              </w:rPr>
            </w:pPr>
            <w:r w:rsidRPr="00FF59D1">
              <w:rPr>
                <w:sz w:val="24"/>
                <w:szCs w:val="24"/>
                <w:rtl/>
              </w:rPr>
              <w:t>התפתחותית</w:t>
            </w:r>
          </w:p>
        </w:tc>
        <w:tc>
          <w:tcPr>
            <w:tcW w:w="2074" w:type="dxa"/>
          </w:tcPr>
          <w:p w:rsidR="00FF59D1" w:rsidRPr="00FF59D1" w:rsidRDefault="00FF59D1" w:rsidP="00FF59D1">
            <w:pPr>
              <w:rPr>
                <w:sz w:val="24"/>
                <w:szCs w:val="24"/>
                <w:rtl/>
              </w:rPr>
            </w:pPr>
            <w:r w:rsidRPr="00FF59D1">
              <w:rPr>
                <w:sz w:val="24"/>
                <w:szCs w:val="24"/>
                <w:rtl/>
              </w:rPr>
              <w:t>סרוף</w:t>
            </w:r>
            <w:r w:rsidRPr="00FF59D1">
              <w:rPr>
                <w:sz w:val="24"/>
                <w:szCs w:val="24"/>
              </w:rPr>
              <w:t xml:space="preserve"> </w:t>
            </w:r>
            <w:r w:rsidRPr="00FF59D1">
              <w:rPr>
                <w:sz w:val="24"/>
                <w:szCs w:val="24"/>
                <w:rtl/>
              </w:rPr>
              <w:t>ושות</w:t>
            </w:r>
            <w:r w:rsidRPr="00FF59D1">
              <w:rPr>
                <w:sz w:val="24"/>
                <w:szCs w:val="24"/>
              </w:rPr>
              <w:t xml:space="preserve">': </w:t>
            </w:r>
            <w:r w:rsidRPr="00FF59D1">
              <w:rPr>
                <w:sz w:val="24"/>
                <w:szCs w:val="24"/>
                <w:rtl/>
              </w:rPr>
              <w:t>פרק</w:t>
            </w:r>
            <w:r w:rsidRPr="00FF59D1">
              <w:rPr>
                <w:sz w:val="24"/>
                <w:szCs w:val="24"/>
              </w:rPr>
              <w:t xml:space="preserve"> 1, </w:t>
            </w:r>
            <w:r w:rsidRPr="00FF59D1">
              <w:rPr>
                <w:sz w:val="24"/>
                <w:szCs w:val="24"/>
                <w:rtl/>
              </w:rPr>
              <w:t>עמ</w:t>
            </w:r>
            <w:r w:rsidRPr="00FF59D1">
              <w:rPr>
                <w:sz w:val="24"/>
                <w:szCs w:val="24"/>
              </w:rPr>
              <w:t>' 21-31</w:t>
            </w:r>
          </w:p>
        </w:tc>
        <w:tc>
          <w:tcPr>
            <w:tcW w:w="2074" w:type="dxa"/>
          </w:tcPr>
          <w:p w:rsidR="00FF59D1" w:rsidRPr="00FF59D1" w:rsidRDefault="00FF59D1" w:rsidP="00FF59D1">
            <w:pPr>
              <w:rPr>
                <w:sz w:val="24"/>
                <w:szCs w:val="24"/>
              </w:rPr>
            </w:pPr>
            <w:r w:rsidRPr="00FF59D1">
              <w:rPr>
                <w:sz w:val="24"/>
                <w:szCs w:val="24"/>
                <w:rtl/>
              </w:rPr>
              <w:t>סרטון</w:t>
            </w:r>
          </w:p>
          <w:p w:rsidR="00FF59D1" w:rsidRPr="00FF59D1" w:rsidRDefault="00FF59D1" w:rsidP="00FF59D1">
            <w:pPr>
              <w:rPr>
                <w:sz w:val="24"/>
                <w:szCs w:val="24"/>
              </w:rPr>
            </w:pPr>
            <w:r w:rsidRPr="00FF59D1">
              <w:rPr>
                <w:sz w:val="24"/>
                <w:szCs w:val="24"/>
              </w:rPr>
              <w:t>The developing</w:t>
            </w:r>
          </w:p>
          <w:p w:rsidR="00FF59D1" w:rsidRPr="00FF59D1" w:rsidRDefault="00FF59D1" w:rsidP="00FF59D1">
            <w:pPr>
              <w:rPr>
                <w:b/>
                <w:bCs/>
                <w:sz w:val="24"/>
                <w:szCs w:val="24"/>
                <w:rtl/>
              </w:rPr>
            </w:pPr>
            <w:r w:rsidRPr="00FF59D1">
              <w:rPr>
                <w:sz w:val="24"/>
                <w:szCs w:val="24"/>
              </w:rPr>
              <w:t>child</w:t>
            </w:r>
          </w:p>
        </w:tc>
      </w:tr>
      <w:tr w:rsidR="00FF59D1" w:rsidRPr="00FF59D1" w:rsidTr="00FF59D1">
        <w:tc>
          <w:tcPr>
            <w:tcW w:w="2074" w:type="dxa"/>
          </w:tcPr>
          <w:p w:rsidR="00FF59D1" w:rsidRPr="00FF59D1" w:rsidRDefault="00FF59D1" w:rsidP="00FF59D1">
            <w:pPr>
              <w:rPr>
                <w:b/>
                <w:bCs/>
                <w:sz w:val="24"/>
                <w:szCs w:val="24"/>
                <w:rtl/>
              </w:rPr>
            </w:pPr>
            <w:r w:rsidRPr="00FF59D1">
              <w:rPr>
                <w:rFonts w:hint="cs"/>
                <w:b/>
                <w:bCs/>
                <w:sz w:val="24"/>
                <w:szCs w:val="24"/>
                <w:rtl/>
              </w:rPr>
              <w:t>2</w:t>
            </w:r>
          </w:p>
        </w:tc>
        <w:tc>
          <w:tcPr>
            <w:tcW w:w="2074" w:type="dxa"/>
          </w:tcPr>
          <w:p w:rsidR="00FF59D1" w:rsidRPr="00FF59D1" w:rsidRDefault="00FF59D1" w:rsidP="00FF59D1">
            <w:pPr>
              <w:rPr>
                <w:sz w:val="24"/>
                <w:szCs w:val="24"/>
              </w:rPr>
            </w:pPr>
            <w:r w:rsidRPr="00FF59D1">
              <w:rPr>
                <w:sz w:val="24"/>
                <w:szCs w:val="24"/>
                <w:rtl/>
              </w:rPr>
              <w:t>סוגיות</w:t>
            </w:r>
            <w:r w:rsidRPr="00FF59D1">
              <w:rPr>
                <w:sz w:val="24"/>
                <w:szCs w:val="24"/>
              </w:rPr>
              <w:t xml:space="preserve"> </w:t>
            </w:r>
            <w:r w:rsidRPr="00FF59D1">
              <w:rPr>
                <w:sz w:val="24"/>
                <w:szCs w:val="24"/>
                <w:rtl/>
              </w:rPr>
              <w:t>מרכזיות</w:t>
            </w:r>
            <w:r w:rsidRPr="00FF59D1">
              <w:rPr>
                <w:sz w:val="24"/>
                <w:szCs w:val="24"/>
              </w:rPr>
              <w:t xml:space="preserve"> </w:t>
            </w:r>
            <w:r w:rsidRPr="00FF59D1">
              <w:rPr>
                <w:sz w:val="24"/>
                <w:szCs w:val="24"/>
                <w:rtl/>
              </w:rPr>
              <w:t>בפסיכולוגיה</w:t>
            </w:r>
            <w:r w:rsidRPr="00FF59D1">
              <w:rPr>
                <w:sz w:val="24"/>
                <w:szCs w:val="24"/>
              </w:rPr>
              <w:t xml:space="preserve"> </w:t>
            </w:r>
            <w:r w:rsidRPr="00FF59D1">
              <w:rPr>
                <w:sz w:val="24"/>
                <w:szCs w:val="24"/>
                <w:rtl/>
              </w:rPr>
              <w:t>התפתחותית</w:t>
            </w:r>
          </w:p>
          <w:p w:rsidR="00FF59D1" w:rsidRPr="00FF59D1" w:rsidRDefault="00FF59D1" w:rsidP="00FF59D1">
            <w:pPr>
              <w:rPr>
                <w:sz w:val="24"/>
                <w:szCs w:val="24"/>
              </w:rPr>
            </w:pPr>
            <w:r w:rsidRPr="00FF59D1">
              <w:rPr>
                <w:sz w:val="24"/>
                <w:szCs w:val="24"/>
                <w:rtl/>
              </w:rPr>
              <w:t>מודלים</w:t>
            </w:r>
            <w:r w:rsidRPr="00FF59D1">
              <w:rPr>
                <w:sz w:val="24"/>
                <w:szCs w:val="24"/>
              </w:rPr>
              <w:t xml:space="preserve"> </w:t>
            </w:r>
            <w:r w:rsidRPr="00FF59D1">
              <w:rPr>
                <w:sz w:val="24"/>
                <w:szCs w:val="24"/>
                <w:rtl/>
              </w:rPr>
              <w:t>שונים</w:t>
            </w:r>
            <w:r w:rsidRPr="00FF59D1">
              <w:rPr>
                <w:sz w:val="24"/>
                <w:szCs w:val="24"/>
              </w:rPr>
              <w:t xml:space="preserve"> </w:t>
            </w:r>
            <w:r w:rsidRPr="00FF59D1">
              <w:rPr>
                <w:sz w:val="24"/>
                <w:szCs w:val="24"/>
                <w:rtl/>
              </w:rPr>
              <w:t>של</w:t>
            </w:r>
            <w:r w:rsidRPr="00FF59D1">
              <w:rPr>
                <w:sz w:val="24"/>
                <w:szCs w:val="24"/>
              </w:rPr>
              <w:t xml:space="preserve"> </w:t>
            </w:r>
            <w:r w:rsidRPr="00FF59D1">
              <w:rPr>
                <w:sz w:val="24"/>
                <w:szCs w:val="24"/>
                <w:rtl/>
              </w:rPr>
              <w:t>אינטרקציית</w:t>
            </w:r>
            <w:r w:rsidRPr="00FF59D1">
              <w:rPr>
                <w:sz w:val="24"/>
                <w:szCs w:val="24"/>
              </w:rPr>
              <w:t xml:space="preserve"> </w:t>
            </w:r>
            <w:r w:rsidRPr="00FF59D1">
              <w:rPr>
                <w:sz w:val="24"/>
                <w:szCs w:val="24"/>
                <w:rtl/>
              </w:rPr>
              <w:t>תורשה</w:t>
            </w:r>
            <w:r w:rsidRPr="00FF59D1">
              <w:rPr>
                <w:sz w:val="24"/>
                <w:szCs w:val="24"/>
              </w:rPr>
              <w:t xml:space="preserve"> </w:t>
            </w:r>
            <w:r w:rsidRPr="00FF59D1">
              <w:rPr>
                <w:sz w:val="24"/>
                <w:szCs w:val="24"/>
                <w:rtl/>
              </w:rPr>
              <w:t>וסביבה</w:t>
            </w:r>
          </w:p>
          <w:p w:rsidR="00FF59D1" w:rsidRPr="00FF59D1" w:rsidRDefault="00FF59D1" w:rsidP="00FF59D1">
            <w:pPr>
              <w:rPr>
                <w:sz w:val="24"/>
                <w:szCs w:val="24"/>
                <w:rtl/>
              </w:rPr>
            </w:pPr>
            <w:r w:rsidRPr="00FF59D1">
              <w:rPr>
                <w:sz w:val="24"/>
                <w:szCs w:val="24"/>
                <w:rtl/>
              </w:rPr>
              <w:lastRenderedPageBreak/>
              <w:t>הקשרי</w:t>
            </w:r>
            <w:r w:rsidRPr="00FF59D1">
              <w:rPr>
                <w:sz w:val="24"/>
                <w:szCs w:val="24"/>
              </w:rPr>
              <w:t xml:space="preserve"> </w:t>
            </w:r>
            <w:r w:rsidRPr="00FF59D1">
              <w:rPr>
                <w:sz w:val="24"/>
                <w:szCs w:val="24"/>
                <w:rtl/>
              </w:rPr>
              <w:t>ההתפתחות</w:t>
            </w:r>
          </w:p>
        </w:tc>
        <w:tc>
          <w:tcPr>
            <w:tcW w:w="2074" w:type="dxa"/>
          </w:tcPr>
          <w:p w:rsidR="00FF59D1" w:rsidRPr="00FF59D1" w:rsidRDefault="00FF59D1" w:rsidP="00FF59D1">
            <w:pPr>
              <w:rPr>
                <w:sz w:val="24"/>
                <w:szCs w:val="24"/>
              </w:rPr>
            </w:pPr>
            <w:r w:rsidRPr="00FF59D1">
              <w:rPr>
                <w:sz w:val="24"/>
                <w:szCs w:val="24"/>
                <w:rtl/>
              </w:rPr>
              <w:lastRenderedPageBreak/>
              <w:t>סרוף</w:t>
            </w:r>
            <w:r w:rsidRPr="00FF59D1">
              <w:rPr>
                <w:sz w:val="24"/>
                <w:szCs w:val="24"/>
              </w:rPr>
              <w:t xml:space="preserve"> </w:t>
            </w:r>
            <w:r w:rsidRPr="00FF59D1">
              <w:rPr>
                <w:sz w:val="24"/>
                <w:szCs w:val="24"/>
                <w:rtl/>
              </w:rPr>
              <w:t>ושות</w:t>
            </w:r>
            <w:r w:rsidRPr="00FF59D1">
              <w:rPr>
                <w:sz w:val="24"/>
                <w:szCs w:val="24"/>
              </w:rPr>
              <w:t xml:space="preserve">': </w:t>
            </w:r>
            <w:r w:rsidRPr="00FF59D1">
              <w:rPr>
                <w:sz w:val="24"/>
                <w:szCs w:val="24"/>
                <w:rtl/>
              </w:rPr>
              <w:t>פרק</w:t>
            </w:r>
            <w:r w:rsidRPr="00FF59D1">
              <w:rPr>
                <w:sz w:val="24"/>
                <w:szCs w:val="24"/>
              </w:rPr>
              <w:t xml:space="preserve"> 2 </w:t>
            </w:r>
            <w:r w:rsidRPr="00FF59D1">
              <w:rPr>
                <w:sz w:val="24"/>
                <w:szCs w:val="24"/>
                <w:rtl/>
              </w:rPr>
              <w:t>עמ</w:t>
            </w:r>
            <w:r w:rsidRPr="00FF59D1">
              <w:rPr>
                <w:sz w:val="24"/>
                <w:szCs w:val="24"/>
              </w:rPr>
              <w:t>' 65-89</w:t>
            </w:r>
          </w:p>
          <w:p w:rsidR="00FF59D1" w:rsidRPr="00FF59D1" w:rsidRDefault="00FF59D1" w:rsidP="00FF59D1">
            <w:pPr>
              <w:rPr>
                <w:sz w:val="24"/>
                <w:szCs w:val="24"/>
              </w:rPr>
            </w:pPr>
            <w:r w:rsidRPr="00FF59D1">
              <w:rPr>
                <w:sz w:val="24"/>
                <w:szCs w:val="24"/>
              </w:rPr>
              <w:t>100-101</w:t>
            </w:r>
          </w:p>
          <w:p w:rsidR="00FF59D1" w:rsidRPr="00FF59D1" w:rsidRDefault="00FF59D1" w:rsidP="00FF59D1">
            <w:pPr>
              <w:rPr>
                <w:sz w:val="24"/>
                <w:szCs w:val="24"/>
              </w:rPr>
            </w:pPr>
            <w:r w:rsidRPr="00FF59D1">
              <w:rPr>
                <w:sz w:val="24"/>
                <w:szCs w:val="24"/>
                <w:rtl/>
              </w:rPr>
              <w:t>סולברג</w:t>
            </w:r>
            <w:r w:rsidRPr="00FF59D1">
              <w:rPr>
                <w:sz w:val="24"/>
                <w:szCs w:val="24"/>
              </w:rPr>
              <w:t xml:space="preserve">, </w:t>
            </w:r>
            <w:r w:rsidRPr="00FF59D1">
              <w:rPr>
                <w:sz w:val="24"/>
                <w:szCs w:val="24"/>
                <w:rtl/>
              </w:rPr>
              <w:t>פרק</w:t>
            </w:r>
            <w:r w:rsidRPr="00FF59D1">
              <w:rPr>
                <w:sz w:val="24"/>
                <w:szCs w:val="24"/>
              </w:rPr>
              <w:t xml:space="preserve"> 4, </w:t>
            </w:r>
            <w:r w:rsidRPr="00FF59D1">
              <w:rPr>
                <w:sz w:val="24"/>
                <w:szCs w:val="24"/>
                <w:rtl/>
              </w:rPr>
              <w:t>עמ</w:t>
            </w:r>
            <w:r w:rsidRPr="00FF59D1">
              <w:rPr>
                <w:sz w:val="24"/>
                <w:szCs w:val="24"/>
              </w:rPr>
              <w:t>' 60-65 )</w:t>
            </w:r>
            <w:r w:rsidRPr="00FF59D1">
              <w:rPr>
                <w:sz w:val="24"/>
                <w:szCs w:val="24"/>
                <w:rtl/>
              </w:rPr>
              <w:t>סוף</w:t>
            </w:r>
          </w:p>
          <w:p w:rsidR="00FF59D1" w:rsidRPr="00FF59D1" w:rsidRDefault="00FF59D1" w:rsidP="00FF59D1">
            <w:pPr>
              <w:rPr>
                <w:sz w:val="24"/>
                <w:szCs w:val="24"/>
              </w:rPr>
            </w:pPr>
            <w:r w:rsidRPr="00FF59D1">
              <w:rPr>
                <w:sz w:val="24"/>
                <w:szCs w:val="24"/>
                <w:rtl/>
              </w:rPr>
              <w:lastRenderedPageBreak/>
              <w:t>פיסקת</w:t>
            </w:r>
            <w:r w:rsidRPr="00FF59D1">
              <w:rPr>
                <w:sz w:val="24"/>
                <w:szCs w:val="24"/>
              </w:rPr>
              <w:t xml:space="preserve"> '</w:t>
            </w:r>
            <w:r w:rsidRPr="00FF59D1">
              <w:rPr>
                <w:sz w:val="24"/>
                <w:szCs w:val="24"/>
                <w:rtl/>
              </w:rPr>
              <w:t>בניית</w:t>
            </w:r>
            <w:r w:rsidRPr="00FF59D1">
              <w:rPr>
                <w:sz w:val="24"/>
                <w:szCs w:val="24"/>
              </w:rPr>
              <w:t xml:space="preserve"> </w:t>
            </w:r>
            <w:r w:rsidRPr="00FF59D1">
              <w:rPr>
                <w:sz w:val="24"/>
                <w:szCs w:val="24"/>
                <w:rtl/>
              </w:rPr>
              <w:t>נישה</w:t>
            </w:r>
            <w:r w:rsidRPr="00FF59D1">
              <w:rPr>
                <w:sz w:val="24"/>
                <w:szCs w:val="24"/>
              </w:rPr>
              <w:t>'(</w:t>
            </w:r>
          </w:p>
          <w:p w:rsidR="00FF59D1" w:rsidRPr="00FF59D1" w:rsidRDefault="00FF59D1" w:rsidP="00FF59D1">
            <w:pPr>
              <w:rPr>
                <w:i/>
                <w:iCs/>
                <w:sz w:val="24"/>
                <w:szCs w:val="24"/>
              </w:rPr>
            </w:pPr>
            <w:r w:rsidRPr="00FF59D1">
              <w:rPr>
                <w:rFonts w:hint="cs"/>
                <w:b/>
                <w:bCs/>
                <w:i/>
                <w:iCs/>
                <w:sz w:val="24"/>
                <w:szCs w:val="24"/>
                <w:rtl/>
              </w:rPr>
              <w:t>רשות</w:t>
            </w:r>
            <w:r w:rsidRPr="00FF59D1">
              <w:rPr>
                <w:b/>
                <w:bCs/>
                <w:i/>
                <w:iCs/>
                <w:sz w:val="24"/>
                <w:szCs w:val="24"/>
              </w:rPr>
              <w:t xml:space="preserve"> :</w:t>
            </w:r>
            <w:r w:rsidRPr="00FF59D1">
              <w:rPr>
                <w:rFonts w:hint="cs"/>
                <w:i/>
                <w:iCs/>
                <w:sz w:val="24"/>
                <w:szCs w:val="24"/>
                <w:rtl/>
              </w:rPr>
              <w:t>סרוף</w:t>
            </w:r>
            <w:r w:rsidRPr="00FF59D1">
              <w:rPr>
                <w:i/>
                <w:iCs/>
                <w:sz w:val="24"/>
                <w:szCs w:val="24"/>
              </w:rPr>
              <w:t xml:space="preserve"> </w:t>
            </w:r>
            <w:r w:rsidRPr="00FF59D1">
              <w:rPr>
                <w:rFonts w:hint="cs"/>
                <w:i/>
                <w:iCs/>
                <w:sz w:val="24"/>
                <w:szCs w:val="24"/>
                <w:rtl/>
              </w:rPr>
              <w:t>ושות</w:t>
            </w:r>
            <w:r w:rsidRPr="00FF59D1">
              <w:rPr>
                <w:i/>
                <w:iCs/>
                <w:sz w:val="24"/>
                <w:szCs w:val="24"/>
              </w:rPr>
              <w:t xml:space="preserve"> ,'</w:t>
            </w:r>
            <w:r w:rsidRPr="00FF59D1">
              <w:rPr>
                <w:rFonts w:hint="cs"/>
                <w:i/>
                <w:iCs/>
                <w:sz w:val="24"/>
                <w:szCs w:val="24"/>
                <w:rtl/>
              </w:rPr>
              <w:t>עמ</w:t>
            </w:r>
            <w:r w:rsidRPr="00FF59D1">
              <w:rPr>
                <w:i/>
                <w:iCs/>
                <w:sz w:val="24"/>
                <w:szCs w:val="24"/>
              </w:rPr>
              <w:t xml:space="preserve"> 43-46</w:t>
            </w:r>
          </w:p>
          <w:p w:rsidR="00FF59D1" w:rsidRPr="00FF59D1" w:rsidRDefault="00FF59D1" w:rsidP="00FF59D1">
            <w:pPr>
              <w:rPr>
                <w:sz w:val="24"/>
                <w:szCs w:val="24"/>
                <w:rtl/>
              </w:rPr>
            </w:pPr>
            <w:r w:rsidRPr="00FF59D1">
              <w:rPr>
                <w:i/>
                <w:iCs/>
                <w:sz w:val="24"/>
                <w:szCs w:val="24"/>
              </w:rPr>
              <w:t>(</w:t>
            </w:r>
            <w:r w:rsidRPr="00FF59D1">
              <w:rPr>
                <w:rFonts w:hint="cs"/>
                <w:i/>
                <w:iCs/>
                <w:sz w:val="24"/>
                <w:szCs w:val="24"/>
                <w:rtl/>
              </w:rPr>
              <w:t>סוגיות</w:t>
            </w:r>
            <w:r w:rsidRPr="00FF59D1">
              <w:rPr>
                <w:i/>
                <w:iCs/>
                <w:sz w:val="24"/>
                <w:szCs w:val="24"/>
              </w:rPr>
              <w:t xml:space="preserve"> </w:t>
            </w:r>
            <w:r w:rsidRPr="00FF59D1">
              <w:rPr>
                <w:rFonts w:hint="cs"/>
                <w:i/>
                <w:iCs/>
                <w:sz w:val="24"/>
                <w:szCs w:val="24"/>
                <w:rtl/>
              </w:rPr>
              <w:t>מרכזיות</w:t>
            </w:r>
            <w:r w:rsidRPr="00FF59D1">
              <w:rPr>
                <w:i/>
                <w:iCs/>
                <w:sz w:val="24"/>
                <w:szCs w:val="24"/>
              </w:rPr>
              <w:t>)</w:t>
            </w:r>
          </w:p>
        </w:tc>
        <w:tc>
          <w:tcPr>
            <w:tcW w:w="2074" w:type="dxa"/>
          </w:tcPr>
          <w:p w:rsidR="00FF59D1" w:rsidRPr="00FF59D1" w:rsidRDefault="00FF59D1" w:rsidP="00FF59D1">
            <w:pPr>
              <w:rPr>
                <w:sz w:val="24"/>
                <w:szCs w:val="24"/>
                <w:rtl/>
              </w:rPr>
            </w:pPr>
          </w:p>
        </w:tc>
      </w:tr>
      <w:tr w:rsidR="00FF59D1" w:rsidRPr="00FF59D1" w:rsidTr="00FF59D1">
        <w:tc>
          <w:tcPr>
            <w:tcW w:w="2074" w:type="dxa"/>
          </w:tcPr>
          <w:p w:rsidR="00FF59D1" w:rsidRPr="00FF59D1" w:rsidRDefault="00FF59D1" w:rsidP="00FF59D1">
            <w:pPr>
              <w:rPr>
                <w:b/>
                <w:bCs/>
                <w:sz w:val="24"/>
                <w:szCs w:val="24"/>
                <w:rtl/>
              </w:rPr>
            </w:pPr>
            <w:r w:rsidRPr="00FF59D1">
              <w:rPr>
                <w:rFonts w:hint="cs"/>
                <w:b/>
                <w:bCs/>
                <w:sz w:val="24"/>
                <w:szCs w:val="24"/>
                <w:rtl/>
              </w:rPr>
              <w:t>3-4</w:t>
            </w:r>
          </w:p>
        </w:tc>
        <w:tc>
          <w:tcPr>
            <w:tcW w:w="2074" w:type="dxa"/>
          </w:tcPr>
          <w:p w:rsidR="00FF59D1" w:rsidRPr="00FF59D1" w:rsidRDefault="00FF59D1" w:rsidP="00FF59D1">
            <w:pPr>
              <w:rPr>
                <w:sz w:val="24"/>
                <w:szCs w:val="24"/>
              </w:rPr>
            </w:pPr>
            <w:r w:rsidRPr="00FF59D1">
              <w:rPr>
                <w:sz w:val="24"/>
                <w:szCs w:val="24"/>
                <w:rtl/>
              </w:rPr>
              <w:t>עקרונות</w:t>
            </w:r>
            <w:r w:rsidRPr="00FF59D1">
              <w:rPr>
                <w:sz w:val="24"/>
                <w:szCs w:val="24"/>
              </w:rPr>
              <w:t xml:space="preserve"> </w:t>
            </w:r>
            <w:r w:rsidRPr="00FF59D1">
              <w:rPr>
                <w:sz w:val="24"/>
                <w:szCs w:val="24"/>
                <w:rtl/>
              </w:rPr>
              <w:t>יסוד</w:t>
            </w:r>
            <w:r w:rsidRPr="00FF59D1">
              <w:rPr>
                <w:sz w:val="24"/>
                <w:szCs w:val="24"/>
              </w:rPr>
              <w:t xml:space="preserve"> </w:t>
            </w:r>
            <w:r w:rsidRPr="00FF59D1">
              <w:rPr>
                <w:sz w:val="24"/>
                <w:szCs w:val="24"/>
                <w:rtl/>
              </w:rPr>
              <w:t>בתורשה</w:t>
            </w:r>
            <w:r w:rsidRPr="00FF59D1">
              <w:rPr>
                <w:sz w:val="24"/>
                <w:szCs w:val="24"/>
              </w:rPr>
              <w:t xml:space="preserve">, </w:t>
            </w:r>
            <w:r w:rsidRPr="00FF59D1">
              <w:rPr>
                <w:sz w:val="24"/>
                <w:szCs w:val="24"/>
                <w:rtl/>
              </w:rPr>
              <w:t>התפתחות</w:t>
            </w:r>
            <w:r w:rsidRPr="00FF59D1">
              <w:rPr>
                <w:sz w:val="24"/>
                <w:szCs w:val="24"/>
              </w:rPr>
              <w:t xml:space="preserve"> </w:t>
            </w:r>
            <w:r w:rsidRPr="00FF59D1">
              <w:rPr>
                <w:sz w:val="24"/>
                <w:szCs w:val="24"/>
                <w:rtl/>
              </w:rPr>
              <w:t>לפני</w:t>
            </w:r>
            <w:r w:rsidRPr="00FF59D1">
              <w:rPr>
                <w:sz w:val="24"/>
                <w:szCs w:val="24"/>
              </w:rPr>
              <w:t xml:space="preserve"> </w:t>
            </w:r>
            <w:r w:rsidRPr="00FF59D1">
              <w:rPr>
                <w:sz w:val="24"/>
                <w:szCs w:val="24"/>
                <w:rtl/>
              </w:rPr>
              <w:t>הלידה</w:t>
            </w:r>
            <w:r w:rsidRPr="00FF59D1">
              <w:rPr>
                <w:sz w:val="24"/>
                <w:szCs w:val="24"/>
              </w:rPr>
              <w:t>,</w:t>
            </w:r>
          </w:p>
          <w:p w:rsidR="00FF59D1" w:rsidRPr="00FF59D1" w:rsidRDefault="00FF59D1" w:rsidP="00FF59D1">
            <w:pPr>
              <w:rPr>
                <w:sz w:val="24"/>
                <w:szCs w:val="24"/>
              </w:rPr>
            </w:pPr>
            <w:r w:rsidRPr="00FF59D1">
              <w:rPr>
                <w:sz w:val="24"/>
                <w:szCs w:val="24"/>
                <w:rtl/>
              </w:rPr>
              <w:t>השפעות</w:t>
            </w:r>
            <w:r w:rsidRPr="00FF59D1">
              <w:rPr>
                <w:sz w:val="24"/>
                <w:szCs w:val="24"/>
              </w:rPr>
              <w:t xml:space="preserve"> </w:t>
            </w:r>
            <w:r w:rsidRPr="00FF59D1">
              <w:rPr>
                <w:sz w:val="24"/>
                <w:szCs w:val="24"/>
                <w:rtl/>
              </w:rPr>
              <w:t>טרום</w:t>
            </w:r>
            <w:r w:rsidRPr="00FF59D1">
              <w:rPr>
                <w:sz w:val="24"/>
                <w:szCs w:val="24"/>
              </w:rPr>
              <w:t>-</w:t>
            </w:r>
            <w:r w:rsidRPr="00FF59D1">
              <w:rPr>
                <w:sz w:val="24"/>
                <w:szCs w:val="24"/>
                <w:rtl/>
              </w:rPr>
              <w:t>לידה</w:t>
            </w:r>
            <w:r w:rsidRPr="00FF59D1">
              <w:rPr>
                <w:sz w:val="24"/>
                <w:szCs w:val="24"/>
              </w:rPr>
              <w:t xml:space="preserve">, </w:t>
            </w:r>
            <w:r w:rsidRPr="00FF59D1">
              <w:rPr>
                <w:sz w:val="24"/>
                <w:szCs w:val="24"/>
                <w:rtl/>
              </w:rPr>
              <w:t>גורמי</w:t>
            </w:r>
            <w:r w:rsidRPr="00FF59D1">
              <w:rPr>
                <w:sz w:val="24"/>
                <w:szCs w:val="24"/>
              </w:rPr>
              <w:t xml:space="preserve"> </w:t>
            </w:r>
            <w:r w:rsidRPr="00FF59D1">
              <w:rPr>
                <w:sz w:val="24"/>
                <w:szCs w:val="24"/>
                <w:rtl/>
              </w:rPr>
              <w:t>סיכון</w:t>
            </w:r>
            <w:r w:rsidRPr="00FF59D1">
              <w:rPr>
                <w:sz w:val="24"/>
                <w:szCs w:val="24"/>
              </w:rPr>
              <w:t xml:space="preserve"> </w:t>
            </w:r>
            <w:r w:rsidRPr="00FF59D1">
              <w:rPr>
                <w:sz w:val="24"/>
                <w:szCs w:val="24"/>
                <w:rtl/>
              </w:rPr>
              <w:t>בלידה</w:t>
            </w:r>
            <w:r w:rsidRPr="00FF59D1">
              <w:rPr>
                <w:sz w:val="24"/>
                <w:szCs w:val="24"/>
              </w:rPr>
              <w:t xml:space="preserve"> </w:t>
            </w:r>
            <w:r w:rsidRPr="00FF59D1">
              <w:rPr>
                <w:sz w:val="24"/>
                <w:szCs w:val="24"/>
                <w:rtl/>
              </w:rPr>
              <w:t>והשלכות</w:t>
            </w:r>
          </w:p>
          <w:p w:rsidR="00FF59D1" w:rsidRPr="00FF59D1" w:rsidRDefault="00FF59D1" w:rsidP="00FF59D1">
            <w:pPr>
              <w:rPr>
                <w:sz w:val="24"/>
                <w:szCs w:val="24"/>
                <w:rtl/>
              </w:rPr>
            </w:pPr>
            <w:r w:rsidRPr="00FF59D1">
              <w:rPr>
                <w:sz w:val="24"/>
                <w:szCs w:val="24"/>
                <w:rtl/>
              </w:rPr>
              <w:t>אפשריות</w:t>
            </w:r>
          </w:p>
        </w:tc>
        <w:tc>
          <w:tcPr>
            <w:tcW w:w="2074" w:type="dxa"/>
          </w:tcPr>
          <w:p w:rsidR="00FF59D1" w:rsidRPr="00FF59D1" w:rsidRDefault="00FF59D1" w:rsidP="00FF59D1">
            <w:pPr>
              <w:rPr>
                <w:sz w:val="24"/>
                <w:szCs w:val="24"/>
              </w:rPr>
            </w:pPr>
            <w:r w:rsidRPr="00FF59D1">
              <w:rPr>
                <w:sz w:val="24"/>
                <w:szCs w:val="24"/>
                <w:rtl/>
              </w:rPr>
              <w:t>סרוף</w:t>
            </w:r>
            <w:r w:rsidRPr="00FF59D1">
              <w:rPr>
                <w:sz w:val="24"/>
                <w:szCs w:val="24"/>
              </w:rPr>
              <w:t xml:space="preserve"> </w:t>
            </w:r>
            <w:r w:rsidRPr="00FF59D1">
              <w:rPr>
                <w:sz w:val="24"/>
                <w:szCs w:val="24"/>
                <w:rtl/>
              </w:rPr>
              <w:t>ושות</w:t>
            </w:r>
            <w:r w:rsidRPr="00FF59D1">
              <w:rPr>
                <w:sz w:val="24"/>
                <w:szCs w:val="24"/>
              </w:rPr>
              <w:t xml:space="preserve">': </w:t>
            </w:r>
            <w:r w:rsidRPr="00FF59D1">
              <w:rPr>
                <w:sz w:val="24"/>
                <w:szCs w:val="24"/>
                <w:rtl/>
              </w:rPr>
              <w:t>פרק</w:t>
            </w:r>
            <w:r w:rsidRPr="00FF59D1">
              <w:rPr>
                <w:sz w:val="24"/>
                <w:szCs w:val="24"/>
              </w:rPr>
              <w:t xml:space="preserve"> 3 </w:t>
            </w:r>
            <w:r w:rsidRPr="00FF59D1">
              <w:rPr>
                <w:sz w:val="24"/>
                <w:szCs w:val="24"/>
                <w:rtl/>
              </w:rPr>
              <w:t>עמ</w:t>
            </w:r>
            <w:r w:rsidRPr="00FF59D1">
              <w:rPr>
                <w:sz w:val="24"/>
                <w:szCs w:val="24"/>
              </w:rPr>
              <w:t>' 105-113</w:t>
            </w:r>
          </w:p>
          <w:p w:rsidR="00FF59D1" w:rsidRPr="00FF59D1" w:rsidRDefault="00FF59D1" w:rsidP="00FF59D1">
            <w:pPr>
              <w:rPr>
                <w:sz w:val="24"/>
                <w:szCs w:val="24"/>
                <w:rtl/>
              </w:rPr>
            </w:pPr>
            <w:r w:rsidRPr="00FF59D1">
              <w:rPr>
                <w:sz w:val="24"/>
                <w:szCs w:val="24"/>
                <w:rtl/>
              </w:rPr>
              <w:t>עמ</w:t>
            </w:r>
            <w:r w:rsidRPr="00FF59D1">
              <w:rPr>
                <w:sz w:val="24"/>
                <w:szCs w:val="24"/>
              </w:rPr>
              <w:t>' 124-141</w:t>
            </w:r>
          </w:p>
        </w:tc>
        <w:tc>
          <w:tcPr>
            <w:tcW w:w="2074" w:type="dxa"/>
          </w:tcPr>
          <w:p w:rsidR="00FF59D1" w:rsidRPr="00FF59D1" w:rsidRDefault="00FF59D1" w:rsidP="00FF59D1">
            <w:pPr>
              <w:rPr>
                <w:sz w:val="24"/>
                <w:szCs w:val="24"/>
              </w:rPr>
            </w:pPr>
            <w:r w:rsidRPr="00FF59D1">
              <w:rPr>
                <w:sz w:val="24"/>
                <w:szCs w:val="24"/>
                <w:rtl/>
              </w:rPr>
              <w:t>סרט</w:t>
            </w:r>
            <w:r w:rsidRPr="00FF59D1">
              <w:rPr>
                <w:sz w:val="24"/>
                <w:szCs w:val="24"/>
              </w:rPr>
              <w:t xml:space="preserve">: </w:t>
            </w:r>
            <w:r w:rsidRPr="00FF59D1">
              <w:rPr>
                <w:sz w:val="24"/>
                <w:szCs w:val="24"/>
                <w:rtl/>
              </w:rPr>
              <w:t>תוכנית</w:t>
            </w:r>
          </w:p>
          <w:p w:rsidR="00FF59D1" w:rsidRPr="00FF59D1" w:rsidRDefault="00FF59D1" w:rsidP="00FF59D1">
            <w:pPr>
              <w:rPr>
                <w:sz w:val="24"/>
                <w:szCs w:val="24"/>
                <w:rtl/>
              </w:rPr>
            </w:pPr>
            <w:r w:rsidRPr="00FF59D1">
              <w:rPr>
                <w:sz w:val="24"/>
                <w:szCs w:val="24"/>
                <w:rtl/>
              </w:rPr>
              <w:t>החיים</w:t>
            </w:r>
            <w:r w:rsidRPr="00FF59D1">
              <w:rPr>
                <w:sz w:val="24"/>
                <w:szCs w:val="24"/>
              </w:rPr>
              <w:t xml:space="preserve"> )</w:t>
            </w:r>
            <w:r w:rsidRPr="00FF59D1">
              <w:rPr>
                <w:sz w:val="24"/>
                <w:szCs w:val="24"/>
                <w:rtl/>
              </w:rPr>
              <w:t>ערוך</w:t>
            </w:r>
            <w:r w:rsidRPr="00FF59D1">
              <w:rPr>
                <w:sz w:val="24"/>
                <w:szCs w:val="24"/>
              </w:rPr>
              <w:t>(</w:t>
            </w:r>
          </w:p>
          <w:p w:rsidR="00FF59D1" w:rsidRPr="00FF59D1" w:rsidRDefault="00FF59D1" w:rsidP="00FF59D1">
            <w:pPr>
              <w:rPr>
                <w:sz w:val="24"/>
                <w:szCs w:val="24"/>
              </w:rPr>
            </w:pPr>
            <w:r w:rsidRPr="00FF59D1">
              <w:rPr>
                <w:sz w:val="24"/>
                <w:szCs w:val="24"/>
                <w:rtl/>
              </w:rPr>
              <w:t>סרט</w:t>
            </w:r>
            <w:r w:rsidRPr="00FF59D1">
              <w:rPr>
                <w:sz w:val="24"/>
                <w:szCs w:val="24"/>
              </w:rPr>
              <w:t xml:space="preserve">: </w:t>
            </w:r>
            <w:r w:rsidRPr="00FF59D1">
              <w:rPr>
                <w:sz w:val="24"/>
                <w:szCs w:val="24"/>
                <w:rtl/>
              </w:rPr>
              <w:t>לפצח</w:t>
            </w:r>
            <w:r w:rsidRPr="00FF59D1">
              <w:rPr>
                <w:sz w:val="24"/>
                <w:szCs w:val="24"/>
              </w:rPr>
              <w:t xml:space="preserve"> </w:t>
            </w:r>
            <w:r w:rsidRPr="00FF59D1">
              <w:rPr>
                <w:sz w:val="24"/>
                <w:szCs w:val="24"/>
                <w:rtl/>
              </w:rPr>
              <w:t>את</w:t>
            </w:r>
          </w:p>
          <w:p w:rsidR="00FF59D1" w:rsidRPr="00FF59D1" w:rsidRDefault="00FF59D1" w:rsidP="00FF59D1">
            <w:pPr>
              <w:rPr>
                <w:sz w:val="24"/>
                <w:szCs w:val="24"/>
                <w:rtl/>
              </w:rPr>
            </w:pPr>
            <w:r w:rsidRPr="00FF59D1">
              <w:rPr>
                <w:sz w:val="24"/>
                <w:szCs w:val="24"/>
                <w:rtl/>
              </w:rPr>
              <w:t>הקוד</w:t>
            </w:r>
            <w:r w:rsidRPr="00FF59D1">
              <w:rPr>
                <w:sz w:val="24"/>
                <w:szCs w:val="24"/>
              </w:rPr>
              <w:t xml:space="preserve"> </w:t>
            </w:r>
            <w:r w:rsidRPr="00FF59D1">
              <w:rPr>
                <w:sz w:val="24"/>
                <w:szCs w:val="24"/>
                <w:rtl/>
              </w:rPr>
              <w:t>הגנטי</w:t>
            </w:r>
            <w:r w:rsidRPr="00FF59D1">
              <w:rPr>
                <w:sz w:val="24"/>
                <w:szCs w:val="24"/>
              </w:rPr>
              <w:t xml:space="preserve"> </w:t>
            </w:r>
            <w:r w:rsidRPr="00FF59D1">
              <w:rPr>
                <w:sz w:val="24"/>
                <w:szCs w:val="24"/>
                <w:rtl/>
              </w:rPr>
              <w:t>שלך</w:t>
            </w:r>
          </w:p>
        </w:tc>
      </w:tr>
      <w:tr w:rsidR="00FF59D1" w:rsidRPr="00FF59D1" w:rsidTr="00FF59D1">
        <w:tc>
          <w:tcPr>
            <w:tcW w:w="2074" w:type="dxa"/>
          </w:tcPr>
          <w:p w:rsidR="00FF59D1" w:rsidRPr="00FF59D1" w:rsidRDefault="00FF59D1" w:rsidP="00FF59D1">
            <w:pPr>
              <w:rPr>
                <w:b/>
                <w:bCs/>
                <w:sz w:val="24"/>
                <w:szCs w:val="24"/>
                <w:rtl/>
              </w:rPr>
            </w:pPr>
            <w:r w:rsidRPr="00FF59D1">
              <w:rPr>
                <w:rFonts w:hint="cs"/>
                <w:b/>
                <w:bCs/>
                <w:sz w:val="24"/>
                <w:szCs w:val="24"/>
                <w:rtl/>
              </w:rPr>
              <w:t>5-6</w:t>
            </w:r>
          </w:p>
        </w:tc>
        <w:tc>
          <w:tcPr>
            <w:tcW w:w="2074" w:type="dxa"/>
          </w:tcPr>
          <w:p w:rsidR="00FF59D1" w:rsidRPr="00FF59D1" w:rsidRDefault="00FF59D1" w:rsidP="00FF59D1">
            <w:pPr>
              <w:rPr>
                <w:sz w:val="24"/>
                <w:szCs w:val="24"/>
              </w:rPr>
            </w:pPr>
            <w:r w:rsidRPr="00FF59D1">
              <w:rPr>
                <w:sz w:val="24"/>
                <w:szCs w:val="24"/>
                <w:rtl/>
              </w:rPr>
              <w:t>כשריו</w:t>
            </w:r>
            <w:r w:rsidRPr="00FF59D1">
              <w:rPr>
                <w:sz w:val="24"/>
                <w:szCs w:val="24"/>
              </w:rPr>
              <w:t xml:space="preserve"> </w:t>
            </w:r>
            <w:r w:rsidRPr="00FF59D1">
              <w:rPr>
                <w:sz w:val="24"/>
                <w:szCs w:val="24"/>
                <w:rtl/>
              </w:rPr>
              <w:t>ומאפייניו</w:t>
            </w:r>
            <w:r w:rsidRPr="00FF59D1">
              <w:rPr>
                <w:sz w:val="24"/>
                <w:szCs w:val="24"/>
              </w:rPr>
              <w:t xml:space="preserve"> </w:t>
            </w:r>
            <w:r w:rsidRPr="00FF59D1">
              <w:rPr>
                <w:sz w:val="24"/>
                <w:szCs w:val="24"/>
                <w:rtl/>
              </w:rPr>
              <w:t>של</w:t>
            </w:r>
            <w:r w:rsidRPr="00FF59D1">
              <w:rPr>
                <w:sz w:val="24"/>
                <w:szCs w:val="24"/>
              </w:rPr>
              <w:t xml:space="preserve"> </w:t>
            </w:r>
            <w:r w:rsidRPr="00FF59D1">
              <w:rPr>
                <w:sz w:val="24"/>
                <w:szCs w:val="24"/>
                <w:rtl/>
              </w:rPr>
              <w:t>התינוק</w:t>
            </w:r>
            <w:r w:rsidRPr="00FF59D1">
              <w:rPr>
                <w:sz w:val="24"/>
                <w:szCs w:val="24"/>
              </w:rPr>
              <w:t xml:space="preserve">, </w:t>
            </w:r>
            <w:r w:rsidRPr="00FF59D1">
              <w:rPr>
                <w:sz w:val="24"/>
                <w:szCs w:val="24"/>
                <w:rtl/>
              </w:rPr>
              <w:t>התפתחות</w:t>
            </w:r>
            <w:r w:rsidRPr="00FF59D1">
              <w:rPr>
                <w:sz w:val="24"/>
                <w:szCs w:val="24"/>
              </w:rPr>
              <w:t xml:space="preserve"> </w:t>
            </w:r>
            <w:r w:rsidRPr="00FF59D1">
              <w:rPr>
                <w:sz w:val="24"/>
                <w:szCs w:val="24"/>
                <w:rtl/>
              </w:rPr>
              <w:t>החושים</w:t>
            </w:r>
          </w:p>
          <w:p w:rsidR="00FF59D1" w:rsidRPr="00FF59D1" w:rsidRDefault="00FF59D1" w:rsidP="00FF59D1">
            <w:pPr>
              <w:rPr>
                <w:sz w:val="24"/>
                <w:szCs w:val="24"/>
                <w:rtl/>
              </w:rPr>
            </w:pPr>
            <w:r w:rsidRPr="00FF59D1">
              <w:rPr>
                <w:sz w:val="24"/>
                <w:szCs w:val="24"/>
                <w:rtl/>
              </w:rPr>
              <w:t>והתפיסה</w:t>
            </w:r>
            <w:r w:rsidRPr="00FF59D1">
              <w:rPr>
                <w:sz w:val="24"/>
                <w:szCs w:val="24"/>
              </w:rPr>
              <w:t xml:space="preserve">, </w:t>
            </w:r>
            <w:r w:rsidRPr="00FF59D1">
              <w:rPr>
                <w:sz w:val="24"/>
                <w:szCs w:val="24"/>
                <w:rtl/>
              </w:rPr>
              <w:t>מזג</w:t>
            </w:r>
            <w:r w:rsidRPr="00FF59D1">
              <w:rPr>
                <w:sz w:val="24"/>
                <w:szCs w:val="24"/>
              </w:rPr>
              <w:t xml:space="preserve"> )</w:t>
            </w:r>
            <w:r w:rsidRPr="00FF59D1">
              <w:rPr>
                <w:sz w:val="24"/>
                <w:szCs w:val="24"/>
                <w:rtl/>
              </w:rPr>
              <w:t>טמפרמנט</w:t>
            </w:r>
            <w:r w:rsidRPr="00FF59D1">
              <w:rPr>
                <w:sz w:val="24"/>
                <w:szCs w:val="24"/>
              </w:rPr>
              <w:t>(.</w:t>
            </w:r>
          </w:p>
        </w:tc>
        <w:tc>
          <w:tcPr>
            <w:tcW w:w="2074" w:type="dxa"/>
          </w:tcPr>
          <w:p w:rsidR="00FF59D1" w:rsidRPr="00FF59D1" w:rsidRDefault="00FF59D1" w:rsidP="00FF59D1">
            <w:pPr>
              <w:rPr>
                <w:sz w:val="24"/>
                <w:szCs w:val="24"/>
              </w:rPr>
            </w:pPr>
            <w:r w:rsidRPr="00FF59D1">
              <w:rPr>
                <w:sz w:val="24"/>
                <w:szCs w:val="24"/>
                <w:rtl/>
              </w:rPr>
              <w:t>סרוף</w:t>
            </w:r>
            <w:r w:rsidRPr="00FF59D1">
              <w:rPr>
                <w:sz w:val="24"/>
                <w:szCs w:val="24"/>
              </w:rPr>
              <w:t xml:space="preserve"> </w:t>
            </w:r>
            <w:r w:rsidRPr="00FF59D1">
              <w:rPr>
                <w:sz w:val="24"/>
                <w:szCs w:val="24"/>
                <w:rtl/>
              </w:rPr>
              <w:t>ושות</w:t>
            </w:r>
            <w:r w:rsidRPr="00FF59D1">
              <w:rPr>
                <w:sz w:val="24"/>
                <w:szCs w:val="24"/>
              </w:rPr>
              <w:t xml:space="preserve">': </w:t>
            </w:r>
            <w:r w:rsidRPr="00FF59D1">
              <w:rPr>
                <w:sz w:val="24"/>
                <w:szCs w:val="24"/>
                <w:rtl/>
              </w:rPr>
              <w:t>פרק</w:t>
            </w:r>
            <w:r w:rsidRPr="00FF59D1">
              <w:rPr>
                <w:sz w:val="24"/>
                <w:szCs w:val="24"/>
              </w:rPr>
              <w:t xml:space="preserve"> 4</w:t>
            </w:r>
          </w:p>
          <w:p w:rsidR="00FF59D1" w:rsidRPr="00FF59D1" w:rsidRDefault="00FF59D1" w:rsidP="00FF59D1">
            <w:pPr>
              <w:rPr>
                <w:sz w:val="24"/>
                <w:szCs w:val="24"/>
              </w:rPr>
            </w:pPr>
            <w:r w:rsidRPr="00FF59D1">
              <w:rPr>
                <w:sz w:val="24"/>
                <w:szCs w:val="24"/>
                <w:rtl/>
              </w:rPr>
              <w:t>עמ</w:t>
            </w:r>
            <w:r w:rsidRPr="00FF59D1">
              <w:rPr>
                <w:sz w:val="24"/>
                <w:szCs w:val="24"/>
              </w:rPr>
              <w:t>' 186-195 )</w:t>
            </w:r>
            <w:r w:rsidRPr="00FF59D1">
              <w:rPr>
                <w:sz w:val="24"/>
                <w:szCs w:val="24"/>
                <w:rtl/>
              </w:rPr>
              <w:t>מלמידה</w:t>
            </w:r>
            <w:r w:rsidRPr="00FF59D1">
              <w:rPr>
                <w:sz w:val="24"/>
                <w:szCs w:val="24"/>
              </w:rPr>
              <w:t xml:space="preserve"> </w:t>
            </w:r>
            <w:r w:rsidRPr="00FF59D1">
              <w:rPr>
                <w:sz w:val="24"/>
                <w:szCs w:val="24"/>
                <w:rtl/>
              </w:rPr>
              <w:t>אצל</w:t>
            </w:r>
            <w:r w:rsidRPr="00FF59D1">
              <w:rPr>
                <w:sz w:val="24"/>
                <w:szCs w:val="24"/>
              </w:rPr>
              <w:t xml:space="preserve"> </w:t>
            </w:r>
            <w:r w:rsidRPr="00FF59D1">
              <w:rPr>
                <w:sz w:val="24"/>
                <w:szCs w:val="24"/>
                <w:rtl/>
              </w:rPr>
              <w:t>תינוקות</w:t>
            </w:r>
            <w:r w:rsidRPr="00FF59D1">
              <w:rPr>
                <w:sz w:val="24"/>
                <w:szCs w:val="24"/>
              </w:rPr>
              <w:t>(</w:t>
            </w:r>
          </w:p>
          <w:p w:rsidR="00FF59D1" w:rsidRPr="00FF59D1" w:rsidRDefault="00FF59D1" w:rsidP="00FF59D1">
            <w:pPr>
              <w:rPr>
                <w:sz w:val="24"/>
                <w:szCs w:val="24"/>
              </w:rPr>
            </w:pPr>
            <w:r w:rsidRPr="00FF59D1">
              <w:rPr>
                <w:sz w:val="24"/>
                <w:szCs w:val="24"/>
                <w:rtl/>
              </w:rPr>
              <w:t>סולברג</w:t>
            </w:r>
            <w:r w:rsidRPr="00FF59D1">
              <w:rPr>
                <w:sz w:val="24"/>
                <w:szCs w:val="24"/>
              </w:rPr>
              <w:t xml:space="preserve">, </w:t>
            </w:r>
            <w:r w:rsidRPr="00FF59D1">
              <w:rPr>
                <w:sz w:val="24"/>
                <w:szCs w:val="24"/>
                <w:rtl/>
              </w:rPr>
              <w:t>פרק</w:t>
            </w:r>
            <w:r w:rsidRPr="00FF59D1">
              <w:rPr>
                <w:sz w:val="24"/>
                <w:szCs w:val="24"/>
              </w:rPr>
              <w:t xml:space="preserve"> 5 </w:t>
            </w:r>
            <w:r w:rsidRPr="00FF59D1">
              <w:rPr>
                <w:sz w:val="24"/>
                <w:szCs w:val="24"/>
                <w:rtl/>
              </w:rPr>
              <w:t>עמ</w:t>
            </w:r>
            <w:r w:rsidRPr="00FF59D1">
              <w:rPr>
                <w:sz w:val="24"/>
                <w:szCs w:val="24"/>
              </w:rPr>
              <w:t>' 114-115</w:t>
            </w:r>
          </w:p>
          <w:p w:rsidR="00FF59D1" w:rsidRPr="00FF59D1" w:rsidRDefault="00FF59D1" w:rsidP="00FF59D1">
            <w:pPr>
              <w:rPr>
                <w:sz w:val="24"/>
                <w:szCs w:val="24"/>
              </w:rPr>
            </w:pPr>
            <w:r w:rsidRPr="00FF59D1">
              <w:rPr>
                <w:sz w:val="24"/>
                <w:szCs w:val="24"/>
              </w:rPr>
              <w:t>)</w:t>
            </w:r>
            <w:r w:rsidRPr="00FF59D1">
              <w:rPr>
                <w:sz w:val="24"/>
                <w:szCs w:val="24"/>
                <w:rtl/>
              </w:rPr>
              <w:t>תורשה</w:t>
            </w:r>
            <w:r w:rsidRPr="00FF59D1">
              <w:rPr>
                <w:sz w:val="24"/>
                <w:szCs w:val="24"/>
              </w:rPr>
              <w:t xml:space="preserve"> </w:t>
            </w:r>
            <w:r w:rsidRPr="00FF59D1">
              <w:rPr>
                <w:sz w:val="24"/>
                <w:szCs w:val="24"/>
                <w:rtl/>
              </w:rPr>
              <w:t>וסביבה</w:t>
            </w:r>
            <w:r w:rsidRPr="00FF59D1">
              <w:rPr>
                <w:sz w:val="24"/>
                <w:szCs w:val="24"/>
              </w:rPr>
              <w:t xml:space="preserve"> </w:t>
            </w:r>
            <w:r w:rsidRPr="00FF59D1">
              <w:rPr>
                <w:sz w:val="24"/>
                <w:szCs w:val="24"/>
                <w:rtl/>
              </w:rPr>
              <w:t>בהתפתחות</w:t>
            </w:r>
          </w:p>
          <w:p w:rsidR="00FF59D1" w:rsidRPr="00FF59D1" w:rsidRDefault="00FF59D1" w:rsidP="00FF59D1">
            <w:pPr>
              <w:rPr>
                <w:sz w:val="24"/>
                <w:szCs w:val="24"/>
                <w:rtl/>
              </w:rPr>
            </w:pPr>
            <w:r w:rsidRPr="00FF59D1">
              <w:rPr>
                <w:sz w:val="24"/>
                <w:szCs w:val="24"/>
                <w:rtl/>
              </w:rPr>
              <w:t>המוטורית</w:t>
            </w:r>
            <w:r w:rsidRPr="00FF59D1">
              <w:rPr>
                <w:sz w:val="24"/>
                <w:szCs w:val="24"/>
              </w:rPr>
              <w:t>(</w:t>
            </w:r>
          </w:p>
        </w:tc>
        <w:tc>
          <w:tcPr>
            <w:tcW w:w="2074" w:type="dxa"/>
          </w:tcPr>
          <w:p w:rsidR="00FF59D1" w:rsidRPr="00FF59D1" w:rsidRDefault="00FF59D1" w:rsidP="00FF59D1">
            <w:pPr>
              <w:rPr>
                <w:sz w:val="24"/>
                <w:szCs w:val="24"/>
                <w:rtl/>
              </w:rPr>
            </w:pPr>
          </w:p>
        </w:tc>
      </w:tr>
      <w:tr w:rsidR="00FF59D1" w:rsidRPr="00FF59D1" w:rsidTr="00FF59D1">
        <w:tc>
          <w:tcPr>
            <w:tcW w:w="2074" w:type="dxa"/>
          </w:tcPr>
          <w:p w:rsidR="00FF59D1" w:rsidRPr="00FF59D1" w:rsidRDefault="00FF59D1" w:rsidP="00FF59D1">
            <w:pPr>
              <w:rPr>
                <w:b/>
                <w:bCs/>
                <w:sz w:val="24"/>
                <w:szCs w:val="24"/>
                <w:rtl/>
              </w:rPr>
            </w:pPr>
            <w:r w:rsidRPr="00FF59D1">
              <w:rPr>
                <w:rFonts w:hint="cs"/>
                <w:b/>
                <w:bCs/>
                <w:sz w:val="24"/>
                <w:szCs w:val="24"/>
                <w:rtl/>
              </w:rPr>
              <w:t>7-8</w:t>
            </w:r>
          </w:p>
        </w:tc>
        <w:tc>
          <w:tcPr>
            <w:tcW w:w="2074" w:type="dxa"/>
          </w:tcPr>
          <w:p w:rsidR="00FF59D1" w:rsidRPr="00FF59D1" w:rsidRDefault="00FF59D1" w:rsidP="00FF59D1">
            <w:pPr>
              <w:rPr>
                <w:sz w:val="24"/>
                <w:szCs w:val="24"/>
              </w:rPr>
            </w:pPr>
            <w:r w:rsidRPr="00FF59D1">
              <w:rPr>
                <w:sz w:val="24"/>
                <w:szCs w:val="24"/>
                <w:rtl/>
              </w:rPr>
              <w:t>התפתחות</w:t>
            </w:r>
            <w:r w:rsidRPr="00FF59D1">
              <w:rPr>
                <w:sz w:val="24"/>
                <w:szCs w:val="24"/>
              </w:rPr>
              <w:t xml:space="preserve"> </w:t>
            </w:r>
            <w:r w:rsidRPr="00FF59D1">
              <w:rPr>
                <w:sz w:val="24"/>
                <w:szCs w:val="24"/>
                <w:rtl/>
              </w:rPr>
              <w:t>קוגנטיבית</w:t>
            </w:r>
            <w:r w:rsidRPr="00FF59D1">
              <w:rPr>
                <w:sz w:val="24"/>
                <w:szCs w:val="24"/>
              </w:rPr>
              <w:t xml:space="preserve"> , </w:t>
            </w:r>
            <w:r w:rsidRPr="00FF59D1">
              <w:rPr>
                <w:sz w:val="24"/>
                <w:szCs w:val="24"/>
                <w:rtl/>
              </w:rPr>
              <w:t>התקופה</w:t>
            </w:r>
            <w:r w:rsidRPr="00FF59D1">
              <w:rPr>
                <w:sz w:val="24"/>
                <w:szCs w:val="24"/>
              </w:rPr>
              <w:t xml:space="preserve"> </w:t>
            </w:r>
            <w:r w:rsidRPr="00FF59D1">
              <w:rPr>
                <w:sz w:val="24"/>
                <w:szCs w:val="24"/>
                <w:rtl/>
              </w:rPr>
              <w:t>הסנסומוטורית</w:t>
            </w:r>
          </w:p>
          <w:p w:rsidR="00FF59D1" w:rsidRPr="00FF59D1" w:rsidRDefault="00FF59D1" w:rsidP="00FF59D1">
            <w:pPr>
              <w:rPr>
                <w:sz w:val="24"/>
                <w:szCs w:val="24"/>
                <w:rtl/>
              </w:rPr>
            </w:pPr>
            <w:r w:rsidRPr="00FF59D1">
              <w:rPr>
                <w:sz w:val="24"/>
                <w:szCs w:val="24"/>
              </w:rPr>
              <w:t>)</w:t>
            </w:r>
            <w:r w:rsidRPr="00FF59D1">
              <w:rPr>
                <w:sz w:val="24"/>
                <w:szCs w:val="24"/>
                <w:rtl/>
              </w:rPr>
              <w:t>פאז</w:t>
            </w:r>
            <w:r w:rsidRPr="00FF59D1">
              <w:rPr>
                <w:sz w:val="24"/>
                <w:szCs w:val="24"/>
              </w:rPr>
              <w:t>'</w:t>
            </w:r>
            <w:r w:rsidRPr="00FF59D1">
              <w:rPr>
                <w:sz w:val="24"/>
                <w:szCs w:val="24"/>
                <w:rtl/>
              </w:rPr>
              <w:t>ה</w:t>
            </w:r>
            <w:r w:rsidRPr="00FF59D1">
              <w:rPr>
                <w:sz w:val="24"/>
                <w:szCs w:val="24"/>
              </w:rPr>
              <w:t xml:space="preserve">(, </w:t>
            </w:r>
            <w:r w:rsidRPr="00FF59D1">
              <w:rPr>
                <w:sz w:val="24"/>
                <w:szCs w:val="24"/>
                <w:rtl/>
              </w:rPr>
              <w:t>תאוריות</w:t>
            </w:r>
            <w:r w:rsidRPr="00FF59D1">
              <w:rPr>
                <w:sz w:val="24"/>
                <w:szCs w:val="24"/>
              </w:rPr>
              <w:t xml:space="preserve"> </w:t>
            </w:r>
            <w:r w:rsidRPr="00FF59D1">
              <w:rPr>
                <w:sz w:val="24"/>
                <w:szCs w:val="24"/>
                <w:rtl/>
              </w:rPr>
              <w:t>עיבוד</w:t>
            </w:r>
            <w:r w:rsidRPr="00FF59D1">
              <w:rPr>
                <w:sz w:val="24"/>
                <w:szCs w:val="24"/>
              </w:rPr>
              <w:t xml:space="preserve"> </w:t>
            </w:r>
            <w:r w:rsidRPr="00FF59D1">
              <w:rPr>
                <w:sz w:val="24"/>
                <w:szCs w:val="24"/>
                <w:rtl/>
              </w:rPr>
              <w:t>מידע</w:t>
            </w:r>
          </w:p>
        </w:tc>
        <w:tc>
          <w:tcPr>
            <w:tcW w:w="2074" w:type="dxa"/>
          </w:tcPr>
          <w:p w:rsidR="00FF59D1" w:rsidRPr="00FF59D1" w:rsidRDefault="00FF59D1" w:rsidP="00FF59D1">
            <w:pPr>
              <w:rPr>
                <w:sz w:val="24"/>
                <w:szCs w:val="24"/>
              </w:rPr>
            </w:pPr>
            <w:r w:rsidRPr="00FF59D1">
              <w:rPr>
                <w:sz w:val="24"/>
                <w:szCs w:val="24"/>
                <w:rtl/>
              </w:rPr>
              <w:t>סרוף</w:t>
            </w:r>
            <w:r w:rsidRPr="00FF59D1">
              <w:rPr>
                <w:sz w:val="24"/>
                <w:szCs w:val="24"/>
              </w:rPr>
              <w:t xml:space="preserve"> </w:t>
            </w:r>
            <w:r w:rsidRPr="00FF59D1">
              <w:rPr>
                <w:sz w:val="24"/>
                <w:szCs w:val="24"/>
                <w:rtl/>
              </w:rPr>
              <w:t>ושות</w:t>
            </w:r>
            <w:r w:rsidRPr="00FF59D1">
              <w:rPr>
                <w:sz w:val="24"/>
                <w:szCs w:val="24"/>
              </w:rPr>
              <w:t xml:space="preserve">': </w:t>
            </w:r>
            <w:r w:rsidRPr="00FF59D1">
              <w:rPr>
                <w:sz w:val="24"/>
                <w:szCs w:val="24"/>
                <w:rtl/>
              </w:rPr>
              <w:t>פרק</w:t>
            </w:r>
            <w:r w:rsidRPr="00FF59D1">
              <w:rPr>
                <w:sz w:val="24"/>
                <w:szCs w:val="24"/>
              </w:rPr>
              <w:t xml:space="preserve"> 5 </w:t>
            </w:r>
            <w:r w:rsidRPr="00FF59D1">
              <w:rPr>
                <w:sz w:val="24"/>
                <w:szCs w:val="24"/>
                <w:rtl/>
              </w:rPr>
              <w:t>עמ</w:t>
            </w:r>
            <w:r w:rsidRPr="00FF59D1">
              <w:rPr>
                <w:sz w:val="24"/>
                <w:szCs w:val="24"/>
              </w:rPr>
              <w:t>' 228-234</w:t>
            </w:r>
          </w:p>
          <w:p w:rsidR="00FF59D1" w:rsidRPr="00FF59D1" w:rsidRDefault="00FF59D1" w:rsidP="00FF59D1">
            <w:pPr>
              <w:rPr>
                <w:sz w:val="24"/>
                <w:szCs w:val="24"/>
              </w:rPr>
            </w:pPr>
            <w:r w:rsidRPr="00FF59D1">
              <w:rPr>
                <w:sz w:val="24"/>
                <w:szCs w:val="24"/>
              </w:rPr>
              <w:t>)</w:t>
            </w:r>
            <w:r w:rsidRPr="00FF59D1">
              <w:rPr>
                <w:sz w:val="24"/>
                <w:szCs w:val="24"/>
                <w:rtl/>
              </w:rPr>
              <w:t>ההשגות</w:t>
            </w:r>
            <w:r w:rsidRPr="00FF59D1">
              <w:rPr>
                <w:sz w:val="24"/>
                <w:szCs w:val="24"/>
              </w:rPr>
              <w:t xml:space="preserve"> </w:t>
            </w:r>
            <w:r w:rsidRPr="00FF59D1">
              <w:rPr>
                <w:sz w:val="24"/>
                <w:szCs w:val="24"/>
                <w:rtl/>
              </w:rPr>
              <w:t>על</w:t>
            </w:r>
            <w:r w:rsidRPr="00FF59D1">
              <w:rPr>
                <w:sz w:val="24"/>
                <w:szCs w:val="24"/>
              </w:rPr>
              <w:t xml:space="preserve"> </w:t>
            </w:r>
            <w:r w:rsidRPr="00FF59D1">
              <w:rPr>
                <w:sz w:val="24"/>
                <w:szCs w:val="24"/>
                <w:rtl/>
              </w:rPr>
              <w:t>התיאוריה</w:t>
            </w:r>
            <w:r w:rsidRPr="00FF59D1">
              <w:rPr>
                <w:sz w:val="24"/>
                <w:szCs w:val="24"/>
              </w:rPr>
              <w:t xml:space="preserve"> </w:t>
            </w:r>
            <w:r w:rsidRPr="00FF59D1">
              <w:rPr>
                <w:sz w:val="24"/>
                <w:szCs w:val="24"/>
                <w:rtl/>
              </w:rPr>
              <w:t>של</w:t>
            </w:r>
            <w:r w:rsidRPr="00FF59D1">
              <w:rPr>
                <w:sz w:val="24"/>
                <w:szCs w:val="24"/>
              </w:rPr>
              <w:t xml:space="preserve"> </w:t>
            </w:r>
            <w:r w:rsidRPr="00FF59D1">
              <w:rPr>
                <w:sz w:val="24"/>
                <w:szCs w:val="24"/>
                <w:rtl/>
              </w:rPr>
              <w:t>פיאז</w:t>
            </w:r>
            <w:r w:rsidRPr="00FF59D1">
              <w:rPr>
                <w:sz w:val="24"/>
                <w:szCs w:val="24"/>
              </w:rPr>
              <w:t>'</w:t>
            </w:r>
            <w:r w:rsidRPr="00FF59D1">
              <w:rPr>
                <w:sz w:val="24"/>
                <w:szCs w:val="24"/>
                <w:rtl/>
              </w:rPr>
              <w:t>ה</w:t>
            </w:r>
            <w:r w:rsidRPr="00FF59D1">
              <w:rPr>
                <w:sz w:val="24"/>
                <w:szCs w:val="24"/>
              </w:rPr>
              <w:t>(.</w:t>
            </w:r>
          </w:p>
          <w:p w:rsidR="00FF59D1" w:rsidRPr="00FF59D1" w:rsidRDefault="00FF59D1" w:rsidP="00FF59D1">
            <w:pPr>
              <w:rPr>
                <w:i/>
                <w:iCs/>
                <w:sz w:val="24"/>
                <w:szCs w:val="24"/>
              </w:rPr>
            </w:pPr>
            <w:r w:rsidRPr="00FF59D1">
              <w:rPr>
                <w:rFonts w:hint="cs"/>
                <w:i/>
                <w:iCs/>
                <w:sz w:val="24"/>
                <w:szCs w:val="24"/>
                <w:rtl/>
              </w:rPr>
              <w:t>רשות</w:t>
            </w:r>
            <w:r w:rsidRPr="00FF59D1">
              <w:rPr>
                <w:i/>
                <w:iCs/>
                <w:sz w:val="24"/>
                <w:szCs w:val="24"/>
              </w:rPr>
              <w:t xml:space="preserve">: </w:t>
            </w:r>
            <w:r w:rsidRPr="00FF59D1">
              <w:rPr>
                <w:rFonts w:hint="cs"/>
                <w:i/>
                <w:iCs/>
                <w:sz w:val="24"/>
                <w:szCs w:val="24"/>
                <w:rtl/>
              </w:rPr>
              <w:t>סרוף</w:t>
            </w:r>
            <w:r w:rsidRPr="00FF59D1">
              <w:rPr>
                <w:i/>
                <w:iCs/>
                <w:sz w:val="24"/>
                <w:szCs w:val="24"/>
              </w:rPr>
              <w:t xml:space="preserve"> </w:t>
            </w:r>
            <w:r w:rsidRPr="00FF59D1">
              <w:rPr>
                <w:rFonts w:hint="cs"/>
                <w:i/>
                <w:iCs/>
                <w:sz w:val="24"/>
                <w:szCs w:val="24"/>
                <w:rtl/>
              </w:rPr>
              <w:t>ושות</w:t>
            </w:r>
            <w:r w:rsidRPr="00FF59D1">
              <w:rPr>
                <w:i/>
                <w:iCs/>
                <w:sz w:val="24"/>
                <w:szCs w:val="24"/>
              </w:rPr>
              <w:t xml:space="preserve">', </w:t>
            </w:r>
            <w:r w:rsidRPr="00FF59D1">
              <w:rPr>
                <w:rFonts w:hint="cs"/>
                <w:i/>
                <w:iCs/>
                <w:sz w:val="24"/>
                <w:szCs w:val="24"/>
                <w:rtl/>
              </w:rPr>
              <w:t>פרק</w:t>
            </w:r>
            <w:r w:rsidRPr="00FF59D1">
              <w:rPr>
                <w:i/>
                <w:iCs/>
                <w:sz w:val="24"/>
                <w:szCs w:val="24"/>
              </w:rPr>
              <w:t xml:space="preserve"> 5 </w:t>
            </w:r>
            <w:r w:rsidRPr="00FF59D1">
              <w:rPr>
                <w:rFonts w:hint="cs"/>
                <w:i/>
                <w:iCs/>
                <w:sz w:val="24"/>
                <w:szCs w:val="24"/>
                <w:rtl/>
              </w:rPr>
              <w:t>עמ</w:t>
            </w:r>
            <w:r w:rsidRPr="00FF59D1">
              <w:rPr>
                <w:i/>
                <w:iCs/>
                <w:sz w:val="24"/>
                <w:szCs w:val="24"/>
              </w:rPr>
              <w:t>' -201</w:t>
            </w:r>
          </w:p>
          <w:p w:rsidR="00FF59D1" w:rsidRPr="00FF59D1" w:rsidRDefault="00FF59D1" w:rsidP="00FF59D1">
            <w:pPr>
              <w:rPr>
                <w:sz w:val="24"/>
                <w:szCs w:val="24"/>
                <w:rtl/>
              </w:rPr>
            </w:pPr>
            <w:r w:rsidRPr="00FF59D1">
              <w:rPr>
                <w:i/>
                <w:iCs/>
                <w:sz w:val="24"/>
                <w:szCs w:val="24"/>
              </w:rPr>
              <w:t xml:space="preserve">209 </w:t>
            </w:r>
            <w:r w:rsidRPr="00FF59D1">
              <w:rPr>
                <w:rFonts w:hint="cs"/>
                <w:i/>
                <w:iCs/>
                <w:sz w:val="24"/>
                <w:szCs w:val="24"/>
                <w:rtl/>
              </w:rPr>
              <w:t>פרק</w:t>
            </w:r>
            <w:r w:rsidRPr="00FF59D1">
              <w:rPr>
                <w:i/>
                <w:iCs/>
                <w:sz w:val="24"/>
                <w:szCs w:val="24"/>
              </w:rPr>
              <w:t xml:space="preserve"> 5 </w:t>
            </w:r>
            <w:r w:rsidRPr="00FF59D1">
              <w:rPr>
                <w:rFonts w:hint="cs"/>
                <w:i/>
                <w:iCs/>
                <w:sz w:val="24"/>
                <w:szCs w:val="24"/>
                <w:rtl/>
              </w:rPr>
              <w:t>עמ</w:t>
            </w:r>
            <w:r w:rsidRPr="00FF59D1">
              <w:rPr>
                <w:i/>
                <w:iCs/>
                <w:sz w:val="24"/>
                <w:szCs w:val="24"/>
              </w:rPr>
              <w:t>' 225-228</w:t>
            </w:r>
          </w:p>
        </w:tc>
        <w:tc>
          <w:tcPr>
            <w:tcW w:w="2074" w:type="dxa"/>
          </w:tcPr>
          <w:p w:rsidR="00FF59D1" w:rsidRPr="00FF59D1" w:rsidRDefault="00FF59D1" w:rsidP="00FF59D1">
            <w:pPr>
              <w:rPr>
                <w:sz w:val="24"/>
                <w:szCs w:val="24"/>
                <w:rtl/>
              </w:rPr>
            </w:pPr>
          </w:p>
        </w:tc>
      </w:tr>
      <w:tr w:rsidR="00FF59D1" w:rsidRPr="00FF59D1" w:rsidTr="00FF59D1">
        <w:tc>
          <w:tcPr>
            <w:tcW w:w="2074" w:type="dxa"/>
          </w:tcPr>
          <w:p w:rsidR="00FF59D1" w:rsidRPr="00FF59D1" w:rsidRDefault="00FF59D1" w:rsidP="00FF59D1">
            <w:pPr>
              <w:rPr>
                <w:b/>
                <w:bCs/>
                <w:sz w:val="24"/>
                <w:szCs w:val="24"/>
                <w:rtl/>
              </w:rPr>
            </w:pPr>
            <w:r w:rsidRPr="00FF59D1">
              <w:rPr>
                <w:rFonts w:hint="cs"/>
                <w:b/>
                <w:bCs/>
                <w:sz w:val="24"/>
                <w:szCs w:val="24"/>
                <w:rtl/>
              </w:rPr>
              <w:t>9</w:t>
            </w:r>
          </w:p>
        </w:tc>
        <w:tc>
          <w:tcPr>
            <w:tcW w:w="2074" w:type="dxa"/>
          </w:tcPr>
          <w:p w:rsidR="00FF59D1" w:rsidRPr="00FF59D1" w:rsidRDefault="00FF59D1" w:rsidP="00FF59D1">
            <w:pPr>
              <w:rPr>
                <w:sz w:val="24"/>
                <w:szCs w:val="24"/>
                <w:rtl/>
              </w:rPr>
            </w:pPr>
            <w:r w:rsidRPr="00FF59D1">
              <w:rPr>
                <w:sz w:val="24"/>
                <w:szCs w:val="24"/>
                <w:rtl/>
              </w:rPr>
              <w:t>תפקיד</w:t>
            </w:r>
            <w:r w:rsidRPr="00FF59D1">
              <w:rPr>
                <w:sz w:val="24"/>
                <w:szCs w:val="24"/>
              </w:rPr>
              <w:t xml:space="preserve"> </w:t>
            </w:r>
            <w:r w:rsidRPr="00FF59D1">
              <w:rPr>
                <w:sz w:val="24"/>
                <w:szCs w:val="24"/>
                <w:rtl/>
              </w:rPr>
              <w:t>המגע</w:t>
            </w:r>
            <w:r w:rsidRPr="00FF59D1">
              <w:rPr>
                <w:sz w:val="24"/>
                <w:szCs w:val="24"/>
              </w:rPr>
              <w:t xml:space="preserve"> </w:t>
            </w:r>
            <w:r w:rsidRPr="00FF59D1">
              <w:rPr>
                <w:sz w:val="24"/>
                <w:szCs w:val="24"/>
                <w:rtl/>
              </w:rPr>
              <w:t>בהתפתחות</w:t>
            </w:r>
          </w:p>
        </w:tc>
        <w:tc>
          <w:tcPr>
            <w:tcW w:w="2074" w:type="dxa"/>
          </w:tcPr>
          <w:p w:rsidR="00FF59D1" w:rsidRPr="00FF59D1" w:rsidRDefault="00FF59D1" w:rsidP="00FF59D1">
            <w:pPr>
              <w:rPr>
                <w:sz w:val="24"/>
                <w:szCs w:val="24"/>
                <w:rtl/>
              </w:rPr>
            </w:pPr>
          </w:p>
        </w:tc>
        <w:tc>
          <w:tcPr>
            <w:tcW w:w="2074" w:type="dxa"/>
          </w:tcPr>
          <w:p w:rsidR="00FF59D1" w:rsidRPr="00FF59D1" w:rsidRDefault="00FF59D1" w:rsidP="00FF59D1">
            <w:pPr>
              <w:rPr>
                <w:sz w:val="24"/>
                <w:szCs w:val="24"/>
                <w:rtl/>
              </w:rPr>
            </w:pPr>
            <w:r w:rsidRPr="00FF59D1">
              <w:rPr>
                <w:sz w:val="24"/>
                <w:szCs w:val="24"/>
                <w:rtl/>
              </w:rPr>
              <w:t>סרטון</w:t>
            </w:r>
          </w:p>
        </w:tc>
      </w:tr>
      <w:tr w:rsidR="00FF59D1" w:rsidRPr="00FF59D1" w:rsidTr="00FF59D1">
        <w:tc>
          <w:tcPr>
            <w:tcW w:w="2074" w:type="dxa"/>
          </w:tcPr>
          <w:p w:rsidR="00FF59D1" w:rsidRPr="00FF59D1" w:rsidRDefault="00FF59D1" w:rsidP="00FF59D1">
            <w:pPr>
              <w:rPr>
                <w:b/>
                <w:bCs/>
                <w:sz w:val="24"/>
                <w:szCs w:val="24"/>
                <w:rtl/>
              </w:rPr>
            </w:pPr>
            <w:r w:rsidRPr="00FF59D1">
              <w:rPr>
                <w:rFonts w:hint="cs"/>
                <w:b/>
                <w:bCs/>
                <w:sz w:val="24"/>
                <w:szCs w:val="24"/>
                <w:rtl/>
              </w:rPr>
              <w:t>10-13</w:t>
            </w:r>
          </w:p>
        </w:tc>
        <w:tc>
          <w:tcPr>
            <w:tcW w:w="2074" w:type="dxa"/>
          </w:tcPr>
          <w:p w:rsidR="00FF59D1" w:rsidRPr="00FF59D1" w:rsidRDefault="00FF59D1" w:rsidP="00FF59D1">
            <w:pPr>
              <w:rPr>
                <w:sz w:val="24"/>
                <w:szCs w:val="24"/>
              </w:rPr>
            </w:pPr>
            <w:r w:rsidRPr="00FF59D1">
              <w:rPr>
                <w:sz w:val="24"/>
                <w:szCs w:val="24"/>
                <w:rtl/>
              </w:rPr>
              <w:t>התפתחות</w:t>
            </w:r>
            <w:r w:rsidRPr="00FF59D1">
              <w:rPr>
                <w:sz w:val="24"/>
                <w:szCs w:val="24"/>
              </w:rPr>
              <w:t xml:space="preserve"> </w:t>
            </w:r>
            <w:r w:rsidRPr="00FF59D1">
              <w:rPr>
                <w:sz w:val="24"/>
                <w:szCs w:val="24"/>
                <w:rtl/>
              </w:rPr>
              <w:t>בינאישית</w:t>
            </w:r>
            <w:r w:rsidRPr="00FF59D1">
              <w:rPr>
                <w:sz w:val="24"/>
                <w:szCs w:val="24"/>
              </w:rPr>
              <w:t xml:space="preserve"> </w:t>
            </w:r>
            <w:r w:rsidRPr="00FF59D1">
              <w:rPr>
                <w:sz w:val="24"/>
                <w:szCs w:val="24"/>
                <w:rtl/>
              </w:rPr>
              <w:t>ורגשית</w:t>
            </w:r>
            <w:r w:rsidRPr="00FF59D1">
              <w:rPr>
                <w:sz w:val="24"/>
                <w:szCs w:val="24"/>
              </w:rPr>
              <w:t>:</w:t>
            </w:r>
          </w:p>
          <w:p w:rsidR="00FF59D1" w:rsidRPr="00FF59D1" w:rsidRDefault="00FF59D1" w:rsidP="00FF59D1">
            <w:pPr>
              <w:rPr>
                <w:sz w:val="24"/>
                <w:szCs w:val="24"/>
              </w:rPr>
            </w:pPr>
            <w:r w:rsidRPr="00FF59D1">
              <w:rPr>
                <w:sz w:val="24"/>
                <w:szCs w:val="24"/>
                <w:rtl/>
              </w:rPr>
              <w:t>התפתחות</w:t>
            </w:r>
            <w:r w:rsidRPr="00FF59D1">
              <w:rPr>
                <w:sz w:val="24"/>
                <w:szCs w:val="24"/>
              </w:rPr>
              <w:t xml:space="preserve"> </w:t>
            </w:r>
            <w:r w:rsidRPr="00FF59D1">
              <w:rPr>
                <w:sz w:val="24"/>
                <w:szCs w:val="24"/>
                <w:rtl/>
              </w:rPr>
              <w:t>קשר</w:t>
            </w:r>
            <w:r w:rsidRPr="00FF59D1">
              <w:rPr>
                <w:sz w:val="24"/>
                <w:szCs w:val="24"/>
              </w:rPr>
              <w:t xml:space="preserve"> </w:t>
            </w:r>
            <w:r w:rsidRPr="00FF59D1">
              <w:rPr>
                <w:sz w:val="24"/>
                <w:szCs w:val="24"/>
                <w:rtl/>
              </w:rPr>
              <w:t>הורה</w:t>
            </w:r>
            <w:r w:rsidRPr="00FF59D1">
              <w:rPr>
                <w:sz w:val="24"/>
                <w:szCs w:val="24"/>
              </w:rPr>
              <w:t>-</w:t>
            </w:r>
            <w:r w:rsidRPr="00FF59D1">
              <w:rPr>
                <w:sz w:val="24"/>
                <w:szCs w:val="24"/>
                <w:rtl/>
              </w:rPr>
              <w:t>ילד</w:t>
            </w:r>
            <w:r w:rsidRPr="00FF59D1">
              <w:rPr>
                <w:sz w:val="24"/>
                <w:szCs w:val="24"/>
              </w:rPr>
              <w:t xml:space="preserve"> </w:t>
            </w:r>
            <w:r w:rsidRPr="00FF59D1">
              <w:rPr>
                <w:sz w:val="24"/>
                <w:szCs w:val="24"/>
                <w:rtl/>
              </w:rPr>
              <w:t>עפ</w:t>
            </w:r>
            <w:r w:rsidRPr="00FF59D1">
              <w:rPr>
                <w:sz w:val="24"/>
                <w:szCs w:val="24"/>
              </w:rPr>
              <w:t>"</w:t>
            </w:r>
            <w:r w:rsidRPr="00FF59D1">
              <w:rPr>
                <w:sz w:val="24"/>
                <w:szCs w:val="24"/>
                <w:rtl/>
              </w:rPr>
              <w:t>י</w:t>
            </w:r>
            <w:r w:rsidRPr="00FF59D1">
              <w:rPr>
                <w:sz w:val="24"/>
                <w:szCs w:val="24"/>
              </w:rPr>
              <w:t xml:space="preserve"> </w:t>
            </w:r>
            <w:r w:rsidRPr="00FF59D1">
              <w:rPr>
                <w:sz w:val="24"/>
                <w:szCs w:val="24"/>
                <w:rtl/>
              </w:rPr>
              <w:t>גישות</w:t>
            </w:r>
            <w:r w:rsidRPr="00FF59D1">
              <w:rPr>
                <w:sz w:val="24"/>
                <w:szCs w:val="24"/>
              </w:rPr>
              <w:t xml:space="preserve"> </w:t>
            </w:r>
            <w:r w:rsidRPr="00FF59D1">
              <w:rPr>
                <w:sz w:val="24"/>
                <w:szCs w:val="24"/>
                <w:rtl/>
              </w:rPr>
              <w:t>שונות</w:t>
            </w:r>
            <w:r w:rsidRPr="00FF59D1">
              <w:rPr>
                <w:sz w:val="24"/>
                <w:szCs w:val="24"/>
              </w:rPr>
              <w:t>:</w:t>
            </w:r>
          </w:p>
          <w:p w:rsidR="00FF59D1" w:rsidRPr="00FF59D1" w:rsidRDefault="00FF59D1" w:rsidP="00FF59D1">
            <w:pPr>
              <w:rPr>
                <w:sz w:val="24"/>
                <w:szCs w:val="24"/>
              </w:rPr>
            </w:pPr>
            <w:r w:rsidRPr="00FF59D1">
              <w:rPr>
                <w:sz w:val="24"/>
                <w:szCs w:val="24"/>
                <w:rtl/>
              </w:rPr>
              <w:t>ביהיביוריסטיות</w:t>
            </w:r>
            <w:r w:rsidRPr="00FF59D1">
              <w:rPr>
                <w:sz w:val="24"/>
                <w:szCs w:val="24"/>
              </w:rPr>
              <w:t xml:space="preserve">, </w:t>
            </w:r>
            <w:r w:rsidRPr="00FF59D1">
              <w:rPr>
                <w:sz w:val="24"/>
                <w:szCs w:val="24"/>
                <w:rtl/>
              </w:rPr>
              <w:t>פסיכודינמיות</w:t>
            </w:r>
            <w:r w:rsidRPr="00FF59D1">
              <w:rPr>
                <w:sz w:val="24"/>
                <w:szCs w:val="24"/>
              </w:rPr>
              <w:t xml:space="preserve">, </w:t>
            </w:r>
            <w:r w:rsidRPr="00FF59D1">
              <w:rPr>
                <w:sz w:val="24"/>
                <w:szCs w:val="24"/>
                <w:rtl/>
              </w:rPr>
              <w:t>גישת</w:t>
            </w:r>
            <w:r w:rsidRPr="00FF59D1">
              <w:rPr>
                <w:sz w:val="24"/>
                <w:szCs w:val="24"/>
              </w:rPr>
              <w:t xml:space="preserve"> </w:t>
            </w:r>
            <w:r w:rsidRPr="00FF59D1">
              <w:rPr>
                <w:sz w:val="24"/>
                <w:szCs w:val="24"/>
                <w:rtl/>
              </w:rPr>
              <w:t>ההתקשרות</w:t>
            </w:r>
          </w:p>
          <w:p w:rsidR="00FF59D1" w:rsidRPr="00FF59D1" w:rsidRDefault="00FF59D1" w:rsidP="00FF59D1">
            <w:pPr>
              <w:rPr>
                <w:sz w:val="24"/>
                <w:szCs w:val="24"/>
              </w:rPr>
            </w:pPr>
            <w:r w:rsidRPr="00FF59D1">
              <w:rPr>
                <w:sz w:val="24"/>
                <w:szCs w:val="24"/>
                <w:rtl/>
              </w:rPr>
              <w:t>של</w:t>
            </w:r>
            <w:r w:rsidRPr="00FF59D1">
              <w:rPr>
                <w:sz w:val="24"/>
                <w:szCs w:val="24"/>
              </w:rPr>
              <w:t xml:space="preserve"> </w:t>
            </w:r>
            <w:r w:rsidRPr="00FF59D1">
              <w:rPr>
                <w:sz w:val="24"/>
                <w:szCs w:val="24"/>
                <w:rtl/>
              </w:rPr>
              <w:t>בולבי</w:t>
            </w:r>
            <w:r w:rsidRPr="00FF59D1">
              <w:rPr>
                <w:sz w:val="24"/>
                <w:szCs w:val="24"/>
              </w:rPr>
              <w:t xml:space="preserve">, </w:t>
            </w:r>
            <w:r w:rsidRPr="00FF59D1">
              <w:rPr>
                <w:sz w:val="24"/>
                <w:szCs w:val="24"/>
                <w:rtl/>
              </w:rPr>
              <w:t>תאוריות</w:t>
            </w:r>
            <w:r w:rsidRPr="00FF59D1">
              <w:rPr>
                <w:sz w:val="24"/>
                <w:szCs w:val="24"/>
              </w:rPr>
              <w:t xml:space="preserve"> </w:t>
            </w:r>
            <w:r w:rsidRPr="00FF59D1">
              <w:rPr>
                <w:sz w:val="24"/>
                <w:szCs w:val="24"/>
                <w:rtl/>
              </w:rPr>
              <w:t>יחסי</w:t>
            </w:r>
            <w:r w:rsidRPr="00FF59D1">
              <w:rPr>
                <w:sz w:val="24"/>
                <w:szCs w:val="24"/>
              </w:rPr>
              <w:t xml:space="preserve"> </w:t>
            </w:r>
            <w:r w:rsidRPr="00FF59D1">
              <w:rPr>
                <w:sz w:val="24"/>
                <w:szCs w:val="24"/>
                <w:rtl/>
              </w:rPr>
              <w:t>אוביקט</w:t>
            </w:r>
            <w:r w:rsidRPr="00FF59D1">
              <w:rPr>
                <w:sz w:val="24"/>
                <w:szCs w:val="24"/>
              </w:rPr>
              <w:t>.</w:t>
            </w:r>
          </w:p>
          <w:p w:rsidR="00FF59D1" w:rsidRPr="00FF59D1" w:rsidRDefault="00FF59D1" w:rsidP="00FF59D1">
            <w:pPr>
              <w:rPr>
                <w:sz w:val="24"/>
                <w:szCs w:val="24"/>
              </w:rPr>
            </w:pPr>
            <w:r w:rsidRPr="00FF59D1">
              <w:rPr>
                <w:sz w:val="24"/>
                <w:szCs w:val="24"/>
                <w:rtl/>
              </w:rPr>
              <w:t>איכויות</w:t>
            </w:r>
            <w:r w:rsidRPr="00FF59D1">
              <w:rPr>
                <w:sz w:val="24"/>
                <w:szCs w:val="24"/>
              </w:rPr>
              <w:t xml:space="preserve"> </w:t>
            </w:r>
            <w:r w:rsidRPr="00FF59D1">
              <w:rPr>
                <w:sz w:val="24"/>
                <w:szCs w:val="24"/>
                <w:rtl/>
              </w:rPr>
              <w:t>שונות</w:t>
            </w:r>
            <w:r w:rsidRPr="00FF59D1">
              <w:rPr>
                <w:sz w:val="24"/>
                <w:szCs w:val="24"/>
              </w:rPr>
              <w:t xml:space="preserve"> </w:t>
            </w:r>
            <w:r w:rsidRPr="00FF59D1">
              <w:rPr>
                <w:sz w:val="24"/>
                <w:szCs w:val="24"/>
                <w:rtl/>
              </w:rPr>
              <w:t>של</w:t>
            </w:r>
            <w:r w:rsidRPr="00FF59D1">
              <w:rPr>
                <w:sz w:val="24"/>
                <w:szCs w:val="24"/>
              </w:rPr>
              <w:t xml:space="preserve"> </w:t>
            </w:r>
            <w:r w:rsidRPr="00FF59D1">
              <w:rPr>
                <w:sz w:val="24"/>
                <w:szCs w:val="24"/>
                <w:rtl/>
              </w:rPr>
              <w:t>קשר</w:t>
            </w:r>
            <w:r w:rsidRPr="00FF59D1">
              <w:rPr>
                <w:sz w:val="24"/>
                <w:szCs w:val="24"/>
              </w:rPr>
              <w:t xml:space="preserve"> </w:t>
            </w:r>
            <w:r w:rsidRPr="00FF59D1">
              <w:rPr>
                <w:sz w:val="24"/>
                <w:szCs w:val="24"/>
                <w:rtl/>
              </w:rPr>
              <w:t>הורה</w:t>
            </w:r>
            <w:r w:rsidRPr="00FF59D1">
              <w:rPr>
                <w:sz w:val="24"/>
                <w:szCs w:val="24"/>
              </w:rPr>
              <w:t xml:space="preserve"> </w:t>
            </w:r>
            <w:r w:rsidRPr="00FF59D1">
              <w:rPr>
                <w:sz w:val="24"/>
                <w:szCs w:val="24"/>
                <w:rtl/>
              </w:rPr>
              <w:t>ילד</w:t>
            </w:r>
            <w:r w:rsidRPr="00FF59D1">
              <w:rPr>
                <w:sz w:val="24"/>
                <w:szCs w:val="24"/>
              </w:rPr>
              <w:t xml:space="preserve"> – </w:t>
            </w:r>
            <w:r w:rsidRPr="00FF59D1">
              <w:rPr>
                <w:sz w:val="24"/>
                <w:szCs w:val="24"/>
                <w:rtl/>
              </w:rPr>
              <w:t>מקורן</w:t>
            </w:r>
            <w:r w:rsidRPr="00FF59D1">
              <w:rPr>
                <w:sz w:val="24"/>
                <w:szCs w:val="24"/>
              </w:rPr>
              <w:t xml:space="preserve"> </w:t>
            </w:r>
            <w:r w:rsidRPr="00FF59D1">
              <w:rPr>
                <w:sz w:val="24"/>
                <w:szCs w:val="24"/>
                <w:rtl/>
              </w:rPr>
              <w:t>והשפעתן</w:t>
            </w:r>
          </w:p>
          <w:p w:rsidR="00FF59D1" w:rsidRPr="00FF59D1" w:rsidRDefault="00FF59D1" w:rsidP="00FF59D1">
            <w:pPr>
              <w:rPr>
                <w:sz w:val="24"/>
                <w:szCs w:val="24"/>
              </w:rPr>
            </w:pPr>
            <w:r w:rsidRPr="00FF59D1">
              <w:rPr>
                <w:sz w:val="24"/>
                <w:szCs w:val="24"/>
                <w:rtl/>
              </w:rPr>
              <w:t>על</w:t>
            </w:r>
            <w:r w:rsidRPr="00FF59D1">
              <w:rPr>
                <w:sz w:val="24"/>
                <w:szCs w:val="24"/>
              </w:rPr>
              <w:t xml:space="preserve"> </w:t>
            </w:r>
            <w:r w:rsidRPr="00FF59D1">
              <w:rPr>
                <w:sz w:val="24"/>
                <w:szCs w:val="24"/>
                <w:rtl/>
              </w:rPr>
              <w:t>ההתפתחות</w:t>
            </w:r>
            <w:r w:rsidRPr="00FF59D1">
              <w:rPr>
                <w:sz w:val="24"/>
                <w:szCs w:val="24"/>
              </w:rPr>
              <w:t>.</w:t>
            </w:r>
          </w:p>
          <w:p w:rsidR="00FF59D1" w:rsidRPr="00FF59D1" w:rsidRDefault="00FF59D1" w:rsidP="00FF59D1">
            <w:pPr>
              <w:rPr>
                <w:sz w:val="24"/>
                <w:szCs w:val="24"/>
              </w:rPr>
            </w:pPr>
            <w:r w:rsidRPr="00FF59D1">
              <w:rPr>
                <w:sz w:val="24"/>
                <w:szCs w:val="24"/>
                <w:rtl/>
              </w:rPr>
              <w:lastRenderedPageBreak/>
              <w:t>תפקיד</w:t>
            </w:r>
            <w:r w:rsidRPr="00FF59D1">
              <w:rPr>
                <w:sz w:val="24"/>
                <w:szCs w:val="24"/>
              </w:rPr>
              <w:t xml:space="preserve"> </w:t>
            </w:r>
            <w:r w:rsidRPr="00FF59D1">
              <w:rPr>
                <w:sz w:val="24"/>
                <w:szCs w:val="24"/>
                <w:rtl/>
              </w:rPr>
              <w:t>האם</w:t>
            </w:r>
            <w:r w:rsidRPr="00FF59D1">
              <w:rPr>
                <w:sz w:val="24"/>
                <w:szCs w:val="24"/>
              </w:rPr>
              <w:t xml:space="preserve"> </w:t>
            </w:r>
            <w:r w:rsidRPr="00FF59D1">
              <w:rPr>
                <w:sz w:val="24"/>
                <w:szCs w:val="24"/>
                <w:rtl/>
              </w:rPr>
              <w:t>ותפקיד</w:t>
            </w:r>
            <w:r w:rsidRPr="00FF59D1">
              <w:rPr>
                <w:sz w:val="24"/>
                <w:szCs w:val="24"/>
              </w:rPr>
              <w:t xml:space="preserve"> </w:t>
            </w:r>
            <w:r w:rsidRPr="00FF59D1">
              <w:rPr>
                <w:sz w:val="24"/>
                <w:szCs w:val="24"/>
                <w:rtl/>
              </w:rPr>
              <w:t>האב</w:t>
            </w:r>
            <w:r w:rsidRPr="00FF59D1">
              <w:rPr>
                <w:sz w:val="24"/>
                <w:szCs w:val="24"/>
              </w:rPr>
              <w:t xml:space="preserve"> </w:t>
            </w:r>
            <w:r w:rsidRPr="00FF59D1">
              <w:rPr>
                <w:sz w:val="24"/>
                <w:szCs w:val="24"/>
                <w:rtl/>
              </w:rPr>
              <w:t>בהתפתחות</w:t>
            </w:r>
            <w:r w:rsidRPr="00FF59D1">
              <w:rPr>
                <w:sz w:val="24"/>
                <w:szCs w:val="24"/>
              </w:rPr>
              <w:t xml:space="preserve"> </w:t>
            </w:r>
            <w:r w:rsidRPr="00FF59D1">
              <w:rPr>
                <w:sz w:val="24"/>
                <w:szCs w:val="24"/>
                <w:rtl/>
              </w:rPr>
              <w:t>הילד</w:t>
            </w:r>
            <w:r w:rsidRPr="00FF59D1">
              <w:rPr>
                <w:sz w:val="24"/>
                <w:szCs w:val="24"/>
              </w:rPr>
              <w:t>,</w:t>
            </w:r>
          </w:p>
          <w:p w:rsidR="00FF59D1" w:rsidRPr="00FF59D1" w:rsidRDefault="00FF59D1" w:rsidP="00FF59D1">
            <w:pPr>
              <w:rPr>
                <w:sz w:val="24"/>
                <w:szCs w:val="24"/>
              </w:rPr>
            </w:pPr>
            <w:r w:rsidRPr="00FF59D1">
              <w:rPr>
                <w:sz w:val="24"/>
                <w:szCs w:val="24"/>
                <w:rtl/>
              </w:rPr>
              <w:t>מחקרים</w:t>
            </w:r>
            <w:r w:rsidRPr="00FF59D1">
              <w:rPr>
                <w:sz w:val="24"/>
                <w:szCs w:val="24"/>
              </w:rPr>
              <w:t xml:space="preserve"> </w:t>
            </w:r>
            <w:r w:rsidRPr="00FF59D1">
              <w:rPr>
                <w:sz w:val="24"/>
                <w:szCs w:val="24"/>
                <w:rtl/>
              </w:rPr>
              <w:t>בחסך</w:t>
            </w:r>
            <w:r w:rsidRPr="00FF59D1">
              <w:rPr>
                <w:sz w:val="24"/>
                <w:szCs w:val="24"/>
              </w:rPr>
              <w:t xml:space="preserve"> </w:t>
            </w:r>
            <w:r w:rsidRPr="00FF59D1">
              <w:rPr>
                <w:sz w:val="24"/>
                <w:szCs w:val="24"/>
                <w:rtl/>
              </w:rPr>
              <w:t>אימהי</w:t>
            </w:r>
          </w:p>
          <w:p w:rsidR="00FF59D1" w:rsidRPr="00FF59D1" w:rsidRDefault="00FF59D1" w:rsidP="00FF59D1">
            <w:pPr>
              <w:rPr>
                <w:sz w:val="24"/>
                <w:szCs w:val="24"/>
                <w:rtl/>
              </w:rPr>
            </w:pPr>
            <w:r w:rsidRPr="00FF59D1">
              <w:rPr>
                <w:sz w:val="24"/>
                <w:szCs w:val="24"/>
                <w:rtl/>
              </w:rPr>
              <w:t>סיכום</w:t>
            </w:r>
            <w:r w:rsidRPr="00FF59D1">
              <w:rPr>
                <w:sz w:val="24"/>
                <w:szCs w:val="24"/>
              </w:rPr>
              <w:t xml:space="preserve"> </w:t>
            </w:r>
            <w:r w:rsidRPr="00FF59D1">
              <w:rPr>
                <w:sz w:val="24"/>
                <w:szCs w:val="24"/>
                <w:rtl/>
              </w:rPr>
              <w:t>סמסטר</w:t>
            </w:r>
          </w:p>
        </w:tc>
        <w:tc>
          <w:tcPr>
            <w:tcW w:w="2074" w:type="dxa"/>
          </w:tcPr>
          <w:p w:rsidR="00FF59D1" w:rsidRPr="00FF59D1" w:rsidRDefault="00FF59D1" w:rsidP="00FF59D1">
            <w:pPr>
              <w:rPr>
                <w:sz w:val="24"/>
                <w:szCs w:val="24"/>
              </w:rPr>
            </w:pPr>
            <w:r w:rsidRPr="00FF59D1">
              <w:rPr>
                <w:sz w:val="24"/>
                <w:szCs w:val="24"/>
                <w:rtl/>
              </w:rPr>
              <w:lastRenderedPageBreak/>
              <w:t>סרוף</w:t>
            </w:r>
            <w:r w:rsidRPr="00FF59D1">
              <w:rPr>
                <w:sz w:val="24"/>
                <w:szCs w:val="24"/>
              </w:rPr>
              <w:t xml:space="preserve"> </w:t>
            </w:r>
            <w:r w:rsidRPr="00FF59D1">
              <w:rPr>
                <w:sz w:val="24"/>
                <w:szCs w:val="24"/>
                <w:rtl/>
              </w:rPr>
              <w:t>ושות</w:t>
            </w:r>
            <w:r w:rsidRPr="00FF59D1">
              <w:rPr>
                <w:sz w:val="24"/>
                <w:szCs w:val="24"/>
              </w:rPr>
              <w:t xml:space="preserve">': </w:t>
            </w:r>
            <w:r w:rsidRPr="00FF59D1">
              <w:rPr>
                <w:sz w:val="24"/>
                <w:szCs w:val="24"/>
                <w:rtl/>
              </w:rPr>
              <w:t>פרק</w:t>
            </w:r>
            <w:r w:rsidRPr="00FF59D1">
              <w:rPr>
                <w:sz w:val="24"/>
                <w:szCs w:val="24"/>
              </w:rPr>
              <w:t xml:space="preserve"> 6</w:t>
            </w:r>
          </w:p>
          <w:p w:rsidR="00FF59D1" w:rsidRPr="00FF59D1" w:rsidRDefault="00FF59D1" w:rsidP="00FF59D1">
            <w:pPr>
              <w:rPr>
                <w:sz w:val="24"/>
                <w:szCs w:val="24"/>
              </w:rPr>
            </w:pPr>
            <w:r w:rsidRPr="00FF59D1">
              <w:rPr>
                <w:sz w:val="24"/>
                <w:szCs w:val="24"/>
              </w:rPr>
              <w:t>,273-280</w:t>
            </w:r>
          </w:p>
          <w:p w:rsidR="00FF59D1" w:rsidRPr="00FF59D1" w:rsidRDefault="00FF59D1" w:rsidP="00FF59D1">
            <w:pPr>
              <w:rPr>
                <w:sz w:val="24"/>
                <w:szCs w:val="24"/>
              </w:rPr>
            </w:pPr>
            <w:r w:rsidRPr="00FF59D1">
              <w:rPr>
                <w:sz w:val="24"/>
                <w:szCs w:val="24"/>
              </w:rPr>
              <w:t>283-287 )</w:t>
            </w:r>
            <w:r w:rsidRPr="00FF59D1">
              <w:rPr>
                <w:sz w:val="24"/>
                <w:szCs w:val="24"/>
                <w:rtl/>
              </w:rPr>
              <w:t>מטיפול</w:t>
            </w:r>
            <w:r w:rsidRPr="00FF59D1">
              <w:rPr>
                <w:sz w:val="24"/>
                <w:szCs w:val="24"/>
              </w:rPr>
              <w:t xml:space="preserve"> </w:t>
            </w:r>
            <w:r w:rsidRPr="00FF59D1">
              <w:rPr>
                <w:sz w:val="24"/>
                <w:szCs w:val="24"/>
                <w:rtl/>
              </w:rPr>
              <w:t>יום</w:t>
            </w:r>
            <w:r w:rsidRPr="00FF59D1">
              <w:rPr>
                <w:sz w:val="24"/>
                <w:szCs w:val="24"/>
              </w:rPr>
              <w:t xml:space="preserve"> </w:t>
            </w:r>
            <w:r w:rsidRPr="00FF59D1">
              <w:rPr>
                <w:sz w:val="24"/>
                <w:szCs w:val="24"/>
                <w:rtl/>
              </w:rPr>
              <w:t>בתקופת</w:t>
            </w:r>
            <w:r w:rsidRPr="00FF59D1">
              <w:rPr>
                <w:sz w:val="24"/>
                <w:szCs w:val="24"/>
              </w:rPr>
              <w:t xml:space="preserve"> </w:t>
            </w:r>
            <w:r w:rsidRPr="00FF59D1">
              <w:rPr>
                <w:sz w:val="24"/>
                <w:szCs w:val="24"/>
                <w:rtl/>
              </w:rPr>
              <w:t>הינקות</w:t>
            </w:r>
            <w:r w:rsidRPr="00FF59D1">
              <w:rPr>
                <w:sz w:val="24"/>
                <w:szCs w:val="24"/>
              </w:rPr>
              <w:t>(</w:t>
            </w:r>
          </w:p>
          <w:p w:rsidR="00FF59D1" w:rsidRPr="00FF59D1" w:rsidRDefault="00FF59D1" w:rsidP="00FF59D1">
            <w:pPr>
              <w:rPr>
                <w:sz w:val="24"/>
                <w:szCs w:val="24"/>
              </w:rPr>
            </w:pPr>
            <w:r w:rsidRPr="00FF59D1">
              <w:rPr>
                <w:sz w:val="24"/>
                <w:szCs w:val="24"/>
                <w:rtl/>
              </w:rPr>
              <w:t>בולבי</w:t>
            </w:r>
            <w:r w:rsidRPr="00FF59D1">
              <w:rPr>
                <w:sz w:val="24"/>
                <w:szCs w:val="24"/>
              </w:rPr>
              <w:t xml:space="preserve"> )</w:t>
            </w:r>
            <w:r w:rsidRPr="00FF59D1">
              <w:rPr>
                <w:sz w:val="24"/>
                <w:szCs w:val="24"/>
                <w:rtl/>
              </w:rPr>
              <w:t>פרקים</w:t>
            </w:r>
            <w:r w:rsidRPr="00FF59D1">
              <w:rPr>
                <w:sz w:val="24"/>
                <w:szCs w:val="24"/>
              </w:rPr>
              <w:t xml:space="preserve"> </w:t>
            </w:r>
            <w:r w:rsidRPr="00FF59D1">
              <w:rPr>
                <w:sz w:val="24"/>
                <w:szCs w:val="24"/>
                <w:rtl/>
              </w:rPr>
              <w:t>ספציפים</w:t>
            </w:r>
            <w:r w:rsidRPr="00FF59D1">
              <w:rPr>
                <w:sz w:val="24"/>
                <w:szCs w:val="24"/>
              </w:rPr>
              <w:t xml:space="preserve"> </w:t>
            </w:r>
            <w:r w:rsidRPr="00FF59D1">
              <w:rPr>
                <w:sz w:val="24"/>
                <w:szCs w:val="24"/>
                <w:rtl/>
              </w:rPr>
              <w:t>ימוקדו</w:t>
            </w:r>
          </w:p>
          <w:p w:rsidR="00FF59D1" w:rsidRPr="00FF59D1" w:rsidRDefault="00FF59D1" w:rsidP="00FF59D1">
            <w:pPr>
              <w:rPr>
                <w:sz w:val="24"/>
                <w:szCs w:val="24"/>
              </w:rPr>
            </w:pPr>
            <w:r w:rsidRPr="00FF59D1">
              <w:rPr>
                <w:sz w:val="24"/>
                <w:szCs w:val="24"/>
                <w:rtl/>
              </w:rPr>
              <w:t>בהרצאה</w:t>
            </w:r>
            <w:r w:rsidRPr="00FF59D1">
              <w:rPr>
                <w:sz w:val="24"/>
                <w:szCs w:val="24"/>
              </w:rPr>
              <w:t>(</w:t>
            </w:r>
          </w:p>
          <w:p w:rsidR="00FF59D1" w:rsidRPr="00FF59D1" w:rsidRDefault="00FF59D1" w:rsidP="00FF59D1">
            <w:pPr>
              <w:rPr>
                <w:sz w:val="24"/>
                <w:szCs w:val="24"/>
              </w:rPr>
            </w:pPr>
            <w:r w:rsidRPr="00FF59D1">
              <w:rPr>
                <w:sz w:val="24"/>
                <w:szCs w:val="24"/>
                <w:rtl/>
              </w:rPr>
              <w:t>סולברג</w:t>
            </w:r>
            <w:r w:rsidRPr="00FF59D1">
              <w:rPr>
                <w:sz w:val="24"/>
                <w:szCs w:val="24"/>
              </w:rPr>
              <w:t xml:space="preserve">, </w:t>
            </w:r>
            <w:r w:rsidRPr="00FF59D1">
              <w:rPr>
                <w:sz w:val="24"/>
                <w:szCs w:val="24"/>
                <w:rtl/>
              </w:rPr>
              <w:t>פרק</w:t>
            </w:r>
            <w:r w:rsidRPr="00FF59D1">
              <w:rPr>
                <w:sz w:val="24"/>
                <w:szCs w:val="24"/>
              </w:rPr>
              <w:t xml:space="preserve"> 6 </w:t>
            </w:r>
            <w:r w:rsidRPr="00FF59D1">
              <w:rPr>
                <w:sz w:val="24"/>
                <w:szCs w:val="24"/>
                <w:rtl/>
              </w:rPr>
              <w:t>עמ</w:t>
            </w:r>
            <w:r w:rsidRPr="00FF59D1">
              <w:rPr>
                <w:sz w:val="24"/>
                <w:szCs w:val="24"/>
              </w:rPr>
              <w:t>' 139-151 )</w:t>
            </w:r>
            <w:r w:rsidRPr="00FF59D1">
              <w:rPr>
                <w:sz w:val="24"/>
                <w:szCs w:val="24"/>
                <w:rtl/>
              </w:rPr>
              <w:t>עד</w:t>
            </w:r>
          </w:p>
          <w:p w:rsidR="00FF59D1" w:rsidRPr="00FF59D1" w:rsidRDefault="00FF59D1" w:rsidP="00FF59D1">
            <w:pPr>
              <w:rPr>
                <w:sz w:val="24"/>
                <w:szCs w:val="24"/>
                <w:rtl/>
              </w:rPr>
            </w:pPr>
            <w:r w:rsidRPr="00FF59D1">
              <w:rPr>
                <w:sz w:val="24"/>
                <w:szCs w:val="24"/>
                <w:rtl/>
              </w:rPr>
              <w:t>סוף</w:t>
            </w:r>
            <w:r w:rsidRPr="00FF59D1">
              <w:rPr>
                <w:sz w:val="24"/>
                <w:szCs w:val="24"/>
              </w:rPr>
              <w:t xml:space="preserve"> '</w:t>
            </w:r>
            <w:r w:rsidRPr="00FF59D1">
              <w:rPr>
                <w:sz w:val="24"/>
                <w:szCs w:val="24"/>
                <w:rtl/>
              </w:rPr>
              <w:t>מחקרים</w:t>
            </w:r>
            <w:r w:rsidRPr="00FF59D1">
              <w:rPr>
                <w:sz w:val="24"/>
                <w:szCs w:val="24"/>
              </w:rPr>
              <w:t xml:space="preserve"> </w:t>
            </w:r>
            <w:r w:rsidRPr="00FF59D1">
              <w:rPr>
                <w:sz w:val="24"/>
                <w:szCs w:val="24"/>
                <w:rtl/>
              </w:rPr>
              <w:t>על</w:t>
            </w:r>
            <w:r w:rsidRPr="00FF59D1">
              <w:rPr>
                <w:sz w:val="24"/>
                <w:szCs w:val="24"/>
              </w:rPr>
              <w:t xml:space="preserve"> </w:t>
            </w:r>
            <w:r w:rsidRPr="00FF59D1">
              <w:rPr>
                <w:sz w:val="24"/>
                <w:szCs w:val="24"/>
                <w:rtl/>
              </w:rPr>
              <w:t>האב</w:t>
            </w:r>
            <w:r w:rsidRPr="00FF59D1">
              <w:rPr>
                <w:sz w:val="24"/>
                <w:szCs w:val="24"/>
              </w:rPr>
              <w:t xml:space="preserve"> </w:t>
            </w:r>
            <w:r w:rsidRPr="00FF59D1">
              <w:rPr>
                <w:sz w:val="24"/>
                <w:szCs w:val="24"/>
                <w:rtl/>
              </w:rPr>
              <w:t>הישראלי</w:t>
            </w:r>
            <w:r w:rsidRPr="00FF59D1">
              <w:rPr>
                <w:sz w:val="24"/>
                <w:szCs w:val="24"/>
              </w:rPr>
              <w:t>'( ;</w:t>
            </w:r>
          </w:p>
        </w:tc>
        <w:tc>
          <w:tcPr>
            <w:tcW w:w="2074" w:type="dxa"/>
          </w:tcPr>
          <w:p w:rsidR="00FF59D1" w:rsidRPr="00FF59D1" w:rsidRDefault="00FF59D1" w:rsidP="00FF59D1">
            <w:pPr>
              <w:rPr>
                <w:sz w:val="24"/>
                <w:szCs w:val="24"/>
                <w:rtl/>
              </w:rPr>
            </w:pPr>
          </w:p>
        </w:tc>
      </w:tr>
    </w:tbl>
    <w:p w:rsidR="00FF59D1" w:rsidRPr="00FF59D1" w:rsidRDefault="00FF59D1" w:rsidP="00FF59D1">
      <w:pPr>
        <w:rPr>
          <w:sz w:val="24"/>
          <w:szCs w:val="24"/>
          <w:rtl/>
        </w:rPr>
      </w:pPr>
    </w:p>
    <w:p w:rsidR="00FF59D1" w:rsidRPr="00FF59D1" w:rsidRDefault="00FF59D1" w:rsidP="00FF59D1">
      <w:pPr>
        <w:rPr>
          <w:sz w:val="24"/>
          <w:szCs w:val="24"/>
        </w:rPr>
      </w:pPr>
      <w:r w:rsidRPr="00FF59D1">
        <w:rPr>
          <w:rFonts w:hint="cs"/>
          <w:b/>
          <w:bCs/>
          <w:sz w:val="24"/>
          <w:szCs w:val="24"/>
          <w:rtl/>
        </w:rPr>
        <w:t xml:space="preserve">מטרות הקורס\תוצרע למידה: </w:t>
      </w:r>
      <w:r w:rsidRPr="00FF59D1">
        <w:rPr>
          <w:sz w:val="24"/>
          <w:szCs w:val="24"/>
          <w:rtl/>
        </w:rPr>
        <w:t>להקנות</w:t>
      </w:r>
      <w:r w:rsidRPr="00FF59D1">
        <w:rPr>
          <w:sz w:val="24"/>
          <w:szCs w:val="24"/>
        </w:rPr>
        <w:t xml:space="preserve"> </w:t>
      </w:r>
      <w:r w:rsidRPr="00FF59D1">
        <w:rPr>
          <w:sz w:val="24"/>
          <w:szCs w:val="24"/>
          <w:rtl/>
        </w:rPr>
        <w:t>כלים</w:t>
      </w:r>
      <w:r w:rsidRPr="00FF59D1">
        <w:rPr>
          <w:sz w:val="24"/>
          <w:szCs w:val="24"/>
        </w:rPr>
        <w:t xml:space="preserve"> </w:t>
      </w:r>
      <w:r w:rsidRPr="00FF59D1">
        <w:rPr>
          <w:sz w:val="24"/>
          <w:szCs w:val="24"/>
          <w:rtl/>
        </w:rPr>
        <w:t>וידע</w:t>
      </w:r>
      <w:r w:rsidRPr="00FF59D1">
        <w:rPr>
          <w:sz w:val="24"/>
          <w:szCs w:val="24"/>
        </w:rPr>
        <w:t xml:space="preserve"> </w:t>
      </w:r>
      <w:r w:rsidRPr="00FF59D1">
        <w:rPr>
          <w:sz w:val="24"/>
          <w:szCs w:val="24"/>
          <w:rtl/>
        </w:rPr>
        <w:t>להסתכלות</w:t>
      </w:r>
      <w:r w:rsidRPr="00FF59D1">
        <w:rPr>
          <w:sz w:val="24"/>
          <w:szCs w:val="24"/>
        </w:rPr>
        <w:t xml:space="preserve"> </w:t>
      </w:r>
      <w:r w:rsidRPr="00FF59D1">
        <w:rPr>
          <w:sz w:val="24"/>
          <w:szCs w:val="24"/>
          <w:rtl/>
        </w:rPr>
        <w:t>רב</w:t>
      </w:r>
      <w:r w:rsidRPr="00FF59D1">
        <w:rPr>
          <w:sz w:val="24"/>
          <w:szCs w:val="24"/>
        </w:rPr>
        <w:t>-</w:t>
      </w:r>
      <w:r w:rsidRPr="00FF59D1">
        <w:rPr>
          <w:sz w:val="24"/>
          <w:szCs w:val="24"/>
          <w:rtl/>
        </w:rPr>
        <w:t>מימדית</w:t>
      </w:r>
      <w:r w:rsidRPr="00FF59D1">
        <w:rPr>
          <w:sz w:val="24"/>
          <w:szCs w:val="24"/>
        </w:rPr>
        <w:t xml:space="preserve"> </w:t>
      </w:r>
      <w:r w:rsidRPr="00FF59D1">
        <w:rPr>
          <w:sz w:val="24"/>
          <w:szCs w:val="24"/>
          <w:rtl/>
        </w:rPr>
        <w:t>אך</w:t>
      </w:r>
      <w:r w:rsidRPr="00FF59D1">
        <w:rPr>
          <w:sz w:val="24"/>
          <w:szCs w:val="24"/>
        </w:rPr>
        <w:t xml:space="preserve"> </w:t>
      </w:r>
      <w:r w:rsidRPr="00FF59D1">
        <w:rPr>
          <w:sz w:val="24"/>
          <w:szCs w:val="24"/>
          <w:rtl/>
        </w:rPr>
        <w:t>גם</w:t>
      </w:r>
      <w:r w:rsidRPr="00FF59D1">
        <w:rPr>
          <w:sz w:val="24"/>
          <w:szCs w:val="24"/>
        </w:rPr>
        <w:t xml:space="preserve"> </w:t>
      </w:r>
      <w:r w:rsidRPr="00FF59D1">
        <w:rPr>
          <w:sz w:val="24"/>
          <w:szCs w:val="24"/>
          <w:rtl/>
        </w:rPr>
        <w:t>אינטגרטיבית</w:t>
      </w:r>
      <w:r w:rsidRPr="00FF59D1">
        <w:rPr>
          <w:sz w:val="24"/>
          <w:szCs w:val="24"/>
        </w:rPr>
        <w:t xml:space="preserve"> </w:t>
      </w:r>
      <w:r w:rsidRPr="00FF59D1">
        <w:rPr>
          <w:sz w:val="24"/>
          <w:szCs w:val="24"/>
          <w:rtl/>
        </w:rPr>
        <w:t>על</w:t>
      </w:r>
      <w:r w:rsidRPr="00FF59D1">
        <w:rPr>
          <w:sz w:val="24"/>
          <w:szCs w:val="24"/>
        </w:rPr>
        <w:t xml:space="preserve"> </w:t>
      </w:r>
      <w:r w:rsidRPr="00FF59D1">
        <w:rPr>
          <w:sz w:val="24"/>
          <w:szCs w:val="24"/>
          <w:rtl/>
        </w:rPr>
        <w:t>התפתחות</w:t>
      </w:r>
      <w:r w:rsidRPr="00FF59D1">
        <w:rPr>
          <w:sz w:val="24"/>
          <w:szCs w:val="24"/>
        </w:rPr>
        <w:t xml:space="preserve"> </w:t>
      </w:r>
      <w:r w:rsidRPr="00FF59D1">
        <w:rPr>
          <w:sz w:val="24"/>
          <w:szCs w:val="24"/>
          <w:rtl/>
        </w:rPr>
        <w:t>האדם</w:t>
      </w:r>
      <w:r w:rsidRPr="00FF59D1">
        <w:rPr>
          <w:sz w:val="24"/>
          <w:szCs w:val="24"/>
        </w:rPr>
        <w:t>,</w:t>
      </w:r>
    </w:p>
    <w:p w:rsidR="00FF59D1" w:rsidRPr="00FF59D1" w:rsidRDefault="00FF59D1" w:rsidP="00FF59D1">
      <w:pPr>
        <w:rPr>
          <w:sz w:val="24"/>
          <w:szCs w:val="24"/>
        </w:rPr>
      </w:pPr>
      <w:r w:rsidRPr="00FF59D1">
        <w:rPr>
          <w:sz w:val="24"/>
          <w:szCs w:val="24"/>
          <w:rtl/>
        </w:rPr>
        <w:t>המתבססת</w:t>
      </w:r>
      <w:r w:rsidRPr="00FF59D1">
        <w:rPr>
          <w:sz w:val="24"/>
          <w:szCs w:val="24"/>
        </w:rPr>
        <w:t xml:space="preserve"> </w:t>
      </w:r>
      <w:r w:rsidRPr="00FF59D1">
        <w:rPr>
          <w:sz w:val="24"/>
          <w:szCs w:val="24"/>
          <w:rtl/>
        </w:rPr>
        <w:t>על</w:t>
      </w:r>
      <w:r w:rsidRPr="00FF59D1">
        <w:rPr>
          <w:sz w:val="24"/>
          <w:szCs w:val="24"/>
        </w:rPr>
        <w:t xml:space="preserve"> </w:t>
      </w:r>
      <w:r w:rsidRPr="00FF59D1">
        <w:rPr>
          <w:sz w:val="24"/>
          <w:szCs w:val="24"/>
          <w:rtl/>
        </w:rPr>
        <w:t>חיבור</w:t>
      </w:r>
      <w:r w:rsidRPr="00FF59D1">
        <w:rPr>
          <w:sz w:val="24"/>
          <w:szCs w:val="24"/>
        </w:rPr>
        <w:t xml:space="preserve"> </w:t>
      </w:r>
      <w:r w:rsidRPr="00FF59D1">
        <w:rPr>
          <w:sz w:val="24"/>
          <w:szCs w:val="24"/>
          <w:rtl/>
        </w:rPr>
        <w:t>בין</w:t>
      </w:r>
      <w:r w:rsidRPr="00FF59D1">
        <w:rPr>
          <w:sz w:val="24"/>
          <w:szCs w:val="24"/>
        </w:rPr>
        <w:t xml:space="preserve"> </w:t>
      </w:r>
      <w:r w:rsidRPr="00FF59D1">
        <w:rPr>
          <w:sz w:val="24"/>
          <w:szCs w:val="24"/>
          <w:rtl/>
        </w:rPr>
        <w:t>תיאוריות</w:t>
      </w:r>
      <w:r w:rsidRPr="00FF59D1">
        <w:rPr>
          <w:sz w:val="24"/>
          <w:szCs w:val="24"/>
        </w:rPr>
        <w:t xml:space="preserve"> </w:t>
      </w:r>
      <w:r w:rsidRPr="00FF59D1">
        <w:rPr>
          <w:sz w:val="24"/>
          <w:szCs w:val="24"/>
          <w:rtl/>
        </w:rPr>
        <w:t>התפתחותיות</w:t>
      </w:r>
      <w:r w:rsidRPr="00FF59D1">
        <w:rPr>
          <w:sz w:val="24"/>
          <w:szCs w:val="24"/>
        </w:rPr>
        <w:t xml:space="preserve"> </w:t>
      </w:r>
      <w:r w:rsidRPr="00FF59D1">
        <w:rPr>
          <w:sz w:val="24"/>
          <w:szCs w:val="24"/>
          <w:rtl/>
        </w:rPr>
        <w:t>וממצאי</w:t>
      </w:r>
      <w:r w:rsidRPr="00FF59D1">
        <w:rPr>
          <w:sz w:val="24"/>
          <w:szCs w:val="24"/>
        </w:rPr>
        <w:t xml:space="preserve"> </w:t>
      </w:r>
      <w:r w:rsidRPr="00FF59D1">
        <w:rPr>
          <w:sz w:val="24"/>
          <w:szCs w:val="24"/>
          <w:rtl/>
        </w:rPr>
        <w:t>מחקר</w:t>
      </w:r>
      <w:r w:rsidRPr="00FF59D1">
        <w:rPr>
          <w:sz w:val="24"/>
          <w:szCs w:val="24"/>
        </w:rPr>
        <w:t xml:space="preserve">; </w:t>
      </w:r>
      <w:r w:rsidRPr="00FF59D1">
        <w:rPr>
          <w:sz w:val="24"/>
          <w:szCs w:val="24"/>
          <w:rtl/>
        </w:rPr>
        <w:t>בין</w:t>
      </w:r>
      <w:r w:rsidRPr="00FF59D1">
        <w:rPr>
          <w:sz w:val="24"/>
          <w:szCs w:val="24"/>
        </w:rPr>
        <w:t xml:space="preserve"> </w:t>
      </w:r>
      <w:r w:rsidRPr="00FF59D1">
        <w:rPr>
          <w:sz w:val="24"/>
          <w:szCs w:val="24"/>
          <w:rtl/>
        </w:rPr>
        <w:t>תחומי</w:t>
      </w:r>
      <w:r w:rsidRPr="00FF59D1">
        <w:rPr>
          <w:sz w:val="24"/>
          <w:szCs w:val="24"/>
        </w:rPr>
        <w:t xml:space="preserve"> </w:t>
      </w:r>
      <w:r w:rsidRPr="00FF59D1">
        <w:rPr>
          <w:sz w:val="24"/>
          <w:szCs w:val="24"/>
          <w:rtl/>
        </w:rPr>
        <w:t>התפתחות</w:t>
      </w:r>
    </w:p>
    <w:p w:rsidR="00FF59D1" w:rsidRPr="00FF59D1" w:rsidRDefault="00FF59D1" w:rsidP="00FF59D1">
      <w:pPr>
        <w:rPr>
          <w:sz w:val="24"/>
          <w:szCs w:val="24"/>
        </w:rPr>
      </w:pPr>
      <w:r w:rsidRPr="00FF59D1">
        <w:rPr>
          <w:sz w:val="24"/>
          <w:szCs w:val="24"/>
          <w:rtl/>
        </w:rPr>
        <w:t>שונים</w:t>
      </w:r>
      <w:r w:rsidRPr="00FF59D1">
        <w:rPr>
          <w:sz w:val="24"/>
          <w:szCs w:val="24"/>
        </w:rPr>
        <w:t xml:space="preserve"> ; </w:t>
      </w:r>
      <w:r w:rsidRPr="00FF59D1">
        <w:rPr>
          <w:sz w:val="24"/>
          <w:szCs w:val="24"/>
          <w:rtl/>
        </w:rPr>
        <w:t>בין</w:t>
      </w:r>
      <w:r w:rsidRPr="00FF59D1">
        <w:rPr>
          <w:sz w:val="24"/>
          <w:szCs w:val="24"/>
        </w:rPr>
        <w:t xml:space="preserve"> </w:t>
      </w:r>
      <w:r w:rsidRPr="00FF59D1">
        <w:rPr>
          <w:sz w:val="24"/>
          <w:szCs w:val="24"/>
          <w:rtl/>
        </w:rPr>
        <w:t>הסתכלות</w:t>
      </w:r>
      <w:r w:rsidRPr="00FF59D1">
        <w:rPr>
          <w:sz w:val="24"/>
          <w:szCs w:val="24"/>
        </w:rPr>
        <w:t xml:space="preserve"> </w:t>
      </w:r>
      <w:r w:rsidRPr="00FF59D1">
        <w:rPr>
          <w:sz w:val="24"/>
          <w:szCs w:val="24"/>
          <w:rtl/>
        </w:rPr>
        <w:t>על</w:t>
      </w:r>
      <w:r w:rsidRPr="00FF59D1">
        <w:rPr>
          <w:sz w:val="24"/>
          <w:szCs w:val="24"/>
        </w:rPr>
        <w:t xml:space="preserve"> </w:t>
      </w:r>
      <w:r w:rsidRPr="00FF59D1">
        <w:rPr>
          <w:sz w:val="24"/>
          <w:szCs w:val="24"/>
          <w:rtl/>
        </w:rPr>
        <w:t>האדם</w:t>
      </w:r>
      <w:r w:rsidRPr="00FF59D1">
        <w:rPr>
          <w:sz w:val="24"/>
          <w:szCs w:val="24"/>
        </w:rPr>
        <w:t xml:space="preserve"> </w:t>
      </w:r>
      <w:r w:rsidRPr="00FF59D1">
        <w:rPr>
          <w:sz w:val="24"/>
          <w:szCs w:val="24"/>
          <w:rtl/>
        </w:rPr>
        <w:t>כפרט</w:t>
      </w:r>
      <w:r w:rsidRPr="00FF59D1">
        <w:rPr>
          <w:sz w:val="24"/>
          <w:szCs w:val="24"/>
        </w:rPr>
        <w:t xml:space="preserve"> </w:t>
      </w:r>
      <w:r w:rsidRPr="00FF59D1">
        <w:rPr>
          <w:sz w:val="24"/>
          <w:szCs w:val="24"/>
          <w:rtl/>
        </w:rPr>
        <w:t>תוך</w:t>
      </w:r>
      <w:r w:rsidRPr="00FF59D1">
        <w:rPr>
          <w:sz w:val="24"/>
          <w:szCs w:val="24"/>
        </w:rPr>
        <w:t xml:space="preserve"> </w:t>
      </w:r>
      <w:r w:rsidRPr="00FF59D1">
        <w:rPr>
          <w:sz w:val="24"/>
          <w:szCs w:val="24"/>
          <w:rtl/>
        </w:rPr>
        <w:t>הבנת</w:t>
      </w:r>
      <w:r w:rsidRPr="00FF59D1">
        <w:rPr>
          <w:sz w:val="24"/>
          <w:szCs w:val="24"/>
        </w:rPr>
        <w:t xml:space="preserve"> </w:t>
      </w:r>
      <w:r w:rsidRPr="00FF59D1">
        <w:rPr>
          <w:sz w:val="24"/>
          <w:szCs w:val="24"/>
          <w:rtl/>
        </w:rPr>
        <w:t>הקשרי</w:t>
      </w:r>
      <w:r w:rsidRPr="00FF59D1">
        <w:rPr>
          <w:sz w:val="24"/>
          <w:szCs w:val="24"/>
        </w:rPr>
        <w:t xml:space="preserve"> </w:t>
      </w:r>
      <w:r w:rsidRPr="00FF59D1">
        <w:rPr>
          <w:sz w:val="24"/>
          <w:szCs w:val="24"/>
          <w:rtl/>
        </w:rPr>
        <w:t>ההתפתחות</w:t>
      </w:r>
      <w:r w:rsidRPr="00FF59D1">
        <w:rPr>
          <w:sz w:val="24"/>
          <w:szCs w:val="24"/>
        </w:rPr>
        <w:t xml:space="preserve"> </w:t>
      </w:r>
      <w:r w:rsidRPr="00FF59D1">
        <w:rPr>
          <w:sz w:val="24"/>
          <w:szCs w:val="24"/>
          <w:rtl/>
        </w:rPr>
        <w:t>השונים</w:t>
      </w:r>
      <w:r w:rsidRPr="00FF59D1">
        <w:rPr>
          <w:sz w:val="24"/>
          <w:szCs w:val="24"/>
        </w:rPr>
        <w:t xml:space="preserve"> </w:t>
      </w:r>
      <w:r w:rsidRPr="00FF59D1">
        <w:rPr>
          <w:sz w:val="24"/>
          <w:szCs w:val="24"/>
          <w:rtl/>
        </w:rPr>
        <w:t>והשפעותיהם</w:t>
      </w:r>
    </w:p>
    <w:p w:rsidR="00FF59D1" w:rsidRPr="00FF59D1" w:rsidRDefault="00FF59D1" w:rsidP="00FF59D1">
      <w:pPr>
        <w:rPr>
          <w:sz w:val="24"/>
          <w:szCs w:val="24"/>
        </w:rPr>
      </w:pPr>
      <w:r w:rsidRPr="00FF59D1">
        <w:rPr>
          <w:sz w:val="24"/>
          <w:szCs w:val="24"/>
          <w:rtl/>
        </w:rPr>
        <w:t>ההדדיות</w:t>
      </w:r>
      <w:r w:rsidRPr="00FF59D1">
        <w:rPr>
          <w:sz w:val="24"/>
          <w:szCs w:val="24"/>
        </w:rPr>
        <w:t xml:space="preserve">; </w:t>
      </w:r>
      <w:r w:rsidRPr="00FF59D1">
        <w:rPr>
          <w:sz w:val="24"/>
          <w:szCs w:val="24"/>
          <w:rtl/>
        </w:rPr>
        <w:t>בין</w:t>
      </w:r>
      <w:r w:rsidRPr="00FF59D1">
        <w:rPr>
          <w:sz w:val="24"/>
          <w:szCs w:val="24"/>
        </w:rPr>
        <w:t xml:space="preserve"> </w:t>
      </w:r>
      <w:r w:rsidRPr="00FF59D1">
        <w:rPr>
          <w:sz w:val="24"/>
          <w:szCs w:val="24"/>
          <w:rtl/>
        </w:rPr>
        <w:t>הסתכלות</w:t>
      </w:r>
      <w:r w:rsidRPr="00FF59D1">
        <w:rPr>
          <w:sz w:val="24"/>
          <w:szCs w:val="24"/>
        </w:rPr>
        <w:t xml:space="preserve"> </w:t>
      </w:r>
      <w:r w:rsidRPr="00FF59D1">
        <w:rPr>
          <w:sz w:val="24"/>
          <w:szCs w:val="24"/>
          <w:rtl/>
        </w:rPr>
        <w:t>על</w:t>
      </w:r>
      <w:r w:rsidRPr="00FF59D1">
        <w:rPr>
          <w:sz w:val="24"/>
          <w:szCs w:val="24"/>
        </w:rPr>
        <w:t xml:space="preserve"> </w:t>
      </w:r>
      <w:r w:rsidRPr="00FF59D1">
        <w:rPr>
          <w:sz w:val="24"/>
          <w:szCs w:val="24"/>
          <w:rtl/>
        </w:rPr>
        <w:t>התהליך</w:t>
      </w:r>
      <w:r w:rsidRPr="00FF59D1">
        <w:rPr>
          <w:sz w:val="24"/>
          <w:szCs w:val="24"/>
        </w:rPr>
        <w:t xml:space="preserve"> </w:t>
      </w:r>
      <w:r w:rsidRPr="00FF59D1">
        <w:rPr>
          <w:sz w:val="24"/>
          <w:szCs w:val="24"/>
          <w:rtl/>
        </w:rPr>
        <w:t>הנורמטיבי</w:t>
      </w:r>
      <w:r w:rsidRPr="00FF59D1">
        <w:rPr>
          <w:sz w:val="24"/>
          <w:szCs w:val="24"/>
        </w:rPr>
        <w:t xml:space="preserve"> </w:t>
      </w:r>
      <w:r w:rsidRPr="00FF59D1">
        <w:rPr>
          <w:sz w:val="24"/>
          <w:szCs w:val="24"/>
          <w:rtl/>
        </w:rPr>
        <w:t>לצד</w:t>
      </w:r>
      <w:r w:rsidRPr="00FF59D1">
        <w:rPr>
          <w:sz w:val="24"/>
          <w:szCs w:val="24"/>
        </w:rPr>
        <w:t xml:space="preserve"> </w:t>
      </w:r>
      <w:r w:rsidRPr="00FF59D1">
        <w:rPr>
          <w:sz w:val="24"/>
          <w:szCs w:val="24"/>
          <w:rtl/>
        </w:rPr>
        <w:t>הכרת</w:t>
      </w:r>
      <w:r w:rsidRPr="00FF59D1">
        <w:rPr>
          <w:sz w:val="24"/>
          <w:szCs w:val="24"/>
        </w:rPr>
        <w:t xml:space="preserve"> </w:t>
      </w:r>
      <w:r w:rsidRPr="00FF59D1">
        <w:rPr>
          <w:sz w:val="24"/>
          <w:szCs w:val="24"/>
          <w:rtl/>
        </w:rPr>
        <w:t>השונות</w:t>
      </w:r>
      <w:r w:rsidRPr="00FF59D1">
        <w:rPr>
          <w:sz w:val="24"/>
          <w:szCs w:val="24"/>
        </w:rPr>
        <w:t xml:space="preserve">, </w:t>
      </w:r>
      <w:r w:rsidRPr="00FF59D1">
        <w:rPr>
          <w:sz w:val="24"/>
          <w:szCs w:val="24"/>
          <w:rtl/>
        </w:rPr>
        <w:t>ועוד</w:t>
      </w:r>
      <w:r w:rsidRPr="00FF59D1">
        <w:rPr>
          <w:sz w:val="24"/>
          <w:szCs w:val="24"/>
        </w:rPr>
        <w:t>.</w:t>
      </w:r>
    </w:p>
    <w:p w:rsidR="00FF59D1" w:rsidRPr="00FF59D1" w:rsidRDefault="00FF59D1" w:rsidP="00FF59D1">
      <w:pPr>
        <w:rPr>
          <w:sz w:val="24"/>
          <w:szCs w:val="24"/>
        </w:rPr>
      </w:pPr>
      <w:r w:rsidRPr="00FF59D1">
        <w:rPr>
          <w:sz w:val="24"/>
          <w:szCs w:val="24"/>
          <w:rtl/>
        </w:rPr>
        <w:t>הכרה</w:t>
      </w:r>
      <w:r w:rsidRPr="00FF59D1">
        <w:rPr>
          <w:sz w:val="24"/>
          <w:szCs w:val="24"/>
        </w:rPr>
        <w:t xml:space="preserve"> </w:t>
      </w:r>
      <w:r w:rsidRPr="00FF59D1">
        <w:rPr>
          <w:sz w:val="24"/>
          <w:szCs w:val="24"/>
          <w:rtl/>
        </w:rPr>
        <w:t>ויכולת</w:t>
      </w:r>
      <w:r w:rsidRPr="00FF59D1">
        <w:rPr>
          <w:sz w:val="24"/>
          <w:szCs w:val="24"/>
        </w:rPr>
        <w:t xml:space="preserve"> </w:t>
      </w:r>
      <w:r w:rsidRPr="00FF59D1">
        <w:rPr>
          <w:sz w:val="24"/>
          <w:szCs w:val="24"/>
          <w:rtl/>
        </w:rPr>
        <w:t>דיון</w:t>
      </w:r>
      <w:r w:rsidRPr="00FF59D1">
        <w:rPr>
          <w:sz w:val="24"/>
          <w:szCs w:val="24"/>
        </w:rPr>
        <w:t xml:space="preserve"> </w:t>
      </w:r>
      <w:r w:rsidRPr="00FF59D1">
        <w:rPr>
          <w:sz w:val="24"/>
          <w:szCs w:val="24"/>
          <w:rtl/>
        </w:rPr>
        <w:t>בבעיות</w:t>
      </w:r>
      <w:r w:rsidRPr="00FF59D1">
        <w:rPr>
          <w:sz w:val="24"/>
          <w:szCs w:val="24"/>
        </w:rPr>
        <w:t xml:space="preserve"> </w:t>
      </w:r>
      <w:r w:rsidRPr="00FF59D1">
        <w:rPr>
          <w:sz w:val="24"/>
          <w:szCs w:val="24"/>
          <w:rtl/>
        </w:rPr>
        <w:t>יסוד</w:t>
      </w:r>
      <w:r w:rsidRPr="00FF59D1">
        <w:rPr>
          <w:sz w:val="24"/>
          <w:szCs w:val="24"/>
        </w:rPr>
        <w:t xml:space="preserve"> </w:t>
      </w:r>
      <w:r w:rsidRPr="00FF59D1">
        <w:rPr>
          <w:sz w:val="24"/>
          <w:szCs w:val="24"/>
          <w:rtl/>
        </w:rPr>
        <w:t>המעסיקות</w:t>
      </w:r>
      <w:r w:rsidRPr="00FF59D1">
        <w:rPr>
          <w:sz w:val="24"/>
          <w:szCs w:val="24"/>
        </w:rPr>
        <w:t xml:space="preserve"> </w:t>
      </w:r>
      <w:r w:rsidRPr="00FF59D1">
        <w:rPr>
          <w:sz w:val="24"/>
          <w:szCs w:val="24"/>
          <w:rtl/>
        </w:rPr>
        <w:t>את</w:t>
      </w:r>
      <w:r w:rsidRPr="00FF59D1">
        <w:rPr>
          <w:sz w:val="24"/>
          <w:szCs w:val="24"/>
        </w:rPr>
        <w:t xml:space="preserve"> </w:t>
      </w:r>
      <w:r w:rsidRPr="00FF59D1">
        <w:rPr>
          <w:sz w:val="24"/>
          <w:szCs w:val="24"/>
          <w:rtl/>
        </w:rPr>
        <w:t>הפסיכולוגיה</w:t>
      </w:r>
      <w:r w:rsidRPr="00FF59D1">
        <w:rPr>
          <w:sz w:val="24"/>
          <w:szCs w:val="24"/>
        </w:rPr>
        <w:t xml:space="preserve"> </w:t>
      </w:r>
      <w:r w:rsidRPr="00FF59D1">
        <w:rPr>
          <w:sz w:val="24"/>
          <w:szCs w:val="24"/>
          <w:rtl/>
        </w:rPr>
        <w:t>ההתפתחותית</w:t>
      </w:r>
      <w:r w:rsidRPr="00FF59D1">
        <w:rPr>
          <w:sz w:val="24"/>
          <w:szCs w:val="24"/>
        </w:rPr>
        <w:t xml:space="preserve">, </w:t>
      </w:r>
      <w:r w:rsidRPr="00FF59D1">
        <w:rPr>
          <w:sz w:val="24"/>
          <w:szCs w:val="24"/>
          <w:rtl/>
        </w:rPr>
        <w:t>בתיאוריות</w:t>
      </w:r>
    </w:p>
    <w:p w:rsidR="00FF59D1" w:rsidRPr="00FF59D1" w:rsidRDefault="00FF59D1" w:rsidP="00FF59D1">
      <w:pPr>
        <w:rPr>
          <w:sz w:val="24"/>
          <w:szCs w:val="24"/>
        </w:rPr>
      </w:pPr>
      <w:r w:rsidRPr="00FF59D1">
        <w:rPr>
          <w:sz w:val="24"/>
          <w:szCs w:val="24"/>
          <w:rtl/>
        </w:rPr>
        <w:t>התפתחותיות</w:t>
      </w:r>
      <w:r w:rsidRPr="00FF59D1">
        <w:rPr>
          <w:sz w:val="24"/>
          <w:szCs w:val="24"/>
        </w:rPr>
        <w:t xml:space="preserve"> </w:t>
      </w:r>
      <w:r w:rsidRPr="00FF59D1">
        <w:rPr>
          <w:sz w:val="24"/>
          <w:szCs w:val="24"/>
          <w:rtl/>
        </w:rPr>
        <w:t>מרכזיות</w:t>
      </w:r>
      <w:r w:rsidRPr="00FF59D1">
        <w:rPr>
          <w:sz w:val="24"/>
          <w:szCs w:val="24"/>
        </w:rPr>
        <w:t xml:space="preserve">, </w:t>
      </w:r>
      <w:r w:rsidRPr="00FF59D1">
        <w:rPr>
          <w:sz w:val="24"/>
          <w:szCs w:val="24"/>
          <w:rtl/>
        </w:rPr>
        <w:t>בשיטות</w:t>
      </w:r>
      <w:r w:rsidRPr="00FF59D1">
        <w:rPr>
          <w:sz w:val="24"/>
          <w:szCs w:val="24"/>
        </w:rPr>
        <w:t xml:space="preserve"> </w:t>
      </w:r>
      <w:r w:rsidRPr="00FF59D1">
        <w:rPr>
          <w:sz w:val="24"/>
          <w:szCs w:val="24"/>
          <w:rtl/>
        </w:rPr>
        <w:t>עיקריות</w:t>
      </w:r>
      <w:r w:rsidRPr="00FF59D1">
        <w:rPr>
          <w:sz w:val="24"/>
          <w:szCs w:val="24"/>
        </w:rPr>
        <w:t xml:space="preserve"> </w:t>
      </w:r>
      <w:r w:rsidRPr="00FF59D1">
        <w:rPr>
          <w:sz w:val="24"/>
          <w:szCs w:val="24"/>
          <w:rtl/>
        </w:rPr>
        <w:t>לחקר</w:t>
      </w:r>
      <w:r w:rsidRPr="00FF59D1">
        <w:rPr>
          <w:sz w:val="24"/>
          <w:szCs w:val="24"/>
        </w:rPr>
        <w:t xml:space="preserve"> </w:t>
      </w:r>
      <w:r w:rsidRPr="00FF59D1">
        <w:rPr>
          <w:sz w:val="24"/>
          <w:szCs w:val="24"/>
          <w:rtl/>
        </w:rPr>
        <w:t>ההתפתחות</w:t>
      </w:r>
      <w:r w:rsidRPr="00FF59D1">
        <w:rPr>
          <w:sz w:val="24"/>
          <w:szCs w:val="24"/>
        </w:rPr>
        <w:t xml:space="preserve">. </w:t>
      </w:r>
      <w:r w:rsidRPr="00FF59D1">
        <w:rPr>
          <w:sz w:val="24"/>
          <w:szCs w:val="24"/>
          <w:rtl/>
        </w:rPr>
        <w:t>פיתוח</w:t>
      </w:r>
      <w:r w:rsidRPr="00FF59D1">
        <w:rPr>
          <w:sz w:val="24"/>
          <w:szCs w:val="24"/>
        </w:rPr>
        <w:t xml:space="preserve"> </w:t>
      </w:r>
      <w:r w:rsidRPr="00FF59D1">
        <w:rPr>
          <w:sz w:val="24"/>
          <w:szCs w:val="24"/>
          <w:rtl/>
        </w:rPr>
        <w:t>יכולת</w:t>
      </w:r>
      <w:r w:rsidRPr="00FF59D1">
        <w:rPr>
          <w:sz w:val="24"/>
          <w:szCs w:val="24"/>
        </w:rPr>
        <w:t xml:space="preserve"> </w:t>
      </w:r>
      <w:r w:rsidRPr="00FF59D1">
        <w:rPr>
          <w:sz w:val="24"/>
          <w:szCs w:val="24"/>
          <w:rtl/>
        </w:rPr>
        <w:t>לשלב</w:t>
      </w:r>
      <w:r w:rsidRPr="00FF59D1">
        <w:rPr>
          <w:sz w:val="24"/>
          <w:szCs w:val="24"/>
        </w:rPr>
        <w:t xml:space="preserve"> </w:t>
      </w:r>
      <w:r w:rsidRPr="00FF59D1">
        <w:rPr>
          <w:sz w:val="24"/>
          <w:szCs w:val="24"/>
          <w:rtl/>
        </w:rPr>
        <w:t>גישות</w:t>
      </w:r>
    </w:p>
    <w:p w:rsidR="00FF59D1" w:rsidRPr="00FF59D1" w:rsidRDefault="00FF59D1" w:rsidP="00FF59D1">
      <w:pPr>
        <w:rPr>
          <w:sz w:val="24"/>
          <w:szCs w:val="24"/>
        </w:rPr>
      </w:pPr>
      <w:r w:rsidRPr="00FF59D1">
        <w:rPr>
          <w:sz w:val="24"/>
          <w:szCs w:val="24"/>
          <w:rtl/>
        </w:rPr>
        <w:t>תיאורטיות</w:t>
      </w:r>
      <w:r w:rsidRPr="00FF59D1">
        <w:rPr>
          <w:sz w:val="24"/>
          <w:szCs w:val="24"/>
        </w:rPr>
        <w:t xml:space="preserve"> </w:t>
      </w:r>
      <w:r w:rsidRPr="00FF59D1">
        <w:rPr>
          <w:sz w:val="24"/>
          <w:szCs w:val="24"/>
          <w:rtl/>
        </w:rPr>
        <w:t>עם</w:t>
      </w:r>
      <w:r w:rsidRPr="00FF59D1">
        <w:rPr>
          <w:sz w:val="24"/>
          <w:szCs w:val="24"/>
        </w:rPr>
        <w:t xml:space="preserve"> </w:t>
      </w:r>
      <w:r w:rsidRPr="00FF59D1">
        <w:rPr>
          <w:sz w:val="24"/>
          <w:szCs w:val="24"/>
          <w:rtl/>
        </w:rPr>
        <w:t>ממצאי</w:t>
      </w:r>
      <w:r w:rsidRPr="00FF59D1">
        <w:rPr>
          <w:sz w:val="24"/>
          <w:szCs w:val="24"/>
        </w:rPr>
        <w:t xml:space="preserve"> </w:t>
      </w:r>
      <w:r w:rsidRPr="00FF59D1">
        <w:rPr>
          <w:sz w:val="24"/>
          <w:szCs w:val="24"/>
          <w:rtl/>
        </w:rPr>
        <w:t>מחקר</w:t>
      </w:r>
      <w:r w:rsidRPr="00FF59D1">
        <w:rPr>
          <w:sz w:val="24"/>
          <w:szCs w:val="24"/>
        </w:rPr>
        <w:t xml:space="preserve"> </w:t>
      </w:r>
      <w:r w:rsidRPr="00FF59D1">
        <w:rPr>
          <w:sz w:val="24"/>
          <w:szCs w:val="24"/>
          <w:rtl/>
        </w:rPr>
        <w:t>ובאמצעות</w:t>
      </w:r>
      <w:r w:rsidRPr="00FF59D1">
        <w:rPr>
          <w:sz w:val="24"/>
          <w:szCs w:val="24"/>
        </w:rPr>
        <w:t xml:space="preserve"> </w:t>
      </w:r>
      <w:r w:rsidRPr="00FF59D1">
        <w:rPr>
          <w:sz w:val="24"/>
          <w:szCs w:val="24"/>
          <w:rtl/>
        </w:rPr>
        <w:t>אלה</w:t>
      </w:r>
      <w:r w:rsidRPr="00FF59D1">
        <w:rPr>
          <w:sz w:val="24"/>
          <w:szCs w:val="24"/>
        </w:rPr>
        <w:t xml:space="preserve">, </w:t>
      </w:r>
      <w:r w:rsidRPr="00FF59D1">
        <w:rPr>
          <w:sz w:val="24"/>
          <w:szCs w:val="24"/>
          <w:rtl/>
        </w:rPr>
        <w:t>להכיר</w:t>
      </w:r>
      <w:r w:rsidRPr="00FF59D1">
        <w:rPr>
          <w:sz w:val="24"/>
          <w:szCs w:val="24"/>
        </w:rPr>
        <w:t xml:space="preserve"> </w:t>
      </w:r>
      <w:r w:rsidRPr="00FF59D1">
        <w:rPr>
          <w:sz w:val="24"/>
          <w:szCs w:val="24"/>
          <w:rtl/>
        </w:rPr>
        <w:t>תהליכי</w:t>
      </w:r>
      <w:r w:rsidRPr="00FF59D1">
        <w:rPr>
          <w:sz w:val="24"/>
          <w:szCs w:val="24"/>
        </w:rPr>
        <w:t xml:space="preserve"> </w:t>
      </w:r>
      <w:r w:rsidRPr="00FF59D1">
        <w:rPr>
          <w:sz w:val="24"/>
          <w:szCs w:val="24"/>
          <w:rtl/>
        </w:rPr>
        <w:t>התפתחות</w:t>
      </w:r>
      <w:r w:rsidRPr="00FF59D1">
        <w:rPr>
          <w:sz w:val="24"/>
          <w:szCs w:val="24"/>
        </w:rPr>
        <w:t xml:space="preserve"> </w:t>
      </w:r>
      <w:r w:rsidRPr="00FF59D1">
        <w:rPr>
          <w:sz w:val="24"/>
          <w:szCs w:val="24"/>
          <w:rtl/>
        </w:rPr>
        <w:t>האופיניים</w:t>
      </w:r>
      <w:r w:rsidRPr="00FF59D1">
        <w:rPr>
          <w:sz w:val="24"/>
          <w:szCs w:val="24"/>
        </w:rPr>
        <w:t xml:space="preserve"> </w:t>
      </w:r>
      <w:r w:rsidRPr="00FF59D1">
        <w:rPr>
          <w:sz w:val="24"/>
          <w:szCs w:val="24"/>
          <w:rtl/>
        </w:rPr>
        <w:t>לתקופות</w:t>
      </w:r>
    </w:p>
    <w:p w:rsidR="00FF59D1" w:rsidRPr="00FF59D1" w:rsidRDefault="00FF59D1" w:rsidP="00FF59D1">
      <w:pPr>
        <w:rPr>
          <w:sz w:val="24"/>
          <w:szCs w:val="24"/>
        </w:rPr>
      </w:pPr>
      <w:r w:rsidRPr="00FF59D1">
        <w:rPr>
          <w:sz w:val="24"/>
          <w:szCs w:val="24"/>
          <w:rtl/>
        </w:rPr>
        <w:t>העוברות</w:t>
      </w:r>
      <w:r w:rsidRPr="00FF59D1">
        <w:rPr>
          <w:sz w:val="24"/>
          <w:szCs w:val="24"/>
        </w:rPr>
        <w:t xml:space="preserve"> </w:t>
      </w:r>
      <w:r w:rsidRPr="00FF59D1">
        <w:rPr>
          <w:sz w:val="24"/>
          <w:szCs w:val="24"/>
          <w:rtl/>
        </w:rPr>
        <w:t>והינקות</w:t>
      </w:r>
      <w:r w:rsidRPr="00FF59D1">
        <w:rPr>
          <w:sz w:val="24"/>
          <w:szCs w:val="24"/>
        </w:rPr>
        <w:t xml:space="preserve"> </w:t>
      </w:r>
      <w:r w:rsidRPr="00FF59D1">
        <w:rPr>
          <w:sz w:val="24"/>
          <w:szCs w:val="24"/>
          <w:rtl/>
        </w:rPr>
        <w:t>ולהבין</w:t>
      </w:r>
      <w:r w:rsidRPr="00FF59D1">
        <w:rPr>
          <w:sz w:val="24"/>
          <w:szCs w:val="24"/>
        </w:rPr>
        <w:t xml:space="preserve"> </w:t>
      </w:r>
      <w:r w:rsidRPr="00FF59D1">
        <w:rPr>
          <w:sz w:val="24"/>
          <w:szCs w:val="24"/>
          <w:rtl/>
        </w:rPr>
        <w:t>את</w:t>
      </w:r>
      <w:r w:rsidRPr="00FF59D1">
        <w:rPr>
          <w:sz w:val="24"/>
          <w:szCs w:val="24"/>
        </w:rPr>
        <w:t xml:space="preserve"> </w:t>
      </w:r>
      <w:r w:rsidRPr="00FF59D1">
        <w:rPr>
          <w:sz w:val="24"/>
          <w:szCs w:val="24"/>
          <w:rtl/>
        </w:rPr>
        <w:t>האופן</w:t>
      </w:r>
      <w:r w:rsidRPr="00FF59D1">
        <w:rPr>
          <w:sz w:val="24"/>
          <w:szCs w:val="24"/>
        </w:rPr>
        <w:t xml:space="preserve"> </w:t>
      </w:r>
      <w:r w:rsidRPr="00FF59D1">
        <w:rPr>
          <w:sz w:val="24"/>
          <w:szCs w:val="24"/>
          <w:rtl/>
        </w:rPr>
        <w:t>בו</w:t>
      </w:r>
      <w:r w:rsidRPr="00FF59D1">
        <w:rPr>
          <w:sz w:val="24"/>
          <w:szCs w:val="24"/>
        </w:rPr>
        <w:t xml:space="preserve"> </w:t>
      </w:r>
      <w:r w:rsidRPr="00FF59D1">
        <w:rPr>
          <w:sz w:val="24"/>
          <w:szCs w:val="24"/>
          <w:rtl/>
        </w:rPr>
        <w:t>מתרחשת</w:t>
      </w:r>
      <w:r w:rsidRPr="00FF59D1">
        <w:rPr>
          <w:sz w:val="24"/>
          <w:szCs w:val="24"/>
        </w:rPr>
        <w:t xml:space="preserve"> </w:t>
      </w:r>
      <w:r w:rsidRPr="00FF59D1">
        <w:rPr>
          <w:sz w:val="24"/>
          <w:szCs w:val="24"/>
          <w:rtl/>
        </w:rPr>
        <w:t>ההתפתחות</w:t>
      </w:r>
      <w:r w:rsidRPr="00FF59D1">
        <w:rPr>
          <w:sz w:val="24"/>
          <w:szCs w:val="24"/>
        </w:rPr>
        <w:t xml:space="preserve"> </w:t>
      </w:r>
      <w:r w:rsidRPr="00FF59D1">
        <w:rPr>
          <w:sz w:val="24"/>
          <w:szCs w:val="24"/>
          <w:rtl/>
        </w:rPr>
        <w:t>ואת</w:t>
      </w:r>
      <w:r w:rsidRPr="00FF59D1">
        <w:rPr>
          <w:sz w:val="24"/>
          <w:szCs w:val="24"/>
        </w:rPr>
        <w:t xml:space="preserve"> </w:t>
      </w:r>
      <w:r w:rsidRPr="00FF59D1">
        <w:rPr>
          <w:sz w:val="24"/>
          <w:szCs w:val="24"/>
          <w:rtl/>
        </w:rPr>
        <w:t>הגורמים</w:t>
      </w:r>
      <w:r w:rsidRPr="00FF59D1">
        <w:rPr>
          <w:sz w:val="24"/>
          <w:szCs w:val="24"/>
        </w:rPr>
        <w:t xml:space="preserve"> </w:t>
      </w:r>
      <w:r w:rsidRPr="00FF59D1">
        <w:rPr>
          <w:sz w:val="24"/>
          <w:szCs w:val="24"/>
          <w:rtl/>
        </w:rPr>
        <w:t>שבכוחם</w:t>
      </w:r>
    </w:p>
    <w:p w:rsidR="00FF59D1" w:rsidRPr="00FF59D1" w:rsidRDefault="00FF59D1" w:rsidP="00FF59D1">
      <w:pPr>
        <w:rPr>
          <w:sz w:val="24"/>
          <w:szCs w:val="24"/>
          <w:rtl/>
        </w:rPr>
      </w:pPr>
      <w:r w:rsidRPr="00FF59D1">
        <w:rPr>
          <w:sz w:val="24"/>
          <w:szCs w:val="24"/>
          <w:rtl/>
        </w:rPr>
        <w:t>לאפשר</w:t>
      </w:r>
      <w:r w:rsidRPr="00FF59D1">
        <w:rPr>
          <w:sz w:val="24"/>
          <w:szCs w:val="24"/>
        </w:rPr>
        <w:t xml:space="preserve"> </w:t>
      </w:r>
      <w:r w:rsidRPr="00FF59D1">
        <w:rPr>
          <w:sz w:val="24"/>
          <w:szCs w:val="24"/>
          <w:rtl/>
        </w:rPr>
        <w:t>או</w:t>
      </w:r>
      <w:r w:rsidRPr="00FF59D1">
        <w:rPr>
          <w:sz w:val="24"/>
          <w:szCs w:val="24"/>
        </w:rPr>
        <w:t xml:space="preserve"> </w:t>
      </w:r>
      <w:r w:rsidRPr="00FF59D1">
        <w:rPr>
          <w:sz w:val="24"/>
          <w:szCs w:val="24"/>
          <w:rtl/>
        </w:rPr>
        <w:t>לסכן</w:t>
      </w:r>
      <w:r w:rsidRPr="00FF59D1">
        <w:rPr>
          <w:sz w:val="24"/>
          <w:szCs w:val="24"/>
        </w:rPr>
        <w:t xml:space="preserve"> </w:t>
      </w:r>
      <w:r w:rsidRPr="00FF59D1">
        <w:rPr>
          <w:sz w:val="24"/>
          <w:szCs w:val="24"/>
          <w:rtl/>
        </w:rPr>
        <w:t>התפתחות</w:t>
      </w:r>
      <w:r w:rsidRPr="00FF59D1">
        <w:rPr>
          <w:sz w:val="24"/>
          <w:szCs w:val="24"/>
        </w:rPr>
        <w:t xml:space="preserve"> </w:t>
      </w:r>
      <w:r w:rsidRPr="00FF59D1">
        <w:rPr>
          <w:sz w:val="24"/>
          <w:szCs w:val="24"/>
          <w:rtl/>
        </w:rPr>
        <w:t>תקינה</w:t>
      </w:r>
      <w:r w:rsidRPr="00FF59D1">
        <w:rPr>
          <w:sz w:val="24"/>
          <w:szCs w:val="24"/>
        </w:rPr>
        <w:t>.</w:t>
      </w:r>
    </w:p>
    <w:p w:rsidR="00FF59D1" w:rsidRPr="00FF59D1" w:rsidRDefault="00FF59D1" w:rsidP="00FF59D1">
      <w:pPr>
        <w:rPr>
          <w:sz w:val="24"/>
          <w:szCs w:val="24"/>
          <w:rtl/>
        </w:rPr>
      </w:pPr>
      <w:r w:rsidRPr="00FF59D1">
        <w:rPr>
          <w:rFonts w:hint="cs"/>
          <w:b/>
          <w:bCs/>
          <w:sz w:val="24"/>
          <w:szCs w:val="24"/>
          <w:rtl/>
        </w:rPr>
        <w:t xml:space="preserve">דרישות קדם: </w:t>
      </w:r>
      <w:r w:rsidRPr="00FF59D1">
        <w:rPr>
          <w:rFonts w:hint="cs"/>
          <w:sz w:val="24"/>
          <w:szCs w:val="24"/>
          <w:rtl/>
        </w:rPr>
        <w:t>אין</w:t>
      </w:r>
    </w:p>
    <w:p w:rsidR="00FF59D1" w:rsidRPr="00FF59D1" w:rsidRDefault="00FF59D1" w:rsidP="00FF59D1">
      <w:pPr>
        <w:rPr>
          <w:sz w:val="24"/>
          <w:szCs w:val="24"/>
        </w:rPr>
      </w:pPr>
      <w:r w:rsidRPr="00FF59D1">
        <w:rPr>
          <w:rFonts w:hint="cs"/>
          <w:b/>
          <w:bCs/>
          <w:sz w:val="24"/>
          <w:szCs w:val="24"/>
          <w:rtl/>
        </w:rPr>
        <w:t xml:space="preserve">חובות\דרישות\מטלות: </w:t>
      </w:r>
      <w:r w:rsidRPr="00FF59D1">
        <w:rPr>
          <w:sz w:val="24"/>
          <w:szCs w:val="24"/>
          <w:rtl/>
        </w:rPr>
        <w:t>ליווי</w:t>
      </w:r>
      <w:r w:rsidRPr="00FF59D1">
        <w:rPr>
          <w:sz w:val="24"/>
          <w:szCs w:val="24"/>
        </w:rPr>
        <w:t xml:space="preserve"> </w:t>
      </w:r>
      <w:r w:rsidRPr="00FF59D1">
        <w:rPr>
          <w:sz w:val="24"/>
          <w:szCs w:val="24"/>
          <w:rtl/>
        </w:rPr>
        <w:t>ההרצאות</w:t>
      </w:r>
      <w:r w:rsidRPr="00FF59D1">
        <w:rPr>
          <w:sz w:val="24"/>
          <w:szCs w:val="24"/>
        </w:rPr>
        <w:t xml:space="preserve"> </w:t>
      </w:r>
      <w:r w:rsidRPr="00FF59D1">
        <w:rPr>
          <w:sz w:val="24"/>
          <w:szCs w:val="24"/>
          <w:rtl/>
        </w:rPr>
        <w:t>בקריאה</w:t>
      </w:r>
      <w:r w:rsidRPr="00FF59D1">
        <w:rPr>
          <w:sz w:val="24"/>
          <w:szCs w:val="24"/>
        </w:rPr>
        <w:t>,</w:t>
      </w:r>
      <w:r w:rsidRPr="00FF59D1">
        <w:rPr>
          <w:rFonts w:hint="cs"/>
          <w:sz w:val="24"/>
          <w:szCs w:val="24"/>
          <w:rtl/>
        </w:rPr>
        <w:t xml:space="preserve"> </w:t>
      </w:r>
      <w:r w:rsidRPr="00FF59D1">
        <w:rPr>
          <w:sz w:val="24"/>
          <w:szCs w:val="24"/>
          <w:rtl/>
        </w:rPr>
        <w:t>מסירת</w:t>
      </w:r>
      <w:r w:rsidRPr="00FF59D1">
        <w:rPr>
          <w:sz w:val="24"/>
          <w:szCs w:val="24"/>
        </w:rPr>
        <w:t xml:space="preserve"> </w:t>
      </w:r>
      <w:r w:rsidRPr="00FF59D1">
        <w:rPr>
          <w:sz w:val="24"/>
          <w:szCs w:val="24"/>
          <w:rtl/>
        </w:rPr>
        <w:t>תרגיל</w:t>
      </w:r>
      <w:r w:rsidRPr="00FF59D1">
        <w:rPr>
          <w:sz w:val="24"/>
          <w:szCs w:val="24"/>
        </w:rPr>
        <w:t>.</w:t>
      </w:r>
      <w:r w:rsidRPr="00FF59D1">
        <w:rPr>
          <w:rFonts w:hint="cs"/>
          <w:sz w:val="24"/>
          <w:szCs w:val="24"/>
          <w:rtl/>
        </w:rPr>
        <w:t xml:space="preserve"> </w:t>
      </w:r>
      <w:r w:rsidRPr="00FF59D1">
        <w:rPr>
          <w:sz w:val="24"/>
          <w:szCs w:val="24"/>
          <w:rtl/>
        </w:rPr>
        <w:t>הנחיות</w:t>
      </w:r>
      <w:r w:rsidRPr="00FF59D1">
        <w:rPr>
          <w:sz w:val="24"/>
          <w:szCs w:val="24"/>
        </w:rPr>
        <w:t xml:space="preserve"> </w:t>
      </w:r>
      <w:r w:rsidRPr="00FF59D1">
        <w:rPr>
          <w:sz w:val="24"/>
          <w:szCs w:val="24"/>
          <w:rtl/>
        </w:rPr>
        <w:t>מפורטות</w:t>
      </w:r>
      <w:r w:rsidRPr="00FF59D1">
        <w:rPr>
          <w:sz w:val="24"/>
          <w:szCs w:val="24"/>
        </w:rPr>
        <w:t xml:space="preserve"> </w:t>
      </w:r>
      <w:r w:rsidRPr="00FF59D1">
        <w:rPr>
          <w:sz w:val="24"/>
          <w:szCs w:val="24"/>
          <w:rtl/>
        </w:rPr>
        <w:t>לתרגיל</w:t>
      </w:r>
      <w:r w:rsidRPr="00FF59D1">
        <w:rPr>
          <w:sz w:val="24"/>
          <w:szCs w:val="24"/>
        </w:rPr>
        <w:t xml:space="preserve"> </w:t>
      </w:r>
      <w:r w:rsidRPr="00FF59D1">
        <w:rPr>
          <w:sz w:val="24"/>
          <w:szCs w:val="24"/>
          <w:rtl/>
        </w:rPr>
        <w:t>יינתנו</w:t>
      </w:r>
      <w:r w:rsidRPr="00FF59D1">
        <w:rPr>
          <w:sz w:val="24"/>
          <w:szCs w:val="24"/>
        </w:rPr>
        <w:t xml:space="preserve"> </w:t>
      </w:r>
      <w:r w:rsidRPr="00FF59D1">
        <w:rPr>
          <w:sz w:val="24"/>
          <w:szCs w:val="24"/>
          <w:rtl/>
        </w:rPr>
        <w:t>בתחילת</w:t>
      </w:r>
      <w:r w:rsidRPr="00FF59D1">
        <w:rPr>
          <w:sz w:val="24"/>
          <w:szCs w:val="24"/>
        </w:rPr>
        <w:t xml:space="preserve"> </w:t>
      </w:r>
      <w:r w:rsidRPr="00FF59D1">
        <w:rPr>
          <w:sz w:val="24"/>
          <w:szCs w:val="24"/>
          <w:rtl/>
        </w:rPr>
        <w:t>הקורס</w:t>
      </w:r>
      <w:r w:rsidRPr="00FF59D1">
        <w:rPr>
          <w:sz w:val="24"/>
          <w:szCs w:val="24"/>
        </w:rPr>
        <w:t>.</w:t>
      </w:r>
    </w:p>
    <w:p w:rsidR="00FF59D1" w:rsidRPr="00FF59D1" w:rsidRDefault="00FF59D1" w:rsidP="00FF59D1">
      <w:pPr>
        <w:rPr>
          <w:sz w:val="24"/>
          <w:szCs w:val="24"/>
          <w:rtl/>
        </w:rPr>
      </w:pPr>
      <w:r w:rsidRPr="00FF59D1">
        <w:rPr>
          <w:sz w:val="24"/>
          <w:szCs w:val="24"/>
          <w:rtl/>
        </w:rPr>
        <w:t>מבחן</w:t>
      </w:r>
      <w:r w:rsidRPr="00FF59D1">
        <w:rPr>
          <w:sz w:val="24"/>
          <w:szCs w:val="24"/>
        </w:rPr>
        <w:t xml:space="preserve"> </w:t>
      </w:r>
      <w:r w:rsidRPr="00FF59D1">
        <w:rPr>
          <w:sz w:val="24"/>
          <w:szCs w:val="24"/>
          <w:rtl/>
        </w:rPr>
        <w:t>בסוף</w:t>
      </w:r>
      <w:r w:rsidRPr="00FF59D1">
        <w:rPr>
          <w:sz w:val="24"/>
          <w:szCs w:val="24"/>
        </w:rPr>
        <w:t xml:space="preserve"> </w:t>
      </w:r>
      <w:r w:rsidRPr="00FF59D1">
        <w:rPr>
          <w:sz w:val="24"/>
          <w:szCs w:val="24"/>
          <w:rtl/>
        </w:rPr>
        <w:t>הקורס</w:t>
      </w:r>
      <w:r w:rsidRPr="00FF59D1">
        <w:rPr>
          <w:sz w:val="24"/>
          <w:szCs w:val="24"/>
        </w:rPr>
        <w:t>.</w:t>
      </w:r>
    </w:p>
    <w:p w:rsidR="00FF59D1" w:rsidRPr="00FF59D1" w:rsidRDefault="00FF59D1" w:rsidP="00FF59D1">
      <w:pPr>
        <w:rPr>
          <w:sz w:val="24"/>
          <w:szCs w:val="24"/>
        </w:rPr>
      </w:pPr>
      <w:r w:rsidRPr="00FF59D1">
        <w:rPr>
          <w:rFonts w:hint="cs"/>
          <w:b/>
          <w:bCs/>
          <w:sz w:val="24"/>
          <w:szCs w:val="24"/>
          <w:rtl/>
        </w:rPr>
        <w:t xml:space="preserve">מרכיבי הציון הסופי: </w:t>
      </w:r>
      <w:r w:rsidRPr="00FF59D1">
        <w:rPr>
          <w:sz w:val="24"/>
          <w:szCs w:val="24"/>
          <w:rtl/>
        </w:rPr>
        <w:t>ציון</w:t>
      </w:r>
      <w:r w:rsidRPr="00FF59D1">
        <w:rPr>
          <w:sz w:val="24"/>
          <w:szCs w:val="24"/>
        </w:rPr>
        <w:t xml:space="preserve"> </w:t>
      </w:r>
      <w:r w:rsidRPr="00FF59D1">
        <w:rPr>
          <w:sz w:val="24"/>
          <w:szCs w:val="24"/>
          <w:rtl/>
        </w:rPr>
        <w:t>הקורס</w:t>
      </w:r>
      <w:r w:rsidRPr="00FF59D1">
        <w:rPr>
          <w:sz w:val="24"/>
          <w:szCs w:val="24"/>
        </w:rPr>
        <w:t xml:space="preserve"> </w:t>
      </w:r>
      <w:r w:rsidRPr="00FF59D1">
        <w:rPr>
          <w:sz w:val="24"/>
          <w:szCs w:val="24"/>
          <w:rtl/>
        </w:rPr>
        <w:t>יקבע</w:t>
      </w:r>
      <w:r w:rsidRPr="00FF59D1">
        <w:rPr>
          <w:sz w:val="24"/>
          <w:szCs w:val="24"/>
        </w:rPr>
        <w:t xml:space="preserve"> </w:t>
      </w:r>
      <w:r w:rsidRPr="00FF59D1">
        <w:rPr>
          <w:sz w:val="24"/>
          <w:szCs w:val="24"/>
          <w:rtl/>
        </w:rPr>
        <w:t>עפ</w:t>
      </w:r>
      <w:r w:rsidRPr="00FF59D1">
        <w:rPr>
          <w:sz w:val="24"/>
          <w:szCs w:val="24"/>
        </w:rPr>
        <w:t>"</w:t>
      </w:r>
      <w:r w:rsidRPr="00FF59D1">
        <w:rPr>
          <w:sz w:val="24"/>
          <w:szCs w:val="24"/>
          <w:rtl/>
        </w:rPr>
        <w:t>י</w:t>
      </w:r>
      <w:r w:rsidRPr="00FF59D1">
        <w:rPr>
          <w:sz w:val="24"/>
          <w:szCs w:val="24"/>
        </w:rPr>
        <w:t>:</w:t>
      </w:r>
    </w:p>
    <w:p w:rsidR="00FF59D1" w:rsidRPr="00FF59D1" w:rsidRDefault="00FF59D1" w:rsidP="00FF59D1">
      <w:pPr>
        <w:rPr>
          <w:sz w:val="24"/>
          <w:szCs w:val="24"/>
        </w:rPr>
      </w:pPr>
      <w:r w:rsidRPr="00FF59D1">
        <w:rPr>
          <w:sz w:val="24"/>
          <w:szCs w:val="24"/>
          <w:rtl/>
        </w:rPr>
        <w:t>תרגיל</w:t>
      </w:r>
      <w:r w:rsidRPr="00FF59D1">
        <w:rPr>
          <w:sz w:val="24"/>
          <w:szCs w:val="24"/>
        </w:rPr>
        <w:t xml:space="preserve"> – 20% </w:t>
      </w:r>
      <w:r w:rsidRPr="00FF59D1">
        <w:rPr>
          <w:sz w:val="24"/>
          <w:szCs w:val="24"/>
        </w:rPr>
        <w:t></w:t>
      </w:r>
    </w:p>
    <w:p w:rsidR="00FF59D1" w:rsidRPr="00FF59D1" w:rsidRDefault="00FF59D1" w:rsidP="00FF59D1">
      <w:pPr>
        <w:rPr>
          <w:sz w:val="24"/>
          <w:szCs w:val="24"/>
        </w:rPr>
      </w:pPr>
      <w:r w:rsidRPr="00FF59D1">
        <w:rPr>
          <w:sz w:val="24"/>
          <w:szCs w:val="24"/>
          <w:rtl/>
        </w:rPr>
        <w:t>ציון</w:t>
      </w:r>
      <w:r w:rsidRPr="00FF59D1">
        <w:rPr>
          <w:sz w:val="24"/>
          <w:szCs w:val="24"/>
        </w:rPr>
        <w:t xml:space="preserve"> </w:t>
      </w:r>
      <w:r w:rsidRPr="00FF59D1">
        <w:rPr>
          <w:sz w:val="24"/>
          <w:szCs w:val="24"/>
          <w:rtl/>
        </w:rPr>
        <w:t>בחינה</w:t>
      </w:r>
      <w:r w:rsidRPr="00FF59D1">
        <w:rPr>
          <w:sz w:val="24"/>
          <w:szCs w:val="24"/>
        </w:rPr>
        <w:t xml:space="preserve"> </w:t>
      </w:r>
      <w:r w:rsidRPr="00FF59D1">
        <w:rPr>
          <w:sz w:val="24"/>
          <w:szCs w:val="24"/>
          <w:rtl/>
        </w:rPr>
        <w:t>שתיערך</w:t>
      </w:r>
      <w:r w:rsidRPr="00FF59D1">
        <w:rPr>
          <w:sz w:val="24"/>
          <w:szCs w:val="24"/>
        </w:rPr>
        <w:t xml:space="preserve"> </w:t>
      </w:r>
      <w:r w:rsidRPr="00FF59D1">
        <w:rPr>
          <w:sz w:val="24"/>
          <w:szCs w:val="24"/>
          <w:rtl/>
        </w:rPr>
        <w:t>בסוף</w:t>
      </w:r>
      <w:r w:rsidRPr="00FF59D1">
        <w:rPr>
          <w:sz w:val="24"/>
          <w:szCs w:val="24"/>
        </w:rPr>
        <w:t xml:space="preserve"> </w:t>
      </w:r>
      <w:r w:rsidRPr="00FF59D1">
        <w:rPr>
          <w:sz w:val="24"/>
          <w:szCs w:val="24"/>
          <w:rtl/>
        </w:rPr>
        <w:t>הסמסטר</w:t>
      </w:r>
      <w:r w:rsidRPr="00FF59D1">
        <w:rPr>
          <w:sz w:val="24"/>
          <w:szCs w:val="24"/>
        </w:rPr>
        <w:t xml:space="preserve">, </w:t>
      </w:r>
      <w:r w:rsidRPr="00FF59D1">
        <w:rPr>
          <w:sz w:val="24"/>
          <w:szCs w:val="24"/>
          <w:rtl/>
        </w:rPr>
        <w:t>על</w:t>
      </w:r>
      <w:r w:rsidRPr="00FF59D1">
        <w:rPr>
          <w:sz w:val="24"/>
          <w:szCs w:val="24"/>
        </w:rPr>
        <w:t xml:space="preserve"> </w:t>
      </w:r>
      <w:r w:rsidRPr="00FF59D1">
        <w:rPr>
          <w:sz w:val="24"/>
          <w:szCs w:val="24"/>
          <w:rtl/>
        </w:rPr>
        <w:t>חומר</w:t>
      </w:r>
      <w:r w:rsidRPr="00FF59D1">
        <w:rPr>
          <w:sz w:val="24"/>
          <w:szCs w:val="24"/>
        </w:rPr>
        <w:t xml:space="preserve"> </w:t>
      </w:r>
      <w:r w:rsidRPr="00FF59D1">
        <w:rPr>
          <w:sz w:val="24"/>
          <w:szCs w:val="24"/>
          <w:rtl/>
        </w:rPr>
        <w:t>ההרצאות</w:t>
      </w:r>
      <w:r w:rsidRPr="00FF59D1">
        <w:rPr>
          <w:sz w:val="24"/>
          <w:szCs w:val="24"/>
        </w:rPr>
        <w:t xml:space="preserve"> </w:t>
      </w:r>
      <w:r w:rsidRPr="00FF59D1">
        <w:rPr>
          <w:sz w:val="24"/>
          <w:szCs w:val="24"/>
          <w:rtl/>
        </w:rPr>
        <w:t>והקריאה</w:t>
      </w:r>
      <w:r w:rsidRPr="00FF59D1">
        <w:rPr>
          <w:sz w:val="24"/>
          <w:szCs w:val="24"/>
        </w:rPr>
        <w:t xml:space="preserve"> 80% </w:t>
      </w:r>
      <w:r w:rsidRPr="00FF59D1">
        <w:rPr>
          <w:sz w:val="24"/>
          <w:szCs w:val="24"/>
        </w:rPr>
        <w:t></w:t>
      </w:r>
    </w:p>
    <w:p w:rsidR="00FF59D1" w:rsidRPr="00FF59D1" w:rsidRDefault="00FF59D1" w:rsidP="00FF59D1">
      <w:pPr>
        <w:rPr>
          <w:sz w:val="24"/>
          <w:szCs w:val="24"/>
          <w:rtl/>
        </w:rPr>
      </w:pPr>
      <w:r w:rsidRPr="00FF59D1">
        <w:rPr>
          <w:sz w:val="24"/>
          <w:szCs w:val="24"/>
          <w:rtl/>
        </w:rPr>
        <w:t>מבנה</w:t>
      </w:r>
      <w:r w:rsidRPr="00FF59D1">
        <w:rPr>
          <w:sz w:val="24"/>
          <w:szCs w:val="24"/>
        </w:rPr>
        <w:t xml:space="preserve"> </w:t>
      </w:r>
      <w:r w:rsidRPr="00FF59D1">
        <w:rPr>
          <w:sz w:val="24"/>
          <w:szCs w:val="24"/>
          <w:rtl/>
        </w:rPr>
        <w:t>הבחינה</w:t>
      </w:r>
      <w:r w:rsidRPr="00FF59D1">
        <w:rPr>
          <w:sz w:val="24"/>
          <w:szCs w:val="24"/>
        </w:rPr>
        <w:t xml:space="preserve">: </w:t>
      </w:r>
      <w:r w:rsidRPr="00FF59D1">
        <w:rPr>
          <w:sz w:val="24"/>
          <w:szCs w:val="24"/>
          <w:rtl/>
        </w:rPr>
        <w:t>שאלות</w:t>
      </w:r>
      <w:r w:rsidRPr="00FF59D1">
        <w:rPr>
          <w:sz w:val="24"/>
          <w:szCs w:val="24"/>
        </w:rPr>
        <w:t xml:space="preserve"> </w:t>
      </w:r>
      <w:r w:rsidRPr="00FF59D1">
        <w:rPr>
          <w:sz w:val="24"/>
          <w:szCs w:val="24"/>
          <w:rtl/>
        </w:rPr>
        <w:t>אמריקאיות</w:t>
      </w:r>
      <w:r w:rsidRPr="00FF59D1">
        <w:rPr>
          <w:sz w:val="24"/>
          <w:szCs w:val="24"/>
        </w:rPr>
        <w:t xml:space="preserve">, </w:t>
      </w:r>
      <w:r w:rsidRPr="00FF59D1">
        <w:rPr>
          <w:sz w:val="24"/>
          <w:szCs w:val="24"/>
          <w:rtl/>
        </w:rPr>
        <w:t>כולן</w:t>
      </w:r>
      <w:r w:rsidRPr="00FF59D1">
        <w:rPr>
          <w:sz w:val="24"/>
          <w:szCs w:val="24"/>
        </w:rPr>
        <w:t xml:space="preserve"> </w:t>
      </w:r>
      <w:r w:rsidRPr="00FF59D1">
        <w:rPr>
          <w:sz w:val="24"/>
          <w:szCs w:val="24"/>
          <w:rtl/>
        </w:rPr>
        <w:t>במשקל</w:t>
      </w:r>
      <w:r w:rsidRPr="00FF59D1">
        <w:rPr>
          <w:sz w:val="24"/>
          <w:szCs w:val="24"/>
        </w:rPr>
        <w:t xml:space="preserve"> </w:t>
      </w:r>
      <w:r w:rsidRPr="00FF59D1">
        <w:rPr>
          <w:sz w:val="24"/>
          <w:szCs w:val="24"/>
          <w:rtl/>
        </w:rPr>
        <w:t>שווה</w:t>
      </w:r>
      <w:r w:rsidRPr="00FF59D1">
        <w:rPr>
          <w:sz w:val="24"/>
          <w:szCs w:val="24"/>
        </w:rPr>
        <w:t>.</w:t>
      </w:r>
    </w:p>
    <w:p w:rsidR="00FF59D1" w:rsidRPr="00FF59D1" w:rsidRDefault="00FF59D1" w:rsidP="00FF59D1">
      <w:pPr>
        <w:rPr>
          <w:sz w:val="24"/>
          <w:szCs w:val="24"/>
        </w:rPr>
      </w:pPr>
      <w:r w:rsidRPr="00FF59D1">
        <w:rPr>
          <w:b/>
          <w:bCs/>
          <w:sz w:val="24"/>
          <w:szCs w:val="24"/>
          <w:rtl/>
        </w:rPr>
        <w:t>ביבליוגרפיה</w:t>
      </w:r>
      <w:r w:rsidRPr="00FF59D1">
        <w:rPr>
          <w:sz w:val="24"/>
          <w:szCs w:val="24"/>
        </w:rPr>
        <w:t>:</w:t>
      </w:r>
    </w:p>
    <w:p w:rsidR="00FF59D1" w:rsidRPr="00FF59D1" w:rsidRDefault="00FF59D1" w:rsidP="00FF59D1">
      <w:pPr>
        <w:rPr>
          <w:sz w:val="24"/>
          <w:szCs w:val="24"/>
        </w:rPr>
      </w:pPr>
      <w:r w:rsidRPr="00FF59D1">
        <w:rPr>
          <w:rFonts w:hint="cs"/>
          <w:sz w:val="24"/>
          <w:szCs w:val="24"/>
          <w:rtl/>
        </w:rPr>
        <w:t>ספרי</w:t>
      </w:r>
      <w:r w:rsidRPr="00FF59D1">
        <w:rPr>
          <w:sz w:val="24"/>
          <w:szCs w:val="24"/>
        </w:rPr>
        <w:t xml:space="preserve"> </w:t>
      </w:r>
      <w:r w:rsidRPr="00FF59D1">
        <w:rPr>
          <w:rFonts w:hint="cs"/>
          <w:sz w:val="24"/>
          <w:szCs w:val="24"/>
          <w:rtl/>
        </w:rPr>
        <w:t>הלימוד</w:t>
      </w:r>
      <w:r w:rsidRPr="00FF59D1">
        <w:rPr>
          <w:sz w:val="24"/>
          <w:szCs w:val="24"/>
        </w:rPr>
        <w:t xml:space="preserve"> </w:t>
      </w:r>
      <w:r w:rsidRPr="00FF59D1">
        <w:rPr>
          <w:rFonts w:hint="cs"/>
          <w:sz w:val="24"/>
          <w:szCs w:val="24"/>
          <w:rtl/>
        </w:rPr>
        <w:t>לקריאת</w:t>
      </w:r>
      <w:r w:rsidRPr="00FF59D1">
        <w:rPr>
          <w:sz w:val="24"/>
          <w:szCs w:val="24"/>
        </w:rPr>
        <w:t xml:space="preserve"> </w:t>
      </w:r>
      <w:r w:rsidRPr="00FF59D1">
        <w:rPr>
          <w:rFonts w:hint="cs"/>
          <w:sz w:val="24"/>
          <w:szCs w:val="24"/>
          <w:rtl/>
        </w:rPr>
        <w:t>חובה</w:t>
      </w:r>
      <w:r w:rsidRPr="00FF59D1">
        <w:rPr>
          <w:sz w:val="24"/>
          <w:szCs w:val="24"/>
        </w:rPr>
        <w:t>:</w:t>
      </w:r>
    </w:p>
    <w:p w:rsidR="00FF59D1" w:rsidRPr="00FF59D1" w:rsidRDefault="00FF59D1" w:rsidP="00FF59D1">
      <w:pPr>
        <w:rPr>
          <w:sz w:val="24"/>
          <w:szCs w:val="24"/>
        </w:rPr>
      </w:pPr>
      <w:r w:rsidRPr="00FF59D1">
        <w:rPr>
          <w:sz w:val="24"/>
          <w:szCs w:val="24"/>
          <w:rtl/>
        </w:rPr>
        <w:t>בולבי</w:t>
      </w:r>
      <w:r w:rsidRPr="00FF59D1">
        <w:rPr>
          <w:sz w:val="24"/>
          <w:szCs w:val="24"/>
        </w:rPr>
        <w:t xml:space="preserve"> </w:t>
      </w:r>
      <w:r w:rsidRPr="00FF59D1">
        <w:rPr>
          <w:sz w:val="24"/>
          <w:szCs w:val="24"/>
          <w:rtl/>
        </w:rPr>
        <w:t>ג</w:t>
      </w:r>
      <w:r w:rsidRPr="00FF59D1">
        <w:rPr>
          <w:sz w:val="24"/>
          <w:szCs w:val="24"/>
        </w:rPr>
        <w:t xml:space="preserve">' ) 2016 (. </w:t>
      </w:r>
      <w:r w:rsidRPr="00FF59D1">
        <w:rPr>
          <w:rFonts w:hint="cs"/>
          <w:i/>
          <w:iCs/>
          <w:sz w:val="24"/>
          <w:szCs w:val="24"/>
          <w:rtl/>
        </w:rPr>
        <w:t>בסיס</w:t>
      </w:r>
      <w:r w:rsidRPr="00FF59D1">
        <w:rPr>
          <w:i/>
          <w:iCs/>
          <w:sz w:val="24"/>
          <w:szCs w:val="24"/>
        </w:rPr>
        <w:t xml:space="preserve"> </w:t>
      </w:r>
      <w:r w:rsidRPr="00FF59D1">
        <w:rPr>
          <w:rFonts w:hint="cs"/>
          <w:i/>
          <w:iCs/>
          <w:sz w:val="24"/>
          <w:szCs w:val="24"/>
          <w:rtl/>
        </w:rPr>
        <w:t>בטוח</w:t>
      </w:r>
      <w:r w:rsidRPr="00FF59D1">
        <w:rPr>
          <w:i/>
          <w:iCs/>
          <w:sz w:val="24"/>
          <w:szCs w:val="24"/>
        </w:rPr>
        <w:t xml:space="preserve"> </w:t>
      </w:r>
      <w:r w:rsidRPr="00FF59D1">
        <w:rPr>
          <w:rFonts w:hint="cs"/>
          <w:i/>
          <w:iCs/>
          <w:sz w:val="24"/>
          <w:szCs w:val="24"/>
        </w:rPr>
        <w:t>–</w:t>
      </w:r>
      <w:r w:rsidRPr="00FF59D1">
        <w:rPr>
          <w:i/>
          <w:iCs/>
          <w:sz w:val="24"/>
          <w:szCs w:val="24"/>
        </w:rPr>
        <w:t xml:space="preserve"> </w:t>
      </w:r>
      <w:r w:rsidRPr="00FF59D1">
        <w:rPr>
          <w:rFonts w:hint="cs"/>
          <w:i/>
          <w:iCs/>
          <w:sz w:val="24"/>
          <w:szCs w:val="24"/>
          <w:rtl/>
        </w:rPr>
        <w:t>התקשרות</w:t>
      </w:r>
      <w:r w:rsidRPr="00FF59D1">
        <w:rPr>
          <w:i/>
          <w:iCs/>
          <w:sz w:val="24"/>
          <w:szCs w:val="24"/>
        </w:rPr>
        <w:t xml:space="preserve"> </w:t>
      </w:r>
      <w:r w:rsidRPr="00FF59D1">
        <w:rPr>
          <w:rFonts w:hint="cs"/>
          <w:i/>
          <w:iCs/>
          <w:sz w:val="24"/>
          <w:szCs w:val="24"/>
          <w:rtl/>
        </w:rPr>
        <w:t>הורה</w:t>
      </w:r>
      <w:r w:rsidRPr="00FF59D1">
        <w:rPr>
          <w:i/>
          <w:iCs/>
          <w:sz w:val="24"/>
          <w:szCs w:val="24"/>
        </w:rPr>
        <w:t xml:space="preserve"> </w:t>
      </w:r>
      <w:r w:rsidRPr="00FF59D1">
        <w:rPr>
          <w:rFonts w:hint="cs"/>
          <w:i/>
          <w:iCs/>
          <w:sz w:val="24"/>
          <w:szCs w:val="24"/>
          <w:rtl/>
        </w:rPr>
        <w:t>ילד</w:t>
      </w:r>
      <w:r w:rsidRPr="00FF59D1">
        <w:rPr>
          <w:i/>
          <w:iCs/>
          <w:sz w:val="24"/>
          <w:szCs w:val="24"/>
        </w:rPr>
        <w:t xml:space="preserve"> </w:t>
      </w:r>
      <w:r w:rsidRPr="00FF59D1">
        <w:rPr>
          <w:rFonts w:hint="cs"/>
          <w:i/>
          <w:iCs/>
          <w:sz w:val="24"/>
          <w:szCs w:val="24"/>
          <w:rtl/>
        </w:rPr>
        <w:t>והתפתחות</w:t>
      </w:r>
      <w:r w:rsidRPr="00FF59D1">
        <w:rPr>
          <w:i/>
          <w:iCs/>
          <w:sz w:val="24"/>
          <w:szCs w:val="24"/>
        </w:rPr>
        <w:t xml:space="preserve"> </w:t>
      </w:r>
      <w:r w:rsidRPr="00FF59D1">
        <w:rPr>
          <w:rFonts w:hint="cs"/>
          <w:i/>
          <w:iCs/>
          <w:sz w:val="24"/>
          <w:szCs w:val="24"/>
          <w:rtl/>
        </w:rPr>
        <w:t>אנושית</w:t>
      </w:r>
      <w:r w:rsidRPr="00FF59D1">
        <w:rPr>
          <w:i/>
          <w:iCs/>
          <w:sz w:val="24"/>
          <w:szCs w:val="24"/>
        </w:rPr>
        <w:t xml:space="preserve"> </w:t>
      </w:r>
      <w:r w:rsidRPr="00FF59D1">
        <w:rPr>
          <w:rFonts w:hint="cs"/>
          <w:i/>
          <w:iCs/>
          <w:sz w:val="24"/>
          <w:szCs w:val="24"/>
          <w:rtl/>
        </w:rPr>
        <w:t>בריאה</w:t>
      </w:r>
      <w:r w:rsidRPr="00FF59D1">
        <w:rPr>
          <w:sz w:val="24"/>
          <w:szCs w:val="24"/>
        </w:rPr>
        <w:t xml:space="preserve">. </w:t>
      </w:r>
      <w:r w:rsidRPr="00FF59D1">
        <w:rPr>
          <w:sz w:val="24"/>
          <w:szCs w:val="24"/>
          <w:rtl/>
        </w:rPr>
        <w:t>הוצאת</w:t>
      </w:r>
      <w:r w:rsidRPr="00FF59D1">
        <w:rPr>
          <w:sz w:val="24"/>
          <w:szCs w:val="24"/>
        </w:rPr>
        <w:t xml:space="preserve"> </w:t>
      </w:r>
      <w:r w:rsidRPr="00FF59D1">
        <w:rPr>
          <w:sz w:val="24"/>
          <w:szCs w:val="24"/>
          <w:rtl/>
        </w:rPr>
        <w:t>עם</w:t>
      </w:r>
      <w:r w:rsidRPr="00FF59D1">
        <w:rPr>
          <w:sz w:val="24"/>
          <w:szCs w:val="24"/>
        </w:rPr>
        <w:t xml:space="preserve"> </w:t>
      </w:r>
      <w:r w:rsidRPr="00FF59D1">
        <w:rPr>
          <w:sz w:val="24"/>
          <w:szCs w:val="24"/>
          <w:rtl/>
        </w:rPr>
        <w:t>עובד</w:t>
      </w:r>
      <w:r w:rsidRPr="00FF59D1">
        <w:rPr>
          <w:sz w:val="24"/>
          <w:szCs w:val="24"/>
        </w:rPr>
        <w:t>.</w:t>
      </w:r>
    </w:p>
    <w:p w:rsidR="00FF59D1" w:rsidRPr="00FF59D1" w:rsidRDefault="00FF59D1" w:rsidP="00FF59D1">
      <w:pPr>
        <w:rPr>
          <w:sz w:val="24"/>
          <w:szCs w:val="24"/>
        </w:rPr>
      </w:pPr>
      <w:r w:rsidRPr="00FF59D1">
        <w:rPr>
          <w:sz w:val="24"/>
          <w:szCs w:val="24"/>
          <w:rtl/>
        </w:rPr>
        <w:t>סולברג</w:t>
      </w:r>
      <w:r w:rsidRPr="00FF59D1">
        <w:rPr>
          <w:sz w:val="24"/>
          <w:szCs w:val="24"/>
        </w:rPr>
        <w:t xml:space="preserve">, </w:t>
      </w:r>
      <w:r w:rsidRPr="00FF59D1">
        <w:rPr>
          <w:sz w:val="24"/>
          <w:szCs w:val="24"/>
          <w:rtl/>
        </w:rPr>
        <w:t>ש</w:t>
      </w:r>
      <w:r w:rsidRPr="00FF59D1">
        <w:rPr>
          <w:sz w:val="24"/>
          <w:szCs w:val="24"/>
        </w:rPr>
        <w:t xml:space="preserve">. ) 2007 (. </w:t>
      </w:r>
      <w:r w:rsidRPr="00FF59D1">
        <w:rPr>
          <w:rFonts w:hint="cs"/>
          <w:i/>
          <w:iCs/>
          <w:sz w:val="24"/>
          <w:szCs w:val="24"/>
          <w:rtl/>
        </w:rPr>
        <w:t>פסיכולוגיה</w:t>
      </w:r>
      <w:r w:rsidRPr="00FF59D1">
        <w:rPr>
          <w:i/>
          <w:iCs/>
          <w:sz w:val="24"/>
          <w:szCs w:val="24"/>
        </w:rPr>
        <w:t xml:space="preserve"> </w:t>
      </w:r>
      <w:r w:rsidRPr="00FF59D1">
        <w:rPr>
          <w:rFonts w:hint="cs"/>
          <w:i/>
          <w:iCs/>
          <w:sz w:val="24"/>
          <w:szCs w:val="24"/>
          <w:rtl/>
        </w:rPr>
        <w:t>של</w:t>
      </w:r>
      <w:r w:rsidRPr="00FF59D1">
        <w:rPr>
          <w:i/>
          <w:iCs/>
          <w:sz w:val="24"/>
          <w:szCs w:val="24"/>
        </w:rPr>
        <w:t xml:space="preserve"> </w:t>
      </w:r>
      <w:r w:rsidRPr="00FF59D1">
        <w:rPr>
          <w:rFonts w:hint="cs"/>
          <w:i/>
          <w:iCs/>
          <w:sz w:val="24"/>
          <w:szCs w:val="24"/>
          <w:rtl/>
        </w:rPr>
        <w:t>הילד</w:t>
      </w:r>
      <w:r w:rsidRPr="00FF59D1">
        <w:rPr>
          <w:i/>
          <w:iCs/>
          <w:sz w:val="24"/>
          <w:szCs w:val="24"/>
        </w:rPr>
        <w:t xml:space="preserve"> </w:t>
      </w:r>
      <w:r w:rsidRPr="00FF59D1">
        <w:rPr>
          <w:rFonts w:hint="cs"/>
          <w:i/>
          <w:iCs/>
          <w:sz w:val="24"/>
          <w:szCs w:val="24"/>
          <w:rtl/>
        </w:rPr>
        <w:t>והמתבגר</w:t>
      </w:r>
      <w:r w:rsidRPr="00FF59D1">
        <w:rPr>
          <w:i/>
          <w:iCs/>
          <w:sz w:val="24"/>
          <w:szCs w:val="24"/>
        </w:rPr>
        <w:t xml:space="preserve"> : </w:t>
      </w:r>
      <w:r w:rsidRPr="00FF59D1">
        <w:rPr>
          <w:rFonts w:hint="cs"/>
          <w:i/>
          <w:iCs/>
          <w:sz w:val="24"/>
          <w:szCs w:val="24"/>
          <w:rtl/>
        </w:rPr>
        <w:t>מבוא</w:t>
      </w:r>
      <w:r w:rsidRPr="00FF59D1">
        <w:rPr>
          <w:i/>
          <w:iCs/>
          <w:sz w:val="24"/>
          <w:szCs w:val="24"/>
        </w:rPr>
        <w:t xml:space="preserve"> </w:t>
      </w:r>
      <w:r w:rsidRPr="00FF59D1">
        <w:rPr>
          <w:rFonts w:hint="cs"/>
          <w:i/>
          <w:iCs/>
          <w:sz w:val="24"/>
          <w:szCs w:val="24"/>
          <w:rtl/>
        </w:rPr>
        <w:t>לפסיכולוגיה</w:t>
      </w:r>
      <w:r w:rsidRPr="00FF59D1">
        <w:rPr>
          <w:i/>
          <w:iCs/>
          <w:sz w:val="24"/>
          <w:szCs w:val="24"/>
        </w:rPr>
        <w:t xml:space="preserve"> </w:t>
      </w:r>
      <w:r w:rsidRPr="00FF59D1">
        <w:rPr>
          <w:rFonts w:hint="cs"/>
          <w:i/>
          <w:iCs/>
          <w:sz w:val="24"/>
          <w:szCs w:val="24"/>
          <w:rtl/>
        </w:rPr>
        <w:t>ההתפתחותית</w:t>
      </w:r>
      <w:r w:rsidRPr="00FF59D1">
        <w:rPr>
          <w:i/>
          <w:iCs/>
          <w:sz w:val="24"/>
          <w:szCs w:val="24"/>
        </w:rPr>
        <w:t xml:space="preserve">. </w:t>
      </w:r>
      <w:r w:rsidRPr="00FF59D1">
        <w:rPr>
          <w:sz w:val="24"/>
          <w:szCs w:val="24"/>
          <w:rtl/>
        </w:rPr>
        <w:t>מהדורה</w:t>
      </w:r>
    </w:p>
    <w:p w:rsidR="00FF59D1" w:rsidRPr="00FF59D1" w:rsidRDefault="00FF59D1" w:rsidP="00FF59D1">
      <w:pPr>
        <w:rPr>
          <w:sz w:val="24"/>
          <w:szCs w:val="24"/>
        </w:rPr>
      </w:pPr>
      <w:r w:rsidRPr="00FF59D1">
        <w:rPr>
          <w:sz w:val="24"/>
          <w:szCs w:val="24"/>
          <w:rtl/>
        </w:rPr>
        <w:lastRenderedPageBreak/>
        <w:t>שניה</w:t>
      </w:r>
      <w:r w:rsidRPr="00FF59D1">
        <w:rPr>
          <w:sz w:val="24"/>
          <w:szCs w:val="24"/>
        </w:rPr>
        <w:t xml:space="preserve">, </w:t>
      </w:r>
      <w:r w:rsidRPr="00FF59D1">
        <w:rPr>
          <w:sz w:val="24"/>
          <w:szCs w:val="24"/>
          <w:rtl/>
        </w:rPr>
        <w:t>הוצאת</w:t>
      </w:r>
      <w:r w:rsidRPr="00FF59D1">
        <w:rPr>
          <w:sz w:val="24"/>
          <w:szCs w:val="24"/>
        </w:rPr>
        <w:t xml:space="preserve"> </w:t>
      </w:r>
      <w:r w:rsidRPr="00FF59D1">
        <w:rPr>
          <w:sz w:val="24"/>
          <w:szCs w:val="24"/>
          <w:rtl/>
        </w:rPr>
        <w:t>ספרים</w:t>
      </w:r>
      <w:r w:rsidRPr="00FF59D1">
        <w:rPr>
          <w:sz w:val="24"/>
          <w:szCs w:val="24"/>
        </w:rPr>
        <w:t xml:space="preserve"> </w:t>
      </w:r>
      <w:r w:rsidRPr="00FF59D1">
        <w:rPr>
          <w:sz w:val="24"/>
          <w:szCs w:val="24"/>
          <w:rtl/>
        </w:rPr>
        <w:t>ע</w:t>
      </w:r>
      <w:r w:rsidRPr="00FF59D1">
        <w:rPr>
          <w:sz w:val="24"/>
          <w:szCs w:val="24"/>
        </w:rPr>
        <w:t>"</w:t>
      </w:r>
      <w:r w:rsidRPr="00FF59D1">
        <w:rPr>
          <w:sz w:val="24"/>
          <w:szCs w:val="24"/>
          <w:rtl/>
        </w:rPr>
        <w:t>ש</w:t>
      </w:r>
      <w:r w:rsidRPr="00FF59D1">
        <w:rPr>
          <w:sz w:val="24"/>
          <w:szCs w:val="24"/>
        </w:rPr>
        <w:t xml:space="preserve"> </w:t>
      </w:r>
      <w:r w:rsidRPr="00FF59D1">
        <w:rPr>
          <w:sz w:val="24"/>
          <w:szCs w:val="24"/>
          <w:rtl/>
        </w:rPr>
        <w:t>מאגנס</w:t>
      </w:r>
      <w:r w:rsidRPr="00FF59D1">
        <w:rPr>
          <w:sz w:val="24"/>
          <w:szCs w:val="24"/>
        </w:rPr>
        <w:t xml:space="preserve">, </w:t>
      </w:r>
      <w:r w:rsidRPr="00FF59D1">
        <w:rPr>
          <w:sz w:val="24"/>
          <w:szCs w:val="24"/>
          <w:rtl/>
        </w:rPr>
        <w:t>האוניברסיטה</w:t>
      </w:r>
      <w:r w:rsidRPr="00FF59D1">
        <w:rPr>
          <w:sz w:val="24"/>
          <w:szCs w:val="24"/>
        </w:rPr>
        <w:t xml:space="preserve"> </w:t>
      </w:r>
      <w:r w:rsidRPr="00FF59D1">
        <w:rPr>
          <w:sz w:val="24"/>
          <w:szCs w:val="24"/>
          <w:rtl/>
        </w:rPr>
        <w:t>העברית</w:t>
      </w:r>
      <w:r w:rsidRPr="00FF59D1">
        <w:rPr>
          <w:sz w:val="24"/>
          <w:szCs w:val="24"/>
        </w:rPr>
        <w:t xml:space="preserve">, </w:t>
      </w:r>
      <w:r w:rsidRPr="00FF59D1">
        <w:rPr>
          <w:sz w:val="24"/>
          <w:szCs w:val="24"/>
          <w:rtl/>
        </w:rPr>
        <w:t>ירושלים</w:t>
      </w:r>
      <w:r w:rsidRPr="00FF59D1">
        <w:rPr>
          <w:sz w:val="24"/>
          <w:szCs w:val="24"/>
        </w:rPr>
        <w:t xml:space="preserve">, </w:t>
      </w:r>
      <w:r w:rsidRPr="00FF59D1">
        <w:rPr>
          <w:sz w:val="24"/>
          <w:szCs w:val="24"/>
          <w:rtl/>
        </w:rPr>
        <w:t>ידיעות</w:t>
      </w:r>
      <w:r w:rsidRPr="00FF59D1">
        <w:rPr>
          <w:sz w:val="24"/>
          <w:szCs w:val="24"/>
        </w:rPr>
        <w:t xml:space="preserve"> </w:t>
      </w:r>
      <w:r w:rsidRPr="00FF59D1">
        <w:rPr>
          <w:sz w:val="24"/>
          <w:szCs w:val="24"/>
          <w:rtl/>
        </w:rPr>
        <w:t>אחרונות</w:t>
      </w:r>
      <w:r w:rsidRPr="00FF59D1">
        <w:rPr>
          <w:sz w:val="24"/>
          <w:szCs w:val="24"/>
        </w:rPr>
        <w:t xml:space="preserve">, </w:t>
      </w:r>
      <w:r w:rsidRPr="00FF59D1">
        <w:rPr>
          <w:sz w:val="24"/>
          <w:szCs w:val="24"/>
          <w:rtl/>
        </w:rPr>
        <w:t>ספרי</w:t>
      </w:r>
      <w:r w:rsidRPr="00FF59D1">
        <w:rPr>
          <w:sz w:val="24"/>
          <w:szCs w:val="24"/>
        </w:rPr>
        <w:t xml:space="preserve"> </w:t>
      </w:r>
      <w:r w:rsidRPr="00FF59D1">
        <w:rPr>
          <w:sz w:val="24"/>
          <w:szCs w:val="24"/>
          <w:rtl/>
        </w:rPr>
        <w:t>חמד</w:t>
      </w:r>
      <w:r w:rsidRPr="00FF59D1">
        <w:rPr>
          <w:sz w:val="24"/>
          <w:szCs w:val="24"/>
        </w:rPr>
        <w:t>.</w:t>
      </w:r>
    </w:p>
    <w:p w:rsidR="00FF59D1" w:rsidRPr="00FF59D1" w:rsidRDefault="00FF59D1" w:rsidP="00FF59D1">
      <w:pPr>
        <w:rPr>
          <w:sz w:val="24"/>
          <w:szCs w:val="24"/>
        </w:rPr>
      </w:pPr>
      <w:r w:rsidRPr="00FF59D1">
        <w:rPr>
          <w:sz w:val="24"/>
          <w:szCs w:val="24"/>
          <w:rtl/>
        </w:rPr>
        <w:t>סרוף</w:t>
      </w:r>
      <w:r w:rsidRPr="00FF59D1">
        <w:rPr>
          <w:sz w:val="24"/>
          <w:szCs w:val="24"/>
        </w:rPr>
        <w:t xml:space="preserve">, </w:t>
      </w:r>
      <w:r w:rsidRPr="00FF59D1">
        <w:rPr>
          <w:sz w:val="24"/>
          <w:szCs w:val="24"/>
          <w:rtl/>
        </w:rPr>
        <w:t>א</w:t>
      </w:r>
      <w:r w:rsidRPr="00FF59D1">
        <w:rPr>
          <w:sz w:val="24"/>
          <w:szCs w:val="24"/>
        </w:rPr>
        <w:t xml:space="preserve">., </w:t>
      </w:r>
      <w:r w:rsidRPr="00FF59D1">
        <w:rPr>
          <w:sz w:val="24"/>
          <w:szCs w:val="24"/>
          <w:rtl/>
        </w:rPr>
        <w:t>קופר</w:t>
      </w:r>
      <w:r w:rsidRPr="00FF59D1">
        <w:rPr>
          <w:sz w:val="24"/>
          <w:szCs w:val="24"/>
        </w:rPr>
        <w:t xml:space="preserve">, </w:t>
      </w:r>
      <w:r w:rsidRPr="00FF59D1">
        <w:rPr>
          <w:sz w:val="24"/>
          <w:szCs w:val="24"/>
          <w:rtl/>
        </w:rPr>
        <w:t>ר</w:t>
      </w:r>
      <w:r w:rsidRPr="00FF59D1">
        <w:rPr>
          <w:sz w:val="24"/>
          <w:szCs w:val="24"/>
        </w:rPr>
        <w:t xml:space="preserve">., </w:t>
      </w:r>
      <w:r w:rsidRPr="00FF59D1">
        <w:rPr>
          <w:sz w:val="24"/>
          <w:szCs w:val="24"/>
          <w:rtl/>
        </w:rPr>
        <w:t>דהארטי</w:t>
      </w:r>
      <w:r w:rsidRPr="00FF59D1">
        <w:rPr>
          <w:sz w:val="24"/>
          <w:szCs w:val="24"/>
        </w:rPr>
        <w:t xml:space="preserve">, </w:t>
      </w:r>
      <w:r w:rsidRPr="00FF59D1">
        <w:rPr>
          <w:sz w:val="24"/>
          <w:szCs w:val="24"/>
          <w:rtl/>
        </w:rPr>
        <w:t>ג</w:t>
      </w:r>
      <w:r w:rsidRPr="00FF59D1">
        <w:rPr>
          <w:sz w:val="24"/>
          <w:szCs w:val="24"/>
        </w:rPr>
        <w:t xml:space="preserve">. ) 2004 ( </w:t>
      </w:r>
      <w:r w:rsidRPr="00FF59D1">
        <w:rPr>
          <w:rFonts w:hint="cs"/>
          <w:i/>
          <w:iCs/>
          <w:sz w:val="24"/>
          <w:szCs w:val="24"/>
          <w:rtl/>
        </w:rPr>
        <w:t>התפתחות</w:t>
      </w:r>
      <w:r w:rsidRPr="00FF59D1">
        <w:rPr>
          <w:i/>
          <w:iCs/>
          <w:sz w:val="24"/>
          <w:szCs w:val="24"/>
        </w:rPr>
        <w:t xml:space="preserve"> </w:t>
      </w:r>
      <w:r w:rsidRPr="00FF59D1">
        <w:rPr>
          <w:rFonts w:hint="cs"/>
          <w:i/>
          <w:iCs/>
          <w:sz w:val="24"/>
          <w:szCs w:val="24"/>
          <w:rtl/>
        </w:rPr>
        <w:t>הילד</w:t>
      </w:r>
      <w:r w:rsidRPr="00FF59D1">
        <w:rPr>
          <w:i/>
          <w:iCs/>
          <w:sz w:val="24"/>
          <w:szCs w:val="24"/>
        </w:rPr>
        <w:t xml:space="preserve">, </w:t>
      </w:r>
      <w:r w:rsidRPr="00FF59D1">
        <w:rPr>
          <w:rFonts w:hint="cs"/>
          <w:i/>
          <w:iCs/>
          <w:sz w:val="24"/>
          <w:szCs w:val="24"/>
          <w:rtl/>
        </w:rPr>
        <w:t>טבעה</w:t>
      </w:r>
      <w:r w:rsidRPr="00FF59D1">
        <w:rPr>
          <w:i/>
          <w:iCs/>
          <w:sz w:val="24"/>
          <w:szCs w:val="24"/>
        </w:rPr>
        <w:t xml:space="preserve"> </w:t>
      </w:r>
      <w:r w:rsidRPr="00FF59D1">
        <w:rPr>
          <w:rFonts w:hint="cs"/>
          <w:i/>
          <w:iCs/>
          <w:sz w:val="24"/>
          <w:szCs w:val="24"/>
          <w:rtl/>
        </w:rPr>
        <w:t>ומהלכה</w:t>
      </w:r>
      <w:r w:rsidRPr="00FF59D1">
        <w:rPr>
          <w:i/>
          <w:iCs/>
          <w:sz w:val="24"/>
          <w:szCs w:val="24"/>
        </w:rPr>
        <w:t xml:space="preserve">. </w:t>
      </w:r>
      <w:r w:rsidRPr="00FF59D1">
        <w:rPr>
          <w:sz w:val="24"/>
          <w:szCs w:val="24"/>
          <w:rtl/>
        </w:rPr>
        <w:t>הוצאת</w:t>
      </w:r>
      <w:r w:rsidRPr="00FF59D1">
        <w:rPr>
          <w:sz w:val="24"/>
          <w:szCs w:val="24"/>
        </w:rPr>
        <w:t xml:space="preserve"> </w:t>
      </w:r>
      <w:r w:rsidRPr="00FF59D1">
        <w:rPr>
          <w:sz w:val="24"/>
          <w:szCs w:val="24"/>
          <w:rtl/>
        </w:rPr>
        <w:t>האוניברסיטה</w:t>
      </w:r>
    </w:p>
    <w:p w:rsidR="00FF59D1" w:rsidRPr="00FF59D1" w:rsidRDefault="00FF59D1" w:rsidP="00FF59D1">
      <w:pPr>
        <w:rPr>
          <w:sz w:val="24"/>
          <w:szCs w:val="24"/>
        </w:rPr>
      </w:pPr>
      <w:r w:rsidRPr="00FF59D1">
        <w:rPr>
          <w:sz w:val="24"/>
          <w:szCs w:val="24"/>
          <w:rtl/>
        </w:rPr>
        <w:t>הפתוחה</w:t>
      </w:r>
      <w:r w:rsidRPr="00FF59D1">
        <w:rPr>
          <w:sz w:val="24"/>
          <w:szCs w:val="24"/>
        </w:rPr>
        <w:t xml:space="preserve">, </w:t>
      </w:r>
      <w:r w:rsidRPr="00FF59D1">
        <w:rPr>
          <w:sz w:val="24"/>
          <w:szCs w:val="24"/>
          <w:rtl/>
        </w:rPr>
        <w:t>ת</w:t>
      </w:r>
      <w:r w:rsidRPr="00FF59D1">
        <w:rPr>
          <w:sz w:val="24"/>
          <w:szCs w:val="24"/>
        </w:rPr>
        <w:t>"</w:t>
      </w:r>
      <w:r w:rsidRPr="00FF59D1">
        <w:rPr>
          <w:sz w:val="24"/>
          <w:szCs w:val="24"/>
          <w:rtl/>
        </w:rPr>
        <w:t>א</w:t>
      </w:r>
      <w:r w:rsidRPr="00FF59D1">
        <w:rPr>
          <w:sz w:val="24"/>
          <w:szCs w:val="24"/>
        </w:rPr>
        <w:t>..</w:t>
      </w:r>
    </w:p>
    <w:p w:rsidR="00FF59D1" w:rsidRPr="00FF59D1" w:rsidRDefault="00FF59D1" w:rsidP="00FF59D1">
      <w:pPr>
        <w:rPr>
          <w:sz w:val="24"/>
          <w:szCs w:val="24"/>
        </w:rPr>
      </w:pPr>
      <w:r w:rsidRPr="00FF59D1">
        <w:rPr>
          <w:sz w:val="24"/>
          <w:szCs w:val="24"/>
          <w:rtl/>
        </w:rPr>
        <w:t>הערה</w:t>
      </w:r>
      <w:r w:rsidRPr="00FF59D1">
        <w:rPr>
          <w:sz w:val="24"/>
          <w:szCs w:val="24"/>
        </w:rPr>
        <w:t xml:space="preserve">: </w:t>
      </w:r>
      <w:r w:rsidRPr="00FF59D1">
        <w:rPr>
          <w:sz w:val="24"/>
          <w:szCs w:val="24"/>
          <w:rtl/>
        </w:rPr>
        <w:t>הספר</w:t>
      </w:r>
      <w:r w:rsidRPr="00FF59D1">
        <w:rPr>
          <w:sz w:val="24"/>
          <w:szCs w:val="24"/>
        </w:rPr>
        <w:t xml:space="preserve"> </w:t>
      </w:r>
      <w:r w:rsidRPr="00FF59D1">
        <w:rPr>
          <w:sz w:val="24"/>
          <w:szCs w:val="24"/>
          <w:rtl/>
        </w:rPr>
        <w:t>מתורגם</w:t>
      </w:r>
      <w:r w:rsidRPr="00FF59D1">
        <w:rPr>
          <w:sz w:val="24"/>
          <w:szCs w:val="24"/>
        </w:rPr>
        <w:t xml:space="preserve"> </w:t>
      </w:r>
      <w:r w:rsidRPr="00FF59D1">
        <w:rPr>
          <w:sz w:val="24"/>
          <w:szCs w:val="24"/>
          <w:rtl/>
        </w:rPr>
        <w:t>וניתן</w:t>
      </w:r>
      <w:r w:rsidRPr="00FF59D1">
        <w:rPr>
          <w:sz w:val="24"/>
          <w:szCs w:val="24"/>
        </w:rPr>
        <w:t xml:space="preserve"> </w:t>
      </w:r>
      <w:r w:rsidRPr="00FF59D1">
        <w:rPr>
          <w:sz w:val="24"/>
          <w:szCs w:val="24"/>
          <w:rtl/>
        </w:rPr>
        <w:t>להסתמך</w:t>
      </w:r>
      <w:r w:rsidRPr="00FF59D1">
        <w:rPr>
          <w:sz w:val="24"/>
          <w:szCs w:val="24"/>
        </w:rPr>
        <w:t xml:space="preserve"> </w:t>
      </w:r>
      <w:r w:rsidRPr="00FF59D1">
        <w:rPr>
          <w:sz w:val="24"/>
          <w:szCs w:val="24"/>
          <w:rtl/>
        </w:rPr>
        <w:t>על</w:t>
      </w:r>
      <w:r w:rsidRPr="00FF59D1">
        <w:rPr>
          <w:sz w:val="24"/>
          <w:szCs w:val="24"/>
        </w:rPr>
        <w:t xml:space="preserve"> </w:t>
      </w:r>
      <w:r w:rsidRPr="00FF59D1">
        <w:rPr>
          <w:sz w:val="24"/>
          <w:szCs w:val="24"/>
          <w:rtl/>
        </w:rPr>
        <w:t>הגירסה</w:t>
      </w:r>
      <w:r w:rsidRPr="00FF59D1">
        <w:rPr>
          <w:sz w:val="24"/>
          <w:szCs w:val="24"/>
        </w:rPr>
        <w:t xml:space="preserve"> </w:t>
      </w:r>
      <w:r w:rsidRPr="00FF59D1">
        <w:rPr>
          <w:sz w:val="24"/>
          <w:szCs w:val="24"/>
          <w:rtl/>
        </w:rPr>
        <w:t>באנגלית</w:t>
      </w:r>
      <w:r w:rsidRPr="00FF59D1">
        <w:rPr>
          <w:sz w:val="24"/>
          <w:szCs w:val="24"/>
        </w:rPr>
        <w:t xml:space="preserve"> </w:t>
      </w:r>
      <w:r w:rsidRPr="00FF59D1">
        <w:rPr>
          <w:sz w:val="24"/>
          <w:szCs w:val="24"/>
          <w:rtl/>
        </w:rPr>
        <w:t>תוך</w:t>
      </w:r>
      <w:r w:rsidRPr="00FF59D1">
        <w:rPr>
          <w:sz w:val="24"/>
          <w:szCs w:val="24"/>
        </w:rPr>
        <w:t xml:space="preserve"> </w:t>
      </w:r>
      <w:r w:rsidRPr="00FF59D1">
        <w:rPr>
          <w:sz w:val="24"/>
          <w:szCs w:val="24"/>
          <w:rtl/>
        </w:rPr>
        <w:t>התאמת</w:t>
      </w:r>
      <w:r w:rsidRPr="00FF59D1">
        <w:rPr>
          <w:sz w:val="24"/>
          <w:szCs w:val="24"/>
        </w:rPr>
        <w:t xml:space="preserve"> </w:t>
      </w:r>
      <w:r w:rsidRPr="00FF59D1">
        <w:rPr>
          <w:sz w:val="24"/>
          <w:szCs w:val="24"/>
          <w:rtl/>
        </w:rPr>
        <w:t>הנושאים</w:t>
      </w:r>
    </w:p>
    <w:p w:rsidR="00FF59D1" w:rsidRPr="00FF59D1" w:rsidRDefault="00FF59D1" w:rsidP="00FF59D1">
      <w:pPr>
        <w:rPr>
          <w:sz w:val="24"/>
          <w:szCs w:val="24"/>
        </w:rPr>
      </w:pPr>
      <w:r w:rsidRPr="00FF59D1">
        <w:rPr>
          <w:rFonts w:hint="cs"/>
          <w:sz w:val="24"/>
          <w:szCs w:val="24"/>
          <w:rtl/>
        </w:rPr>
        <w:t>רשימה</w:t>
      </w:r>
      <w:r w:rsidRPr="00FF59D1">
        <w:rPr>
          <w:sz w:val="24"/>
          <w:szCs w:val="24"/>
        </w:rPr>
        <w:t xml:space="preserve"> </w:t>
      </w:r>
      <w:r w:rsidRPr="00FF59D1">
        <w:rPr>
          <w:rFonts w:hint="cs"/>
          <w:sz w:val="24"/>
          <w:szCs w:val="24"/>
          <w:rtl/>
        </w:rPr>
        <w:t>לקריאת</w:t>
      </w:r>
      <w:r w:rsidRPr="00FF59D1">
        <w:rPr>
          <w:sz w:val="24"/>
          <w:szCs w:val="24"/>
        </w:rPr>
        <w:t xml:space="preserve"> </w:t>
      </w:r>
      <w:r w:rsidRPr="00FF59D1">
        <w:rPr>
          <w:rFonts w:hint="cs"/>
          <w:sz w:val="24"/>
          <w:szCs w:val="24"/>
          <w:rtl/>
        </w:rPr>
        <w:t>רשות</w:t>
      </w:r>
      <w:r w:rsidRPr="00FF59D1">
        <w:rPr>
          <w:sz w:val="24"/>
          <w:szCs w:val="24"/>
        </w:rPr>
        <w:t xml:space="preserve"> </w:t>
      </w:r>
      <w:r w:rsidRPr="00FF59D1">
        <w:rPr>
          <w:rFonts w:hint="cs"/>
          <w:sz w:val="24"/>
          <w:szCs w:val="24"/>
          <w:rtl/>
        </w:rPr>
        <w:t>נוספת</w:t>
      </w:r>
      <w:r w:rsidRPr="00FF59D1">
        <w:rPr>
          <w:sz w:val="24"/>
          <w:szCs w:val="24"/>
        </w:rPr>
        <w:t>: )</w:t>
      </w:r>
      <w:r w:rsidRPr="00FF59D1">
        <w:rPr>
          <w:sz w:val="24"/>
          <w:szCs w:val="24"/>
          <w:rtl/>
        </w:rPr>
        <w:t>הבהרה</w:t>
      </w:r>
      <w:r w:rsidRPr="00FF59D1">
        <w:rPr>
          <w:sz w:val="24"/>
          <w:szCs w:val="24"/>
        </w:rPr>
        <w:t xml:space="preserve">: </w:t>
      </w:r>
      <w:r w:rsidRPr="00FF59D1">
        <w:rPr>
          <w:sz w:val="24"/>
          <w:szCs w:val="24"/>
          <w:rtl/>
        </w:rPr>
        <w:t>מקורות</w:t>
      </w:r>
      <w:r w:rsidRPr="00FF59D1">
        <w:rPr>
          <w:sz w:val="24"/>
          <w:szCs w:val="24"/>
        </w:rPr>
        <w:t xml:space="preserve"> </w:t>
      </w:r>
      <w:r w:rsidRPr="00FF59D1">
        <w:rPr>
          <w:sz w:val="24"/>
          <w:szCs w:val="24"/>
          <w:rtl/>
        </w:rPr>
        <w:t>עזר</w:t>
      </w:r>
      <w:r w:rsidRPr="00FF59D1">
        <w:rPr>
          <w:sz w:val="24"/>
          <w:szCs w:val="24"/>
        </w:rPr>
        <w:t xml:space="preserve"> </w:t>
      </w:r>
      <w:r w:rsidRPr="00FF59D1">
        <w:rPr>
          <w:sz w:val="24"/>
          <w:szCs w:val="24"/>
          <w:rtl/>
        </w:rPr>
        <w:t>והעשרה</w:t>
      </w:r>
      <w:r w:rsidRPr="00FF59D1">
        <w:rPr>
          <w:sz w:val="24"/>
          <w:szCs w:val="24"/>
        </w:rPr>
        <w:t xml:space="preserve"> </w:t>
      </w:r>
      <w:r w:rsidRPr="00FF59D1">
        <w:rPr>
          <w:sz w:val="24"/>
          <w:szCs w:val="24"/>
          <w:rtl/>
        </w:rPr>
        <w:t>וקריאתם</w:t>
      </w:r>
      <w:r w:rsidRPr="00FF59D1">
        <w:rPr>
          <w:sz w:val="24"/>
          <w:szCs w:val="24"/>
        </w:rPr>
        <w:t xml:space="preserve"> </w:t>
      </w:r>
      <w:r w:rsidRPr="00FF59D1">
        <w:rPr>
          <w:sz w:val="24"/>
          <w:szCs w:val="24"/>
          <w:rtl/>
        </w:rPr>
        <w:t>מומלצת</w:t>
      </w:r>
      <w:r w:rsidRPr="00FF59D1">
        <w:rPr>
          <w:sz w:val="24"/>
          <w:szCs w:val="24"/>
        </w:rPr>
        <w:t xml:space="preserve"> </w:t>
      </w:r>
      <w:r w:rsidRPr="00FF59D1">
        <w:rPr>
          <w:sz w:val="24"/>
          <w:szCs w:val="24"/>
          <w:rtl/>
        </w:rPr>
        <w:t>אך</w:t>
      </w:r>
      <w:r w:rsidRPr="00FF59D1">
        <w:rPr>
          <w:sz w:val="24"/>
          <w:szCs w:val="24"/>
        </w:rPr>
        <w:t xml:space="preserve"> </w:t>
      </w:r>
      <w:r w:rsidRPr="00FF59D1">
        <w:rPr>
          <w:sz w:val="24"/>
          <w:szCs w:val="24"/>
          <w:rtl/>
        </w:rPr>
        <w:t>רשות</w:t>
      </w:r>
      <w:r w:rsidRPr="00FF59D1">
        <w:rPr>
          <w:sz w:val="24"/>
          <w:szCs w:val="24"/>
        </w:rPr>
        <w:t xml:space="preserve"> </w:t>
      </w:r>
      <w:r w:rsidRPr="00FF59D1">
        <w:rPr>
          <w:sz w:val="24"/>
          <w:szCs w:val="24"/>
          <w:rtl/>
        </w:rPr>
        <w:t>בלבד</w:t>
      </w:r>
      <w:r w:rsidRPr="00FF59D1">
        <w:rPr>
          <w:sz w:val="24"/>
          <w:szCs w:val="24"/>
        </w:rPr>
        <w:t>(</w:t>
      </w:r>
    </w:p>
    <w:p w:rsidR="00FF59D1" w:rsidRPr="00FF59D1" w:rsidRDefault="00FF59D1" w:rsidP="00FF59D1">
      <w:pPr>
        <w:rPr>
          <w:sz w:val="24"/>
          <w:szCs w:val="24"/>
        </w:rPr>
      </w:pPr>
      <w:r w:rsidRPr="00FF59D1">
        <w:rPr>
          <w:sz w:val="24"/>
          <w:szCs w:val="24"/>
          <w:rtl/>
        </w:rPr>
        <w:t>אריקסון</w:t>
      </w:r>
      <w:r w:rsidRPr="00FF59D1">
        <w:rPr>
          <w:sz w:val="24"/>
          <w:szCs w:val="24"/>
        </w:rPr>
        <w:t xml:space="preserve">, </w:t>
      </w:r>
      <w:r w:rsidRPr="00FF59D1">
        <w:rPr>
          <w:sz w:val="24"/>
          <w:szCs w:val="24"/>
          <w:rtl/>
        </w:rPr>
        <w:t>א</w:t>
      </w:r>
      <w:r w:rsidRPr="00FF59D1">
        <w:rPr>
          <w:sz w:val="24"/>
          <w:szCs w:val="24"/>
        </w:rPr>
        <w:t xml:space="preserve">. ) 1976 (. </w:t>
      </w:r>
      <w:r w:rsidRPr="00FF59D1">
        <w:rPr>
          <w:sz w:val="24"/>
          <w:szCs w:val="24"/>
          <w:rtl/>
        </w:rPr>
        <w:t>שמונה</w:t>
      </w:r>
      <w:r w:rsidRPr="00FF59D1">
        <w:rPr>
          <w:sz w:val="24"/>
          <w:szCs w:val="24"/>
        </w:rPr>
        <w:t xml:space="preserve"> </w:t>
      </w:r>
      <w:r w:rsidRPr="00FF59D1">
        <w:rPr>
          <w:sz w:val="24"/>
          <w:szCs w:val="24"/>
          <w:rtl/>
        </w:rPr>
        <w:t>שלבים</w:t>
      </w:r>
      <w:r w:rsidRPr="00FF59D1">
        <w:rPr>
          <w:sz w:val="24"/>
          <w:szCs w:val="24"/>
        </w:rPr>
        <w:t xml:space="preserve"> </w:t>
      </w:r>
      <w:r w:rsidRPr="00FF59D1">
        <w:rPr>
          <w:sz w:val="24"/>
          <w:szCs w:val="24"/>
          <w:rtl/>
        </w:rPr>
        <w:t>של</w:t>
      </w:r>
      <w:r w:rsidRPr="00FF59D1">
        <w:rPr>
          <w:sz w:val="24"/>
          <w:szCs w:val="24"/>
        </w:rPr>
        <w:t xml:space="preserve"> </w:t>
      </w:r>
      <w:r w:rsidRPr="00FF59D1">
        <w:rPr>
          <w:sz w:val="24"/>
          <w:szCs w:val="24"/>
          <w:rtl/>
        </w:rPr>
        <w:t>האדם</w:t>
      </w:r>
      <w:r w:rsidRPr="00FF59D1">
        <w:rPr>
          <w:sz w:val="24"/>
          <w:szCs w:val="24"/>
        </w:rPr>
        <w:t xml:space="preserve">. </w:t>
      </w:r>
      <w:r w:rsidRPr="00FF59D1">
        <w:rPr>
          <w:sz w:val="24"/>
          <w:szCs w:val="24"/>
          <w:rtl/>
        </w:rPr>
        <w:t>מתוך</w:t>
      </w:r>
      <w:r w:rsidRPr="00FF59D1">
        <w:rPr>
          <w:sz w:val="24"/>
          <w:szCs w:val="24"/>
        </w:rPr>
        <w:t xml:space="preserve">: </w:t>
      </w:r>
      <w:r w:rsidRPr="00FF59D1">
        <w:rPr>
          <w:rFonts w:hint="cs"/>
          <w:i/>
          <w:iCs/>
          <w:sz w:val="24"/>
          <w:szCs w:val="24"/>
          <w:rtl/>
        </w:rPr>
        <w:t>ילדות</w:t>
      </w:r>
      <w:r w:rsidRPr="00FF59D1">
        <w:rPr>
          <w:i/>
          <w:iCs/>
          <w:sz w:val="24"/>
          <w:szCs w:val="24"/>
        </w:rPr>
        <w:t xml:space="preserve"> </w:t>
      </w:r>
      <w:r w:rsidRPr="00FF59D1">
        <w:rPr>
          <w:rFonts w:hint="cs"/>
          <w:i/>
          <w:iCs/>
          <w:sz w:val="24"/>
          <w:szCs w:val="24"/>
          <w:rtl/>
        </w:rPr>
        <w:t>וחברה</w:t>
      </w:r>
      <w:r w:rsidRPr="00FF59D1">
        <w:rPr>
          <w:sz w:val="24"/>
          <w:szCs w:val="24"/>
        </w:rPr>
        <w:t xml:space="preserve">. </w:t>
      </w:r>
      <w:r w:rsidRPr="00FF59D1">
        <w:rPr>
          <w:sz w:val="24"/>
          <w:szCs w:val="24"/>
          <w:rtl/>
        </w:rPr>
        <w:t>תל</w:t>
      </w:r>
      <w:r w:rsidRPr="00FF59D1">
        <w:rPr>
          <w:sz w:val="24"/>
          <w:szCs w:val="24"/>
        </w:rPr>
        <w:t xml:space="preserve"> </w:t>
      </w:r>
      <w:r w:rsidRPr="00FF59D1">
        <w:rPr>
          <w:sz w:val="24"/>
          <w:szCs w:val="24"/>
          <w:rtl/>
        </w:rPr>
        <w:t>אביב</w:t>
      </w:r>
      <w:r w:rsidRPr="00FF59D1">
        <w:rPr>
          <w:sz w:val="24"/>
          <w:szCs w:val="24"/>
        </w:rPr>
        <w:t xml:space="preserve">: </w:t>
      </w:r>
      <w:r w:rsidRPr="00FF59D1">
        <w:rPr>
          <w:sz w:val="24"/>
          <w:szCs w:val="24"/>
          <w:rtl/>
        </w:rPr>
        <w:t>ספריית</w:t>
      </w:r>
      <w:r w:rsidRPr="00FF59D1">
        <w:rPr>
          <w:sz w:val="24"/>
          <w:szCs w:val="24"/>
        </w:rPr>
        <w:t xml:space="preserve"> </w:t>
      </w:r>
      <w:r w:rsidRPr="00FF59D1">
        <w:rPr>
          <w:sz w:val="24"/>
          <w:szCs w:val="24"/>
          <w:rtl/>
        </w:rPr>
        <w:t>הפועלים</w:t>
      </w:r>
      <w:r w:rsidRPr="00FF59D1">
        <w:rPr>
          <w:sz w:val="24"/>
          <w:szCs w:val="24"/>
        </w:rPr>
        <w:t>.</w:t>
      </w:r>
    </w:p>
    <w:p w:rsidR="00FF59D1" w:rsidRPr="00FF59D1" w:rsidRDefault="00FF59D1" w:rsidP="00FF59D1">
      <w:pPr>
        <w:rPr>
          <w:sz w:val="24"/>
          <w:szCs w:val="24"/>
        </w:rPr>
      </w:pPr>
      <w:r w:rsidRPr="00FF59D1">
        <w:rPr>
          <w:sz w:val="24"/>
          <w:szCs w:val="24"/>
        </w:rPr>
        <w:t xml:space="preserve">3- ,) </w:t>
      </w:r>
      <w:r w:rsidRPr="00FF59D1">
        <w:rPr>
          <w:sz w:val="24"/>
          <w:szCs w:val="24"/>
          <w:rtl/>
        </w:rPr>
        <w:t>בולבי</w:t>
      </w:r>
      <w:r w:rsidRPr="00FF59D1">
        <w:rPr>
          <w:sz w:val="24"/>
          <w:szCs w:val="24"/>
        </w:rPr>
        <w:t xml:space="preserve">, </w:t>
      </w:r>
      <w:r w:rsidRPr="00FF59D1">
        <w:rPr>
          <w:sz w:val="24"/>
          <w:szCs w:val="24"/>
          <w:rtl/>
        </w:rPr>
        <w:t>י</w:t>
      </w:r>
      <w:r w:rsidRPr="00FF59D1">
        <w:rPr>
          <w:sz w:val="24"/>
          <w:szCs w:val="24"/>
        </w:rPr>
        <w:t xml:space="preserve">. ) 1957 (. </w:t>
      </w:r>
      <w:r w:rsidRPr="00FF59D1">
        <w:rPr>
          <w:sz w:val="24"/>
          <w:szCs w:val="24"/>
          <w:rtl/>
        </w:rPr>
        <w:t>חסך</w:t>
      </w:r>
      <w:r w:rsidRPr="00FF59D1">
        <w:rPr>
          <w:sz w:val="24"/>
          <w:szCs w:val="24"/>
        </w:rPr>
        <w:t xml:space="preserve"> </w:t>
      </w:r>
      <w:r w:rsidRPr="00FF59D1">
        <w:rPr>
          <w:sz w:val="24"/>
          <w:szCs w:val="24"/>
          <w:rtl/>
        </w:rPr>
        <w:t>אימהי</w:t>
      </w:r>
      <w:r w:rsidRPr="00FF59D1">
        <w:rPr>
          <w:sz w:val="24"/>
          <w:szCs w:val="24"/>
        </w:rPr>
        <w:t xml:space="preserve"> – </w:t>
      </w:r>
      <w:r w:rsidRPr="00FF59D1">
        <w:rPr>
          <w:sz w:val="24"/>
          <w:szCs w:val="24"/>
          <w:rtl/>
        </w:rPr>
        <w:t>הפירוד</w:t>
      </w:r>
      <w:r w:rsidRPr="00FF59D1">
        <w:rPr>
          <w:sz w:val="24"/>
          <w:szCs w:val="24"/>
        </w:rPr>
        <w:t xml:space="preserve"> </w:t>
      </w:r>
      <w:r w:rsidRPr="00FF59D1">
        <w:rPr>
          <w:sz w:val="24"/>
          <w:szCs w:val="24"/>
          <w:rtl/>
        </w:rPr>
        <w:t>מן</w:t>
      </w:r>
      <w:r w:rsidRPr="00FF59D1">
        <w:rPr>
          <w:sz w:val="24"/>
          <w:szCs w:val="24"/>
        </w:rPr>
        <w:t xml:space="preserve"> </w:t>
      </w:r>
      <w:r w:rsidRPr="00FF59D1">
        <w:rPr>
          <w:sz w:val="24"/>
          <w:szCs w:val="24"/>
          <w:rtl/>
        </w:rPr>
        <w:t>האם</w:t>
      </w:r>
      <w:r w:rsidRPr="00FF59D1">
        <w:rPr>
          <w:sz w:val="24"/>
          <w:szCs w:val="24"/>
        </w:rPr>
        <w:t xml:space="preserve"> </w:t>
      </w:r>
      <w:r w:rsidRPr="00FF59D1">
        <w:rPr>
          <w:sz w:val="24"/>
          <w:szCs w:val="24"/>
          <w:rtl/>
        </w:rPr>
        <w:t>בגיל</w:t>
      </w:r>
      <w:r w:rsidRPr="00FF59D1">
        <w:rPr>
          <w:sz w:val="24"/>
          <w:szCs w:val="24"/>
        </w:rPr>
        <w:t xml:space="preserve"> </w:t>
      </w:r>
      <w:r w:rsidRPr="00FF59D1">
        <w:rPr>
          <w:sz w:val="24"/>
          <w:szCs w:val="24"/>
          <w:rtl/>
        </w:rPr>
        <w:t>הרך</w:t>
      </w:r>
      <w:r w:rsidRPr="00FF59D1">
        <w:rPr>
          <w:sz w:val="24"/>
          <w:szCs w:val="24"/>
        </w:rPr>
        <w:t xml:space="preserve"> </w:t>
      </w:r>
      <w:r w:rsidRPr="00FF59D1">
        <w:rPr>
          <w:sz w:val="24"/>
          <w:szCs w:val="24"/>
          <w:rtl/>
        </w:rPr>
        <w:t>והשפעתו</w:t>
      </w:r>
      <w:r w:rsidRPr="00FF59D1">
        <w:rPr>
          <w:sz w:val="24"/>
          <w:szCs w:val="24"/>
        </w:rPr>
        <w:t xml:space="preserve"> </w:t>
      </w:r>
      <w:r w:rsidRPr="00FF59D1">
        <w:rPr>
          <w:sz w:val="24"/>
          <w:szCs w:val="24"/>
          <w:rtl/>
        </w:rPr>
        <w:t>על</w:t>
      </w:r>
      <w:r w:rsidRPr="00FF59D1">
        <w:rPr>
          <w:sz w:val="24"/>
          <w:szCs w:val="24"/>
        </w:rPr>
        <w:t xml:space="preserve"> </w:t>
      </w:r>
      <w:r w:rsidRPr="00FF59D1">
        <w:rPr>
          <w:sz w:val="24"/>
          <w:szCs w:val="24"/>
          <w:rtl/>
        </w:rPr>
        <w:t>התפתחות</w:t>
      </w:r>
      <w:r w:rsidRPr="00FF59D1">
        <w:rPr>
          <w:sz w:val="24"/>
          <w:szCs w:val="24"/>
        </w:rPr>
        <w:t xml:space="preserve"> </w:t>
      </w:r>
      <w:r w:rsidRPr="00FF59D1">
        <w:rPr>
          <w:sz w:val="24"/>
          <w:szCs w:val="24"/>
          <w:rtl/>
        </w:rPr>
        <w:t>הילד</w:t>
      </w:r>
      <w:r w:rsidRPr="00FF59D1">
        <w:rPr>
          <w:sz w:val="24"/>
          <w:szCs w:val="24"/>
        </w:rPr>
        <w:t xml:space="preserve">. </w:t>
      </w:r>
      <w:r w:rsidRPr="00FF59D1">
        <w:rPr>
          <w:rFonts w:hint="cs"/>
          <w:i/>
          <w:iCs/>
          <w:sz w:val="24"/>
          <w:szCs w:val="24"/>
          <w:rtl/>
        </w:rPr>
        <w:t>מגמות</w:t>
      </w:r>
      <w:r w:rsidRPr="00FF59D1">
        <w:rPr>
          <w:i/>
          <w:iCs/>
          <w:sz w:val="24"/>
          <w:szCs w:val="24"/>
        </w:rPr>
        <w:t xml:space="preserve">, </w:t>
      </w:r>
      <w:r w:rsidRPr="00FF59D1">
        <w:rPr>
          <w:rFonts w:hint="cs"/>
          <w:i/>
          <w:iCs/>
          <w:sz w:val="24"/>
          <w:szCs w:val="24"/>
          <w:rtl/>
        </w:rPr>
        <w:t>ח</w:t>
      </w:r>
      <w:r w:rsidRPr="00FF59D1">
        <w:rPr>
          <w:i/>
          <w:iCs/>
          <w:sz w:val="24"/>
          <w:szCs w:val="24"/>
        </w:rPr>
        <w:t xml:space="preserve"> </w:t>
      </w:r>
      <w:r w:rsidRPr="00FF59D1">
        <w:rPr>
          <w:sz w:val="24"/>
          <w:szCs w:val="24"/>
        </w:rPr>
        <w:t>) 1</w:t>
      </w:r>
    </w:p>
    <w:p w:rsidR="00FF59D1" w:rsidRPr="00FF59D1" w:rsidRDefault="00FF59D1" w:rsidP="00FF59D1">
      <w:pPr>
        <w:rPr>
          <w:sz w:val="24"/>
          <w:szCs w:val="24"/>
        </w:rPr>
      </w:pPr>
      <w:r w:rsidRPr="00FF59D1">
        <w:rPr>
          <w:sz w:val="24"/>
          <w:szCs w:val="24"/>
        </w:rPr>
        <w:t>.30</w:t>
      </w:r>
    </w:p>
    <w:p w:rsidR="00FF59D1" w:rsidRPr="00FF59D1" w:rsidRDefault="00FF59D1" w:rsidP="00FF59D1">
      <w:pPr>
        <w:rPr>
          <w:sz w:val="24"/>
          <w:szCs w:val="24"/>
        </w:rPr>
      </w:pPr>
      <w:r w:rsidRPr="00FF59D1">
        <w:rPr>
          <w:sz w:val="24"/>
          <w:szCs w:val="24"/>
          <w:rtl/>
        </w:rPr>
        <w:t>בלום</w:t>
      </w:r>
      <w:r w:rsidRPr="00FF59D1">
        <w:rPr>
          <w:sz w:val="24"/>
          <w:szCs w:val="24"/>
        </w:rPr>
        <w:t xml:space="preserve">, </w:t>
      </w:r>
      <w:r w:rsidRPr="00FF59D1">
        <w:rPr>
          <w:sz w:val="24"/>
          <w:szCs w:val="24"/>
          <w:rtl/>
        </w:rPr>
        <w:t>ד</w:t>
      </w:r>
      <w:r w:rsidRPr="00FF59D1">
        <w:rPr>
          <w:sz w:val="24"/>
          <w:szCs w:val="24"/>
        </w:rPr>
        <w:t xml:space="preserve">. ) 2005 (. </w:t>
      </w:r>
      <w:r w:rsidRPr="00FF59D1">
        <w:rPr>
          <w:rFonts w:hint="cs"/>
          <w:i/>
          <w:iCs/>
          <w:sz w:val="24"/>
          <w:szCs w:val="24"/>
          <w:rtl/>
        </w:rPr>
        <w:t>ניסויים</w:t>
      </w:r>
      <w:r w:rsidRPr="00FF59D1">
        <w:rPr>
          <w:i/>
          <w:iCs/>
          <w:sz w:val="24"/>
          <w:szCs w:val="24"/>
        </w:rPr>
        <w:t xml:space="preserve"> </w:t>
      </w:r>
      <w:r w:rsidRPr="00FF59D1">
        <w:rPr>
          <w:rFonts w:hint="cs"/>
          <w:i/>
          <w:iCs/>
          <w:sz w:val="24"/>
          <w:szCs w:val="24"/>
          <w:rtl/>
        </w:rPr>
        <w:t>באהבה</w:t>
      </w:r>
      <w:r w:rsidRPr="00FF59D1">
        <w:rPr>
          <w:i/>
          <w:iCs/>
          <w:sz w:val="24"/>
          <w:szCs w:val="24"/>
        </w:rPr>
        <w:t xml:space="preserve">. </w:t>
      </w:r>
      <w:r w:rsidRPr="00FF59D1">
        <w:rPr>
          <w:rFonts w:hint="cs"/>
          <w:i/>
          <w:iCs/>
          <w:sz w:val="24"/>
          <w:szCs w:val="24"/>
          <w:rtl/>
        </w:rPr>
        <w:t>הארי</w:t>
      </w:r>
      <w:r w:rsidRPr="00FF59D1">
        <w:rPr>
          <w:i/>
          <w:iCs/>
          <w:sz w:val="24"/>
          <w:szCs w:val="24"/>
        </w:rPr>
        <w:t xml:space="preserve"> </w:t>
      </w:r>
      <w:r w:rsidRPr="00FF59D1">
        <w:rPr>
          <w:rFonts w:hint="cs"/>
          <w:i/>
          <w:iCs/>
          <w:sz w:val="24"/>
          <w:szCs w:val="24"/>
          <w:rtl/>
        </w:rPr>
        <w:t>הארלו</w:t>
      </w:r>
      <w:r w:rsidRPr="00FF59D1">
        <w:rPr>
          <w:i/>
          <w:iCs/>
          <w:sz w:val="24"/>
          <w:szCs w:val="24"/>
        </w:rPr>
        <w:t xml:space="preserve"> </w:t>
      </w:r>
      <w:r w:rsidRPr="00FF59D1">
        <w:rPr>
          <w:rFonts w:hint="cs"/>
          <w:i/>
          <w:iCs/>
          <w:sz w:val="24"/>
          <w:szCs w:val="24"/>
          <w:rtl/>
        </w:rPr>
        <w:t>והפסיכולוגיה</w:t>
      </w:r>
      <w:r w:rsidRPr="00FF59D1">
        <w:rPr>
          <w:i/>
          <w:iCs/>
          <w:sz w:val="24"/>
          <w:szCs w:val="24"/>
        </w:rPr>
        <w:t xml:space="preserve"> </w:t>
      </w:r>
      <w:r w:rsidRPr="00FF59D1">
        <w:rPr>
          <w:rFonts w:hint="cs"/>
          <w:i/>
          <w:iCs/>
          <w:sz w:val="24"/>
          <w:szCs w:val="24"/>
          <w:rtl/>
        </w:rPr>
        <w:t>של</w:t>
      </w:r>
      <w:r w:rsidRPr="00FF59D1">
        <w:rPr>
          <w:i/>
          <w:iCs/>
          <w:sz w:val="24"/>
          <w:szCs w:val="24"/>
        </w:rPr>
        <w:t xml:space="preserve"> </w:t>
      </w:r>
      <w:r w:rsidRPr="00FF59D1">
        <w:rPr>
          <w:rFonts w:hint="cs"/>
          <w:i/>
          <w:iCs/>
          <w:sz w:val="24"/>
          <w:szCs w:val="24"/>
          <w:rtl/>
        </w:rPr>
        <w:t>החיבה</w:t>
      </w:r>
      <w:r w:rsidRPr="00FF59D1">
        <w:rPr>
          <w:sz w:val="24"/>
          <w:szCs w:val="24"/>
        </w:rPr>
        <w:t xml:space="preserve">. </w:t>
      </w:r>
      <w:r w:rsidRPr="00FF59D1">
        <w:rPr>
          <w:sz w:val="24"/>
          <w:szCs w:val="24"/>
          <w:rtl/>
        </w:rPr>
        <w:t>הוצאת</w:t>
      </w:r>
      <w:r w:rsidRPr="00FF59D1">
        <w:rPr>
          <w:sz w:val="24"/>
          <w:szCs w:val="24"/>
        </w:rPr>
        <w:t xml:space="preserve"> </w:t>
      </w:r>
      <w:r w:rsidRPr="00FF59D1">
        <w:rPr>
          <w:sz w:val="24"/>
          <w:szCs w:val="24"/>
          <w:rtl/>
        </w:rPr>
        <w:t>ידיעות</w:t>
      </w:r>
      <w:r w:rsidRPr="00FF59D1">
        <w:rPr>
          <w:sz w:val="24"/>
          <w:szCs w:val="24"/>
        </w:rPr>
        <w:t xml:space="preserve"> </w:t>
      </w:r>
      <w:r w:rsidRPr="00FF59D1">
        <w:rPr>
          <w:sz w:val="24"/>
          <w:szCs w:val="24"/>
          <w:rtl/>
        </w:rPr>
        <w:t>ספרים</w:t>
      </w:r>
      <w:r w:rsidRPr="00FF59D1">
        <w:rPr>
          <w:sz w:val="24"/>
          <w:szCs w:val="24"/>
        </w:rPr>
        <w:t xml:space="preserve">, </w:t>
      </w:r>
      <w:r w:rsidRPr="00FF59D1">
        <w:rPr>
          <w:sz w:val="24"/>
          <w:szCs w:val="24"/>
          <w:rtl/>
        </w:rPr>
        <w:t>ספרי</w:t>
      </w:r>
      <w:r w:rsidRPr="00FF59D1">
        <w:rPr>
          <w:sz w:val="24"/>
          <w:szCs w:val="24"/>
        </w:rPr>
        <w:t xml:space="preserve"> </w:t>
      </w:r>
      <w:r w:rsidRPr="00FF59D1">
        <w:rPr>
          <w:sz w:val="24"/>
          <w:szCs w:val="24"/>
          <w:rtl/>
        </w:rPr>
        <w:t>חמד</w:t>
      </w:r>
      <w:r w:rsidRPr="00FF59D1">
        <w:rPr>
          <w:sz w:val="24"/>
          <w:szCs w:val="24"/>
        </w:rPr>
        <w:t>.</w:t>
      </w:r>
    </w:p>
    <w:p w:rsidR="00FF59D1" w:rsidRPr="00FF59D1" w:rsidRDefault="00FF59D1" w:rsidP="00FF59D1">
      <w:pPr>
        <w:rPr>
          <w:sz w:val="24"/>
          <w:szCs w:val="24"/>
        </w:rPr>
      </w:pPr>
      <w:r w:rsidRPr="00FF59D1">
        <w:rPr>
          <w:sz w:val="24"/>
          <w:szCs w:val="24"/>
          <w:rtl/>
        </w:rPr>
        <w:t>ויניקוט</w:t>
      </w:r>
      <w:r w:rsidRPr="00FF59D1">
        <w:rPr>
          <w:sz w:val="24"/>
          <w:szCs w:val="24"/>
        </w:rPr>
        <w:t xml:space="preserve">, </w:t>
      </w:r>
      <w:r w:rsidRPr="00FF59D1">
        <w:rPr>
          <w:sz w:val="24"/>
          <w:szCs w:val="24"/>
          <w:rtl/>
        </w:rPr>
        <w:t>ד</w:t>
      </w:r>
      <w:r w:rsidRPr="00FF59D1">
        <w:rPr>
          <w:sz w:val="24"/>
          <w:szCs w:val="24"/>
        </w:rPr>
        <w:t xml:space="preserve">' ) 1997 (. </w:t>
      </w:r>
      <w:r w:rsidRPr="00FF59D1">
        <w:rPr>
          <w:rFonts w:hint="cs"/>
          <w:i/>
          <w:iCs/>
          <w:sz w:val="24"/>
          <w:szCs w:val="24"/>
          <w:rtl/>
        </w:rPr>
        <w:t>משחק</w:t>
      </w:r>
      <w:r w:rsidRPr="00FF59D1">
        <w:rPr>
          <w:i/>
          <w:iCs/>
          <w:sz w:val="24"/>
          <w:szCs w:val="24"/>
        </w:rPr>
        <w:t xml:space="preserve"> </w:t>
      </w:r>
      <w:r w:rsidRPr="00FF59D1">
        <w:rPr>
          <w:rFonts w:hint="cs"/>
          <w:i/>
          <w:iCs/>
          <w:sz w:val="24"/>
          <w:szCs w:val="24"/>
          <w:rtl/>
        </w:rPr>
        <w:t>ומציאות</w:t>
      </w:r>
      <w:r w:rsidRPr="00FF59D1">
        <w:rPr>
          <w:sz w:val="24"/>
          <w:szCs w:val="24"/>
        </w:rPr>
        <w:t xml:space="preserve">. </w:t>
      </w:r>
      <w:r w:rsidRPr="00FF59D1">
        <w:rPr>
          <w:sz w:val="24"/>
          <w:szCs w:val="24"/>
          <w:rtl/>
        </w:rPr>
        <w:t>תל</w:t>
      </w:r>
      <w:r w:rsidRPr="00FF59D1">
        <w:rPr>
          <w:sz w:val="24"/>
          <w:szCs w:val="24"/>
        </w:rPr>
        <w:t xml:space="preserve"> </w:t>
      </w:r>
      <w:r w:rsidRPr="00FF59D1">
        <w:rPr>
          <w:sz w:val="24"/>
          <w:szCs w:val="24"/>
          <w:rtl/>
        </w:rPr>
        <w:t>אביב</w:t>
      </w:r>
      <w:r w:rsidRPr="00FF59D1">
        <w:rPr>
          <w:sz w:val="24"/>
          <w:szCs w:val="24"/>
        </w:rPr>
        <w:t xml:space="preserve">: </w:t>
      </w:r>
      <w:r w:rsidRPr="00FF59D1">
        <w:rPr>
          <w:sz w:val="24"/>
          <w:szCs w:val="24"/>
          <w:rtl/>
        </w:rPr>
        <w:t>עם</w:t>
      </w:r>
      <w:r w:rsidRPr="00FF59D1">
        <w:rPr>
          <w:sz w:val="24"/>
          <w:szCs w:val="24"/>
        </w:rPr>
        <w:t xml:space="preserve"> </w:t>
      </w:r>
      <w:r w:rsidRPr="00FF59D1">
        <w:rPr>
          <w:sz w:val="24"/>
          <w:szCs w:val="24"/>
          <w:rtl/>
        </w:rPr>
        <w:t>עובד</w:t>
      </w:r>
      <w:r w:rsidRPr="00FF59D1">
        <w:rPr>
          <w:sz w:val="24"/>
          <w:szCs w:val="24"/>
        </w:rPr>
        <w:t xml:space="preserve"> 1997 , </w:t>
      </w:r>
      <w:r w:rsidRPr="00FF59D1">
        <w:rPr>
          <w:sz w:val="24"/>
          <w:szCs w:val="24"/>
          <w:rtl/>
        </w:rPr>
        <w:t>הדפסה</w:t>
      </w:r>
      <w:r w:rsidRPr="00FF59D1">
        <w:rPr>
          <w:sz w:val="24"/>
          <w:szCs w:val="24"/>
        </w:rPr>
        <w:t xml:space="preserve"> </w:t>
      </w:r>
      <w:r w:rsidRPr="00FF59D1">
        <w:rPr>
          <w:sz w:val="24"/>
          <w:szCs w:val="24"/>
          <w:rtl/>
        </w:rPr>
        <w:t>חמישית</w:t>
      </w:r>
    </w:p>
    <w:p w:rsidR="00FF59D1" w:rsidRPr="00FF59D1" w:rsidRDefault="00FF59D1" w:rsidP="00FF59D1">
      <w:pPr>
        <w:rPr>
          <w:sz w:val="24"/>
          <w:szCs w:val="24"/>
        </w:rPr>
      </w:pPr>
      <w:r w:rsidRPr="00FF59D1">
        <w:rPr>
          <w:sz w:val="24"/>
          <w:szCs w:val="24"/>
        </w:rPr>
        <w:t xml:space="preserve">.20-27 , </w:t>
      </w:r>
      <w:r w:rsidRPr="00FF59D1">
        <w:rPr>
          <w:sz w:val="24"/>
          <w:szCs w:val="24"/>
          <w:rtl/>
        </w:rPr>
        <w:t>כהן</w:t>
      </w:r>
      <w:r w:rsidRPr="00FF59D1">
        <w:rPr>
          <w:sz w:val="24"/>
          <w:szCs w:val="24"/>
        </w:rPr>
        <w:t>-</w:t>
      </w:r>
      <w:r w:rsidRPr="00FF59D1">
        <w:rPr>
          <w:sz w:val="24"/>
          <w:szCs w:val="24"/>
          <w:rtl/>
        </w:rPr>
        <w:t>ורבורג</w:t>
      </w:r>
      <w:r w:rsidRPr="00FF59D1">
        <w:rPr>
          <w:sz w:val="24"/>
          <w:szCs w:val="24"/>
        </w:rPr>
        <w:t xml:space="preserve">, </w:t>
      </w:r>
      <w:r w:rsidRPr="00FF59D1">
        <w:rPr>
          <w:sz w:val="24"/>
          <w:szCs w:val="24"/>
          <w:rtl/>
        </w:rPr>
        <w:t>א</w:t>
      </w:r>
      <w:r w:rsidRPr="00FF59D1">
        <w:rPr>
          <w:sz w:val="24"/>
          <w:szCs w:val="24"/>
        </w:rPr>
        <w:t>. )</w:t>
      </w:r>
      <w:r w:rsidRPr="00FF59D1">
        <w:rPr>
          <w:sz w:val="24"/>
          <w:szCs w:val="24"/>
          <w:rtl/>
        </w:rPr>
        <w:t>תשמ</w:t>
      </w:r>
      <w:r w:rsidRPr="00FF59D1">
        <w:rPr>
          <w:sz w:val="24"/>
          <w:szCs w:val="24"/>
        </w:rPr>
        <w:t>"</w:t>
      </w:r>
      <w:r w:rsidRPr="00FF59D1">
        <w:rPr>
          <w:sz w:val="24"/>
          <w:szCs w:val="24"/>
          <w:rtl/>
        </w:rPr>
        <w:t>ב</w:t>
      </w:r>
      <w:r w:rsidRPr="00FF59D1">
        <w:rPr>
          <w:sz w:val="24"/>
          <w:szCs w:val="24"/>
        </w:rPr>
        <w:t xml:space="preserve">(. </w:t>
      </w:r>
      <w:r w:rsidRPr="00FF59D1">
        <w:rPr>
          <w:rFonts w:hint="cs"/>
          <w:i/>
          <w:iCs/>
          <w:sz w:val="24"/>
          <w:szCs w:val="24"/>
          <w:rtl/>
        </w:rPr>
        <w:t>אבחון</w:t>
      </w:r>
      <w:r w:rsidRPr="00FF59D1">
        <w:rPr>
          <w:i/>
          <w:iCs/>
          <w:sz w:val="24"/>
          <w:szCs w:val="24"/>
        </w:rPr>
        <w:t xml:space="preserve"> </w:t>
      </w:r>
      <w:r w:rsidRPr="00FF59D1">
        <w:rPr>
          <w:rFonts w:hint="cs"/>
          <w:i/>
          <w:iCs/>
          <w:sz w:val="24"/>
          <w:szCs w:val="24"/>
          <w:rtl/>
        </w:rPr>
        <w:t>קשיים</w:t>
      </w:r>
      <w:r w:rsidRPr="00FF59D1">
        <w:rPr>
          <w:i/>
          <w:iCs/>
          <w:sz w:val="24"/>
          <w:szCs w:val="24"/>
        </w:rPr>
        <w:t xml:space="preserve"> </w:t>
      </w:r>
      <w:r w:rsidRPr="00FF59D1">
        <w:rPr>
          <w:rFonts w:hint="cs"/>
          <w:i/>
          <w:iCs/>
          <w:sz w:val="24"/>
          <w:szCs w:val="24"/>
          <w:rtl/>
        </w:rPr>
        <w:t>בתפקוד</w:t>
      </w:r>
      <w:r w:rsidRPr="00FF59D1">
        <w:rPr>
          <w:i/>
          <w:iCs/>
          <w:sz w:val="24"/>
          <w:szCs w:val="24"/>
        </w:rPr>
        <w:t xml:space="preserve"> </w:t>
      </w:r>
      <w:r w:rsidRPr="00FF59D1">
        <w:rPr>
          <w:rFonts w:hint="cs"/>
          <w:i/>
          <w:iCs/>
          <w:sz w:val="24"/>
          <w:szCs w:val="24"/>
          <w:rtl/>
        </w:rPr>
        <w:t>ההורי</w:t>
      </w:r>
      <w:r w:rsidRPr="00FF59D1">
        <w:rPr>
          <w:i/>
          <w:iCs/>
          <w:sz w:val="24"/>
          <w:szCs w:val="24"/>
        </w:rPr>
        <w:t xml:space="preserve"> </w:t>
      </w:r>
      <w:r w:rsidRPr="00FF59D1">
        <w:rPr>
          <w:rFonts w:hint="cs"/>
          <w:i/>
          <w:iCs/>
          <w:sz w:val="24"/>
          <w:szCs w:val="24"/>
          <w:rtl/>
        </w:rPr>
        <w:t>ותכנון</w:t>
      </w:r>
      <w:r w:rsidRPr="00FF59D1">
        <w:rPr>
          <w:i/>
          <w:iCs/>
          <w:sz w:val="24"/>
          <w:szCs w:val="24"/>
        </w:rPr>
        <w:t xml:space="preserve"> </w:t>
      </w:r>
      <w:r w:rsidRPr="00FF59D1">
        <w:rPr>
          <w:rFonts w:hint="cs"/>
          <w:i/>
          <w:iCs/>
          <w:sz w:val="24"/>
          <w:szCs w:val="24"/>
          <w:rtl/>
        </w:rPr>
        <w:t>התערבויות</w:t>
      </w:r>
      <w:r w:rsidRPr="00FF59D1">
        <w:rPr>
          <w:i/>
          <w:iCs/>
          <w:sz w:val="24"/>
          <w:szCs w:val="24"/>
        </w:rPr>
        <w:t xml:space="preserve"> </w:t>
      </w:r>
      <w:r w:rsidRPr="00FF59D1">
        <w:rPr>
          <w:rFonts w:hint="cs"/>
          <w:i/>
          <w:iCs/>
          <w:sz w:val="24"/>
          <w:szCs w:val="24"/>
          <w:rtl/>
        </w:rPr>
        <w:t>מתאימות</w:t>
      </w:r>
      <w:r w:rsidRPr="00FF59D1">
        <w:rPr>
          <w:i/>
          <w:iCs/>
          <w:sz w:val="24"/>
          <w:szCs w:val="24"/>
        </w:rPr>
        <w:t xml:space="preserve">. </w:t>
      </w:r>
      <w:r w:rsidRPr="00FF59D1">
        <w:rPr>
          <w:sz w:val="24"/>
          <w:szCs w:val="24"/>
          <w:rtl/>
        </w:rPr>
        <w:t>אושיות</w:t>
      </w:r>
      <w:r w:rsidRPr="00FF59D1">
        <w:rPr>
          <w:sz w:val="24"/>
          <w:szCs w:val="24"/>
        </w:rPr>
        <w:t>, 4</w:t>
      </w:r>
    </w:p>
    <w:p w:rsidR="00FF59D1" w:rsidRPr="00FF59D1" w:rsidRDefault="00FF59D1" w:rsidP="00FF59D1">
      <w:pPr>
        <w:rPr>
          <w:sz w:val="24"/>
          <w:szCs w:val="24"/>
        </w:rPr>
      </w:pPr>
      <w:r w:rsidRPr="00FF59D1">
        <w:rPr>
          <w:sz w:val="24"/>
          <w:szCs w:val="24"/>
          <w:rtl/>
        </w:rPr>
        <w:t>מיקולינסר</w:t>
      </w:r>
      <w:r w:rsidRPr="00FF59D1">
        <w:rPr>
          <w:sz w:val="24"/>
          <w:szCs w:val="24"/>
        </w:rPr>
        <w:t xml:space="preserve">, </w:t>
      </w:r>
      <w:r w:rsidRPr="00FF59D1">
        <w:rPr>
          <w:sz w:val="24"/>
          <w:szCs w:val="24"/>
          <w:rtl/>
        </w:rPr>
        <w:t>מ</w:t>
      </w:r>
      <w:r w:rsidRPr="00FF59D1">
        <w:rPr>
          <w:sz w:val="24"/>
          <w:szCs w:val="24"/>
        </w:rPr>
        <w:t xml:space="preserve">., </w:t>
      </w:r>
      <w:r w:rsidRPr="00FF59D1">
        <w:rPr>
          <w:sz w:val="24"/>
          <w:szCs w:val="24"/>
          <w:rtl/>
        </w:rPr>
        <w:t>וברנט</w:t>
      </w:r>
      <w:r w:rsidRPr="00FF59D1">
        <w:rPr>
          <w:sz w:val="24"/>
          <w:szCs w:val="24"/>
        </w:rPr>
        <w:t xml:space="preserve">, </w:t>
      </w:r>
      <w:r w:rsidRPr="00FF59D1">
        <w:rPr>
          <w:sz w:val="24"/>
          <w:szCs w:val="24"/>
          <w:rtl/>
        </w:rPr>
        <w:t>א</w:t>
      </w:r>
      <w:r w:rsidRPr="00FF59D1">
        <w:rPr>
          <w:sz w:val="24"/>
          <w:szCs w:val="24"/>
        </w:rPr>
        <w:t xml:space="preserve">. ) 2005 (. </w:t>
      </w:r>
      <w:r w:rsidRPr="00FF59D1">
        <w:rPr>
          <w:sz w:val="24"/>
          <w:szCs w:val="24"/>
          <w:rtl/>
        </w:rPr>
        <w:t>תאוריית</w:t>
      </w:r>
      <w:r w:rsidRPr="00FF59D1">
        <w:rPr>
          <w:sz w:val="24"/>
          <w:szCs w:val="24"/>
        </w:rPr>
        <w:t xml:space="preserve"> </w:t>
      </w:r>
      <w:r w:rsidRPr="00FF59D1">
        <w:rPr>
          <w:sz w:val="24"/>
          <w:szCs w:val="24"/>
          <w:rtl/>
        </w:rPr>
        <w:t>ההתקשרות</w:t>
      </w:r>
      <w:r w:rsidRPr="00FF59D1">
        <w:rPr>
          <w:sz w:val="24"/>
          <w:szCs w:val="24"/>
        </w:rPr>
        <w:t xml:space="preserve">. </w:t>
      </w:r>
      <w:r w:rsidRPr="00FF59D1">
        <w:rPr>
          <w:sz w:val="24"/>
          <w:szCs w:val="24"/>
          <w:rtl/>
        </w:rPr>
        <w:t>מתוך</w:t>
      </w:r>
      <w:r w:rsidRPr="00FF59D1">
        <w:rPr>
          <w:sz w:val="24"/>
          <w:szCs w:val="24"/>
        </w:rPr>
        <w:t xml:space="preserve"> </w:t>
      </w:r>
      <w:r w:rsidRPr="00FF59D1">
        <w:rPr>
          <w:sz w:val="24"/>
          <w:szCs w:val="24"/>
          <w:rtl/>
        </w:rPr>
        <w:t>גליון</w:t>
      </w:r>
      <w:r w:rsidRPr="00FF59D1">
        <w:rPr>
          <w:sz w:val="24"/>
          <w:szCs w:val="24"/>
        </w:rPr>
        <w:t xml:space="preserve"> </w:t>
      </w:r>
      <w:r w:rsidRPr="00FF59D1">
        <w:rPr>
          <w:sz w:val="24"/>
          <w:szCs w:val="24"/>
          <w:rtl/>
        </w:rPr>
        <w:t>נושא</w:t>
      </w:r>
      <w:r w:rsidRPr="00FF59D1">
        <w:rPr>
          <w:sz w:val="24"/>
          <w:szCs w:val="24"/>
        </w:rPr>
        <w:t xml:space="preserve"> </w:t>
      </w:r>
      <w:r w:rsidRPr="00FF59D1">
        <w:rPr>
          <w:sz w:val="24"/>
          <w:szCs w:val="24"/>
          <w:rtl/>
        </w:rPr>
        <w:t>מיוחד</w:t>
      </w:r>
      <w:r w:rsidRPr="00FF59D1">
        <w:rPr>
          <w:sz w:val="24"/>
          <w:szCs w:val="24"/>
        </w:rPr>
        <w:t xml:space="preserve"> </w:t>
      </w:r>
      <w:r w:rsidRPr="00FF59D1">
        <w:rPr>
          <w:sz w:val="24"/>
          <w:szCs w:val="24"/>
          <w:rtl/>
        </w:rPr>
        <w:t>של</w:t>
      </w:r>
      <w:r w:rsidRPr="00FF59D1">
        <w:rPr>
          <w:sz w:val="24"/>
          <w:szCs w:val="24"/>
        </w:rPr>
        <w:t xml:space="preserve"> </w:t>
      </w:r>
      <w:r w:rsidRPr="00FF59D1">
        <w:rPr>
          <w:sz w:val="24"/>
          <w:szCs w:val="24"/>
          <w:rtl/>
        </w:rPr>
        <w:t>כתב</w:t>
      </w:r>
      <w:r w:rsidRPr="00FF59D1">
        <w:rPr>
          <w:sz w:val="24"/>
          <w:szCs w:val="24"/>
        </w:rPr>
        <w:t xml:space="preserve"> </w:t>
      </w:r>
      <w:r w:rsidRPr="00FF59D1">
        <w:rPr>
          <w:sz w:val="24"/>
          <w:szCs w:val="24"/>
          <w:rtl/>
        </w:rPr>
        <w:t>העת</w:t>
      </w:r>
      <w:r w:rsidRPr="00FF59D1">
        <w:rPr>
          <w:sz w:val="24"/>
          <w:szCs w:val="24"/>
        </w:rPr>
        <w:t xml:space="preserve"> </w:t>
      </w:r>
      <w:r w:rsidRPr="00FF59D1">
        <w:rPr>
          <w:sz w:val="24"/>
          <w:szCs w:val="24"/>
          <w:rtl/>
        </w:rPr>
        <w:t>מפגש</w:t>
      </w:r>
      <w:r w:rsidRPr="00FF59D1">
        <w:rPr>
          <w:sz w:val="24"/>
          <w:szCs w:val="24"/>
        </w:rPr>
        <w:t xml:space="preserve">. </w:t>
      </w:r>
      <w:r w:rsidRPr="00FF59D1">
        <w:rPr>
          <w:sz w:val="24"/>
          <w:szCs w:val="24"/>
          <w:rtl/>
        </w:rPr>
        <w:t>מאת</w:t>
      </w:r>
      <w:r w:rsidRPr="00FF59D1">
        <w:rPr>
          <w:sz w:val="24"/>
          <w:szCs w:val="24"/>
        </w:rPr>
        <w:t>:</w:t>
      </w:r>
    </w:p>
    <w:p w:rsidR="00FF59D1" w:rsidRPr="00FF59D1" w:rsidRDefault="00FF59D1" w:rsidP="00FF59D1">
      <w:pPr>
        <w:rPr>
          <w:sz w:val="24"/>
          <w:szCs w:val="24"/>
        </w:rPr>
      </w:pPr>
      <w:r w:rsidRPr="00FF59D1">
        <w:rPr>
          <w:sz w:val="24"/>
          <w:szCs w:val="24"/>
          <w:rtl/>
        </w:rPr>
        <w:t>מערכת</w:t>
      </w:r>
      <w:r w:rsidRPr="00FF59D1">
        <w:rPr>
          <w:sz w:val="24"/>
          <w:szCs w:val="24"/>
        </w:rPr>
        <w:t xml:space="preserve"> </w:t>
      </w:r>
      <w:r w:rsidRPr="00FF59D1">
        <w:rPr>
          <w:sz w:val="24"/>
          <w:szCs w:val="24"/>
          <w:rtl/>
        </w:rPr>
        <w:t>פסיכולוגיה</w:t>
      </w:r>
      <w:r w:rsidRPr="00FF59D1">
        <w:rPr>
          <w:sz w:val="24"/>
          <w:szCs w:val="24"/>
        </w:rPr>
        <w:t xml:space="preserve"> </w:t>
      </w:r>
      <w:r w:rsidRPr="00FF59D1">
        <w:rPr>
          <w:sz w:val="24"/>
          <w:szCs w:val="24"/>
          <w:rtl/>
        </w:rPr>
        <w:t>עברית</w:t>
      </w:r>
      <w:r w:rsidRPr="00FF59D1">
        <w:rPr>
          <w:sz w:val="24"/>
          <w:szCs w:val="24"/>
        </w:rPr>
        <w:t>. ]</w:t>
      </w:r>
      <w:r w:rsidRPr="00FF59D1">
        <w:rPr>
          <w:sz w:val="24"/>
          <w:szCs w:val="24"/>
          <w:rtl/>
        </w:rPr>
        <w:t>גרסה</w:t>
      </w:r>
      <w:r w:rsidRPr="00FF59D1">
        <w:rPr>
          <w:sz w:val="24"/>
          <w:szCs w:val="24"/>
        </w:rPr>
        <w:t xml:space="preserve"> </w:t>
      </w:r>
      <w:r w:rsidRPr="00FF59D1">
        <w:rPr>
          <w:sz w:val="24"/>
          <w:szCs w:val="24"/>
          <w:rtl/>
        </w:rPr>
        <w:t>אלקטרונית</w:t>
      </w:r>
      <w:r w:rsidRPr="00FF59D1">
        <w:rPr>
          <w:sz w:val="24"/>
          <w:szCs w:val="24"/>
        </w:rPr>
        <w:t xml:space="preserve">[. </w:t>
      </w:r>
      <w:r w:rsidRPr="00FF59D1">
        <w:rPr>
          <w:sz w:val="24"/>
          <w:szCs w:val="24"/>
          <w:rtl/>
        </w:rPr>
        <w:t>נדלה</w:t>
      </w:r>
      <w:r w:rsidRPr="00FF59D1">
        <w:rPr>
          <w:sz w:val="24"/>
          <w:szCs w:val="24"/>
        </w:rPr>
        <w:t xml:space="preserve"> </w:t>
      </w:r>
      <w:r w:rsidRPr="00FF59D1">
        <w:rPr>
          <w:sz w:val="24"/>
          <w:szCs w:val="24"/>
          <w:rtl/>
        </w:rPr>
        <w:t>בתאריך</w:t>
      </w:r>
      <w:r w:rsidRPr="00FF59D1">
        <w:rPr>
          <w:sz w:val="24"/>
          <w:szCs w:val="24"/>
        </w:rPr>
        <w:t xml:space="preserve"> 20.4.19 </w:t>
      </w:r>
      <w:r w:rsidRPr="00FF59D1">
        <w:rPr>
          <w:sz w:val="24"/>
          <w:szCs w:val="24"/>
          <w:rtl/>
        </w:rPr>
        <w:t>מ</w:t>
      </w:r>
      <w:r w:rsidRPr="00FF59D1">
        <w:rPr>
          <w:sz w:val="24"/>
          <w:szCs w:val="24"/>
        </w:rPr>
        <w:t>:</w:t>
      </w:r>
    </w:p>
    <w:p w:rsidR="00FF59D1" w:rsidRPr="00FF59D1" w:rsidRDefault="00FF59D1" w:rsidP="00FF59D1">
      <w:pPr>
        <w:rPr>
          <w:sz w:val="24"/>
          <w:szCs w:val="24"/>
        </w:rPr>
      </w:pPr>
      <w:r w:rsidRPr="00FF59D1">
        <w:rPr>
          <w:sz w:val="24"/>
          <w:szCs w:val="24"/>
        </w:rPr>
        <w:t>http://www.hebpsy.net/articles.asp?id=565</w:t>
      </w:r>
    </w:p>
    <w:p w:rsidR="00FF59D1" w:rsidRPr="00FF59D1" w:rsidRDefault="00FF59D1" w:rsidP="00FF59D1">
      <w:pPr>
        <w:rPr>
          <w:sz w:val="24"/>
          <w:szCs w:val="24"/>
        </w:rPr>
      </w:pPr>
      <w:r w:rsidRPr="00FF59D1">
        <w:rPr>
          <w:sz w:val="24"/>
          <w:szCs w:val="24"/>
        </w:rPr>
        <w:t xml:space="preserve">48 (. </w:t>
      </w:r>
      <w:r w:rsidRPr="00FF59D1">
        <w:rPr>
          <w:sz w:val="24"/>
          <w:szCs w:val="24"/>
          <w:rtl/>
        </w:rPr>
        <w:t>תל</w:t>
      </w:r>
      <w:r w:rsidRPr="00FF59D1">
        <w:rPr>
          <w:sz w:val="24"/>
          <w:szCs w:val="24"/>
        </w:rPr>
        <w:t xml:space="preserve"> </w:t>
      </w:r>
      <w:r w:rsidRPr="00FF59D1">
        <w:rPr>
          <w:sz w:val="24"/>
          <w:szCs w:val="24"/>
          <w:rtl/>
        </w:rPr>
        <w:t>אביב</w:t>
      </w:r>
      <w:r w:rsidRPr="00FF59D1">
        <w:rPr>
          <w:sz w:val="24"/>
          <w:szCs w:val="24"/>
        </w:rPr>
        <w:t xml:space="preserve">: </w:t>
      </w:r>
      <w:r w:rsidRPr="00FF59D1">
        <w:rPr>
          <w:sz w:val="24"/>
          <w:szCs w:val="24"/>
          <w:rtl/>
        </w:rPr>
        <w:t>עם</w:t>
      </w:r>
      <w:r w:rsidRPr="00FF59D1">
        <w:rPr>
          <w:sz w:val="24"/>
          <w:szCs w:val="24"/>
        </w:rPr>
        <w:t xml:space="preserve"> </w:t>
      </w:r>
      <w:r w:rsidRPr="00FF59D1">
        <w:rPr>
          <w:sz w:val="24"/>
          <w:szCs w:val="24"/>
          <w:rtl/>
        </w:rPr>
        <w:t>עובד</w:t>
      </w:r>
      <w:r w:rsidRPr="00FF59D1">
        <w:rPr>
          <w:sz w:val="24"/>
          <w:szCs w:val="24"/>
        </w:rPr>
        <w:t xml:space="preserve">. – </w:t>
      </w:r>
      <w:r w:rsidRPr="00FF59D1">
        <w:rPr>
          <w:sz w:val="24"/>
          <w:szCs w:val="24"/>
          <w:rtl/>
        </w:rPr>
        <w:t>סגל</w:t>
      </w:r>
      <w:r w:rsidRPr="00FF59D1">
        <w:rPr>
          <w:sz w:val="24"/>
          <w:szCs w:val="24"/>
        </w:rPr>
        <w:t xml:space="preserve">, </w:t>
      </w:r>
      <w:r w:rsidRPr="00FF59D1">
        <w:rPr>
          <w:sz w:val="24"/>
          <w:szCs w:val="24"/>
          <w:rtl/>
        </w:rPr>
        <w:t>ח</w:t>
      </w:r>
      <w:r w:rsidRPr="00FF59D1">
        <w:rPr>
          <w:sz w:val="24"/>
          <w:szCs w:val="24"/>
        </w:rPr>
        <w:t xml:space="preserve">. ) 1998 (. </w:t>
      </w:r>
      <w:r w:rsidRPr="00FF59D1">
        <w:rPr>
          <w:rFonts w:hint="cs"/>
          <w:i/>
          <w:iCs/>
          <w:sz w:val="24"/>
          <w:szCs w:val="24"/>
          <w:rtl/>
        </w:rPr>
        <w:t>מלאני</w:t>
      </w:r>
      <w:r w:rsidRPr="00FF59D1">
        <w:rPr>
          <w:i/>
          <w:iCs/>
          <w:sz w:val="24"/>
          <w:szCs w:val="24"/>
        </w:rPr>
        <w:t xml:space="preserve"> </w:t>
      </w:r>
      <w:r w:rsidRPr="00FF59D1">
        <w:rPr>
          <w:rFonts w:hint="cs"/>
          <w:i/>
          <w:iCs/>
          <w:sz w:val="24"/>
          <w:szCs w:val="24"/>
          <w:rtl/>
        </w:rPr>
        <w:t>קליין</w:t>
      </w:r>
      <w:r w:rsidRPr="00FF59D1">
        <w:rPr>
          <w:i/>
          <w:iCs/>
          <w:sz w:val="24"/>
          <w:szCs w:val="24"/>
        </w:rPr>
        <w:t xml:space="preserve">. </w:t>
      </w:r>
      <w:r w:rsidRPr="00FF59D1">
        <w:rPr>
          <w:sz w:val="24"/>
          <w:szCs w:val="24"/>
        </w:rPr>
        <w:t>)</w:t>
      </w:r>
      <w:r w:rsidRPr="00FF59D1">
        <w:rPr>
          <w:sz w:val="24"/>
          <w:szCs w:val="24"/>
          <w:rtl/>
        </w:rPr>
        <w:t>עמ</w:t>
      </w:r>
      <w:r w:rsidRPr="00FF59D1">
        <w:rPr>
          <w:sz w:val="24"/>
          <w:szCs w:val="24"/>
        </w:rPr>
        <w:t>' 39</w:t>
      </w:r>
    </w:p>
    <w:p w:rsidR="00FF59D1" w:rsidRPr="00FF59D1" w:rsidRDefault="00FF59D1" w:rsidP="00FF59D1">
      <w:pPr>
        <w:rPr>
          <w:sz w:val="24"/>
          <w:szCs w:val="24"/>
        </w:rPr>
      </w:pPr>
      <w:r w:rsidRPr="00FF59D1">
        <w:rPr>
          <w:sz w:val="24"/>
          <w:szCs w:val="24"/>
        </w:rPr>
        <w:t xml:space="preserve">.) </w:t>
      </w:r>
      <w:r w:rsidRPr="00FF59D1">
        <w:rPr>
          <w:sz w:val="24"/>
          <w:szCs w:val="24"/>
          <w:rtl/>
        </w:rPr>
        <w:t>סטרן</w:t>
      </w:r>
      <w:r w:rsidRPr="00FF59D1">
        <w:rPr>
          <w:sz w:val="24"/>
          <w:szCs w:val="24"/>
        </w:rPr>
        <w:t xml:space="preserve">, </w:t>
      </w:r>
      <w:r w:rsidRPr="00FF59D1">
        <w:rPr>
          <w:sz w:val="24"/>
          <w:szCs w:val="24"/>
          <w:rtl/>
        </w:rPr>
        <w:t>ד</w:t>
      </w:r>
      <w:r w:rsidRPr="00FF59D1">
        <w:rPr>
          <w:sz w:val="24"/>
          <w:szCs w:val="24"/>
        </w:rPr>
        <w:t xml:space="preserve">. ) 1997 (. </w:t>
      </w:r>
      <w:r w:rsidRPr="00FF59D1">
        <w:rPr>
          <w:rFonts w:hint="cs"/>
          <w:i/>
          <w:iCs/>
          <w:sz w:val="24"/>
          <w:szCs w:val="24"/>
          <w:rtl/>
        </w:rPr>
        <w:t>יומנו</w:t>
      </w:r>
      <w:r w:rsidRPr="00FF59D1">
        <w:rPr>
          <w:i/>
          <w:iCs/>
          <w:sz w:val="24"/>
          <w:szCs w:val="24"/>
        </w:rPr>
        <w:t xml:space="preserve"> </w:t>
      </w:r>
      <w:r w:rsidRPr="00FF59D1">
        <w:rPr>
          <w:rFonts w:hint="cs"/>
          <w:i/>
          <w:iCs/>
          <w:sz w:val="24"/>
          <w:szCs w:val="24"/>
          <w:rtl/>
        </w:rPr>
        <w:t>של</w:t>
      </w:r>
      <w:r w:rsidRPr="00FF59D1">
        <w:rPr>
          <w:i/>
          <w:iCs/>
          <w:sz w:val="24"/>
          <w:szCs w:val="24"/>
        </w:rPr>
        <w:t xml:space="preserve"> </w:t>
      </w:r>
      <w:r w:rsidRPr="00FF59D1">
        <w:rPr>
          <w:rFonts w:hint="cs"/>
          <w:i/>
          <w:iCs/>
          <w:sz w:val="24"/>
          <w:szCs w:val="24"/>
          <w:rtl/>
        </w:rPr>
        <w:t>תינוק</w:t>
      </w:r>
      <w:r w:rsidRPr="00FF59D1">
        <w:rPr>
          <w:sz w:val="24"/>
          <w:szCs w:val="24"/>
        </w:rPr>
        <w:t xml:space="preserve">. </w:t>
      </w:r>
      <w:r w:rsidRPr="00FF59D1">
        <w:rPr>
          <w:sz w:val="24"/>
          <w:szCs w:val="24"/>
          <w:rtl/>
        </w:rPr>
        <w:t>מושב</w:t>
      </w:r>
      <w:r w:rsidRPr="00FF59D1">
        <w:rPr>
          <w:sz w:val="24"/>
          <w:szCs w:val="24"/>
        </w:rPr>
        <w:t xml:space="preserve"> </w:t>
      </w:r>
      <w:r w:rsidRPr="00FF59D1">
        <w:rPr>
          <w:sz w:val="24"/>
          <w:szCs w:val="24"/>
          <w:rtl/>
        </w:rPr>
        <w:t>בן</w:t>
      </w:r>
      <w:r w:rsidRPr="00FF59D1">
        <w:rPr>
          <w:sz w:val="24"/>
          <w:szCs w:val="24"/>
        </w:rPr>
        <w:t xml:space="preserve"> </w:t>
      </w:r>
      <w:r w:rsidRPr="00FF59D1">
        <w:rPr>
          <w:sz w:val="24"/>
          <w:szCs w:val="24"/>
          <w:rtl/>
        </w:rPr>
        <w:t>שמן</w:t>
      </w:r>
      <w:r w:rsidRPr="00FF59D1">
        <w:rPr>
          <w:sz w:val="24"/>
          <w:szCs w:val="24"/>
        </w:rPr>
        <w:t xml:space="preserve">: </w:t>
      </w:r>
      <w:r w:rsidRPr="00FF59D1">
        <w:rPr>
          <w:sz w:val="24"/>
          <w:szCs w:val="24"/>
          <w:rtl/>
        </w:rPr>
        <w:t>הוצאת</w:t>
      </w:r>
      <w:r w:rsidRPr="00FF59D1">
        <w:rPr>
          <w:sz w:val="24"/>
          <w:szCs w:val="24"/>
        </w:rPr>
        <w:t xml:space="preserve"> </w:t>
      </w:r>
      <w:r w:rsidRPr="00FF59D1">
        <w:rPr>
          <w:sz w:val="24"/>
          <w:szCs w:val="24"/>
          <w:rtl/>
        </w:rPr>
        <w:t>מודן</w:t>
      </w:r>
      <w:r w:rsidRPr="00FF59D1">
        <w:rPr>
          <w:sz w:val="24"/>
          <w:szCs w:val="24"/>
        </w:rPr>
        <w:t>. )</w:t>
      </w:r>
      <w:r w:rsidRPr="00FF59D1">
        <w:rPr>
          <w:sz w:val="24"/>
          <w:szCs w:val="24"/>
          <w:rtl/>
        </w:rPr>
        <w:t>ע</w:t>
      </w:r>
      <w:r w:rsidRPr="00FF59D1">
        <w:rPr>
          <w:sz w:val="24"/>
          <w:szCs w:val="24"/>
        </w:rPr>
        <w:t>"</w:t>
      </w:r>
      <w:r w:rsidRPr="00FF59D1">
        <w:rPr>
          <w:sz w:val="24"/>
          <w:szCs w:val="24"/>
          <w:rtl/>
        </w:rPr>
        <w:t>מ</w:t>
      </w:r>
      <w:r w:rsidRPr="00FF59D1">
        <w:rPr>
          <w:sz w:val="24"/>
          <w:szCs w:val="24"/>
        </w:rPr>
        <w:t>: 13-29</w:t>
      </w:r>
    </w:p>
    <w:p w:rsidR="00FF59D1" w:rsidRPr="00FF59D1" w:rsidRDefault="00FF59D1" w:rsidP="00FF59D1">
      <w:pPr>
        <w:rPr>
          <w:sz w:val="24"/>
          <w:szCs w:val="24"/>
        </w:rPr>
      </w:pPr>
      <w:r w:rsidRPr="00FF59D1">
        <w:rPr>
          <w:sz w:val="24"/>
          <w:szCs w:val="24"/>
          <w:rtl/>
        </w:rPr>
        <w:t>סטרן</w:t>
      </w:r>
      <w:r w:rsidRPr="00FF59D1">
        <w:rPr>
          <w:sz w:val="24"/>
          <w:szCs w:val="24"/>
        </w:rPr>
        <w:t xml:space="preserve">, </w:t>
      </w:r>
      <w:r w:rsidRPr="00FF59D1">
        <w:rPr>
          <w:sz w:val="24"/>
          <w:szCs w:val="24"/>
          <w:rtl/>
        </w:rPr>
        <w:t>ד</w:t>
      </w:r>
      <w:r w:rsidRPr="00FF59D1">
        <w:rPr>
          <w:sz w:val="24"/>
          <w:szCs w:val="24"/>
        </w:rPr>
        <w:t xml:space="preserve">, </w:t>
      </w:r>
      <w:r w:rsidRPr="00FF59D1">
        <w:rPr>
          <w:sz w:val="24"/>
          <w:szCs w:val="24"/>
          <w:rtl/>
        </w:rPr>
        <w:t>נ</w:t>
      </w:r>
      <w:r w:rsidRPr="00FF59D1">
        <w:rPr>
          <w:sz w:val="24"/>
          <w:szCs w:val="24"/>
        </w:rPr>
        <w:t xml:space="preserve"> ) 2007 (. </w:t>
      </w:r>
      <w:r w:rsidRPr="00FF59D1">
        <w:rPr>
          <w:rFonts w:hint="cs"/>
          <w:i/>
          <w:iCs/>
          <w:sz w:val="24"/>
          <w:szCs w:val="24"/>
          <w:rtl/>
        </w:rPr>
        <w:t>עולמם</w:t>
      </w:r>
      <w:r w:rsidRPr="00FF59D1">
        <w:rPr>
          <w:i/>
          <w:iCs/>
          <w:sz w:val="24"/>
          <w:szCs w:val="24"/>
        </w:rPr>
        <w:t xml:space="preserve"> </w:t>
      </w:r>
      <w:r w:rsidRPr="00FF59D1">
        <w:rPr>
          <w:rFonts w:hint="cs"/>
          <w:i/>
          <w:iCs/>
          <w:sz w:val="24"/>
          <w:szCs w:val="24"/>
          <w:rtl/>
        </w:rPr>
        <w:t>הבין</w:t>
      </w:r>
      <w:r w:rsidRPr="00FF59D1">
        <w:rPr>
          <w:i/>
          <w:iCs/>
          <w:sz w:val="24"/>
          <w:szCs w:val="24"/>
        </w:rPr>
        <w:t>-</w:t>
      </w:r>
      <w:r w:rsidRPr="00FF59D1">
        <w:rPr>
          <w:rFonts w:hint="cs"/>
          <w:i/>
          <w:iCs/>
          <w:sz w:val="24"/>
          <w:szCs w:val="24"/>
          <w:rtl/>
        </w:rPr>
        <w:t>אישי</w:t>
      </w:r>
      <w:r w:rsidRPr="00FF59D1">
        <w:rPr>
          <w:i/>
          <w:iCs/>
          <w:sz w:val="24"/>
          <w:szCs w:val="24"/>
        </w:rPr>
        <w:t xml:space="preserve"> </w:t>
      </w:r>
      <w:r w:rsidRPr="00FF59D1">
        <w:rPr>
          <w:rFonts w:hint="cs"/>
          <w:i/>
          <w:iCs/>
          <w:sz w:val="24"/>
          <w:szCs w:val="24"/>
          <w:rtl/>
        </w:rPr>
        <w:t>של</w:t>
      </w:r>
      <w:r w:rsidRPr="00FF59D1">
        <w:rPr>
          <w:i/>
          <w:iCs/>
          <w:sz w:val="24"/>
          <w:szCs w:val="24"/>
        </w:rPr>
        <w:t xml:space="preserve"> </w:t>
      </w:r>
      <w:r w:rsidRPr="00FF59D1">
        <w:rPr>
          <w:rFonts w:hint="cs"/>
          <w:i/>
          <w:iCs/>
          <w:sz w:val="24"/>
          <w:szCs w:val="24"/>
          <w:rtl/>
        </w:rPr>
        <w:t>תינוקות</w:t>
      </w:r>
      <w:r w:rsidRPr="00FF59D1">
        <w:rPr>
          <w:i/>
          <w:iCs/>
          <w:sz w:val="24"/>
          <w:szCs w:val="24"/>
        </w:rPr>
        <w:t xml:space="preserve"> : </w:t>
      </w:r>
      <w:r w:rsidRPr="00FF59D1">
        <w:rPr>
          <w:rFonts w:hint="cs"/>
          <w:i/>
          <w:iCs/>
          <w:sz w:val="24"/>
          <w:szCs w:val="24"/>
          <w:rtl/>
        </w:rPr>
        <w:t>גישה</w:t>
      </w:r>
      <w:r w:rsidRPr="00FF59D1">
        <w:rPr>
          <w:i/>
          <w:iCs/>
          <w:sz w:val="24"/>
          <w:szCs w:val="24"/>
        </w:rPr>
        <w:t xml:space="preserve"> </w:t>
      </w:r>
      <w:r w:rsidRPr="00FF59D1">
        <w:rPr>
          <w:rFonts w:hint="cs"/>
          <w:i/>
          <w:iCs/>
          <w:sz w:val="24"/>
          <w:szCs w:val="24"/>
          <w:rtl/>
        </w:rPr>
        <w:t>פסיכואנליטית</w:t>
      </w:r>
      <w:r w:rsidRPr="00FF59D1">
        <w:rPr>
          <w:i/>
          <w:iCs/>
          <w:sz w:val="24"/>
          <w:szCs w:val="24"/>
        </w:rPr>
        <w:t xml:space="preserve"> </w:t>
      </w:r>
      <w:r w:rsidRPr="00FF59D1">
        <w:rPr>
          <w:rFonts w:hint="cs"/>
          <w:i/>
          <w:iCs/>
          <w:sz w:val="24"/>
          <w:szCs w:val="24"/>
          <w:rtl/>
        </w:rPr>
        <w:t>והתפתחותית</w:t>
      </w:r>
      <w:r w:rsidRPr="00FF59D1">
        <w:rPr>
          <w:sz w:val="24"/>
          <w:szCs w:val="24"/>
        </w:rPr>
        <w:t xml:space="preserve">. </w:t>
      </w:r>
      <w:r w:rsidRPr="00FF59D1">
        <w:rPr>
          <w:sz w:val="24"/>
          <w:szCs w:val="24"/>
          <w:rtl/>
        </w:rPr>
        <w:t>מושב</w:t>
      </w:r>
      <w:r w:rsidRPr="00FF59D1">
        <w:rPr>
          <w:sz w:val="24"/>
          <w:szCs w:val="24"/>
        </w:rPr>
        <w:t xml:space="preserve"> </w:t>
      </w:r>
      <w:r w:rsidRPr="00FF59D1">
        <w:rPr>
          <w:sz w:val="24"/>
          <w:szCs w:val="24"/>
          <w:rtl/>
        </w:rPr>
        <w:t>בן</w:t>
      </w:r>
      <w:r w:rsidRPr="00FF59D1">
        <w:rPr>
          <w:sz w:val="24"/>
          <w:szCs w:val="24"/>
        </w:rPr>
        <w:t xml:space="preserve"> </w:t>
      </w:r>
      <w:r w:rsidRPr="00FF59D1">
        <w:rPr>
          <w:sz w:val="24"/>
          <w:szCs w:val="24"/>
          <w:rtl/>
        </w:rPr>
        <w:t>שמן</w:t>
      </w:r>
      <w:r w:rsidRPr="00FF59D1">
        <w:rPr>
          <w:sz w:val="24"/>
          <w:szCs w:val="24"/>
        </w:rPr>
        <w:t xml:space="preserve">: </w:t>
      </w:r>
      <w:r w:rsidRPr="00FF59D1">
        <w:rPr>
          <w:sz w:val="24"/>
          <w:szCs w:val="24"/>
          <w:rtl/>
        </w:rPr>
        <w:t>מודן</w:t>
      </w:r>
      <w:r w:rsidRPr="00FF59D1">
        <w:rPr>
          <w:sz w:val="24"/>
          <w:szCs w:val="24"/>
        </w:rPr>
        <w:t>.</w:t>
      </w:r>
    </w:p>
    <w:p w:rsidR="00FF59D1" w:rsidRPr="00FF59D1" w:rsidRDefault="00FF59D1" w:rsidP="00FF59D1">
      <w:pPr>
        <w:rPr>
          <w:sz w:val="24"/>
          <w:szCs w:val="24"/>
        </w:rPr>
      </w:pPr>
      <w:r w:rsidRPr="00FF59D1">
        <w:rPr>
          <w:sz w:val="24"/>
          <w:szCs w:val="24"/>
          <w:rtl/>
        </w:rPr>
        <w:t>פאז</w:t>
      </w:r>
      <w:r w:rsidRPr="00FF59D1">
        <w:rPr>
          <w:sz w:val="24"/>
          <w:szCs w:val="24"/>
        </w:rPr>
        <w:t>'</w:t>
      </w:r>
      <w:r w:rsidRPr="00FF59D1">
        <w:rPr>
          <w:sz w:val="24"/>
          <w:szCs w:val="24"/>
          <w:rtl/>
        </w:rPr>
        <w:t>ה</w:t>
      </w:r>
      <w:r w:rsidRPr="00FF59D1">
        <w:rPr>
          <w:sz w:val="24"/>
          <w:szCs w:val="24"/>
        </w:rPr>
        <w:t xml:space="preserve">, </w:t>
      </w:r>
      <w:r w:rsidRPr="00FF59D1">
        <w:rPr>
          <w:sz w:val="24"/>
          <w:szCs w:val="24"/>
          <w:rtl/>
        </w:rPr>
        <w:t>ז</w:t>
      </w:r>
      <w:r w:rsidRPr="00FF59D1">
        <w:rPr>
          <w:sz w:val="24"/>
          <w:szCs w:val="24"/>
        </w:rPr>
        <w:t xml:space="preserve">. ) 1983/1964 (. </w:t>
      </w:r>
      <w:r w:rsidRPr="00FF59D1">
        <w:rPr>
          <w:rFonts w:hint="cs"/>
          <w:i/>
          <w:iCs/>
          <w:sz w:val="24"/>
          <w:szCs w:val="24"/>
          <w:rtl/>
        </w:rPr>
        <w:t>שש</w:t>
      </w:r>
      <w:r w:rsidRPr="00FF59D1">
        <w:rPr>
          <w:i/>
          <w:iCs/>
          <w:sz w:val="24"/>
          <w:szCs w:val="24"/>
        </w:rPr>
        <w:t xml:space="preserve"> </w:t>
      </w:r>
      <w:r w:rsidRPr="00FF59D1">
        <w:rPr>
          <w:rFonts w:hint="cs"/>
          <w:i/>
          <w:iCs/>
          <w:sz w:val="24"/>
          <w:szCs w:val="24"/>
          <w:rtl/>
        </w:rPr>
        <w:t>מסות</w:t>
      </w:r>
      <w:r w:rsidRPr="00FF59D1">
        <w:rPr>
          <w:i/>
          <w:iCs/>
          <w:sz w:val="24"/>
          <w:szCs w:val="24"/>
        </w:rPr>
        <w:t xml:space="preserve"> </w:t>
      </w:r>
      <w:r w:rsidRPr="00FF59D1">
        <w:rPr>
          <w:rFonts w:hint="cs"/>
          <w:i/>
          <w:iCs/>
          <w:sz w:val="24"/>
          <w:szCs w:val="24"/>
          <w:rtl/>
        </w:rPr>
        <w:t>על</w:t>
      </w:r>
      <w:r w:rsidRPr="00FF59D1">
        <w:rPr>
          <w:i/>
          <w:iCs/>
          <w:sz w:val="24"/>
          <w:szCs w:val="24"/>
        </w:rPr>
        <w:t xml:space="preserve"> </w:t>
      </w:r>
      <w:r w:rsidRPr="00FF59D1">
        <w:rPr>
          <w:rFonts w:hint="cs"/>
          <w:i/>
          <w:iCs/>
          <w:sz w:val="24"/>
          <w:szCs w:val="24"/>
          <w:rtl/>
        </w:rPr>
        <w:t>ההתפתחות</w:t>
      </w:r>
      <w:r w:rsidRPr="00FF59D1">
        <w:rPr>
          <w:i/>
          <w:iCs/>
          <w:sz w:val="24"/>
          <w:szCs w:val="24"/>
        </w:rPr>
        <w:t xml:space="preserve"> </w:t>
      </w:r>
      <w:r w:rsidRPr="00FF59D1">
        <w:rPr>
          <w:rFonts w:hint="cs"/>
          <w:i/>
          <w:iCs/>
          <w:sz w:val="24"/>
          <w:szCs w:val="24"/>
          <w:rtl/>
        </w:rPr>
        <w:t>הנפשית</w:t>
      </w:r>
      <w:r w:rsidRPr="00FF59D1">
        <w:rPr>
          <w:i/>
          <w:iCs/>
          <w:sz w:val="24"/>
          <w:szCs w:val="24"/>
        </w:rPr>
        <w:t xml:space="preserve"> </w:t>
      </w:r>
      <w:r w:rsidRPr="00FF59D1">
        <w:rPr>
          <w:sz w:val="24"/>
          <w:szCs w:val="24"/>
        </w:rPr>
        <w:t xml:space="preserve">. </w:t>
      </w:r>
      <w:r w:rsidRPr="00FF59D1">
        <w:rPr>
          <w:sz w:val="24"/>
          <w:szCs w:val="24"/>
          <w:rtl/>
        </w:rPr>
        <w:t>ת</w:t>
      </w:r>
      <w:r w:rsidRPr="00FF59D1">
        <w:rPr>
          <w:sz w:val="24"/>
          <w:szCs w:val="24"/>
        </w:rPr>
        <w:t>"</w:t>
      </w:r>
      <w:r w:rsidRPr="00FF59D1">
        <w:rPr>
          <w:sz w:val="24"/>
          <w:szCs w:val="24"/>
          <w:rtl/>
        </w:rPr>
        <w:t>א</w:t>
      </w:r>
      <w:r w:rsidRPr="00FF59D1">
        <w:rPr>
          <w:sz w:val="24"/>
          <w:szCs w:val="24"/>
        </w:rPr>
        <w:t xml:space="preserve">: </w:t>
      </w:r>
      <w:r w:rsidRPr="00FF59D1">
        <w:rPr>
          <w:sz w:val="24"/>
          <w:szCs w:val="24"/>
          <w:rtl/>
        </w:rPr>
        <w:t>ספריית</w:t>
      </w:r>
      <w:r w:rsidRPr="00FF59D1">
        <w:rPr>
          <w:sz w:val="24"/>
          <w:szCs w:val="24"/>
        </w:rPr>
        <w:t>-</w:t>
      </w:r>
      <w:r w:rsidRPr="00FF59D1">
        <w:rPr>
          <w:sz w:val="24"/>
          <w:szCs w:val="24"/>
          <w:rtl/>
        </w:rPr>
        <w:t>הפועלים</w:t>
      </w:r>
      <w:r w:rsidRPr="00FF59D1">
        <w:rPr>
          <w:sz w:val="24"/>
          <w:szCs w:val="24"/>
        </w:rPr>
        <w:t>.</w:t>
      </w:r>
    </w:p>
    <w:p w:rsidR="00FF59D1" w:rsidRPr="00FF59D1" w:rsidRDefault="00FF59D1" w:rsidP="00FF59D1">
      <w:pPr>
        <w:rPr>
          <w:sz w:val="24"/>
          <w:szCs w:val="24"/>
        </w:rPr>
      </w:pPr>
      <w:r w:rsidRPr="00FF59D1">
        <w:rPr>
          <w:sz w:val="24"/>
          <w:szCs w:val="24"/>
          <w:rtl/>
        </w:rPr>
        <w:t>פלגי</w:t>
      </w:r>
      <w:r w:rsidRPr="00FF59D1">
        <w:rPr>
          <w:sz w:val="24"/>
          <w:szCs w:val="24"/>
        </w:rPr>
        <w:t>-</w:t>
      </w:r>
      <w:r w:rsidRPr="00FF59D1">
        <w:rPr>
          <w:sz w:val="24"/>
          <w:szCs w:val="24"/>
          <w:rtl/>
        </w:rPr>
        <w:t>הקר</w:t>
      </w:r>
      <w:r w:rsidRPr="00FF59D1">
        <w:rPr>
          <w:sz w:val="24"/>
          <w:szCs w:val="24"/>
        </w:rPr>
        <w:t xml:space="preserve"> ) 2005 (. </w:t>
      </w:r>
      <w:r w:rsidRPr="00FF59D1">
        <w:rPr>
          <w:rFonts w:hint="cs"/>
          <w:i/>
          <w:iCs/>
          <w:sz w:val="24"/>
          <w:szCs w:val="24"/>
          <w:rtl/>
        </w:rPr>
        <w:t>מאי</w:t>
      </w:r>
      <w:r w:rsidRPr="00FF59D1">
        <w:rPr>
          <w:i/>
          <w:iCs/>
          <w:sz w:val="24"/>
          <w:szCs w:val="24"/>
        </w:rPr>
        <w:t>-</w:t>
      </w:r>
      <w:r w:rsidRPr="00FF59D1">
        <w:rPr>
          <w:rFonts w:hint="cs"/>
          <w:i/>
          <w:iCs/>
          <w:sz w:val="24"/>
          <w:szCs w:val="24"/>
          <w:rtl/>
        </w:rPr>
        <w:t>מהות</w:t>
      </w:r>
      <w:r w:rsidRPr="00FF59D1">
        <w:rPr>
          <w:i/>
          <w:iCs/>
          <w:sz w:val="24"/>
          <w:szCs w:val="24"/>
        </w:rPr>
        <w:t xml:space="preserve"> </w:t>
      </w:r>
      <w:r w:rsidRPr="00FF59D1">
        <w:rPr>
          <w:rFonts w:hint="cs"/>
          <w:i/>
          <w:iCs/>
          <w:sz w:val="24"/>
          <w:szCs w:val="24"/>
          <w:rtl/>
        </w:rPr>
        <w:t>לאימהות</w:t>
      </w:r>
      <w:r w:rsidRPr="00FF59D1">
        <w:rPr>
          <w:i/>
          <w:iCs/>
          <w:sz w:val="24"/>
          <w:szCs w:val="24"/>
        </w:rPr>
        <w:t xml:space="preserve">: </w:t>
      </w:r>
      <w:r w:rsidRPr="00FF59D1">
        <w:rPr>
          <w:rFonts w:hint="cs"/>
          <w:i/>
          <w:iCs/>
          <w:sz w:val="24"/>
          <w:szCs w:val="24"/>
          <w:rtl/>
        </w:rPr>
        <w:t>חיפוש</w:t>
      </w:r>
      <w:r w:rsidRPr="00FF59D1">
        <w:rPr>
          <w:i/>
          <w:iCs/>
          <w:sz w:val="24"/>
          <w:szCs w:val="24"/>
        </w:rPr>
        <w:t xml:space="preserve"> </w:t>
      </w:r>
      <w:r w:rsidRPr="00FF59D1">
        <w:rPr>
          <w:rFonts w:hint="cs"/>
          <w:i/>
          <w:iCs/>
          <w:sz w:val="24"/>
          <w:szCs w:val="24"/>
          <w:rtl/>
        </w:rPr>
        <w:t>פסיכואנליטי</w:t>
      </w:r>
      <w:r w:rsidRPr="00FF59D1">
        <w:rPr>
          <w:i/>
          <w:iCs/>
          <w:sz w:val="24"/>
          <w:szCs w:val="24"/>
        </w:rPr>
        <w:t xml:space="preserve"> </w:t>
      </w:r>
      <w:r w:rsidRPr="00FF59D1">
        <w:rPr>
          <w:rFonts w:hint="cs"/>
          <w:i/>
          <w:iCs/>
          <w:sz w:val="24"/>
          <w:szCs w:val="24"/>
          <w:rtl/>
        </w:rPr>
        <w:t>פמיניסטי</w:t>
      </w:r>
      <w:r w:rsidRPr="00FF59D1">
        <w:rPr>
          <w:i/>
          <w:iCs/>
          <w:sz w:val="24"/>
          <w:szCs w:val="24"/>
        </w:rPr>
        <w:t xml:space="preserve"> </w:t>
      </w:r>
      <w:r w:rsidRPr="00FF59D1">
        <w:rPr>
          <w:rFonts w:hint="cs"/>
          <w:i/>
          <w:iCs/>
          <w:sz w:val="24"/>
          <w:szCs w:val="24"/>
          <w:rtl/>
        </w:rPr>
        <w:t>אחר</w:t>
      </w:r>
      <w:r w:rsidRPr="00FF59D1">
        <w:rPr>
          <w:i/>
          <w:iCs/>
          <w:sz w:val="24"/>
          <w:szCs w:val="24"/>
        </w:rPr>
        <w:t xml:space="preserve"> </w:t>
      </w:r>
      <w:r w:rsidRPr="00FF59D1">
        <w:rPr>
          <w:rFonts w:hint="cs"/>
          <w:i/>
          <w:iCs/>
          <w:sz w:val="24"/>
          <w:szCs w:val="24"/>
          <w:rtl/>
        </w:rPr>
        <w:t>האם</w:t>
      </w:r>
      <w:r w:rsidRPr="00FF59D1">
        <w:rPr>
          <w:i/>
          <w:iCs/>
          <w:sz w:val="24"/>
          <w:szCs w:val="24"/>
        </w:rPr>
        <w:t xml:space="preserve"> </w:t>
      </w:r>
      <w:r w:rsidRPr="00FF59D1">
        <w:rPr>
          <w:rFonts w:hint="cs"/>
          <w:i/>
          <w:iCs/>
          <w:sz w:val="24"/>
          <w:szCs w:val="24"/>
          <w:rtl/>
        </w:rPr>
        <w:t>כסובייקט</w:t>
      </w:r>
      <w:r w:rsidRPr="00FF59D1">
        <w:rPr>
          <w:sz w:val="24"/>
          <w:szCs w:val="24"/>
        </w:rPr>
        <w:t xml:space="preserve">. </w:t>
      </w:r>
      <w:r w:rsidRPr="00FF59D1">
        <w:rPr>
          <w:sz w:val="24"/>
          <w:szCs w:val="24"/>
          <w:rtl/>
        </w:rPr>
        <w:t>תל</w:t>
      </w:r>
      <w:r w:rsidRPr="00FF59D1">
        <w:rPr>
          <w:sz w:val="24"/>
          <w:szCs w:val="24"/>
        </w:rPr>
        <w:t>-</w:t>
      </w:r>
      <w:r w:rsidRPr="00FF59D1">
        <w:rPr>
          <w:sz w:val="24"/>
          <w:szCs w:val="24"/>
          <w:rtl/>
        </w:rPr>
        <w:t>אביב</w:t>
      </w:r>
      <w:r w:rsidRPr="00FF59D1">
        <w:rPr>
          <w:sz w:val="24"/>
          <w:szCs w:val="24"/>
        </w:rPr>
        <w:t xml:space="preserve">: </w:t>
      </w:r>
      <w:r w:rsidRPr="00FF59D1">
        <w:rPr>
          <w:sz w:val="24"/>
          <w:szCs w:val="24"/>
          <w:rtl/>
        </w:rPr>
        <w:t>עם</w:t>
      </w:r>
    </w:p>
    <w:p w:rsidR="00FF59D1" w:rsidRPr="00FF59D1" w:rsidRDefault="00FF59D1" w:rsidP="00FF59D1">
      <w:pPr>
        <w:rPr>
          <w:sz w:val="24"/>
          <w:szCs w:val="24"/>
        </w:rPr>
      </w:pPr>
      <w:r w:rsidRPr="00FF59D1">
        <w:rPr>
          <w:sz w:val="24"/>
          <w:szCs w:val="24"/>
        </w:rPr>
        <w:t xml:space="preserve">.) </w:t>
      </w:r>
      <w:r w:rsidRPr="00FF59D1">
        <w:rPr>
          <w:sz w:val="24"/>
          <w:szCs w:val="24"/>
          <w:rtl/>
        </w:rPr>
        <w:t>עובד</w:t>
      </w:r>
      <w:r w:rsidRPr="00FF59D1">
        <w:rPr>
          <w:sz w:val="24"/>
          <w:szCs w:val="24"/>
        </w:rPr>
        <w:t>. )</w:t>
      </w:r>
      <w:r w:rsidRPr="00FF59D1">
        <w:rPr>
          <w:sz w:val="24"/>
          <w:szCs w:val="24"/>
          <w:rtl/>
        </w:rPr>
        <w:t>ע</w:t>
      </w:r>
      <w:r w:rsidRPr="00FF59D1">
        <w:rPr>
          <w:sz w:val="24"/>
          <w:szCs w:val="24"/>
        </w:rPr>
        <w:t>"</w:t>
      </w:r>
      <w:r w:rsidRPr="00FF59D1">
        <w:rPr>
          <w:sz w:val="24"/>
          <w:szCs w:val="24"/>
          <w:rtl/>
        </w:rPr>
        <w:t>מ</w:t>
      </w:r>
      <w:r w:rsidRPr="00FF59D1">
        <w:rPr>
          <w:sz w:val="24"/>
          <w:szCs w:val="24"/>
        </w:rPr>
        <w:t xml:space="preserve"> 303-335</w:t>
      </w:r>
    </w:p>
    <w:p w:rsidR="00FF59D1" w:rsidRPr="00FF59D1" w:rsidRDefault="00FF59D1" w:rsidP="00FF59D1">
      <w:pPr>
        <w:rPr>
          <w:sz w:val="24"/>
          <w:szCs w:val="24"/>
        </w:rPr>
      </w:pPr>
      <w:r w:rsidRPr="00FF59D1">
        <w:rPr>
          <w:sz w:val="24"/>
          <w:szCs w:val="24"/>
          <w:rtl/>
        </w:rPr>
        <w:t>פלדמן</w:t>
      </w:r>
      <w:r w:rsidRPr="00FF59D1">
        <w:rPr>
          <w:sz w:val="24"/>
          <w:szCs w:val="24"/>
        </w:rPr>
        <w:t xml:space="preserve">, </w:t>
      </w:r>
      <w:r w:rsidRPr="00FF59D1">
        <w:rPr>
          <w:sz w:val="24"/>
          <w:szCs w:val="24"/>
          <w:rtl/>
        </w:rPr>
        <w:t>ר</w:t>
      </w:r>
      <w:r w:rsidRPr="00FF59D1">
        <w:rPr>
          <w:sz w:val="24"/>
          <w:szCs w:val="24"/>
        </w:rPr>
        <w:t xml:space="preserve">. ) 2000 (. </w:t>
      </w:r>
      <w:r w:rsidRPr="00FF59D1">
        <w:rPr>
          <w:sz w:val="24"/>
          <w:szCs w:val="24"/>
          <w:rtl/>
        </w:rPr>
        <w:t>מגע</w:t>
      </w:r>
      <w:r w:rsidRPr="00FF59D1">
        <w:rPr>
          <w:sz w:val="24"/>
          <w:szCs w:val="24"/>
        </w:rPr>
        <w:t xml:space="preserve"> – </w:t>
      </w:r>
      <w:r w:rsidRPr="00FF59D1">
        <w:rPr>
          <w:sz w:val="24"/>
          <w:szCs w:val="24"/>
          <w:rtl/>
        </w:rPr>
        <w:t>בסיס</w:t>
      </w:r>
      <w:r w:rsidRPr="00FF59D1">
        <w:rPr>
          <w:sz w:val="24"/>
          <w:szCs w:val="24"/>
        </w:rPr>
        <w:t xml:space="preserve"> </w:t>
      </w:r>
      <w:r w:rsidRPr="00FF59D1">
        <w:rPr>
          <w:sz w:val="24"/>
          <w:szCs w:val="24"/>
          <w:rtl/>
        </w:rPr>
        <w:t>החוויה</w:t>
      </w:r>
      <w:r w:rsidRPr="00FF59D1">
        <w:rPr>
          <w:sz w:val="24"/>
          <w:szCs w:val="24"/>
        </w:rPr>
        <w:t xml:space="preserve"> </w:t>
      </w:r>
      <w:r w:rsidRPr="00FF59D1">
        <w:rPr>
          <w:sz w:val="24"/>
          <w:szCs w:val="24"/>
          <w:rtl/>
        </w:rPr>
        <w:t>והקשר</w:t>
      </w:r>
      <w:r w:rsidRPr="00FF59D1">
        <w:rPr>
          <w:sz w:val="24"/>
          <w:szCs w:val="24"/>
        </w:rPr>
        <w:t xml:space="preserve"> </w:t>
      </w:r>
      <w:r w:rsidRPr="00FF59D1">
        <w:rPr>
          <w:sz w:val="24"/>
          <w:szCs w:val="24"/>
          <w:rtl/>
        </w:rPr>
        <w:t>האנושי</w:t>
      </w:r>
      <w:r w:rsidRPr="00FF59D1">
        <w:rPr>
          <w:sz w:val="24"/>
          <w:szCs w:val="24"/>
        </w:rPr>
        <w:t xml:space="preserve">: </w:t>
      </w:r>
      <w:r w:rsidRPr="00FF59D1">
        <w:rPr>
          <w:sz w:val="24"/>
          <w:szCs w:val="24"/>
          <w:rtl/>
        </w:rPr>
        <w:t>השלכות</w:t>
      </w:r>
      <w:r w:rsidRPr="00FF59D1">
        <w:rPr>
          <w:sz w:val="24"/>
          <w:szCs w:val="24"/>
        </w:rPr>
        <w:t xml:space="preserve"> </w:t>
      </w:r>
      <w:r w:rsidRPr="00FF59D1">
        <w:rPr>
          <w:sz w:val="24"/>
          <w:szCs w:val="24"/>
          <w:rtl/>
        </w:rPr>
        <w:t>של</w:t>
      </w:r>
      <w:r w:rsidRPr="00FF59D1">
        <w:rPr>
          <w:sz w:val="24"/>
          <w:szCs w:val="24"/>
        </w:rPr>
        <w:t xml:space="preserve"> </w:t>
      </w:r>
      <w:r w:rsidRPr="00FF59D1">
        <w:rPr>
          <w:sz w:val="24"/>
          <w:szCs w:val="24"/>
          <w:rtl/>
        </w:rPr>
        <w:t>מגע</w:t>
      </w:r>
      <w:r w:rsidRPr="00FF59D1">
        <w:rPr>
          <w:sz w:val="24"/>
          <w:szCs w:val="24"/>
        </w:rPr>
        <w:t xml:space="preserve"> </w:t>
      </w:r>
      <w:r w:rsidRPr="00FF59D1">
        <w:rPr>
          <w:sz w:val="24"/>
          <w:szCs w:val="24"/>
          <w:rtl/>
        </w:rPr>
        <w:t>אימהי</w:t>
      </w:r>
      <w:r w:rsidRPr="00FF59D1">
        <w:rPr>
          <w:sz w:val="24"/>
          <w:szCs w:val="24"/>
        </w:rPr>
        <w:t xml:space="preserve">, </w:t>
      </w:r>
      <w:r w:rsidRPr="00FF59D1">
        <w:rPr>
          <w:sz w:val="24"/>
          <w:szCs w:val="24"/>
          <w:rtl/>
        </w:rPr>
        <w:t>חסך</w:t>
      </w:r>
      <w:r w:rsidRPr="00FF59D1">
        <w:rPr>
          <w:sz w:val="24"/>
          <w:szCs w:val="24"/>
        </w:rPr>
        <w:t xml:space="preserve"> </w:t>
      </w:r>
      <w:r w:rsidRPr="00FF59D1">
        <w:rPr>
          <w:sz w:val="24"/>
          <w:szCs w:val="24"/>
          <w:rtl/>
        </w:rPr>
        <w:t>במגע</w:t>
      </w:r>
      <w:r w:rsidRPr="00FF59D1">
        <w:rPr>
          <w:sz w:val="24"/>
          <w:szCs w:val="24"/>
        </w:rPr>
        <w:t xml:space="preserve"> </w:t>
      </w:r>
      <w:r w:rsidRPr="00FF59D1">
        <w:rPr>
          <w:sz w:val="24"/>
          <w:szCs w:val="24"/>
          <w:rtl/>
        </w:rPr>
        <w:t>וטיפול</w:t>
      </w:r>
      <w:r w:rsidRPr="00FF59D1">
        <w:rPr>
          <w:sz w:val="24"/>
          <w:szCs w:val="24"/>
        </w:rPr>
        <w:t xml:space="preserve"> </w:t>
      </w:r>
      <w:r w:rsidRPr="00FF59D1">
        <w:rPr>
          <w:sz w:val="24"/>
          <w:szCs w:val="24"/>
          <w:rtl/>
        </w:rPr>
        <w:t>באמצעות</w:t>
      </w:r>
    </w:p>
    <w:p w:rsidR="00FF59D1" w:rsidRPr="00FF59D1" w:rsidRDefault="00FF59D1" w:rsidP="00FF59D1">
      <w:pPr>
        <w:rPr>
          <w:i/>
          <w:iCs/>
          <w:sz w:val="24"/>
          <w:szCs w:val="24"/>
        </w:rPr>
      </w:pPr>
      <w:r w:rsidRPr="00FF59D1">
        <w:rPr>
          <w:sz w:val="24"/>
          <w:szCs w:val="24"/>
          <w:rtl/>
        </w:rPr>
        <w:lastRenderedPageBreak/>
        <w:t>מגע</w:t>
      </w:r>
      <w:r w:rsidRPr="00FF59D1">
        <w:rPr>
          <w:sz w:val="24"/>
          <w:szCs w:val="24"/>
        </w:rPr>
        <w:t xml:space="preserve"> </w:t>
      </w:r>
      <w:r w:rsidRPr="00FF59D1">
        <w:rPr>
          <w:sz w:val="24"/>
          <w:szCs w:val="24"/>
          <w:rtl/>
        </w:rPr>
        <w:t>על</w:t>
      </w:r>
      <w:r w:rsidRPr="00FF59D1">
        <w:rPr>
          <w:sz w:val="24"/>
          <w:szCs w:val="24"/>
        </w:rPr>
        <w:t xml:space="preserve"> </w:t>
      </w:r>
      <w:r w:rsidRPr="00FF59D1">
        <w:rPr>
          <w:sz w:val="24"/>
          <w:szCs w:val="24"/>
          <w:rtl/>
        </w:rPr>
        <w:t>התפתחות</w:t>
      </w:r>
      <w:r w:rsidRPr="00FF59D1">
        <w:rPr>
          <w:sz w:val="24"/>
          <w:szCs w:val="24"/>
        </w:rPr>
        <w:t xml:space="preserve"> </w:t>
      </w:r>
      <w:r w:rsidRPr="00FF59D1">
        <w:rPr>
          <w:sz w:val="24"/>
          <w:szCs w:val="24"/>
          <w:rtl/>
        </w:rPr>
        <w:t>התינוק</w:t>
      </w:r>
      <w:r w:rsidRPr="00FF59D1">
        <w:rPr>
          <w:sz w:val="24"/>
          <w:szCs w:val="24"/>
        </w:rPr>
        <w:t xml:space="preserve"> </w:t>
      </w:r>
      <w:r w:rsidRPr="00FF59D1">
        <w:rPr>
          <w:sz w:val="24"/>
          <w:szCs w:val="24"/>
          <w:rtl/>
        </w:rPr>
        <w:t>והקשר</w:t>
      </w:r>
      <w:r w:rsidRPr="00FF59D1">
        <w:rPr>
          <w:sz w:val="24"/>
          <w:szCs w:val="24"/>
        </w:rPr>
        <w:t xml:space="preserve"> </w:t>
      </w:r>
      <w:r w:rsidRPr="00FF59D1">
        <w:rPr>
          <w:sz w:val="24"/>
          <w:szCs w:val="24"/>
          <w:rtl/>
        </w:rPr>
        <w:t>אם</w:t>
      </w:r>
      <w:r w:rsidRPr="00FF59D1">
        <w:rPr>
          <w:sz w:val="24"/>
          <w:szCs w:val="24"/>
        </w:rPr>
        <w:t>-</w:t>
      </w:r>
      <w:r w:rsidRPr="00FF59D1">
        <w:rPr>
          <w:sz w:val="24"/>
          <w:szCs w:val="24"/>
          <w:rtl/>
        </w:rPr>
        <w:t>תינוק</w:t>
      </w:r>
      <w:r w:rsidRPr="00FF59D1">
        <w:rPr>
          <w:sz w:val="24"/>
          <w:szCs w:val="24"/>
        </w:rPr>
        <w:t xml:space="preserve"> . </w:t>
      </w:r>
      <w:r w:rsidRPr="00FF59D1">
        <w:rPr>
          <w:sz w:val="24"/>
          <w:szCs w:val="24"/>
          <w:rtl/>
        </w:rPr>
        <w:t>בתוך</w:t>
      </w:r>
      <w:r w:rsidRPr="00FF59D1">
        <w:rPr>
          <w:sz w:val="24"/>
          <w:szCs w:val="24"/>
        </w:rPr>
        <w:t xml:space="preserve"> </w:t>
      </w:r>
      <w:r w:rsidRPr="00FF59D1">
        <w:rPr>
          <w:sz w:val="24"/>
          <w:szCs w:val="24"/>
          <w:rtl/>
        </w:rPr>
        <w:t>פ</w:t>
      </w:r>
      <w:r w:rsidRPr="00FF59D1">
        <w:rPr>
          <w:sz w:val="24"/>
          <w:szCs w:val="24"/>
        </w:rPr>
        <w:t>.</w:t>
      </w:r>
      <w:r w:rsidRPr="00FF59D1">
        <w:rPr>
          <w:sz w:val="24"/>
          <w:szCs w:val="24"/>
          <w:rtl/>
        </w:rPr>
        <w:t>ש</w:t>
      </w:r>
      <w:r w:rsidRPr="00FF59D1">
        <w:rPr>
          <w:sz w:val="24"/>
          <w:szCs w:val="24"/>
        </w:rPr>
        <w:t xml:space="preserve">. </w:t>
      </w:r>
      <w:r w:rsidRPr="00FF59D1">
        <w:rPr>
          <w:sz w:val="24"/>
          <w:szCs w:val="24"/>
          <w:rtl/>
        </w:rPr>
        <w:t>קליין</w:t>
      </w:r>
      <w:r w:rsidRPr="00FF59D1">
        <w:rPr>
          <w:sz w:val="24"/>
          <w:szCs w:val="24"/>
        </w:rPr>
        <w:t xml:space="preserve"> )</w:t>
      </w:r>
      <w:r w:rsidRPr="00FF59D1">
        <w:rPr>
          <w:sz w:val="24"/>
          <w:szCs w:val="24"/>
          <w:rtl/>
        </w:rPr>
        <w:t>עורכת</w:t>
      </w:r>
      <w:r w:rsidRPr="00FF59D1">
        <w:rPr>
          <w:sz w:val="24"/>
          <w:szCs w:val="24"/>
        </w:rPr>
        <w:t xml:space="preserve">(. </w:t>
      </w:r>
      <w:r w:rsidRPr="00FF59D1">
        <w:rPr>
          <w:rFonts w:hint="cs"/>
          <w:i/>
          <w:iCs/>
          <w:sz w:val="24"/>
          <w:szCs w:val="24"/>
          <w:rtl/>
        </w:rPr>
        <w:t>תינוקות</w:t>
      </w:r>
      <w:r w:rsidRPr="00FF59D1">
        <w:rPr>
          <w:i/>
          <w:iCs/>
          <w:sz w:val="24"/>
          <w:szCs w:val="24"/>
        </w:rPr>
        <w:t xml:space="preserve">, </w:t>
      </w:r>
      <w:r w:rsidRPr="00FF59D1">
        <w:rPr>
          <w:rFonts w:hint="cs"/>
          <w:i/>
          <w:iCs/>
          <w:sz w:val="24"/>
          <w:szCs w:val="24"/>
          <w:rtl/>
        </w:rPr>
        <w:t>טף</w:t>
      </w:r>
      <w:r w:rsidRPr="00FF59D1">
        <w:rPr>
          <w:i/>
          <w:iCs/>
          <w:sz w:val="24"/>
          <w:szCs w:val="24"/>
        </w:rPr>
        <w:t xml:space="preserve">, </w:t>
      </w:r>
      <w:r w:rsidRPr="00FF59D1">
        <w:rPr>
          <w:rFonts w:hint="cs"/>
          <w:i/>
          <w:iCs/>
          <w:sz w:val="24"/>
          <w:szCs w:val="24"/>
          <w:rtl/>
        </w:rPr>
        <w:t>הורים</w:t>
      </w:r>
      <w:r w:rsidRPr="00FF59D1">
        <w:rPr>
          <w:i/>
          <w:iCs/>
          <w:sz w:val="24"/>
          <w:szCs w:val="24"/>
        </w:rPr>
        <w:t xml:space="preserve"> </w:t>
      </w:r>
      <w:r w:rsidRPr="00FF59D1">
        <w:rPr>
          <w:rFonts w:hint="cs"/>
          <w:i/>
          <w:iCs/>
          <w:sz w:val="24"/>
          <w:szCs w:val="24"/>
          <w:rtl/>
        </w:rPr>
        <w:t>ומטפלים</w:t>
      </w:r>
      <w:r w:rsidRPr="00FF59D1">
        <w:rPr>
          <w:i/>
          <w:iCs/>
          <w:sz w:val="24"/>
          <w:szCs w:val="24"/>
        </w:rPr>
        <w:t>:</w:t>
      </w:r>
    </w:p>
    <w:p w:rsidR="00FF59D1" w:rsidRPr="00FF59D1" w:rsidRDefault="00FF59D1" w:rsidP="00FF59D1">
      <w:pPr>
        <w:rPr>
          <w:sz w:val="24"/>
          <w:szCs w:val="24"/>
        </w:rPr>
      </w:pPr>
      <w:r w:rsidRPr="00FF59D1">
        <w:rPr>
          <w:rFonts w:hint="cs"/>
          <w:i/>
          <w:iCs/>
          <w:sz w:val="24"/>
          <w:szCs w:val="24"/>
          <w:rtl/>
        </w:rPr>
        <w:t>מחקרים</w:t>
      </w:r>
      <w:r w:rsidRPr="00FF59D1">
        <w:rPr>
          <w:i/>
          <w:iCs/>
          <w:sz w:val="24"/>
          <w:szCs w:val="24"/>
        </w:rPr>
        <w:t xml:space="preserve"> </w:t>
      </w:r>
      <w:r w:rsidRPr="00FF59D1">
        <w:rPr>
          <w:rFonts w:hint="cs"/>
          <w:i/>
          <w:iCs/>
          <w:sz w:val="24"/>
          <w:szCs w:val="24"/>
          <w:rtl/>
        </w:rPr>
        <w:t>בנושא</w:t>
      </w:r>
      <w:r w:rsidRPr="00FF59D1">
        <w:rPr>
          <w:i/>
          <w:iCs/>
          <w:sz w:val="24"/>
          <w:szCs w:val="24"/>
        </w:rPr>
        <w:t xml:space="preserve"> </w:t>
      </w:r>
      <w:r w:rsidRPr="00FF59D1">
        <w:rPr>
          <w:rFonts w:hint="cs"/>
          <w:i/>
          <w:iCs/>
          <w:sz w:val="24"/>
          <w:szCs w:val="24"/>
          <w:rtl/>
        </w:rPr>
        <w:t>התפתחות</w:t>
      </w:r>
      <w:r w:rsidRPr="00FF59D1">
        <w:rPr>
          <w:i/>
          <w:iCs/>
          <w:sz w:val="24"/>
          <w:szCs w:val="24"/>
        </w:rPr>
        <w:t xml:space="preserve"> </w:t>
      </w:r>
      <w:r w:rsidRPr="00FF59D1">
        <w:rPr>
          <w:rFonts w:hint="cs"/>
          <w:i/>
          <w:iCs/>
          <w:sz w:val="24"/>
          <w:szCs w:val="24"/>
          <w:rtl/>
        </w:rPr>
        <w:t>הילד</w:t>
      </w:r>
      <w:r w:rsidRPr="00FF59D1">
        <w:rPr>
          <w:i/>
          <w:iCs/>
          <w:sz w:val="24"/>
          <w:szCs w:val="24"/>
        </w:rPr>
        <w:t xml:space="preserve"> </w:t>
      </w:r>
      <w:r w:rsidRPr="00FF59D1">
        <w:rPr>
          <w:rFonts w:hint="cs"/>
          <w:i/>
          <w:iCs/>
          <w:sz w:val="24"/>
          <w:szCs w:val="24"/>
          <w:rtl/>
        </w:rPr>
        <w:t>בישראל</w:t>
      </w:r>
      <w:r w:rsidRPr="00FF59D1">
        <w:rPr>
          <w:i/>
          <w:iCs/>
          <w:sz w:val="24"/>
          <w:szCs w:val="24"/>
        </w:rPr>
        <w:t xml:space="preserve">. </w:t>
      </w:r>
      <w:r w:rsidRPr="00FF59D1">
        <w:rPr>
          <w:sz w:val="24"/>
          <w:szCs w:val="24"/>
          <w:rtl/>
        </w:rPr>
        <w:t>אבן</w:t>
      </w:r>
      <w:r w:rsidRPr="00FF59D1">
        <w:rPr>
          <w:sz w:val="24"/>
          <w:szCs w:val="24"/>
        </w:rPr>
        <w:t xml:space="preserve"> </w:t>
      </w:r>
      <w:r w:rsidRPr="00FF59D1">
        <w:rPr>
          <w:sz w:val="24"/>
          <w:szCs w:val="24"/>
          <w:rtl/>
        </w:rPr>
        <w:t>יהודה</w:t>
      </w:r>
      <w:r w:rsidRPr="00FF59D1">
        <w:rPr>
          <w:sz w:val="24"/>
          <w:szCs w:val="24"/>
        </w:rPr>
        <w:t>:</w:t>
      </w:r>
      <w:r w:rsidRPr="00FF59D1">
        <w:rPr>
          <w:sz w:val="24"/>
          <w:szCs w:val="24"/>
          <w:rtl/>
        </w:rPr>
        <w:t>רכס</w:t>
      </w:r>
      <w:r w:rsidRPr="00FF59D1">
        <w:rPr>
          <w:sz w:val="24"/>
          <w:szCs w:val="24"/>
        </w:rPr>
        <w:t>.</w:t>
      </w:r>
    </w:p>
    <w:p w:rsidR="00FF59D1" w:rsidRPr="00FF59D1" w:rsidRDefault="00FF59D1" w:rsidP="00FF59D1">
      <w:pPr>
        <w:rPr>
          <w:sz w:val="24"/>
          <w:szCs w:val="24"/>
        </w:rPr>
      </w:pPr>
      <w:r w:rsidRPr="00FF59D1">
        <w:rPr>
          <w:sz w:val="24"/>
          <w:szCs w:val="24"/>
        </w:rPr>
        <w:t xml:space="preserve">, </w:t>
      </w:r>
      <w:r w:rsidRPr="00FF59D1">
        <w:rPr>
          <w:sz w:val="24"/>
          <w:szCs w:val="24"/>
          <w:rtl/>
        </w:rPr>
        <w:t>פרדס</w:t>
      </w:r>
      <w:r w:rsidRPr="00FF59D1">
        <w:rPr>
          <w:sz w:val="24"/>
          <w:szCs w:val="24"/>
        </w:rPr>
        <w:t xml:space="preserve">, </w:t>
      </w:r>
      <w:r w:rsidRPr="00FF59D1">
        <w:rPr>
          <w:sz w:val="24"/>
          <w:szCs w:val="24"/>
          <w:rtl/>
        </w:rPr>
        <w:t>א</w:t>
      </w:r>
      <w:r w:rsidRPr="00FF59D1">
        <w:rPr>
          <w:sz w:val="24"/>
          <w:szCs w:val="24"/>
        </w:rPr>
        <w:t xml:space="preserve">. ) 2013 (. </w:t>
      </w:r>
      <w:r w:rsidRPr="00FF59D1">
        <w:rPr>
          <w:sz w:val="24"/>
          <w:szCs w:val="24"/>
          <w:rtl/>
        </w:rPr>
        <w:t>בטחון</w:t>
      </w:r>
      <w:r w:rsidRPr="00FF59D1">
        <w:rPr>
          <w:sz w:val="24"/>
          <w:szCs w:val="24"/>
        </w:rPr>
        <w:t xml:space="preserve"> </w:t>
      </w:r>
      <w:r w:rsidRPr="00FF59D1">
        <w:rPr>
          <w:sz w:val="24"/>
          <w:szCs w:val="24"/>
          <w:rtl/>
        </w:rPr>
        <w:t>ואקספלורציה</w:t>
      </w:r>
      <w:r w:rsidRPr="00FF59D1">
        <w:rPr>
          <w:sz w:val="24"/>
          <w:szCs w:val="24"/>
        </w:rPr>
        <w:t xml:space="preserve"> </w:t>
      </w:r>
      <w:r w:rsidRPr="00FF59D1">
        <w:rPr>
          <w:sz w:val="24"/>
          <w:szCs w:val="24"/>
          <w:rtl/>
        </w:rPr>
        <w:t>בראי</w:t>
      </w:r>
      <w:r w:rsidRPr="00FF59D1">
        <w:rPr>
          <w:sz w:val="24"/>
          <w:szCs w:val="24"/>
        </w:rPr>
        <w:t xml:space="preserve"> </w:t>
      </w:r>
      <w:r w:rsidRPr="00FF59D1">
        <w:rPr>
          <w:sz w:val="24"/>
          <w:szCs w:val="24"/>
          <w:rtl/>
        </w:rPr>
        <w:t>תיאורית</w:t>
      </w:r>
      <w:r w:rsidRPr="00FF59D1">
        <w:rPr>
          <w:sz w:val="24"/>
          <w:szCs w:val="24"/>
        </w:rPr>
        <w:t xml:space="preserve"> </w:t>
      </w:r>
      <w:r w:rsidRPr="00FF59D1">
        <w:rPr>
          <w:sz w:val="24"/>
          <w:szCs w:val="24"/>
          <w:rtl/>
        </w:rPr>
        <w:t>ההתקשרות</w:t>
      </w:r>
      <w:r w:rsidRPr="00FF59D1">
        <w:rPr>
          <w:sz w:val="24"/>
          <w:szCs w:val="24"/>
        </w:rPr>
        <w:t>. ]</w:t>
      </w:r>
      <w:r w:rsidRPr="00FF59D1">
        <w:rPr>
          <w:sz w:val="24"/>
          <w:szCs w:val="24"/>
          <w:rtl/>
        </w:rPr>
        <w:t>גרסה</w:t>
      </w:r>
      <w:r w:rsidRPr="00FF59D1">
        <w:rPr>
          <w:sz w:val="24"/>
          <w:szCs w:val="24"/>
        </w:rPr>
        <w:t xml:space="preserve"> </w:t>
      </w:r>
      <w:r w:rsidRPr="00FF59D1">
        <w:rPr>
          <w:sz w:val="24"/>
          <w:szCs w:val="24"/>
          <w:rtl/>
        </w:rPr>
        <w:t>אלקטרונית</w:t>
      </w:r>
      <w:r w:rsidRPr="00FF59D1">
        <w:rPr>
          <w:sz w:val="24"/>
          <w:szCs w:val="24"/>
        </w:rPr>
        <w:t xml:space="preserve">[. </w:t>
      </w:r>
      <w:r w:rsidRPr="00FF59D1">
        <w:rPr>
          <w:sz w:val="24"/>
          <w:szCs w:val="24"/>
          <w:rtl/>
        </w:rPr>
        <w:t>נדלה</w:t>
      </w:r>
      <w:r w:rsidRPr="00FF59D1">
        <w:rPr>
          <w:sz w:val="24"/>
          <w:szCs w:val="24"/>
        </w:rPr>
        <w:t xml:space="preserve"> </w:t>
      </w:r>
      <w:r w:rsidRPr="00FF59D1">
        <w:rPr>
          <w:sz w:val="24"/>
          <w:szCs w:val="24"/>
          <w:rtl/>
        </w:rPr>
        <w:t>ב</w:t>
      </w:r>
      <w:r w:rsidRPr="00FF59D1">
        <w:rPr>
          <w:sz w:val="24"/>
          <w:szCs w:val="24"/>
        </w:rPr>
        <w:t xml:space="preserve"> 29/7/2019</w:t>
      </w:r>
    </w:p>
    <w:p w:rsidR="00FF59D1" w:rsidRPr="00FF59D1" w:rsidRDefault="00FF59D1" w:rsidP="00FF59D1">
      <w:pPr>
        <w:rPr>
          <w:sz w:val="24"/>
          <w:szCs w:val="24"/>
        </w:rPr>
      </w:pPr>
      <w:r w:rsidRPr="00FF59D1">
        <w:rPr>
          <w:sz w:val="24"/>
          <w:szCs w:val="24"/>
        </w:rPr>
        <w:t xml:space="preserve">https://www.hebpsy.net/articles.asp?id=2977 : </w:t>
      </w:r>
      <w:r w:rsidRPr="00FF59D1">
        <w:rPr>
          <w:sz w:val="24"/>
          <w:szCs w:val="24"/>
          <w:rtl/>
        </w:rPr>
        <w:t>מאתר</w:t>
      </w:r>
      <w:r w:rsidRPr="00FF59D1">
        <w:rPr>
          <w:sz w:val="24"/>
          <w:szCs w:val="24"/>
        </w:rPr>
        <w:t xml:space="preserve"> </w:t>
      </w:r>
      <w:r w:rsidRPr="00FF59D1">
        <w:rPr>
          <w:sz w:val="24"/>
          <w:szCs w:val="24"/>
          <w:rtl/>
        </w:rPr>
        <w:t>פסיכולוגיה</w:t>
      </w:r>
      <w:r w:rsidRPr="00FF59D1">
        <w:rPr>
          <w:sz w:val="24"/>
          <w:szCs w:val="24"/>
        </w:rPr>
        <w:t xml:space="preserve"> </w:t>
      </w:r>
      <w:r w:rsidRPr="00FF59D1">
        <w:rPr>
          <w:sz w:val="24"/>
          <w:szCs w:val="24"/>
          <w:rtl/>
        </w:rPr>
        <w:t>עברית</w:t>
      </w:r>
    </w:p>
    <w:p w:rsidR="00FF59D1" w:rsidRPr="00FF59D1" w:rsidRDefault="00FF59D1" w:rsidP="00FF59D1">
      <w:pPr>
        <w:rPr>
          <w:sz w:val="24"/>
          <w:szCs w:val="24"/>
        </w:rPr>
      </w:pPr>
      <w:r w:rsidRPr="00FF59D1">
        <w:rPr>
          <w:sz w:val="24"/>
          <w:szCs w:val="24"/>
          <w:rtl/>
        </w:rPr>
        <w:t>פרייברג</w:t>
      </w:r>
      <w:r w:rsidRPr="00FF59D1">
        <w:rPr>
          <w:sz w:val="24"/>
          <w:szCs w:val="24"/>
        </w:rPr>
        <w:t xml:space="preserve">, </w:t>
      </w:r>
      <w:r w:rsidRPr="00FF59D1">
        <w:rPr>
          <w:sz w:val="24"/>
          <w:szCs w:val="24"/>
          <w:rtl/>
        </w:rPr>
        <w:t>ס</w:t>
      </w:r>
      <w:r w:rsidRPr="00FF59D1">
        <w:rPr>
          <w:sz w:val="24"/>
          <w:szCs w:val="24"/>
        </w:rPr>
        <w:t xml:space="preserve">. ) 1974 (. </w:t>
      </w:r>
      <w:r w:rsidRPr="00FF59D1">
        <w:rPr>
          <w:rFonts w:hint="cs"/>
          <w:i/>
          <w:iCs/>
          <w:sz w:val="24"/>
          <w:szCs w:val="24"/>
          <w:rtl/>
        </w:rPr>
        <w:t>השנים</w:t>
      </w:r>
      <w:r w:rsidRPr="00FF59D1">
        <w:rPr>
          <w:i/>
          <w:iCs/>
          <w:sz w:val="24"/>
          <w:szCs w:val="24"/>
        </w:rPr>
        <w:t xml:space="preserve"> </w:t>
      </w:r>
      <w:r w:rsidRPr="00FF59D1">
        <w:rPr>
          <w:rFonts w:hint="cs"/>
          <w:i/>
          <w:iCs/>
          <w:sz w:val="24"/>
          <w:szCs w:val="24"/>
          <w:rtl/>
        </w:rPr>
        <w:t>המופלאות</w:t>
      </w:r>
      <w:r w:rsidRPr="00FF59D1">
        <w:rPr>
          <w:sz w:val="24"/>
          <w:szCs w:val="24"/>
        </w:rPr>
        <w:t xml:space="preserve">. </w:t>
      </w:r>
      <w:r w:rsidRPr="00FF59D1">
        <w:rPr>
          <w:sz w:val="24"/>
          <w:szCs w:val="24"/>
          <w:rtl/>
        </w:rPr>
        <w:t>ס</w:t>
      </w:r>
      <w:r w:rsidRPr="00FF59D1">
        <w:rPr>
          <w:sz w:val="24"/>
          <w:szCs w:val="24"/>
        </w:rPr>
        <w:t xml:space="preserve">. </w:t>
      </w:r>
      <w:r w:rsidRPr="00FF59D1">
        <w:rPr>
          <w:sz w:val="24"/>
          <w:szCs w:val="24"/>
          <w:rtl/>
        </w:rPr>
        <w:t>הפועלים</w:t>
      </w:r>
      <w:r w:rsidRPr="00FF59D1">
        <w:rPr>
          <w:sz w:val="24"/>
          <w:szCs w:val="24"/>
        </w:rPr>
        <w:t>.</w:t>
      </w:r>
    </w:p>
    <w:p w:rsidR="00FF59D1" w:rsidRPr="00FF59D1" w:rsidRDefault="00FF59D1" w:rsidP="00FF59D1">
      <w:pPr>
        <w:rPr>
          <w:sz w:val="24"/>
          <w:szCs w:val="24"/>
        </w:rPr>
      </w:pPr>
      <w:r w:rsidRPr="00FF59D1">
        <w:rPr>
          <w:sz w:val="24"/>
          <w:szCs w:val="24"/>
          <w:rtl/>
        </w:rPr>
        <w:t>קפלן</w:t>
      </w:r>
      <w:r w:rsidRPr="00FF59D1">
        <w:rPr>
          <w:sz w:val="24"/>
          <w:szCs w:val="24"/>
        </w:rPr>
        <w:t xml:space="preserve">, </w:t>
      </w:r>
      <w:r w:rsidRPr="00FF59D1">
        <w:rPr>
          <w:sz w:val="24"/>
          <w:szCs w:val="24"/>
          <w:rtl/>
        </w:rPr>
        <w:t>א</w:t>
      </w:r>
      <w:r w:rsidRPr="00FF59D1">
        <w:rPr>
          <w:sz w:val="24"/>
          <w:szCs w:val="24"/>
        </w:rPr>
        <w:t xml:space="preserve">., </w:t>
      </w:r>
      <w:r w:rsidRPr="00FF59D1">
        <w:rPr>
          <w:sz w:val="24"/>
          <w:szCs w:val="24"/>
          <w:rtl/>
        </w:rPr>
        <w:t>וקפלן</w:t>
      </w:r>
      <w:r w:rsidRPr="00FF59D1">
        <w:rPr>
          <w:sz w:val="24"/>
          <w:szCs w:val="24"/>
        </w:rPr>
        <w:t xml:space="preserve">, </w:t>
      </w:r>
      <w:r w:rsidRPr="00FF59D1">
        <w:rPr>
          <w:sz w:val="24"/>
          <w:szCs w:val="24"/>
          <w:rtl/>
        </w:rPr>
        <w:t>ק</w:t>
      </w:r>
      <w:r w:rsidRPr="00FF59D1">
        <w:rPr>
          <w:sz w:val="24"/>
          <w:szCs w:val="24"/>
        </w:rPr>
        <w:t xml:space="preserve">. ) 2009 (. </w:t>
      </w:r>
      <w:r w:rsidRPr="00FF59D1">
        <w:rPr>
          <w:sz w:val="24"/>
          <w:szCs w:val="24"/>
          <w:rtl/>
        </w:rPr>
        <w:t>דפוסי</w:t>
      </w:r>
      <w:r w:rsidRPr="00FF59D1">
        <w:rPr>
          <w:sz w:val="24"/>
          <w:szCs w:val="24"/>
        </w:rPr>
        <w:t xml:space="preserve"> </w:t>
      </w:r>
      <w:r w:rsidRPr="00FF59D1">
        <w:rPr>
          <w:sz w:val="24"/>
          <w:szCs w:val="24"/>
          <w:rtl/>
        </w:rPr>
        <w:t>התקשרות</w:t>
      </w:r>
      <w:r w:rsidRPr="00FF59D1">
        <w:rPr>
          <w:sz w:val="24"/>
          <w:szCs w:val="24"/>
        </w:rPr>
        <w:t xml:space="preserve"> </w:t>
      </w:r>
      <w:r w:rsidRPr="00FF59D1">
        <w:rPr>
          <w:sz w:val="24"/>
          <w:szCs w:val="24"/>
          <w:rtl/>
        </w:rPr>
        <w:t>של</w:t>
      </w:r>
      <w:r w:rsidRPr="00FF59D1">
        <w:rPr>
          <w:sz w:val="24"/>
          <w:szCs w:val="24"/>
        </w:rPr>
        <w:t xml:space="preserve"> </w:t>
      </w:r>
      <w:r w:rsidRPr="00FF59D1">
        <w:rPr>
          <w:sz w:val="24"/>
          <w:szCs w:val="24"/>
          <w:rtl/>
        </w:rPr>
        <w:t>תינוקות</w:t>
      </w:r>
      <w:r w:rsidRPr="00FF59D1">
        <w:rPr>
          <w:sz w:val="24"/>
          <w:szCs w:val="24"/>
        </w:rPr>
        <w:t xml:space="preserve"> </w:t>
      </w:r>
      <w:r w:rsidRPr="00FF59D1">
        <w:rPr>
          <w:sz w:val="24"/>
          <w:szCs w:val="24"/>
          <w:rtl/>
        </w:rPr>
        <w:t>והשפעתם</w:t>
      </w:r>
      <w:r w:rsidRPr="00FF59D1">
        <w:rPr>
          <w:sz w:val="24"/>
          <w:szCs w:val="24"/>
        </w:rPr>
        <w:t xml:space="preserve"> </w:t>
      </w:r>
      <w:r w:rsidRPr="00FF59D1">
        <w:rPr>
          <w:sz w:val="24"/>
          <w:szCs w:val="24"/>
          <w:rtl/>
        </w:rPr>
        <w:t>על</w:t>
      </w:r>
      <w:r w:rsidRPr="00FF59D1">
        <w:rPr>
          <w:sz w:val="24"/>
          <w:szCs w:val="24"/>
        </w:rPr>
        <w:t xml:space="preserve"> </w:t>
      </w:r>
      <w:r w:rsidRPr="00FF59D1">
        <w:rPr>
          <w:sz w:val="24"/>
          <w:szCs w:val="24"/>
          <w:rtl/>
        </w:rPr>
        <w:t>תפקוד</w:t>
      </w:r>
      <w:r w:rsidRPr="00FF59D1">
        <w:rPr>
          <w:sz w:val="24"/>
          <w:szCs w:val="24"/>
        </w:rPr>
        <w:t xml:space="preserve"> </w:t>
      </w:r>
      <w:r w:rsidRPr="00FF59D1">
        <w:rPr>
          <w:sz w:val="24"/>
          <w:szCs w:val="24"/>
          <w:rtl/>
        </w:rPr>
        <w:t>האדם</w:t>
      </w:r>
      <w:r w:rsidRPr="00FF59D1">
        <w:rPr>
          <w:sz w:val="24"/>
          <w:szCs w:val="24"/>
        </w:rPr>
        <w:t xml:space="preserve"> </w:t>
      </w:r>
      <w:r w:rsidRPr="00FF59D1">
        <w:rPr>
          <w:sz w:val="24"/>
          <w:szCs w:val="24"/>
          <w:rtl/>
        </w:rPr>
        <w:t>הבוגר</w:t>
      </w:r>
      <w:r w:rsidRPr="00FF59D1">
        <w:rPr>
          <w:sz w:val="24"/>
          <w:szCs w:val="24"/>
        </w:rPr>
        <w:t xml:space="preserve"> </w:t>
      </w:r>
      <w:r w:rsidRPr="00FF59D1">
        <w:rPr>
          <w:sz w:val="24"/>
          <w:szCs w:val="24"/>
          <w:rtl/>
        </w:rPr>
        <w:t>בזוגיות</w:t>
      </w:r>
      <w:r w:rsidRPr="00FF59D1">
        <w:rPr>
          <w:sz w:val="24"/>
          <w:szCs w:val="24"/>
        </w:rPr>
        <w:t>,</w:t>
      </w:r>
      <w:r w:rsidRPr="00FF59D1">
        <w:rPr>
          <w:sz w:val="24"/>
          <w:szCs w:val="24"/>
          <w:rtl/>
        </w:rPr>
        <w:t>חברה</w:t>
      </w:r>
    </w:p>
    <w:p w:rsidR="00FF59D1" w:rsidRPr="00FF59D1" w:rsidRDefault="00FF59D1" w:rsidP="00FF59D1">
      <w:pPr>
        <w:rPr>
          <w:sz w:val="24"/>
          <w:szCs w:val="24"/>
        </w:rPr>
      </w:pPr>
      <w:r w:rsidRPr="00FF59D1">
        <w:rPr>
          <w:sz w:val="24"/>
          <w:szCs w:val="24"/>
          <w:rtl/>
        </w:rPr>
        <w:t>ועבודה</w:t>
      </w:r>
      <w:r w:rsidRPr="00FF59D1">
        <w:rPr>
          <w:sz w:val="24"/>
          <w:szCs w:val="24"/>
        </w:rPr>
        <w:t>. ]</w:t>
      </w:r>
      <w:r w:rsidRPr="00FF59D1">
        <w:rPr>
          <w:sz w:val="24"/>
          <w:szCs w:val="24"/>
          <w:rtl/>
        </w:rPr>
        <w:t>גרסה</w:t>
      </w:r>
      <w:r w:rsidRPr="00FF59D1">
        <w:rPr>
          <w:sz w:val="24"/>
          <w:szCs w:val="24"/>
        </w:rPr>
        <w:t xml:space="preserve"> </w:t>
      </w:r>
      <w:r w:rsidRPr="00FF59D1">
        <w:rPr>
          <w:sz w:val="24"/>
          <w:szCs w:val="24"/>
          <w:rtl/>
        </w:rPr>
        <w:t>אלקטרונית</w:t>
      </w:r>
      <w:r w:rsidRPr="00FF59D1">
        <w:rPr>
          <w:sz w:val="24"/>
          <w:szCs w:val="24"/>
        </w:rPr>
        <w:t xml:space="preserve">[. </w:t>
      </w:r>
      <w:r w:rsidRPr="00FF59D1">
        <w:rPr>
          <w:sz w:val="24"/>
          <w:szCs w:val="24"/>
          <w:rtl/>
        </w:rPr>
        <w:t>אתר</w:t>
      </w:r>
      <w:r w:rsidRPr="00FF59D1">
        <w:rPr>
          <w:sz w:val="24"/>
          <w:szCs w:val="24"/>
        </w:rPr>
        <w:t xml:space="preserve"> </w:t>
      </w:r>
      <w:r w:rsidRPr="00FF59D1">
        <w:rPr>
          <w:sz w:val="24"/>
          <w:szCs w:val="24"/>
          <w:rtl/>
        </w:rPr>
        <w:t>מאמרים</w:t>
      </w:r>
      <w:r w:rsidRPr="00FF59D1">
        <w:rPr>
          <w:sz w:val="24"/>
          <w:szCs w:val="24"/>
        </w:rPr>
        <w:t xml:space="preserve">. </w:t>
      </w:r>
      <w:r w:rsidRPr="00FF59D1">
        <w:rPr>
          <w:sz w:val="24"/>
          <w:szCs w:val="24"/>
          <w:rtl/>
        </w:rPr>
        <w:t>נדלה</w:t>
      </w:r>
      <w:r w:rsidRPr="00FF59D1">
        <w:rPr>
          <w:sz w:val="24"/>
          <w:szCs w:val="24"/>
        </w:rPr>
        <w:t xml:space="preserve"> </w:t>
      </w:r>
      <w:r w:rsidRPr="00FF59D1">
        <w:rPr>
          <w:sz w:val="24"/>
          <w:szCs w:val="24"/>
          <w:rtl/>
        </w:rPr>
        <w:t>בתאריך</w:t>
      </w:r>
      <w:r w:rsidRPr="00FF59D1">
        <w:rPr>
          <w:sz w:val="24"/>
          <w:szCs w:val="24"/>
        </w:rPr>
        <w:t xml:space="preserve"> 20.4.19 </w:t>
      </w:r>
      <w:r w:rsidRPr="00FF59D1">
        <w:rPr>
          <w:sz w:val="24"/>
          <w:szCs w:val="24"/>
          <w:rtl/>
        </w:rPr>
        <w:t>מ</w:t>
      </w:r>
      <w:r w:rsidRPr="00FF59D1">
        <w:rPr>
          <w:sz w:val="24"/>
          <w:szCs w:val="24"/>
        </w:rPr>
        <w:t>:</w:t>
      </w:r>
    </w:p>
    <w:p w:rsidR="00FF59D1" w:rsidRPr="00FF59D1" w:rsidRDefault="00FF59D1" w:rsidP="00FF59D1">
      <w:pPr>
        <w:rPr>
          <w:sz w:val="24"/>
          <w:szCs w:val="24"/>
        </w:rPr>
      </w:pPr>
      <w:r w:rsidRPr="00FF59D1">
        <w:rPr>
          <w:sz w:val="24"/>
          <w:szCs w:val="24"/>
        </w:rPr>
        <w:t>http://www.psychologia.co.il/attach1ok.htm</w:t>
      </w:r>
    </w:p>
    <w:p w:rsidR="00FF59D1" w:rsidRPr="00FF59D1" w:rsidRDefault="00FF59D1" w:rsidP="00FF59D1">
      <w:pPr>
        <w:rPr>
          <w:sz w:val="24"/>
          <w:szCs w:val="24"/>
        </w:rPr>
      </w:pPr>
      <w:r w:rsidRPr="00FF59D1">
        <w:rPr>
          <w:sz w:val="24"/>
          <w:szCs w:val="24"/>
        </w:rPr>
        <w:t>Ainsworth, M. D. S. (1979). Infant-mother attachment</w:t>
      </w:r>
      <w:r w:rsidRPr="00FF59D1">
        <w:rPr>
          <w:i/>
          <w:iCs/>
          <w:sz w:val="24"/>
          <w:szCs w:val="24"/>
        </w:rPr>
        <w:t>. American Psychologist</w:t>
      </w:r>
      <w:r w:rsidRPr="00FF59D1">
        <w:rPr>
          <w:sz w:val="24"/>
          <w:szCs w:val="24"/>
        </w:rPr>
        <w:t>, 34, 932-937.</w:t>
      </w:r>
    </w:p>
    <w:p w:rsidR="00FF59D1" w:rsidRPr="00FF59D1" w:rsidRDefault="00FF59D1" w:rsidP="00FF59D1">
      <w:pPr>
        <w:rPr>
          <w:sz w:val="24"/>
          <w:szCs w:val="24"/>
        </w:rPr>
      </w:pPr>
      <w:r w:rsidRPr="00FF59D1">
        <w:rPr>
          <w:sz w:val="24"/>
          <w:szCs w:val="24"/>
        </w:rPr>
        <w:t>Baumrind, D. (1967). Child care practices anteceding three patterns of preschool behavior.</w:t>
      </w:r>
    </w:p>
    <w:p w:rsidR="00FF59D1" w:rsidRPr="00FF59D1" w:rsidRDefault="00FF59D1" w:rsidP="00FF59D1">
      <w:pPr>
        <w:rPr>
          <w:sz w:val="24"/>
          <w:szCs w:val="24"/>
        </w:rPr>
      </w:pPr>
      <w:r w:rsidRPr="00FF59D1">
        <w:rPr>
          <w:i/>
          <w:iCs/>
          <w:sz w:val="24"/>
          <w:szCs w:val="24"/>
        </w:rPr>
        <w:t>Genetic Psychological Monographs</w:t>
      </w:r>
      <w:r w:rsidRPr="00FF59D1">
        <w:rPr>
          <w:sz w:val="24"/>
          <w:szCs w:val="24"/>
        </w:rPr>
        <w:t>, 76, 43-88</w:t>
      </w:r>
    </w:p>
    <w:p w:rsidR="00FF59D1" w:rsidRPr="00FF59D1" w:rsidRDefault="00FF59D1" w:rsidP="00FF59D1">
      <w:pPr>
        <w:rPr>
          <w:sz w:val="24"/>
          <w:szCs w:val="24"/>
        </w:rPr>
      </w:pPr>
      <w:r w:rsidRPr="00FF59D1">
        <w:rPr>
          <w:sz w:val="24"/>
          <w:szCs w:val="24"/>
        </w:rPr>
        <w:t xml:space="preserve">Bowlby, J. (1951). </w:t>
      </w:r>
      <w:r w:rsidRPr="00FF59D1">
        <w:rPr>
          <w:i/>
          <w:iCs/>
          <w:sz w:val="24"/>
          <w:szCs w:val="24"/>
        </w:rPr>
        <w:t>Maternal care and mental health</w:t>
      </w:r>
      <w:r w:rsidRPr="00FF59D1">
        <w:rPr>
          <w:sz w:val="24"/>
          <w:szCs w:val="24"/>
        </w:rPr>
        <w:t>. Geneva: World Health Organisation.</w:t>
      </w:r>
    </w:p>
    <w:p w:rsidR="00FF59D1" w:rsidRPr="00FF59D1" w:rsidRDefault="00FF59D1" w:rsidP="00FF59D1">
      <w:pPr>
        <w:rPr>
          <w:sz w:val="24"/>
          <w:szCs w:val="24"/>
        </w:rPr>
      </w:pPr>
      <w:r w:rsidRPr="00FF59D1">
        <w:rPr>
          <w:sz w:val="24"/>
          <w:szCs w:val="24"/>
        </w:rPr>
        <w:t>Bowlby, J. (1969).</w:t>
      </w:r>
      <w:r w:rsidRPr="00FF59D1">
        <w:rPr>
          <w:i/>
          <w:iCs/>
          <w:sz w:val="24"/>
          <w:szCs w:val="24"/>
        </w:rPr>
        <w:t>Atttachment and loss: Vol. 1. Attachment</w:t>
      </w:r>
      <w:r w:rsidRPr="00FF59D1">
        <w:rPr>
          <w:sz w:val="24"/>
          <w:szCs w:val="24"/>
        </w:rPr>
        <w:t>. London: Hogarth Press.</w:t>
      </w:r>
    </w:p>
    <w:p w:rsidR="00FF59D1" w:rsidRPr="00FF59D1" w:rsidRDefault="00FF59D1" w:rsidP="00FF59D1">
      <w:pPr>
        <w:rPr>
          <w:sz w:val="24"/>
          <w:szCs w:val="24"/>
        </w:rPr>
      </w:pPr>
      <w:r w:rsidRPr="00FF59D1">
        <w:rPr>
          <w:sz w:val="24"/>
          <w:szCs w:val="24"/>
        </w:rPr>
        <w:t>Bowlby, J. (1985).</w:t>
      </w:r>
      <w:r w:rsidRPr="00FF59D1">
        <w:rPr>
          <w:i/>
          <w:iCs/>
          <w:sz w:val="24"/>
          <w:szCs w:val="24"/>
        </w:rPr>
        <w:t xml:space="preserve">Atttachment and loss: Vol. 2. Separation </w:t>
      </w:r>
      <w:r w:rsidRPr="00FF59D1">
        <w:rPr>
          <w:rFonts w:hint="cs"/>
          <w:i/>
          <w:iCs/>
          <w:sz w:val="24"/>
          <w:szCs w:val="24"/>
        </w:rPr>
        <w:t>–</w:t>
      </w:r>
      <w:r w:rsidRPr="00FF59D1">
        <w:rPr>
          <w:i/>
          <w:iCs/>
          <w:sz w:val="24"/>
          <w:szCs w:val="24"/>
        </w:rPr>
        <w:t xml:space="preserve"> Anxiety and Anger </w:t>
      </w:r>
      <w:r w:rsidRPr="00FF59D1">
        <w:rPr>
          <w:sz w:val="24"/>
          <w:szCs w:val="24"/>
        </w:rPr>
        <w:t>(3rd ed.).</w:t>
      </w:r>
    </w:p>
    <w:p w:rsidR="00FF59D1" w:rsidRPr="00FF59D1" w:rsidRDefault="00FF59D1" w:rsidP="00FF59D1">
      <w:pPr>
        <w:rPr>
          <w:sz w:val="24"/>
          <w:szCs w:val="24"/>
        </w:rPr>
      </w:pPr>
      <w:r w:rsidRPr="00FF59D1">
        <w:rPr>
          <w:sz w:val="24"/>
          <w:szCs w:val="24"/>
        </w:rPr>
        <w:t>Harmondsworth, Middlesex: Penguin Books.</w:t>
      </w:r>
    </w:p>
    <w:p w:rsidR="00FF59D1" w:rsidRPr="00FF59D1" w:rsidRDefault="00FF59D1" w:rsidP="00FF59D1">
      <w:pPr>
        <w:rPr>
          <w:i/>
          <w:iCs/>
          <w:sz w:val="24"/>
          <w:szCs w:val="24"/>
        </w:rPr>
      </w:pPr>
      <w:r w:rsidRPr="00FF59D1">
        <w:rPr>
          <w:sz w:val="24"/>
          <w:szCs w:val="24"/>
        </w:rPr>
        <w:t xml:space="preserve">Freud, A., &amp; Dann, S. (1951). An experiment in group upbringing. </w:t>
      </w:r>
      <w:r w:rsidRPr="00FF59D1">
        <w:rPr>
          <w:i/>
          <w:iCs/>
          <w:sz w:val="24"/>
          <w:szCs w:val="24"/>
        </w:rPr>
        <w:t>Psychoanalytic Study of the</w:t>
      </w:r>
    </w:p>
    <w:p w:rsidR="00FF59D1" w:rsidRPr="00FF59D1" w:rsidRDefault="00FF59D1" w:rsidP="00FF59D1">
      <w:pPr>
        <w:rPr>
          <w:sz w:val="24"/>
          <w:szCs w:val="24"/>
        </w:rPr>
      </w:pPr>
      <w:r w:rsidRPr="00FF59D1">
        <w:rPr>
          <w:i/>
          <w:iCs/>
          <w:sz w:val="24"/>
          <w:szCs w:val="24"/>
        </w:rPr>
        <w:t xml:space="preserve">Child, </w:t>
      </w:r>
      <w:r w:rsidRPr="00FF59D1">
        <w:rPr>
          <w:sz w:val="24"/>
          <w:szCs w:val="24"/>
        </w:rPr>
        <w:t>6, 127-168.</w:t>
      </w:r>
    </w:p>
    <w:p w:rsidR="00FF59D1" w:rsidRPr="00FF59D1" w:rsidRDefault="00FF59D1" w:rsidP="00FF59D1">
      <w:pPr>
        <w:rPr>
          <w:sz w:val="24"/>
          <w:szCs w:val="24"/>
        </w:rPr>
      </w:pPr>
      <w:r w:rsidRPr="00FF59D1">
        <w:rPr>
          <w:sz w:val="24"/>
          <w:szCs w:val="24"/>
        </w:rPr>
        <w:t xml:space="preserve">Mahler , M.S. (1975). </w:t>
      </w:r>
      <w:r w:rsidRPr="00FF59D1">
        <w:rPr>
          <w:i/>
          <w:iCs/>
          <w:sz w:val="24"/>
          <w:szCs w:val="24"/>
        </w:rPr>
        <w:t>The psychological birth of the human infant</w:t>
      </w:r>
      <w:r w:rsidRPr="00FF59D1">
        <w:rPr>
          <w:sz w:val="24"/>
          <w:szCs w:val="24"/>
        </w:rPr>
        <w:t>: Symbiosis and</w:t>
      </w:r>
    </w:p>
    <w:p w:rsidR="00FF59D1" w:rsidRPr="00FF59D1" w:rsidRDefault="00FF59D1" w:rsidP="00FF59D1">
      <w:pPr>
        <w:rPr>
          <w:sz w:val="24"/>
          <w:szCs w:val="24"/>
        </w:rPr>
      </w:pPr>
      <w:r w:rsidRPr="00FF59D1">
        <w:rPr>
          <w:sz w:val="24"/>
          <w:szCs w:val="24"/>
        </w:rPr>
        <w:t>individuation. NY: Basic Books.</w:t>
      </w:r>
    </w:p>
    <w:p w:rsidR="00FF59D1" w:rsidRPr="00FF59D1" w:rsidRDefault="00FF59D1" w:rsidP="00FF59D1">
      <w:pPr>
        <w:rPr>
          <w:sz w:val="24"/>
          <w:szCs w:val="24"/>
        </w:rPr>
      </w:pPr>
      <w:r w:rsidRPr="00FF59D1">
        <w:rPr>
          <w:sz w:val="24"/>
          <w:szCs w:val="24"/>
        </w:rPr>
        <w:t xml:space="preserve">Ronen, Y., &amp; Greenbaum, W.C (Eds.) </w:t>
      </w:r>
      <w:r w:rsidRPr="00FF59D1">
        <w:rPr>
          <w:i/>
          <w:iCs/>
          <w:sz w:val="24"/>
          <w:szCs w:val="24"/>
        </w:rPr>
        <w:t xml:space="preserve">The case for the child : towards a new agenda </w:t>
      </w:r>
      <w:r w:rsidRPr="00FF59D1">
        <w:rPr>
          <w:sz w:val="24"/>
          <w:szCs w:val="24"/>
        </w:rPr>
        <w:t>.</w:t>
      </w:r>
    </w:p>
    <w:p w:rsidR="00FF59D1" w:rsidRDefault="00FF59D1" w:rsidP="00FF59D1">
      <w:pPr>
        <w:rPr>
          <w:rtl/>
        </w:rPr>
      </w:pPr>
      <w:r w:rsidRPr="00FF59D1">
        <w:rPr>
          <w:sz w:val="24"/>
          <w:szCs w:val="24"/>
        </w:rPr>
        <w:t>Antwerp : Intersentia ; 2008..</w:t>
      </w:r>
    </w:p>
    <w:p w:rsidR="00FF59D1" w:rsidRDefault="00FF59D1" w:rsidP="00FF59D1">
      <w:pPr>
        <w:rPr>
          <w:rtl/>
        </w:rPr>
      </w:pPr>
    </w:p>
    <w:p w:rsidR="00FF59D1" w:rsidRDefault="00FF59D1" w:rsidP="00FF59D1">
      <w:pPr>
        <w:rPr>
          <w:rtl/>
        </w:rPr>
      </w:pPr>
    </w:p>
    <w:p w:rsidR="00FF59D1" w:rsidRPr="00FF59D1" w:rsidRDefault="00FF59D1" w:rsidP="00FF59D1">
      <w:pPr>
        <w:jc w:val="center"/>
        <w:rPr>
          <w:sz w:val="32"/>
          <w:szCs w:val="32"/>
          <w:u w:val="single"/>
          <w:rtl/>
        </w:rPr>
      </w:pPr>
      <w:r w:rsidRPr="00FF59D1">
        <w:rPr>
          <w:rFonts w:hint="cs"/>
          <w:sz w:val="32"/>
          <w:szCs w:val="32"/>
          <w:u w:val="single"/>
          <w:rtl/>
        </w:rPr>
        <w:lastRenderedPageBreak/>
        <w:t>מבוא לפסיכולוגיה התפתחותית ב' 60-108-01</w:t>
      </w:r>
    </w:p>
    <w:p w:rsidR="00FF59D1" w:rsidRPr="00FF59D1" w:rsidRDefault="00FF59D1" w:rsidP="00FF59D1">
      <w:pPr>
        <w:jc w:val="center"/>
        <w:rPr>
          <w:sz w:val="28"/>
          <w:szCs w:val="28"/>
          <w:rtl/>
        </w:rPr>
      </w:pPr>
      <w:r w:rsidRPr="00FF59D1">
        <w:rPr>
          <w:rFonts w:hint="cs"/>
          <w:sz w:val="28"/>
          <w:szCs w:val="28"/>
          <w:rtl/>
        </w:rPr>
        <w:t>סילבוס תש"פ</w:t>
      </w:r>
    </w:p>
    <w:p w:rsidR="00FF59D1" w:rsidRPr="00FF59D1" w:rsidRDefault="00FF59D1" w:rsidP="00FF59D1">
      <w:pPr>
        <w:rPr>
          <w:sz w:val="24"/>
          <w:szCs w:val="24"/>
          <w:rtl/>
        </w:rPr>
      </w:pPr>
      <w:r w:rsidRPr="00FF59D1">
        <w:rPr>
          <w:rFonts w:hint="cs"/>
          <w:b/>
          <w:bCs/>
          <w:sz w:val="24"/>
          <w:szCs w:val="24"/>
          <w:rtl/>
        </w:rPr>
        <w:t xml:space="preserve">שם המרצה: </w:t>
      </w:r>
      <w:r w:rsidRPr="00FF59D1">
        <w:rPr>
          <w:rFonts w:hint="cs"/>
          <w:sz w:val="24"/>
          <w:szCs w:val="24"/>
          <w:rtl/>
        </w:rPr>
        <w:t>ד"ר עינת שטיין</w:t>
      </w:r>
    </w:p>
    <w:p w:rsidR="00FF59D1" w:rsidRPr="00FF59D1" w:rsidRDefault="00FF59D1" w:rsidP="00FF59D1">
      <w:pPr>
        <w:rPr>
          <w:sz w:val="24"/>
          <w:szCs w:val="24"/>
          <w:rtl/>
        </w:rPr>
      </w:pPr>
      <w:r w:rsidRPr="00FF59D1">
        <w:rPr>
          <w:rFonts w:hint="cs"/>
          <w:b/>
          <w:bCs/>
          <w:sz w:val="24"/>
          <w:szCs w:val="24"/>
          <w:rtl/>
        </w:rPr>
        <w:t xml:space="preserve">סוג הקורס: </w:t>
      </w:r>
      <w:r w:rsidRPr="00FF59D1">
        <w:rPr>
          <w:rFonts w:hint="cs"/>
          <w:sz w:val="24"/>
          <w:szCs w:val="24"/>
          <w:rtl/>
        </w:rPr>
        <w:t>הרצאה</w:t>
      </w:r>
    </w:p>
    <w:p w:rsidR="00FF59D1" w:rsidRPr="00FF59D1" w:rsidRDefault="00FF59D1" w:rsidP="00FF59D1">
      <w:pPr>
        <w:rPr>
          <w:sz w:val="24"/>
          <w:szCs w:val="24"/>
          <w:rtl/>
        </w:rPr>
      </w:pPr>
      <w:r w:rsidRPr="00FF59D1">
        <w:rPr>
          <w:rFonts w:hint="cs"/>
          <w:b/>
          <w:bCs/>
          <w:sz w:val="24"/>
          <w:szCs w:val="24"/>
          <w:rtl/>
        </w:rPr>
        <w:t xml:space="preserve">שנת לימודים: </w:t>
      </w:r>
      <w:r w:rsidRPr="00FF59D1">
        <w:rPr>
          <w:rFonts w:hint="cs"/>
          <w:sz w:val="24"/>
          <w:szCs w:val="24"/>
          <w:rtl/>
        </w:rPr>
        <w:t>תש"פ</w:t>
      </w:r>
    </w:p>
    <w:p w:rsidR="00FF59D1" w:rsidRPr="00FF59D1" w:rsidRDefault="00FF59D1" w:rsidP="00FF59D1">
      <w:pPr>
        <w:rPr>
          <w:sz w:val="24"/>
          <w:szCs w:val="24"/>
          <w:rtl/>
        </w:rPr>
      </w:pPr>
      <w:r w:rsidRPr="00FF59D1">
        <w:rPr>
          <w:rFonts w:hint="cs"/>
          <w:b/>
          <w:bCs/>
          <w:sz w:val="24"/>
          <w:szCs w:val="24"/>
          <w:rtl/>
        </w:rPr>
        <w:t xml:space="preserve">סמסטר: </w:t>
      </w:r>
      <w:r w:rsidRPr="00FF59D1">
        <w:rPr>
          <w:rFonts w:hint="cs"/>
          <w:sz w:val="24"/>
          <w:szCs w:val="24"/>
          <w:rtl/>
        </w:rPr>
        <w:t>ב'</w:t>
      </w:r>
    </w:p>
    <w:p w:rsidR="00FF59D1" w:rsidRPr="00FF59D1" w:rsidRDefault="00FF59D1" w:rsidP="00FF59D1">
      <w:pPr>
        <w:rPr>
          <w:sz w:val="24"/>
          <w:szCs w:val="24"/>
          <w:rtl/>
        </w:rPr>
      </w:pPr>
      <w:r w:rsidRPr="00FF59D1">
        <w:rPr>
          <w:rFonts w:hint="cs"/>
          <w:b/>
          <w:bCs/>
          <w:sz w:val="24"/>
          <w:szCs w:val="24"/>
          <w:rtl/>
        </w:rPr>
        <w:t xml:space="preserve">שם הקורס באנגלית: </w:t>
      </w:r>
      <w:r w:rsidRPr="00FF59D1">
        <w:rPr>
          <w:rFonts w:hint="cs"/>
          <w:sz w:val="24"/>
          <w:szCs w:val="24"/>
          <w:rtl/>
        </w:rPr>
        <w:t>אין</w:t>
      </w:r>
    </w:p>
    <w:p w:rsidR="00FF59D1" w:rsidRPr="00FF59D1" w:rsidRDefault="00FF59D1" w:rsidP="00FF59D1">
      <w:pPr>
        <w:rPr>
          <w:sz w:val="24"/>
          <w:szCs w:val="24"/>
          <w:rtl/>
        </w:rPr>
      </w:pPr>
      <w:r w:rsidRPr="00FF59D1">
        <w:rPr>
          <w:rFonts w:hint="cs"/>
          <w:b/>
          <w:bCs/>
          <w:sz w:val="24"/>
          <w:szCs w:val="24"/>
          <w:rtl/>
        </w:rPr>
        <w:t xml:space="preserve">תיאור הקורס: </w:t>
      </w:r>
      <w:r w:rsidRPr="00FF59D1">
        <w:rPr>
          <w:sz w:val="24"/>
          <w:szCs w:val="24"/>
          <w:rtl/>
        </w:rPr>
        <w:t>נלווה</w:t>
      </w:r>
      <w:r w:rsidRPr="00FF59D1">
        <w:rPr>
          <w:sz w:val="24"/>
          <w:szCs w:val="24"/>
        </w:rPr>
        <w:t xml:space="preserve"> </w:t>
      </w:r>
      <w:r w:rsidRPr="00FF59D1">
        <w:rPr>
          <w:sz w:val="24"/>
          <w:szCs w:val="24"/>
          <w:rtl/>
        </w:rPr>
        <w:t>את</w:t>
      </w:r>
      <w:r w:rsidRPr="00FF59D1">
        <w:rPr>
          <w:sz w:val="24"/>
          <w:szCs w:val="24"/>
        </w:rPr>
        <w:t xml:space="preserve"> </w:t>
      </w:r>
      <w:r w:rsidRPr="00FF59D1">
        <w:rPr>
          <w:sz w:val="24"/>
          <w:szCs w:val="24"/>
          <w:rtl/>
        </w:rPr>
        <w:t>התפתחות</w:t>
      </w:r>
      <w:r w:rsidRPr="00FF59D1">
        <w:rPr>
          <w:sz w:val="24"/>
          <w:szCs w:val="24"/>
        </w:rPr>
        <w:t xml:space="preserve"> </w:t>
      </w:r>
      <w:r w:rsidRPr="00FF59D1">
        <w:rPr>
          <w:sz w:val="24"/>
          <w:szCs w:val="24"/>
          <w:rtl/>
        </w:rPr>
        <w:t>האדם</w:t>
      </w:r>
      <w:r w:rsidRPr="00FF59D1">
        <w:rPr>
          <w:sz w:val="24"/>
          <w:szCs w:val="24"/>
        </w:rPr>
        <w:t xml:space="preserve"> </w:t>
      </w:r>
      <w:r w:rsidRPr="00FF59D1">
        <w:rPr>
          <w:sz w:val="24"/>
          <w:szCs w:val="24"/>
          <w:rtl/>
        </w:rPr>
        <w:t>מהגיל</w:t>
      </w:r>
      <w:r w:rsidRPr="00FF59D1">
        <w:rPr>
          <w:sz w:val="24"/>
          <w:szCs w:val="24"/>
        </w:rPr>
        <w:t xml:space="preserve"> </w:t>
      </w:r>
      <w:r w:rsidRPr="00FF59D1">
        <w:rPr>
          <w:sz w:val="24"/>
          <w:szCs w:val="24"/>
          <w:rtl/>
        </w:rPr>
        <w:t>הרך</w:t>
      </w:r>
      <w:r w:rsidRPr="00FF59D1">
        <w:rPr>
          <w:sz w:val="24"/>
          <w:szCs w:val="24"/>
        </w:rPr>
        <w:t xml:space="preserve"> </w:t>
      </w:r>
      <w:r w:rsidRPr="00FF59D1">
        <w:rPr>
          <w:sz w:val="24"/>
          <w:szCs w:val="24"/>
          <w:rtl/>
        </w:rPr>
        <w:t>ועד</w:t>
      </w:r>
      <w:r w:rsidRPr="00FF59D1">
        <w:rPr>
          <w:sz w:val="24"/>
          <w:szCs w:val="24"/>
        </w:rPr>
        <w:t xml:space="preserve"> </w:t>
      </w:r>
      <w:r w:rsidRPr="00FF59D1">
        <w:rPr>
          <w:sz w:val="24"/>
          <w:szCs w:val="24"/>
          <w:rtl/>
        </w:rPr>
        <w:t>ההתבגרות</w:t>
      </w:r>
      <w:r w:rsidRPr="00FF59D1">
        <w:rPr>
          <w:sz w:val="24"/>
          <w:szCs w:val="24"/>
        </w:rPr>
        <w:t xml:space="preserve">, </w:t>
      </w:r>
      <w:r w:rsidRPr="00FF59D1">
        <w:rPr>
          <w:sz w:val="24"/>
          <w:szCs w:val="24"/>
          <w:rtl/>
        </w:rPr>
        <w:t>תוך</w:t>
      </w:r>
      <w:r w:rsidRPr="00FF59D1">
        <w:rPr>
          <w:sz w:val="24"/>
          <w:szCs w:val="24"/>
        </w:rPr>
        <w:t xml:space="preserve"> </w:t>
      </w:r>
      <w:r w:rsidRPr="00FF59D1">
        <w:rPr>
          <w:sz w:val="24"/>
          <w:szCs w:val="24"/>
          <w:rtl/>
        </w:rPr>
        <w:t>התייחסות</w:t>
      </w:r>
      <w:r w:rsidRPr="00FF59D1">
        <w:rPr>
          <w:sz w:val="24"/>
          <w:szCs w:val="24"/>
        </w:rPr>
        <w:t xml:space="preserve"> </w:t>
      </w:r>
      <w:r w:rsidRPr="00FF59D1">
        <w:rPr>
          <w:sz w:val="24"/>
          <w:szCs w:val="24"/>
          <w:rtl/>
        </w:rPr>
        <w:t>לאספקטים</w:t>
      </w:r>
      <w:r w:rsidRPr="00FF59D1">
        <w:rPr>
          <w:sz w:val="24"/>
          <w:szCs w:val="24"/>
        </w:rPr>
        <w:t xml:space="preserve"> </w:t>
      </w:r>
      <w:r w:rsidRPr="00FF59D1">
        <w:rPr>
          <w:sz w:val="24"/>
          <w:szCs w:val="24"/>
          <w:rtl/>
        </w:rPr>
        <w:t>פיסיים</w:t>
      </w:r>
      <w:r w:rsidRPr="00FF59D1">
        <w:rPr>
          <w:sz w:val="24"/>
          <w:szCs w:val="24"/>
        </w:rPr>
        <w:t xml:space="preserve">, </w:t>
      </w:r>
      <w:r w:rsidRPr="00FF59D1">
        <w:rPr>
          <w:sz w:val="24"/>
          <w:szCs w:val="24"/>
          <w:rtl/>
        </w:rPr>
        <w:t>מוטוריים</w:t>
      </w:r>
      <w:r w:rsidRPr="00FF59D1">
        <w:rPr>
          <w:sz w:val="24"/>
          <w:szCs w:val="24"/>
        </w:rPr>
        <w:t>,</w:t>
      </w:r>
      <w:r w:rsidRPr="00FF59D1">
        <w:rPr>
          <w:rFonts w:hint="cs"/>
          <w:sz w:val="24"/>
          <w:szCs w:val="24"/>
          <w:rtl/>
        </w:rPr>
        <w:t xml:space="preserve"> </w:t>
      </w:r>
      <w:r w:rsidRPr="00FF59D1">
        <w:rPr>
          <w:sz w:val="24"/>
          <w:szCs w:val="24"/>
          <w:rtl/>
        </w:rPr>
        <w:t>קוגניטיביים</w:t>
      </w:r>
      <w:r w:rsidRPr="00FF59D1">
        <w:rPr>
          <w:sz w:val="24"/>
          <w:szCs w:val="24"/>
        </w:rPr>
        <w:t xml:space="preserve">, </w:t>
      </w:r>
      <w:r w:rsidRPr="00FF59D1">
        <w:rPr>
          <w:sz w:val="24"/>
          <w:szCs w:val="24"/>
          <w:rtl/>
        </w:rPr>
        <w:t>רגשיים</w:t>
      </w:r>
      <w:r w:rsidRPr="00FF59D1">
        <w:rPr>
          <w:sz w:val="24"/>
          <w:szCs w:val="24"/>
        </w:rPr>
        <w:t xml:space="preserve"> </w:t>
      </w:r>
      <w:r w:rsidRPr="00FF59D1">
        <w:rPr>
          <w:sz w:val="24"/>
          <w:szCs w:val="24"/>
          <w:rtl/>
        </w:rPr>
        <w:t>וחברתיים</w:t>
      </w:r>
      <w:r w:rsidRPr="00FF59D1">
        <w:rPr>
          <w:sz w:val="24"/>
          <w:szCs w:val="24"/>
        </w:rPr>
        <w:t xml:space="preserve"> </w:t>
      </w:r>
      <w:r w:rsidRPr="00FF59D1">
        <w:rPr>
          <w:sz w:val="24"/>
          <w:szCs w:val="24"/>
          <w:rtl/>
        </w:rPr>
        <w:t>בשלבי</w:t>
      </w:r>
      <w:r w:rsidRPr="00FF59D1">
        <w:rPr>
          <w:sz w:val="24"/>
          <w:szCs w:val="24"/>
        </w:rPr>
        <w:t xml:space="preserve"> </w:t>
      </w:r>
      <w:r w:rsidRPr="00FF59D1">
        <w:rPr>
          <w:sz w:val="24"/>
          <w:szCs w:val="24"/>
          <w:rtl/>
        </w:rPr>
        <w:t>ההתפתחות</w:t>
      </w:r>
      <w:r w:rsidRPr="00FF59D1">
        <w:rPr>
          <w:sz w:val="24"/>
          <w:szCs w:val="24"/>
        </w:rPr>
        <w:t xml:space="preserve"> </w:t>
      </w:r>
      <w:r w:rsidRPr="00FF59D1">
        <w:rPr>
          <w:sz w:val="24"/>
          <w:szCs w:val="24"/>
          <w:rtl/>
        </w:rPr>
        <w:t>השונים</w:t>
      </w:r>
      <w:r w:rsidRPr="00FF59D1">
        <w:rPr>
          <w:sz w:val="24"/>
          <w:szCs w:val="24"/>
        </w:rPr>
        <w:t xml:space="preserve">. </w:t>
      </w:r>
      <w:r w:rsidRPr="00FF59D1">
        <w:rPr>
          <w:sz w:val="24"/>
          <w:szCs w:val="24"/>
          <w:rtl/>
        </w:rPr>
        <w:t>תודגש</w:t>
      </w:r>
      <w:r w:rsidRPr="00FF59D1">
        <w:rPr>
          <w:sz w:val="24"/>
          <w:szCs w:val="24"/>
        </w:rPr>
        <w:t xml:space="preserve"> </w:t>
      </w:r>
      <w:r w:rsidRPr="00FF59D1">
        <w:rPr>
          <w:sz w:val="24"/>
          <w:szCs w:val="24"/>
          <w:rtl/>
        </w:rPr>
        <w:t>הסתכלות</w:t>
      </w:r>
      <w:r w:rsidRPr="00FF59D1">
        <w:rPr>
          <w:sz w:val="24"/>
          <w:szCs w:val="24"/>
        </w:rPr>
        <w:t xml:space="preserve"> </w:t>
      </w:r>
      <w:r w:rsidRPr="00FF59D1">
        <w:rPr>
          <w:sz w:val="24"/>
          <w:szCs w:val="24"/>
          <w:rtl/>
        </w:rPr>
        <w:t>הרואה</w:t>
      </w:r>
      <w:r w:rsidRPr="00FF59D1">
        <w:rPr>
          <w:sz w:val="24"/>
          <w:szCs w:val="24"/>
        </w:rPr>
        <w:t xml:space="preserve"> </w:t>
      </w:r>
      <w:r w:rsidRPr="00FF59D1">
        <w:rPr>
          <w:sz w:val="24"/>
          <w:szCs w:val="24"/>
          <w:rtl/>
        </w:rPr>
        <w:t>את</w:t>
      </w:r>
      <w:r w:rsidRPr="00FF59D1">
        <w:rPr>
          <w:sz w:val="24"/>
          <w:szCs w:val="24"/>
        </w:rPr>
        <w:t xml:space="preserve"> </w:t>
      </w:r>
      <w:r w:rsidRPr="00FF59D1">
        <w:rPr>
          <w:sz w:val="24"/>
          <w:szCs w:val="24"/>
          <w:rtl/>
        </w:rPr>
        <w:t>הקשר</w:t>
      </w:r>
      <w:r w:rsidRPr="00FF59D1">
        <w:rPr>
          <w:sz w:val="24"/>
          <w:szCs w:val="24"/>
        </w:rPr>
        <w:t xml:space="preserve"> </w:t>
      </w:r>
      <w:r w:rsidRPr="00FF59D1">
        <w:rPr>
          <w:sz w:val="24"/>
          <w:szCs w:val="24"/>
          <w:rtl/>
        </w:rPr>
        <w:t>בינהם</w:t>
      </w:r>
      <w:r w:rsidRPr="00FF59D1">
        <w:rPr>
          <w:sz w:val="24"/>
          <w:szCs w:val="24"/>
        </w:rPr>
        <w:t xml:space="preserve"> </w:t>
      </w:r>
      <w:r w:rsidRPr="00FF59D1">
        <w:rPr>
          <w:sz w:val="24"/>
          <w:szCs w:val="24"/>
          <w:rtl/>
        </w:rPr>
        <w:t>ואת</w:t>
      </w:r>
      <w:r w:rsidRPr="00FF59D1">
        <w:rPr>
          <w:rFonts w:hint="cs"/>
          <w:sz w:val="24"/>
          <w:szCs w:val="24"/>
          <w:rtl/>
        </w:rPr>
        <w:t xml:space="preserve"> </w:t>
      </w:r>
      <w:r w:rsidRPr="00FF59D1">
        <w:rPr>
          <w:sz w:val="24"/>
          <w:szCs w:val="24"/>
          <w:rtl/>
        </w:rPr>
        <w:t>השפעתם</w:t>
      </w:r>
      <w:r w:rsidRPr="00FF59D1">
        <w:rPr>
          <w:sz w:val="24"/>
          <w:szCs w:val="24"/>
        </w:rPr>
        <w:t xml:space="preserve"> </w:t>
      </w:r>
      <w:r w:rsidRPr="00FF59D1">
        <w:rPr>
          <w:sz w:val="24"/>
          <w:szCs w:val="24"/>
          <w:rtl/>
        </w:rPr>
        <w:t>המשולבת</w:t>
      </w:r>
      <w:r w:rsidRPr="00FF59D1">
        <w:rPr>
          <w:sz w:val="24"/>
          <w:szCs w:val="24"/>
        </w:rPr>
        <w:t xml:space="preserve"> </w:t>
      </w:r>
      <w:r w:rsidRPr="00FF59D1">
        <w:rPr>
          <w:sz w:val="24"/>
          <w:szCs w:val="24"/>
          <w:rtl/>
        </w:rPr>
        <w:t>על</w:t>
      </w:r>
      <w:r w:rsidRPr="00FF59D1">
        <w:rPr>
          <w:sz w:val="24"/>
          <w:szCs w:val="24"/>
        </w:rPr>
        <w:t xml:space="preserve"> </w:t>
      </w:r>
      <w:r w:rsidRPr="00FF59D1">
        <w:rPr>
          <w:sz w:val="24"/>
          <w:szCs w:val="24"/>
          <w:rtl/>
        </w:rPr>
        <w:t>התהליך</w:t>
      </w:r>
      <w:r w:rsidRPr="00FF59D1">
        <w:rPr>
          <w:sz w:val="24"/>
          <w:szCs w:val="24"/>
        </w:rPr>
        <w:t xml:space="preserve"> </w:t>
      </w:r>
      <w:r w:rsidRPr="00FF59D1">
        <w:rPr>
          <w:sz w:val="24"/>
          <w:szCs w:val="24"/>
          <w:rtl/>
        </w:rPr>
        <w:t>ההתפתחותי</w:t>
      </w:r>
      <w:r w:rsidRPr="00FF59D1">
        <w:rPr>
          <w:sz w:val="24"/>
          <w:szCs w:val="24"/>
        </w:rPr>
        <w:t xml:space="preserve">. </w:t>
      </w:r>
      <w:r w:rsidRPr="00FF59D1">
        <w:rPr>
          <w:sz w:val="24"/>
          <w:szCs w:val="24"/>
          <w:rtl/>
        </w:rPr>
        <w:t>בכל</w:t>
      </w:r>
      <w:r w:rsidRPr="00FF59D1">
        <w:rPr>
          <w:sz w:val="24"/>
          <w:szCs w:val="24"/>
        </w:rPr>
        <w:t xml:space="preserve"> </w:t>
      </w:r>
      <w:r w:rsidRPr="00FF59D1">
        <w:rPr>
          <w:sz w:val="24"/>
          <w:szCs w:val="24"/>
          <w:rtl/>
        </w:rPr>
        <w:t>תקופת</w:t>
      </w:r>
      <w:r w:rsidRPr="00FF59D1">
        <w:rPr>
          <w:sz w:val="24"/>
          <w:szCs w:val="24"/>
        </w:rPr>
        <w:t>-</w:t>
      </w:r>
      <w:r w:rsidRPr="00FF59D1">
        <w:rPr>
          <w:sz w:val="24"/>
          <w:szCs w:val="24"/>
          <w:rtl/>
        </w:rPr>
        <w:t>גיל</w:t>
      </w:r>
      <w:r w:rsidRPr="00FF59D1">
        <w:rPr>
          <w:sz w:val="24"/>
          <w:szCs w:val="24"/>
        </w:rPr>
        <w:t xml:space="preserve"> </w:t>
      </w:r>
      <w:r w:rsidRPr="00FF59D1">
        <w:rPr>
          <w:sz w:val="24"/>
          <w:szCs w:val="24"/>
          <w:rtl/>
        </w:rPr>
        <w:t>ישולבו</w:t>
      </w:r>
      <w:r w:rsidRPr="00FF59D1">
        <w:rPr>
          <w:sz w:val="24"/>
          <w:szCs w:val="24"/>
        </w:rPr>
        <w:t xml:space="preserve"> </w:t>
      </w:r>
      <w:r w:rsidRPr="00FF59D1">
        <w:rPr>
          <w:sz w:val="24"/>
          <w:szCs w:val="24"/>
          <w:rtl/>
        </w:rPr>
        <w:t>תיאוריות</w:t>
      </w:r>
      <w:r w:rsidRPr="00FF59D1">
        <w:rPr>
          <w:sz w:val="24"/>
          <w:szCs w:val="24"/>
        </w:rPr>
        <w:t xml:space="preserve"> </w:t>
      </w:r>
      <w:r w:rsidRPr="00FF59D1">
        <w:rPr>
          <w:sz w:val="24"/>
          <w:szCs w:val="24"/>
          <w:rtl/>
        </w:rPr>
        <w:t>התפתחותיות</w:t>
      </w:r>
      <w:r w:rsidRPr="00FF59D1">
        <w:rPr>
          <w:sz w:val="24"/>
          <w:szCs w:val="24"/>
        </w:rPr>
        <w:t xml:space="preserve"> </w:t>
      </w:r>
      <w:r w:rsidRPr="00FF59D1">
        <w:rPr>
          <w:sz w:val="24"/>
          <w:szCs w:val="24"/>
          <w:rtl/>
        </w:rPr>
        <w:t>רלוונטיות</w:t>
      </w:r>
      <w:r w:rsidRPr="00FF59D1">
        <w:rPr>
          <w:rFonts w:hint="cs"/>
          <w:sz w:val="24"/>
          <w:szCs w:val="24"/>
          <w:rtl/>
        </w:rPr>
        <w:t xml:space="preserve"> </w:t>
      </w:r>
      <w:r w:rsidRPr="00FF59D1">
        <w:rPr>
          <w:sz w:val="24"/>
          <w:szCs w:val="24"/>
          <w:rtl/>
        </w:rPr>
        <w:t>הנוגעות</w:t>
      </w:r>
      <w:r w:rsidRPr="00FF59D1">
        <w:rPr>
          <w:sz w:val="24"/>
          <w:szCs w:val="24"/>
        </w:rPr>
        <w:t xml:space="preserve"> </w:t>
      </w:r>
      <w:r w:rsidRPr="00FF59D1">
        <w:rPr>
          <w:sz w:val="24"/>
          <w:szCs w:val="24"/>
          <w:rtl/>
        </w:rPr>
        <w:t>להתפתחות</w:t>
      </w:r>
      <w:r w:rsidRPr="00FF59D1">
        <w:rPr>
          <w:sz w:val="24"/>
          <w:szCs w:val="24"/>
        </w:rPr>
        <w:t xml:space="preserve"> </w:t>
      </w:r>
      <w:r w:rsidRPr="00FF59D1">
        <w:rPr>
          <w:sz w:val="24"/>
          <w:szCs w:val="24"/>
          <w:rtl/>
        </w:rPr>
        <w:t>בתחומים</w:t>
      </w:r>
      <w:r w:rsidRPr="00FF59D1">
        <w:rPr>
          <w:sz w:val="24"/>
          <w:szCs w:val="24"/>
        </w:rPr>
        <w:t xml:space="preserve"> </w:t>
      </w:r>
      <w:r w:rsidRPr="00FF59D1">
        <w:rPr>
          <w:sz w:val="24"/>
          <w:szCs w:val="24"/>
          <w:rtl/>
        </w:rPr>
        <w:t>השונים</w:t>
      </w:r>
      <w:r w:rsidRPr="00FF59D1">
        <w:rPr>
          <w:sz w:val="24"/>
          <w:szCs w:val="24"/>
        </w:rPr>
        <w:t xml:space="preserve"> )</w:t>
      </w:r>
      <w:r w:rsidRPr="00FF59D1">
        <w:rPr>
          <w:sz w:val="24"/>
          <w:szCs w:val="24"/>
          <w:rtl/>
        </w:rPr>
        <w:t>כגון</w:t>
      </w:r>
      <w:r w:rsidRPr="00FF59D1">
        <w:rPr>
          <w:sz w:val="24"/>
          <w:szCs w:val="24"/>
        </w:rPr>
        <w:t xml:space="preserve"> </w:t>
      </w:r>
      <w:r w:rsidRPr="00FF59D1">
        <w:rPr>
          <w:sz w:val="24"/>
          <w:szCs w:val="24"/>
          <w:rtl/>
        </w:rPr>
        <w:t>אלו</w:t>
      </w:r>
      <w:r w:rsidRPr="00FF59D1">
        <w:rPr>
          <w:sz w:val="24"/>
          <w:szCs w:val="24"/>
        </w:rPr>
        <w:t xml:space="preserve"> </w:t>
      </w:r>
      <w:r w:rsidRPr="00FF59D1">
        <w:rPr>
          <w:sz w:val="24"/>
          <w:szCs w:val="24"/>
          <w:rtl/>
        </w:rPr>
        <w:t>של</w:t>
      </w:r>
      <w:r w:rsidRPr="00FF59D1">
        <w:rPr>
          <w:sz w:val="24"/>
          <w:szCs w:val="24"/>
        </w:rPr>
        <w:t xml:space="preserve"> </w:t>
      </w:r>
      <w:r w:rsidRPr="00FF59D1">
        <w:rPr>
          <w:sz w:val="24"/>
          <w:szCs w:val="24"/>
          <w:rtl/>
        </w:rPr>
        <w:t>פרויד</w:t>
      </w:r>
      <w:r w:rsidRPr="00FF59D1">
        <w:rPr>
          <w:sz w:val="24"/>
          <w:szCs w:val="24"/>
        </w:rPr>
        <w:t xml:space="preserve"> ,</w:t>
      </w:r>
      <w:r w:rsidRPr="00FF59D1">
        <w:rPr>
          <w:sz w:val="24"/>
          <w:szCs w:val="24"/>
          <w:rtl/>
        </w:rPr>
        <w:t>אריקסון</w:t>
      </w:r>
      <w:r w:rsidRPr="00FF59D1">
        <w:rPr>
          <w:sz w:val="24"/>
          <w:szCs w:val="24"/>
        </w:rPr>
        <w:t xml:space="preserve">, </w:t>
      </w:r>
      <w:r w:rsidRPr="00FF59D1">
        <w:rPr>
          <w:sz w:val="24"/>
          <w:szCs w:val="24"/>
          <w:rtl/>
        </w:rPr>
        <w:t>פיאז</w:t>
      </w:r>
      <w:r w:rsidRPr="00FF59D1">
        <w:rPr>
          <w:sz w:val="24"/>
          <w:szCs w:val="24"/>
        </w:rPr>
        <w:t>'</w:t>
      </w:r>
      <w:r w:rsidRPr="00FF59D1">
        <w:rPr>
          <w:sz w:val="24"/>
          <w:szCs w:val="24"/>
          <w:rtl/>
        </w:rPr>
        <w:t>ה</w:t>
      </w:r>
      <w:r w:rsidRPr="00FF59D1">
        <w:rPr>
          <w:sz w:val="24"/>
          <w:szCs w:val="24"/>
        </w:rPr>
        <w:t xml:space="preserve">, </w:t>
      </w:r>
      <w:r w:rsidRPr="00FF59D1">
        <w:rPr>
          <w:sz w:val="24"/>
          <w:szCs w:val="24"/>
          <w:rtl/>
        </w:rPr>
        <w:t>קוהלברג</w:t>
      </w:r>
      <w:r w:rsidRPr="00FF59D1">
        <w:rPr>
          <w:sz w:val="24"/>
          <w:szCs w:val="24"/>
        </w:rPr>
        <w:t xml:space="preserve"> </w:t>
      </w:r>
      <w:r w:rsidRPr="00FF59D1">
        <w:rPr>
          <w:sz w:val="24"/>
          <w:szCs w:val="24"/>
          <w:rtl/>
        </w:rPr>
        <w:t>ועוד</w:t>
      </w:r>
      <w:r w:rsidRPr="00FF59D1">
        <w:rPr>
          <w:sz w:val="24"/>
          <w:szCs w:val="24"/>
        </w:rPr>
        <w:t>(.</w:t>
      </w:r>
      <w:r w:rsidRPr="00FF59D1">
        <w:rPr>
          <w:rFonts w:hint="cs"/>
          <w:sz w:val="24"/>
          <w:szCs w:val="24"/>
          <w:rtl/>
        </w:rPr>
        <w:t xml:space="preserve"> </w:t>
      </w:r>
      <w:r w:rsidRPr="00FF59D1">
        <w:rPr>
          <w:sz w:val="24"/>
          <w:szCs w:val="24"/>
          <w:rtl/>
        </w:rPr>
        <w:t>לקראת</w:t>
      </w:r>
      <w:r w:rsidRPr="00FF59D1">
        <w:rPr>
          <w:sz w:val="24"/>
          <w:szCs w:val="24"/>
        </w:rPr>
        <w:t xml:space="preserve"> </w:t>
      </w:r>
      <w:r w:rsidRPr="00FF59D1">
        <w:rPr>
          <w:sz w:val="24"/>
          <w:szCs w:val="24"/>
          <w:rtl/>
        </w:rPr>
        <w:t>סוף</w:t>
      </w:r>
      <w:r w:rsidRPr="00FF59D1">
        <w:rPr>
          <w:sz w:val="24"/>
          <w:szCs w:val="24"/>
        </w:rPr>
        <w:t xml:space="preserve"> </w:t>
      </w:r>
      <w:r w:rsidRPr="00FF59D1">
        <w:rPr>
          <w:sz w:val="24"/>
          <w:szCs w:val="24"/>
          <w:rtl/>
        </w:rPr>
        <w:t>השנה</w:t>
      </w:r>
      <w:r w:rsidRPr="00FF59D1">
        <w:rPr>
          <w:sz w:val="24"/>
          <w:szCs w:val="24"/>
        </w:rPr>
        <w:t xml:space="preserve"> </w:t>
      </w:r>
      <w:r w:rsidRPr="00FF59D1">
        <w:rPr>
          <w:sz w:val="24"/>
          <w:szCs w:val="24"/>
          <w:rtl/>
        </w:rPr>
        <w:t>נעבור</w:t>
      </w:r>
      <w:r w:rsidRPr="00FF59D1">
        <w:rPr>
          <w:sz w:val="24"/>
          <w:szCs w:val="24"/>
        </w:rPr>
        <w:t xml:space="preserve"> </w:t>
      </w:r>
      <w:r w:rsidRPr="00FF59D1">
        <w:rPr>
          <w:sz w:val="24"/>
          <w:szCs w:val="24"/>
          <w:rtl/>
        </w:rPr>
        <w:t>מהסתכלות</w:t>
      </w:r>
      <w:r w:rsidRPr="00FF59D1">
        <w:rPr>
          <w:sz w:val="24"/>
          <w:szCs w:val="24"/>
        </w:rPr>
        <w:t xml:space="preserve"> </w:t>
      </w:r>
      <w:r w:rsidRPr="00FF59D1">
        <w:rPr>
          <w:sz w:val="24"/>
          <w:szCs w:val="24"/>
          <w:rtl/>
        </w:rPr>
        <w:t>לפי</w:t>
      </w:r>
      <w:r w:rsidRPr="00FF59D1">
        <w:rPr>
          <w:sz w:val="24"/>
          <w:szCs w:val="24"/>
        </w:rPr>
        <w:t xml:space="preserve"> </w:t>
      </w:r>
      <w:r w:rsidRPr="00FF59D1">
        <w:rPr>
          <w:sz w:val="24"/>
          <w:szCs w:val="24"/>
          <w:rtl/>
        </w:rPr>
        <w:t>תקופות</w:t>
      </w:r>
      <w:r w:rsidRPr="00FF59D1">
        <w:rPr>
          <w:sz w:val="24"/>
          <w:szCs w:val="24"/>
        </w:rPr>
        <w:t>-</w:t>
      </w:r>
      <w:r w:rsidRPr="00FF59D1">
        <w:rPr>
          <w:sz w:val="24"/>
          <w:szCs w:val="24"/>
          <w:rtl/>
        </w:rPr>
        <w:t>גיל</w:t>
      </w:r>
      <w:r w:rsidRPr="00FF59D1">
        <w:rPr>
          <w:sz w:val="24"/>
          <w:szCs w:val="24"/>
        </w:rPr>
        <w:t xml:space="preserve"> </w:t>
      </w:r>
      <w:r w:rsidRPr="00FF59D1">
        <w:rPr>
          <w:sz w:val="24"/>
          <w:szCs w:val="24"/>
          <w:rtl/>
        </w:rPr>
        <w:t>ל</w:t>
      </w:r>
      <w:r w:rsidRPr="00FF59D1">
        <w:rPr>
          <w:sz w:val="24"/>
          <w:szCs w:val="24"/>
        </w:rPr>
        <w:t>'</w:t>
      </w:r>
      <w:r w:rsidRPr="00FF59D1">
        <w:rPr>
          <w:sz w:val="24"/>
          <w:szCs w:val="24"/>
          <w:rtl/>
        </w:rPr>
        <w:t>הסתכלות</w:t>
      </w:r>
      <w:r w:rsidRPr="00FF59D1">
        <w:rPr>
          <w:sz w:val="24"/>
          <w:szCs w:val="24"/>
        </w:rPr>
        <w:t>-</w:t>
      </w:r>
      <w:r w:rsidRPr="00FF59D1">
        <w:rPr>
          <w:sz w:val="24"/>
          <w:szCs w:val="24"/>
          <w:rtl/>
        </w:rPr>
        <w:t>אורך</w:t>
      </w:r>
      <w:r w:rsidRPr="00FF59D1">
        <w:rPr>
          <w:sz w:val="24"/>
          <w:szCs w:val="24"/>
        </w:rPr>
        <w:t xml:space="preserve">'; </w:t>
      </w:r>
      <w:r w:rsidRPr="00FF59D1">
        <w:rPr>
          <w:sz w:val="24"/>
          <w:szCs w:val="24"/>
          <w:rtl/>
        </w:rPr>
        <w:t>נדון</w:t>
      </w:r>
      <w:r w:rsidRPr="00FF59D1">
        <w:rPr>
          <w:sz w:val="24"/>
          <w:szCs w:val="24"/>
        </w:rPr>
        <w:t xml:space="preserve"> </w:t>
      </w:r>
      <w:r w:rsidRPr="00FF59D1">
        <w:rPr>
          <w:sz w:val="24"/>
          <w:szCs w:val="24"/>
          <w:rtl/>
        </w:rPr>
        <w:t>באופן</w:t>
      </w:r>
      <w:r w:rsidRPr="00FF59D1">
        <w:rPr>
          <w:sz w:val="24"/>
          <w:szCs w:val="24"/>
        </w:rPr>
        <w:t xml:space="preserve"> </w:t>
      </w:r>
      <w:r w:rsidRPr="00FF59D1">
        <w:rPr>
          <w:sz w:val="24"/>
          <w:szCs w:val="24"/>
          <w:rtl/>
        </w:rPr>
        <w:t>השוואתי</w:t>
      </w:r>
      <w:r w:rsidRPr="00FF59D1">
        <w:rPr>
          <w:sz w:val="24"/>
          <w:szCs w:val="24"/>
        </w:rPr>
        <w:t xml:space="preserve"> </w:t>
      </w:r>
      <w:r w:rsidRPr="00FF59D1">
        <w:rPr>
          <w:sz w:val="24"/>
          <w:szCs w:val="24"/>
          <w:rtl/>
        </w:rPr>
        <w:t>בגישות</w:t>
      </w:r>
      <w:r w:rsidRPr="00FF59D1">
        <w:rPr>
          <w:rFonts w:hint="cs"/>
          <w:sz w:val="24"/>
          <w:szCs w:val="24"/>
          <w:rtl/>
        </w:rPr>
        <w:t xml:space="preserve"> </w:t>
      </w:r>
      <w:r w:rsidRPr="00FF59D1">
        <w:rPr>
          <w:sz w:val="24"/>
          <w:szCs w:val="24"/>
          <w:rtl/>
        </w:rPr>
        <w:t>התיאורטיות</w:t>
      </w:r>
      <w:r w:rsidRPr="00FF59D1">
        <w:rPr>
          <w:sz w:val="24"/>
          <w:szCs w:val="24"/>
        </w:rPr>
        <w:t xml:space="preserve"> </w:t>
      </w:r>
      <w:r w:rsidRPr="00FF59D1">
        <w:rPr>
          <w:sz w:val="24"/>
          <w:szCs w:val="24"/>
          <w:rtl/>
        </w:rPr>
        <w:t>תוך</w:t>
      </w:r>
      <w:r w:rsidRPr="00FF59D1">
        <w:rPr>
          <w:sz w:val="24"/>
          <w:szCs w:val="24"/>
        </w:rPr>
        <w:t xml:space="preserve"> </w:t>
      </w:r>
      <w:r w:rsidRPr="00FF59D1">
        <w:rPr>
          <w:sz w:val="24"/>
          <w:szCs w:val="24"/>
          <w:rtl/>
        </w:rPr>
        <w:t>הכרת</w:t>
      </w:r>
      <w:r w:rsidRPr="00FF59D1">
        <w:rPr>
          <w:sz w:val="24"/>
          <w:szCs w:val="24"/>
        </w:rPr>
        <w:t xml:space="preserve"> </w:t>
      </w:r>
      <w:r w:rsidRPr="00FF59D1">
        <w:rPr>
          <w:sz w:val="24"/>
          <w:szCs w:val="24"/>
          <w:rtl/>
        </w:rPr>
        <w:t>המשותף</w:t>
      </w:r>
      <w:r w:rsidRPr="00FF59D1">
        <w:rPr>
          <w:sz w:val="24"/>
          <w:szCs w:val="24"/>
        </w:rPr>
        <w:t xml:space="preserve"> </w:t>
      </w:r>
      <w:r w:rsidRPr="00FF59D1">
        <w:rPr>
          <w:sz w:val="24"/>
          <w:szCs w:val="24"/>
          <w:rtl/>
        </w:rPr>
        <w:t>והיחודי</w:t>
      </w:r>
      <w:r w:rsidRPr="00FF59D1">
        <w:rPr>
          <w:sz w:val="24"/>
          <w:szCs w:val="24"/>
        </w:rPr>
        <w:t xml:space="preserve"> </w:t>
      </w:r>
      <w:r w:rsidRPr="00FF59D1">
        <w:rPr>
          <w:sz w:val="24"/>
          <w:szCs w:val="24"/>
          <w:rtl/>
        </w:rPr>
        <w:t>להן</w:t>
      </w:r>
      <w:r w:rsidRPr="00FF59D1">
        <w:rPr>
          <w:sz w:val="24"/>
          <w:szCs w:val="24"/>
        </w:rPr>
        <w:t xml:space="preserve">, </w:t>
      </w:r>
      <w:r w:rsidRPr="00FF59D1">
        <w:rPr>
          <w:sz w:val="24"/>
          <w:szCs w:val="24"/>
          <w:rtl/>
        </w:rPr>
        <w:t>השלכות</w:t>
      </w:r>
      <w:r w:rsidRPr="00FF59D1">
        <w:rPr>
          <w:sz w:val="24"/>
          <w:szCs w:val="24"/>
        </w:rPr>
        <w:t xml:space="preserve"> </w:t>
      </w:r>
      <w:r w:rsidRPr="00FF59D1">
        <w:rPr>
          <w:sz w:val="24"/>
          <w:szCs w:val="24"/>
          <w:rtl/>
        </w:rPr>
        <w:t>וביקורות</w:t>
      </w:r>
      <w:r w:rsidRPr="00FF59D1">
        <w:rPr>
          <w:sz w:val="24"/>
          <w:szCs w:val="24"/>
        </w:rPr>
        <w:t xml:space="preserve">, </w:t>
      </w:r>
      <w:r w:rsidRPr="00FF59D1">
        <w:rPr>
          <w:sz w:val="24"/>
          <w:szCs w:val="24"/>
          <w:rtl/>
        </w:rPr>
        <w:t>ובשילוב</w:t>
      </w:r>
      <w:r w:rsidRPr="00FF59D1">
        <w:rPr>
          <w:sz w:val="24"/>
          <w:szCs w:val="24"/>
        </w:rPr>
        <w:t xml:space="preserve"> </w:t>
      </w:r>
      <w:r w:rsidRPr="00FF59D1">
        <w:rPr>
          <w:sz w:val="24"/>
          <w:szCs w:val="24"/>
          <w:rtl/>
        </w:rPr>
        <w:t>ממצאי</w:t>
      </w:r>
      <w:r w:rsidRPr="00FF59D1">
        <w:rPr>
          <w:sz w:val="24"/>
          <w:szCs w:val="24"/>
        </w:rPr>
        <w:t xml:space="preserve"> </w:t>
      </w:r>
      <w:r w:rsidRPr="00FF59D1">
        <w:rPr>
          <w:sz w:val="24"/>
          <w:szCs w:val="24"/>
          <w:rtl/>
        </w:rPr>
        <w:t>מחקרים</w:t>
      </w:r>
      <w:r w:rsidRPr="00FF59D1">
        <w:rPr>
          <w:sz w:val="24"/>
          <w:szCs w:val="24"/>
        </w:rPr>
        <w:t xml:space="preserve"> </w:t>
      </w:r>
      <w:r w:rsidRPr="00FF59D1">
        <w:rPr>
          <w:sz w:val="24"/>
          <w:szCs w:val="24"/>
          <w:rtl/>
        </w:rPr>
        <w:t>המאששים</w:t>
      </w:r>
      <w:r w:rsidRPr="00FF59D1">
        <w:rPr>
          <w:sz w:val="24"/>
          <w:szCs w:val="24"/>
        </w:rPr>
        <w:t xml:space="preserve"> </w:t>
      </w:r>
      <w:r w:rsidRPr="00FF59D1">
        <w:rPr>
          <w:sz w:val="24"/>
          <w:szCs w:val="24"/>
          <w:rtl/>
        </w:rPr>
        <w:t>או</w:t>
      </w:r>
      <w:r w:rsidRPr="00FF59D1">
        <w:rPr>
          <w:rFonts w:hint="cs"/>
          <w:sz w:val="24"/>
          <w:szCs w:val="24"/>
          <w:rtl/>
        </w:rPr>
        <w:t xml:space="preserve"> </w:t>
      </w:r>
      <w:r w:rsidRPr="00FF59D1">
        <w:rPr>
          <w:sz w:val="24"/>
          <w:szCs w:val="24"/>
          <w:rtl/>
        </w:rPr>
        <w:t>מטילים</w:t>
      </w:r>
      <w:r w:rsidRPr="00FF59D1">
        <w:rPr>
          <w:sz w:val="24"/>
          <w:szCs w:val="24"/>
        </w:rPr>
        <w:t xml:space="preserve"> </w:t>
      </w:r>
      <w:r w:rsidRPr="00FF59D1">
        <w:rPr>
          <w:sz w:val="24"/>
          <w:szCs w:val="24"/>
          <w:rtl/>
        </w:rPr>
        <w:t>ספק</w:t>
      </w:r>
      <w:r w:rsidRPr="00FF59D1">
        <w:rPr>
          <w:sz w:val="24"/>
          <w:szCs w:val="24"/>
        </w:rPr>
        <w:t xml:space="preserve"> </w:t>
      </w:r>
      <w:r w:rsidRPr="00FF59D1">
        <w:rPr>
          <w:sz w:val="24"/>
          <w:szCs w:val="24"/>
          <w:rtl/>
        </w:rPr>
        <w:t>בחלק</w:t>
      </w:r>
      <w:r w:rsidRPr="00FF59D1">
        <w:rPr>
          <w:sz w:val="24"/>
          <w:szCs w:val="24"/>
        </w:rPr>
        <w:t xml:space="preserve"> </w:t>
      </w:r>
      <w:r w:rsidRPr="00FF59D1">
        <w:rPr>
          <w:sz w:val="24"/>
          <w:szCs w:val="24"/>
          <w:rtl/>
        </w:rPr>
        <w:t>מהנחותיהן</w:t>
      </w:r>
      <w:r w:rsidRPr="00FF59D1">
        <w:rPr>
          <w:sz w:val="24"/>
          <w:szCs w:val="24"/>
        </w:rPr>
        <w:t>.</w:t>
      </w:r>
    </w:p>
    <w:p w:rsidR="00FF59D1" w:rsidRPr="00FF59D1" w:rsidRDefault="00FF59D1" w:rsidP="00FF59D1">
      <w:pPr>
        <w:rPr>
          <w:sz w:val="24"/>
          <w:szCs w:val="24"/>
          <w:rtl/>
        </w:rPr>
      </w:pPr>
      <w:r w:rsidRPr="00FF59D1">
        <w:rPr>
          <w:rFonts w:hint="cs"/>
          <w:b/>
          <w:bCs/>
          <w:sz w:val="24"/>
          <w:szCs w:val="24"/>
          <w:rtl/>
        </w:rPr>
        <w:t xml:space="preserve">מהלך השיעורים: </w:t>
      </w:r>
      <w:r w:rsidRPr="00FF59D1">
        <w:rPr>
          <w:sz w:val="24"/>
          <w:szCs w:val="24"/>
          <w:rtl/>
        </w:rPr>
        <w:t>ההרצאות</w:t>
      </w:r>
      <w:r w:rsidRPr="00FF59D1">
        <w:rPr>
          <w:sz w:val="24"/>
          <w:szCs w:val="24"/>
        </w:rPr>
        <w:t xml:space="preserve"> </w:t>
      </w:r>
      <w:r w:rsidRPr="00FF59D1">
        <w:rPr>
          <w:sz w:val="24"/>
          <w:szCs w:val="24"/>
          <w:rtl/>
        </w:rPr>
        <w:t>ילוו</w:t>
      </w:r>
      <w:r w:rsidRPr="00FF59D1">
        <w:rPr>
          <w:sz w:val="24"/>
          <w:szCs w:val="24"/>
        </w:rPr>
        <w:t xml:space="preserve"> </w:t>
      </w:r>
      <w:r w:rsidRPr="00FF59D1">
        <w:rPr>
          <w:sz w:val="24"/>
          <w:szCs w:val="24"/>
          <w:rtl/>
        </w:rPr>
        <w:t>בקריאה</w:t>
      </w:r>
      <w:r w:rsidRPr="00FF59D1">
        <w:rPr>
          <w:sz w:val="24"/>
          <w:szCs w:val="24"/>
        </w:rPr>
        <w:t xml:space="preserve">, </w:t>
      </w:r>
      <w:r w:rsidRPr="00FF59D1">
        <w:rPr>
          <w:sz w:val="24"/>
          <w:szCs w:val="24"/>
          <w:rtl/>
        </w:rPr>
        <w:t>בעידוד</w:t>
      </w:r>
      <w:r w:rsidRPr="00FF59D1">
        <w:rPr>
          <w:sz w:val="24"/>
          <w:szCs w:val="24"/>
        </w:rPr>
        <w:t xml:space="preserve"> </w:t>
      </w:r>
      <w:r w:rsidRPr="00FF59D1">
        <w:rPr>
          <w:sz w:val="24"/>
          <w:szCs w:val="24"/>
          <w:rtl/>
        </w:rPr>
        <w:t>והכוונה</w:t>
      </w:r>
      <w:r w:rsidRPr="00FF59D1">
        <w:rPr>
          <w:sz w:val="24"/>
          <w:szCs w:val="24"/>
        </w:rPr>
        <w:t xml:space="preserve"> </w:t>
      </w:r>
      <w:r w:rsidRPr="00FF59D1">
        <w:rPr>
          <w:sz w:val="24"/>
          <w:szCs w:val="24"/>
          <w:rtl/>
        </w:rPr>
        <w:t>לחיפוש</w:t>
      </w:r>
      <w:r w:rsidRPr="00FF59D1">
        <w:rPr>
          <w:sz w:val="24"/>
          <w:szCs w:val="24"/>
        </w:rPr>
        <w:t xml:space="preserve"> </w:t>
      </w:r>
      <w:r w:rsidRPr="00FF59D1">
        <w:rPr>
          <w:sz w:val="24"/>
          <w:szCs w:val="24"/>
          <w:rtl/>
        </w:rPr>
        <w:t>עצמאי</w:t>
      </w:r>
      <w:r w:rsidRPr="00FF59D1">
        <w:rPr>
          <w:sz w:val="24"/>
          <w:szCs w:val="24"/>
        </w:rPr>
        <w:t xml:space="preserve"> </w:t>
      </w:r>
      <w:r w:rsidRPr="00FF59D1">
        <w:rPr>
          <w:sz w:val="24"/>
          <w:szCs w:val="24"/>
          <w:rtl/>
        </w:rPr>
        <w:t>של</w:t>
      </w:r>
      <w:r w:rsidRPr="00FF59D1">
        <w:rPr>
          <w:sz w:val="24"/>
          <w:szCs w:val="24"/>
        </w:rPr>
        <w:t xml:space="preserve"> </w:t>
      </w:r>
      <w:r w:rsidRPr="00FF59D1">
        <w:rPr>
          <w:sz w:val="24"/>
          <w:szCs w:val="24"/>
          <w:rtl/>
        </w:rPr>
        <w:t>ידע</w:t>
      </w:r>
      <w:r w:rsidRPr="00FF59D1">
        <w:rPr>
          <w:sz w:val="24"/>
          <w:szCs w:val="24"/>
        </w:rPr>
        <w:t xml:space="preserve"> </w:t>
      </w:r>
      <w:r w:rsidRPr="00FF59D1">
        <w:rPr>
          <w:sz w:val="24"/>
          <w:szCs w:val="24"/>
          <w:rtl/>
        </w:rPr>
        <w:t>רלוונטי</w:t>
      </w:r>
      <w:r w:rsidRPr="00FF59D1">
        <w:rPr>
          <w:sz w:val="24"/>
          <w:szCs w:val="24"/>
        </w:rPr>
        <w:t xml:space="preserve">, </w:t>
      </w:r>
      <w:r w:rsidRPr="00FF59D1">
        <w:rPr>
          <w:sz w:val="24"/>
          <w:szCs w:val="24"/>
          <w:rtl/>
        </w:rPr>
        <w:t>ובצפיה</w:t>
      </w:r>
      <w:r w:rsidRPr="00FF59D1">
        <w:rPr>
          <w:rFonts w:hint="cs"/>
          <w:sz w:val="24"/>
          <w:szCs w:val="24"/>
          <w:rtl/>
        </w:rPr>
        <w:t xml:space="preserve"> </w:t>
      </w:r>
      <w:r w:rsidRPr="00FF59D1">
        <w:rPr>
          <w:sz w:val="24"/>
          <w:szCs w:val="24"/>
          <w:rtl/>
        </w:rPr>
        <w:t>בסירטונים</w:t>
      </w:r>
      <w:r w:rsidRPr="00FF59D1">
        <w:rPr>
          <w:sz w:val="24"/>
          <w:szCs w:val="24"/>
        </w:rPr>
        <w:t xml:space="preserve">. </w:t>
      </w:r>
      <w:r w:rsidRPr="00FF59D1">
        <w:rPr>
          <w:sz w:val="24"/>
          <w:szCs w:val="24"/>
          <w:rtl/>
        </w:rPr>
        <w:t>ההרצאות</w:t>
      </w:r>
      <w:r w:rsidRPr="00FF59D1">
        <w:rPr>
          <w:sz w:val="24"/>
          <w:szCs w:val="24"/>
        </w:rPr>
        <w:t xml:space="preserve"> </w:t>
      </w:r>
      <w:r w:rsidRPr="00FF59D1">
        <w:rPr>
          <w:sz w:val="24"/>
          <w:szCs w:val="24"/>
          <w:rtl/>
        </w:rPr>
        <w:t>תתמקדנה</w:t>
      </w:r>
      <w:r w:rsidRPr="00FF59D1">
        <w:rPr>
          <w:sz w:val="24"/>
          <w:szCs w:val="24"/>
        </w:rPr>
        <w:t xml:space="preserve"> </w:t>
      </w:r>
      <w:r w:rsidRPr="00FF59D1">
        <w:rPr>
          <w:sz w:val="24"/>
          <w:szCs w:val="24"/>
          <w:rtl/>
        </w:rPr>
        <w:t>בנושאים</w:t>
      </w:r>
      <w:r w:rsidRPr="00FF59D1">
        <w:rPr>
          <w:sz w:val="24"/>
          <w:szCs w:val="24"/>
        </w:rPr>
        <w:t xml:space="preserve"> </w:t>
      </w:r>
      <w:r w:rsidRPr="00FF59D1">
        <w:rPr>
          <w:sz w:val="24"/>
          <w:szCs w:val="24"/>
          <w:rtl/>
        </w:rPr>
        <w:t>נבחרים</w:t>
      </w:r>
      <w:r w:rsidRPr="00FF59D1">
        <w:rPr>
          <w:sz w:val="24"/>
          <w:szCs w:val="24"/>
        </w:rPr>
        <w:t xml:space="preserve"> </w:t>
      </w:r>
      <w:r w:rsidRPr="00FF59D1">
        <w:rPr>
          <w:sz w:val="24"/>
          <w:szCs w:val="24"/>
          <w:rtl/>
        </w:rPr>
        <w:t>וחלק</w:t>
      </w:r>
      <w:r w:rsidRPr="00FF59D1">
        <w:rPr>
          <w:sz w:val="24"/>
          <w:szCs w:val="24"/>
        </w:rPr>
        <w:t xml:space="preserve"> </w:t>
      </w:r>
      <w:r w:rsidRPr="00FF59D1">
        <w:rPr>
          <w:sz w:val="24"/>
          <w:szCs w:val="24"/>
          <w:rtl/>
        </w:rPr>
        <w:t>חשוב</w:t>
      </w:r>
      <w:r w:rsidRPr="00FF59D1">
        <w:rPr>
          <w:sz w:val="24"/>
          <w:szCs w:val="24"/>
        </w:rPr>
        <w:t xml:space="preserve"> </w:t>
      </w:r>
      <w:r w:rsidRPr="00FF59D1">
        <w:rPr>
          <w:sz w:val="24"/>
          <w:szCs w:val="24"/>
          <w:rtl/>
        </w:rPr>
        <w:t>מהלימוד</w:t>
      </w:r>
      <w:r w:rsidRPr="00FF59D1">
        <w:rPr>
          <w:sz w:val="24"/>
          <w:szCs w:val="24"/>
        </w:rPr>
        <w:t xml:space="preserve"> </w:t>
      </w:r>
      <w:r w:rsidRPr="00FF59D1">
        <w:rPr>
          <w:sz w:val="24"/>
          <w:szCs w:val="24"/>
          <w:rtl/>
        </w:rPr>
        <w:t>יתבסס</w:t>
      </w:r>
      <w:r w:rsidRPr="00FF59D1">
        <w:rPr>
          <w:sz w:val="24"/>
          <w:szCs w:val="24"/>
        </w:rPr>
        <w:t xml:space="preserve"> </w:t>
      </w:r>
      <w:r w:rsidRPr="00FF59D1">
        <w:rPr>
          <w:sz w:val="24"/>
          <w:szCs w:val="24"/>
          <w:rtl/>
        </w:rPr>
        <w:t>על</w:t>
      </w:r>
      <w:r w:rsidRPr="00FF59D1">
        <w:rPr>
          <w:sz w:val="24"/>
          <w:szCs w:val="24"/>
        </w:rPr>
        <w:t xml:space="preserve"> </w:t>
      </w:r>
      <w:r w:rsidRPr="00FF59D1">
        <w:rPr>
          <w:sz w:val="24"/>
          <w:szCs w:val="24"/>
          <w:rtl/>
        </w:rPr>
        <w:t>קריאה</w:t>
      </w:r>
      <w:r w:rsidRPr="00FF59D1">
        <w:rPr>
          <w:sz w:val="24"/>
          <w:szCs w:val="24"/>
        </w:rPr>
        <w:t xml:space="preserve"> </w:t>
      </w:r>
      <w:r w:rsidRPr="00FF59D1">
        <w:rPr>
          <w:sz w:val="24"/>
          <w:szCs w:val="24"/>
          <w:rtl/>
        </w:rPr>
        <w:t>עצמאית</w:t>
      </w:r>
      <w:r w:rsidRPr="00FF59D1">
        <w:rPr>
          <w:sz w:val="24"/>
          <w:szCs w:val="24"/>
        </w:rPr>
        <w:t xml:space="preserve"> </w:t>
      </w:r>
      <w:r w:rsidRPr="00FF59D1">
        <w:rPr>
          <w:sz w:val="24"/>
          <w:szCs w:val="24"/>
          <w:rtl/>
        </w:rPr>
        <w:t>בחומר</w:t>
      </w:r>
      <w:r w:rsidRPr="00FF59D1">
        <w:rPr>
          <w:rFonts w:hint="cs"/>
          <w:sz w:val="24"/>
          <w:szCs w:val="24"/>
          <w:rtl/>
        </w:rPr>
        <w:t xml:space="preserve"> </w:t>
      </w:r>
      <w:r w:rsidRPr="00FF59D1">
        <w:rPr>
          <w:sz w:val="24"/>
          <w:szCs w:val="24"/>
          <w:rtl/>
        </w:rPr>
        <w:t>שבחלקו</w:t>
      </w:r>
      <w:r w:rsidRPr="00FF59D1">
        <w:rPr>
          <w:sz w:val="24"/>
          <w:szCs w:val="24"/>
        </w:rPr>
        <w:t xml:space="preserve"> </w:t>
      </w:r>
      <w:r w:rsidRPr="00FF59D1">
        <w:rPr>
          <w:sz w:val="24"/>
          <w:szCs w:val="24"/>
          <w:rtl/>
        </w:rPr>
        <w:t>אינו</w:t>
      </w:r>
      <w:r w:rsidRPr="00FF59D1">
        <w:rPr>
          <w:sz w:val="24"/>
          <w:szCs w:val="24"/>
        </w:rPr>
        <w:t xml:space="preserve"> </w:t>
      </w:r>
      <w:r w:rsidRPr="00FF59D1">
        <w:rPr>
          <w:sz w:val="24"/>
          <w:szCs w:val="24"/>
          <w:rtl/>
        </w:rPr>
        <w:t>חופף</w:t>
      </w:r>
      <w:r w:rsidRPr="00FF59D1">
        <w:rPr>
          <w:sz w:val="24"/>
          <w:szCs w:val="24"/>
        </w:rPr>
        <w:t xml:space="preserve"> </w:t>
      </w:r>
      <w:r w:rsidRPr="00FF59D1">
        <w:rPr>
          <w:sz w:val="24"/>
          <w:szCs w:val="24"/>
          <w:rtl/>
        </w:rPr>
        <w:t>את</w:t>
      </w:r>
      <w:r w:rsidRPr="00FF59D1">
        <w:rPr>
          <w:sz w:val="24"/>
          <w:szCs w:val="24"/>
        </w:rPr>
        <w:t xml:space="preserve"> </w:t>
      </w:r>
      <w:r w:rsidRPr="00FF59D1">
        <w:rPr>
          <w:sz w:val="24"/>
          <w:szCs w:val="24"/>
          <w:rtl/>
        </w:rPr>
        <w:t>חומר</w:t>
      </w:r>
      <w:r w:rsidRPr="00FF59D1">
        <w:rPr>
          <w:sz w:val="24"/>
          <w:szCs w:val="24"/>
        </w:rPr>
        <w:t xml:space="preserve"> </w:t>
      </w:r>
      <w:r w:rsidRPr="00FF59D1">
        <w:rPr>
          <w:sz w:val="24"/>
          <w:szCs w:val="24"/>
          <w:rtl/>
        </w:rPr>
        <w:t>ההרצאות</w:t>
      </w:r>
      <w:r w:rsidRPr="00FF59D1">
        <w:rPr>
          <w:sz w:val="24"/>
          <w:szCs w:val="24"/>
        </w:rPr>
        <w:t xml:space="preserve">. </w:t>
      </w:r>
      <w:r w:rsidRPr="00FF59D1">
        <w:rPr>
          <w:sz w:val="24"/>
          <w:szCs w:val="24"/>
          <w:rtl/>
        </w:rPr>
        <w:t>שאלות</w:t>
      </w:r>
      <w:r w:rsidRPr="00FF59D1">
        <w:rPr>
          <w:sz w:val="24"/>
          <w:szCs w:val="24"/>
        </w:rPr>
        <w:t xml:space="preserve"> </w:t>
      </w:r>
      <w:r w:rsidRPr="00FF59D1">
        <w:rPr>
          <w:sz w:val="24"/>
          <w:szCs w:val="24"/>
          <w:rtl/>
        </w:rPr>
        <w:t>העולות</w:t>
      </w:r>
      <w:r w:rsidRPr="00FF59D1">
        <w:rPr>
          <w:sz w:val="24"/>
          <w:szCs w:val="24"/>
        </w:rPr>
        <w:t xml:space="preserve"> </w:t>
      </w:r>
      <w:r w:rsidRPr="00FF59D1">
        <w:rPr>
          <w:sz w:val="24"/>
          <w:szCs w:val="24"/>
          <w:rtl/>
        </w:rPr>
        <w:t>מחומר</w:t>
      </w:r>
      <w:r w:rsidRPr="00FF59D1">
        <w:rPr>
          <w:sz w:val="24"/>
          <w:szCs w:val="24"/>
        </w:rPr>
        <w:t xml:space="preserve"> </w:t>
      </w:r>
      <w:r w:rsidRPr="00FF59D1">
        <w:rPr>
          <w:sz w:val="24"/>
          <w:szCs w:val="24"/>
          <w:rtl/>
        </w:rPr>
        <w:t>הקריאה</w:t>
      </w:r>
      <w:r w:rsidRPr="00FF59D1">
        <w:rPr>
          <w:sz w:val="24"/>
          <w:szCs w:val="24"/>
        </w:rPr>
        <w:t xml:space="preserve"> </w:t>
      </w:r>
      <w:r w:rsidRPr="00FF59D1">
        <w:rPr>
          <w:sz w:val="24"/>
          <w:szCs w:val="24"/>
          <w:rtl/>
        </w:rPr>
        <w:t>ידונו</w:t>
      </w:r>
      <w:r w:rsidRPr="00FF59D1">
        <w:rPr>
          <w:sz w:val="24"/>
          <w:szCs w:val="24"/>
        </w:rPr>
        <w:t xml:space="preserve"> </w:t>
      </w:r>
      <w:r w:rsidRPr="00FF59D1">
        <w:rPr>
          <w:sz w:val="24"/>
          <w:szCs w:val="24"/>
          <w:rtl/>
        </w:rPr>
        <w:t>בהרצאות</w:t>
      </w:r>
      <w:r w:rsidRPr="00FF59D1">
        <w:rPr>
          <w:sz w:val="24"/>
          <w:szCs w:val="24"/>
        </w:rPr>
        <w:t>.</w:t>
      </w:r>
    </w:p>
    <w:p w:rsidR="00FF59D1" w:rsidRPr="00FF59D1" w:rsidRDefault="00FF59D1" w:rsidP="00FF59D1">
      <w:pPr>
        <w:rPr>
          <w:sz w:val="24"/>
          <w:szCs w:val="24"/>
          <w:rtl/>
        </w:rPr>
      </w:pPr>
      <w:r w:rsidRPr="00FF59D1">
        <w:rPr>
          <w:rFonts w:hint="cs"/>
          <w:b/>
          <w:bCs/>
          <w:sz w:val="24"/>
          <w:szCs w:val="24"/>
          <w:rtl/>
        </w:rPr>
        <w:t>תכנית</w:t>
      </w:r>
      <w:r w:rsidRPr="00FF59D1">
        <w:rPr>
          <w:b/>
          <w:bCs/>
          <w:sz w:val="24"/>
          <w:szCs w:val="24"/>
        </w:rPr>
        <w:t xml:space="preserve"> </w:t>
      </w:r>
      <w:r w:rsidRPr="00FF59D1">
        <w:rPr>
          <w:rFonts w:hint="cs"/>
          <w:b/>
          <w:bCs/>
          <w:sz w:val="24"/>
          <w:szCs w:val="24"/>
          <w:rtl/>
        </w:rPr>
        <w:t>הוראה</w:t>
      </w:r>
      <w:r w:rsidRPr="00FF59D1">
        <w:rPr>
          <w:b/>
          <w:bCs/>
          <w:sz w:val="24"/>
          <w:szCs w:val="24"/>
        </w:rPr>
        <w:t xml:space="preserve"> </w:t>
      </w:r>
      <w:r w:rsidRPr="00FF59D1">
        <w:rPr>
          <w:rFonts w:hint="cs"/>
          <w:b/>
          <w:bCs/>
          <w:sz w:val="24"/>
          <w:szCs w:val="24"/>
          <w:rtl/>
        </w:rPr>
        <w:t>מפורטת</w:t>
      </w:r>
      <w:r w:rsidRPr="00FF59D1">
        <w:rPr>
          <w:b/>
          <w:bCs/>
          <w:sz w:val="24"/>
          <w:szCs w:val="24"/>
        </w:rPr>
        <w:t xml:space="preserve"> </w:t>
      </w:r>
      <w:r w:rsidRPr="00FF59D1">
        <w:rPr>
          <w:rFonts w:hint="cs"/>
          <w:b/>
          <w:bCs/>
          <w:sz w:val="24"/>
          <w:szCs w:val="24"/>
          <w:rtl/>
        </w:rPr>
        <w:t>לכל</w:t>
      </w:r>
      <w:r w:rsidRPr="00FF59D1">
        <w:rPr>
          <w:b/>
          <w:bCs/>
          <w:sz w:val="24"/>
          <w:szCs w:val="24"/>
        </w:rPr>
        <w:t xml:space="preserve"> </w:t>
      </w:r>
      <w:r w:rsidRPr="00FF59D1">
        <w:rPr>
          <w:rFonts w:hint="cs"/>
          <w:b/>
          <w:bCs/>
          <w:sz w:val="24"/>
          <w:szCs w:val="24"/>
          <w:rtl/>
        </w:rPr>
        <w:t>השיעורים</w:t>
      </w:r>
      <w:r w:rsidRPr="00FF59D1">
        <w:rPr>
          <w:b/>
          <w:bCs/>
          <w:sz w:val="24"/>
          <w:szCs w:val="24"/>
        </w:rPr>
        <w:t>:</w:t>
      </w:r>
    </w:p>
    <w:tbl>
      <w:tblPr>
        <w:tblStyle w:val="11"/>
        <w:bidiVisual/>
        <w:tblW w:w="0" w:type="auto"/>
        <w:tblLook w:val="04A0" w:firstRow="1" w:lastRow="0" w:firstColumn="1" w:lastColumn="0" w:noHBand="0" w:noVBand="1"/>
      </w:tblPr>
      <w:tblGrid>
        <w:gridCol w:w="2765"/>
        <w:gridCol w:w="2765"/>
        <w:gridCol w:w="2766"/>
      </w:tblGrid>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מס' שיעור</w:t>
            </w:r>
          </w:p>
        </w:tc>
        <w:tc>
          <w:tcPr>
            <w:tcW w:w="2765" w:type="dxa"/>
          </w:tcPr>
          <w:p w:rsidR="00FF59D1" w:rsidRPr="00FF59D1" w:rsidRDefault="00FF59D1" w:rsidP="00FF59D1">
            <w:pPr>
              <w:rPr>
                <w:b/>
                <w:bCs/>
                <w:sz w:val="24"/>
                <w:szCs w:val="24"/>
                <w:rtl/>
              </w:rPr>
            </w:pPr>
            <w:r w:rsidRPr="00FF59D1">
              <w:rPr>
                <w:rFonts w:hint="cs"/>
                <w:b/>
                <w:bCs/>
                <w:sz w:val="24"/>
                <w:szCs w:val="24"/>
                <w:rtl/>
              </w:rPr>
              <w:t>נושא שיעור</w:t>
            </w:r>
          </w:p>
        </w:tc>
        <w:tc>
          <w:tcPr>
            <w:tcW w:w="2766" w:type="dxa"/>
          </w:tcPr>
          <w:p w:rsidR="00FF59D1" w:rsidRPr="00FF59D1" w:rsidRDefault="00FF59D1" w:rsidP="00FF59D1">
            <w:pPr>
              <w:rPr>
                <w:b/>
                <w:bCs/>
                <w:sz w:val="24"/>
                <w:szCs w:val="24"/>
                <w:rtl/>
              </w:rPr>
            </w:pPr>
            <w:r w:rsidRPr="00FF59D1">
              <w:rPr>
                <w:rFonts w:hint="cs"/>
                <w:b/>
                <w:bCs/>
                <w:sz w:val="24"/>
                <w:szCs w:val="24"/>
                <w:rtl/>
              </w:rPr>
              <w:t>קריאה</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1-2</w:t>
            </w:r>
          </w:p>
        </w:tc>
        <w:tc>
          <w:tcPr>
            <w:tcW w:w="2765" w:type="dxa"/>
          </w:tcPr>
          <w:p w:rsidR="00FF59D1" w:rsidRPr="00FF59D1" w:rsidRDefault="00FF59D1" w:rsidP="00FF59D1">
            <w:pPr>
              <w:rPr>
                <w:sz w:val="24"/>
                <w:szCs w:val="24"/>
              </w:rPr>
            </w:pPr>
            <w:r w:rsidRPr="00FF59D1">
              <w:rPr>
                <w:sz w:val="24"/>
                <w:szCs w:val="24"/>
                <w:rtl/>
              </w:rPr>
              <w:t>התפתחות</w:t>
            </w:r>
            <w:r w:rsidRPr="00FF59D1">
              <w:rPr>
                <w:sz w:val="24"/>
                <w:szCs w:val="24"/>
              </w:rPr>
              <w:t xml:space="preserve"> </w:t>
            </w:r>
            <w:r w:rsidRPr="00FF59D1">
              <w:rPr>
                <w:sz w:val="24"/>
                <w:szCs w:val="24"/>
                <w:rtl/>
              </w:rPr>
              <w:t>חברתית</w:t>
            </w:r>
            <w:r w:rsidRPr="00FF59D1">
              <w:rPr>
                <w:sz w:val="24"/>
                <w:szCs w:val="24"/>
              </w:rPr>
              <w:t xml:space="preserve"> </w:t>
            </w:r>
            <w:r w:rsidRPr="00FF59D1">
              <w:rPr>
                <w:sz w:val="24"/>
                <w:szCs w:val="24"/>
                <w:rtl/>
              </w:rPr>
              <w:t>ורגשית</w:t>
            </w:r>
            <w:r w:rsidRPr="00FF59D1">
              <w:rPr>
                <w:sz w:val="24"/>
                <w:szCs w:val="24"/>
              </w:rPr>
              <w:t>:</w:t>
            </w:r>
          </w:p>
          <w:p w:rsidR="00FF59D1" w:rsidRPr="00FF59D1" w:rsidRDefault="00FF59D1" w:rsidP="00FF59D1">
            <w:pPr>
              <w:rPr>
                <w:sz w:val="24"/>
                <w:szCs w:val="24"/>
              </w:rPr>
            </w:pPr>
            <w:r w:rsidRPr="00FF59D1">
              <w:rPr>
                <w:sz w:val="24"/>
                <w:szCs w:val="24"/>
                <w:rtl/>
              </w:rPr>
              <w:t>פרידה</w:t>
            </w:r>
            <w:r w:rsidRPr="00FF59D1">
              <w:rPr>
                <w:sz w:val="24"/>
                <w:szCs w:val="24"/>
              </w:rPr>
              <w:t xml:space="preserve"> </w:t>
            </w:r>
            <w:r w:rsidRPr="00FF59D1">
              <w:rPr>
                <w:sz w:val="24"/>
                <w:szCs w:val="24"/>
                <w:rtl/>
              </w:rPr>
              <w:t>ויחודיות</w:t>
            </w:r>
            <w:r w:rsidRPr="00FF59D1">
              <w:rPr>
                <w:sz w:val="24"/>
                <w:szCs w:val="24"/>
              </w:rPr>
              <w:t xml:space="preserve"> )</w:t>
            </w:r>
            <w:r w:rsidRPr="00FF59D1">
              <w:rPr>
                <w:sz w:val="24"/>
                <w:szCs w:val="24"/>
                <w:rtl/>
              </w:rPr>
              <w:t>גישתה</w:t>
            </w:r>
            <w:r w:rsidRPr="00FF59D1">
              <w:rPr>
                <w:sz w:val="24"/>
                <w:szCs w:val="24"/>
              </w:rPr>
              <w:t xml:space="preserve"> </w:t>
            </w:r>
            <w:r w:rsidRPr="00FF59D1">
              <w:rPr>
                <w:sz w:val="24"/>
                <w:szCs w:val="24"/>
                <w:rtl/>
              </w:rPr>
              <w:t>של</w:t>
            </w:r>
            <w:r w:rsidRPr="00FF59D1">
              <w:rPr>
                <w:sz w:val="24"/>
                <w:szCs w:val="24"/>
              </w:rPr>
              <w:t xml:space="preserve"> </w:t>
            </w:r>
            <w:r w:rsidRPr="00FF59D1">
              <w:rPr>
                <w:sz w:val="24"/>
                <w:szCs w:val="24"/>
                <w:rtl/>
              </w:rPr>
              <w:t>מאהלר</w:t>
            </w:r>
            <w:r w:rsidRPr="00FF59D1">
              <w:rPr>
                <w:sz w:val="24"/>
                <w:szCs w:val="24"/>
              </w:rPr>
              <w:t>(;</w:t>
            </w:r>
          </w:p>
          <w:p w:rsidR="00FF59D1" w:rsidRPr="00FF59D1" w:rsidRDefault="00FF59D1" w:rsidP="00FF59D1">
            <w:pPr>
              <w:rPr>
                <w:sz w:val="24"/>
                <w:szCs w:val="24"/>
              </w:rPr>
            </w:pPr>
            <w:r w:rsidRPr="00FF59D1">
              <w:rPr>
                <w:sz w:val="24"/>
                <w:szCs w:val="24"/>
                <w:rtl/>
              </w:rPr>
              <w:t>מודעות</w:t>
            </w:r>
            <w:r w:rsidRPr="00FF59D1">
              <w:rPr>
                <w:sz w:val="24"/>
                <w:szCs w:val="24"/>
              </w:rPr>
              <w:t xml:space="preserve"> </w:t>
            </w:r>
            <w:r w:rsidRPr="00FF59D1">
              <w:rPr>
                <w:sz w:val="24"/>
                <w:szCs w:val="24"/>
                <w:rtl/>
              </w:rPr>
              <w:t>לעצמי</w:t>
            </w:r>
            <w:r w:rsidRPr="00FF59D1">
              <w:rPr>
                <w:sz w:val="24"/>
                <w:szCs w:val="24"/>
              </w:rPr>
              <w:t xml:space="preserve"> </w:t>
            </w:r>
            <w:r w:rsidRPr="00FF59D1">
              <w:rPr>
                <w:sz w:val="24"/>
                <w:szCs w:val="24"/>
                <w:rtl/>
              </w:rPr>
              <w:t>ולזולת</w:t>
            </w:r>
          </w:p>
          <w:p w:rsidR="00FF59D1" w:rsidRPr="00FF59D1" w:rsidRDefault="00FF59D1" w:rsidP="00FF59D1">
            <w:pPr>
              <w:rPr>
                <w:sz w:val="24"/>
                <w:szCs w:val="24"/>
                <w:rtl/>
              </w:rPr>
            </w:pPr>
            <w:r w:rsidRPr="00FF59D1">
              <w:rPr>
                <w:sz w:val="24"/>
                <w:szCs w:val="24"/>
                <w:rtl/>
              </w:rPr>
              <w:t>תהליכי</w:t>
            </w:r>
            <w:r w:rsidRPr="00FF59D1">
              <w:rPr>
                <w:sz w:val="24"/>
                <w:szCs w:val="24"/>
              </w:rPr>
              <w:t xml:space="preserve"> </w:t>
            </w:r>
            <w:r w:rsidRPr="00FF59D1">
              <w:rPr>
                <w:sz w:val="24"/>
                <w:szCs w:val="24"/>
                <w:rtl/>
              </w:rPr>
              <w:t>חיברות</w:t>
            </w:r>
          </w:p>
        </w:tc>
        <w:tc>
          <w:tcPr>
            <w:tcW w:w="2766" w:type="dxa"/>
          </w:tcPr>
          <w:p w:rsidR="00FF59D1" w:rsidRPr="00FF59D1" w:rsidRDefault="00FF59D1" w:rsidP="00FF59D1">
            <w:pPr>
              <w:rPr>
                <w:sz w:val="24"/>
                <w:szCs w:val="24"/>
              </w:rPr>
            </w:pPr>
            <w:r w:rsidRPr="00FF59D1">
              <w:rPr>
                <w:sz w:val="24"/>
                <w:szCs w:val="24"/>
                <w:rtl/>
              </w:rPr>
              <w:t>אפלמן</w:t>
            </w:r>
            <w:r w:rsidRPr="00FF59D1">
              <w:rPr>
                <w:sz w:val="24"/>
                <w:szCs w:val="24"/>
              </w:rPr>
              <w:t xml:space="preserve"> </w:t>
            </w:r>
            <w:r w:rsidRPr="00FF59D1">
              <w:rPr>
                <w:sz w:val="24"/>
                <w:szCs w:val="24"/>
                <w:rtl/>
              </w:rPr>
              <w:t>ונוף</w:t>
            </w:r>
            <w:r w:rsidRPr="00FF59D1">
              <w:rPr>
                <w:sz w:val="24"/>
                <w:szCs w:val="24"/>
              </w:rPr>
              <w:t xml:space="preserve">, </w:t>
            </w:r>
            <w:r w:rsidRPr="00FF59D1">
              <w:rPr>
                <w:sz w:val="24"/>
                <w:szCs w:val="24"/>
                <w:rtl/>
              </w:rPr>
              <w:t>עמ</w:t>
            </w:r>
            <w:r w:rsidRPr="00FF59D1">
              <w:rPr>
                <w:sz w:val="24"/>
                <w:szCs w:val="24"/>
              </w:rPr>
              <w:t>' 80-84</w:t>
            </w:r>
          </w:p>
          <w:p w:rsidR="00FF59D1" w:rsidRPr="00FF59D1" w:rsidRDefault="00FF59D1" w:rsidP="00FF59D1">
            <w:pPr>
              <w:rPr>
                <w:b/>
                <w:bCs/>
                <w:sz w:val="24"/>
                <w:szCs w:val="24"/>
                <w:rtl/>
              </w:rPr>
            </w:pPr>
            <w:r w:rsidRPr="00FF59D1">
              <w:rPr>
                <w:rFonts w:hint="cs"/>
                <w:i/>
                <w:iCs/>
                <w:sz w:val="24"/>
                <w:szCs w:val="24"/>
                <w:rtl/>
              </w:rPr>
              <w:t>רשות</w:t>
            </w:r>
            <w:r w:rsidRPr="00FF59D1">
              <w:rPr>
                <w:i/>
                <w:iCs/>
                <w:sz w:val="24"/>
                <w:szCs w:val="24"/>
              </w:rPr>
              <w:t xml:space="preserve">: </w:t>
            </w:r>
            <w:r w:rsidRPr="00FF59D1">
              <w:rPr>
                <w:rFonts w:hint="cs"/>
                <w:i/>
                <w:iCs/>
                <w:sz w:val="24"/>
                <w:szCs w:val="24"/>
                <w:rtl/>
              </w:rPr>
              <w:t>אפלמן</w:t>
            </w:r>
            <w:r w:rsidRPr="00FF59D1">
              <w:rPr>
                <w:i/>
                <w:iCs/>
                <w:sz w:val="24"/>
                <w:szCs w:val="24"/>
              </w:rPr>
              <w:t xml:space="preserve"> </w:t>
            </w:r>
            <w:r w:rsidRPr="00FF59D1">
              <w:rPr>
                <w:rFonts w:hint="cs"/>
                <w:i/>
                <w:iCs/>
                <w:sz w:val="24"/>
                <w:szCs w:val="24"/>
                <w:rtl/>
              </w:rPr>
              <w:t>ונוף</w:t>
            </w:r>
            <w:r w:rsidRPr="00FF59D1">
              <w:rPr>
                <w:i/>
                <w:iCs/>
                <w:sz w:val="24"/>
                <w:szCs w:val="24"/>
              </w:rPr>
              <w:t xml:space="preserve">, </w:t>
            </w:r>
            <w:r w:rsidRPr="00FF59D1">
              <w:rPr>
                <w:rFonts w:hint="cs"/>
                <w:i/>
                <w:iCs/>
                <w:sz w:val="24"/>
                <w:szCs w:val="24"/>
                <w:rtl/>
              </w:rPr>
              <w:t>עמ</w:t>
            </w:r>
            <w:r w:rsidRPr="00FF59D1">
              <w:rPr>
                <w:i/>
                <w:iCs/>
                <w:sz w:val="24"/>
                <w:szCs w:val="24"/>
              </w:rPr>
              <w:t>' 63-79</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3-4</w:t>
            </w:r>
          </w:p>
        </w:tc>
        <w:tc>
          <w:tcPr>
            <w:tcW w:w="2765" w:type="dxa"/>
          </w:tcPr>
          <w:p w:rsidR="00FF59D1" w:rsidRPr="00FF59D1" w:rsidRDefault="00FF59D1" w:rsidP="00FF59D1">
            <w:pPr>
              <w:rPr>
                <w:sz w:val="24"/>
                <w:szCs w:val="24"/>
              </w:rPr>
            </w:pPr>
            <w:r w:rsidRPr="00FF59D1">
              <w:rPr>
                <w:sz w:val="24"/>
                <w:szCs w:val="24"/>
                <w:rtl/>
              </w:rPr>
              <w:t>התפתחות</w:t>
            </w:r>
            <w:r w:rsidRPr="00FF59D1">
              <w:rPr>
                <w:sz w:val="24"/>
                <w:szCs w:val="24"/>
              </w:rPr>
              <w:t xml:space="preserve"> </w:t>
            </w:r>
            <w:r w:rsidRPr="00FF59D1">
              <w:rPr>
                <w:sz w:val="24"/>
                <w:szCs w:val="24"/>
                <w:rtl/>
              </w:rPr>
              <w:t>קוגנטיבית</w:t>
            </w:r>
            <w:r w:rsidRPr="00FF59D1">
              <w:rPr>
                <w:sz w:val="24"/>
                <w:szCs w:val="24"/>
              </w:rPr>
              <w:t xml:space="preserve"> )</w:t>
            </w:r>
            <w:r w:rsidRPr="00FF59D1">
              <w:rPr>
                <w:sz w:val="24"/>
                <w:szCs w:val="24"/>
                <w:rtl/>
              </w:rPr>
              <w:t>גישתו</w:t>
            </w:r>
            <w:r w:rsidRPr="00FF59D1">
              <w:rPr>
                <w:sz w:val="24"/>
                <w:szCs w:val="24"/>
              </w:rPr>
              <w:t xml:space="preserve"> </w:t>
            </w:r>
            <w:r w:rsidRPr="00FF59D1">
              <w:rPr>
                <w:sz w:val="24"/>
                <w:szCs w:val="24"/>
                <w:rtl/>
              </w:rPr>
              <w:t>של</w:t>
            </w:r>
            <w:r w:rsidRPr="00FF59D1">
              <w:rPr>
                <w:sz w:val="24"/>
                <w:szCs w:val="24"/>
              </w:rPr>
              <w:t xml:space="preserve"> </w:t>
            </w:r>
            <w:r w:rsidRPr="00FF59D1">
              <w:rPr>
                <w:sz w:val="24"/>
                <w:szCs w:val="24"/>
                <w:rtl/>
              </w:rPr>
              <w:t>פאז</w:t>
            </w:r>
            <w:r w:rsidRPr="00FF59D1">
              <w:rPr>
                <w:sz w:val="24"/>
                <w:szCs w:val="24"/>
              </w:rPr>
              <w:t>'</w:t>
            </w:r>
            <w:r w:rsidRPr="00FF59D1">
              <w:rPr>
                <w:sz w:val="24"/>
                <w:szCs w:val="24"/>
                <w:rtl/>
              </w:rPr>
              <w:t>ה</w:t>
            </w:r>
            <w:r w:rsidRPr="00FF59D1">
              <w:rPr>
                <w:sz w:val="24"/>
                <w:szCs w:val="24"/>
              </w:rPr>
              <w:t xml:space="preserve"> </w:t>
            </w:r>
            <w:r w:rsidRPr="00FF59D1">
              <w:rPr>
                <w:sz w:val="24"/>
                <w:szCs w:val="24"/>
                <w:rtl/>
              </w:rPr>
              <w:t>ומבקריו</w:t>
            </w:r>
            <w:r w:rsidRPr="00FF59D1">
              <w:rPr>
                <w:sz w:val="24"/>
                <w:szCs w:val="24"/>
              </w:rPr>
              <w:t>(</w:t>
            </w:r>
          </w:p>
          <w:p w:rsidR="00FF59D1" w:rsidRPr="00FF59D1" w:rsidRDefault="00FF59D1" w:rsidP="00FF59D1">
            <w:pPr>
              <w:rPr>
                <w:sz w:val="24"/>
                <w:szCs w:val="24"/>
                <w:rtl/>
              </w:rPr>
            </w:pPr>
            <w:r w:rsidRPr="00FF59D1">
              <w:rPr>
                <w:sz w:val="24"/>
                <w:szCs w:val="24"/>
              </w:rPr>
              <w:t>theories of mind</w:t>
            </w:r>
          </w:p>
        </w:tc>
        <w:tc>
          <w:tcPr>
            <w:tcW w:w="2766" w:type="dxa"/>
          </w:tcPr>
          <w:p w:rsidR="00FF59D1" w:rsidRPr="00FF59D1" w:rsidRDefault="00FF59D1" w:rsidP="00FF59D1">
            <w:pPr>
              <w:rPr>
                <w:sz w:val="24"/>
                <w:szCs w:val="24"/>
              </w:rPr>
            </w:pPr>
            <w:r w:rsidRPr="00FF59D1">
              <w:rPr>
                <w:sz w:val="24"/>
                <w:szCs w:val="24"/>
                <w:rtl/>
              </w:rPr>
              <w:t>סרוף</w:t>
            </w:r>
            <w:r w:rsidRPr="00FF59D1">
              <w:rPr>
                <w:sz w:val="24"/>
                <w:szCs w:val="24"/>
              </w:rPr>
              <w:t xml:space="preserve"> </w:t>
            </w:r>
            <w:r w:rsidRPr="00FF59D1">
              <w:rPr>
                <w:sz w:val="24"/>
                <w:szCs w:val="24"/>
                <w:rtl/>
              </w:rPr>
              <w:t>ושות</w:t>
            </w:r>
            <w:r w:rsidRPr="00FF59D1">
              <w:rPr>
                <w:sz w:val="24"/>
                <w:szCs w:val="24"/>
              </w:rPr>
              <w:t xml:space="preserve">': </w:t>
            </w:r>
            <w:r w:rsidRPr="00FF59D1">
              <w:rPr>
                <w:sz w:val="24"/>
                <w:szCs w:val="24"/>
                <w:rtl/>
              </w:rPr>
              <w:t>פרק</w:t>
            </w:r>
            <w:r w:rsidRPr="00FF59D1">
              <w:rPr>
                <w:sz w:val="24"/>
                <w:szCs w:val="24"/>
              </w:rPr>
              <w:t xml:space="preserve"> 9</w:t>
            </w:r>
          </w:p>
          <w:p w:rsidR="00FF59D1" w:rsidRPr="00FF59D1" w:rsidRDefault="00FF59D1" w:rsidP="00FF59D1">
            <w:pPr>
              <w:rPr>
                <w:sz w:val="24"/>
                <w:szCs w:val="24"/>
              </w:rPr>
            </w:pPr>
            <w:r w:rsidRPr="00FF59D1">
              <w:rPr>
                <w:sz w:val="24"/>
                <w:szCs w:val="24"/>
              </w:rPr>
              <w:t xml:space="preserve">417-424 ; </w:t>
            </w:r>
            <w:r w:rsidRPr="00FF59D1">
              <w:rPr>
                <w:sz w:val="24"/>
                <w:szCs w:val="24"/>
                <w:rtl/>
              </w:rPr>
              <w:t>עמ</w:t>
            </w:r>
            <w:r w:rsidRPr="00FF59D1">
              <w:rPr>
                <w:sz w:val="24"/>
                <w:szCs w:val="24"/>
              </w:rPr>
              <w:t>' 391-403</w:t>
            </w:r>
          </w:p>
          <w:p w:rsidR="00FF59D1" w:rsidRPr="00FF59D1" w:rsidRDefault="00FF59D1" w:rsidP="00FF59D1">
            <w:pPr>
              <w:rPr>
                <w:sz w:val="24"/>
                <w:szCs w:val="24"/>
                <w:rtl/>
              </w:rPr>
            </w:pPr>
            <w:r w:rsidRPr="00FF59D1">
              <w:rPr>
                <w:sz w:val="24"/>
                <w:szCs w:val="24"/>
                <w:rtl/>
              </w:rPr>
              <w:t>סולברג</w:t>
            </w:r>
            <w:r w:rsidRPr="00FF59D1">
              <w:rPr>
                <w:sz w:val="24"/>
                <w:szCs w:val="24"/>
              </w:rPr>
              <w:t>: 182-189</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5-6</w:t>
            </w:r>
          </w:p>
        </w:tc>
        <w:tc>
          <w:tcPr>
            <w:tcW w:w="2765" w:type="dxa"/>
          </w:tcPr>
          <w:p w:rsidR="00FF59D1" w:rsidRPr="00FF59D1" w:rsidRDefault="00FF59D1" w:rsidP="00FF59D1">
            <w:pPr>
              <w:rPr>
                <w:sz w:val="24"/>
                <w:szCs w:val="24"/>
              </w:rPr>
            </w:pPr>
            <w:r w:rsidRPr="00FF59D1">
              <w:rPr>
                <w:sz w:val="24"/>
                <w:szCs w:val="24"/>
                <w:rtl/>
              </w:rPr>
              <w:t>התפתחות</w:t>
            </w:r>
            <w:r w:rsidRPr="00FF59D1">
              <w:rPr>
                <w:sz w:val="24"/>
                <w:szCs w:val="24"/>
              </w:rPr>
              <w:t xml:space="preserve"> </w:t>
            </w:r>
            <w:r w:rsidRPr="00FF59D1">
              <w:rPr>
                <w:sz w:val="24"/>
                <w:szCs w:val="24"/>
                <w:rtl/>
              </w:rPr>
              <w:t>חברתית</w:t>
            </w:r>
            <w:r w:rsidRPr="00FF59D1">
              <w:rPr>
                <w:sz w:val="24"/>
                <w:szCs w:val="24"/>
              </w:rPr>
              <w:t xml:space="preserve"> </w:t>
            </w:r>
            <w:r w:rsidRPr="00FF59D1">
              <w:rPr>
                <w:sz w:val="24"/>
                <w:szCs w:val="24"/>
                <w:rtl/>
              </w:rPr>
              <w:t>ורגשית</w:t>
            </w:r>
            <w:r w:rsidRPr="00FF59D1">
              <w:rPr>
                <w:sz w:val="24"/>
                <w:szCs w:val="24"/>
              </w:rPr>
              <w:t>:</w:t>
            </w:r>
          </w:p>
          <w:p w:rsidR="00FF59D1" w:rsidRPr="00FF59D1" w:rsidRDefault="00FF59D1" w:rsidP="00FF59D1">
            <w:pPr>
              <w:rPr>
                <w:sz w:val="24"/>
                <w:szCs w:val="24"/>
              </w:rPr>
            </w:pPr>
            <w:r w:rsidRPr="00FF59D1">
              <w:rPr>
                <w:sz w:val="24"/>
                <w:szCs w:val="24"/>
                <w:rtl/>
              </w:rPr>
              <w:t>עולם</w:t>
            </w:r>
            <w:r w:rsidRPr="00FF59D1">
              <w:rPr>
                <w:sz w:val="24"/>
                <w:szCs w:val="24"/>
              </w:rPr>
              <w:t xml:space="preserve"> </w:t>
            </w:r>
            <w:r w:rsidRPr="00FF59D1">
              <w:rPr>
                <w:sz w:val="24"/>
                <w:szCs w:val="24"/>
                <w:rtl/>
              </w:rPr>
              <w:t>המשחק</w:t>
            </w:r>
          </w:p>
          <w:p w:rsidR="00FF59D1" w:rsidRPr="00FF59D1" w:rsidRDefault="00FF59D1" w:rsidP="00FF59D1">
            <w:pPr>
              <w:rPr>
                <w:sz w:val="24"/>
                <w:szCs w:val="24"/>
              </w:rPr>
            </w:pPr>
            <w:r w:rsidRPr="00FF59D1">
              <w:rPr>
                <w:sz w:val="24"/>
                <w:szCs w:val="24"/>
                <w:rtl/>
              </w:rPr>
              <w:t>התפתחות</w:t>
            </w:r>
            <w:r w:rsidRPr="00FF59D1">
              <w:rPr>
                <w:sz w:val="24"/>
                <w:szCs w:val="24"/>
              </w:rPr>
              <w:t xml:space="preserve"> </w:t>
            </w:r>
            <w:r w:rsidRPr="00FF59D1">
              <w:rPr>
                <w:sz w:val="24"/>
                <w:szCs w:val="24"/>
                <w:rtl/>
              </w:rPr>
              <w:t>יכולות</w:t>
            </w:r>
            <w:r w:rsidRPr="00FF59D1">
              <w:rPr>
                <w:sz w:val="24"/>
                <w:szCs w:val="24"/>
              </w:rPr>
              <w:t xml:space="preserve"> </w:t>
            </w:r>
            <w:r w:rsidRPr="00FF59D1">
              <w:rPr>
                <w:sz w:val="24"/>
                <w:szCs w:val="24"/>
                <w:rtl/>
              </w:rPr>
              <w:t>ויסות</w:t>
            </w:r>
            <w:r w:rsidRPr="00FF59D1">
              <w:rPr>
                <w:sz w:val="24"/>
                <w:szCs w:val="24"/>
              </w:rPr>
              <w:t xml:space="preserve"> </w:t>
            </w:r>
            <w:r w:rsidRPr="00FF59D1">
              <w:rPr>
                <w:sz w:val="24"/>
                <w:szCs w:val="24"/>
                <w:rtl/>
              </w:rPr>
              <w:t>עצמי</w:t>
            </w:r>
          </w:p>
          <w:p w:rsidR="00FF59D1" w:rsidRPr="00FF59D1" w:rsidRDefault="00FF59D1" w:rsidP="00FF59D1">
            <w:pPr>
              <w:rPr>
                <w:sz w:val="24"/>
                <w:szCs w:val="24"/>
                <w:rtl/>
              </w:rPr>
            </w:pPr>
            <w:r w:rsidRPr="00FF59D1">
              <w:rPr>
                <w:sz w:val="24"/>
                <w:szCs w:val="24"/>
                <w:rtl/>
              </w:rPr>
              <w:t>התפתחות</w:t>
            </w:r>
            <w:r w:rsidRPr="00FF59D1">
              <w:rPr>
                <w:sz w:val="24"/>
                <w:szCs w:val="24"/>
              </w:rPr>
              <w:t xml:space="preserve"> </w:t>
            </w:r>
            <w:r w:rsidRPr="00FF59D1">
              <w:rPr>
                <w:sz w:val="24"/>
                <w:szCs w:val="24"/>
                <w:rtl/>
              </w:rPr>
              <w:t>הזהות</w:t>
            </w:r>
            <w:r w:rsidRPr="00FF59D1">
              <w:rPr>
                <w:sz w:val="24"/>
                <w:szCs w:val="24"/>
              </w:rPr>
              <w:t xml:space="preserve"> </w:t>
            </w:r>
            <w:r w:rsidRPr="00FF59D1">
              <w:rPr>
                <w:sz w:val="24"/>
                <w:szCs w:val="24"/>
                <w:rtl/>
              </w:rPr>
              <w:t>העצמית</w:t>
            </w:r>
            <w:r w:rsidRPr="00FF59D1">
              <w:rPr>
                <w:sz w:val="24"/>
                <w:szCs w:val="24"/>
              </w:rPr>
              <w:t xml:space="preserve"> </w:t>
            </w:r>
            <w:r w:rsidRPr="00FF59D1">
              <w:rPr>
                <w:sz w:val="24"/>
                <w:szCs w:val="24"/>
                <w:rtl/>
              </w:rPr>
              <w:t>והמוסר</w:t>
            </w:r>
            <w:r w:rsidRPr="00FF59D1">
              <w:rPr>
                <w:sz w:val="24"/>
                <w:szCs w:val="24"/>
              </w:rPr>
              <w:t>.</w:t>
            </w:r>
          </w:p>
        </w:tc>
        <w:tc>
          <w:tcPr>
            <w:tcW w:w="2766" w:type="dxa"/>
          </w:tcPr>
          <w:p w:rsidR="00FF59D1" w:rsidRPr="00FF59D1" w:rsidRDefault="00FF59D1" w:rsidP="00FF59D1">
            <w:pPr>
              <w:rPr>
                <w:sz w:val="24"/>
                <w:szCs w:val="24"/>
              </w:rPr>
            </w:pPr>
            <w:r w:rsidRPr="00FF59D1">
              <w:rPr>
                <w:sz w:val="24"/>
                <w:szCs w:val="24"/>
              </w:rPr>
              <w:t xml:space="preserve">452-462 ; </w:t>
            </w:r>
            <w:r w:rsidRPr="00FF59D1">
              <w:rPr>
                <w:sz w:val="24"/>
                <w:szCs w:val="24"/>
                <w:rtl/>
              </w:rPr>
              <w:t>סרוף</w:t>
            </w:r>
            <w:r w:rsidRPr="00FF59D1">
              <w:rPr>
                <w:sz w:val="24"/>
                <w:szCs w:val="24"/>
              </w:rPr>
              <w:t xml:space="preserve"> </w:t>
            </w:r>
            <w:r w:rsidRPr="00FF59D1">
              <w:rPr>
                <w:sz w:val="24"/>
                <w:szCs w:val="24"/>
                <w:rtl/>
              </w:rPr>
              <w:t>ושות</w:t>
            </w:r>
            <w:r w:rsidRPr="00FF59D1">
              <w:rPr>
                <w:sz w:val="24"/>
                <w:szCs w:val="24"/>
              </w:rPr>
              <w:t xml:space="preserve">': </w:t>
            </w:r>
            <w:r w:rsidRPr="00FF59D1">
              <w:rPr>
                <w:sz w:val="24"/>
                <w:szCs w:val="24"/>
                <w:rtl/>
              </w:rPr>
              <w:t>פרק</w:t>
            </w:r>
            <w:r w:rsidRPr="00FF59D1">
              <w:rPr>
                <w:sz w:val="24"/>
                <w:szCs w:val="24"/>
              </w:rPr>
              <w:t xml:space="preserve"> 10 , </w:t>
            </w:r>
            <w:r w:rsidRPr="00FF59D1">
              <w:rPr>
                <w:sz w:val="24"/>
                <w:szCs w:val="24"/>
                <w:rtl/>
              </w:rPr>
              <w:t>עמ</w:t>
            </w:r>
            <w:r w:rsidRPr="00FF59D1">
              <w:rPr>
                <w:sz w:val="24"/>
                <w:szCs w:val="24"/>
              </w:rPr>
              <w:t>' 437-448</w:t>
            </w:r>
          </w:p>
          <w:p w:rsidR="00FF59D1" w:rsidRPr="00FF59D1" w:rsidRDefault="00FF59D1" w:rsidP="00FF59D1">
            <w:pPr>
              <w:rPr>
                <w:sz w:val="24"/>
                <w:szCs w:val="24"/>
                <w:rtl/>
              </w:rPr>
            </w:pPr>
            <w:r w:rsidRPr="00FF59D1">
              <w:rPr>
                <w:sz w:val="24"/>
                <w:szCs w:val="24"/>
                <w:rtl/>
              </w:rPr>
              <w:t>סולברג</w:t>
            </w:r>
            <w:r w:rsidRPr="00FF59D1">
              <w:rPr>
                <w:sz w:val="24"/>
                <w:szCs w:val="24"/>
              </w:rPr>
              <w:t>: 231-234</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7-8</w:t>
            </w:r>
          </w:p>
        </w:tc>
        <w:tc>
          <w:tcPr>
            <w:tcW w:w="2765" w:type="dxa"/>
          </w:tcPr>
          <w:p w:rsidR="00FF59D1" w:rsidRPr="00FF59D1" w:rsidRDefault="00FF59D1" w:rsidP="00FF59D1">
            <w:pPr>
              <w:rPr>
                <w:sz w:val="24"/>
                <w:szCs w:val="24"/>
              </w:rPr>
            </w:pPr>
            <w:r w:rsidRPr="00FF59D1">
              <w:rPr>
                <w:sz w:val="24"/>
                <w:szCs w:val="24"/>
                <w:rtl/>
              </w:rPr>
              <w:t>בשלות</w:t>
            </w:r>
            <w:r w:rsidRPr="00FF59D1">
              <w:rPr>
                <w:sz w:val="24"/>
                <w:szCs w:val="24"/>
              </w:rPr>
              <w:t xml:space="preserve"> </w:t>
            </w:r>
            <w:r w:rsidRPr="00FF59D1">
              <w:rPr>
                <w:sz w:val="24"/>
                <w:szCs w:val="24"/>
                <w:rtl/>
              </w:rPr>
              <w:t>ומוכנות</w:t>
            </w:r>
            <w:r w:rsidRPr="00FF59D1">
              <w:rPr>
                <w:sz w:val="24"/>
                <w:szCs w:val="24"/>
              </w:rPr>
              <w:t xml:space="preserve"> </w:t>
            </w:r>
            <w:r w:rsidRPr="00FF59D1">
              <w:rPr>
                <w:sz w:val="24"/>
                <w:szCs w:val="24"/>
                <w:rtl/>
              </w:rPr>
              <w:t>לביה</w:t>
            </w:r>
            <w:r w:rsidRPr="00FF59D1">
              <w:rPr>
                <w:sz w:val="24"/>
                <w:szCs w:val="24"/>
              </w:rPr>
              <w:t>"</w:t>
            </w:r>
            <w:r w:rsidRPr="00FF59D1">
              <w:rPr>
                <w:sz w:val="24"/>
                <w:szCs w:val="24"/>
                <w:rtl/>
              </w:rPr>
              <w:t>ס</w:t>
            </w:r>
            <w:r w:rsidRPr="00FF59D1">
              <w:rPr>
                <w:sz w:val="24"/>
                <w:szCs w:val="24"/>
              </w:rPr>
              <w:t>,</w:t>
            </w:r>
          </w:p>
          <w:p w:rsidR="00FF59D1" w:rsidRPr="00FF59D1" w:rsidRDefault="00FF59D1" w:rsidP="00FF59D1">
            <w:pPr>
              <w:rPr>
                <w:sz w:val="24"/>
                <w:szCs w:val="24"/>
              </w:rPr>
            </w:pPr>
            <w:r w:rsidRPr="00FF59D1">
              <w:rPr>
                <w:sz w:val="24"/>
                <w:szCs w:val="24"/>
                <w:rtl/>
              </w:rPr>
              <w:t>מוטיבציה</w:t>
            </w:r>
            <w:r w:rsidRPr="00FF59D1">
              <w:rPr>
                <w:sz w:val="24"/>
                <w:szCs w:val="24"/>
              </w:rPr>
              <w:t xml:space="preserve"> </w:t>
            </w:r>
            <w:r w:rsidRPr="00FF59D1">
              <w:rPr>
                <w:sz w:val="24"/>
                <w:szCs w:val="24"/>
                <w:rtl/>
              </w:rPr>
              <w:t>ומשתנים</w:t>
            </w:r>
            <w:r w:rsidRPr="00FF59D1">
              <w:rPr>
                <w:sz w:val="24"/>
                <w:szCs w:val="24"/>
              </w:rPr>
              <w:t xml:space="preserve"> </w:t>
            </w:r>
            <w:r w:rsidRPr="00FF59D1">
              <w:rPr>
                <w:sz w:val="24"/>
                <w:szCs w:val="24"/>
                <w:rtl/>
              </w:rPr>
              <w:t>הקשורים</w:t>
            </w:r>
            <w:r w:rsidRPr="00FF59D1">
              <w:rPr>
                <w:sz w:val="24"/>
                <w:szCs w:val="24"/>
              </w:rPr>
              <w:t xml:space="preserve"> </w:t>
            </w:r>
            <w:r w:rsidRPr="00FF59D1">
              <w:rPr>
                <w:sz w:val="24"/>
                <w:szCs w:val="24"/>
                <w:rtl/>
              </w:rPr>
              <w:t>אליה</w:t>
            </w:r>
          </w:p>
          <w:p w:rsidR="00FF59D1" w:rsidRPr="00FF59D1" w:rsidRDefault="00FF59D1" w:rsidP="00FF59D1">
            <w:pPr>
              <w:rPr>
                <w:sz w:val="24"/>
                <w:szCs w:val="24"/>
              </w:rPr>
            </w:pPr>
            <w:r w:rsidRPr="00FF59D1">
              <w:rPr>
                <w:sz w:val="24"/>
                <w:szCs w:val="24"/>
                <w:rtl/>
              </w:rPr>
              <w:t>ביה</w:t>
            </w:r>
            <w:r w:rsidRPr="00FF59D1">
              <w:rPr>
                <w:sz w:val="24"/>
                <w:szCs w:val="24"/>
              </w:rPr>
              <w:t>"</w:t>
            </w:r>
            <w:r w:rsidRPr="00FF59D1">
              <w:rPr>
                <w:sz w:val="24"/>
                <w:szCs w:val="24"/>
                <w:rtl/>
              </w:rPr>
              <w:t>ס</w:t>
            </w:r>
            <w:r w:rsidRPr="00FF59D1">
              <w:rPr>
                <w:sz w:val="24"/>
                <w:szCs w:val="24"/>
              </w:rPr>
              <w:t xml:space="preserve"> </w:t>
            </w:r>
            <w:r w:rsidRPr="00FF59D1">
              <w:rPr>
                <w:sz w:val="24"/>
                <w:szCs w:val="24"/>
                <w:rtl/>
              </w:rPr>
              <w:t>כסביבת</w:t>
            </w:r>
            <w:r w:rsidRPr="00FF59D1">
              <w:rPr>
                <w:sz w:val="24"/>
                <w:szCs w:val="24"/>
              </w:rPr>
              <w:t xml:space="preserve"> </w:t>
            </w:r>
            <w:r w:rsidRPr="00FF59D1">
              <w:rPr>
                <w:sz w:val="24"/>
                <w:szCs w:val="24"/>
                <w:rtl/>
              </w:rPr>
              <w:t>התפתחות</w:t>
            </w:r>
            <w:r w:rsidRPr="00FF59D1">
              <w:rPr>
                <w:sz w:val="24"/>
                <w:szCs w:val="24"/>
              </w:rPr>
              <w:t>,</w:t>
            </w:r>
          </w:p>
          <w:p w:rsidR="00FF59D1" w:rsidRPr="00FF59D1" w:rsidRDefault="00FF59D1" w:rsidP="00FF59D1">
            <w:pPr>
              <w:rPr>
                <w:sz w:val="24"/>
                <w:szCs w:val="24"/>
              </w:rPr>
            </w:pPr>
            <w:r w:rsidRPr="00FF59D1">
              <w:rPr>
                <w:sz w:val="24"/>
                <w:szCs w:val="24"/>
                <w:rtl/>
              </w:rPr>
              <w:lastRenderedPageBreak/>
              <w:t>התפתחות</w:t>
            </w:r>
            <w:r w:rsidRPr="00FF59D1">
              <w:rPr>
                <w:sz w:val="24"/>
                <w:szCs w:val="24"/>
              </w:rPr>
              <w:t xml:space="preserve"> </w:t>
            </w:r>
            <w:r w:rsidRPr="00FF59D1">
              <w:rPr>
                <w:sz w:val="24"/>
                <w:szCs w:val="24"/>
                <w:rtl/>
              </w:rPr>
              <w:t>קוגנטיבית</w:t>
            </w:r>
          </w:p>
          <w:p w:rsidR="00FF59D1" w:rsidRPr="00FF59D1" w:rsidRDefault="00FF59D1" w:rsidP="00FF59D1">
            <w:pPr>
              <w:rPr>
                <w:sz w:val="24"/>
                <w:szCs w:val="24"/>
              </w:rPr>
            </w:pPr>
            <w:r w:rsidRPr="00FF59D1">
              <w:rPr>
                <w:sz w:val="24"/>
                <w:szCs w:val="24"/>
                <w:rtl/>
              </w:rPr>
              <w:t>התפתחות</w:t>
            </w:r>
            <w:r w:rsidRPr="00FF59D1">
              <w:rPr>
                <w:sz w:val="24"/>
                <w:szCs w:val="24"/>
              </w:rPr>
              <w:t xml:space="preserve"> </w:t>
            </w:r>
            <w:r w:rsidRPr="00FF59D1">
              <w:rPr>
                <w:sz w:val="24"/>
                <w:szCs w:val="24"/>
                <w:rtl/>
              </w:rPr>
              <w:t>חברתית</w:t>
            </w:r>
            <w:r w:rsidRPr="00FF59D1">
              <w:rPr>
                <w:sz w:val="24"/>
                <w:szCs w:val="24"/>
              </w:rPr>
              <w:t xml:space="preserve">, </w:t>
            </w:r>
            <w:r w:rsidRPr="00FF59D1">
              <w:rPr>
                <w:sz w:val="24"/>
                <w:szCs w:val="24"/>
                <w:rtl/>
              </w:rPr>
              <w:t>יצירת</w:t>
            </w:r>
            <w:r w:rsidRPr="00FF59D1">
              <w:rPr>
                <w:sz w:val="24"/>
                <w:szCs w:val="24"/>
              </w:rPr>
              <w:t xml:space="preserve"> </w:t>
            </w:r>
            <w:r w:rsidRPr="00FF59D1">
              <w:rPr>
                <w:sz w:val="24"/>
                <w:szCs w:val="24"/>
                <w:rtl/>
              </w:rPr>
              <w:t>קשרים</w:t>
            </w:r>
            <w:r w:rsidRPr="00FF59D1">
              <w:rPr>
                <w:sz w:val="24"/>
                <w:szCs w:val="24"/>
              </w:rPr>
              <w:t xml:space="preserve"> </w:t>
            </w:r>
            <w:r w:rsidRPr="00FF59D1">
              <w:rPr>
                <w:sz w:val="24"/>
                <w:szCs w:val="24"/>
                <w:rtl/>
              </w:rPr>
              <w:t>חברתיים</w:t>
            </w:r>
            <w:r w:rsidRPr="00FF59D1">
              <w:rPr>
                <w:sz w:val="24"/>
                <w:szCs w:val="24"/>
              </w:rPr>
              <w:t xml:space="preserve"> </w:t>
            </w:r>
            <w:r w:rsidRPr="00FF59D1">
              <w:rPr>
                <w:sz w:val="24"/>
                <w:szCs w:val="24"/>
                <w:rtl/>
              </w:rPr>
              <w:t>מחוץ</w:t>
            </w:r>
          </w:p>
          <w:p w:rsidR="00FF59D1" w:rsidRPr="00FF59D1" w:rsidRDefault="00FF59D1" w:rsidP="00FF59D1">
            <w:pPr>
              <w:rPr>
                <w:sz w:val="24"/>
                <w:szCs w:val="24"/>
                <w:rtl/>
              </w:rPr>
            </w:pPr>
            <w:r w:rsidRPr="00FF59D1">
              <w:rPr>
                <w:sz w:val="24"/>
                <w:szCs w:val="24"/>
                <w:rtl/>
              </w:rPr>
              <w:t>למשפחה</w:t>
            </w:r>
            <w:r w:rsidRPr="00FF59D1">
              <w:rPr>
                <w:sz w:val="24"/>
                <w:szCs w:val="24"/>
              </w:rPr>
              <w:t>.</w:t>
            </w:r>
          </w:p>
        </w:tc>
        <w:tc>
          <w:tcPr>
            <w:tcW w:w="2766" w:type="dxa"/>
          </w:tcPr>
          <w:p w:rsidR="00FF59D1" w:rsidRPr="00FF59D1" w:rsidRDefault="00FF59D1" w:rsidP="00FF59D1">
            <w:pPr>
              <w:rPr>
                <w:sz w:val="24"/>
                <w:szCs w:val="24"/>
              </w:rPr>
            </w:pPr>
            <w:r w:rsidRPr="00FF59D1">
              <w:rPr>
                <w:sz w:val="24"/>
                <w:szCs w:val="24"/>
                <w:rtl/>
              </w:rPr>
              <w:lastRenderedPageBreak/>
              <w:t>סולברג</w:t>
            </w:r>
            <w:r w:rsidRPr="00FF59D1">
              <w:rPr>
                <w:sz w:val="24"/>
                <w:szCs w:val="24"/>
              </w:rPr>
              <w:t>: 261-280</w:t>
            </w:r>
          </w:p>
          <w:p w:rsidR="00FF59D1" w:rsidRPr="00FF59D1" w:rsidRDefault="00FF59D1" w:rsidP="00FF59D1">
            <w:pPr>
              <w:rPr>
                <w:sz w:val="24"/>
                <w:szCs w:val="24"/>
              </w:rPr>
            </w:pPr>
            <w:r w:rsidRPr="00FF59D1">
              <w:rPr>
                <w:sz w:val="24"/>
                <w:szCs w:val="24"/>
                <w:rtl/>
              </w:rPr>
              <w:t>סרוף</w:t>
            </w:r>
            <w:r w:rsidRPr="00FF59D1">
              <w:rPr>
                <w:sz w:val="24"/>
                <w:szCs w:val="24"/>
              </w:rPr>
              <w:t xml:space="preserve"> </w:t>
            </w:r>
            <w:r w:rsidRPr="00FF59D1">
              <w:rPr>
                <w:sz w:val="24"/>
                <w:szCs w:val="24"/>
                <w:rtl/>
              </w:rPr>
              <w:t>ושות</w:t>
            </w:r>
            <w:r w:rsidRPr="00FF59D1">
              <w:rPr>
                <w:sz w:val="24"/>
                <w:szCs w:val="24"/>
              </w:rPr>
              <w:t xml:space="preserve">': </w:t>
            </w:r>
            <w:r w:rsidRPr="00FF59D1">
              <w:rPr>
                <w:sz w:val="24"/>
                <w:szCs w:val="24"/>
                <w:rtl/>
              </w:rPr>
              <w:t>פרק</w:t>
            </w:r>
            <w:r w:rsidRPr="00FF59D1">
              <w:rPr>
                <w:sz w:val="24"/>
                <w:szCs w:val="24"/>
              </w:rPr>
              <w:t xml:space="preserve"> 11 , </w:t>
            </w:r>
            <w:r w:rsidRPr="00FF59D1">
              <w:rPr>
                <w:sz w:val="24"/>
                <w:szCs w:val="24"/>
                <w:rtl/>
              </w:rPr>
              <w:t>עמ</w:t>
            </w:r>
            <w:r w:rsidRPr="00FF59D1">
              <w:rPr>
                <w:sz w:val="24"/>
                <w:szCs w:val="24"/>
              </w:rPr>
              <w:t>' 511-514</w:t>
            </w:r>
          </w:p>
          <w:p w:rsidR="00FF59D1" w:rsidRPr="00FF59D1" w:rsidRDefault="00FF59D1" w:rsidP="00FF59D1">
            <w:pPr>
              <w:rPr>
                <w:sz w:val="24"/>
                <w:szCs w:val="24"/>
              </w:rPr>
            </w:pPr>
            <w:r w:rsidRPr="00FF59D1">
              <w:rPr>
                <w:sz w:val="24"/>
                <w:szCs w:val="24"/>
              </w:rPr>
              <w:lastRenderedPageBreak/>
              <w:t>535-553 )</w:t>
            </w:r>
            <w:r w:rsidRPr="00FF59D1">
              <w:rPr>
                <w:sz w:val="24"/>
                <w:szCs w:val="24"/>
                <w:rtl/>
              </w:rPr>
              <w:t>העולם</w:t>
            </w:r>
            <w:r w:rsidRPr="00FF59D1">
              <w:rPr>
                <w:sz w:val="24"/>
                <w:szCs w:val="24"/>
              </w:rPr>
              <w:t xml:space="preserve"> </w:t>
            </w:r>
            <w:r w:rsidRPr="00FF59D1">
              <w:rPr>
                <w:sz w:val="24"/>
                <w:szCs w:val="24"/>
                <w:rtl/>
              </w:rPr>
              <w:t>הפנימי</w:t>
            </w:r>
            <w:r w:rsidRPr="00FF59D1">
              <w:rPr>
                <w:sz w:val="24"/>
                <w:szCs w:val="24"/>
              </w:rPr>
              <w:t xml:space="preserve"> , </w:t>
            </w:r>
            <w:r w:rsidRPr="00FF59D1">
              <w:rPr>
                <w:sz w:val="24"/>
                <w:szCs w:val="24"/>
                <w:rtl/>
              </w:rPr>
              <w:t>סרוף</w:t>
            </w:r>
            <w:r w:rsidRPr="00FF59D1">
              <w:rPr>
                <w:sz w:val="24"/>
                <w:szCs w:val="24"/>
              </w:rPr>
              <w:t xml:space="preserve"> </w:t>
            </w:r>
            <w:r w:rsidRPr="00FF59D1">
              <w:rPr>
                <w:sz w:val="24"/>
                <w:szCs w:val="24"/>
                <w:rtl/>
              </w:rPr>
              <w:t>ושות</w:t>
            </w:r>
            <w:r w:rsidRPr="00FF59D1">
              <w:rPr>
                <w:sz w:val="24"/>
                <w:szCs w:val="24"/>
              </w:rPr>
              <w:t xml:space="preserve">': </w:t>
            </w:r>
            <w:r w:rsidRPr="00FF59D1">
              <w:rPr>
                <w:sz w:val="24"/>
                <w:szCs w:val="24"/>
                <w:rtl/>
              </w:rPr>
              <w:t>פרק</w:t>
            </w:r>
            <w:r w:rsidRPr="00FF59D1">
              <w:rPr>
                <w:sz w:val="24"/>
                <w:szCs w:val="24"/>
              </w:rPr>
              <w:t xml:space="preserve"> 12</w:t>
            </w:r>
          </w:p>
          <w:p w:rsidR="00FF59D1" w:rsidRPr="00FF59D1" w:rsidRDefault="00FF59D1" w:rsidP="00FF59D1">
            <w:pPr>
              <w:rPr>
                <w:sz w:val="24"/>
                <w:szCs w:val="24"/>
              </w:rPr>
            </w:pPr>
            <w:r w:rsidRPr="00FF59D1">
              <w:rPr>
                <w:sz w:val="24"/>
                <w:szCs w:val="24"/>
                <w:rtl/>
              </w:rPr>
              <w:t>עד</w:t>
            </w:r>
            <w:r w:rsidRPr="00FF59D1">
              <w:rPr>
                <w:sz w:val="24"/>
                <w:szCs w:val="24"/>
              </w:rPr>
              <w:t xml:space="preserve"> </w:t>
            </w:r>
            <w:r w:rsidRPr="00FF59D1">
              <w:rPr>
                <w:sz w:val="24"/>
                <w:szCs w:val="24"/>
                <w:rtl/>
              </w:rPr>
              <w:t>בסיסים</w:t>
            </w:r>
            <w:r w:rsidRPr="00FF59D1">
              <w:rPr>
                <w:sz w:val="24"/>
                <w:szCs w:val="24"/>
              </w:rPr>
              <w:t xml:space="preserve"> </w:t>
            </w:r>
            <w:r w:rsidRPr="00FF59D1">
              <w:rPr>
                <w:sz w:val="24"/>
                <w:szCs w:val="24"/>
                <w:rtl/>
              </w:rPr>
              <w:t>רגשיים</w:t>
            </w:r>
            <w:r w:rsidRPr="00FF59D1">
              <w:rPr>
                <w:sz w:val="24"/>
                <w:szCs w:val="24"/>
              </w:rPr>
              <w:t xml:space="preserve">, </w:t>
            </w:r>
            <w:r w:rsidRPr="00FF59D1">
              <w:rPr>
                <w:sz w:val="24"/>
                <w:szCs w:val="24"/>
                <w:rtl/>
              </w:rPr>
              <w:t>חברתיים</w:t>
            </w:r>
            <w:r w:rsidRPr="00FF59D1">
              <w:rPr>
                <w:sz w:val="24"/>
                <w:szCs w:val="24"/>
              </w:rPr>
              <w:t xml:space="preserve"> </w:t>
            </w:r>
            <w:r w:rsidRPr="00FF59D1">
              <w:rPr>
                <w:sz w:val="24"/>
                <w:szCs w:val="24"/>
                <w:rtl/>
              </w:rPr>
              <w:t>וקוגנטיביים</w:t>
            </w:r>
            <w:r w:rsidRPr="00FF59D1">
              <w:rPr>
                <w:sz w:val="24"/>
                <w:szCs w:val="24"/>
              </w:rPr>
              <w:t>(</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lastRenderedPageBreak/>
              <w:t>9-11</w:t>
            </w:r>
          </w:p>
        </w:tc>
        <w:tc>
          <w:tcPr>
            <w:tcW w:w="2765" w:type="dxa"/>
          </w:tcPr>
          <w:p w:rsidR="00FF59D1" w:rsidRPr="00FF59D1" w:rsidRDefault="00FF59D1" w:rsidP="00FF59D1">
            <w:pPr>
              <w:rPr>
                <w:sz w:val="24"/>
                <w:szCs w:val="24"/>
              </w:rPr>
            </w:pPr>
            <w:r w:rsidRPr="00FF59D1">
              <w:rPr>
                <w:sz w:val="24"/>
                <w:szCs w:val="24"/>
                <w:rtl/>
              </w:rPr>
              <w:t>תקופת</w:t>
            </w:r>
            <w:r w:rsidRPr="00FF59D1">
              <w:rPr>
                <w:sz w:val="24"/>
                <w:szCs w:val="24"/>
              </w:rPr>
              <w:t xml:space="preserve"> </w:t>
            </w:r>
            <w:r w:rsidRPr="00FF59D1">
              <w:rPr>
                <w:sz w:val="24"/>
                <w:szCs w:val="24"/>
                <w:rtl/>
              </w:rPr>
              <w:t>ההתבגרות</w:t>
            </w:r>
            <w:r w:rsidRPr="00FF59D1">
              <w:rPr>
                <w:sz w:val="24"/>
                <w:szCs w:val="24"/>
              </w:rPr>
              <w:t xml:space="preserve"> </w:t>
            </w:r>
            <w:r w:rsidRPr="00FF59D1">
              <w:rPr>
                <w:sz w:val="24"/>
                <w:szCs w:val="24"/>
                <w:rtl/>
              </w:rPr>
              <w:t>ושלביה</w:t>
            </w:r>
            <w:r w:rsidRPr="00FF59D1">
              <w:rPr>
                <w:sz w:val="24"/>
                <w:szCs w:val="24"/>
              </w:rPr>
              <w:t xml:space="preserve"> – </w:t>
            </w:r>
            <w:r w:rsidRPr="00FF59D1">
              <w:rPr>
                <w:sz w:val="24"/>
                <w:szCs w:val="24"/>
                <w:rtl/>
              </w:rPr>
              <w:t>מאפייני</w:t>
            </w:r>
            <w:r w:rsidRPr="00FF59D1">
              <w:rPr>
                <w:sz w:val="24"/>
                <w:szCs w:val="24"/>
              </w:rPr>
              <w:t xml:space="preserve"> </w:t>
            </w:r>
            <w:r w:rsidRPr="00FF59D1">
              <w:rPr>
                <w:sz w:val="24"/>
                <w:szCs w:val="24"/>
                <w:rtl/>
              </w:rPr>
              <w:t>הגיל</w:t>
            </w:r>
            <w:r w:rsidRPr="00FF59D1">
              <w:rPr>
                <w:sz w:val="24"/>
                <w:szCs w:val="24"/>
              </w:rPr>
              <w:t xml:space="preserve"> </w:t>
            </w:r>
            <w:r w:rsidRPr="00FF59D1">
              <w:rPr>
                <w:sz w:val="24"/>
                <w:szCs w:val="24"/>
                <w:rtl/>
              </w:rPr>
              <w:t>ומטלות</w:t>
            </w:r>
          </w:p>
          <w:p w:rsidR="00FF59D1" w:rsidRPr="00FF59D1" w:rsidRDefault="00FF59D1" w:rsidP="00FF59D1">
            <w:pPr>
              <w:rPr>
                <w:sz w:val="24"/>
                <w:szCs w:val="24"/>
              </w:rPr>
            </w:pPr>
            <w:r w:rsidRPr="00FF59D1">
              <w:rPr>
                <w:sz w:val="24"/>
                <w:szCs w:val="24"/>
                <w:rtl/>
              </w:rPr>
              <w:t>התפתחותיות</w:t>
            </w:r>
          </w:p>
          <w:p w:rsidR="00FF59D1" w:rsidRPr="00FF59D1" w:rsidRDefault="00FF59D1" w:rsidP="00FF59D1">
            <w:pPr>
              <w:rPr>
                <w:sz w:val="24"/>
                <w:szCs w:val="24"/>
              </w:rPr>
            </w:pPr>
            <w:r w:rsidRPr="00FF59D1">
              <w:rPr>
                <w:sz w:val="24"/>
                <w:szCs w:val="24"/>
                <w:rtl/>
              </w:rPr>
              <w:t>תיאוריות</w:t>
            </w:r>
            <w:r w:rsidRPr="00FF59D1">
              <w:rPr>
                <w:sz w:val="24"/>
                <w:szCs w:val="24"/>
              </w:rPr>
              <w:t xml:space="preserve"> </w:t>
            </w:r>
            <w:r w:rsidRPr="00FF59D1">
              <w:rPr>
                <w:sz w:val="24"/>
                <w:szCs w:val="24"/>
                <w:rtl/>
              </w:rPr>
              <w:t>וסוגיות</w:t>
            </w:r>
            <w:r w:rsidRPr="00FF59D1">
              <w:rPr>
                <w:sz w:val="24"/>
                <w:szCs w:val="24"/>
              </w:rPr>
              <w:t xml:space="preserve"> </w:t>
            </w:r>
            <w:r w:rsidRPr="00FF59D1">
              <w:rPr>
                <w:sz w:val="24"/>
                <w:szCs w:val="24"/>
                <w:rtl/>
              </w:rPr>
              <w:t>מרכזיות</w:t>
            </w:r>
          </w:p>
          <w:p w:rsidR="00FF59D1" w:rsidRPr="00FF59D1" w:rsidRDefault="00FF59D1" w:rsidP="00FF59D1">
            <w:pPr>
              <w:rPr>
                <w:sz w:val="24"/>
                <w:szCs w:val="24"/>
                <w:rtl/>
              </w:rPr>
            </w:pPr>
            <w:r w:rsidRPr="00FF59D1">
              <w:rPr>
                <w:sz w:val="24"/>
                <w:szCs w:val="24"/>
                <w:rtl/>
              </w:rPr>
              <w:t>דיון</w:t>
            </w:r>
            <w:r w:rsidRPr="00FF59D1">
              <w:rPr>
                <w:sz w:val="24"/>
                <w:szCs w:val="24"/>
              </w:rPr>
              <w:t xml:space="preserve"> </w:t>
            </w:r>
            <w:r w:rsidRPr="00FF59D1">
              <w:rPr>
                <w:sz w:val="24"/>
                <w:szCs w:val="24"/>
                <w:rtl/>
              </w:rPr>
              <w:t>בגבול</w:t>
            </w:r>
            <w:r w:rsidRPr="00FF59D1">
              <w:rPr>
                <w:sz w:val="24"/>
                <w:szCs w:val="24"/>
              </w:rPr>
              <w:t xml:space="preserve"> </w:t>
            </w:r>
            <w:r w:rsidRPr="00FF59D1">
              <w:rPr>
                <w:sz w:val="24"/>
                <w:szCs w:val="24"/>
                <w:rtl/>
              </w:rPr>
              <w:t>שבין</w:t>
            </w:r>
            <w:r w:rsidRPr="00FF59D1">
              <w:rPr>
                <w:sz w:val="24"/>
                <w:szCs w:val="24"/>
              </w:rPr>
              <w:t xml:space="preserve"> </w:t>
            </w:r>
            <w:r w:rsidRPr="00FF59D1">
              <w:rPr>
                <w:sz w:val="24"/>
                <w:szCs w:val="24"/>
                <w:rtl/>
              </w:rPr>
              <w:t>נורמליות</w:t>
            </w:r>
            <w:r w:rsidRPr="00FF59D1">
              <w:rPr>
                <w:sz w:val="24"/>
                <w:szCs w:val="24"/>
              </w:rPr>
              <w:t xml:space="preserve"> </w:t>
            </w:r>
            <w:r w:rsidRPr="00FF59D1">
              <w:rPr>
                <w:sz w:val="24"/>
                <w:szCs w:val="24"/>
                <w:rtl/>
              </w:rPr>
              <w:t>לפתולוגיה</w:t>
            </w:r>
          </w:p>
        </w:tc>
        <w:tc>
          <w:tcPr>
            <w:tcW w:w="2766" w:type="dxa"/>
          </w:tcPr>
          <w:p w:rsidR="00FF59D1" w:rsidRPr="00FF59D1" w:rsidRDefault="00FF59D1" w:rsidP="00FF59D1">
            <w:pPr>
              <w:rPr>
                <w:sz w:val="24"/>
                <w:szCs w:val="24"/>
              </w:rPr>
            </w:pPr>
            <w:r w:rsidRPr="00FF59D1">
              <w:rPr>
                <w:sz w:val="24"/>
                <w:szCs w:val="24"/>
              </w:rPr>
              <w:t xml:space="preserve">620-627 , </w:t>
            </w:r>
            <w:r w:rsidRPr="00FF59D1">
              <w:rPr>
                <w:sz w:val="24"/>
                <w:szCs w:val="24"/>
                <w:rtl/>
              </w:rPr>
              <w:t>סרוף</w:t>
            </w:r>
            <w:r w:rsidRPr="00FF59D1">
              <w:rPr>
                <w:sz w:val="24"/>
                <w:szCs w:val="24"/>
              </w:rPr>
              <w:t xml:space="preserve"> </w:t>
            </w:r>
            <w:r w:rsidRPr="00FF59D1">
              <w:rPr>
                <w:sz w:val="24"/>
                <w:szCs w:val="24"/>
                <w:rtl/>
              </w:rPr>
              <w:t>ושות</w:t>
            </w:r>
            <w:r w:rsidRPr="00FF59D1">
              <w:rPr>
                <w:sz w:val="24"/>
                <w:szCs w:val="24"/>
              </w:rPr>
              <w:t xml:space="preserve">': </w:t>
            </w:r>
            <w:r w:rsidRPr="00FF59D1">
              <w:rPr>
                <w:sz w:val="24"/>
                <w:szCs w:val="24"/>
                <w:rtl/>
              </w:rPr>
              <w:t>פרק</w:t>
            </w:r>
            <w:r w:rsidRPr="00FF59D1">
              <w:rPr>
                <w:sz w:val="24"/>
                <w:szCs w:val="24"/>
              </w:rPr>
              <w:t xml:space="preserve"> 13</w:t>
            </w:r>
          </w:p>
          <w:p w:rsidR="00FF59D1" w:rsidRPr="00FF59D1" w:rsidRDefault="00FF59D1" w:rsidP="00FF59D1">
            <w:pPr>
              <w:rPr>
                <w:sz w:val="24"/>
                <w:szCs w:val="24"/>
                <w:rtl/>
              </w:rPr>
            </w:pPr>
            <w:r w:rsidRPr="00FF59D1">
              <w:rPr>
                <w:sz w:val="24"/>
                <w:szCs w:val="24"/>
              </w:rPr>
              <w:t xml:space="preserve">643-652 </w:t>
            </w:r>
            <w:r w:rsidRPr="00FF59D1">
              <w:rPr>
                <w:sz w:val="24"/>
                <w:szCs w:val="24"/>
                <w:rtl/>
              </w:rPr>
              <w:t>סרוף</w:t>
            </w:r>
            <w:r w:rsidRPr="00FF59D1">
              <w:rPr>
                <w:sz w:val="24"/>
                <w:szCs w:val="24"/>
              </w:rPr>
              <w:t xml:space="preserve"> </w:t>
            </w:r>
            <w:r w:rsidRPr="00FF59D1">
              <w:rPr>
                <w:sz w:val="24"/>
                <w:szCs w:val="24"/>
                <w:rtl/>
              </w:rPr>
              <w:t>ושות</w:t>
            </w:r>
            <w:r w:rsidRPr="00FF59D1">
              <w:rPr>
                <w:sz w:val="24"/>
                <w:szCs w:val="24"/>
              </w:rPr>
              <w:t xml:space="preserve">': </w:t>
            </w:r>
            <w:r w:rsidRPr="00FF59D1">
              <w:rPr>
                <w:sz w:val="24"/>
                <w:szCs w:val="24"/>
                <w:rtl/>
              </w:rPr>
              <w:t>פרק</w:t>
            </w:r>
            <w:r w:rsidRPr="00FF59D1">
              <w:rPr>
                <w:sz w:val="24"/>
                <w:szCs w:val="24"/>
              </w:rPr>
              <w:t xml:space="preserve"> 14</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12-13</w:t>
            </w:r>
          </w:p>
        </w:tc>
        <w:tc>
          <w:tcPr>
            <w:tcW w:w="2765" w:type="dxa"/>
          </w:tcPr>
          <w:p w:rsidR="00FF59D1" w:rsidRPr="00FF59D1" w:rsidRDefault="00FF59D1" w:rsidP="00FF59D1">
            <w:pPr>
              <w:rPr>
                <w:sz w:val="24"/>
                <w:szCs w:val="24"/>
              </w:rPr>
            </w:pPr>
            <w:r w:rsidRPr="00FF59D1">
              <w:rPr>
                <w:sz w:val="24"/>
                <w:szCs w:val="24"/>
                <w:rtl/>
              </w:rPr>
              <w:t>מבט</w:t>
            </w:r>
            <w:r w:rsidRPr="00FF59D1">
              <w:rPr>
                <w:sz w:val="24"/>
                <w:szCs w:val="24"/>
              </w:rPr>
              <w:t xml:space="preserve"> </w:t>
            </w:r>
            <w:r w:rsidRPr="00FF59D1">
              <w:rPr>
                <w:sz w:val="24"/>
                <w:szCs w:val="24"/>
                <w:rtl/>
              </w:rPr>
              <w:t>אורך</w:t>
            </w:r>
            <w:r w:rsidRPr="00FF59D1">
              <w:rPr>
                <w:sz w:val="24"/>
                <w:szCs w:val="24"/>
              </w:rPr>
              <w:t xml:space="preserve"> </w:t>
            </w:r>
            <w:r w:rsidRPr="00FF59D1">
              <w:rPr>
                <w:sz w:val="24"/>
                <w:szCs w:val="24"/>
                <w:rtl/>
              </w:rPr>
              <w:t>השוואתי</w:t>
            </w:r>
            <w:r w:rsidRPr="00FF59D1">
              <w:rPr>
                <w:sz w:val="24"/>
                <w:szCs w:val="24"/>
              </w:rPr>
              <w:t xml:space="preserve">: </w:t>
            </w:r>
            <w:r w:rsidRPr="00FF59D1">
              <w:rPr>
                <w:sz w:val="24"/>
                <w:szCs w:val="24"/>
                <w:rtl/>
              </w:rPr>
              <w:t>סיכום</w:t>
            </w:r>
            <w:r w:rsidRPr="00FF59D1">
              <w:rPr>
                <w:sz w:val="24"/>
                <w:szCs w:val="24"/>
              </w:rPr>
              <w:t xml:space="preserve"> </w:t>
            </w:r>
            <w:r w:rsidRPr="00FF59D1">
              <w:rPr>
                <w:sz w:val="24"/>
                <w:szCs w:val="24"/>
                <w:rtl/>
              </w:rPr>
              <w:t>והשוואת</w:t>
            </w:r>
            <w:r w:rsidRPr="00FF59D1">
              <w:rPr>
                <w:sz w:val="24"/>
                <w:szCs w:val="24"/>
              </w:rPr>
              <w:t xml:space="preserve"> </w:t>
            </w:r>
            <w:r w:rsidRPr="00FF59D1">
              <w:rPr>
                <w:sz w:val="24"/>
                <w:szCs w:val="24"/>
                <w:rtl/>
              </w:rPr>
              <w:t>תיאוריות</w:t>
            </w:r>
          </w:p>
          <w:p w:rsidR="00FF59D1" w:rsidRPr="00FF59D1" w:rsidRDefault="00FF59D1" w:rsidP="00FF59D1">
            <w:pPr>
              <w:rPr>
                <w:sz w:val="24"/>
                <w:szCs w:val="24"/>
              </w:rPr>
            </w:pPr>
            <w:r w:rsidRPr="00FF59D1">
              <w:rPr>
                <w:sz w:val="24"/>
                <w:szCs w:val="24"/>
                <w:rtl/>
              </w:rPr>
              <w:t>התפתחותיות</w:t>
            </w:r>
            <w:r w:rsidRPr="00FF59D1">
              <w:rPr>
                <w:sz w:val="24"/>
                <w:szCs w:val="24"/>
              </w:rPr>
              <w:t xml:space="preserve"> </w:t>
            </w:r>
            <w:r w:rsidRPr="00FF59D1">
              <w:rPr>
                <w:sz w:val="24"/>
                <w:szCs w:val="24"/>
                <w:rtl/>
              </w:rPr>
              <w:t>שונות</w:t>
            </w:r>
            <w:r w:rsidRPr="00FF59D1">
              <w:rPr>
                <w:sz w:val="24"/>
                <w:szCs w:val="24"/>
              </w:rPr>
              <w:t xml:space="preserve"> </w:t>
            </w:r>
            <w:r w:rsidRPr="00FF59D1">
              <w:rPr>
                <w:sz w:val="24"/>
                <w:szCs w:val="24"/>
                <w:rtl/>
              </w:rPr>
              <w:t>בדגש</w:t>
            </w:r>
            <w:r w:rsidRPr="00FF59D1">
              <w:rPr>
                <w:sz w:val="24"/>
                <w:szCs w:val="24"/>
              </w:rPr>
              <w:t xml:space="preserve"> </w:t>
            </w:r>
            <w:r w:rsidRPr="00FF59D1">
              <w:rPr>
                <w:sz w:val="24"/>
                <w:szCs w:val="24"/>
                <w:rtl/>
              </w:rPr>
              <w:t>על</w:t>
            </w:r>
            <w:r w:rsidRPr="00FF59D1">
              <w:rPr>
                <w:sz w:val="24"/>
                <w:szCs w:val="24"/>
              </w:rPr>
              <w:t xml:space="preserve"> </w:t>
            </w:r>
            <w:r w:rsidRPr="00FF59D1">
              <w:rPr>
                <w:sz w:val="24"/>
                <w:szCs w:val="24"/>
                <w:rtl/>
              </w:rPr>
              <w:t>השלבים</w:t>
            </w:r>
            <w:r w:rsidRPr="00FF59D1">
              <w:rPr>
                <w:sz w:val="24"/>
                <w:szCs w:val="24"/>
              </w:rPr>
              <w:t xml:space="preserve"> </w:t>
            </w:r>
            <w:r w:rsidRPr="00FF59D1">
              <w:rPr>
                <w:sz w:val="24"/>
                <w:szCs w:val="24"/>
                <w:rtl/>
              </w:rPr>
              <w:t>הפסיכו</w:t>
            </w:r>
            <w:r w:rsidRPr="00FF59D1">
              <w:rPr>
                <w:sz w:val="24"/>
                <w:szCs w:val="24"/>
              </w:rPr>
              <w:t>-</w:t>
            </w:r>
          </w:p>
          <w:p w:rsidR="00FF59D1" w:rsidRPr="00FF59D1" w:rsidRDefault="00FF59D1" w:rsidP="00FF59D1">
            <w:pPr>
              <w:rPr>
                <w:sz w:val="24"/>
                <w:szCs w:val="24"/>
              </w:rPr>
            </w:pPr>
            <w:r w:rsidRPr="00FF59D1">
              <w:rPr>
                <w:sz w:val="24"/>
                <w:szCs w:val="24"/>
                <w:rtl/>
              </w:rPr>
              <w:t>סקסואלים</w:t>
            </w:r>
            <w:r w:rsidRPr="00FF59D1">
              <w:rPr>
                <w:sz w:val="24"/>
                <w:szCs w:val="24"/>
              </w:rPr>
              <w:t xml:space="preserve"> )</w:t>
            </w:r>
            <w:r w:rsidRPr="00FF59D1">
              <w:rPr>
                <w:sz w:val="24"/>
                <w:szCs w:val="24"/>
                <w:rtl/>
              </w:rPr>
              <w:t>פרויד</w:t>
            </w:r>
            <w:r w:rsidRPr="00FF59D1">
              <w:rPr>
                <w:sz w:val="24"/>
                <w:szCs w:val="24"/>
              </w:rPr>
              <w:t xml:space="preserve">( </w:t>
            </w:r>
            <w:r w:rsidRPr="00FF59D1">
              <w:rPr>
                <w:sz w:val="24"/>
                <w:szCs w:val="24"/>
                <w:rtl/>
              </w:rPr>
              <w:t>והשלבים</w:t>
            </w:r>
            <w:r w:rsidRPr="00FF59D1">
              <w:rPr>
                <w:sz w:val="24"/>
                <w:szCs w:val="24"/>
              </w:rPr>
              <w:t xml:space="preserve"> </w:t>
            </w:r>
            <w:r w:rsidRPr="00FF59D1">
              <w:rPr>
                <w:sz w:val="24"/>
                <w:szCs w:val="24"/>
                <w:rtl/>
              </w:rPr>
              <w:t>פסיכו</w:t>
            </w:r>
            <w:r w:rsidRPr="00FF59D1">
              <w:rPr>
                <w:sz w:val="24"/>
                <w:szCs w:val="24"/>
              </w:rPr>
              <w:t>-</w:t>
            </w:r>
            <w:r w:rsidRPr="00FF59D1">
              <w:rPr>
                <w:sz w:val="24"/>
                <w:szCs w:val="24"/>
                <w:rtl/>
              </w:rPr>
              <w:t>סוציאלים</w:t>
            </w:r>
          </w:p>
          <w:p w:rsidR="00FF59D1" w:rsidRPr="00FF59D1" w:rsidRDefault="00FF59D1" w:rsidP="00FF59D1">
            <w:pPr>
              <w:rPr>
                <w:sz w:val="24"/>
                <w:szCs w:val="24"/>
                <w:rtl/>
              </w:rPr>
            </w:pPr>
            <w:r w:rsidRPr="00FF59D1">
              <w:rPr>
                <w:sz w:val="24"/>
                <w:szCs w:val="24"/>
              </w:rPr>
              <w:t>)</w:t>
            </w:r>
            <w:r w:rsidRPr="00FF59D1">
              <w:rPr>
                <w:sz w:val="24"/>
                <w:szCs w:val="24"/>
                <w:rtl/>
              </w:rPr>
              <w:t>אריקסון</w:t>
            </w:r>
            <w:r w:rsidRPr="00FF59D1">
              <w:rPr>
                <w:sz w:val="24"/>
                <w:szCs w:val="24"/>
              </w:rPr>
              <w:t>(.</w:t>
            </w:r>
          </w:p>
        </w:tc>
        <w:tc>
          <w:tcPr>
            <w:tcW w:w="2766" w:type="dxa"/>
          </w:tcPr>
          <w:p w:rsidR="00FF59D1" w:rsidRPr="00FF59D1" w:rsidRDefault="00FF59D1" w:rsidP="00FF59D1">
            <w:pPr>
              <w:rPr>
                <w:sz w:val="24"/>
                <w:szCs w:val="24"/>
              </w:rPr>
            </w:pPr>
            <w:r w:rsidRPr="00FF59D1">
              <w:rPr>
                <w:sz w:val="24"/>
                <w:szCs w:val="24"/>
                <w:rtl/>
              </w:rPr>
              <w:t>סרוף</w:t>
            </w:r>
            <w:r w:rsidRPr="00FF59D1">
              <w:rPr>
                <w:sz w:val="24"/>
                <w:szCs w:val="24"/>
              </w:rPr>
              <w:t xml:space="preserve"> </w:t>
            </w:r>
            <w:r w:rsidRPr="00FF59D1">
              <w:rPr>
                <w:sz w:val="24"/>
                <w:szCs w:val="24"/>
                <w:rtl/>
              </w:rPr>
              <w:t>ושות</w:t>
            </w:r>
            <w:r w:rsidRPr="00FF59D1">
              <w:rPr>
                <w:sz w:val="24"/>
                <w:szCs w:val="24"/>
              </w:rPr>
              <w:t xml:space="preserve">': </w:t>
            </w:r>
            <w:r w:rsidRPr="00FF59D1">
              <w:rPr>
                <w:sz w:val="24"/>
                <w:szCs w:val="24"/>
                <w:rtl/>
              </w:rPr>
              <w:t>פרק</w:t>
            </w:r>
            <w:r w:rsidRPr="00FF59D1">
              <w:rPr>
                <w:sz w:val="24"/>
                <w:szCs w:val="24"/>
              </w:rPr>
              <w:t xml:space="preserve"> 1, </w:t>
            </w:r>
            <w:r w:rsidRPr="00FF59D1">
              <w:rPr>
                <w:sz w:val="24"/>
                <w:szCs w:val="24"/>
                <w:rtl/>
              </w:rPr>
              <w:t>עמ</w:t>
            </w:r>
            <w:r w:rsidRPr="00FF59D1">
              <w:rPr>
                <w:sz w:val="24"/>
                <w:szCs w:val="24"/>
              </w:rPr>
              <w:t>' 31-43</w:t>
            </w:r>
          </w:p>
          <w:p w:rsidR="00FF59D1" w:rsidRPr="00FF59D1" w:rsidRDefault="00FF59D1" w:rsidP="00FF59D1">
            <w:pPr>
              <w:rPr>
                <w:sz w:val="24"/>
                <w:szCs w:val="24"/>
              </w:rPr>
            </w:pPr>
            <w:r w:rsidRPr="00FF59D1">
              <w:rPr>
                <w:rFonts w:hint="cs"/>
                <w:i/>
                <w:iCs/>
                <w:sz w:val="24"/>
                <w:szCs w:val="24"/>
                <w:rtl/>
              </w:rPr>
              <w:t>רשות</w:t>
            </w:r>
            <w:r w:rsidRPr="00FF59D1">
              <w:rPr>
                <w:i/>
                <w:iCs/>
                <w:sz w:val="24"/>
                <w:szCs w:val="24"/>
              </w:rPr>
              <w:t xml:space="preserve">: </w:t>
            </w:r>
            <w:r w:rsidRPr="00FF59D1">
              <w:rPr>
                <w:rFonts w:hint="cs"/>
                <w:i/>
                <w:iCs/>
                <w:sz w:val="24"/>
                <w:szCs w:val="24"/>
                <w:rtl/>
              </w:rPr>
              <w:t>סולברג</w:t>
            </w:r>
            <w:r w:rsidRPr="00FF59D1">
              <w:rPr>
                <w:i/>
                <w:iCs/>
                <w:sz w:val="24"/>
                <w:szCs w:val="24"/>
              </w:rPr>
              <w:t xml:space="preserve">, </w:t>
            </w:r>
            <w:r w:rsidRPr="00FF59D1">
              <w:rPr>
                <w:rFonts w:hint="cs"/>
                <w:i/>
                <w:iCs/>
                <w:sz w:val="24"/>
                <w:szCs w:val="24"/>
                <w:rtl/>
              </w:rPr>
              <w:t>פרק</w:t>
            </w:r>
            <w:r w:rsidRPr="00FF59D1">
              <w:rPr>
                <w:i/>
                <w:iCs/>
                <w:sz w:val="24"/>
                <w:szCs w:val="24"/>
              </w:rPr>
              <w:t xml:space="preserve"> 2 </w:t>
            </w:r>
            <w:r w:rsidRPr="00FF59D1">
              <w:rPr>
                <w:rFonts w:hint="cs"/>
                <w:i/>
                <w:iCs/>
                <w:sz w:val="24"/>
                <w:szCs w:val="24"/>
                <w:rtl/>
              </w:rPr>
              <w:t>עמ</w:t>
            </w:r>
            <w:r w:rsidRPr="00FF59D1">
              <w:rPr>
                <w:i/>
                <w:iCs/>
                <w:sz w:val="24"/>
                <w:szCs w:val="24"/>
              </w:rPr>
              <w:t>' 7-18</w:t>
            </w:r>
          </w:p>
        </w:tc>
      </w:tr>
    </w:tbl>
    <w:p w:rsidR="00FF59D1" w:rsidRPr="00FF59D1" w:rsidRDefault="00FF59D1" w:rsidP="00FF59D1">
      <w:pPr>
        <w:rPr>
          <w:sz w:val="24"/>
          <w:szCs w:val="24"/>
          <w:rtl/>
        </w:rPr>
      </w:pPr>
    </w:p>
    <w:p w:rsidR="00FF59D1" w:rsidRPr="00FF59D1" w:rsidRDefault="00FF59D1" w:rsidP="00FF59D1">
      <w:pPr>
        <w:rPr>
          <w:sz w:val="24"/>
          <w:szCs w:val="24"/>
          <w:rtl/>
        </w:rPr>
      </w:pPr>
      <w:r w:rsidRPr="00FF59D1">
        <w:rPr>
          <w:rFonts w:hint="cs"/>
          <w:b/>
          <w:bCs/>
          <w:sz w:val="24"/>
          <w:szCs w:val="24"/>
          <w:rtl/>
        </w:rPr>
        <w:t xml:space="preserve">מטרות הקורס\תוצרי למידה: </w:t>
      </w:r>
      <w:r w:rsidRPr="00FF59D1">
        <w:rPr>
          <w:sz w:val="24"/>
          <w:szCs w:val="24"/>
          <w:rtl/>
        </w:rPr>
        <w:t>זהו</w:t>
      </w:r>
      <w:r w:rsidRPr="00FF59D1">
        <w:rPr>
          <w:sz w:val="24"/>
          <w:szCs w:val="24"/>
        </w:rPr>
        <w:t xml:space="preserve"> </w:t>
      </w:r>
      <w:r w:rsidRPr="00FF59D1">
        <w:rPr>
          <w:sz w:val="24"/>
          <w:szCs w:val="24"/>
          <w:rtl/>
        </w:rPr>
        <w:t>קורס</w:t>
      </w:r>
      <w:r w:rsidRPr="00FF59D1">
        <w:rPr>
          <w:sz w:val="24"/>
          <w:szCs w:val="24"/>
        </w:rPr>
        <w:t xml:space="preserve"> </w:t>
      </w:r>
      <w:r w:rsidRPr="00FF59D1">
        <w:rPr>
          <w:sz w:val="24"/>
          <w:szCs w:val="24"/>
          <w:rtl/>
        </w:rPr>
        <w:t>המשך</w:t>
      </w:r>
      <w:r w:rsidRPr="00FF59D1">
        <w:rPr>
          <w:sz w:val="24"/>
          <w:szCs w:val="24"/>
        </w:rPr>
        <w:t xml:space="preserve"> </w:t>
      </w:r>
      <w:r w:rsidRPr="00FF59D1">
        <w:rPr>
          <w:sz w:val="24"/>
          <w:szCs w:val="24"/>
          <w:rtl/>
        </w:rPr>
        <w:t>למבוא</w:t>
      </w:r>
      <w:r w:rsidRPr="00FF59D1">
        <w:rPr>
          <w:sz w:val="24"/>
          <w:szCs w:val="24"/>
        </w:rPr>
        <w:t xml:space="preserve"> </w:t>
      </w:r>
      <w:r w:rsidRPr="00FF59D1">
        <w:rPr>
          <w:sz w:val="24"/>
          <w:szCs w:val="24"/>
          <w:rtl/>
        </w:rPr>
        <w:t>לפסיכולוגיה</w:t>
      </w:r>
      <w:r w:rsidRPr="00FF59D1">
        <w:rPr>
          <w:sz w:val="24"/>
          <w:szCs w:val="24"/>
        </w:rPr>
        <w:t xml:space="preserve"> </w:t>
      </w:r>
      <w:r w:rsidRPr="00FF59D1">
        <w:rPr>
          <w:sz w:val="24"/>
          <w:szCs w:val="24"/>
          <w:rtl/>
        </w:rPr>
        <w:t>התפתחותית</w:t>
      </w:r>
      <w:r w:rsidRPr="00FF59D1">
        <w:rPr>
          <w:sz w:val="24"/>
          <w:szCs w:val="24"/>
        </w:rPr>
        <w:t xml:space="preserve"> </w:t>
      </w:r>
      <w:r w:rsidRPr="00FF59D1">
        <w:rPr>
          <w:sz w:val="24"/>
          <w:szCs w:val="24"/>
          <w:rtl/>
        </w:rPr>
        <w:t>א</w:t>
      </w:r>
      <w:r w:rsidRPr="00FF59D1">
        <w:rPr>
          <w:sz w:val="24"/>
          <w:szCs w:val="24"/>
        </w:rPr>
        <w:t xml:space="preserve">, </w:t>
      </w:r>
      <w:r w:rsidRPr="00FF59D1">
        <w:rPr>
          <w:sz w:val="24"/>
          <w:szCs w:val="24"/>
          <w:rtl/>
        </w:rPr>
        <w:t>ומטרתו</w:t>
      </w:r>
      <w:r w:rsidRPr="00FF59D1">
        <w:rPr>
          <w:sz w:val="24"/>
          <w:szCs w:val="24"/>
        </w:rPr>
        <w:t xml:space="preserve"> </w:t>
      </w:r>
      <w:r w:rsidRPr="00FF59D1">
        <w:rPr>
          <w:sz w:val="24"/>
          <w:szCs w:val="24"/>
          <w:rtl/>
        </w:rPr>
        <w:t>להמשיך</w:t>
      </w:r>
      <w:r w:rsidRPr="00FF59D1">
        <w:rPr>
          <w:sz w:val="24"/>
          <w:szCs w:val="24"/>
        </w:rPr>
        <w:t xml:space="preserve"> </w:t>
      </w:r>
      <w:r w:rsidRPr="00FF59D1">
        <w:rPr>
          <w:sz w:val="24"/>
          <w:szCs w:val="24"/>
          <w:rtl/>
        </w:rPr>
        <w:t>ולהקנות</w:t>
      </w:r>
      <w:r w:rsidRPr="00FF59D1">
        <w:rPr>
          <w:sz w:val="24"/>
          <w:szCs w:val="24"/>
        </w:rPr>
        <w:t xml:space="preserve"> </w:t>
      </w:r>
      <w:r w:rsidRPr="00FF59D1">
        <w:rPr>
          <w:sz w:val="24"/>
          <w:szCs w:val="24"/>
          <w:rtl/>
        </w:rPr>
        <w:t>כלים</w:t>
      </w:r>
      <w:r w:rsidRPr="00FF59D1">
        <w:rPr>
          <w:sz w:val="24"/>
          <w:szCs w:val="24"/>
        </w:rPr>
        <w:t xml:space="preserve"> </w:t>
      </w:r>
      <w:r w:rsidRPr="00FF59D1">
        <w:rPr>
          <w:sz w:val="24"/>
          <w:szCs w:val="24"/>
          <w:rtl/>
        </w:rPr>
        <w:t>וידע</w:t>
      </w:r>
      <w:r w:rsidRPr="00FF59D1">
        <w:rPr>
          <w:sz w:val="24"/>
          <w:szCs w:val="24"/>
        </w:rPr>
        <w:t xml:space="preserve"> </w:t>
      </w:r>
      <w:r w:rsidRPr="00FF59D1">
        <w:rPr>
          <w:sz w:val="24"/>
          <w:szCs w:val="24"/>
          <w:rtl/>
        </w:rPr>
        <w:t>להסתכלות</w:t>
      </w:r>
      <w:r w:rsidRPr="00FF59D1">
        <w:rPr>
          <w:sz w:val="24"/>
          <w:szCs w:val="24"/>
        </w:rPr>
        <w:t xml:space="preserve"> </w:t>
      </w:r>
      <w:r w:rsidRPr="00FF59D1">
        <w:rPr>
          <w:sz w:val="24"/>
          <w:szCs w:val="24"/>
          <w:rtl/>
        </w:rPr>
        <w:t>רב</w:t>
      </w:r>
      <w:r w:rsidRPr="00FF59D1">
        <w:rPr>
          <w:sz w:val="24"/>
          <w:szCs w:val="24"/>
        </w:rPr>
        <w:t>-</w:t>
      </w:r>
      <w:r w:rsidRPr="00FF59D1">
        <w:rPr>
          <w:sz w:val="24"/>
          <w:szCs w:val="24"/>
          <w:rtl/>
        </w:rPr>
        <w:t>מימדית</w:t>
      </w:r>
      <w:r w:rsidRPr="00FF59D1">
        <w:rPr>
          <w:sz w:val="24"/>
          <w:szCs w:val="24"/>
        </w:rPr>
        <w:t xml:space="preserve"> </w:t>
      </w:r>
      <w:r w:rsidRPr="00FF59D1">
        <w:rPr>
          <w:sz w:val="24"/>
          <w:szCs w:val="24"/>
          <w:rtl/>
        </w:rPr>
        <w:t>אך</w:t>
      </w:r>
      <w:r w:rsidRPr="00FF59D1">
        <w:rPr>
          <w:sz w:val="24"/>
          <w:szCs w:val="24"/>
        </w:rPr>
        <w:t xml:space="preserve"> </w:t>
      </w:r>
      <w:r w:rsidRPr="00FF59D1">
        <w:rPr>
          <w:sz w:val="24"/>
          <w:szCs w:val="24"/>
          <w:rtl/>
        </w:rPr>
        <w:t>גם</w:t>
      </w:r>
      <w:r w:rsidRPr="00FF59D1">
        <w:rPr>
          <w:sz w:val="24"/>
          <w:szCs w:val="24"/>
        </w:rPr>
        <w:t xml:space="preserve"> </w:t>
      </w:r>
      <w:r w:rsidRPr="00FF59D1">
        <w:rPr>
          <w:sz w:val="24"/>
          <w:szCs w:val="24"/>
          <w:rtl/>
        </w:rPr>
        <w:t>אינטגרטיבית</w:t>
      </w:r>
      <w:r w:rsidRPr="00FF59D1">
        <w:rPr>
          <w:sz w:val="24"/>
          <w:szCs w:val="24"/>
        </w:rPr>
        <w:t xml:space="preserve"> </w:t>
      </w:r>
      <w:r w:rsidRPr="00FF59D1">
        <w:rPr>
          <w:sz w:val="24"/>
          <w:szCs w:val="24"/>
          <w:rtl/>
        </w:rPr>
        <w:t>על</w:t>
      </w:r>
      <w:r w:rsidRPr="00FF59D1">
        <w:rPr>
          <w:sz w:val="24"/>
          <w:szCs w:val="24"/>
        </w:rPr>
        <w:t xml:space="preserve"> </w:t>
      </w:r>
      <w:r w:rsidRPr="00FF59D1">
        <w:rPr>
          <w:sz w:val="24"/>
          <w:szCs w:val="24"/>
          <w:rtl/>
        </w:rPr>
        <w:t>התפתחות</w:t>
      </w:r>
      <w:r w:rsidRPr="00FF59D1">
        <w:rPr>
          <w:sz w:val="24"/>
          <w:szCs w:val="24"/>
        </w:rPr>
        <w:t xml:space="preserve"> </w:t>
      </w:r>
      <w:r w:rsidRPr="00FF59D1">
        <w:rPr>
          <w:sz w:val="24"/>
          <w:szCs w:val="24"/>
          <w:rtl/>
        </w:rPr>
        <w:t>האדם</w:t>
      </w:r>
      <w:r w:rsidRPr="00FF59D1">
        <w:rPr>
          <w:sz w:val="24"/>
          <w:szCs w:val="24"/>
        </w:rPr>
        <w:t xml:space="preserve">, </w:t>
      </w:r>
      <w:r w:rsidRPr="00FF59D1">
        <w:rPr>
          <w:sz w:val="24"/>
          <w:szCs w:val="24"/>
          <w:rtl/>
        </w:rPr>
        <w:t>המתבססת</w:t>
      </w:r>
      <w:r w:rsidRPr="00FF59D1">
        <w:rPr>
          <w:sz w:val="24"/>
          <w:szCs w:val="24"/>
        </w:rPr>
        <w:t xml:space="preserve"> </w:t>
      </w:r>
      <w:r w:rsidRPr="00FF59D1">
        <w:rPr>
          <w:sz w:val="24"/>
          <w:szCs w:val="24"/>
          <w:rtl/>
        </w:rPr>
        <w:t>על</w:t>
      </w:r>
      <w:r w:rsidRPr="00FF59D1">
        <w:rPr>
          <w:sz w:val="24"/>
          <w:szCs w:val="24"/>
        </w:rPr>
        <w:t xml:space="preserve"> </w:t>
      </w:r>
      <w:r w:rsidRPr="00FF59D1">
        <w:rPr>
          <w:sz w:val="24"/>
          <w:szCs w:val="24"/>
          <w:rtl/>
        </w:rPr>
        <w:t>חיבור</w:t>
      </w:r>
      <w:r w:rsidRPr="00FF59D1">
        <w:rPr>
          <w:sz w:val="24"/>
          <w:szCs w:val="24"/>
        </w:rPr>
        <w:t xml:space="preserve"> </w:t>
      </w:r>
      <w:r w:rsidRPr="00FF59D1">
        <w:rPr>
          <w:sz w:val="24"/>
          <w:szCs w:val="24"/>
          <w:rtl/>
        </w:rPr>
        <w:t>בין</w:t>
      </w:r>
      <w:r w:rsidRPr="00FF59D1">
        <w:rPr>
          <w:sz w:val="24"/>
          <w:szCs w:val="24"/>
        </w:rPr>
        <w:t xml:space="preserve"> </w:t>
      </w:r>
      <w:r w:rsidRPr="00FF59D1">
        <w:rPr>
          <w:sz w:val="24"/>
          <w:szCs w:val="24"/>
          <w:rtl/>
        </w:rPr>
        <w:t>תיאוריות</w:t>
      </w:r>
      <w:r w:rsidRPr="00FF59D1">
        <w:rPr>
          <w:sz w:val="24"/>
          <w:szCs w:val="24"/>
        </w:rPr>
        <w:t xml:space="preserve"> </w:t>
      </w:r>
      <w:r w:rsidRPr="00FF59D1">
        <w:rPr>
          <w:sz w:val="24"/>
          <w:szCs w:val="24"/>
          <w:rtl/>
        </w:rPr>
        <w:t>התפתחותיות</w:t>
      </w:r>
      <w:r w:rsidRPr="00FF59D1">
        <w:rPr>
          <w:sz w:val="24"/>
          <w:szCs w:val="24"/>
        </w:rPr>
        <w:t xml:space="preserve"> </w:t>
      </w:r>
      <w:r w:rsidRPr="00FF59D1">
        <w:rPr>
          <w:sz w:val="24"/>
          <w:szCs w:val="24"/>
          <w:rtl/>
        </w:rPr>
        <w:t>וממצאי</w:t>
      </w:r>
      <w:r w:rsidRPr="00FF59D1">
        <w:rPr>
          <w:rFonts w:hint="cs"/>
          <w:sz w:val="24"/>
          <w:szCs w:val="24"/>
          <w:rtl/>
        </w:rPr>
        <w:t xml:space="preserve"> </w:t>
      </w:r>
      <w:r w:rsidRPr="00FF59D1">
        <w:rPr>
          <w:sz w:val="24"/>
          <w:szCs w:val="24"/>
          <w:rtl/>
        </w:rPr>
        <w:t>מחקר</w:t>
      </w:r>
      <w:r w:rsidRPr="00FF59D1">
        <w:rPr>
          <w:sz w:val="24"/>
          <w:szCs w:val="24"/>
        </w:rPr>
        <w:t xml:space="preserve">; </w:t>
      </w:r>
      <w:r w:rsidRPr="00FF59D1">
        <w:rPr>
          <w:sz w:val="24"/>
          <w:szCs w:val="24"/>
          <w:rtl/>
        </w:rPr>
        <w:t>בין</w:t>
      </w:r>
      <w:r w:rsidRPr="00FF59D1">
        <w:rPr>
          <w:sz w:val="24"/>
          <w:szCs w:val="24"/>
        </w:rPr>
        <w:t xml:space="preserve"> </w:t>
      </w:r>
      <w:r w:rsidRPr="00FF59D1">
        <w:rPr>
          <w:sz w:val="24"/>
          <w:szCs w:val="24"/>
          <w:rtl/>
        </w:rPr>
        <w:t>תחומי</w:t>
      </w:r>
      <w:r w:rsidRPr="00FF59D1">
        <w:rPr>
          <w:sz w:val="24"/>
          <w:szCs w:val="24"/>
        </w:rPr>
        <w:t xml:space="preserve"> </w:t>
      </w:r>
      <w:r w:rsidRPr="00FF59D1">
        <w:rPr>
          <w:sz w:val="24"/>
          <w:szCs w:val="24"/>
          <w:rtl/>
        </w:rPr>
        <w:t>התפתחות</w:t>
      </w:r>
      <w:r w:rsidRPr="00FF59D1">
        <w:rPr>
          <w:sz w:val="24"/>
          <w:szCs w:val="24"/>
        </w:rPr>
        <w:t xml:space="preserve"> </w:t>
      </w:r>
      <w:r w:rsidRPr="00FF59D1">
        <w:rPr>
          <w:sz w:val="24"/>
          <w:szCs w:val="24"/>
          <w:rtl/>
        </w:rPr>
        <w:t>שונים</w:t>
      </w:r>
      <w:r w:rsidRPr="00FF59D1">
        <w:rPr>
          <w:sz w:val="24"/>
          <w:szCs w:val="24"/>
        </w:rPr>
        <w:t xml:space="preserve"> ; </w:t>
      </w:r>
      <w:r w:rsidRPr="00FF59D1">
        <w:rPr>
          <w:sz w:val="24"/>
          <w:szCs w:val="24"/>
          <w:rtl/>
        </w:rPr>
        <w:t>בין</w:t>
      </w:r>
      <w:r w:rsidRPr="00FF59D1">
        <w:rPr>
          <w:sz w:val="24"/>
          <w:szCs w:val="24"/>
        </w:rPr>
        <w:t xml:space="preserve"> </w:t>
      </w:r>
      <w:r w:rsidRPr="00FF59D1">
        <w:rPr>
          <w:sz w:val="24"/>
          <w:szCs w:val="24"/>
          <w:rtl/>
        </w:rPr>
        <w:t>הסתכלות</w:t>
      </w:r>
      <w:r w:rsidRPr="00FF59D1">
        <w:rPr>
          <w:sz w:val="24"/>
          <w:szCs w:val="24"/>
        </w:rPr>
        <w:t xml:space="preserve"> </w:t>
      </w:r>
      <w:r w:rsidRPr="00FF59D1">
        <w:rPr>
          <w:sz w:val="24"/>
          <w:szCs w:val="24"/>
          <w:rtl/>
        </w:rPr>
        <w:t>על</w:t>
      </w:r>
      <w:r w:rsidRPr="00FF59D1">
        <w:rPr>
          <w:sz w:val="24"/>
          <w:szCs w:val="24"/>
        </w:rPr>
        <w:t xml:space="preserve"> </w:t>
      </w:r>
      <w:r w:rsidRPr="00FF59D1">
        <w:rPr>
          <w:sz w:val="24"/>
          <w:szCs w:val="24"/>
          <w:rtl/>
        </w:rPr>
        <w:t>האדם</w:t>
      </w:r>
      <w:r w:rsidRPr="00FF59D1">
        <w:rPr>
          <w:sz w:val="24"/>
          <w:szCs w:val="24"/>
        </w:rPr>
        <w:t xml:space="preserve"> </w:t>
      </w:r>
      <w:r w:rsidRPr="00FF59D1">
        <w:rPr>
          <w:sz w:val="24"/>
          <w:szCs w:val="24"/>
          <w:rtl/>
        </w:rPr>
        <w:t>כפרט</w:t>
      </w:r>
      <w:r w:rsidRPr="00FF59D1">
        <w:rPr>
          <w:sz w:val="24"/>
          <w:szCs w:val="24"/>
        </w:rPr>
        <w:t xml:space="preserve"> </w:t>
      </w:r>
      <w:r w:rsidRPr="00FF59D1">
        <w:rPr>
          <w:sz w:val="24"/>
          <w:szCs w:val="24"/>
          <w:rtl/>
        </w:rPr>
        <w:t>תוך</w:t>
      </w:r>
      <w:r w:rsidRPr="00FF59D1">
        <w:rPr>
          <w:sz w:val="24"/>
          <w:szCs w:val="24"/>
        </w:rPr>
        <w:t xml:space="preserve"> </w:t>
      </w:r>
      <w:r w:rsidRPr="00FF59D1">
        <w:rPr>
          <w:sz w:val="24"/>
          <w:szCs w:val="24"/>
          <w:rtl/>
        </w:rPr>
        <w:t>הבנת</w:t>
      </w:r>
      <w:r w:rsidRPr="00FF59D1">
        <w:rPr>
          <w:sz w:val="24"/>
          <w:szCs w:val="24"/>
        </w:rPr>
        <w:t xml:space="preserve"> </w:t>
      </w:r>
      <w:r w:rsidRPr="00FF59D1">
        <w:rPr>
          <w:sz w:val="24"/>
          <w:szCs w:val="24"/>
          <w:rtl/>
        </w:rPr>
        <w:t>הקשרי</w:t>
      </w:r>
      <w:r w:rsidRPr="00FF59D1">
        <w:rPr>
          <w:sz w:val="24"/>
          <w:szCs w:val="24"/>
        </w:rPr>
        <w:t xml:space="preserve"> </w:t>
      </w:r>
      <w:r w:rsidRPr="00FF59D1">
        <w:rPr>
          <w:sz w:val="24"/>
          <w:szCs w:val="24"/>
          <w:rtl/>
        </w:rPr>
        <w:t>ההתפתחות</w:t>
      </w:r>
      <w:r w:rsidRPr="00FF59D1">
        <w:rPr>
          <w:sz w:val="24"/>
          <w:szCs w:val="24"/>
        </w:rPr>
        <w:t xml:space="preserve"> </w:t>
      </w:r>
      <w:r w:rsidRPr="00FF59D1">
        <w:rPr>
          <w:sz w:val="24"/>
          <w:szCs w:val="24"/>
          <w:rtl/>
        </w:rPr>
        <w:t>השונים</w:t>
      </w:r>
      <w:r w:rsidRPr="00FF59D1">
        <w:rPr>
          <w:rFonts w:hint="cs"/>
          <w:sz w:val="24"/>
          <w:szCs w:val="24"/>
          <w:rtl/>
        </w:rPr>
        <w:t xml:space="preserve"> </w:t>
      </w:r>
      <w:r w:rsidRPr="00FF59D1">
        <w:rPr>
          <w:sz w:val="24"/>
          <w:szCs w:val="24"/>
          <w:rtl/>
        </w:rPr>
        <w:t>והשפעותיהם</w:t>
      </w:r>
      <w:r w:rsidRPr="00FF59D1">
        <w:rPr>
          <w:sz w:val="24"/>
          <w:szCs w:val="24"/>
        </w:rPr>
        <w:t xml:space="preserve"> </w:t>
      </w:r>
      <w:r w:rsidRPr="00FF59D1">
        <w:rPr>
          <w:sz w:val="24"/>
          <w:szCs w:val="24"/>
          <w:rtl/>
        </w:rPr>
        <w:t>ההדדיות</w:t>
      </w:r>
      <w:r w:rsidRPr="00FF59D1">
        <w:rPr>
          <w:sz w:val="24"/>
          <w:szCs w:val="24"/>
        </w:rPr>
        <w:t xml:space="preserve">; </w:t>
      </w:r>
      <w:r w:rsidRPr="00FF59D1">
        <w:rPr>
          <w:sz w:val="24"/>
          <w:szCs w:val="24"/>
          <w:rtl/>
        </w:rPr>
        <w:t>בין</w:t>
      </w:r>
      <w:r w:rsidRPr="00FF59D1">
        <w:rPr>
          <w:sz w:val="24"/>
          <w:szCs w:val="24"/>
        </w:rPr>
        <w:t xml:space="preserve"> </w:t>
      </w:r>
      <w:r w:rsidRPr="00FF59D1">
        <w:rPr>
          <w:sz w:val="24"/>
          <w:szCs w:val="24"/>
          <w:rtl/>
        </w:rPr>
        <w:t>הסתכלות</w:t>
      </w:r>
      <w:r w:rsidRPr="00FF59D1">
        <w:rPr>
          <w:sz w:val="24"/>
          <w:szCs w:val="24"/>
        </w:rPr>
        <w:t xml:space="preserve"> </w:t>
      </w:r>
      <w:r w:rsidRPr="00FF59D1">
        <w:rPr>
          <w:sz w:val="24"/>
          <w:szCs w:val="24"/>
          <w:rtl/>
        </w:rPr>
        <w:t>על</w:t>
      </w:r>
      <w:r w:rsidRPr="00FF59D1">
        <w:rPr>
          <w:sz w:val="24"/>
          <w:szCs w:val="24"/>
        </w:rPr>
        <w:t xml:space="preserve"> </w:t>
      </w:r>
      <w:r w:rsidRPr="00FF59D1">
        <w:rPr>
          <w:sz w:val="24"/>
          <w:szCs w:val="24"/>
          <w:rtl/>
        </w:rPr>
        <w:t>התהליך</w:t>
      </w:r>
      <w:r w:rsidRPr="00FF59D1">
        <w:rPr>
          <w:sz w:val="24"/>
          <w:szCs w:val="24"/>
        </w:rPr>
        <w:t xml:space="preserve"> </w:t>
      </w:r>
      <w:r w:rsidRPr="00FF59D1">
        <w:rPr>
          <w:sz w:val="24"/>
          <w:szCs w:val="24"/>
          <w:rtl/>
        </w:rPr>
        <w:t>הנורמטיבי</w:t>
      </w:r>
      <w:r w:rsidRPr="00FF59D1">
        <w:rPr>
          <w:sz w:val="24"/>
          <w:szCs w:val="24"/>
        </w:rPr>
        <w:t xml:space="preserve"> </w:t>
      </w:r>
      <w:r w:rsidRPr="00FF59D1">
        <w:rPr>
          <w:sz w:val="24"/>
          <w:szCs w:val="24"/>
          <w:rtl/>
        </w:rPr>
        <w:t>לצד</w:t>
      </w:r>
      <w:r w:rsidRPr="00FF59D1">
        <w:rPr>
          <w:sz w:val="24"/>
          <w:szCs w:val="24"/>
        </w:rPr>
        <w:t xml:space="preserve"> </w:t>
      </w:r>
      <w:r w:rsidRPr="00FF59D1">
        <w:rPr>
          <w:sz w:val="24"/>
          <w:szCs w:val="24"/>
          <w:rtl/>
        </w:rPr>
        <w:t>הכרת</w:t>
      </w:r>
      <w:r w:rsidRPr="00FF59D1">
        <w:rPr>
          <w:sz w:val="24"/>
          <w:szCs w:val="24"/>
        </w:rPr>
        <w:t xml:space="preserve"> </w:t>
      </w:r>
      <w:r w:rsidRPr="00FF59D1">
        <w:rPr>
          <w:sz w:val="24"/>
          <w:szCs w:val="24"/>
          <w:rtl/>
        </w:rPr>
        <w:t>השונות</w:t>
      </w:r>
      <w:r w:rsidRPr="00FF59D1">
        <w:rPr>
          <w:sz w:val="24"/>
          <w:szCs w:val="24"/>
        </w:rPr>
        <w:t xml:space="preserve">, </w:t>
      </w:r>
      <w:r w:rsidRPr="00FF59D1">
        <w:rPr>
          <w:sz w:val="24"/>
          <w:szCs w:val="24"/>
          <w:rtl/>
        </w:rPr>
        <w:t>ועוד</w:t>
      </w:r>
      <w:r w:rsidRPr="00FF59D1">
        <w:rPr>
          <w:sz w:val="24"/>
          <w:szCs w:val="24"/>
        </w:rPr>
        <w:t>.</w:t>
      </w:r>
      <w:r w:rsidRPr="00FF59D1">
        <w:rPr>
          <w:rFonts w:hint="cs"/>
          <w:sz w:val="24"/>
          <w:szCs w:val="24"/>
          <w:rtl/>
        </w:rPr>
        <w:t xml:space="preserve"> </w:t>
      </w:r>
      <w:r w:rsidRPr="00FF59D1">
        <w:rPr>
          <w:sz w:val="24"/>
          <w:szCs w:val="24"/>
          <w:rtl/>
        </w:rPr>
        <w:t>הכרה</w:t>
      </w:r>
      <w:r w:rsidRPr="00FF59D1">
        <w:rPr>
          <w:sz w:val="24"/>
          <w:szCs w:val="24"/>
        </w:rPr>
        <w:t xml:space="preserve"> </w:t>
      </w:r>
      <w:r w:rsidRPr="00FF59D1">
        <w:rPr>
          <w:sz w:val="24"/>
          <w:szCs w:val="24"/>
          <w:rtl/>
        </w:rPr>
        <w:t>ויכולת</w:t>
      </w:r>
      <w:r w:rsidRPr="00FF59D1">
        <w:rPr>
          <w:sz w:val="24"/>
          <w:szCs w:val="24"/>
        </w:rPr>
        <w:t xml:space="preserve"> </w:t>
      </w:r>
      <w:r w:rsidRPr="00FF59D1">
        <w:rPr>
          <w:sz w:val="24"/>
          <w:szCs w:val="24"/>
          <w:rtl/>
        </w:rPr>
        <w:t>דיון</w:t>
      </w:r>
      <w:r w:rsidRPr="00FF59D1">
        <w:rPr>
          <w:sz w:val="24"/>
          <w:szCs w:val="24"/>
        </w:rPr>
        <w:t xml:space="preserve"> </w:t>
      </w:r>
      <w:r w:rsidRPr="00FF59D1">
        <w:rPr>
          <w:sz w:val="24"/>
          <w:szCs w:val="24"/>
          <w:rtl/>
        </w:rPr>
        <w:t>בבעיות</w:t>
      </w:r>
      <w:r w:rsidRPr="00FF59D1">
        <w:rPr>
          <w:sz w:val="24"/>
          <w:szCs w:val="24"/>
        </w:rPr>
        <w:t xml:space="preserve"> </w:t>
      </w:r>
      <w:r w:rsidRPr="00FF59D1">
        <w:rPr>
          <w:sz w:val="24"/>
          <w:szCs w:val="24"/>
          <w:rtl/>
        </w:rPr>
        <w:t>יסוד</w:t>
      </w:r>
      <w:r w:rsidRPr="00FF59D1">
        <w:rPr>
          <w:sz w:val="24"/>
          <w:szCs w:val="24"/>
        </w:rPr>
        <w:t xml:space="preserve"> </w:t>
      </w:r>
      <w:r w:rsidRPr="00FF59D1">
        <w:rPr>
          <w:sz w:val="24"/>
          <w:szCs w:val="24"/>
          <w:rtl/>
        </w:rPr>
        <w:t>המעסיקות</w:t>
      </w:r>
      <w:r w:rsidRPr="00FF59D1">
        <w:rPr>
          <w:sz w:val="24"/>
          <w:szCs w:val="24"/>
        </w:rPr>
        <w:t xml:space="preserve"> </w:t>
      </w:r>
      <w:r w:rsidRPr="00FF59D1">
        <w:rPr>
          <w:sz w:val="24"/>
          <w:szCs w:val="24"/>
          <w:rtl/>
        </w:rPr>
        <w:t>את</w:t>
      </w:r>
      <w:r w:rsidRPr="00FF59D1">
        <w:rPr>
          <w:sz w:val="24"/>
          <w:szCs w:val="24"/>
        </w:rPr>
        <w:t xml:space="preserve"> </w:t>
      </w:r>
      <w:r w:rsidRPr="00FF59D1">
        <w:rPr>
          <w:sz w:val="24"/>
          <w:szCs w:val="24"/>
          <w:rtl/>
        </w:rPr>
        <w:t>הפסיכולוגיה</w:t>
      </w:r>
      <w:r w:rsidRPr="00FF59D1">
        <w:rPr>
          <w:sz w:val="24"/>
          <w:szCs w:val="24"/>
        </w:rPr>
        <w:t xml:space="preserve"> </w:t>
      </w:r>
      <w:r w:rsidRPr="00FF59D1">
        <w:rPr>
          <w:sz w:val="24"/>
          <w:szCs w:val="24"/>
          <w:rtl/>
        </w:rPr>
        <w:t>ההתפתחותית</w:t>
      </w:r>
      <w:r w:rsidRPr="00FF59D1">
        <w:rPr>
          <w:sz w:val="24"/>
          <w:szCs w:val="24"/>
        </w:rPr>
        <w:t xml:space="preserve">, </w:t>
      </w:r>
      <w:r w:rsidRPr="00FF59D1">
        <w:rPr>
          <w:sz w:val="24"/>
          <w:szCs w:val="24"/>
          <w:rtl/>
        </w:rPr>
        <w:t>בתיאוריות</w:t>
      </w:r>
      <w:r w:rsidRPr="00FF59D1">
        <w:rPr>
          <w:sz w:val="24"/>
          <w:szCs w:val="24"/>
        </w:rPr>
        <w:t xml:space="preserve"> </w:t>
      </w:r>
      <w:r w:rsidRPr="00FF59D1">
        <w:rPr>
          <w:sz w:val="24"/>
          <w:szCs w:val="24"/>
          <w:rtl/>
        </w:rPr>
        <w:t>התפתחותיות</w:t>
      </w:r>
      <w:r w:rsidRPr="00FF59D1">
        <w:rPr>
          <w:sz w:val="24"/>
          <w:szCs w:val="24"/>
        </w:rPr>
        <w:t xml:space="preserve"> </w:t>
      </w:r>
      <w:r w:rsidRPr="00FF59D1">
        <w:rPr>
          <w:sz w:val="24"/>
          <w:szCs w:val="24"/>
          <w:rtl/>
        </w:rPr>
        <w:t>מרכזיות</w:t>
      </w:r>
      <w:r w:rsidRPr="00FF59D1">
        <w:rPr>
          <w:sz w:val="24"/>
          <w:szCs w:val="24"/>
        </w:rPr>
        <w:t>,</w:t>
      </w:r>
      <w:r w:rsidRPr="00FF59D1">
        <w:rPr>
          <w:rFonts w:hint="cs"/>
          <w:sz w:val="24"/>
          <w:szCs w:val="24"/>
          <w:rtl/>
        </w:rPr>
        <w:t xml:space="preserve"> </w:t>
      </w:r>
      <w:r w:rsidRPr="00FF59D1">
        <w:rPr>
          <w:sz w:val="24"/>
          <w:szCs w:val="24"/>
          <w:rtl/>
        </w:rPr>
        <w:t>בשיטות</w:t>
      </w:r>
      <w:r w:rsidRPr="00FF59D1">
        <w:rPr>
          <w:sz w:val="24"/>
          <w:szCs w:val="24"/>
        </w:rPr>
        <w:t xml:space="preserve"> </w:t>
      </w:r>
      <w:r w:rsidRPr="00FF59D1">
        <w:rPr>
          <w:sz w:val="24"/>
          <w:szCs w:val="24"/>
          <w:rtl/>
        </w:rPr>
        <w:t>עיקריות</w:t>
      </w:r>
      <w:r w:rsidRPr="00FF59D1">
        <w:rPr>
          <w:sz w:val="24"/>
          <w:szCs w:val="24"/>
        </w:rPr>
        <w:t xml:space="preserve"> </w:t>
      </w:r>
      <w:r w:rsidRPr="00FF59D1">
        <w:rPr>
          <w:sz w:val="24"/>
          <w:szCs w:val="24"/>
          <w:rtl/>
        </w:rPr>
        <w:t>לחקר</w:t>
      </w:r>
      <w:r w:rsidRPr="00FF59D1">
        <w:rPr>
          <w:sz w:val="24"/>
          <w:szCs w:val="24"/>
        </w:rPr>
        <w:t xml:space="preserve"> </w:t>
      </w:r>
      <w:r w:rsidRPr="00FF59D1">
        <w:rPr>
          <w:sz w:val="24"/>
          <w:szCs w:val="24"/>
          <w:rtl/>
        </w:rPr>
        <w:t>ההתפתחות</w:t>
      </w:r>
      <w:r w:rsidRPr="00FF59D1">
        <w:rPr>
          <w:sz w:val="24"/>
          <w:szCs w:val="24"/>
        </w:rPr>
        <w:t xml:space="preserve">. </w:t>
      </w:r>
      <w:r w:rsidRPr="00FF59D1">
        <w:rPr>
          <w:sz w:val="24"/>
          <w:szCs w:val="24"/>
          <w:rtl/>
        </w:rPr>
        <w:t>פיתוח</w:t>
      </w:r>
      <w:r w:rsidRPr="00FF59D1">
        <w:rPr>
          <w:sz w:val="24"/>
          <w:szCs w:val="24"/>
        </w:rPr>
        <w:t xml:space="preserve"> </w:t>
      </w:r>
      <w:r w:rsidRPr="00FF59D1">
        <w:rPr>
          <w:sz w:val="24"/>
          <w:szCs w:val="24"/>
          <w:rtl/>
        </w:rPr>
        <w:t>יכולת</w:t>
      </w:r>
      <w:r w:rsidRPr="00FF59D1">
        <w:rPr>
          <w:sz w:val="24"/>
          <w:szCs w:val="24"/>
        </w:rPr>
        <w:t xml:space="preserve"> </w:t>
      </w:r>
      <w:r w:rsidRPr="00FF59D1">
        <w:rPr>
          <w:sz w:val="24"/>
          <w:szCs w:val="24"/>
          <w:rtl/>
        </w:rPr>
        <w:t>לשלב</w:t>
      </w:r>
      <w:r w:rsidRPr="00FF59D1">
        <w:rPr>
          <w:sz w:val="24"/>
          <w:szCs w:val="24"/>
        </w:rPr>
        <w:t xml:space="preserve"> </w:t>
      </w:r>
      <w:r w:rsidRPr="00FF59D1">
        <w:rPr>
          <w:sz w:val="24"/>
          <w:szCs w:val="24"/>
          <w:rtl/>
        </w:rPr>
        <w:t>גישות</w:t>
      </w:r>
      <w:r w:rsidRPr="00FF59D1">
        <w:rPr>
          <w:sz w:val="24"/>
          <w:szCs w:val="24"/>
        </w:rPr>
        <w:t xml:space="preserve"> </w:t>
      </w:r>
      <w:r w:rsidRPr="00FF59D1">
        <w:rPr>
          <w:sz w:val="24"/>
          <w:szCs w:val="24"/>
          <w:rtl/>
        </w:rPr>
        <w:t>תיאורטיות</w:t>
      </w:r>
      <w:r w:rsidRPr="00FF59D1">
        <w:rPr>
          <w:sz w:val="24"/>
          <w:szCs w:val="24"/>
        </w:rPr>
        <w:t xml:space="preserve"> </w:t>
      </w:r>
      <w:r w:rsidRPr="00FF59D1">
        <w:rPr>
          <w:sz w:val="24"/>
          <w:szCs w:val="24"/>
          <w:rtl/>
        </w:rPr>
        <w:t>עם</w:t>
      </w:r>
      <w:r w:rsidRPr="00FF59D1">
        <w:rPr>
          <w:sz w:val="24"/>
          <w:szCs w:val="24"/>
        </w:rPr>
        <w:t xml:space="preserve"> </w:t>
      </w:r>
      <w:r w:rsidRPr="00FF59D1">
        <w:rPr>
          <w:sz w:val="24"/>
          <w:szCs w:val="24"/>
          <w:rtl/>
        </w:rPr>
        <w:t>ממצאי</w:t>
      </w:r>
      <w:r w:rsidRPr="00FF59D1">
        <w:rPr>
          <w:sz w:val="24"/>
          <w:szCs w:val="24"/>
        </w:rPr>
        <w:t xml:space="preserve"> </w:t>
      </w:r>
      <w:r w:rsidRPr="00FF59D1">
        <w:rPr>
          <w:sz w:val="24"/>
          <w:szCs w:val="24"/>
          <w:rtl/>
        </w:rPr>
        <w:t>מחקר</w:t>
      </w:r>
      <w:r w:rsidRPr="00FF59D1">
        <w:rPr>
          <w:sz w:val="24"/>
          <w:szCs w:val="24"/>
        </w:rPr>
        <w:t xml:space="preserve"> </w:t>
      </w:r>
      <w:r w:rsidRPr="00FF59D1">
        <w:rPr>
          <w:sz w:val="24"/>
          <w:szCs w:val="24"/>
          <w:rtl/>
        </w:rPr>
        <w:t>ובאמצעות</w:t>
      </w:r>
      <w:r w:rsidRPr="00FF59D1">
        <w:rPr>
          <w:sz w:val="24"/>
          <w:szCs w:val="24"/>
        </w:rPr>
        <w:t xml:space="preserve"> </w:t>
      </w:r>
      <w:r w:rsidRPr="00FF59D1">
        <w:rPr>
          <w:sz w:val="24"/>
          <w:szCs w:val="24"/>
          <w:rtl/>
        </w:rPr>
        <w:t>אלה</w:t>
      </w:r>
      <w:r w:rsidRPr="00FF59D1">
        <w:rPr>
          <w:sz w:val="24"/>
          <w:szCs w:val="24"/>
        </w:rPr>
        <w:t>,</w:t>
      </w:r>
      <w:r w:rsidRPr="00FF59D1">
        <w:rPr>
          <w:rFonts w:hint="cs"/>
          <w:sz w:val="24"/>
          <w:szCs w:val="24"/>
          <w:rtl/>
        </w:rPr>
        <w:t xml:space="preserve"> </w:t>
      </w:r>
      <w:r w:rsidRPr="00FF59D1">
        <w:rPr>
          <w:sz w:val="24"/>
          <w:szCs w:val="24"/>
          <w:rtl/>
        </w:rPr>
        <w:t>להכיר</w:t>
      </w:r>
      <w:r w:rsidRPr="00FF59D1">
        <w:rPr>
          <w:sz w:val="24"/>
          <w:szCs w:val="24"/>
        </w:rPr>
        <w:t xml:space="preserve"> </w:t>
      </w:r>
      <w:r w:rsidRPr="00FF59D1">
        <w:rPr>
          <w:sz w:val="24"/>
          <w:szCs w:val="24"/>
          <w:rtl/>
        </w:rPr>
        <w:t>תהליכי</w:t>
      </w:r>
      <w:r w:rsidRPr="00FF59D1">
        <w:rPr>
          <w:sz w:val="24"/>
          <w:szCs w:val="24"/>
        </w:rPr>
        <w:t xml:space="preserve"> </w:t>
      </w:r>
      <w:r w:rsidRPr="00FF59D1">
        <w:rPr>
          <w:sz w:val="24"/>
          <w:szCs w:val="24"/>
          <w:rtl/>
        </w:rPr>
        <w:t>התפתחות</w:t>
      </w:r>
      <w:r w:rsidRPr="00FF59D1">
        <w:rPr>
          <w:sz w:val="24"/>
          <w:szCs w:val="24"/>
        </w:rPr>
        <w:t xml:space="preserve"> </w:t>
      </w:r>
      <w:r w:rsidRPr="00FF59D1">
        <w:rPr>
          <w:sz w:val="24"/>
          <w:szCs w:val="24"/>
          <w:rtl/>
        </w:rPr>
        <w:t>האופיניים</w:t>
      </w:r>
      <w:r w:rsidRPr="00FF59D1">
        <w:rPr>
          <w:sz w:val="24"/>
          <w:szCs w:val="24"/>
        </w:rPr>
        <w:t xml:space="preserve"> </w:t>
      </w:r>
      <w:r w:rsidRPr="00FF59D1">
        <w:rPr>
          <w:sz w:val="24"/>
          <w:szCs w:val="24"/>
          <w:rtl/>
        </w:rPr>
        <w:t>לתקופות</w:t>
      </w:r>
      <w:r w:rsidRPr="00FF59D1">
        <w:rPr>
          <w:sz w:val="24"/>
          <w:szCs w:val="24"/>
        </w:rPr>
        <w:t xml:space="preserve"> </w:t>
      </w:r>
      <w:r w:rsidRPr="00FF59D1">
        <w:rPr>
          <w:rFonts w:hint="cs"/>
          <w:b/>
          <w:bCs/>
          <w:sz w:val="24"/>
          <w:szCs w:val="24"/>
          <w:rtl/>
        </w:rPr>
        <w:t>שמהגיל</w:t>
      </w:r>
      <w:r w:rsidRPr="00FF59D1">
        <w:rPr>
          <w:b/>
          <w:bCs/>
          <w:sz w:val="24"/>
          <w:szCs w:val="24"/>
        </w:rPr>
        <w:t xml:space="preserve"> </w:t>
      </w:r>
      <w:r w:rsidRPr="00FF59D1">
        <w:rPr>
          <w:rFonts w:hint="cs"/>
          <w:b/>
          <w:bCs/>
          <w:sz w:val="24"/>
          <w:szCs w:val="24"/>
          <w:rtl/>
        </w:rPr>
        <w:t>הרך</w:t>
      </w:r>
      <w:r w:rsidRPr="00FF59D1">
        <w:rPr>
          <w:b/>
          <w:bCs/>
          <w:sz w:val="24"/>
          <w:szCs w:val="24"/>
        </w:rPr>
        <w:t xml:space="preserve"> </w:t>
      </w:r>
      <w:r w:rsidRPr="00FF59D1">
        <w:rPr>
          <w:rFonts w:hint="cs"/>
          <w:b/>
          <w:bCs/>
          <w:sz w:val="24"/>
          <w:szCs w:val="24"/>
          <w:rtl/>
        </w:rPr>
        <w:t>ועד</w:t>
      </w:r>
      <w:r w:rsidRPr="00FF59D1">
        <w:rPr>
          <w:b/>
          <w:bCs/>
          <w:sz w:val="24"/>
          <w:szCs w:val="24"/>
        </w:rPr>
        <w:t xml:space="preserve"> </w:t>
      </w:r>
      <w:r w:rsidRPr="00FF59D1">
        <w:rPr>
          <w:rFonts w:hint="cs"/>
          <w:b/>
          <w:bCs/>
          <w:sz w:val="24"/>
          <w:szCs w:val="24"/>
          <w:rtl/>
        </w:rPr>
        <w:t>ההתבגרות</w:t>
      </w:r>
      <w:r w:rsidRPr="00FF59D1">
        <w:rPr>
          <w:b/>
          <w:bCs/>
          <w:sz w:val="24"/>
          <w:szCs w:val="24"/>
        </w:rPr>
        <w:t xml:space="preserve"> </w:t>
      </w:r>
      <w:r w:rsidRPr="00FF59D1">
        <w:rPr>
          <w:sz w:val="24"/>
          <w:szCs w:val="24"/>
          <w:rtl/>
        </w:rPr>
        <w:t>ולהבין</w:t>
      </w:r>
      <w:r w:rsidRPr="00FF59D1">
        <w:rPr>
          <w:sz w:val="24"/>
          <w:szCs w:val="24"/>
        </w:rPr>
        <w:t xml:space="preserve"> </w:t>
      </w:r>
      <w:r w:rsidRPr="00FF59D1">
        <w:rPr>
          <w:sz w:val="24"/>
          <w:szCs w:val="24"/>
          <w:rtl/>
        </w:rPr>
        <w:t>את</w:t>
      </w:r>
      <w:r w:rsidRPr="00FF59D1">
        <w:rPr>
          <w:sz w:val="24"/>
          <w:szCs w:val="24"/>
        </w:rPr>
        <w:t xml:space="preserve"> </w:t>
      </w:r>
      <w:r w:rsidRPr="00FF59D1">
        <w:rPr>
          <w:sz w:val="24"/>
          <w:szCs w:val="24"/>
          <w:rtl/>
        </w:rPr>
        <w:t>האופן</w:t>
      </w:r>
      <w:r w:rsidRPr="00FF59D1">
        <w:rPr>
          <w:sz w:val="24"/>
          <w:szCs w:val="24"/>
        </w:rPr>
        <w:t xml:space="preserve"> </w:t>
      </w:r>
      <w:r w:rsidRPr="00FF59D1">
        <w:rPr>
          <w:sz w:val="24"/>
          <w:szCs w:val="24"/>
          <w:rtl/>
        </w:rPr>
        <w:t>בו</w:t>
      </w:r>
      <w:r w:rsidRPr="00FF59D1">
        <w:rPr>
          <w:sz w:val="24"/>
          <w:szCs w:val="24"/>
        </w:rPr>
        <w:t xml:space="preserve"> </w:t>
      </w:r>
      <w:r w:rsidRPr="00FF59D1">
        <w:rPr>
          <w:sz w:val="24"/>
          <w:szCs w:val="24"/>
          <w:rtl/>
        </w:rPr>
        <w:t>מתרחשת</w:t>
      </w:r>
      <w:r w:rsidRPr="00FF59D1">
        <w:rPr>
          <w:rFonts w:hint="cs"/>
          <w:sz w:val="24"/>
          <w:szCs w:val="24"/>
          <w:rtl/>
        </w:rPr>
        <w:t xml:space="preserve"> </w:t>
      </w:r>
      <w:r w:rsidRPr="00FF59D1">
        <w:rPr>
          <w:sz w:val="24"/>
          <w:szCs w:val="24"/>
          <w:rtl/>
        </w:rPr>
        <w:t>ההתפתחות</w:t>
      </w:r>
      <w:r w:rsidRPr="00FF59D1">
        <w:rPr>
          <w:sz w:val="24"/>
          <w:szCs w:val="24"/>
        </w:rPr>
        <w:t xml:space="preserve"> </w:t>
      </w:r>
      <w:r w:rsidRPr="00FF59D1">
        <w:rPr>
          <w:sz w:val="24"/>
          <w:szCs w:val="24"/>
          <w:rtl/>
        </w:rPr>
        <w:t>ואת</w:t>
      </w:r>
      <w:r w:rsidRPr="00FF59D1">
        <w:rPr>
          <w:sz w:val="24"/>
          <w:szCs w:val="24"/>
        </w:rPr>
        <w:t xml:space="preserve"> </w:t>
      </w:r>
      <w:r w:rsidRPr="00FF59D1">
        <w:rPr>
          <w:sz w:val="24"/>
          <w:szCs w:val="24"/>
          <w:rtl/>
        </w:rPr>
        <w:t>הגורמים</w:t>
      </w:r>
      <w:r w:rsidRPr="00FF59D1">
        <w:rPr>
          <w:sz w:val="24"/>
          <w:szCs w:val="24"/>
        </w:rPr>
        <w:t xml:space="preserve"> </w:t>
      </w:r>
      <w:r w:rsidRPr="00FF59D1">
        <w:rPr>
          <w:sz w:val="24"/>
          <w:szCs w:val="24"/>
          <w:rtl/>
        </w:rPr>
        <w:t>שבכוחם</w:t>
      </w:r>
      <w:r w:rsidRPr="00FF59D1">
        <w:rPr>
          <w:sz w:val="24"/>
          <w:szCs w:val="24"/>
        </w:rPr>
        <w:t xml:space="preserve"> </w:t>
      </w:r>
      <w:r w:rsidRPr="00FF59D1">
        <w:rPr>
          <w:sz w:val="24"/>
          <w:szCs w:val="24"/>
          <w:rtl/>
        </w:rPr>
        <w:t>לאפשר</w:t>
      </w:r>
      <w:r w:rsidRPr="00FF59D1">
        <w:rPr>
          <w:sz w:val="24"/>
          <w:szCs w:val="24"/>
        </w:rPr>
        <w:t xml:space="preserve"> </w:t>
      </w:r>
      <w:r w:rsidRPr="00FF59D1">
        <w:rPr>
          <w:sz w:val="24"/>
          <w:szCs w:val="24"/>
          <w:rtl/>
        </w:rPr>
        <w:t>או</w:t>
      </w:r>
      <w:r w:rsidRPr="00FF59D1">
        <w:rPr>
          <w:sz w:val="24"/>
          <w:szCs w:val="24"/>
        </w:rPr>
        <w:t xml:space="preserve"> </w:t>
      </w:r>
      <w:r w:rsidRPr="00FF59D1">
        <w:rPr>
          <w:sz w:val="24"/>
          <w:szCs w:val="24"/>
          <w:rtl/>
        </w:rPr>
        <w:t>לסכן</w:t>
      </w:r>
      <w:r w:rsidRPr="00FF59D1">
        <w:rPr>
          <w:sz w:val="24"/>
          <w:szCs w:val="24"/>
        </w:rPr>
        <w:t xml:space="preserve"> </w:t>
      </w:r>
      <w:r w:rsidRPr="00FF59D1">
        <w:rPr>
          <w:sz w:val="24"/>
          <w:szCs w:val="24"/>
          <w:rtl/>
        </w:rPr>
        <w:t>התפתחות</w:t>
      </w:r>
      <w:r w:rsidRPr="00FF59D1">
        <w:rPr>
          <w:sz w:val="24"/>
          <w:szCs w:val="24"/>
        </w:rPr>
        <w:t xml:space="preserve"> </w:t>
      </w:r>
      <w:r w:rsidRPr="00FF59D1">
        <w:rPr>
          <w:sz w:val="24"/>
          <w:szCs w:val="24"/>
          <w:rtl/>
        </w:rPr>
        <w:t>תקינה</w:t>
      </w:r>
      <w:r w:rsidRPr="00FF59D1">
        <w:rPr>
          <w:sz w:val="24"/>
          <w:szCs w:val="24"/>
        </w:rPr>
        <w:t>.</w:t>
      </w:r>
    </w:p>
    <w:p w:rsidR="00FF59D1" w:rsidRPr="00FF59D1" w:rsidRDefault="00FF59D1" w:rsidP="00FF59D1">
      <w:pPr>
        <w:rPr>
          <w:sz w:val="24"/>
          <w:szCs w:val="24"/>
          <w:rtl/>
        </w:rPr>
      </w:pPr>
      <w:r w:rsidRPr="00FF59D1">
        <w:rPr>
          <w:rFonts w:hint="cs"/>
          <w:b/>
          <w:bCs/>
          <w:sz w:val="24"/>
          <w:szCs w:val="24"/>
          <w:rtl/>
        </w:rPr>
        <w:t xml:space="preserve">דרישות קדם: </w:t>
      </w:r>
      <w:r w:rsidRPr="00FF59D1">
        <w:rPr>
          <w:sz w:val="24"/>
          <w:szCs w:val="24"/>
          <w:rtl/>
        </w:rPr>
        <w:t>מבוא</w:t>
      </w:r>
      <w:r w:rsidRPr="00FF59D1">
        <w:rPr>
          <w:sz w:val="24"/>
          <w:szCs w:val="24"/>
        </w:rPr>
        <w:t xml:space="preserve"> </w:t>
      </w:r>
      <w:r w:rsidRPr="00FF59D1">
        <w:rPr>
          <w:sz w:val="24"/>
          <w:szCs w:val="24"/>
          <w:rtl/>
        </w:rPr>
        <w:t>לפסיכולוגיה</w:t>
      </w:r>
      <w:r w:rsidRPr="00FF59D1">
        <w:rPr>
          <w:sz w:val="24"/>
          <w:szCs w:val="24"/>
        </w:rPr>
        <w:t xml:space="preserve"> </w:t>
      </w:r>
      <w:r w:rsidRPr="00FF59D1">
        <w:rPr>
          <w:sz w:val="24"/>
          <w:szCs w:val="24"/>
          <w:rtl/>
        </w:rPr>
        <w:t>התפתחותית</w:t>
      </w:r>
      <w:r w:rsidRPr="00FF59D1">
        <w:rPr>
          <w:sz w:val="24"/>
          <w:szCs w:val="24"/>
        </w:rPr>
        <w:t xml:space="preserve"> </w:t>
      </w:r>
      <w:r w:rsidRPr="00FF59D1">
        <w:rPr>
          <w:sz w:val="24"/>
          <w:szCs w:val="24"/>
          <w:rtl/>
        </w:rPr>
        <w:t>א</w:t>
      </w:r>
    </w:p>
    <w:p w:rsidR="00FF59D1" w:rsidRPr="00FF59D1" w:rsidRDefault="00FF59D1" w:rsidP="00FF59D1">
      <w:pPr>
        <w:rPr>
          <w:sz w:val="24"/>
          <w:szCs w:val="24"/>
          <w:rtl/>
        </w:rPr>
      </w:pPr>
      <w:r w:rsidRPr="00FF59D1">
        <w:rPr>
          <w:rFonts w:hint="cs"/>
          <w:b/>
          <w:bCs/>
          <w:sz w:val="24"/>
          <w:szCs w:val="24"/>
          <w:rtl/>
        </w:rPr>
        <w:t xml:space="preserve">חובות\דרישות\מטלות: </w:t>
      </w:r>
    </w:p>
    <w:p w:rsidR="00FF59D1" w:rsidRPr="00FF59D1" w:rsidRDefault="00FF59D1" w:rsidP="00FF59D1">
      <w:pPr>
        <w:rPr>
          <w:sz w:val="24"/>
          <w:szCs w:val="24"/>
        </w:rPr>
      </w:pPr>
      <w:r w:rsidRPr="00FF59D1">
        <w:rPr>
          <w:sz w:val="24"/>
          <w:szCs w:val="24"/>
          <w:rtl/>
        </w:rPr>
        <w:t>ליווי</w:t>
      </w:r>
      <w:r w:rsidRPr="00FF59D1">
        <w:rPr>
          <w:sz w:val="24"/>
          <w:szCs w:val="24"/>
        </w:rPr>
        <w:t xml:space="preserve"> </w:t>
      </w:r>
      <w:r w:rsidRPr="00FF59D1">
        <w:rPr>
          <w:sz w:val="24"/>
          <w:szCs w:val="24"/>
          <w:rtl/>
        </w:rPr>
        <w:t>ההרצאות</w:t>
      </w:r>
      <w:r w:rsidRPr="00FF59D1">
        <w:rPr>
          <w:sz w:val="24"/>
          <w:szCs w:val="24"/>
        </w:rPr>
        <w:t xml:space="preserve"> </w:t>
      </w:r>
      <w:r w:rsidRPr="00FF59D1">
        <w:rPr>
          <w:sz w:val="24"/>
          <w:szCs w:val="24"/>
          <w:rtl/>
        </w:rPr>
        <w:t>בקריאה</w:t>
      </w:r>
      <w:r w:rsidRPr="00FF59D1">
        <w:rPr>
          <w:sz w:val="24"/>
          <w:szCs w:val="24"/>
        </w:rPr>
        <w:t xml:space="preserve">, </w:t>
      </w:r>
      <w:r w:rsidRPr="00FF59D1">
        <w:rPr>
          <w:sz w:val="24"/>
          <w:szCs w:val="24"/>
        </w:rPr>
        <w:t></w:t>
      </w:r>
    </w:p>
    <w:p w:rsidR="00FF59D1" w:rsidRPr="00FF59D1" w:rsidRDefault="00FF59D1" w:rsidP="00FF59D1">
      <w:pPr>
        <w:rPr>
          <w:sz w:val="24"/>
          <w:szCs w:val="24"/>
        </w:rPr>
      </w:pPr>
      <w:r w:rsidRPr="00FF59D1">
        <w:rPr>
          <w:sz w:val="24"/>
          <w:szCs w:val="24"/>
          <w:rtl/>
        </w:rPr>
        <w:t>מסירת</w:t>
      </w:r>
      <w:r w:rsidRPr="00FF59D1">
        <w:rPr>
          <w:sz w:val="24"/>
          <w:szCs w:val="24"/>
        </w:rPr>
        <w:t xml:space="preserve"> </w:t>
      </w:r>
      <w:r w:rsidRPr="00FF59D1">
        <w:rPr>
          <w:sz w:val="24"/>
          <w:szCs w:val="24"/>
          <w:rtl/>
        </w:rPr>
        <w:t>תרגיל</w:t>
      </w:r>
      <w:r w:rsidRPr="00FF59D1">
        <w:rPr>
          <w:sz w:val="24"/>
          <w:szCs w:val="24"/>
        </w:rPr>
        <w:t xml:space="preserve">. </w:t>
      </w:r>
      <w:r w:rsidRPr="00FF59D1">
        <w:rPr>
          <w:sz w:val="24"/>
          <w:szCs w:val="24"/>
          <w:rtl/>
        </w:rPr>
        <w:t>הנחיות</w:t>
      </w:r>
      <w:r w:rsidRPr="00FF59D1">
        <w:rPr>
          <w:sz w:val="24"/>
          <w:szCs w:val="24"/>
        </w:rPr>
        <w:t xml:space="preserve"> </w:t>
      </w:r>
      <w:r w:rsidRPr="00FF59D1">
        <w:rPr>
          <w:sz w:val="24"/>
          <w:szCs w:val="24"/>
          <w:rtl/>
        </w:rPr>
        <w:t>מפורטות</w:t>
      </w:r>
      <w:r w:rsidRPr="00FF59D1">
        <w:rPr>
          <w:sz w:val="24"/>
          <w:szCs w:val="24"/>
        </w:rPr>
        <w:t xml:space="preserve"> </w:t>
      </w:r>
      <w:r w:rsidRPr="00FF59D1">
        <w:rPr>
          <w:sz w:val="24"/>
          <w:szCs w:val="24"/>
          <w:rtl/>
        </w:rPr>
        <w:t>לתרגיל</w:t>
      </w:r>
      <w:r w:rsidRPr="00FF59D1">
        <w:rPr>
          <w:sz w:val="24"/>
          <w:szCs w:val="24"/>
        </w:rPr>
        <w:t xml:space="preserve"> </w:t>
      </w:r>
      <w:r w:rsidRPr="00FF59D1">
        <w:rPr>
          <w:sz w:val="24"/>
          <w:szCs w:val="24"/>
          <w:rtl/>
        </w:rPr>
        <w:t>יינתנו</w:t>
      </w:r>
      <w:r w:rsidRPr="00FF59D1">
        <w:rPr>
          <w:sz w:val="24"/>
          <w:szCs w:val="24"/>
        </w:rPr>
        <w:t xml:space="preserve"> </w:t>
      </w:r>
      <w:r w:rsidRPr="00FF59D1">
        <w:rPr>
          <w:sz w:val="24"/>
          <w:szCs w:val="24"/>
          <w:rtl/>
        </w:rPr>
        <w:t>במהלך</w:t>
      </w:r>
      <w:r w:rsidRPr="00FF59D1">
        <w:rPr>
          <w:sz w:val="24"/>
          <w:szCs w:val="24"/>
        </w:rPr>
        <w:t xml:space="preserve"> </w:t>
      </w:r>
      <w:r w:rsidRPr="00FF59D1">
        <w:rPr>
          <w:sz w:val="24"/>
          <w:szCs w:val="24"/>
          <w:rtl/>
        </w:rPr>
        <w:t>הקורס</w:t>
      </w:r>
      <w:r w:rsidRPr="00FF59D1">
        <w:rPr>
          <w:sz w:val="24"/>
          <w:szCs w:val="24"/>
        </w:rPr>
        <w:t xml:space="preserve">. </w:t>
      </w:r>
      <w:r w:rsidRPr="00FF59D1">
        <w:rPr>
          <w:sz w:val="24"/>
          <w:szCs w:val="24"/>
        </w:rPr>
        <w:t></w:t>
      </w:r>
    </w:p>
    <w:p w:rsidR="00FF59D1" w:rsidRPr="00FF59D1" w:rsidRDefault="00FF59D1" w:rsidP="00FF59D1">
      <w:pPr>
        <w:rPr>
          <w:sz w:val="24"/>
          <w:szCs w:val="24"/>
          <w:rtl/>
        </w:rPr>
      </w:pPr>
      <w:r w:rsidRPr="00FF59D1">
        <w:rPr>
          <w:sz w:val="24"/>
          <w:szCs w:val="24"/>
          <w:rtl/>
        </w:rPr>
        <w:t>מבחן</w:t>
      </w:r>
      <w:r w:rsidRPr="00FF59D1">
        <w:rPr>
          <w:sz w:val="24"/>
          <w:szCs w:val="24"/>
        </w:rPr>
        <w:t xml:space="preserve"> </w:t>
      </w:r>
      <w:r w:rsidRPr="00FF59D1">
        <w:rPr>
          <w:sz w:val="24"/>
          <w:szCs w:val="24"/>
          <w:rtl/>
        </w:rPr>
        <w:t>בסוף</w:t>
      </w:r>
      <w:r w:rsidRPr="00FF59D1">
        <w:rPr>
          <w:sz w:val="24"/>
          <w:szCs w:val="24"/>
        </w:rPr>
        <w:t xml:space="preserve"> </w:t>
      </w:r>
      <w:r w:rsidRPr="00FF59D1">
        <w:rPr>
          <w:sz w:val="24"/>
          <w:szCs w:val="24"/>
          <w:rtl/>
        </w:rPr>
        <w:t>הקורס</w:t>
      </w:r>
      <w:r w:rsidRPr="00FF59D1">
        <w:rPr>
          <w:sz w:val="24"/>
          <w:szCs w:val="24"/>
        </w:rPr>
        <w:t>.</w:t>
      </w:r>
    </w:p>
    <w:p w:rsidR="00FF59D1" w:rsidRPr="00FF59D1" w:rsidRDefault="00FF59D1" w:rsidP="00FF59D1">
      <w:pPr>
        <w:rPr>
          <w:sz w:val="24"/>
          <w:szCs w:val="24"/>
        </w:rPr>
      </w:pPr>
      <w:r w:rsidRPr="00FF59D1">
        <w:rPr>
          <w:rFonts w:hint="cs"/>
          <w:b/>
          <w:bCs/>
          <w:sz w:val="24"/>
          <w:szCs w:val="24"/>
          <w:rtl/>
        </w:rPr>
        <w:t xml:space="preserve">מרכיבי הציון הסופי: </w:t>
      </w:r>
      <w:r w:rsidRPr="00FF59D1">
        <w:rPr>
          <w:sz w:val="24"/>
          <w:szCs w:val="24"/>
          <w:rtl/>
        </w:rPr>
        <w:t>ציון</w:t>
      </w:r>
      <w:r w:rsidRPr="00FF59D1">
        <w:rPr>
          <w:sz w:val="24"/>
          <w:szCs w:val="24"/>
        </w:rPr>
        <w:t xml:space="preserve"> </w:t>
      </w:r>
      <w:r w:rsidRPr="00FF59D1">
        <w:rPr>
          <w:sz w:val="24"/>
          <w:szCs w:val="24"/>
          <w:rtl/>
        </w:rPr>
        <w:t>הקורס</w:t>
      </w:r>
      <w:r w:rsidRPr="00FF59D1">
        <w:rPr>
          <w:sz w:val="24"/>
          <w:szCs w:val="24"/>
        </w:rPr>
        <w:t xml:space="preserve"> </w:t>
      </w:r>
      <w:r w:rsidRPr="00FF59D1">
        <w:rPr>
          <w:sz w:val="24"/>
          <w:szCs w:val="24"/>
          <w:rtl/>
        </w:rPr>
        <w:t>יקַבע</w:t>
      </w:r>
      <w:r w:rsidRPr="00FF59D1">
        <w:rPr>
          <w:sz w:val="24"/>
          <w:szCs w:val="24"/>
        </w:rPr>
        <w:t xml:space="preserve"> </w:t>
      </w:r>
      <w:r w:rsidRPr="00FF59D1">
        <w:rPr>
          <w:sz w:val="24"/>
          <w:szCs w:val="24"/>
          <w:rtl/>
        </w:rPr>
        <w:t>עפ</w:t>
      </w:r>
      <w:r w:rsidRPr="00FF59D1">
        <w:rPr>
          <w:sz w:val="24"/>
          <w:szCs w:val="24"/>
        </w:rPr>
        <w:t>"</w:t>
      </w:r>
      <w:r w:rsidRPr="00FF59D1">
        <w:rPr>
          <w:sz w:val="24"/>
          <w:szCs w:val="24"/>
          <w:rtl/>
        </w:rPr>
        <w:t>י</w:t>
      </w:r>
      <w:r w:rsidRPr="00FF59D1">
        <w:rPr>
          <w:sz w:val="24"/>
          <w:szCs w:val="24"/>
        </w:rPr>
        <w:t>:</w:t>
      </w:r>
    </w:p>
    <w:p w:rsidR="00FF59D1" w:rsidRPr="00FF59D1" w:rsidRDefault="00FF59D1" w:rsidP="00FF59D1">
      <w:pPr>
        <w:rPr>
          <w:sz w:val="24"/>
          <w:szCs w:val="24"/>
        </w:rPr>
      </w:pPr>
      <w:r w:rsidRPr="00FF59D1">
        <w:rPr>
          <w:sz w:val="24"/>
          <w:szCs w:val="24"/>
          <w:rtl/>
        </w:rPr>
        <w:t>תרגיל</w:t>
      </w:r>
      <w:r w:rsidRPr="00FF59D1">
        <w:rPr>
          <w:sz w:val="24"/>
          <w:szCs w:val="24"/>
        </w:rPr>
        <w:t xml:space="preserve"> – 20% </w:t>
      </w:r>
      <w:r w:rsidRPr="00FF59D1">
        <w:rPr>
          <w:sz w:val="24"/>
          <w:szCs w:val="24"/>
        </w:rPr>
        <w:t></w:t>
      </w:r>
    </w:p>
    <w:p w:rsidR="00FF59D1" w:rsidRPr="00FF59D1" w:rsidRDefault="00FF59D1" w:rsidP="00FF59D1">
      <w:pPr>
        <w:rPr>
          <w:sz w:val="24"/>
          <w:szCs w:val="24"/>
        </w:rPr>
      </w:pPr>
      <w:r w:rsidRPr="00FF59D1">
        <w:rPr>
          <w:sz w:val="24"/>
          <w:szCs w:val="24"/>
          <w:rtl/>
        </w:rPr>
        <w:t>ציון</w:t>
      </w:r>
      <w:r w:rsidRPr="00FF59D1">
        <w:rPr>
          <w:sz w:val="24"/>
          <w:szCs w:val="24"/>
        </w:rPr>
        <w:t xml:space="preserve"> </w:t>
      </w:r>
      <w:r w:rsidRPr="00FF59D1">
        <w:rPr>
          <w:sz w:val="24"/>
          <w:szCs w:val="24"/>
          <w:rtl/>
        </w:rPr>
        <w:t>בחינה</w:t>
      </w:r>
      <w:r w:rsidRPr="00FF59D1">
        <w:rPr>
          <w:sz w:val="24"/>
          <w:szCs w:val="24"/>
        </w:rPr>
        <w:t xml:space="preserve"> </w:t>
      </w:r>
      <w:r w:rsidRPr="00FF59D1">
        <w:rPr>
          <w:sz w:val="24"/>
          <w:szCs w:val="24"/>
          <w:rtl/>
        </w:rPr>
        <w:t>שתיערך</w:t>
      </w:r>
      <w:r w:rsidRPr="00FF59D1">
        <w:rPr>
          <w:sz w:val="24"/>
          <w:szCs w:val="24"/>
        </w:rPr>
        <w:t xml:space="preserve"> </w:t>
      </w:r>
      <w:r w:rsidRPr="00FF59D1">
        <w:rPr>
          <w:sz w:val="24"/>
          <w:szCs w:val="24"/>
          <w:rtl/>
        </w:rPr>
        <w:t>בסוף</w:t>
      </w:r>
      <w:r w:rsidRPr="00FF59D1">
        <w:rPr>
          <w:sz w:val="24"/>
          <w:szCs w:val="24"/>
        </w:rPr>
        <w:t xml:space="preserve"> </w:t>
      </w:r>
      <w:r w:rsidRPr="00FF59D1">
        <w:rPr>
          <w:sz w:val="24"/>
          <w:szCs w:val="24"/>
          <w:rtl/>
        </w:rPr>
        <w:t>השנה</w:t>
      </w:r>
      <w:r w:rsidRPr="00FF59D1">
        <w:rPr>
          <w:sz w:val="24"/>
          <w:szCs w:val="24"/>
        </w:rPr>
        <w:t xml:space="preserve">, </w:t>
      </w:r>
      <w:r w:rsidRPr="00FF59D1">
        <w:rPr>
          <w:rFonts w:hint="cs"/>
          <w:b/>
          <w:bCs/>
          <w:sz w:val="24"/>
          <w:szCs w:val="24"/>
          <w:rtl/>
        </w:rPr>
        <w:t>על</w:t>
      </w:r>
      <w:r w:rsidRPr="00FF59D1">
        <w:rPr>
          <w:b/>
          <w:bCs/>
          <w:sz w:val="24"/>
          <w:szCs w:val="24"/>
        </w:rPr>
        <w:t xml:space="preserve"> </w:t>
      </w:r>
      <w:r w:rsidRPr="00FF59D1">
        <w:rPr>
          <w:rFonts w:hint="cs"/>
          <w:b/>
          <w:bCs/>
          <w:sz w:val="24"/>
          <w:szCs w:val="24"/>
          <w:rtl/>
        </w:rPr>
        <w:t>חומר</w:t>
      </w:r>
      <w:r w:rsidRPr="00FF59D1">
        <w:rPr>
          <w:b/>
          <w:bCs/>
          <w:sz w:val="24"/>
          <w:szCs w:val="24"/>
        </w:rPr>
        <w:t xml:space="preserve"> </w:t>
      </w:r>
      <w:r w:rsidRPr="00FF59D1">
        <w:rPr>
          <w:rFonts w:hint="cs"/>
          <w:b/>
          <w:bCs/>
          <w:sz w:val="24"/>
          <w:szCs w:val="24"/>
          <w:rtl/>
        </w:rPr>
        <w:t>ההרצאות</w:t>
      </w:r>
      <w:r w:rsidRPr="00FF59D1">
        <w:rPr>
          <w:b/>
          <w:bCs/>
          <w:sz w:val="24"/>
          <w:szCs w:val="24"/>
        </w:rPr>
        <w:t xml:space="preserve"> </w:t>
      </w:r>
      <w:r w:rsidRPr="00FF59D1">
        <w:rPr>
          <w:rFonts w:hint="cs"/>
          <w:b/>
          <w:bCs/>
          <w:sz w:val="24"/>
          <w:szCs w:val="24"/>
          <w:rtl/>
        </w:rPr>
        <w:t>והקריאה</w:t>
      </w:r>
      <w:r w:rsidRPr="00FF59D1">
        <w:rPr>
          <w:b/>
          <w:bCs/>
          <w:sz w:val="24"/>
          <w:szCs w:val="24"/>
        </w:rPr>
        <w:t xml:space="preserve"> </w:t>
      </w:r>
      <w:r w:rsidRPr="00FF59D1">
        <w:rPr>
          <w:sz w:val="24"/>
          <w:szCs w:val="24"/>
        </w:rPr>
        <w:t xml:space="preserve">79% </w:t>
      </w:r>
      <w:r w:rsidRPr="00FF59D1">
        <w:rPr>
          <w:sz w:val="24"/>
          <w:szCs w:val="24"/>
        </w:rPr>
        <w:t></w:t>
      </w:r>
    </w:p>
    <w:p w:rsidR="00FF59D1" w:rsidRPr="00FF59D1" w:rsidRDefault="00FF59D1" w:rsidP="00FF59D1">
      <w:pPr>
        <w:rPr>
          <w:sz w:val="24"/>
          <w:szCs w:val="24"/>
        </w:rPr>
      </w:pPr>
      <w:r w:rsidRPr="00FF59D1">
        <w:rPr>
          <w:sz w:val="24"/>
          <w:szCs w:val="24"/>
          <w:rtl/>
        </w:rPr>
        <w:t>מבנה</w:t>
      </w:r>
      <w:r w:rsidRPr="00FF59D1">
        <w:rPr>
          <w:sz w:val="24"/>
          <w:szCs w:val="24"/>
        </w:rPr>
        <w:t xml:space="preserve"> </w:t>
      </w:r>
      <w:r w:rsidRPr="00FF59D1">
        <w:rPr>
          <w:sz w:val="24"/>
          <w:szCs w:val="24"/>
          <w:rtl/>
        </w:rPr>
        <w:t>הבחינה</w:t>
      </w:r>
      <w:r w:rsidRPr="00FF59D1">
        <w:rPr>
          <w:sz w:val="24"/>
          <w:szCs w:val="24"/>
        </w:rPr>
        <w:t xml:space="preserve">: </w:t>
      </w:r>
      <w:r w:rsidRPr="00FF59D1">
        <w:rPr>
          <w:sz w:val="24"/>
          <w:szCs w:val="24"/>
          <w:rtl/>
        </w:rPr>
        <w:t>שאלות</w:t>
      </w:r>
      <w:r w:rsidRPr="00FF59D1">
        <w:rPr>
          <w:sz w:val="24"/>
          <w:szCs w:val="24"/>
        </w:rPr>
        <w:t xml:space="preserve"> </w:t>
      </w:r>
      <w:r w:rsidRPr="00FF59D1">
        <w:rPr>
          <w:sz w:val="24"/>
          <w:szCs w:val="24"/>
          <w:rtl/>
        </w:rPr>
        <w:t>אמריקאיות</w:t>
      </w:r>
      <w:r w:rsidRPr="00FF59D1">
        <w:rPr>
          <w:sz w:val="24"/>
          <w:szCs w:val="24"/>
        </w:rPr>
        <w:t xml:space="preserve">, </w:t>
      </w:r>
      <w:r w:rsidRPr="00FF59D1">
        <w:rPr>
          <w:sz w:val="24"/>
          <w:szCs w:val="24"/>
          <w:rtl/>
        </w:rPr>
        <w:t>כולן</w:t>
      </w:r>
      <w:r w:rsidRPr="00FF59D1">
        <w:rPr>
          <w:sz w:val="24"/>
          <w:szCs w:val="24"/>
        </w:rPr>
        <w:t xml:space="preserve"> </w:t>
      </w:r>
      <w:r w:rsidRPr="00FF59D1">
        <w:rPr>
          <w:sz w:val="24"/>
          <w:szCs w:val="24"/>
          <w:rtl/>
        </w:rPr>
        <w:t>במשקל</w:t>
      </w:r>
      <w:r w:rsidRPr="00FF59D1">
        <w:rPr>
          <w:sz w:val="24"/>
          <w:szCs w:val="24"/>
        </w:rPr>
        <w:t xml:space="preserve"> </w:t>
      </w:r>
      <w:r w:rsidRPr="00FF59D1">
        <w:rPr>
          <w:sz w:val="24"/>
          <w:szCs w:val="24"/>
          <w:rtl/>
        </w:rPr>
        <w:t>שווה</w:t>
      </w:r>
      <w:r w:rsidRPr="00FF59D1">
        <w:rPr>
          <w:sz w:val="24"/>
          <w:szCs w:val="24"/>
        </w:rPr>
        <w:t>.</w:t>
      </w:r>
    </w:p>
    <w:p w:rsidR="00FF59D1" w:rsidRPr="00FF59D1" w:rsidRDefault="00FF59D1" w:rsidP="00FF59D1">
      <w:pPr>
        <w:rPr>
          <w:sz w:val="24"/>
          <w:szCs w:val="24"/>
          <w:rtl/>
        </w:rPr>
      </w:pPr>
      <w:r w:rsidRPr="00FF59D1">
        <w:rPr>
          <w:sz w:val="24"/>
          <w:szCs w:val="24"/>
          <w:rtl/>
        </w:rPr>
        <w:t>עמידה</w:t>
      </w:r>
      <w:r w:rsidRPr="00FF59D1">
        <w:rPr>
          <w:sz w:val="24"/>
          <w:szCs w:val="24"/>
        </w:rPr>
        <w:t xml:space="preserve"> </w:t>
      </w:r>
      <w:r w:rsidRPr="00FF59D1">
        <w:rPr>
          <w:sz w:val="24"/>
          <w:szCs w:val="24"/>
          <w:rtl/>
        </w:rPr>
        <w:t>בחובת</w:t>
      </w:r>
      <w:r w:rsidRPr="00FF59D1">
        <w:rPr>
          <w:sz w:val="24"/>
          <w:szCs w:val="24"/>
        </w:rPr>
        <w:t xml:space="preserve"> </w:t>
      </w:r>
      <w:r w:rsidRPr="00FF59D1">
        <w:rPr>
          <w:sz w:val="24"/>
          <w:szCs w:val="24"/>
          <w:rtl/>
        </w:rPr>
        <w:t>קופונים</w:t>
      </w:r>
      <w:r w:rsidRPr="00FF59D1">
        <w:rPr>
          <w:sz w:val="24"/>
          <w:szCs w:val="24"/>
        </w:rPr>
        <w:t xml:space="preserve">: 1% . </w:t>
      </w:r>
      <w:r w:rsidRPr="00FF59D1">
        <w:rPr>
          <w:sz w:val="24"/>
          <w:szCs w:val="24"/>
          <w:rtl/>
        </w:rPr>
        <w:t>מהווה</w:t>
      </w:r>
      <w:r w:rsidRPr="00FF59D1">
        <w:rPr>
          <w:sz w:val="24"/>
          <w:szCs w:val="24"/>
        </w:rPr>
        <w:t xml:space="preserve"> </w:t>
      </w:r>
      <w:r w:rsidRPr="00FF59D1">
        <w:rPr>
          <w:sz w:val="24"/>
          <w:szCs w:val="24"/>
          <w:rtl/>
        </w:rPr>
        <w:t>תנאי</w:t>
      </w:r>
      <w:r w:rsidRPr="00FF59D1">
        <w:rPr>
          <w:sz w:val="24"/>
          <w:szCs w:val="24"/>
        </w:rPr>
        <w:t xml:space="preserve"> </w:t>
      </w:r>
      <w:r w:rsidRPr="00FF59D1">
        <w:rPr>
          <w:sz w:val="24"/>
          <w:szCs w:val="24"/>
          <w:rtl/>
        </w:rPr>
        <w:t>לעמידה</w:t>
      </w:r>
      <w:r w:rsidRPr="00FF59D1">
        <w:rPr>
          <w:sz w:val="24"/>
          <w:szCs w:val="24"/>
        </w:rPr>
        <w:t xml:space="preserve"> </w:t>
      </w:r>
      <w:r w:rsidRPr="00FF59D1">
        <w:rPr>
          <w:sz w:val="24"/>
          <w:szCs w:val="24"/>
          <w:rtl/>
        </w:rPr>
        <w:t>בתנאי</w:t>
      </w:r>
      <w:r w:rsidRPr="00FF59D1">
        <w:rPr>
          <w:sz w:val="24"/>
          <w:szCs w:val="24"/>
        </w:rPr>
        <w:t xml:space="preserve"> </w:t>
      </w:r>
      <w:r w:rsidRPr="00FF59D1">
        <w:rPr>
          <w:sz w:val="24"/>
          <w:szCs w:val="24"/>
          <w:rtl/>
        </w:rPr>
        <w:t>הקורס</w:t>
      </w:r>
      <w:r w:rsidRPr="00FF59D1">
        <w:rPr>
          <w:sz w:val="24"/>
          <w:szCs w:val="24"/>
        </w:rPr>
        <w:t>.</w:t>
      </w:r>
    </w:p>
    <w:p w:rsidR="00FF59D1" w:rsidRPr="00FF59D1" w:rsidRDefault="00FF59D1" w:rsidP="00FF59D1">
      <w:pPr>
        <w:rPr>
          <w:sz w:val="24"/>
          <w:szCs w:val="24"/>
          <w:rtl/>
        </w:rPr>
      </w:pPr>
      <w:r w:rsidRPr="00FF59D1">
        <w:rPr>
          <w:rFonts w:hint="cs"/>
          <w:b/>
          <w:bCs/>
          <w:sz w:val="24"/>
          <w:szCs w:val="24"/>
          <w:rtl/>
        </w:rPr>
        <w:lastRenderedPageBreak/>
        <w:t xml:space="preserve">ביבליוגרפיה: </w:t>
      </w:r>
    </w:p>
    <w:p w:rsidR="00FF59D1" w:rsidRPr="00FF59D1" w:rsidRDefault="00FF59D1" w:rsidP="00FF59D1">
      <w:pPr>
        <w:rPr>
          <w:sz w:val="24"/>
          <w:szCs w:val="24"/>
        </w:rPr>
      </w:pPr>
      <w:r w:rsidRPr="00FF59D1">
        <w:rPr>
          <w:rFonts w:hint="cs"/>
          <w:b/>
          <w:bCs/>
          <w:sz w:val="24"/>
          <w:szCs w:val="24"/>
          <w:rtl/>
        </w:rPr>
        <w:t>ספרי</w:t>
      </w:r>
      <w:r w:rsidRPr="00FF59D1">
        <w:rPr>
          <w:b/>
          <w:bCs/>
          <w:sz w:val="24"/>
          <w:szCs w:val="24"/>
        </w:rPr>
        <w:t xml:space="preserve"> </w:t>
      </w:r>
      <w:r w:rsidRPr="00FF59D1">
        <w:rPr>
          <w:rFonts w:hint="cs"/>
          <w:b/>
          <w:bCs/>
          <w:sz w:val="24"/>
          <w:szCs w:val="24"/>
          <w:rtl/>
        </w:rPr>
        <w:t>הלימוד</w:t>
      </w:r>
      <w:r w:rsidRPr="00FF59D1">
        <w:rPr>
          <w:b/>
          <w:bCs/>
          <w:sz w:val="24"/>
          <w:szCs w:val="24"/>
        </w:rPr>
        <w:t xml:space="preserve"> </w:t>
      </w:r>
      <w:r w:rsidRPr="00FF59D1">
        <w:rPr>
          <w:rFonts w:hint="cs"/>
          <w:b/>
          <w:bCs/>
          <w:sz w:val="24"/>
          <w:szCs w:val="24"/>
          <w:rtl/>
        </w:rPr>
        <w:t>לקריאת</w:t>
      </w:r>
      <w:r w:rsidRPr="00FF59D1">
        <w:rPr>
          <w:b/>
          <w:bCs/>
          <w:sz w:val="24"/>
          <w:szCs w:val="24"/>
        </w:rPr>
        <w:t xml:space="preserve"> </w:t>
      </w:r>
      <w:r w:rsidRPr="00FF59D1">
        <w:rPr>
          <w:rFonts w:hint="cs"/>
          <w:b/>
          <w:bCs/>
          <w:sz w:val="24"/>
          <w:szCs w:val="24"/>
          <w:rtl/>
        </w:rPr>
        <w:t>חובה</w:t>
      </w:r>
      <w:r w:rsidRPr="00FF59D1">
        <w:rPr>
          <w:sz w:val="24"/>
          <w:szCs w:val="24"/>
        </w:rPr>
        <w:t>:</w:t>
      </w:r>
    </w:p>
    <w:p w:rsidR="00FF59D1" w:rsidRPr="00FF59D1" w:rsidRDefault="00FF59D1" w:rsidP="00FF59D1">
      <w:pPr>
        <w:rPr>
          <w:sz w:val="24"/>
          <w:szCs w:val="24"/>
        </w:rPr>
      </w:pPr>
      <w:r w:rsidRPr="00FF59D1">
        <w:rPr>
          <w:sz w:val="24"/>
          <w:szCs w:val="24"/>
        </w:rPr>
        <w:t xml:space="preserve">1. </w:t>
      </w:r>
      <w:r w:rsidRPr="00FF59D1">
        <w:rPr>
          <w:sz w:val="24"/>
          <w:szCs w:val="24"/>
          <w:rtl/>
        </w:rPr>
        <w:t>אפלמן</w:t>
      </w:r>
      <w:r w:rsidRPr="00FF59D1">
        <w:rPr>
          <w:sz w:val="24"/>
          <w:szCs w:val="24"/>
        </w:rPr>
        <w:t xml:space="preserve">, </w:t>
      </w:r>
      <w:r w:rsidRPr="00FF59D1">
        <w:rPr>
          <w:sz w:val="24"/>
          <w:szCs w:val="24"/>
          <w:rtl/>
        </w:rPr>
        <w:t>ח</w:t>
      </w:r>
      <w:r w:rsidRPr="00FF59D1">
        <w:rPr>
          <w:sz w:val="24"/>
          <w:szCs w:val="24"/>
        </w:rPr>
        <w:t xml:space="preserve">., </w:t>
      </w:r>
      <w:r w:rsidRPr="00FF59D1">
        <w:rPr>
          <w:sz w:val="24"/>
          <w:szCs w:val="24"/>
          <w:rtl/>
        </w:rPr>
        <w:t>נוף</w:t>
      </w:r>
      <w:r w:rsidRPr="00FF59D1">
        <w:rPr>
          <w:sz w:val="24"/>
          <w:szCs w:val="24"/>
        </w:rPr>
        <w:t xml:space="preserve"> </w:t>
      </w:r>
      <w:r w:rsidRPr="00FF59D1">
        <w:rPr>
          <w:sz w:val="24"/>
          <w:szCs w:val="24"/>
          <w:rtl/>
        </w:rPr>
        <w:t>א</w:t>
      </w:r>
      <w:r w:rsidRPr="00FF59D1">
        <w:rPr>
          <w:sz w:val="24"/>
          <w:szCs w:val="24"/>
        </w:rPr>
        <w:t xml:space="preserve">. ) 2010 (. </w:t>
      </w:r>
      <w:r w:rsidRPr="00FF59D1">
        <w:rPr>
          <w:sz w:val="24"/>
          <w:szCs w:val="24"/>
          <w:rtl/>
        </w:rPr>
        <w:t>שלבים</w:t>
      </w:r>
      <w:r w:rsidRPr="00FF59D1">
        <w:rPr>
          <w:sz w:val="24"/>
          <w:szCs w:val="24"/>
        </w:rPr>
        <w:t xml:space="preserve"> </w:t>
      </w:r>
      <w:r w:rsidRPr="00FF59D1">
        <w:rPr>
          <w:sz w:val="24"/>
          <w:szCs w:val="24"/>
          <w:rtl/>
        </w:rPr>
        <w:t>ראשונים</w:t>
      </w:r>
      <w:r w:rsidRPr="00FF59D1">
        <w:rPr>
          <w:sz w:val="24"/>
          <w:szCs w:val="24"/>
        </w:rPr>
        <w:t xml:space="preserve"> </w:t>
      </w:r>
      <w:r w:rsidRPr="00FF59D1">
        <w:rPr>
          <w:sz w:val="24"/>
          <w:szCs w:val="24"/>
          <w:rtl/>
        </w:rPr>
        <w:t>של</w:t>
      </w:r>
      <w:r w:rsidRPr="00FF59D1">
        <w:rPr>
          <w:sz w:val="24"/>
          <w:szCs w:val="24"/>
        </w:rPr>
        <w:t xml:space="preserve"> </w:t>
      </w:r>
      <w:r w:rsidRPr="00FF59D1">
        <w:rPr>
          <w:sz w:val="24"/>
          <w:szCs w:val="24"/>
          <w:rtl/>
        </w:rPr>
        <w:t>ההתפתחות</w:t>
      </w:r>
      <w:r w:rsidRPr="00FF59D1">
        <w:rPr>
          <w:sz w:val="24"/>
          <w:szCs w:val="24"/>
        </w:rPr>
        <w:t xml:space="preserve"> : </w:t>
      </w:r>
      <w:r w:rsidRPr="00FF59D1">
        <w:rPr>
          <w:sz w:val="24"/>
          <w:szCs w:val="24"/>
          <w:rtl/>
        </w:rPr>
        <w:t>זרקור</w:t>
      </w:r>
      <w:r w:rsidRPr="00FF59D1">
        <w:rPr>
          <w:sz w:val="24"/>
          <w:szCs w:val="24"/>
        </w:rPr>
        <w:t xml:space="preserve"> </w:t>
      </w:r>
      <w:r w:rsidRPr="00FF59D1">
        <w:rPr>
          <w:sz w:val="24"/>
          <w:szCs w:val="24"/>
          <w:rtl/>
        </w:rPr>
        <w:t>על</w:t>
      </w:r>
      <w:r w:rsidRPr="00FF59D1">
        <w:rPr>
          <w:sz w:val="24"/>
          <w:szCs w:val="24"/>
        </w:rPr>
        <w:t xml:space="preserve"> </w:t>
      </w:r>
      <w:r w:rsidRPr="00FF59D1">
        <w:rPr>
          <w:sz w:val="24"/>
          <w:szCs w:val="24"/>
          <w:rtl/>
        </w:rPr>
        <w:t>התיאוריות</w:t>
      </w:r>
      <w:r w:rsidRPr="00FF59D1">
        <w:rPr>
          <w:sz w:val="24"/>
          <w:szCs w:val="24"/>
        </w:rPr>
        <w:t xml:space="preserve"> </w:t>
      </w:r>
      <w:r w:rsidRPr="00FF59D1">
        <w:rPr>
          <w:sz w:val="24"/>
          <w:szCs w:val="24"/>
          <w:rtl/>
        </w:rPr>
        <w:t>של</w:t>
      </w:r>
      <w:r w:rsidRPr="00FF59D1">
        <w:rPr>
          <w:sz w:val="24"/>
          <w:szCs w:val="24"/>
        </w:rPr>
        <w:t xml:space="preserve"> </w:t>
      </w:r>
      <w:r w:rsidRPr="00FF59D1">
        <w:rPr>
          <w:sz w:val="24"/>
          <w:szCs w:val="24"/>
          <w:rtl/>
        </w:rPr>
        <w:t>בולבי</w:t>
      </w:r>
      <w:r w:rsidRPr="00FF59D1">
        <w:rPr>
          <w:sz w:val="24"/>
          <w:szCs w:val="24"/>
        </w:rPr>
        <w:t xml:space="preserve"> </w:t>
      </w:r>
      <w:r w:rsidRPr="00FF59D1">
        <w:rPr>
          <w:sz w:val="24"/>
          <w:szCs w:val="24"/>
          <w:rtl/>
        </w:rPr>
        <w:t>ושל</w:t>
      </w:r>
      <w:r w:rsidRPr="00FF59D1">
        <w:rPr>
          <w:sz w:val="24"/>
          <w:szCs w:val="24"/>
        </w:rPr>
        <w:t xml:space="preserve"> </w:t>
      </w:r>
      <w:r w:rsidRPr="00FF59D1">
        <w:rPr>
          <w:sz w:val="24"/>
          <w:szCs w:val="24"/>
          <w:rtl/>
        </w:rPr>
        <w:t>מאהלר</w:t>
      </w:r>
      <w:r w:rsidRPr="00FF59D1">
        <w:rPr>
          <w:sz w:val="24"/>
          <w:szCs w:val="24"/>
        </w:rPr>
        <w:t>.</w:t>
      </w:r>
    </w:p>
    <w:p w:rsidR="00FF59D1" w:rsidRPr="00FF59D1" w:rsidRDefault="00FF59D1" w:rsidP="00FF59D1">
      <w:pPr>
        <w:rPr>
          <w:sz w:val="24"/>
          <w:szCs w:val="24"/>
        </w:rPr>
      </w:pPr>
      <w:r w:rsidRPr="00FF59D1">
        <w:rPr>
          <w:sz w:val="24"/>
          <w:szCs w:val="24"/>
          <w:rtl/>
        </w:rPr>
        <w:t>הוצאת</w:t>
      </w:r>
      <w:r w:rsidRPr="00FF59D1">
        <w:rPr>
          <w:sz w:val="24"/>
          <w:szCs w:val="24"/>
        </w:rPr>
        <w:t xml:space="preserve"> </w:t>
      </w:r>
      <w:r w:rsidRPr="00FF59D1">
        <w:rPr>
          <w:sz w:val="24"/>
          <w:szCs w:val="24"/>
          <w:rtl/>
        </w:rPr>
        <w:t>האוניברסיטה</w:t>
      </w:r>
      <w:r w:rsidRPr="00FF59D1">
        <w:rPr>
          <w:sz w:val="24"/>
          <w:szCs w:val="24"/>
        </w:rPr>
        <w:t xml:space="preserve"> </w:t>
      </w:r>
      <w:r w:rsidRPr="00FF59D1">
        <w:rPr>
          <w:sz w:val="24"/>
          <w:szCs w:val="24"/>
          <w:rtl/>
        </w:rPr>
        <w:t>הפתוחה</w:t>
      </w:r>
      <w:r w:rsidRPr="00FF59D1">
        <w:rPr>
          <w:sz w:val="24"/>
          <w:szCs w:val="24"/>
        </w:rPr>
        <w:t>.</w:t>
      </w:r>
    </w:p>
    <w:p w:rsidR="00FF59D1" w:rsidRPr="00FF59D1" w:rsidRDefault="00FF59D1" w:rsidP="00FF59D1">
      <w:pPr>
        <w:rPr>
          <w:sz w:val="24"/>
          <w:szCs w:val="24"/>
        </w:rPr>
      </w:pPr>
      <w:r w:rsidRPr="00FF59D1">
        <w:rPr>
          <w:sz w:val="24"/>
          <w:szCs w:val="24"/>
        </w:rPr>
        <w:t xml:space="preserve">2. </w:t>
      </w:r>
      <w:r w:rsidRPr="00FF59D1">
        <w:rPr>
          <w:sz w:val="24"/>
          <w:szCs w:val="24"/>
          <w:rtl/>
        </w:rPr>
        <w:t>סולברג</w:t>
      </w:r>
      <w:r w:rsidRPr="00FF59D1">
        <w:rPr>
          <w:sz w:val="24"/>
          <w:szCs w:val="24"/>
        </w:rPr>
        <w:t xml:space="preserve">, </w:t>
      </w:r>
      <w:r w:rsidRPr="00FF59D1">
        <w:rPr>
          <w:sz w:val="24"/>
          <w:szCs w:val="24"/>
          <w:rtl/>
        </w:rPr>
        <w:t>ש</w:t>
      </w:r>
      <w:r w:rsidRPr="00FF59D1">
        <w:rPr>
          <w:sz w:val="24"/>
          <w:szCs w:val="24"/>
        </w:rPr>
        <w:t xml:space="preserve">. ) 2007 (. </w:t>
      </w:r>
      <w:r w:rsidRPr="00FF59D1">
        <w:rPr>
          <w:sz w:val="24"/>
          <w:szCs w:val="24"/>
          <w:rtl/>
        </w:rPr>
        <w:t>פסיכולוגיה</w:t>
      </w:r>
      <w:r w:rsidRPr="00FF59D1">
        <w:rPr>
          <w:sz w:val="24"/>
          <w:szCs w:val="24"/>
        </w:rPr>
        <w:t xml:space="preserve"> </w:t>
      </w:r>
      <w:r w:rsidRPr="00FF59D1">
        <w:rPr>
          <w:sz w:val="24"/>
          <w:szCs w:val="24"/>
          <w:rtl/>
        </w:rPr>
        <w:t>של</w:t>
      </w:r>
      <w:r w:rsidRPr="00FF59D1">
        <w:rPr>
          <w:sz w:val="24"/>
          <w:szCs w:val="24"/>
        </w:rPr>
        <w:t xml:space="preserve"> </w:t>
      </w:r>
      <w:r w:rsidRPr="00FF59D1">
        <w:rPr>
          <w:sz w:val="24"/>
          <w:szCs w:val="24"/>
          <w:rtl/>
        </w:rPr>
        <w:t>הילד</w:t>
      </w:r>
      <w:r w:rsidRPr="00FF59D1">
        <w:rPr>
          <w:sz w:val="24"/>
          <w:szCs w:val="24"/>
        </w:rPr>
        <w:t xml:space="preserve"> </w:t>
      </w:r>
      <w:r w:rsidRPr="00FF59D1">
        <w:rPr>
          <w:sz w:val="24"/>
          <w:szCs w:val="24"/>
          <w:rtl/>
        </w:rPr>
        <w:t>והמתבגר</w:t>
      </w:r>
      <w:r w:rsidRPr="00FF59D1">
        <w:rPr>
          <w:sz w:val="24"/>
          <w:szCs w:val="24"/>
        </w:rPr>
        <w:t xml:space="preserve"> : </w:t>
      </w:r>
      <w:r w:rsidRPr="00FF59D1">
        <w:rPr>
          <w:sz w:val="24"/>
          <w:szCs w:val="24"/>
          <w:rtl/>
        </w:rPr>
        <w:t>מבוא</w:t>
      </w:r>
      <w:r w:rsidRPr="00FF59D1">
        <w:rPr>
          <w:sz w:val="24"/>
          <w:szCs w:val="24"/>
        </w:rPr>
        <w:t xml:space="preserve"> </w:t>
      </w:r>
      <w:r w:rsidRPr="00FF59D1">
        <w:rPr>
          <w:sz w:val="24"/>
          <w:szCs w:val="24"/>
          <w:rtl/>
        </w:rPr>
        <w:t>לפסיכולוגיה</w:t>
      </w:r>
      <w:r w:rsidRPr="00FF59D1">
        <w:rPr>
          <w:sz w:val="24"/>
          <w:szCs w:val="24"/>
        </w:rPr>
        <w:t xml:space="preserve"> </w:t>
      </w:r>
      <w:r w:rsidRPr="00FF59D1">
        <w:rPr>
          <w:sz w:val="24"/>
          <w:szCs w:val="24"/>
          <w:rtl/>
        </w:rPr>
        <w:t>ההתפתחותית</w:t>
      </w:r>
      <w:r w:rsidRPr="00FF59D1">
        <w:rPr>
          <w:sz w:val="24"/>
          <w:szCs w:val="24"/>
        </w:rPr>
        <w:t xml:space="preserve">. </w:t>
      </w:r>
      <w:r w:rsidRPr="00FF59D1">
        <w:rPr>
          <w:sz w:val="24"/>
          <w:szCs w:val="24"/>
          <w:rtl/>
        </w:rPr>
        <w:t>מהדורה</w:t>
      </w:r>
      <w:r w:rsidRPr="00FF59D1">
        <w:rPr>
          <w:sz w:val="24"/>
          <w:szCs w:val="24"/>
        </w:rPr>
        <w:t xml:space="preserve"> </w:t>
      </w:r>
      <w:r w:rsidRPr="00FF59D1">
        <w:rPr>
          <w:sz w:val="24"/>
          <w:szCs w:val="24"/>
          <w:rtl/>
        </w:rPr>
        <w:t>שניה</w:t>
      </w:r>
      <w:r w:rsidRPr="00FF59D1">
        <w:rPr>
          <w:sz w:val="24"/>
          <w:szCs w:val="24"/>
        </w:rPr>
        <w:t>,</w:t>
      </w:r>
    </w:p>
    <w:p w:rsidR="00FF59D1" w:rsidRPr="00FF59D1" w:rsidRDefault="00FF59D1" w:rsidP="00FF59D1">
      <w:pPr>
        <w:rPr>
          <w:sz w:val="24"/>
          <w:szCs w:val="24"/>
        </w:rPr>
      </w:pPr>
      <w:r w:rsidRPr="00FF59D1">
        <w:rPr>
          <w:sz w:val="24"/>
          <w:szCs w:val="24"/>
          <w:rtl/>
        </w:rPr>
        <w:t>הוצאת</w:t>
      </w:r>
      <w:r w:rsidRPr="00FF59D1">
        <w:rPr>
          <w:sz w:val="24"/>
          <w:szCs w:val="24"/>
        </w:rPr>
        <w:t xml:space="preserve"> </w:t>
      </w:r>
      <w:r w:rsidRPr="00FF59D1">
        <w:rPr>
          <w:sz w:val="24"/>
          <w:szCs w:val="24"/>
          <w:rtl/>
        </w:rPr>
        <w:t>ספרים</w:t>
      </w:r>
      <w:r w:rsidRPr="00FF59D1">
        <w:rPr>
          <w:sz w:val="24"/>
          <w:szCs w:val="24"/>
        </w:rPr>
        <w:t xml:space="preserve"> </w:t>
      </w:r>
      <w:r w:rsidRPr="00FF59D1">
        <w:rPr>
          <w:sz w:val="24"/>
          <w:szCs w:val="24"/>
          <w:rtl/>
        </w:rPr>
        <w:t>ע</w:t>
      </w:r>
      <w:r w:rsidRPr="00FF59D1">
        <w:rPr>
          <w:sz w:val="24"/>
          <w:szCs w:val="24"/>
        </w:rPr>
        <w:t>"</w:t>
      </w:r>
      <w:r w:rsidRPr="00FF59D1">
        <w:rPr>
          <w:sz w:val="24"/>
          <w:szCs w:val="24"/>
          <w:rtl/>
        </w:rPr>
        <w:t>ש</w:t>
      </w:r>
      <w:r w:rsidRPr="00FF59D1">
        <w:rPr>
          <w:sz w:val="24"/>
          <w:szCs w:val="24"/>
        </w:rPr>
        <w:t xml:space="preserve"> </w:t>
      </w:r>
      <w:r w:rsidRPr="00FF59D1">
        <w:rPr>
          <w:sz w:val="24"/>
          <w:szCs w:val="24"/>
          <w:rtl/>
        </w:rPr>
        <w:t>מאגנס</w:t>
      </w:r>
      <w:r w:rsidRPr="00FF59D1">
        <w:rPr>
          <w:sz w:val="24"/>
          <w:szCs w:val="24"/>
        </w:rPr>
        <w:t xml:space="preserve">, </w:t>
      </w:r>
      <w:r w:rsidRPr="00FF59D1">
        <w:rPr>
          <w:sz w:val="24"/>
          <w:szCs w:val="24"/>
          <w:rtl/>
        </w:rPr>
        <w:t>האוניברסיטה</w:t>
      </w:r>
      <w:r w:rsidRPr="00FF59D1">
        <w:rPr>
          <w:sz w:val="24"/>
          <w:szCs w:val="24"/>
        </w:rPr>
        <w:t xml:space="preserve"> </w:t>
      </w:r>
      <w:r w:rsidRPr="00FF59D1">
        <w:rPr>
          <w:sz w:val="24"/>
          <w:szCs w:val="24"/>
          <w:rtl/>
        </w:rPr>
        <w:t>העברית</w:t>
      </w:r>
      <w:r w:rsidRPr="00FF59D1">
        <w:rPr>
          <w:sz w:val="24"/>
          <w:szCs w:val="24"/>
        </w:rPr>
        <w:t xml:space="preserve">, </w:t>
      </w:r>
      <w:r w:rsidRPr="00FF59D1">
        <w:rPr>
          <w:sz w:val="24"/>
          <w:szCs w:val="24"/>
          <w:rtl/>
        </w:rPr>
        <w:t>ירושלים</w:t>
      </w:r>
      <w:r w:rsidRPr="00FF59D1">
        <w:rPr>
          <w:sz w:val="24"/>
          <w:szCs w:val="24"/>
        </w:rPr>
        <w:t xml:space="preserve">, </w:t>
      </w:r>
      <w:r w:rsidRPr="00FF59D1">
        <w:rPr>
          <w:sz w:val="24"/>
          <w:szCs w:val="24"/>
          <w:rtl/>
        </w:rPr>
        <w:t>ידיעות</w:t>
      </w:r>
      <w:r w:rsidRPr="00FF59D1">
        <w:rPr>
          <w:sz w:val="24"/>
          <w:szCs w:val="24"/>
        </w:rPr>
        <w:t xml:space="preserve"> </w:t>
      </w:r>
      <w:r w:rsidRPr="00FF59D1">
        <w:rPr>
          <w:sz w:val="24"/>
          <w:szCs w:val="24"/>
          <w:rtl/>
        </w:rPr>
        <w:t>אחרונות</w:t>
      </w:r>
      <w:r w:rsidRPr="00FF59D1">
        <w:rPr>
          <w:sz w:val="24"/>
          <w:szCs w:val="24"/>
        </w:rPr>
        <w:t xml:space="preserve">, </w:t>
      </w:r>
      <w:r w:rsidRPr="00FF59D1">
        <w:rPr>
          <w:sz w:val="24"/>
          <w:szCs w:val="24"/>
          <w:rtl/>
        </w:rPr>
        <w:t>ספרי</w:t>
      </w:r>
      <w:r w:rsidRPr="00FF59D1">
        <w:rPr>
          <w:sz w:val="24"/>
          <w:szCs w:val="24"/>
        </w:rPr>
        <w:t xml:space="preserve"> </w:t>
      </w:r>
      <w:r w:rsidRPr="00FF59D1">
        <w:rPr>
          <w:sz w:val="24"/>
          <w:szCs w:val="24"/>
          <w:rtl/>
        </w:rPr>
        <w:t>חמד</w:t>
      </w:r>
      <w:r w:rsidRPr="00FF59D1">
        <w:rPr>
          <w:sz w:val="24"/>
          <w:szCs w:val="24"/>
        </w:rPr>
        <w:t>.</w:t>
      </w:r>
    </w:p>
    <w:p w:rsidR="00FF59D1" w:rsidRPr="00FF59D1" w:rsidRDefault="00FF59D1" w:rsidP="00FF59D1">
      <w:pPr>
        <w:rPr>
          <w:sz w:val="24"/>
          <w:szCs w:val="24"/>
        </w:rPr>
      </w:pPr>
      <w:r w:rsidRPr="00FF59D1">
        <w:rPr>
          <w:sz w:val="24"/>
          <w:szCs w:val="24"/>
        </w:rPr>
        <w:t xml:space="preserve">3. </w:t>
      </w:r>
      <w:r w:rsidRPr="00FF59D1">
        <w:rPr>
          <w:sz w:val="24"/>
          <w:szCs w:val="24"/>
          <w:rtl/>
        </w:rPr>
        <w:t>סרוף</w:t>
      </w:r>
      <w:r w:rsidRPr="00FF59D1">
        <w:rPr>
          <w:sz w:val="24"/>
          <w:szCs w:val="24"/>
        </w:rPr>
        <w:t xml:space="preserve">, </w:t>
      </w:r>
      <w:r w:rsidRPr="00FF59D1">
        <w:rPr>
          <w:sz w:val="24"/>
          <w:szCs w:val="24"/>
          <w:rtl/>
        </w:rPr>
        <w:t>א</w:t>
      </w:r>
      <w:r w:rsidRPr="00FF59D1">
        <w:rPr>
          <w:sz w:val="24"/>
          <w:szCs w:val="24"/>
        </w:rPr>
        <w:t xml:space="preserve">., </w:t>
      </w:r>
      <w:r w:rsidRPr="00FF59D1">
        <w:rPr>
          <w:sz w:val="24"/>
          <w:szCs w:val="24"/>
          <w:rtl/>
        </w:rPr>
        <w:t>קופר</w:t>
      </w:r>
      <w:r w:rsidRPr="00FF59D1">
        <w:rPr>
          <w:sz w:val="24"/>
          <w:szCs w:val="24"/>
        </w:rPr>
        <w:t xml:space="preserve">, </w:t>
      </w:r>
      <w:r w:rsidRPr="00FF59D1">
        <w:rPr>
          <w:sz w:val="24"/>
          <w:szCs w:val="24"/>
          <w:rtl/>
        </w:rPr>
        <w:t>ר</w:t>
      </w:r>
      <w:r w:rsidRPr="00FF59D1">
        <w:rPr>
          <w:sz w:val="24"/>
          <w:szCs w:val="24"/>
        </w:rPr>
        <w:t xml:space="preserve">., </w:t>
      </w:r>
      <w:r w:rsidRPr="00FF59D1">
        <w:rPr>
          <w:sz w:val="24"/>
          <w:szCs w:val="24"/>
          <w:rtl/>
        </w:rPr>
        <w:t>דהארטי</w:t>
      </w:r>
      <w:r w:rsidRPr="00FF59D1">
        <w:rPr>
          <w:sz w:val="24"/>
          <w:szCs w:val="24"/>
        </w:rPr>
        <w:t xml:space="preserve">, </w:t>
      </w:r>
      <w:r w:rsidRPr="00FF59D1">
        <w:rPr>
          <w:sz w:val="24"/>
          <w:szCs w:val="24"/>
          <w:rtl/>
        </w:rPr>
        <w:t>ג</w:t>
      </w:r>
      <w:r w:rsidRPr="00FF59D1">
        <w:rPr>
          <w:sz w:val="24"/>
          <w:szCs w:val="24"/>
        </w:rPr>
        <w:t xml:space="preserve">. ) 2004 (. </w:t>
      </w:r>
      <w:r w:rsidRPr="00FF59D1">
        <w:rPr>
          <w:sz w:val="24"/>
          <w:szCs w:val="24"/>
          <w:rtl/>
        </w:rPr>
        <w:t>התפתחות</w:t>
      </w:r>
      <w:r w:rsidRPr="00FF59D1">
        <w:rPr>
          <w:sz w:val="24"/>
          <w:szCs w:val="24"/>
        </w:rPr>
        <w:t xml:space="preserve"> </w:t>
      </w:r>
      <w:r w:rsidRPr="00FF59D1">
        <w:rPr>
          <w:sz w:val="24"/>
          <w:szCs w:val="24"/>
          <w:rtl/>
        </w:rPr>
        <w:t>הילד</w:t>
      </w:r>
      <w:r w:rsidRPr="00FF59D1">
        <w:rPr>
          <w:sz w:val="24"/>
          <w:szCs w:val="24"/>
        </w:rPr>
        <w:t xml:space="preserve">, </w:t>
      </w:r>
      <w:r w:rsidRPr="00FF59D1">
        <w:rPr>
          <w:sz w:val="24"/>
          <w:szCs w:val="24"/>
          <w:rtl/>
        </w:rPr>
        <w:t>טבעה</w:t>
      </w:r>
      <w:r w:rsidRPr="00FF59D1">
        <w:rPr>
          <w:sz w:val="24"/>
          <w:szCs w:val="24"/>
        </w:rPr>
        <w:t xml:space="preserve"> </w:t>
      </w:r>
      <w:r w:rsidRPr="00FF59D1">
        <w:rPr>
          <w:sz w:val="24"/>
          <w:szCs w:val="24"/>
          <w:rtl/>
        </w:rPr>
        <w:t>ומהלכה</w:t>
      </w:r>
      <w:r w:rsidRPr="00FF59D1">
        <w:rPr>
          <w:sz w:val="24"/>
          <w:szCs w:val="24"/>
        </w:rPr>
        <w:t xml:space="preserve">. </w:t>
      </w:r>
      <w:r w:rsidRPr="00FF59D1">
        <w:rPr>
          <w:sz w:val="24"/>
          <w:szCs w:val="24"/>
          <w:rtl/>
        </w:rPr>
        <w:t>הוצאת</w:t>
      </w:r>
      <w:r w:rsidRPr="00FF59D1">
        <w:rPr>
          <w:sz w:val="24"/>
          <w:szCs w:val="24"/>
        </w:rPr>
        <w:t xml:space="preserve"> </w:t>
      </w:r>
      <w:r w:rsidRPr="00FF59D1">
        <w:rPr>
          <w:sz w:val="24"/>
          <w:szCs w:val="24"/>
          <w:rtl/>
        </w:rPr>
        <w:t>האוניברסיטה</w:t>
      </w:r>
      <w:r w:rsidRPr="00FF59D1">
        <w:rPr>
          <w:sz w:val="24"/>
          <w:szCs w:val="24"/>
        </w:rPr>
        <w:t xml:space="preserve"> </w:t>
      </w:r>
      <w:r w:rsidRPr="00FF59D1">
        <w:rPr>
          <w:sz w:val="24"/>
          <w:szCs w:val="24"/>
          <w:rtl/>
        </w:rPr>
        <w:t>הפתוחה</w:t>
      </w:r>
      <w:r w:rsidRPr="00FF59D1">
        <w:rPr>
          <w:sz w:val="24"/>
          <w:szCs w:val="24"/>
        </w:rPr>
        <w:t>,</w:t>
      </w:r>
    </w:p>
    <w:p w:rsidR="00FF59D1" w:rsidRPr="00FF59D1" w:rsidRDefault="00FF59D1" w:rsidP="00FF59D1">
      <w:pPr>
        <w:rPr>
          <w:sz w:val="24"/>
          <w:szCs w:val="24"/>
        </w:rPr>
      </w:pPr>
      <w:r w:rsidRPr="00FF59D1">
        <w:rPr>
          <w:sz w:val="24"/>
          <w:szCs w:val="24"/>
          <w:rtl/>
        </w:rPr>
        <w:t>ת</w:t>
      </w:r>
      <w:r w:rsidRPr="00FF59D1">
        <w:rPr>
          <w:sz w:val="24"/>
          <w:szCs w:val="24"/>
        </w:rPr>
        <w:t>"</w:t>
      </w:r>
      <w:r w:rsidRPr="00FF59D1">
        <w:rPr>
          <w:sz w:val="24"/>
          <w:szCs w:val="24"/>
          <w:rtl/>
        </w:rPr>
        <w:t>א</w:t>
      </w:r>
      <w:r w:rsidRPr="00FF59D1">
        <w:rPr>
          <w:sz w:val="24"/>
          <w:szCs w:val="24"/>
        </w:rPr>
        <w:t xml:space="preserve">. </w:t>
      </w:r>
      <w:r w:rsidRPr="00FF59D1">
        <w:rPr>
          <w:sz w:val="24"/>
          <w:szCs w:val="24"/>
          <w:rtl/>
        </w:rPr>
        <w:t>מהדורה</w:t>
      </w:r>
      <w:r w:rsidRPr="00FF59D1">
        <w:rPr>
          <w:sz w:val="24"/>
          <w:szCs w:val="24"/>
        </w:rPr>
        <w:t xml:space="preserve"> </w:t>
      </w:r>
      <w:r w:rsidRPr="00FF59D1">
        <w:rPr>
          <w:sz w:val="24"/>
          <w:szCs w:val="24"/>
          <w:rtl/>
        </w:rPr>
        <w:t>שלישית</w:t>
      </w:r>
      <w:r w:rsidRPr="00FF59D1">
        <w:rPr>
          <w:sz w:val="24"/>
          <w:szCs w:val="24"/>
        </w:rPr>
        <w:t xml:space="preserve">, </w:t>
      </w:r>
      <w:r w:rsidRPr="00FF59D1">
        <w:rPr>
          <w:sz w:val="24"/>
          <w:szCs w:val="24"/>
          <w:rtl/>
        </w:rPr>
        <w:t>האוניברסיטה</w:t>
      </w:r>
      <w:r w:rsidRPr="00FF59D1">
        <w:rPr>
          <w:sz w:val="24"/>
          <w:szCs w:val="24"/>
        </w:rPr>
        <w:t xml:space="preserve"> </w:t>
      </w:r>
      <w:r w:rsidRPr="00FF59D1">
        <w:rPr>
          <w:sz w:val="24"/>
          <w:szCs w:val="24"/>
          <w:rtl/>
        </w:rPr>
        <w:t>הפתוחה</w:t>
      </w:r>
      <w:r w:rsidRPr="00FF59D1">
        <w:rPr>
          <w:sz w:val="24"/>
          <w:szCs w:val="24"/>
        </w:rPr>
        <w:t>.</w:t>
      </w:r>
    </w:p>
    <w:p w:rsidR="00FF59D1" w:rsidRPr="00FF59D1" w:rsidRDefault="00FF59D1" w:rsidP="00FF59D1">
      <w:pPr>
        <w:rPr>
          <w:sz w:val="24"/>
          <w:szCs w:val="24"/>
        </w:rPr>
      </w:pPr>
      <w:r w:rsidRPr="00FF59D1">
        <w:rPr>
          <w:sz w:val="24"/>
          <w:szCs w:val="24"/>
        </w:rPr>
        <w:t>)</w:t>
      </w:r>
      <w:r w:rsidRPr="00FF59D1">
        <w:rPr>
          <w:sz w:val="24"/>
          <w:szCs w:val="24"/>
          <w:rtl/>
        </w:rPr>
        <w:t>הערות</w:t>
      </w:r>
      <w:r w:rsidRPr="00FF59D1">
        <w:rPr>
          <w:sz w:val="24"/>
          <w:szCs w:val="24"/>
        </w:rPr>
        <w:t xml:space="preserve">: 1. </w:t>
      </w:r>
      <w:r w:rsidRPr="00FF59D1">
        <w:rPr>
          <w:sz w:val="24"/>
          <w:szCs w:val="24"/>
          <w:rtl/>
        </w:rPr>
        <w:t>הספר</w:t>
      </w:r>
      <w:r w:rsidRPr="00FF59D1">
        <w:rPr>
          <w:sz w:val="24"/>
          <w:szCs w:val="24"/>
        </w:rPr>
        <w:t xml:space="preserve"> </w:t>
      </w:r>
      <w:r w:rsidRPr="00FF59D1">
        <w:rPr>
          <w:sz w:val="24"/>
          <w:szCs w:val="24"/>
          <w:rtl/>
        </w:rPr>
        <w:t>מתורגם</w:t>
      </w:r>
      <w:r w:rsidRPr="00FF59D1">
        <w:rPr>
          <w:sz w:val="24"/>
          <w:szCs w:val="24"/>
        </w:rPr>
        <w:t xml:space="preserve"> </w:t>
      </w:r>
      <w:r w:rsidRPr="00FF59D1">
        <w:rPr>
          <w:sz w:val="24"/>
          <w:szCs w:val="24"/>
          <w:rtl/>
        </w:rPr>
        <w:t>וניתן</w:t>
      </w:r>
      <w:r w:rsidRPr="00FF59D1">
        <w:rPr>
          <w:sz w:val="24"/>
          <w:szCs w:val="24"/>
        </w:rPr>
        <w:t xml:space="preserve"> </w:t>
      </w:r>
      <w:r w:rsidRPr="00FF59D1">
        <w:rPr>
          <w:sz w:val="24"/>
          <w:szCs w:val="24"/>
          <w:rtl/>
        </w:rPr>
        <w:t>להסתמך</w:t>
      </w:r>
      <w:r w:rsidRPr="00FF59D1">
        <w:rPr>
          <w:sz w:val="24"/>
          <w:szCs w:val="24"/>
        </w:rPr>
        <w:t xml:space="preserve"> </w:t>
      </w:r>
      <w:r w:rsidRPr="00FF59D1">
        <w:rPr>
          <w:sz w:val="24"/>
          <w:szCs w:val="24"/>
          <w:rtl/>
        </w:rPr>
        <w:t>על</w:t>
      </w:r>
      <w:r w:rsidRPr="00FF59D1">
        <w:rPr>
          <w:sz w:val="24"/>
          <w:szCs w:val="24"/>
        </w:rPr>
        <w:t xml:space="preserve"> </w:t>
      </w:r>
      <w:r w:rsidRPr="00FF59D1">
        <w:rPr>
          <w:sz w:val="24"/>
          <w:szCs w:val="24"/>
          <w:rtl/>
        </w:rPr>
        <w:t>הגירסה</w:t>
      </w:r>
      <w:r w:rsidRPr="00FF59D1">
        <w:rPr>
          <w:sz w:val="24"/>
          <w:szCs w:val="24"/>
        </w:rPr>
        <w:t xml:space="preserve"> </w:t>
      </w:r>
      <w:r w:rsidRPr="00FF59D1">
        <w:rPr>
          <w:sz w:val="24"/>
          <w:szCs w:val="24"/>
          <w:rtl/>
        </w:rPr>
        <w:t>באנגלית</w:t>
      </w:r>
      <w:r w:rsidRPr="00FF59D1">
        <w:rPr>
          <w:sz w:val="24"/>
          <w:szCs w:val="24"/>
        </w:rPr>
        <w:t xml:space="preserve"> </w:t>
      </w:r>
      <w:r w:rsidRPr="00FF59D1">
        <w:rPr>
          <w:sz w:val="24"/>
          <w:szCs w:val="24"/>
          <w:rtl/>
        </w:rPr>
        <w:t>תוך</w:t>
      </w:r>
      <w:r w:rsidRPr="00FF59D1">
        <w:rPr>
          <w:sz w:val="24"/>
          <w:szCs w:val="24"/>
        </w:rPr>
        <w:t xml:space="preserve"> </w:t>
      </w:r>
      <w:r w:rsidRPr="00FF59D1">
        <w:rPr>
          <w:sz w:val="24"/>
          <w:szCs w:val="24"/>
          <w:rtl/>
        </w:rPr>
        <w:t>התאמת</w:t>
      </w:r>
      <w:r w:rsidRPr="00FF59D1">
        <w:rPr>
          <w:sz w:val="24"/>
          <w:szCs w:val="24"/>
        </w:rPr>
        <w:t xml:space="preserve"> </w:t>
      </w:r>
      <w:r w:rsidRPr="00FF59D1">
        <w:rPr>
          <w:sz w:val="24"/>
          <w:szCs w:val="24"/>
          <w:rtl/>
        </w:rPr>
        <w:t>הנושאים</w:t>
      </w:r>
    </w:p>
    <w:p w:rsidR="00FF59D1" w:rsidRPr="00FF59D1" w:rsidRDefault="00FF59D1" w:rsidP="00FF59D1">
      <w:pPr>
        <w:rPr>
          <w:sz w:val="24"/>
          <w:szCs w:val="24"/>
        </w:rPr>
      </w:pPr>
      <w:r w:rsidRPr="00FF59D1">
        <w:rPr>
          <w:sz w:val="24"/>
          <w:szCs w:val="24"/>
        </w:rPr>
        <w:t xml:space="preserve">2. </w:t>
      </w:r>
      <w:r w:rsidRPr="00FF59D1">
        <w:rPr>
          <w:sz w:val="24"/>
          <w:szCs w:val="24"/>
          <w:rtl/>
        </w:rPr>
        <w:t>ניתן</w:t>
      </w:r>
      <w:r w:rsidRPr="00FF59D1">
        <w:rPr>
          <w:sz w:val="24"/>
          <w:szCs w:val="24"/>
        </w:rPr>
        <w:t xml:space="preserve"> </w:t>
      </w:r>
      <w:r w:rsidRPr="00FF59D1">
        <w:rPr>
          <w:sz w:val="24"/>
          <w:szCs w:val="24"/>
          <w:rtl/>
        </w:rPr>
        <w:t>להשתמש</w:t>
      </w:r>
      <w:r w:rsidRPr="00FF59D1">
        <w:rPr>
          <w:sz w:val="24"/>
          <w:szCs w:val="24"/>
        </w:rPr>
        <w:t xml:space="preserve"> </w:t>
      </w:r>
      <w:r w:rsidRPr="00FF59D1">
        <w:rPr>
          <w:sz w:val="24"/>
          <w:szCs w:val="24"/>
          <w:rtl/>
        </w:rPr>
        <w:t>גם</w:t>
      </w:r>
      <w:r w:rsidRPr="00FF59D1">
        <w:rPr>
          <w:sz w:val="24"/>
          <w:szCs w:val="24"/>
        </w:rPr>
        <w:t xml:space="preserve"> </w:t>
      </w:r>
      <w:r w:rsidRPr="00FF59D1">
        <w:rPr>
          <w:sz w:val="24"/>
          <w:szCs w:val="24"/>
          <w:rtl/>
        </w:rPr>
        <w:t>במהדורה</w:t>
      </w:r>
      <w:r w:rsidRPr="00FF59D1">
        <w:rPr>
          <w:sz w:val="24"/>
          <w:szCs w:val="24"/>
        </w:rPr>
        <w:t xml:space="preserve"> </w:t>
      </w:r>
      <w:r w:rsidRPr="00FF59D1">
        <w:rPr>
          <w:sz w:val="24"/>
          <w:szCs w:val="24"/>
          <w:rtl/>
        </w:rPr>
        <w:t>מהוצאת</w:t>
      </w:r>
      <w:r w:rsidRPr="00FF59D1">
        <w:rPr>
          <w:sz w:val="24"/>
          <w:szCs w:val="24"/>
        </w:rPr>
        <w:t xml:space="preserve"> 1998 . </w:t>
      </w:r>
      <w:r w:rsidRPr="00FF59D1">
        <w:rPr>
          <w:sz w:val="24"/>
          <w:szCs w:val="24"/>
          <w:rtl/>
        </w:rPr>
        <w:t>התכנים</w:t>
      </w:r>
      <w:r w:rsidRPr="00FF59D1">
        <w:rPr>
          <w:sz w:val="24"/>
          <w:szCs w:val="24"/>
        </w:rPr>
        <w:t xml:space="preserve"> </w:t>
      </w:r>
      <w:r w:rsidRPr="00FF59D1">
        <w:rPr>
          <w:sz w:val="24"/>
          <w:szCs w:val="24"/>
          <w:rtl/>
        </w:rPr>
        <w:t>והעמודים</w:t>
      </w:r>
      <w:r w:rsidRPr="00FF59D1">
        <w:rPr>
          <w:sz w:val="24"/>
          <w:szCs w:val="24"/>
        </w:rPr>
        <w:t xml:space="preserve"> </w:t>
      </w:r>
      <w:r w:rsidRPr="00FF59D1">
        <w:rPr>
          <w:sz w:val="24"/>
          <w:szCs w:val="24"/>
          <w:rtl/>
        </w:rPr>
        <w:t>זהים</w:t>
      </w:r>
      <w:r w:rsidRPr="00FF59D1">
        <w:rPr>
          <w:sz w:val="24"/>
          <w:szCs w:val="24"/>
        </w:rPr>
        <w:t xml:space="preserve"> (.</w:t>
      </w:r>
    </w:p>
    <w:p w:rsidR="00FF59D1" w:rsidRPr="00FF59D1" w:rsidRDefault="00FF59D1" w:rsidP="00FF59D1">
      <w:pPr>
        <w:rPr>
          <w:sz w:val="24"/>
          <w:szCs w:val="24"/>
        </w:rPr>
      </w:pPr>
      <w:r w:rsidRPr="00FF59D1">
        <w:rPr>
          <w:sz w:val="24"/>
          <w:szCs w:val="24"/>
          <w:rtl/>
        </w:rPr>
        <w:t>במהלך</w:t>
      </w:r>
      <w:r w:rsidRPr="00FF59D1">
        <w:rPr>
          <w:sz w:val="24"/>
          <w:szCs w:val="24"/>
        </w:rPr>
        <w:t xml:space="preserve"> </w:t>
      </w:r>
      <w:r w:rsidRPr="00FF59D1">
        <w:rPr>
          <w:sz w:val="24"/>
          <w:szCs w:val="24"/>
          <w:rtl/>
        </w:rPr>
        <w:t>הקורס</w:t>
      </w:r>
      <w:r w:rsidRPr="00FF59D1">
        <w:rPr>
          <w:sz w:val="24"/>
          <w:szCs w:val="24"/>
        </w:rPr>
        <w:t xml:space="preserve"> </w:t>
      </w:r>
      <w:r w:rsidRPr="00FF59D1">
        <w:rPr>
          <w:sz w:val="24"/>
          <w:szCs w:val="24"/>
          <w:rtl/>
        </w:rPr>
        <w:t>יינתנו</w:t>
      </w:r>
      <w:r w:rsidRPr="00FF59D1">
        <w:rPr>
          <w:sz w:val="24"/>
          <w:szCs w:val="24"/>
        </w:rPr>
        <w:t xml:space="preserve"> </w:t>
      </w:r>
      <w:r w:rsidRPr="00FF59D1">
        <w:rPr>
          <w:sz w:val="24"/>
          <w:szCs w:val="24"/>
          <w:rtl/>
        </w:rPr>
        <w:t>הפניות</w:t>
      </w:r>
      <w:r w:rsidRPr="00FF59D1">
        <w:rPr>
          <w:sz w:val="24"/>
          <w:szCs w:val="24"/>
        </w:rPr>
        <w:t xml:space="preserve"> </w:t>
      </w:r>
      <w:r w:rsidRPr="00FF59D1">
        <w:rPr>
          <w:sz w:val="24"/>
          <w:szCs w:val="24"/>
          <w:rtl/>
        </w:rPr>
        <w:t>לקריאה</w:t>
      </w:r>
      <w:r w:rsidRPr="00FF59D1">
        <w:rPr>
          <w:sz w:val="24"/>
          <w:szCs w:val="24"/>
        </w:rPr>
        <w:t xml:space="preserve"> </w:t>
      </w:r>
      <w:r w:rsidRPr="00FF59D1">
        <w:rPr>
          <w:sz w:val="24"/>
          <w:szCs w:val="24"/>
          <w:rtl/>
        </w:rPr>
        <w:t>מומלצת</w:t>
      </w:r>
      <w:r w:rsidRPr="00FF59D1">
        <w:rPr>
          <w:sz w:val="24"/>
          <w:szCs w:val="24"/>
        </w:rPr>
        <w:t xml:space="preserve"> </w:t>
      </w:r>
      <w:r w:rsidRPr="00FF59D1">
        <w:rPr>
          <w:sz w:val="24"/>
          <w:szCs w:val="24"/>
          <w:rtl/>
        </w:rPr>
        <w:t>נוספת</w:t>
      </w:r>
      <w:r w:rsidRPr="00FF59D1">
        <w:rPr>
          <w:sz w:val="24"/>
          <w:szCs w:val="24"/>
        </w:rPr>
        <w:t xml:space="preserve"> </w:t>
      </w:r>
      <w:r w:rsidRPr="00FF59D1">
        <w:rPr>
          <w:sz w:val="24"/>
          <w:szCs w:val="24"/>
          <w:rtl/>
        </w:rPr>
        <w:t>כהעשרה</w:t>
      </w:r>
      <w:r w:rsidRPr="00FF59D1">
        <w:rPr>
          <w:sz w:val="24"/>
          <w:szCs w:val="24"/>
        </w:rPr>
        <w:t xml:space="preserve">, </w:t>
      </w:r>
      <w:r w:rsidRPr="00FF59D1">
        <w:rPr>
          <w:sz w:val="24"/>
          <w:szCs w:val="24"/>
          <w:rtl/>
        </w:rPr>
        <w:t>לקריאת</w:t>
      </w:r>
      <w:r w:rsidRPr="00FF59D1">
        <w:rPr>
          <w:sz w:val="24"/>
          <w:szCs w:val="24"/>
        </w:rPr>
        <w:t xml:space="preserve"> </w:t>
      </w:r>
      <w:r w:rsidRPr="00FF59D1">
        <w:rPr>
          <w:sz w:val="24"/>
          <w:szCs w:val="24"/>
          <w:rtl/>
        </w:rPr>
        <w:t>רשות</w:t>
      </w:r>
      <w:r w:rsidRPr="00FF59D1">
        <w:rPr>
          <w:sz w:val="24"/>
          <w:szCs w:val="24"/>
        </w:rPr>
        <w:t>.</w:t>
      </w: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Pr="00FF59D1" w:rsidRDefault="00FF59D1" w:rsidP="00FF59D1">
      <w:pPr>
        <w:jc w:val="center"/>
        <w:rPr>
          <w:sz w:val="32"/>
          <w:szCs w:val="32"/>
          <w:u w:val="single"/>
          <w:rtl/>
        </w:rPr>
      </w:pPr>
      <w:r w:rsidRPr="00FF59D1">
        <w:rPr>
          <w:rFonts w:hint="cs"/>
          <w:sz w:val="32"/>
          <w:szCs w:val="32"/>
          <w:u w:val="single"/>
          <w:rtl/>
        </w:rPr>
        <w:lastRenderedPageBreak/>
        <w:t>סטטיסטיקה רב משתנית 60-190-01</w:t>
      </w:r>
    </w:p>
    <w:p w:rsidR="00FF59D1" w:rsidRPr="00FF59D1" w:rsidRDefault="00FF59D1" w:rsidP="00FF59D1">
      <w:pPr>
        <w:jc w:val="center"/>
        <w:rPr>
          <w:sz w:val="28"/>
          <w:szCs w:val="28"/>
          <w:rtl/>
        </w:rPr>
      </w:pPr>
      <w:r w:rsidRPr="00FF59D1">
        <w:rPr>
          <w:rFonts w:hint="cs"/>
          <w:sz w:val="28"/>
          <w:szCs w:val="28"/>
          <w:rtl/>
        </w:rPr>
        <w:t>סילבוס תש"פ</w:t>
      </w:r>
    </w:p>
    <w:p w:rsidR="00FF59D1" w:rsidRPr="00FF59D1" w:rsidRDefault="00FF59D1" w:rsidP="00FF59D1">
      <w:pPr>
        <w:rPr>
          <w:sz w:val="24"/>
          <w:szCs w:val="24"/>
          <w:rtl/>
        </w:rPr>
      </w:pPr>
      <w:r w:rsidRPr="00FF59D1">
        <w:rPr>
          <w:rFonts w:hint="cs"/>
          <w:b/>
          <w:bCs/>
          <w:sz w:val="24"/>
          <w:szCs w:val="24"/>
          <w:rtl/>
        </w:rPr>
        <w:t xml:space="preserve">שם המרצה: </w:t>
      </w:r>
      <w:r w:rsidRPr="00FF59D1">
        <w:rPr>
          <w:rFonts w:hint="cs"/>
          <w:sz w:val="24"/>
          <w:szCs w:val="24"/>
          <w:rtl/>
        </w:rPr>
        <w:t>ד"ר אלישבע בן ארצי</w:t>
      </w:r>
    </w:p>
    <w:p w:rsidR="00FF59D1" w:rsidRPr="00FF59D1" w:rsidRDefault="00FF59D1" w:rsidP="00FF59D1">
      <w:pPr>
        <w:rPr>
          <w:sz w:val="24"/>
          <w:szCs w:val="24"/>
          <w:rtl/>
        </w:rPr>
      </w:pPr>
      <w:r w:rsidRPr="00FF59D1">
        <w:rPr>
          <w:rFonts w:hint="cs"/>
          <w:b/>
          <w:bCs/>
          <w:sz w:val="24"/>
          <w:szCs w:val="24"/>
          <w:rtl/>
        </w:rPr>
        <w:t xml:space="preserve">סוג הקורס: </w:t>
      </w:r>
      <w:r w:rsidRPr="00FF59D1">
        <w:rPr>
          <w:rFonts w:hint="cs"/>
          <w:sz w:val="24"/>
          <w:szCs w:val="24"/>
          <w:rtl/>
        </w:rPr>
        <w:t>הרצאה</w:t>
      </w:r>
    </w:p>
    <w:p w:rsidR="00FF59D1" w:rsidRPr="00FF59D1" w:rsidRDefault="00FF59D1" w:rsidP="00FF59D1">
      <w:pPr>
        <w:rPr>
          <w:sz w:val="24"/>
          <w:szCs w:val="24"/>
          <w:rtl/>
        </w:rPr>
      </w:pPr>
      <w:r w:rsidRPr="00FF59D1">
        <w:rPr>
          <w:rFonts w:hint="cs"/>
          <w:b/>
          <w:bCs/>
          <w:sz w:val="24"/>
          <w:szCs w:val="24"/>
          <w:rtl/>
        </w:rPr>
        <w:t xml:space="preserve">שנת לימודים: </w:t>
      </w:r>
      <w:r w:rsidRPr="00FF59D1">
        <w:rPr>
          <w:rFonts w:hint="cs"/>
          <w:sz w:val="24"/>
          <w:szCs w:val="24"/>
          <w:rtl/>
        </w:rPr>
        <w:t>תש"פ</w:t>
      </w:r>
    </w:p>
    <w:p w:rsidR="00FF59D1" w:rsidRPr="00FF59D1" w:rsidRDefault="00FF59D1" w:rsidP="00FF59D1">
      <w:pPr>
        <w:rPr>
          <w:sz w:val="24"/>
          <w:szCs w:val="24"/>
          <w:rtl/>
        </w:rPr>
      </w:pPr>
      <w:r w:rsidRPr="00FF59D1">
        <w:rPr>
          <w:rFonts w:hint="cs"/>
          <w:b/>
          <w:bCs/>
          <w:sz w:val="24"/>
          <w:szCs w:val="24"/>
          <w:rtl/>
        </w:rPr>
        <w:t xml:space="preserve">סמסטר: </w:t>
      </w:r>
      <w:r w:rsidRPr="00FF59D1">
        <w:rPr>
          <w:rFonts w:hint="cs"/>
          <w:sz w:val="24"/>
          <w:szCs w:val="24"/>
          <w:rtl/>
        </w:rPr>
        <w:t>א'</w:t>
      </w:r>
    </w:p>
    <w:p w:rsidR="00FF59D1" w:rsidRPr="00FF59D1" w:rsidRDefault="00FF59D1" w:rsidP="00FF59D1">
      <w:pPr>
        <w:rPr>
          <w:sz w:val="24"/>
          <w:szCs w:val="24"/>
          <w:rtl/>
        </w:rPr>
      </w:pPr>
      <w:r w:rsidRPr="00FF59D1">
        <w:rPr>
          <w:rFonts w:hint="cs"/>
          <w:b/>
          <w:bCs/>
          <w:sz w:val="24"/>
          <w:szCs w:val="24"/>
          <w:rtl/>
        </w:rPr>
        <w:t xml:space="preserve">שם הקורס באנגלית: </w:t>
      </w:r>
      <w:r w:rsidRPr="00FF59D1">
        <w:rPr>
          <w:rFonts w:hint="cs"/>
          <w:sz w:val="24"/>
          <w:szCs w:val="24"/>
          <w:rtl/>
        </w:rPr>
        <w:t>אין</w:t>
      </w:r>
    </w:p>
    <w:p w:rsidR="00FF59D1" w:rsidRPr="00FF59D1" w:rsidRDefault="00FF59D1" w:rsidP="00FF59D1">
      <w:pPr>
        <w:rPr>
          <w:sz w:val="24"/>
          <w:szCs w:val="24"/>
          <w:rtl/>
        </w:rPr>
      </w:pPr>
      <w:r w:rsidRPr="00FF59D1">
        <w:rPr>
          <w:rFonts w:hint="cs"/>
          <w:b/>
          <w:bCs/>
          <w:sz w:val="24"/>
          <w:szCs w:val="24"/>
          <w:rtl/>
        </w:rPr>
        <w:t xml:space="preserve">תיאור הקורס: </w:t>
      </w:r>
    </w:p>
    <w:tbl>
      <w:tblPr>
        <w:tblStyle w:val="12"/>
        <w:bidiVisual/>
        <w:tblW w:w="0" w:type="auto"/>
        <w:tblLook w:val="04A0" w:firstRow="1" w:lastRow="0" w:firstColumn="1" w:lastColumn="0" w:noHBand="0" w:noVBand="1"/>
      </w:tblPr>
      <w:tblGrid>
        <w:gridCol w:w="2765"/>
        <w:gridCol w:w="2765"/>
        <w:gridCol w:w="2766"/>
      </w:tblGrid>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שיעור</w:t>
            </w:r>
          </w:p>
        </w:tc>
        <w:tc>
          <w:tcPr>
            <w:tcW w:w="2765" w:type="dxa"/>
          </w:tcPr>
          <w:p w:rsidR="00FF59D1" w:rsidRPr="00FF59D1" w:rsidRDefault="00FF59D1" w:rsidP="00FF59D1">
            <w:pPr>
              <w:rPr>
                <w:b/>
                <w:bCs/>
                <w:sz w:val="24"/>
                <w:szCs w:val="24"/>
                <w:rtl/>
              </w:rPr>
            </w:pPr>
            <w:r w:rsidRPr="00FF59D1">
              <w:rPr>
                <w:rFonts w:hint="cs"/>
                <w:b/>
                <w:bCs/>
                <w:sz w:val="24"/>
                <w:szCs w:val="24"/>
                <w:rtl/>
              </w:rPr>
              <w:t>נושא שיעור</w:t>
            </w:r>
          </w:p>
        </w:tc>
        <w:tc>
          <w:tcPr>
            <w:tcW w:w="2766" w:type="dxa"/>
          </w:tcPr>
          <w:p w:rsidR="00FF59D1" w:rsidRPr="00FF59D1" w:rsidRDefault="00FF59D1" w:rsidP="00FF59D1">
            <w:pPr>
              <w:rPr>
                <w:b/>
                <w:bCs/>
                <w:sz w:val="24"/>
                <w:szCs w:val="24"/>
                <w:rtl/>
              </w:rPr>
            </w:pPr>
            <w:r w:rsidRPr="00FF59D1">
              <w:rPr>
                <w:rFonts w:hint="cs"/>
                <w:b/>
                <w:bCs/>
                <w:sz w:val="24"/>
                <w:szCs w:val="24"/>
                <w:rtl/>
              </w:rPr>
              <w:t>קריאה מומלצת</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1</w:t>
            </w:r>
          </w:p>
        </w:tc>
        <w:tc>
          <w:tcPr>
            <w:tcW w:w="2765" w:type="dxa"/>
          </w:tcPr>
          <w:p w:rsidR="00FF59D1" w:rsidRPr="00FF59D1" w:rsidRDefault="00FF59D1" w:rsidP="00FF59D1">
            <w:pPr>
              <w:rPr>
                <w:sz w:val="24"/>
                <w:szCs w:val="24"/>
                <w:rtl/>
              </w:rPr>
            </w:pPr>
            <w:r w:rsidRPr="00FF59D1">
              <w:rPr>
                <w:sz w:val="24"/>
                <w:szCs w:val="24"/>
                <w:rtl/>
              </w:rPr>
              <w:t xml:space="preserve">מושגים בסיסיים - חזרה: השערות </w:t>
            </w:r>
            <w:r w:rsidRPr="00FF59D1">
              <w:rPr>
                <w:sz w:val="24"/>
                <w:szCs w:val="24"/>
              </w:rPr>
              <w:t xml:space="preserve">H0 H1, P, a, b, power </w:t>
            </w:r>
            <w:r w:rsidRPr="00FF59D1">
              <w:rPr>
                <w:sz w:val="24"/>
                <w:szCs w:val="24"/>
                <w:rtl/>
              </w:rPr>
              <w:t>סוגי התפלגויות</w:t>
            </w:r>
          </w:p>
        </w:tc>
        <w:tc>
          <w:tcPr>
            <w:tcW w:w="2766" w:type="dxa"/>
          </w:tcPr>
          <w:p w:rsidR="00FF59D1" w:rsidRPr="00FF59D1" w:rsidRDefault="00FF59D1" w:rsidP="00FF59D1">
            <w:pPr>
              <w:rPr>
                <w:sz w:val="24"/>
                <w:szCs w:val="24"/>
              </w:rPr>
            </w:pPr>
            <w:r w:rsidRPr="00FF59D1">
              <w:rPr>
                <w:sz w:val="24"/>
                <w:szCs w:val="24"/>
                <w:rtl/>
              </w:rPr>
              <w:t xml:space="preserve">מצגות הקורס + </w:t>
            </w:r>
            <w:r w:rsidRPr="00FF59D1">
              <w:rPr>
                <w:sz w:val="24"/>
                <w:szCs w:val="24"/>
              </w:rPr>
              <w:t>Tabachnick</w:t>
            </w:r>
            <w:r w:rsidRPr="00FF59D1">
              <w:rPr>
                <w:sz w:val="24"/>
                <w:szCs w:val="24"/>
                <w:rtl/>
              </w:rPr>
              <w:t xml:space="preserve"> &amp; </w:t>
            </w:r>
            <w:r w:rsidRPr="00FF59D1">
              <w:rPr>
                <w:sz w:val="24"/>
                <w:szCs w:val="24"/>
              </w:rPr>
              <w:t>Fidell</w:t>
            </w:r>
          </w:p>
          <w:p w:rsidR="00FF59D1" w:rsidRPr="00FF59D1" w:rsidRDefault="00FF59D1" w:rsidP="00FF59D1">
            <w:pPr>
              <w:rPr>
                <w:sz w:val="24"/>
                <w:szCs w:val="24"/>
                <w:rtl/>
              </w:rPr>
            </w:pPr>
            <w:r w:rsidRPr="00FF59D1">
              <w:rPr>
                <w:sz w:val="24"/>
                <w:szCs w:val="24"/>
                <w:rtl/>
              </w:rPr>
              <w:t>(</w:t>
            </w:r>
            <w:r w:rsidRPr="00FF59D1">
              <w:rPr>
                <w:sz w:val="24"/>
                <w:szCs w:val="24"/>
              </w:rPr>
              <w:t>chapter. 1</w:t>
            </w:r>
            <w:r w:rsidRPr="00FF59D1">
              <w:rPr>
                <w:sz w:val="24"/>
                <w:szCs w:val="24"/>
                <w:rtl/>
              </w:rPr>
              <w:t>)</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2</w:t>
            </w:r>
          </w:p>
        </w:tc>
        <w:tc>
          <w:tcPr>
            <w:tcW w:w="2765" w:type="dxa"/>
          </w:tcPr>
          <w:p w:rsidR="00FF59D1" w:rsidRPr="00FF59D1" w:rsidRDefault="00FF59D1" w:rsidP="00FF59D1">
            <w:pPr>
              <w:rPr>
                <w:sz w:val="24"/>
                <w:szCs w:val="24"/>
                <w:rtl/>
              </w:rPr>
            </w:pPr>
            <w:r w:rsidRPr="00FF59D1">
              <w:rPr>
                <w:sz w:val="24"/>
                <w:szCs w:val="24"/>
                <w:rtl/>
              </w:rPr>
              <w:t>ניתוחי שונות חד כיווני וניתוחי המשך (פוסט הוט וקונטרסטים</w:t>
            </w:r>
            <w:r w:rsidRPr="00FF59D1">
              <w:rPr>
                <w:sz w:val="24"/>
                <w:szCs w:val="24"/>
              </w:rPr>
              <w:t>),</w:t>
            </w:r>
          </w:p>
        </w:tc>
        <w:tc>
          <w:tcPr>
            <w:tcW w:w="2766" w:type="dxa"/>
          </w:tcPr>
          <w:p w:rsidR="00FF59D1" w:rsidRPr="00FF59D1" w:rsidRDefault="00FF59D1" w:rsidP="00FF59D1">
            <w:pPr>
              <w:rPr>
                <w:sz w:val="24"/>
                <w:szCs w:val="24"/>
                <w:rtl/>
              </w:rPr>
            </w:pPr>
            <w:r w:rsidRPr="00FF59D1">
              <w:rPr>
                <w:sz w:val="24"/>
                <w:szCs w:val="24"/>
                <w:rtl/>
              </w:rPr>
              <w:t xml:space="preserve">מצגות הקורס + </w:t>
            </w:r>
            <w:r w:rsidRPr="00FF59D1">
              <w:rPr>
                <w:sz w:val="24"/>
                <w:szCs w:val="24"/>
              </w:rPr>
              <w:t>Tabachnick</w:t>
            </w:r>
            <w:r w:rsidRPr="00FF59D1">
              <w:rPr>
                <w:sz w:val="24"/>
                <w:szCs w:val="24"/>
                <w:rtl/>
              </w:rPr>
              <w:t xml:space="preserve"> &amp; </w:t>
            </w:r>
            <w:r w:rsidRPr="00FF59D1">
              <w:rPr>
                <w:sz w:val="24"/>
                <w:szCs w:val="24"/>
              </w:rPr>
              <w:t>Fidell (chapter. 3</w:t>
            </w:r>
            <w:r w:rsidRPr="00FF59D1">
              <w:rPr>
                <w:sz w:val="24"/>
                <w:szCs w:val="24"/>
                <w:rtl/>
              </w:rPr>
              <w:t>)</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3</w:t>
            </w:r>
          </w:p>
        </w:tc>
        <w:tc>
          <w:tcPr>
            <w:tcW w:w="2765" w:type="dxa"/>
          </w:tcPr>
          <w:p w:rsidR="00FF59D1" w:rsidRPr="00FF59D1" w:rsidRDefault="00FF59D1" w:rsidP="00FF59D1">
            <w:pPr>
              <w:rPr>
                <w:sz w:val="24"/>
                <w:szCs w:val="24"/>
                <w:rtl/>
              </w:rPr>
            </w:pPr>
            <w:r w:rsidRPr="00FF59D1">
              <w:rPr>
                <w:sz w:val="24"/>
                <w:szCs w:val="24"/>
                <w:rtl/>
              </w:rPr>
              <w:t>אינטראקציה וניתוח שונות תלת כיווני</w:t>
            </w:r>
          </w:p>
        </w:tc>
        <w:tc>
          <w:tcPr>
            <w:tcW w:w="2766" w:type="dxa"/>
          </w:tcPr>
          <w:p w:rsidR="00FF59D1" w:rsidRPr="00FF59D1" w:rsidRDefault="00FF59D1" w:rsidP="00FF59D1">
            <w:pPr>
              <w:rPr>
                <w:sz w:val="24"/>
                <w:szCs w:val="24"/>
                <w:rtl/>
              </w:rPr>
            </w:pPr>
            <w:r w:rsidRPr="00FF59D1">
              <w:rPr>
                <w:sz w:val="24"/>
                <w:szCs w:val="24"/>
                <w:rtl/>
              </w:rPr>
              <w:t xml:space="preserve">מצגות הקורס + </w:t>
            </w:r>
            <w:r w:rsidRPr="00FF59D1">
              <w:rPr>
                <w:sz w:val="24"/>
                <w:szCs w:val="24"/>
              </w:rPr>
              <w:t>Tabachnick</w:t>
            </w:r>
            <w:r w:rsidRPr="00FF59D1">
              <w:rPr>
                <w:sz w:val="24"/>
                <w:szCs w:val="24"/>
                <w:rtl/>
              </w:rPr>
              <w:t xml:space="preserve"> &amp; </w:t>
            </w:r>
            <w:r w:rsidRPr="00FF59D1">
              <w:rPr>
                <w:sz w:val="24"/>
                <w:szCs w:val="24"/>
              </w:rPr>
              <w:t>Fidell (chapter. 9</w:t>
            </w:r>
            <w:r w:rsidRPr="00FF59D1">
              <w:rPr>
                <w:sz w:val="24"/>
                <w:szCs w:val="24"/>
                <w:rtl/>
              </w:rPr>
              <w:t>)</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4</w:t>
            </w:r>
          </w:p>
        </w:tc>
        <w:tc>
          <w:tcPr>
            <w:tcW w:w="2765" w:type="dxa"/>
          </w:tcPr>
          <w:p w:rsidR="00FF59D1" w:rsidRPr="00FF59D1" w:rsidRDefault="00FF59D1" w:rsidP="00FF59D1">
            <w:pPr>
              <w:rPr>
                <w:sz w:val="24"/>
                <w:szCs w:val="24"/>
                <w:rtl/>
              </w:rPr>
            </w:pPr>
            <w:r w:rsidRPr="00FF59D1">
              <w:rPr>
                <w:sz w:val="24"/>
                <w:szCs w:val="24"/>
                <w:rtl/>
              </w:rPr>
              <w:t>ניתוח שונות  רב משתני - חד כיווני</w:t>
            </w:r>
          </w:p>
        </w:tc>
        <w:tc>
          <w:tcPr>
            <w:tcW w:w="2766" w:type="dxa"/>
          </w:tcPr>
          <w:p w:rsidR="00FF59D1" w:rsidRPr="00FF59D1" w:rsidRDefault="00FF59D1" w:rsidP="00FF59D1">
            <w:pPr>
              <w:rPr>
                <w:sz w:val="24"/>
                <w:szCs w:val="24"/>
                <w:rtl/>
              </w:rPr>
            </w:pPr>
            <w:r w:rsidRPr="00FF59D1">
              <w:rPr>
                <w:sz w:val="24"/>
                <w:szCs w:val="24"/>
                <w:rtl/>
              </w:rPr>
              <w:t xml:space="preserve">מצגות הקורס + </w:t>
            </w:r>
            <w:r w:rsidRPr="00FF59D1">
              <w:rPr>
                <w:sz w:val="24"/>
                <w:szCs w:val="24"/>
              </w:rPr>
              <w:t>Tabachnick</w:t>
            </w:r>
            <w:r w:rsidRPr="00FF59D1">
              <w:rPr>
                <w:sz w:val="24"/>
                <w:szCs w:val="24"/>
                <w:rtl/>
              </w:rPr>
              <w:t xml:space="preserve"> &amp; </w:t>
            </w:r>
            <w:r w:rsidRPr="00FF59D1">
              <w:rPr>
                <w:sz w:val="24"/>
                <w:szCs w:val="24"/>
              </w:rPr>
              <w:t>Fidell (chapter. 9</w:t>
            </w:r>
            <w:r w:rsidRPr="00FF59D1">
              <w:rPr>
                <w:sz w:val="24"/>
                <w:szCs w:val="24"/>
                <w:rtl/>
              </w:rPr>
              <w:t>)</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5</w:t>
            </w:r>
          </w:p>
        </w:tc>
        <w:tc>
          <w:tcPr>
            <w:tcW w:w="2765" w:type="dxa"/>
          </w:tcPr>
          <w:p w:rsidR="00FF59D1" w:rsidRPr="00FF59D1" w:rsidRDefault="00FF59D1" w:rsidP="00FF59D1">
            <w:pPr>
              <w:rPr>
                <w:sz w:val="24"/>
                <w:szCs w:val="24"/>
                <w:rtl/>
              </w:rPr>
            </w:pPr>
            <w:r w:rsidRPr="00FF59D1">
              <w:rPr>
                <w:sz w:val="24"/>
                <w:szCs w:val="24"/>
                <w:rtl/>
              </w:rPr>
              <w:t>ניתוח שונות רב משתני – רב כיווני</w:t>
            </w:r>
          </w:p>
        </w:tc>
        <w:tc>
          <w:tcPr>
            <w:tcW w:w="2766" w:type="dxa"/>
          </w:tcPr>
          <w:p w:rsidR="00FF59D1" w:rsidRPr="00FF59D1" w:rsidRDefault="00FF59D1" w:rsidP="00FF59D1">
            <w:pPr>
              <w:rPr>
                <w:sz w:val="24"/>
                <w:szCs w:val="24"/>
                <w:rtl/>
              </w:rPr>
            </w:pPr>
            <w:r w:rsidRPr="00FF59D1">
              <w:rPr>
                <w:sz w:val="24"/>
                <w:szCs w:val="24"/>
                <w:rtl/>
              </w:rPr>
              <w:t xml:space="preserve">מצגות הקורס + </w:t>
            </w:r>
            <w:r w:rsidRPr="00FF59D1">
              <w:rPr>
                <w:sz w:val="24"/>
                <w:szCs w:val="24"/>
              </w:rPr>
              <w:t>Tabachnick</w:t>
            </w:r>
            <w:r w:rsidRPr="00FF59D1">
              <w:rPr>
                <w:sz w:val="24"/>
                <w:szCs w:val="24"/>
                <w:rtl/>
              </w:rPr>
              <w:t xml:space="preserve"> &amp; </w:t>
            </w:r>
            <w:r w:rsidRPr="00FF59D1">
              <w:rPr>
                <w:sz w:val="24"/>
                <w:szCs w:val="24"/>
              </w:rPr>
              <w:t>Fidell (chapter. 9</w:t>
            </w:r>
            <w:r w:rsidRPr="00FF59D1">
              <w:rPr>
                <w:sz w:val="24"/>
                <w:szCs w:val="24"/>
                <w:rtl/>
              </w:rPr>
              <w:t>)</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6</w:t>
            </w:r>
          </w:p>
        </w:tc>
        <w:tc>
          <w:tcPr>
            <w:tcW w:w="2765" w:type="dxa"/>
          </w:tcPr>
          <w:p w:rsidR="00FF59D1" w:rsidRPr="00FF59D1" w:rsidRDefault="00FF59D1" w:rsidP="00FF59D1">
            <w:pPr>
              <w:rPr>
                <w:sz w:val="24"/>
                <w:szCs w:val="24"/>
                <w:rtl/>
              </w:rPr>
            </w:pPr>
            <w:r w:rsidRPr="00FF59D1">
              <w:rPr>
                <w:sz w:val="24"/>
                <w:szCs w:val="24"/>
                <w:rtl/>
              </w:rPr>
              <w:t>ניתוח שונות – מדידות חוזרות</w:t>
            </w:r>
          </w:p>
        </w:tc>
        <w:tc>
          <w:tcPr>
            <w:tcW w:w="2766" w:type="dxa"/>
          </w:tcPr>
          <w:p w:rsidR="00FF59D1" w:rsidRPr="00FF59D1" w:rsidRDefault="00FF59D1" w:rsidP="00FF59D1">
            <w:pPr>
              <w:rPr>
                <w:sz w:val="24"/>
                <w:szCs w:val="24"/>
                <w:rtl/>
              </w:rPr>
            </w:pPr>
            <w:r w:rsidRPr="00FF59D1">
              <w:rPr>
                <w:sz w:val="24"/>
                <w:szCs w:val="24"/>
                <w:rtl/>
              </w:rPr>
              <w:t xml:space="preserve">מצגות הקורס + </w:t>
            </w:r>
            <w:r w:rsidRPr="00FF59D1">
              <w:rPr>
                <w:sz w:val="24"/>
                <w:szCs w:val="24"/>
              </w:rPr>
              <w:t>Tabachnick</w:t>
            </w:r>
            <w:r w:rsidRPr="00FF59D1">
              <w:rPr>
                <w:sz w:val="24"/>
                <w:szCs w:val="24"/>
                <w:rtl/>
              </w:rPr>
              <w:t xml:space="preserve"> &amp; </w:t>
            </w:r>
            <w:r w:rsidRPr="00FF59D1">
              <w:rPr>
                <w:sz w:val="24"/>
                <w:szCs w:val="24"/>
              </w:rPr>
              <w:t>Fidell (chapter. 9</w:t>
            </w:r>
            <w:r w:rsidRPr="00FF59D1">
              <w:rPr>
                <w:sz w:val="24"/>
                <w:szCs w:val="24"/>
                <w:rtl/>
              </w:rPr>
              <w:t>)</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7</w:t>
            </w:r>
          </w:p>
        </w:tc>
        <w:tc>
          <w:tcPr>
            <w:tcW w:w="2765" w:type="dxa"/>
          </w:tcPr>
          <w:p w:rsidR="00FF59D1" w:rsidRPr="00FF59D1" w:rsidRDefault="00FF59D1" w:rsidP="00FF59D1">
            <w:pPr>
              <w:rPr>
                <w:sz w:val="24"/>
                <w:szCs w:val="24"/>
                <w:rtl/>
              </w:rPr>
            </w:pPr>
            <w:r w:rsidRPr="00FF59D1">
              <w:rPr>
                <w:sz w:val="24"/>
                <w:szCs w:val="24"/>
              </w:rPr>
              <w:t>ANCOVA +  MANCOVA</w:t>
            </w:r>
          </w:p>
        </w:tc>
        <w:tc>
          <w:tcPr>
            <w:tcW w:w="2766" w:type="dxa"/>
          </w:tcPr>
          <w:p w:rsidR="00FF59D1" w:rsidRPr="00FF59D1" w:rsidRDefault="00FF59D1" w:rsidP="00FF59D1">
            <w:pPr>
              <w:rPr>
                <w:sz w:val="24"/>
                <w:szCs w:val="24"/>
                <w:rtl/>
              </w:rPr>
            </w:pPr>
            <w:r w:rsidRPr="00FF59D1">
              <w:rPr>
                <w:sz w:val="24"/>
                <w:szCs w:val="24"/>
                <w:rtl/>
              </w:rPr>
              <w:t xml:space="preserve">מצגות הקורס + </w:t>
            </w:r>
            <w:r w:rsidRPr="00FF59D1">
              <w:rPr>
                <w:sz w:val="24"/>
                <w:szCs w:val="24"/>
              </w:rPr>
              <w:t>Tabachnick</w:t>
            </w:r>
            <w:r w:rsidRPr="00FF59D1">
              <w:rPr>
                <w:sz w:val="24"/>
                <w:szCs w:val="24"/>
                <w:rtl/>
              </w:rPr>
              <w:t xml:space="preserve"> &amp; </w:t>
            </w:r>
            <w:r w:rsidRPr="00FF59D1">
              <w:rPr>
                <w:sz w:val="24"/>
                <w:szCs w:val="24"/>
              </w:rPr>
              <w:t>Fidell (chapter. 8</w:t>
            </w:r>
            <w:r w:rsidRPr="00FF59D1">
              <w:rPr>
                <w:sz w:val="24"/>
                <w:szCs w:val="24"/>
                <w:rtl/>
              </w:rPr>
              <w:t>)</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8</w:t>
            </w:r>
          </w:p>
        </w:tc>
        <w:tc>
          <w:tcPr>
            <w:tcW w:w="2765" w:type="dxa"/>
          </w:tcPr>
          <w:p w:rsidR="00FF59D1" w:rsidRPr="00FF59D1" w:rsidRDefault="00FF59D1" w:rsidP="00FF59D1">
            <w:pPr>
              <w:rPr>
                <w:sz w:val="24"/>
                <w:szCs w:val="24"/>
              </w:rPr>
            </w:pPr>
            <w:r w:rsidRPr="00FF59D1">
              <w:rPr>
                <w:sz w:val="24"/>
                <w:szCs w:val="24"/>
                <w:rtl/>
              </w:rPr>
              <w:t>קורלציה ורגרסיה חד משתנית – חזרה</w:t>
            </w:r>
          </w:p>
        </w:tc>
        <w:tc>
          <w:tcPr>
            <w:tcW w:w="2766" w:type="dxa"/>
          </w:tcPr>
          <w:p w:rsidR="00FF59D1" w:rsidRPr="00FF59D1" w:rsidRDefault="00FF59D1" w:rsidP="00FF59D1">
            <w:pPr>
              <w:rPr>
                <w:sz w:val="24"/>
                <w:szCs w:val="24"/>
                <w:rtl/>
              </w:rPr>
            </w:pPr>
            <w:r w:rsidRPr="00FF59D1">
              <w:rPr>
                <w:sz w:val="24"/>
                <w:szCs w:val="24"/>
                <w:rtl/>
              </w:rPr>
              <w:t>מצגות הקורס + (</w:t>
            </w:r>
            <w:r w:rsidRPr="00FF59D1">
              <w:rPr>
                <w:sz w:val="24"/>
                <w:szCs w:val="24"/>
              </w:rPr>
              <w:t>chapter. 1</w:t>
            </w:r>
            <w:r w:rsidRPr="00FF59D1">
              <w:rPr>
                <w:sz w:val="24"/>
                <w:szCs w:val="24"/>
                <w:rtl/>
              </w:rPr>
              <w:t xml:space="preserve">) </w:t>
            </w:r>
            <w:r w:rsidRPr="00FF59D1">
              <w:rPr>
                <w:sz w:val="24"/>
                <w:szCs w:val="24"/>
              </w:rPr>
              <w:t>Cohen</w:t>
            </w:r>
            <w:r w:rsidRPr="00FF59D1">
              <w:rPr>
                <w:sz w:val="24"/>
                <w:szCs w:val="24"/>
                <w:rtl/>
              </w:rPr>
              <w:t xml:space="preserve"> &amp; </w:t>
            </w:r>
            <w:r w:rsidRPr="00FF59D1">
              <w:rPr>
                <w:sz w:val="24"/>
                <w:szCs w:val="24"/>
              </w:rPr>
              <w:t>Cohen</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9</w:t>
            </w:r>
          </w:p>
        </w:tc>
        <w:tc>
          <w:tcPr>
            <w:tcW w:w="2765" w:type="dxa"/>
          </w:tcPr>
          <w:p w:rsidR="00FF59D1" w:rsidRPr="00FF59D1" w:rsidRDefault="00FF59D1" w:rsidP="00FF59D1">
            <w:pPr>
              <w:rPr>
                <w:sz w:val="24"/>
                <w:szCs w:val="24"/>
                <w:rtl/>
              </w:rPr>
            </w:pPr>
            <w:r w:rsidRPr="00FF59D1">
              <w:rPr>
                <w:sz w:val="24"/>
                <w:szCs w:val="24"/>
                <w:rtl/>
              </w:rPr>
              <w:t>רגרסיה מרובה</w:t>
            </w:r>
            <w:r w:rsidRPr="00FF59D1">
              <w:rPr>
                <w:sz w:val="24"/>
                <w:szCs w:val="24"/>
              </w:rPr>
              <w:t>: Simultaneous</w:t>
            </w:r>
          </w:p>
        </w:tc>
        <w:tc>
          <w:tcPr>
            <w:tcW w:w="2766" w:type="dxa"/>
          </w:tcPr>
          <w:p w:rsidR="00FF59D1" w:rsidRPr="00FF59D1" w:rsidRDefault="00FF59D1" w:rsidP="00FF59D1">
            <w:pPr>
              <w:rPr>
                <w:sz w:val="24"/>
                <w:szCs w:val="24"/>
                <w:rtl/>
              </w:rPr>
            </w:pPr>
            <w:r w:rsidRPr="00FF59D1">
              <w:rPr>
                <w:sz w:val="24"/>
                <w:szCs w:val="24"/>
                <w:rtl/>
              </w:rPr>
              <w:t xml:space="preserve">מצגות הקורס + </w:t>
            </w:r>
            <w:r w:rsidRPr="00FF59D1">
              <w:rPr>
                <w:sz w:val="24"/>
                <w:szCs w:val="24"/>
              </w:rPr>
              <w:t>Cohen</w:t>
            </w:r>
            <w:r w:rsidRPr="00FF59D1">
              <w:rPr>
                <w:sz w:val="24"/>
                <w:szCs w:val="24"/>
                <w:rtl/>
              </w:rPr>
              <w:t xml:space="preserve"> &amp; </w:t>
            </w:r>
            <w:r w:rsidRPr="00FF59D1">
              <w:rPr>
                <w:sz w:val="24"/>
                <w:szCs w:val="24"/>
              </w:rPr>
              <w:t>Cohen</w:t>
            </w:r>
            <w:r w:rsidRPr="00FF59D1">
              <w:rPr>
                <w:sz w:val="24"/>
                <w:szCs w:val="24"/>
                <w:rtl/>
              </w:rPr>
              <w:t xml:space="preserve"> (</w:t>
            </w:r>
            <w:r w:rsidRPr="00FF59D1">
              <w:rPr>
                <w:sz w:val="24"/>
                <w:szCs w:val="24"/>
              </w:rPr>
              <w:t>chapter. 3</w:t>
            </w:r>
            <w:r w:rsidRPr="00FF59D1">
              <w:rPr>
                <w:sz w:val="24"/>
                <w:szCs w:val="24"/>
                <w:rtl/>
              </w:rPr>
              <w:t>)</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10</w:t>
            </w:r>
          </w:p>
        </w:tc>
        <w:tc>
          <w:tcPr>
            <w:tcW w:w="2765" w:type="dxa"/>
          </w:tcPr>
          <w:p w:rsidR="00FF59D1" w:rsidRPr="00FF59D1" w:rsidRDefault="00FF59D1" w:rsidP="00FF59D1">
            <w:pPr>
              <w:rPr>
                <w:sz w:val="24"/>
                <w:szCs w:val="24"/>
                <w:rtl/>
              </w:rPr>
            </w:pPr>
            <w:r w:rsidRPr="00FF59D1">
              <w:rPr>
                <w:sz w:val="24"/>
                <w:szCs w:val="24"/>
                <w:rtl/>
              </w:rPr>
              <w:t>רגרסיה מרובה</w:t>
            </w:r>
            <w:r w:rsidRPr="00FF59D1">
              <w:rPr>
                <w:sz w:val="24"/>
                <w:szCs w:val="24"/>
              </w:rPr>
              <w:t xml:space="preserve">: Hierarchical – </w:t>
            </w:r>
            <w:r w:rsidRPr="00FF59D1">
              <w:rPr>
                <w:rFonts w:hint="cs"/>
                <w:sz w:val="24"/>
                <w:szCs w:val="24"/>
                <w:rtl/>
              </w:rPr>
              <w:t xml:space="preserve"> כללי</w:t>
            </w:r>
          </w:p>
        </w:tc>
        <w:tc>
          <w:tcPr>
            <w:tcW w:w="2766" w:type="dxa"/>
          </w:tcPr>
          <w:p w:rsidR="00FF59D1" w:rsidRPr="00FF59D1" w:rsidRDefault="00FF59D1" w:rsidP="00FF59D1">
            <w:pPr>
              <w:rPr>
                <w:sz w:val="24"/>
                <w:szCs w:val="24"/>
                <w:rtl/>
              </w:rPr>
            </w:pPr>
            <w:r w:rsidRPr="00FF59D1">
              <w:rPr>
                <w:sz w:val="24"/>
                <w:szCs w:val="24"/>
                <w:rtl/>
              </w:rPr>
              <w:t xml:space="preserve">מצגות הקורס + </w:t>
            </w:r>
            <w:r w:rsidRPr="00FF59D1">
              <w:rPr>
                <w:sz w:val="24"/>
                <w:szCs w:val="24"/>
              </w:rPr>
              <w:t>Cohen</w:t>
            </w:r>
            <w:r w:rsidRPr="00FF59D1">
              <w:rPr>
                <w:sz w:val="24"/>
                <w:szCs w:val="24"/>
                <w:rtl/>
              </w:rPr>
              <w:t xml:space="preserve"> &amp; </w:t>
            </w:r>
            <w:r w:rsidRPr="00FF59D1">
              <w:rPr>
                <w:sz w:val="24"/>
                <w:szCs w:val="24"/>
              </w:rPr>
              <w:t>Cohen</w:t>
            </w:r>
            <w:r w:rsidRPr="00FF59D1">
              <w:rPr>
                <w:sz w:val="24"/>
                <w:szCs w:val="24"/>
                <w:rtl/>
              </w:rPr>
              <w:t xml:space="preserve"> (</w:t>
            </w:r>
            <w:r w:rsidRPr="00FF59D1">
              <w:rPr>
                <w:sz w:val="24"/>
                <w:szCs w:val="24"/>
              </w:rPr>
              <w:t>chapter. 4</w:t>
            </w:r>
            <w:r w:rsidRPr="00FF59D1">
              <w:rPr>
                <w:sz w:val="24"/>
                <w:szCs w:val="24"/>
                <w:rtl/>
              </w:rPr>
              <w:t>)</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11</w:t>
            </w:r>
          </w:p>
        </w:tc>
        <w:tc>
          <w:tcPr>
            <w:tcW w:w="2765" w:type="dxa"/>
          </w:tcPr>
          <w:p w:rsidR="00FF59D1" w:rsidRPr="00FF59D1" w:rsidRDefault="00FF59D1" w:rsidP="00FF59D1">
            <w:pPr>
              <w:rPr>
                <w:sz w:val="24"/>
                <w:szCs w:val="24"/>
                <w:rtl/>
              </w:rPr>
            </w:pPr>
            <w:r w:rsidRPr="00FF59D1">
              <w:rPr>
                <w:sz w:val="24"/>
                <w:szCs w:val="24"/>
                <w:rtl/>
              </w:rPr>
              <w:t>רגרסיה מרובה</w:t>
            </w:r>
            <w:r w:rsidRPr="00FF59D1">
              <w:rPr>
                <w:sz w:val="24"/>
                <w:szCs w:val="24"/>
              </w:rPr>
              <w:t xml:space="preserve">: Hierarchical – </w:t>
            </w:r>
            <w:r w:rsidRPr="00FF59D1">
              <w:rPr>
                <w:sz w:val="24"/>
                <w:szCs w:val="24"/>
                <w:rtl/>
              </w:rPr>
              <w:t>בדיקת אינטראקציה</w:t>
            </w:r>
          </w:p>
        </w:tc>
        <w:tc>
          <w:tcPr>
            <w:tcW w:w="2766" w:type="dxa"/>
          </w:tcPr>
          <w:p w:rsidR="00FF59D1" w:rsidRPr="00FF59D1" w:rsidRDefault="00FF59D1" w:rsidP="00FF59D1">
            <w:pPr>
              <w:rPr>
                <w:sz w:val="24"/>
                <w:szCs w:val="24"/>
                <w:rtl/>
              </w:rPr>
            </w:pPr>
            <w:r w:rsidRPr="00FF59D1">
              <w:rPr>
                <w:sz w:val="24"/>
                <w:szCs w:val="24"/>
                <w:rtl/>
              </w:rPr>
              <w:t xml:space="preserve">מצגות הקורס + </w:t>
            </w:r>
            <w:r w:rsidRPr="00FF59D1">
              <w:rPr>
                <w:sz w:val="24"/>
                <w:szCs w:val="24"/>
              </w:rPr>
              <w:t>Cohen</w:t>
            </w:r>
            <w:r w:rsidRPr="00FF59D1">
              <w:rPr>
                <w:sz w:val="24"/>
                <w:szCs w:val="24"/>
                <w:rtl/>
              </w:rPr>
              <w:t xml:space="preserve"> &amp; </w:t>
            </w:r>
            <w:r w:rsidRPr="00FF59D1">
              <w:rPr>
                <w:sz w:val="24"/>
                <w:szCs w:val="24"/>
              </w:rPr>
              <w:t>Cohen</w:t>
            </w:r>
            <w:r w:rsidRPr="00FF59D1">
              <w:rPr>
                <w:sz w:val="24"/>
                <w:szCs w:val="24"/>
                <w:rtl/>
              </w:rPr>
              <w:t xml:space="preserve"> (</w:t>
            </w:r>
            <w:r w:rsidRPr="00FF59D1">
              <w:rPr>
                <w:sz w:val="24"/>
                <w:szCs w:val="24"/>
              </w:rPr>
              <w:t>chapter. 4</w:t>
            </w:r>
            <w:r w:rsidRPr="00FF59D1">
              <w:rPr>
                <w:sz w:val="24"/>
                <w:szCs w:val="24"/>
                <w:rtl/>
              </w:rPr>
              <w:t>)</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lastRenderedPageBreak/>
              <w:t>12</w:t>
            </w:r>
          </w:p>
        </w:tc>
        <w:tc>
          <w:tcPr>
            <w:tcW w:w="2765" w:type="dxa"/>
          </w:tcPr>
          <w:p w:rsidR="00FF59D1" w:rsidRPr="00FF59D1" w:rsidRDefault="00FF59D1" w:rsidP="00FF59D1">
            <w:pPr>
              <w:rPr>
                <w:sz w:val="24"/>
                <w:szCs w:val="24"/>
                <w:rtl/>
              </w:rPr>
            </w:pPr>
            <w:r w:rsidRPr="00FF59D1">
              <w:rPr>
                <w:sz w:val="24"/>
                <w:szCs w:val="24"/>
                <w:rtl/>
              </w:rPr>
              <w:t>רגרסיה מרובה עם משתני דמה</w:t>
            </w:r>
          </w:p>
        </w:tc>
        <w:tc>
          <w:tcPr>
            <w:tcW w:w="2766" w:type="dxa"/>
          </w:tcPr>
          <w:p w:rsidR="00FF59D1" w:rsidRPr="00FF59D1" w:rsidRDefault="00FF59D1" w:rsidP="00FF59D1">
            <w:pPr>
              <w:rPr>
                <w:sz w:val="24"/>
                <w:szCs w:val="24"/>
                <w:rtl/>
              </w:rPr>
            </w:pPr>
            <w:r w:rsidRPr="00FF59D1">
              <w:rPr>
                <w:sz w:val="24"/>
                <w:szCs w:val="24"/>
                <w:rtl/>
              </w:rPr>
              <w:t xml:space="preserve">מצגות הקורס + </w:t>
            </w:r>
            <w:r w:rsidRPr="00FF59D1">
              <w:rPr>
                <w:sz w:val="24"/>
                <w:szCs w:val="24"/>
              </w:rPr>
              <w:t>Cohen</w:t>
            </w:r>
            <w:r w:rsidRPr="00FF59D1">
              <w:rPr>
                <w:sz w:val="24"/>
                <w:szCs w:val="24"/>
                <w:rtl/>
              </w:rPr>
              <w:t xml:space="preserve"> &amp; </w:t>
            </w:r>
            <w:r w:rsidRPr="00FF59D1">
              <w:rPr>
                <w:sz w:val="24"/>
                <w:szCs w:val="24"/>
              </w:rPr>
              <w:t>Cohen</w:t>
            </w:r>
            <w:r w:rsidRPr="00FF59D1">
              <w:rPr>
                <w:sz w:val="24"/>
                <w:szCs w:val="24"/>
                <w:rtl/>
              </w:rPr>
              <w:t xml:space="preserve"> (</w:t>
            </w:r>
            <w:r w:rsidRPr="00FF59D1">
              <w:rPr>
                <w:sz w:val="24"/>
                <w:szCs w:val="24"/>
              </w:rPr>
              <w:t>chapter. 5</w:t>
            </w:r>
            <w:r w:rsidRPr="00FF59D1">
              <w:rPr>
                <w:sz w:val="24"/>
                <w:szCs w:val="24"/>
                <w:rtl/>
              </w:rPr>
              <w:t>)</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13</w:t>
            </w:r>
          </w:p>
        </w:tc>
        <w:tc>
          <w:tcPr>
            <w:tcW w:w="2765" w:type="dxa"/>
          </w:tcPr>
          <w:p w:rsidR="00FF59D1" w:rsidRPr="00FF59D1" w:rsidRDefault="00FF59D1" w:rsidP="00FF59D1">
            <w:pPr>
              <w:rPr>
                <w:sz w:val="24"/>
                <w:szCs w:val="24"/>
                <w:rtl/>
              </w:rPr>
            </w:pPr>
            <w:r w:rsidRPr="00FF59D1">
              <w:rPr>
                <w:sz w:val="24"/>
                <w:szCs w:val="24"/>
                <w:rtl/>
              </w:rPr>
              <w:t>חזרה</w:t>
            </w:r>
          </w:p>
        </w:tc>
        <w:tc>
          <w:tcPr>
            <w:tcW w:w="2766" w:type="dxa"/>
          </w:tcPr>
          <w:p w:rsidR="00FF59D1" w:rsidRPr="00FF59D1" w:rsidRDefault="00FF59D1" w:rsidP="00FF59D1">
            <w:pPr>
              <w:rPr>
                <w:sz w:val="24"/>
                <w:szCs w:val="24"/>
                <w:rtl/>
              </w:rPr>
            </w:pPr>
          </w:p>
        </w:tc>
      </w:tr>
    </w:tbl>
    <w:p w:rsidR="00FF59D1" w:rsidRPr="00FF59D1" w:rsidRDefault="00FF59D1" w:rsidP="00FF59D1">
      <w:pPr>
        <w:rPr>
          <w:sz w:val="24"/>
          <w:szCs w:val="24"/>
        </w:rPr>
      </w:pPr>
      <w:r w:rsidRPr="00FF59D1">
        <w:rPr>
          <w:rFonts w:hint="cs"/>
          <w:b/>
          <w:bCs/>
          <w:sz w:val="24"/>
          <w:szCs w:val="24"/>
          <w:rtl/>
        </w:rPr>
        <w:t xml:space="preserve">מטרות הקורס\תוצרי למידה: </w:t>
      </w:r>
      <w:r w:rsidRPr="00FF59D1">
        <w:rPr>
          <w:sz w:val="24"/>
          <w:szCs w:val="24"/>
          <w:rtl/>
        </w:rPr>
        <w:t xml:space="preserve">הקורס נועד להרחיב ולבסס את היכרותם של סטודנטים לתואר ראשון עם ניתוחים סטטיסטיים רב משתניים במטרה לאפשר להם עצמאות בתכנון מחקרים, בעיבוד נתונים ובהבנה ביקרותית של מאמרים.  הקורס משלב בין הסברים תאורטיים ושיקולים יישומיים בתהליכי הבחירה והיישום של שיטות הסטטיסטיות השונות ומכסה את מרבית השיטות הסטטיסטיות הכוללות ריבוי משתנים בלתי תלויים ותלויים, כולל מערכים של מדידות חוזרות ומערכים מעורבים, רגרסיות לינאריות מרובות, ומודלים של תיווך, מיתון  ומודלים מותנים. </w:t>
      </w:r>
    </w:p>
    <w:p w:rsidR="00FF59D1" w:rsidRPr="00FF59D1" w:rsidRDefault="00FF59D1" w:rsidP="00FF59D1">
      <w:pPr>
        <w:rPr>
          <w:sz w:val="24"/>
          <w:szCs w:val="24"/>
          <w:rtl/>
        </w:rPr>
      </w:pPr>
      <w:r w:rsidRPr="00FF59D1">
        <w:rPr>
          <w:sz w:val="24"/>
          <w:szCs w:val="24"/>
          <w:rtl/>
        </w:rPr>
        <w:t xml:space="preserve">הקורס יתנהל על בסיס מצגות </w:t>
      </w:r>
      <w:r w:rsidRPr="00FF59D1">
        <w:rPr>
          <w:sz w:val="24"/>
          <w:szCs w:val="24"/>
        </w:rPr>
        <w:t>PPT</w:t>
      </w:r>
      <w:r w:rsidRPr="00FF59D1">
        <w:rPr>
          <w:sz w:val="24"/>
          <w:szCs w:val="24"/>
          <w:rtl/>
        </w:rPr>
        <w:t xml:space="preserve"> ייעודיות לקורס.</w:t>
      </w:r>
    </w:p>
    <w:p w:rsidR="00FF59D1" w:rsidRPr="00FF59D1" w:rsidRDefault="00FF59D1" w:rsidP="00FF59D1">
      <w:pPr>
        <w:rPr>
          <w:sz w:val="24"/>
          <w:szCs w:val="24"/>
          <w:rtl/>
        </w:rPr>
      </w:pPr>
      <w:r w:rsidRPr="00FF59D1">
        <w:rPr>
          <w:rFonts w:hint="cs"/>
          <w:b/>
          <w:bCs/>
          <w:sz w:val="24"/>
          <w:szCs w:val="24"/>
          <w:rtl/>
        </w:rPr>
        <w:t xml:space="preserve">דרישות קדם: </w:t>
      </w:r>
      <w:r w:rsidRPr="00FF59D1">
        <w:rPr>
          <w:rFonts w:hint="cs"/>
          <w:sz w:val="24"/>
          <w:szCs w:val="24"/>
          <w:rtl/>
        </w:rPr>
        <w:t>סטטיסטיקה א'</w:t>
      </w:r>
    </w:p>
    <w:p w:rsidR="00FF59D1" w:rsidRPr="00FF59D1" w:rsidRDefault="00FF59D1" w:rsidP="00FF59D1">
      <w:pPr>
        <w:rPr>
          <w:sz w:val="24"/>
          <w:szCs w:val="24"/>
          <w:rtl/>
        </w:rPr>
      </w:pPr>
      <w:r w:rsidRPr="00FF59D1">
        <w:rPr>
          <w:rFonts w:hint="cs"/>
          <w:b/>
          <w:bCs/>
          <w:sz w:val="24"/>
          <w:szCs w:val="24"/>
          <w:rtl/>
        </w:rPr>
        <w:t xml:space="preserve">חובות\דרישות\מטלות: </w:t>
      </w:r>
    </w:p>
    <w:p w:rsidR="00FF59D1" w:rsidRPr="00FF59D1" w:rsidRDefault="00FF59D1" w:rsidP="00FF59D1">
      <w:pPr>
        <w:rPr>
          <w:sz w:val="24"/>
          <w:szCs w:val="24"/>
        </w:rPr>
      </w:pPr>
      <w:r w:rsidRPr="00FF59D1">
        <w:rPr>
          <w:sz w:val="24"/>
          <w:szCs w:val="24"/>
          <w:rtl/>
        </w:rPr>
        <w:t>) נוכחות</w:t>
      </w:r>
    </w:p>
    <w:p w:rsidR="00FF59D1" w:rsidRPr="00FF59D1" w:rsidRDefault="00FF59D1" w:rsidP="00FF59D1">
      <w:pPr>
        <w:rPr>
          <w:sz w:val="24"/>
          <w:szCs w:val="24"/>
          <w:rtl/>
        </w:rPr>
      </w:pPr>
      <w:r w:rsidRPr="00FF59D1">
        <w:rPr>
          <w:sz w:val="24"/>
          <w:szCs w:val="24"/>
          <w:rtl/>
        </w:rPr>
        <w:t xml:space="preserve">2( בחינה בסיום הקורס </w:t>
      </w:r>
    </w:p>
    <w:p w:rsidR="00FF59D1" w:rsidRPr="00FF59D1" w:rsidRDefault="00FF59D1" w:rsidP="00FF59D1">
      <w:pPr>
        <w:rPr>
          <w:sz w:val="24"/>
          <w:szCs w:val="24"/>
          <w:rtl/>
        </w:rPr>
      </w:pPr>
      <w:r w:rsidRPr="00FF59D1">
        <w:rPr>
          <w:sz w:val="24"/>
          <w:szCs w:val="24"/>
          <w:rtl/>
        </w:rPr>
        <w:t>3) הגשת תרגילים במסגרת התרגיל</w:t>
      </w:r>
    </w:p>
    <w:p w:rsidR="00FF59D1" w:rsidRPr="00FF59D1" w:rsidRDefault="00FF59D1" w:rsidP="00FF59D1">
      <w:pPr>
        <w:rPr>
          <w:sz w:val="24"/>
          <w:szCs w:val="24"/>
          <w:rtl/>
        </w:rPr>
      </w:pPr>
      <w:r w:rsidRPr="00FF59D1">
        <w:rPr>
          <w:rFonts w:hint="cs"/>
          <w:b/>
          <w:bCs/>
          <w:sz w:val="24"/>
          <w:szCs w:val="24"/>
          <w:rtl/>
        </w:rPr>
        <w:t xml:space="preserve">מרכיבי הציון הסופי: </w:t>
      </w:r>
    </w:p>
    <w:p w:rsidR="00FF59D1" w:rsidRPr="00FF59D1" w:rsidRDefault="00FF59D1" w:rsidP="00FF59D1">
      <w:pPr>
        <w:numPr>
          <w:ilvl w:val="0"/>
          <w:numId w:val="23"/>
        </w:numPr>
        <w:rPr>
          <w:sz w:val="24"/>
          <w:szCs w:val="24"/>
        </w:rPr>
      </w:pPr>
      <w:r w:rsidRPr="00FF59D1">
        <w:rPr>
          <w:sz w:val="24"/>
          <w:szCs w:val="24"/>
          <w:rtl/>
        </w:rPr>
        <w:t>90% - בחינה בסיום הקורס</w:t>
      </w:r>
    </w:p>
    <w:p w:rsidR="00FF59D1" w:rsidRPr="00FF59D1" w:rsidRDefault="00FF59D1" w:rsidP="00FF59D1">
      <w:pPr>
        <w:rPr>
          <w:sz w:val="24"/>
          <w:szCs w:val="24"/>
          <w:rtl/>
        </w:rPr>
      </w:pPr>
      <w:r w:rsidRPr="00FF59D1">
        <w:rPr>
          <w:sz w:val="24"/>
          <w:szCs w:val="24"/>
        </w:rPr>
        <w:t xml:space="preserve">10% - </w:t>
      </w:r>
      <w:r w:rsidRPr="00FF59D1">
        <w:rPr>
          <w:sz w:val="24"/>
          <w:szCs w:val="24"/>
          <w:rtl/>
        </w:rPr>
        <w:t xml:space="preserve">עבור הגשה של לפחות  </w:t>
      </w:r>
      <w:r w:rsidRPr="00FF59D1">
        <w:rPr>
          <w:sz w:val="24"/>
          <w:szCs w:val="24"/>
        </w:rPr>
        <w:t xml:space="preserve">80% </w:t>
      </w:r>
      <w:r w:rsidRPr="00FF59D1">
        <w:rPr>
          <w:sz w:val="24"/>
          <w:szCs w:val="24"/>
          <w:rtl/>
        </w:rPr>
        <w:t>מהתרגילים בתרגיל</w:t>
      </w:r>
    </w:p>
    <w:p w:rsidR="00FF59D1" w:rsidRPr="00FF59D1" w:rsidRDefault="00FF59D1" w:rsidP="00FF59D1">
      <w:pPr>
        <w:rPr>
          <w:sz w:val="24"/>
          <w:szCs w:val="24"/>
          <w:rtl/>
        </w:rPr>
      </w:pPr>
      <w:r w:rsidRPr="00FF59D1">
        <w:rPr>
          <w:rFonts w:hint="cs"/>
          <w:b/>
          <w:bCs/>
          <w:sz w:val="24"/>
          <w:szCs w:val="24"/>
          <w:rtl/>
        </w:rPr>
        <w:t xml:space="preserve">ביבליוגרפיה: </w:t>
      </w:r>
    </w:p>
    <w:p w:rsidR="00FF59D1" w:rsidRPr="00FF59D1" w:rsidRDefault="00FF59D1" w:rsidP="00FF59D1">
      <w:pPr>
        <w:jc w:val="right"/>
        <w:rPr>
          <w:sz w:val="24"/>
          <w:szCs w:val="24"/>
        </w:rPr>
      </w:pPr>
      <w:r w:rsidRPr="00FF59D1">
        <w:rPr>
          <w:sz w:val="24"/>
          <w:szCs w:val="24"/>
        </w:rPr>
        <w:t xml:space="preserve">Cohen, J., &amp; Cohen, P. (2002). </w:t>
      </w:r>
      <w:r w:rsidRPr="00FF59D1">
        <w:rPr>
          <w:i/>
          <w:iCs/>
          <w:sz w:val="24"/>
          <w:szCs w:val="24"/>
        </w:rPr>
        <w:t>Applied multiple correlation/regression   analysis for the behavioral sciences</w:t>
      </w:r>
      <w:r w:rsidRPr="00FF59D1">
        <w:rPr>
          <w:sz w:val="24"/>
          <w:szCs w:val="24"/>
        </w:rPr>
        <w:t xml:space="preserve"> (3rd Ed). New York, NY: Erlbaum.</w:t>
      </w:r>
    </w:p>
    <w:p w:rsidR="00FF59D1" w:rsidRPr="00FF59D1" w:rsidRDefault="00FF59D1" w:rsidP="00FF59D1">
      <w:pPr>
        <w:jc w:val="right"/>
        <w:rPr>
          <w:sz w:val="24"/>
          <w:szCs w:val="24"/>
        </w:rPr>
      </w:pPr>
      <w:r w:rsidRPr="00FF59D1">
        <w:rPr>
          <w:sz w:val="24"/>
          <w:szCs w:val="24"/>
        </w:rPr>
        <w:t xml:space="preserve">Keith, T. (2015). </w:t>
      </w:r>
      <w:r w:rsidRPr="00FF59D1">
        <w:rPr>
          <w:i/>
          <w:iCs/>
          <w:sz w:val="24"/>
          <w:szCs w:val="24"/>
        </w:rPr>
        <w:t>Multiple Regression and Beyond</w:t>
      </w:r>
      <w:r w:rsidRPr="00FF59D1">
        <w:rPr>
          <w:sz w:val="24"/>
          <w:szCs w:val="24"/>
        </w:rPr>
        <w:t>. New York: Routledge</w:t>
      </w:r>
    </w:p>
    <w:p w:rsidR="00FF59D1" w:rsidRDefault="00FF59D1" w:rsidP="00FF59D1">
      <w:pPr>
        <w:rPr>
          <w:rtl/>
        </w:rPr>
      </w:pPr>
      <w:r w:rsidRPr="00FF59D1">
        <w:rPr>
          <w:sz w:val="24"/>
          <w:szCs w:val="24"/>
        </w:rPr>
        <w:t>Tabachnick, B. G., &amp; Fidell, L.S. (2018</w:t>
      </w:r>
      <w:r w:rsidRPr="00FF59D1">
        <w:rPr>
          <w:i/>
          <w:iCs/>
          <w:sz w:val="24"/>
          <w:szCs w:val="24"/>
        </w:rPr>
        <w:t>). Using multivariate statistics</w:t>
      </w:r>
      <w:r w:rsidRPr="00FF59D1">
        <w:rPr>
          <w:sz w:val="24"/>
          <w:szCs w:val="24"/>
        </w:rPr>
        <w:t xml:space="preserve"> (7th Ed.). Pearson.</w:t>
      </w: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Pr="00FF59D1" w:rsidRDefault="00FF59D1" w:rsidP="00FF59D1">
      <w:pPr>
        <w:jc w:val="center"/>
        <w:rPr>
          <w:sz w:val="32"/>
          <w:szCs w:val="32"/>
          <w:u w:val="single"/>
          <w:rtl/>
        </w:rPr>
      </w:pPr>
      <w:r w:rsidRPr="00FF59D1">
        <w:rPr>
          <w:rFonts w:hint="cs"/>
          <w:sz w:val="32"/>
          <w:szCs w:val="32"/>
          <w:u w:val="single"/>
          <w:rtl/>
        </w:rPr>
        <w:lastRenderedPageBreak/>
        <w:t>סטטיסטיקה רב-משתנית 60-190-02</w:t>
      </w:r>
    </w:p>
    <w:p w:rsidR="00FF59D1" w:rsidRPr="00FF59D1" w:rsidRDefault="00FF59D1" w:rsidP="00FF59D1">
      <w:pPr>
        <w:jc w:val="center"/>
        <w:rPr>
          <w:sz w:val="28"/>
          <w:szCs w:val="28"/>
          <w:rtl/>
        </w:rPr>
      </w:pPr>
      <w:r w:rsidRPr="00FF59D1">
        <w:rPr>
          <w:rFonts w:hint="cs"/>
          <w:sz w:val="28"/>
          <w:szCs w:val="28"/>
          <w:rtl/>
        </w:rPr>
        <w:t>סילבוס תש"פ</w:t>
      </w:r>
    </w:p>
    <w:p w:rsidR="00FF59D1" w:rsidRPr="00FF59D1" w:rsidRDefault="00FF59D1" w:rsidP="00FF59D1">
      <w:pPr>
        <w:rPr>
          <w:sz w:val="24"/>
          <w:szCs w:val="24"/>
          <w:rtl/>
        </w:rPr>
      </w:pPr>
      <w:r w:rsidRPr="00FF59D1">
        <w:rPr>
          <w:rFonts w:hint="cs"/>
          <w:b/>
          <w:bCs/>
          <w:sz w:val="24"/>
          <w:szCs w:val="24"/>
          <w:rtl/>
        </w:rPr>
        <w:t xml:space="preserve">שם המרצה: </w:t>
      </w:r>
      <w:r w:rsidRPr="00FF59D1">
        <w:rPr>
          <w:rFonts w:hint="cs"/>
          <w:sz w:val="24"/>
          <w:szCs w:val="24"/>
          <w:rtl/>
        </w:rPr>
        <w:t>גב' מיה סבג</w:t>
      </w:r>
    </w:p>
    <w:p w:rsidR="00FF59D1" w:rsidRPr="00FF59D1" w:rsidRDefault="00FF59D1" w:rsidP="00FF59D1">
      <w:pPr>
        <w:rPr>
          <w:sz w:val="24"/>
          <w:szCs w:val="24"/>
          <w:rtl/>
        </w:rPr>
      </w:pPr>
      <w:r w:rsidRPr="00FF59D1">
        <w:rPr>
          <w:rFonts w:hint="cs"/>
          <w:b/>
          <w:bCs/>
          <w:sz w:val="24"/>
          <w:szCs w:val="24"/>
          <w:rtl/>
        </w:rPr>
        <w:t xml:space="preserve">סוג הקורס: </w:t>
      </w:r>
      <w:r w:rsidRPr="00FF59D1">
        <w:rPr>
          <w:rFonts w:hint="cs"/>
          <w:sz w:val="24"/>
          <w:szCs w:val="24"/>
          <w:rtl/>
        </w:rPr>
        <w:t>תרגיל</w:t>
      </w:r>
    </w:p>
    <w:p w:rsidR="00FF59D1" w:rsidRPr="00FF59D1" w:rsidRDefault="00FF59D1" w:rsidP="00FF59D1">
      <w:pPr>
        <w:rPr>
          <w:sz w:val="24"/>
          <w:szCs w:val="24"/>
          <w:rtl/>
        </w:rPr>
      </w:pPr>
      <w:r w:rsidRPr="00FF59D1">
        <w:rPr>
          <w:rFonts w:hint="cs"/>
          <w:b/>
          <w:bCs/>
          <w:sz w:val="24"/>
          <w:szCs w:val="24"/>
          <w:rtl/>
        </w:rPr>
        <w:t xml:space="preserve">שנת לימודים: </w:t>
      </w:r>
      <w:r w:rsidRPr="00FF59D1">
        <w:rPr>
          <w:rFonts w:hint="cs"/>
          <w:sz w:val="24"/>
          <w:szCs w:val="24"/>
          <w:rtl/>
        </w:rPr>
        <w:t>תש"פ</w:t>
      </w:r>
    </w:p>
    <w:p w:rsidR="00FF59D1" w:rsidRPr="00FF59D1" w:rsidRDefault="00FF59D1" w:rsidP="00FF59D1">
      <w:pPr>
        <w:rPr>
          <w:sz w:val="24"/>
          <w:szCs w:val="24"/>
          <w:rtl/>
        </w:rPr>
      </w:pPr>
      <w:r w:rsidRPr="00FF59D1">
        <w:rPr>
          <w:rFonts w:hint="cs"/>
          <w:b/>
          <w:bCs/>
          <w:sz w:val="24"/>
          <w:szCs w:val="24"/>
          <w:rtl/>
        </w:rPr>
        <w:t xml:space="preserve">סמסטר: </w:t>
      </w:r>
      <w:r w:rsidRPr="00FF59D1">
        <w:rPr>
          <w:rFonts w:hint="cs"/>
          <w:sz w:val="24"/>
          <w:szCs w:val="24"/>
          <w:rtl/>
        </w:rPr>
        <w:t>א'</w:t>
      </w:r>
    </w:p>
    <w:p w:rsidR="00FF59D1" w:rsidRPr="00FF59D1" w:rsidRDefault="00FF59D1" w:rsidP="00FF59D1">
      <w:pPr>
        <w:rPr>
          <w:sz w:val="24"/>
          <w:szCs w:val="24"/>
          <w:rtl/>
        </w:rPr>
      </w:pPr>
      <w:r w:rsidRPr="00FF59D1">
        <w:rPr>
          <w:rFonts w:hint="cs"/>
          <w:b/>
          <w:bCs/>
          <w:sz w:val="24"/>
          <w:szCs w:val="24"/>
          <w:rtl/>
        </w:rPr>
        <w:t xml:space="preserve">שם הקורס באנגלית: </w:t>
      </w:r>
      <w:r w:rsidRPr="00FF59D1">
        <w:rPr>
          <w:rFonts w:hint="cs"/>
          <w:sz w:val="24"/>
          <w:szCs w:val="24"/>
          <w:rtl/>
        </w:rPr>
        <w:t>אין</w:t>
      </w:r>
    </w:p>
    <w:p w:rsidR="00FF59D1" w:rsidRPr="00FF59D1" w:rsidRDefault="00FF59D1" w:rsidP="00FF59D1">
      <w:pPr>
        <w:rPr>
          <w:sz w:val="24"/>
          <w:szCs w:val="24"/>
          <w:rtl/>
        </w:rPr>
      </w:pPr>
      <w:r w:rsidRPr="00FF59D1">
        <w:rPr>
          <w:rFonts w:hint="cs"/>
          <w:b/>
          <w:bCs/>
          <w:sz w:val="24"/>
          <w:szCs w:val="24"/>
          <w:rtl/>
        </w:rPr>
        <w:t xml:space="preserve">תיאור הקורס: </w:t>
      </w:r>
    </w:p>
    <w:tbl>
      <w:tblPr>
        <w:tblStyle w:val="13"/>
        <w:bidiVisual/>
        <w:tblW w:w="0" w:type="auto"/>
        <w:tblLook w:val="04A0" w:firstRow="1" w:lastRow="0" w:firstColumn="1" w:lastColumn="0" w:noHBand="0" w:noVBand="1"/>
      </w:tblPr>
      <w:tblGrid>
        <w:gridCol w:w="2765"/>
        <w:gridCol w:w="2765"/>
        <w:gridCol w:w="2766"/>
      </w:tblGrid>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שיעור</w:t>
            </w:r>
          </w:p>
        </w:tc>
        <w:tc>
          <w:tcPr>
            <w:tcW w:w="2765" w:type="dxa"/>
          </w:tcPr>
          <w:p w:rsidR="00FF59D1" w:rsidRPr="00FF59D1" w:rsidRDefault="00FF59D1" w:rsidP="00FF59D1">
            <w:pPr>
              <w:rPr>
                <w:b/>
                <w:bCs/>
                <w:sz w:val="24"/>
                <w:szCs w:val="24"/>
                <w:rtl/>
              </w:rPr>
            </w:pPr>
            <w:r w:rsidRPr="00FF59D1">
              <w:rPr>
                <w:rFonts w:hint="cs"/>
                <w:b/>
                <w:bCs/>
                <w:sz w:val="24"/>
                <w:szCs w:val="24"/>
                <w:rtl/>
              </w:rPr>
              <w:t>נושא שיעור</w:t>
            </w:r>
          </w:p>
        </w:tc>
        <w:tc>
          <w:tcPr>
            <w:tcW w:w="2766" w:type="dxa"/>
          </w:tcPr>
          <w:p w:rsidR="00FF59D1" w:rsidRPr="00FF59D1" w:rsidRDefault="00FF59D1" w:rsidP="00FF59D1">
            <w:pPr>
              <w:rPr>
                <w:b/>
                <w:bCs/>
                <w:sz w:val="24"/>
                <w:szCs w:val="24"/>
                <w:rtl/>
              </w:rPr>
            </w:pPr>
            <w:r w:rsidRPr="00FF59D1">
              <w:rPr>
                <w:rFonts w:hint="cs"/>
                <w:b/>
                <w:bCs/>
                <w:sz w:val="24"/>
                <w:szCs w:val="24"/>
                <w:rtl/>
              </w:rPr>
              <w:t>קריאה מומלצת</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1</w:t>
            </w:r>
          </w:p>
        </w:tc>
        <w:tc>
          <w:tcPr>
            <w:tcW w:w="2765" w:type="dxa"/>
          </w:tcPr>
          <w:p w:rsidR="00FF59D1" w:rsidRPr="00FF59D1" w:rsidRDefault="00FF59D1" w:rsidP="00FF59D1">
            <w:pPr>
              <w:rPr>
                <w:sz w:val="24"/>
                <w:szCs w:val="24"/>
                <w:rtl/>
              </w:rPr>
            </w:pPr>
            <w:r w:rsidRPr="00FF59D1">
              <w:rPr>
                <w:sz w:val="24"/>
                <w:szCs w:val="24"/>
                <w:rtl/>
              </w:rPr>
              <w:t xml:space="preserve">מושגים בסיסיים - חזרה: השערות </w:t>
            </w:r>
            <w:r w:rsidRPr="00FF59D1">
              <w:rPr>
                <w:sz w:val="24"/>
                <w:szCs w:val="24"/>
              </w:rPr>
              <w:t>H1/H0,</w:t>
            </w:r>
            <w:r w:rsidRPr="00FF59D1">
              <w:rPr>
                <w:rFonts w:hint="cs"/>
                <w:sz w:val="24"/>
                <w:szCs w:val="24"/>
                <w:rtl/>
              </w:rPr>
              <w:t xml:space="preserve"> </w:t>
            </w:r>
            <w:r w:rsidRPr="00FF59D1">
              <w:rPr>
                <w:sz w:val="24"/>
                <w:szCs w:val="24"/>
              </w:rPr>
              <w:t xml:space="preserve">P, a, b, power </w:t>
            </w:r>
            <w:r w:rsidRPr="00FF59D1">
              <w:rPr>
                <w:sz w:val="24"/>
                <w:szCs w:val="24"/>
                <w:rtl/>
              </w:rPr>
              <w:t>סוגי התפלגויות</w:t>
            </w:r>
          </w:p>
        </w:tc>
        <w:tc>
          <w:tcPr>
            <w:tcW w:w="2766" w:type="dxa"/>
          </w:tcPr>
          <w:p w:rsidR="00FF59D1" w:rsidRPr="00FF59D1" w:rsidRDefault="00FF59D1" w:rsidP="00FF59D1">
            <w:pPr>
              <w:rPr>
                <w:sz w:val="24"/>
                <w:szCs w:val="24"/>
                <w:rtl/>
              </w:rPr>
            </w:pPr>
            <w:r w:rsidRPr="00FF59D1">
              <w:rPr>
                <w:sz w:val="24"/>
                <w:szCs w:val="24"/>
                <w:rtl/>
              </w:rPr>
              <w:t>מצגות הקורס</w:t>
            </w:r>
            <w:r w:rsidRPr="00FF59D1">
              <w:rPr>
                <w:sz w:val="24"/>
                <w:szCs w:val="24"/>
              </w:rPr>
              <w:t xml:space="preserve"> + Tabachnick &amp; Fidell (chapter. 1)</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2</w:t>
            </w:r>
          </w:p>
        </w:tc>
        <w:tc>
          <w:tcPr>
            <w:tcW w:w="2765" w:type="dxa"/>
          </w:tcPr>
          <w:p w:rsidR="00FF59D1" w:rsidRPr="00FF59D1" w:rsidRDefault="00FF59D1" w:rsidP="00FF59D1">
            <w:pPr>
              <w:rPr>
                <w:sz w:val="24"/>
                <w:szCs w:val="24"/>
                <w:rtl/>
              </w:rPr>
            </w:pPr>
            <w:r w:rsidRPr="00FF59D1">
              <w:rPr>
                <w:sz w:val="24"/>
                <w:szCs w:val="24"/>
                <w:rtl/>
              </w:rPr>
              <w:t>ניתוחי שונות חד כיווני וניתוחי המשך (פוסט הוט וקונטרסטים</w:t>
            </w:r>
            <w:r w:rsidRPr="00FF59D1">
              <w:rPr>
                <w:sz w:val="24"/>
                <w:szCs w:val="24"/>
              </w:rPr>
              <w:t>),</w:t>
            </w:r>
          </w:p>
        </w:tc>
        <w:tc>
          <w:tcPr>
            <w:tcW w:w="2766" w:type="dxa"/>
          </w:tcPr>
          <w:p w:rsidR="00FF59D1" w:rsidRPr="00FF59D1" w:rsidRDefault="00FF59D1" w:rsidP="00FF59D1">
            <w:pPr>
              <w:rPr>
                <w:sz w:val="24"/>
                <w:szCs w:val="24"/>
                <w:rtl/>
              </w:rPr>
            </w:pPr>
            <w:r w:rsidRPr="00FF59D1">
              <w:rPr>
                <w:sz w:val="24"/>
                <w:szCs w:val="24"/>
                <w:rtl/>
              </w:rPr>
              <w:t xml:space="preserve">מצגות הקורס + </w:t>
            </w:r>
            <w:r w:rsidRPr="00FF59D1">
              <w:rPr>
                <w:sz w:val="24"/>
                <w:szCs w:val="24"/>
              </w:rPr>
              <w:t>Tabachnick</w:t>
            </w:r>
            <w:r w:rsidRPr="00FF59D1">
              <w:rPr>
                <w:sz w:val="24"/>
                <w:szCs w:val="24"/>
                <w:rtl/>
              </w:rPr>
              <w:t xml:space="preserve"> &amp; </w:t>
            </w:r>
            <w:r w:rsidRPr="00FF59D1">
              <w:rPr>
                <w:sz w:val="24"/>
                <w:szCs w:val="24"/>
              </w:rPr>
              <w:t>Fidell (chapter. 3</w:t>
            </w:r>
            <w:r w:rsidRPr="00FF59D1">
              <w:rPr>
                <w:sz w:val="24"/>
                <w:szCs w:val="24"/>
                <w:rtl/>
              </w:rPr>
              <w:t>)</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3</w:t>
            </w:r>
          </w:p>
        </w:tc>
        <w:tc>
          <w:tcPr>
            <w:tcW w:w="2765" w:type="dxa"/>
          </w:tcPr>
          <w:p w:rsidR="00FF59D1" w:rsidRPr="00FF59D1" w:rsidRDefault="00FF59D1" w:rsidP="00FF59D1">
            <w:pPr>
              <w:rPr>
                <w:sz w:val="24"/>
                <w:szCs w:val="24"/>
                <w:rtl/>
              </w:rPr>
            </w:pPr>
            <w:r w:rsidRPr="00FF59D1">
              <w:rPr>
                <w:sz w:val="24"/>
                <w:szCs w:val="24"/>
                <w:rtl/>
              </w:rPr>
              <w:t>אינטראקציה וניתוח שונות תלת כיווני</w:t>
            </w:r>
          </w:p>
        </w:tc>
        <w:tc>
          <w:tcPr>
            <w:tcW w:w="2766" w:type="dxa"/>
          </w:tcPr>
          <w:p w:rsidR="00FF59D1" w:rsidRPr="00FF59D1" w:rsidRDefault="00FF59D1" w:rsidP="00FF59D1">
            <w:pPr>
              <w:rPr>
                <w:sz w:val="24"/>
                <w:szCs w:val="24"/>
                <w:rtl/>
              </w:rPr>
            </w:pPr>
            <w:r w:rsidRPr="00FF59D1">
              <w:rPr>
                <w:sz w:val="24"/>
                <w:szCs w:val="24"/>
                <w:rtl/>
              </w:rPr>
              <w:t>מצגות הקורס</w:t>
            </w:r>
            <w:r w:rsidRPr="00FF59D1">
              <w:rPr>
                <w:sz w:val="24"/>
                <w:szCs w:val="24"/>
              </w:rPr>
              <w:t xml:space="preserve"> + Tabachnick &amp; Fidell (chapter. 9)</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4</w:t>
            </w:r>
          </w:p>
        </w:tc>
        <w:tc>
          <w:tcPr>
            <w:tcW w:w="2765" w:type="dxa"/>
          </w:tcPr>
          <w:p w:rsidR="00FF59D1" w:rsidRPr="00FF59D1" w:rsidRDefault="00FF59D1" w:rsidP="00FF59D1">
            <w:pPr>
              <w:rPr>
                <w:sz w:val="24"/>
                <w:szCs w:val="24"/>
                <w:rtl/>
              </w:rPr>
            </w:pPr>
            <w:r w:rsidRPr="00FF59D1">
              <w:rPr>
                <w:sz w:val="24"/>
                <w:szCs w:val="24"/>
                <w:rtl/>
              </w:rPr>
              <w:t>ניתוח שונות  רב משתני - חד כיווני</w:t>
            </w:r>
          </w:p>
        </w:tc>
        <w:tc>
          <w:tcPr>
            <w:tcW w:w="2766" w:type="dxa"/>
          </w:tcPr>
          <w:p w:rsidR="00FF59D1" w:rsidRPr="00FF59D1" w:rsidRDefault="00FF59D1" w:rsidP="00FF59D1">
            <w:pPr>
              <w:rPr>
                <w:sz w:val="24"/>
                <w:szCs w:val="24"/>
                <w:rtl/>
              </w:rPr>
            </w:pPr>
            <w:r w:rsidRPr="00FF59D1">
              <w:rPr>
                <w:sz w:val="24"/>
                <w:szCs w:val="24"/>
                <w:rtl/>
              </w:rPr>
              <w:t xml:space="preserve">מצגות הקורס + </w:t>
            </w:r>
            <w:r w:rsidRPr="00FF59D1">
              <w:rPr>
                <w:sz w:val="24"/>
                <w:szCs w:val="24"/>
              </w:rPr>
              <w:t>Tabachnick</w:t>
            </w:r>
            <w:r w:rsidRPr="00FF59D1">
              <w:rPr>
                <w:sz w:val="24"/>
                <w:szCs w:val="24"/>
                <w:rtl/>
              </w:rPr>
              <w:t xml:space="preserve"> &amp; </w:t>
            </w:r>
            <w:r w:rsidRPr="00FF59D1">
              <w:rPr>
                <w:sz w:val="24"/>
                <w:szCs w:val="24"/>
              </w:rPr>
              <w:t>Fidell (chapter. 9</w:t>
            </w:r>
            <w:r w:rsidRPr="00FF59D1">
              <w:rPr>
                <w:sz w:val="24"/>
                <w:szCs w:val="24"/>
                <w:rtl/>
              </w:rPr>
              <w:t>)</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5</w:t>
            </w:r>
          </w:p>
        </w:tc>
        <w:tc>
          <w:tcPr>
            <w:tcW w:w="2765" w:type="dxa"/>
          </w:tcPr>
          <w:p w:rsidR="00FF59D1" w:rsidRPr="00FF59D1" w:rsidRDefault="00FF59D1" w:rsidP="00FF59D1">
            <w:pPr>
              <w:rPr>
                <w:sz w:val="24"/>
                <w:szCs w:val="24"/>
                <w:rtl/>
              </w:rPr>
            </w:pPr>
            <w:r w:rsidRPr="00FF59D1">
              <w:rPr>
                <w:sz w:val="24"/>
                <w:szCs w:val="24"/>
                <w:rtl/>
              </w:rPr>
              <w:t>ניתוח שונות רב משתני – רב כיווני</w:t>
            </w:r>
          </w:p>
        </w:tc>
        <w:tc>
          <w:tcPr>
            <w:tcW w:w="2766" w:type="dxa"/>
          </w:tcPr>
          <w:p w:rsidR="00FF59D1" w:rsidRPr="00FF59D1" w:rsidRDefault="00FF59D1" w:rsidP="00FF59D1">
            <w:pPr>
              <w:rPr>
                <w:sz w:val="24"/>
                <w:szCs w:val="24"/>
                <w:rtl/>
              </w:rPr>
            </w:pPr>
            <w:r w:rsidRPr="00FF59D1">
              <w:rPr>
                <w:sz w:val="24"/>
                <w:szCs w:val="24"/>
                <w:rtl/>
              </w:rPr>
              <w:t xml:space="preserve">מצגות הקורס + </w:t>
            </w:r>
            <w:r w:rsidRPr="00FF59D1">
              <w:rPr>
                <w:sz w:val="24"/>
                <w:szCs w:val="24"/>
              </w:rPr>
              <w:t>Tabachnick</w:t>
            </w:r>
            <w:r w:rsidRPr="00FF59D1">
              <w:rPr>
                <w:sz w:val="24"/>
                <w:szCs w:val="24"/>
                <w:rtl/>
              </w:rPr>
              <w:t xml:space="preserve"> &amp; </w:t>
            </w:r>
            <w:r w:rsidRPr="00FF59D1">
              <w:rPr>
                <w:sz w:val="24"/>
                <w:szCs w:val="24"/>
              </w:rPr>
              <w:t>Fidell (chapter. 9</w:t>
            </w:r>
            <w:r w:rsidRPr="00FF59D1">
              <w:rPr>
                <w:sz w:val="24"/>
                <w:szCs w:val="24"/>
                <w:rtl/>
              </w:rPr>
              <w:t>)</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6</w:t>
            </w:r>
          </w:p>
        </w:tc>
        <w:tc>
          <w:tcPr>
            <w:tcW w:w="2765" w:type="dxa"/>
          </w:tcPr>
          <w:p w:rsidR="00FF59D1" w:rsidRPr="00FF59D1" w:rsidRDefault="00FF59D1" w:rsidP="00FF59D1">
            <w:pPr>
              <w:rPr>
                <w:sz w:val="24"/>
                <w:szCs w:val="24"/>
                <w:rtl/>
              </w:rPr>
            </w:pPr>
            <w:r w:rsidRPr="00FF59D1">
              <w:rPr>
                <w:sz w:val="24"/>
                <w:szCs w:val="24"/>
                <w:rtl/>
              </w:rPr>
              <w:t>ניתוח שונות – מדידות חוזרות</w:t>
            </w:r>
          </w:p>
        </w:tc>
        <w:tc>
          <w:tcPr>
            <w:tcW w:w="2766" w:type="dxa"/>
          </w:tcPr>
          <w:p w:rsidR="00FF59D1" w:rsidRPr="00FF59D1" w:rsidRDefault="00FF59D1" w:rsidP="00FF59D1">
            <w:pPr>
              <w:rPr>
                <w:sz w:val="24"/>
                <w:szCs w:val="24"/>
                <w:rtl/>
              </w:rPr>
            </w:pPr>
            <w:r w:rsidRPr="00FF59D1">
              <w:rPr>
                <w:sz w:val="24"/>
                <w:szCs w:val="24"/>
                <w:rtl/>
              </w:rPr>
              <w:t xml:space="preserve">מצגות הקורס + </w:t>
            </w:r>
            <w:r w:rsidRPr="00FF59D1">
              <w:rPr>
                <w:sz w:val="24"/>
                <w:szCs w:val="24"/>
              </w:rPr>
              <w:t>Tabachnick</w:t>
            </w:r>
            <w:r w:rsidRPr="00FF59D1">
              <w:rPr>
                <w:sz w:val="24"/>
                <w:szCs w:val="24"/>
                <w:rtl/>
              </w:rPr>
              <w:t xml:space="preserve"> &amp; </w:t>
            </w:r>
            <w:r w:rsidRPr="00FF59D1">
              <w:rPr>
                <w:sz w:val="24"/>
                <w:szCs w:val="24"/>
              </w:rPr>
              <w:t>Fidell (chapter. 9</w:t>
            </w:r>
            <w:r w:rsidRPr="00FF59D1">
              <w:rPr>
                <w:sz w:val="24"/>
                <w:szCs w:val="24"/>
                <w:rtl/>
              </w:rPr>
              <w:t>)</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7</w:t>
            </w:r>
          </w:p>
        </w:tc>
        <w:tc>
          <w:tcPr>
            <w:tcW w:w="2765" w:type="dxa"/>
          </w:tcPr>
          <w:p w:rsidR="00FF59D1" w:rsidRPr="00FF59D1" w:rsidRDefault="00FF59D1" w:rsidP="00FF59D1">
            <w:pPr>
              <w:rPr>
                <w:sz w:val="24"/>
                <w:szCs w:val="24"/>
                <w:rtl/>
              </w:rPr>
            </w:pPr>
            <w:r w:rsidRPr="00FF59D1">
              <w:rPr>
                <w:sz w:val="24"/>
                <w:szCs w:val="24"/>
              </w:rPr>
              <w:t>ANCOVA + MANCOVA</w:t>
            </w:r>
          </w:p>
        </w:tc>
        <w:tc>
          <w:tcPr>
            <w:tcW w:w="2766" w:type="dxa"/>
          </w:tcPr>
          <w:p w:rsidR="00FF59D1" w:rsidRPr="00FF59D1" w:rsidRDefault="00FF59D1" w:rsidP="00FF59D1">
            <w:pPr>
              <w:rPr>
                <w:sz w:val="24"/>
                <w:szCs w:val="24"/>
                <w:rtl/>
              </w:rPr>
            </w:pPr>
            <w:r w:rsidRPr="00FF59D1">
              <w:rPr>
                <w:sz w:val="24"/>
                <w:szCs w:val="24"/>
                <w:rtl/>
              </w:rPr>
              <w:t>מצגות הקורס</w:t>
            </w:r>
            <w:r w:rsidRPr="00FF59D1">
              <w:rPr>
                <w:sz w:val="24"/>
                <w:szCs w:val="24"/>
              </w:rPr>
              <w:t xml:space="preserve"> + Tabachnick &amp; Fidell (chapter. 8)</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8</w:t>
            </w:r>
          </w:p>
        </w:tc>
        <w:tc>
          <w:tcPr>
            <w:tcW w:w="2765" w:type="dxa"/>
          </w:tcPr>
          <w:p w:rsidR="00FF59D1" w:rsidRPr="00FF59D1" w:rsidRDefault="00FF59D1" w:rsidP="00FF59D1">
            <w:pPr>
              <w:rPr>
                <w:sz w:val="24"/>
                <w:szCs w:val="24"/>
              </w:rPr>
            </w:pPr>
            <w:r w:rsidRPr="00FF59D1">
              <w:rPr>
                <w:sz w:val="24"/>
                <w:szCs w:val="24"/>
                <w:rtl/>
              </w:rPr>
              <w:t>קורלציה ורגרסיה חד משתנית – חזרה</w:t>
            </w:r>
          </w:p>
        </w:tc>
        <w:tc>
          <w:tcPr>
            <w:tcW w:w="2766" w:type="dxa"/>
          </w:tcPr>
          <w:p w:rsidR="00FF59D1" w:rsidRPr="00FF59D1" w:rsidRDefault="00FF59D1" w:rsidP="00FF59D1">
            <w:pPr>
              <w:rPr>
                <w:sz w:val="24"/>
                <w:szCs w:val="24"/>
                <w:rtl/>
              </w:rPr>
            </w:pPr>
            <w:r w:rsidRPr="00FF59D1">
              <w:rPr>
                <w:sz w:val="24"/>
                <w:szCs w:val="24"/>
                <w:rtl/>
              </w:rPr>
              <w:t>מצגות הקורס</w:t>
            </w:r>
            <w:r w:rsidRPr="00FF59D1">
              <w:rPr>
                <w:sz w:val="24"/>
                <w:szCs w:val="24"/>
              </w:rPr>
              <w:t xml:space="preserve"> + (chapter. 1) Cohen &amp; Cohen</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9</w:t>
            </w:r>
          </w:p>
        </w:tc>
        <w:tc>
          <w:tcPr>
            <w:tcW w:w="2765" w:type="dxa"/>
          </w:tcPr>
          <w:p w:rsidR="00FF59D1" w:rsidRPr="00FF59D1" w:rsidRDefault="00FF59D1" w:rsidP="00FF59D1">
            <w:pPr>
              <w:rPr>
                <w:sz w:val="24"/>
                <w:szCs w:val="24"/>
                <w:rtl/>
              </w:rPr>
            </w:pPr>
            <w:r w:rsidRPr="00FF59D1">
              <w:rPr>
                <w:sz w:val="24"/>
                <w:szCs w:val="24"/>
                <w:rtl/>
              </w:rPr>
              <w:t>רגרסיה מרובה</w:t>
            </w:r>
            <w:r w:rsidRPr="00FF59D1">
              <w:rPr>
                <w:sz w:val="24"/>
                <w:szCs w:val="24"/>
              </w:rPr>
              <w:t>: Simultaneous</w:t>
            </w:r>
          </w:p>
        </w:tc>
        <w:tc>
          <w:tcPr>
            <w:tcW w:w="2766" w:type="dxa"/>
          </w:tcPr>
          <w:p w:rsidR="00FF59D1" w:rsidRPr="00FF59D1" w:rsidRDefault="00FF59D1" w:rsidP="00FF59D1">
            <w:pPr>
              <w:rPr>
                <w:sz w:val="24"/>
                <w:szCs w:val="24"/>
                <w:rtl/>
              </w:rPr>
            </w:pPr>
            <w:r w:rsidRPr="00FF59D1">
              <w:rPr>
                <w:sz w:val="24"/>
                <w:szCs w:val="24"/>
                <w:rtl/>
              </w:rPr>
              <w:t>מצגות הקורס</w:t>
            </w:r>
            <w:r w:rsidRPr="00FF59D1">
              <w:rPr>
                <w:sz w:val="24"/>
                <w:szCs w:val="24"/>
              </w:rPr>
              <w:t xml:space="preserve"> + Cohen &amp; Cohen (chapter. 3)</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10</w:t>
            </w:r>
          </w:p>
        </w:tc>
        <w:tc>
          <w:tcPr>
            <w:tcW w:w="2765" w:type="dxa"/>
          </w:tcPr>
          <w:p w:rsidR="00FF59D1" w:rsidRPr="00FF59D1" w:rsidRDefault="00FF59D1" w:rsidP="00FF59D1">
            <w:pPr>
              <w:rPr>
                <w:sz w:val="24"/>
                <w:szCs w:val="24"/>
                <w:rtl/>
              </w:rPr>
            </w:pPr>
            <w:r w:rsidRPr="00FF59D1">
              <w:rPr>
                <w:sz w:val="24"/>
                <w:szCs w:val="24"/>
                <w:rtl/>
              </w:rPr>
              <w:t>רגרסיה מרובה</w:t>
            </w:r>
            <w:r w:rsidRPr="00FF59D1">
              <w:rPr>
                <w:sz w:val="24"/>
                <w:szCs w:val="24"/>
              </w:rPr>
              <w:t xml:space="preserve">: Hierarchical - </w:t>
            </w:r>
            <w:r w:rsidRPr="00FF59D1">
              <w:rPr>
                <w:sz w:val="24"/>
                <w:szCs w:val="24"/>
                <w:rtl/>
              </w:rPr>
              <w:t>כללי</w:t>
            </w:r>
          </w:p>
        </w:tc>
        <w:tc>
          <w:tcPr>
            <w:tcW w:w="2766" w:type="dxa"/>
          </w:tcPr>
          <w:p w:rsidR="00FF59D1" w:rsidRPr="00FF59D1" w:rsidRDefault="00FF59D1" w:rsidP="00FF59D1">
            <w:pPr>
              <w:rPr>
                <w:sz w:val="24"/>
                <w:szCs w:val="24"/>
                <w:rtl/>
              </w:rPr>
            </w:pPr>
            <w:r w:rsidRPr="00FF59D1">
              <w:rPr>
                <w:sz w:val="24"/>
                <w:szCs w:val="24"/>
                <w:rtl/>
              </w:rPr>
              <w:t>מצגות הקורס</w:t>
            </w:r>
            <w:r w:rsidRPr="00FF59D1">
              <w:rPr>
                <w:sz w:val="24"/>
                <w:szCs w:val="24"/>
              </w:rPr>
              <w:t xml:space="preserve"> + Cohen &amp; Cohen (chapter. 4)</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11</w:t>
            </w:r>
          </w:p>
        </w:tc>
        <w:tc>
          <w:tcPr>
            <w:tcW w:w="2765" w:type="dxa"/>
          </w:tcPr>
          <w:p w:rsidR="00FF59D1" w:rsidRPr="00FF59D1" w:rsidRDefault="00FF59D1" w:rsidP="00FF59D1">
            <w:pPr>
              <w:rPr>
                <w:sz w:val="24"/>
                <w:szCs w:val="24"/>
                <w:rtl/>
              </w:rPr>
            </w:pPr>
            <w:r w:rsidRPr="00FF59D1">
              <w:rPr>
                <w:sz w:val="24"/>
                <w:szCs w:val="24"/>
                <w:rtl/>
              </w:rPr>
              <w:t>רגרסיה מרובה</w:t>
            </w:r>
            <w:r w:rsidRPr="00FF59D1">
              <w:rPr>
                <w:sz w:val="24"/>
                <w:szCs w:val="24"/>
              </w:rPr>
              <w:t xml:space="preserve">: Hierarchical – </w:t>
            </w:r>
            <w:r w:rsidRPr="00FF59D1">
              <w:rPr>
                <w:sz w:val="24"/>
                <w:szCs w:val="24"/>
                <w:rtl/>
              </w:rPr>
              <w:t>בדיקת אינטראקציה</w:t>
            </w:r>
          </w:p>
        </w:tc>
        <w:tc>
          <w:tcPr>
            <w:tcW w:w="2766" w:type="dxa"/>
          </w:tcPr>
          <w:p w:rsidR="00FF59D1" w:rsidRPr="00FF59D1" w:rsidRDefault="00FF59D1" w:rsidP="00FF59D1">
            <w:pPr>
              <w:rPr>
                <w:sz w:val="24"/>
                <w:szCs w:val="24"/>
                <w:rtl/>
              </w:rPr>
            </w:pPr>
            <w:r w:rsidRPr="00FF59D1">
              <w:rPr>
                <w:sz w:val="24"/>
                <w:szCs w:val="24"/>
                <w:rtl/>
              </w:rPr>
              <w:t>מצגות הקורס</w:t>
            </w:r>
            <w:r w:rsidRPr="00FF59D1">
              <w:rPr>
                <w:sz w:val="24"/>
                <w:szCs w:val="24"/>
              </w:rPr>
              <w:t xml:space="preserve"> + Cohen &amp; Cohen (chapter. 4)</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lastRenderedPageBreak/>
              <w:t>12</w:t>
            </w:r>
          </w:p>
        </w:tc>
        <w:tc>
          <w:tcPr>
            <w:tcW w:w="2765" w:type="dxa"/>
          </w:tcPr>
          <w:p w:rsidR="00FF59D1" w:rsidRPr="00FF59D1" w:rsidRDefault="00FF59D1" w:rsidP="00FF59D1">
            <w:pPr>
              <w:rPr>
                <w:sz w:val="24"/>
                <w:szCs w:val="24"/>
                <w:rtl/>
              </w:rPr>
            </w:pPr>
            <w:r w:rsidRPr="00FF59D1">
              <w:rPr>
                <w:sz w:val="24"/>
                <w:szCs w:val="24"/>
                <w:rtl/>
              </w:rPr>
              <w:t>רגרסיה מרובה עם משתני דמה</w:t>
            </w:r>
          </w:p>
        </w:tc>
        <w:tc>
          <w:tcPr>
            <w:tcW w:w="2766" w:type="dxa"/>
          </w:tcPr>
          <w:p w:rsidR="00FF59D1" w:rsidRPr="00FF59D1" w:rsidRDefault="00FF59D1" w:rsidP="00FF59D1">
            <w:pPr>
              <w:rPr>
                <w:sz w:val="24"/>
                <w:szCs w:val="24"/>
                <w:rtl/>
              </w:rPr>
            </w:pPr>
            <w:r w:rsidRPr="00FF59D1">
              <w:rPr>
                <w:sz w:val="24"/>
                <w:szCs w:val="24"/>
                <w:rtl/>
              </w:rPr>
              <w:t>מצגות הקורס</w:t>
            </w:r>
            <w:r w:rsidRPr="00FF59D1">
              <w:rPr>
                <w:sz w:val="24"/>
                <w:szCs w:val="24"/>
              </w:rPr>
              <w:t xml:space="preserve"> + Cohen &amp; Cohen (chapter. 5)</w:t>
            </w:r>
          </w:p>
        </w:tc>
      </w:tr>
      <w:tr w:rsidR="00FF59D1" w:rsidRPr="00FF59D1" w:rsidTr="00FF59D1">
        <w:tc>
          <w:tcPr>
            <w:tcW w:w="2765" w:type="dxa"/>
          </w:tcPr>
          <w:p w:rsidR="00FF59D1" w:rsidRPr="00FF59D1" w:rsidRDefault="00FF59D1" w:rsidP="00FF59D1">
            <w:pPr>
              <w:rPr>
                <w:b/>
                <w:bCs/>
                <w:sz w:val="24"/>
                <w:szCs w:val="24"/>
                <w:rtl/>
              </w:rPr>
            </w:pPr>
            <w:r w:rsidRPr="00FF59D1">
              <w:rPr>
                <w:rFonts w:hint="cs"/>
                <w:b/>
                <w:bCs/>
                <w:sz w:val="24"/>
                <w:szCs w:val="24"/>
                <w:rtl/>
              </w:rPr>
              <w:t>13</w:t>
            </w:r>
          </w:p>
        </w:tc>
        <w:tc>
          <w:tcPr>
            <w:tcW w:w="2765" w:type="dxa"/>
          </w:tcPr>
          <w:p w:rsidR="00FF59D1" w:rsidRPr="00FF59D1" w:rsidRDefault="00FF59D1" w:rsidP="00FF59D1">
            <w:pPr>
              <w:rPr>
                <w:sz w:val="24"/>
                <w:szCs w:val="24"/>
                <w:rtl/>
              </w:rPr>
            </w:pPr>
            <w:r w:rsidRPr="00FF59D1">
              <w:rPr>
                <w:rFonts w:hint="cs"/>
                <w:sz w:val="24"/>
                <w:szCs w:val="24"/>
                <w:rtl/>
              </w:rPr>
              <w:t>חזרה</w:t>
            </w:r>
          </w:p>
        </w:tc>
        <w:tc>
          <w:tcPr>
            <w:tcW w:w="2766" w:type="dxa"/>
          </w:tcPr>
          <w:p w:rsidR="00FF59D1" w:rsidRPr="00FF59D1" w:rsidRDefault="00FF59D1" w:rsidP="00FF59D1">
            <w:pPr>
              <w:rPr>
                <w:sz w:val="24"/>
                <w:szCs w:val="24"/>
                <w:rtl/>
              </w:rPr>
            </w:pPr>
          </w:p>
        </w:tc>
      </w:tr>
    </w:tbl>
    <w:p w:rsidR="00FF59D1" w:rsidRPr="00FF59D1" w:rsidRDefault="00FF59D1" w:rsidP="00FF59D1">
      <w:pPr>
        <w:rPr>
          <w:sz w:val="24"/>
          <w:szCs w:val="24"/>
        </w:rPr>
      </w:pPr>
      <w:r w:rsidRPr="00FF59D1">
        <w:rPr>
          <w:rFonts w:hint="cs"/>
          <w:b/>
          <w:bCs/>
          <w:sz w:val="24"/>
          <w:szCs w:val="24"/>
          <w:rtl/>
        </w:rPr>
        <w:t xml:space="preserve">מטרות הקורס\תוצרי למידה: </w:t>
      </w:r>
      <w:r w:rsidRPr="00FF59D1">
        <w:rPr>
          <w:sz w:val="24"/>
          <w:szCs w:val="24"/>
          <w:rtl/>
        </w:rPr>
        <w:t>הקורס נועד להרחיב ולבסס את היכרות הסטודנטים לתואר ראשון עם ניתוחים סטטיסטיים רב משתנים. הקורס יתמקד בניתוחי שונות רב-משתניים וברגרסיות לינאריות מרובות, וישלב הסברים תאורטיים לשיקולים יישומיים בתהליכי הבחירה והיישום של שיטות סטטיסטיות שונות.</w:t>
      </w:r>
    </w:p>
    <w:p w:rsidR="00FF59D1" w:rsidRPr="00FF59D1" w:rsidRDefault="00FF59D1" w:rsidP="00FF59D1">
      <w:pPr>
        <w:rPr>
          <w:sz w:val="24"/>
          <w:szCs w:val="24"/>
          <w:rtl/>
        </w:rPr>
      </w:pPr>
      <w:r w:rsidRPr="00FF59D1">
        <w:rPr>
          <w:sz w:val="24"/>
          <w:szCs w:val="24"/>
          <w:rtl/>
        </w:rPr>
        <w:t>בעקבות הקורס הסטודנטים:</w:t>
      </w:r>
    </w:p>
    <w:p w:rsidR="00FF59D1" w:rsidRPr="00FF59D1" w:rsidRDefault="00FF59D1" w:rsidP="00FF59D1">
      <w:pPr>
        <w:rPr>
          <w:sz w:val="24"/>
          <w:szCs w:val="24"/>
          <w:rtl/>
        </w:rPr>
      </w:pPr>
      <w:r w:rsidRPr="00FF59D1">
        <w:rPr>
          <w:sz w:val="24"/>
          <w:szCs w:val="24"/>
          <w:rtl/>
        </w:rPr>
        <w:t>ירכשו עצמאות בתכנון מחקרים.</w:t>
      </w:r>
    </w:p>
    <w:p w:rsidR="00FF59D1" w:rsidRPr="00FF59D1" w:rsidRDefault="00FF59D1" w:rsidP="00FF59D1">
      <w:pPr>
        <w:rPr>
          <w:sz w:val="24"/>
          <w:szCs w:val="24"/>
          <w:rtl/>
        </w:rPr>
      </w:pPr>
      <w:r w:rsidRPr="00FF59D1">
        <w:rPr>
          <w:sz w:val="24"/>
          <w:szCs w:val="24"/>
          <w:rtl/>
        </w:rPr>
        <w:t>ירכשו עצמאות בעיבוד נתונים</w:t>
      </w:r>
    </w:p>
    <w:p w:rsidR="00FF59D1" w:rsidRPr="00FF59D1" w:rsidRDefault="00FF59D1" w:rsidP="00FF59D1">
      <w:pPr>
        <w:rPr>
          <w:sz w:val="24"/>
          <w:szCs w:val="24"/>
          <w:rtl/>
        </w:rPr>
      </w:pPr>
      <w:r w:rsidRPr="00FF59D1">
        <w:rPr>
          <w:sz w:val="24"/>
          <w:szCs w:val="24"/>
          <w:rtl/>
        </w:rPr>
        <w:t>ירכשו הבנה ביקורתית של ניתוחים סטטיסטיים במאמרים.</w:t>
      </w:r>
    </w:p>
    <w:p w:rsidR="00FF59D1" w:rsidRPr="00FF59D1" w:rsidRDefault="00FF59D1" w:rsidP="00FF59D1">
      <w:pPr>
        <w:rPr>
          <w:sz w:val="24"/>
          <w:szCs w:val="24"/>
          <w:rtl/>
        </w:rPr>
      </w:pPr>
      <w:r w:rsidRPr="00FF59D1">
        <w:rPr>
          <w:rFonts w:hint="cs"/>
          <w:b/>
          <w:bCs/>
          <w:sz w:val="24"/>
          <w:szCs w:val="24"/>
          <w:rtl/>
        </w:rPr>
        <w:t xml:space="preserve">דרישות קדם: </w:t>
      </w:r>
      <w:r w:rsidRPr="00FF59D1">
        <w:rPr>
          <w:sz w:val="24"/>
          <w:szCs w:val="24"/>
          <w:rtl/>
        </w:rPr>
        <w:t>מבוא לסטטיסטיקה ושימושי מחשב</w:t>
      </w:r>
    </w:p>
    <w:p w:rsidR="00FF59D1" w:rsidRPr="00FF59D1" w:rsidRDefault="00FF59D1" w:rsidP="00FF59D1">
      <w:pPr>
        <w:rPr>
          <w:sz w:val="24"/>
          <w:szCs w:val="24"/>
          <w:rtl/>
        </w:rPr>
      </w:pPr>
      <w:r w:rsidRPr="00FF59D1">
        <w:rPr>
          <w:rFonts w:hint="cs"/>
          <w:b/>
          <w:bCs/>
          <w:sz w:val="24"/>
          <w:szCs w:val="24"/>
          <w:rtl/>
        </w:rPr>
        <w:t xml:space="preserve">חובות\דרישות\מטלות: </w:t>
      </w:r>
    </w:p>
    <w:p w:rsidR="00FF59D1" w:rsidRPr="00FF59D1" w:rsidRDefault="00FF59D1" w:rsidP="00FF59D1">
      <w:pPr>
        <w:numPr>
          <w:ilvl w:val="0"/>
          <w:numId w:val="24"/>
        </w:numPr>
        <w:rPr>
          <w:sz w:val="24"/>
          <w:szCs w:val="24"/>
        </w:rPr>
      </w:pPr>
      <w:r w:rsidRPr="00FF59D1">
        <w:rPr>
          <w:sz w:val="24"/>
          <w:szCs w:val="24"/>
          <w:rtl/>
        </w:rPr>
        <w:t>נוכחות חובה.</w:t>
      </w:r>
    </w:p>
    <w:p w:rsidR="00FF59D1" w:rsidRPr="00FF59D1" w:rsidRDefault="00FF59D1" w:rsidP="00FF59D1">
      <w:pPr>
        <w:numPr>
          <w:ilvl w:val="0"/>
          <w:numId w:val="24"/>
        </w:numPr>
        <w:rPr>
          <w:sz w:val="24"/>
          <w:szCs w:val="24"/>
          <w:rtl/>
        </w:rPr>
      </w:pPr>
      <w:r w:rsidRPr="00FF59D1">
        <w:rPr>
          <w:sz w:val="24"/>
          <w:szCs w:val="24"/>
          <w:rtl/>
        </w:rPr>
        <w:t>בחינה מסכמת</w:t>
      </w:r>
    </w:p>
    <w:p w:rsidR="00FF59D1" w:rsidRPr="00FF59D1" w:rsidRDefault="00FF59D1" w:rsidP="00FF59D1">
      <w:pPr>
        <w:numPr>
          <w:ilvl w:val="0"/>
          <w:numId w:val="24"/>
        </w:numPr>
        <w:rPr>
          <w:sz w:val="24"/>
          <w:szCs w:val="24"/>
          <w:rtl/>
        </w:rPr>
      </w:pPr>
      <w:r w:rsidRPr="00FF59D1">
        <w:rPr>
          <w:sz w:val="24"/>
          <w:szCs w:val="24"/>
          <w:rtl/>
        </w:rPr>
        <w:t>הגשת תרגילים במסגרת התרגול</w:t>
      </w:r>
    </w:p>
    <w:p w:rsidR="00FF59D1" w:rsidRPr="00FF59D1" w:rsidRDefault="00FF59D1" w:rsidP="00FF59D1">
      <w:pPr>
        <w:rPr>
          <w:b/>
          <w:bCs/>
          <w:sz w:val="24"/>
          <w:szCs w:val="24"/>
          <w:rtl/>
        </w:rPr>
      </w:pPr>
      <w:r w:rsidRPr="00FF59D1">
        <w:rPr>
          <w:rFonts w:hint="cs"/>
          <w:b/>
          <w:bCs/>
          <w:sz w:val="24"/>
          <w:szCs w:val="24"/>
          <w:rtl/>
        </w:rPr>
        <w:t xml:space="preserve">מרכיבי הציון הסופי: </w:t>
      </w:r>
    </w:p>
    <w:p w:rsidR="00FF59D1" w:rsidRPr="00FF59D1" w:rsidRDefault="00FF59D1" w:rsidP="00FF59D1">
      <w:pPr>
        <w:numPr>
          <w:ilvl w:val="0"/>
          <w:numId w:val="25"/>
        </w:numPr>
        <w:rPr>
          <w:sz w:val="24"/>
          <w:szCs w:val="24"/>
        </w:rPr>
      </w:pPr>
      <w:r w:rsidRPr="00FF59D1">
        <w:rPr>
          <w:sz w:val="24"/>
          <w:szCs w:val="24"/>
          <w:rtl/>
        </w:rPr>
        <w:t>90% - בחינה סופית</w:t>
      </w:r>
    </w:p>
    <w:p w:rsidR="00FF59D1" w:rsidRPr="00FF59D1" w:rsidRDefault="00FF59D1" w:rsidP="00FF59D1">
      <w:pPr>
        <w:numPr>
          <w:ilvl w:val="0"/>
          <w:numId w:val="25"/>
        </w:numPr>
        <w:rPr>
          <w:sz w:val="24"/>
          <w:szCs w:val="24"/>
          <w:rtl/>
        </w:rPr>
      </w:pPr>
      <w:r w:rsidRPr="00FF59D1">
        <w:rPr>
          <w:sz w:val="24"/>
          <w:szCs w:val="24"/>
          <w:rtl/>
        </w:rPr>
        <w:t>10% - הגשה של לפחות 80% מהתרגילים</w:t>
      </w:r>
    </w:p>
    <w:p w:rsidR="00FF59D1" w:rsidRPr="00FF59D1" w:rsidRDefault="00FF59D1" w:rsidP="00FF59D1">
      <w:pPr>
        <w:rPr>
          <w:sz w:val="24"/>
          <w:szCs w:val="24"/>
          <w:rtl/>
        </w:rPr>
      </w:pPr>
      <w:r w:rsidRPr="00FF59D1">
        <w:rPr>
          <w:rFonts w:hint="cs"/>
          <w:b/>
          <w:bCs/>
          <w:sz w:val="24"/>
          <w:szCs w:val="24"/>
          <w:rtl/>
        </w:rPr>
        <w:t xml:space="preserve">ביבליוגרפיה: </w:t>
      </w:r>
    </w:p>
    <w:p w:rsidR="00FF59D1" w:rsidRPr="00FF59D1" w:rsidRDefault="00FF59D1" w:rsidP="00FF59D1">
      <w:pPr>
        <w:jc w:val="right"/>
        <w:rPr>
          <w:sz w:val="24"/>
          <w:szCs w:val="24"/>
        </w:rPr>
      </w:pPr>
      <w:r w:rsidRPr="00FF59D1">
        <w:rPr>
          <w:sz w:val="24"/>
          <w:szCs w:val="24"/>
        </w:rPr>
        <w:t xml:space="preserve">Cohen, J., &amp; Cohen, P. (2002). </w:t>
      </w:r>
      <w:r w:rsidRPr="00FF59D1">
        <w:rPr>
          <w:i/>
          <w:iCs/>
          <w:sz w:val="24"/>
          <w:szCs w:val="24"/>
        </w:rPr>
        <w:t>Applied multiple correlation/regression   analysis for the behavioral sciences</w:t>
      </w:r>
      <w:r w:rsidRPr="00FF59D1">
        <w:rPr>
          <w:sz w:val="24"/>
          <w:szCs w:val="24"/>
        </w:rPr>
        <w:t xml:space="preserve"> (3rd Ed). New York, NY: Erlbaum.</w:t>
      </w:r>
    </w:p>
    <w:p w:rsidR="00FF59D1" w:rsidRPr="00FF59D1" w:rsidRDefault="00FF59D1" w:rsidP="00FF59D1">
      <w:pPr>
        <w:jc w:val="right"/>
        <w:rPr>
          <w:sz w:val="24"/>
          <w:szCs w:val="24"/>
        </w:rPr>
      </w:pPr>
      <w:r w:rsidRPr="00FF59D1">
        <w:rPr>
          <w:sz w:val="24"/>
          <w:szCs w:val="24"/>
        </w:rPr>
        <w:t xml:space="preserve">Tabachnick, B. G., &amp; Fidell, L. S. (2013). </w:t>
      </w:r>
      <w:r w:rsidRPr="00FF59D1">
        <w:rPr>
          <w:i/>
          <w:iCs/>
          <w:sz w:val="24"/>
          <w:szCs w:val="24"/>
        </w:rPr>
        <w:t>Using multivariate statistics (</w:t>
      </w:r>
      <w:r w:rsidRPr="00FF59D1">
        <w:rPr>
          <w:sz w:val="24"/>
          <w:szCs w:val="24"/>
        </w:rPr>
        <w:t>6th Ed.). New York, NY: Harper Collins.</w:t>
      </w:r>
    </w:p>
    <w:p w:rsidR="00FF59D1" w:rsidRPr="00FF59D1" w:rsidRDefault="00FF59D1" w:rsidP="00FF59D1">
      <w:pPr>
        <w:rPr>
          <w:sz w:val="24"/>
          <w:szCs w:val="24"/>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C67175" w:rsidRDefault="00C67175" w:rsidP="00FF59D1">
      <w:pPr>
        <w:rPr>
          <w:rtl/>
        </w:rPr>
      </w:pPr>
    </w:p>
    <w:p w:rsidR="00C67175" w:rsidRPr="00FF59D1" w:rsidRDefault="00C67175" w:rsidP="00C67175">
      <w:pPr>
        <w:jc w:val="center"/>
        <w:rPr>
          <w:sz w:val="32"/>
          <w:szCs w:val="32"/>
          <w:u w:val="single"/>
          <w:rtl/>
        </w:rPr>
      </w:pPr>
      <w:r w:rsidRPr="00FF59D1">
        <w:rPr>
          <w:rFonts w:hint="cs"/>
          <w:sz w:val="32"/>
          <w:szCs w:val="32"/>
          <w:u w:val="single"/>
          <w:rtl/>
        </w:rPr>
        <w:lastRenderedPageBreak/>
        <w:t>סטטיסטיקה רב-משתנית 60-190-0</w:t>
      </w:r>
      <w:r>
        <w:rPr>
          <w:rFonts w:hint="cs"/>
          <w:sz w:val="32"/>
          <w:szCs w:val="32"/>
          <w:u w:val="single"/>
          <w:rtl/>
        </w:rPr>
        <w:t>4</w:t>
      </w:r>
    </w:p>
    <w:p w:rsidR="00C67175" w:rsidRPr="00FF59D1" w:rsidRDefault="00C67175" w:rsidP="00C67175">
      <w:pPr>
        <w:jc w:val="center"/>
        <w:rPr>
          <w:sz w:val="28"/>
          <w:szCs w:val="28"/>
          <w:rtl/>
        </w:rPr>
      </w:pPr>
      <w:r w:rsidRPr="00FF59D1">
        <w:rPr>
          <w:rFonts w:hint="cs"/>
          <w:sz w:val="28"/>
          <w:szCs w:val="28"/>
          <w:rtl/>
        </w:rPr>
        <w:t>סילבוס תש"פ</w:t>
      </w:r>
    </w:p>
    <w:p w:rsidR="00C67175" w:rsidRPr="00FF59D1" w:rsidRDefault="00C67175" w:rsidP="00C67175">
      <w:pPr>
        <w:rPr>
          <w:sz w:val="24"/>
          <w:szCs w:val="24"/>
          <w:rtl/>
        </w:rPr>
      </w:pPr>
      <w:r w:rsidRPr="00FF59D1">
        <w:rPr>
          <w:rFonts w:hint="cs"/>
          <w:b/>
          <w:bCs/>
          <w:sz w:val="24"/>
          <w:szCs w:val="24"/>
          <w:rtl/>
        </w:rPr>
        <w:t xml:space="preserve">שם המרצה: </w:t>
      </w:r>
      <w:r w:rsidRPr="00FF59D1">
        <w:rPr>
          <w:rFonts w:hint="cs"/>
          <w:sz w:val="24"/>
          <w:szCs w:val="24"/>
          <w:rtl/>
        </w:rPr>
        <w:t xml:space="preserve">גב' </w:t>
      </w:r>
      <w:r>
        <w:rPr>
          <w:rFonts w:hint="cs"/>
          <w:sz w:val="24"/>
          <w:szCs w:val="24"/>
          <w:rtl/>
        </w:rPr>
        <w:t>טל אלפי</w:t>
      </w:r>
    </w:p>
    <w:p w:rsidR="00C67175" w:rsidRPr="00FF59D1" w:rsidRDefault="00C67175" w:rsidP="00C67175">
      <w:pPr>
        <w:rPr>
          <w:sz w:val="24"/>
          <w:szCs w:val="24"/>
          <w:rtl/>
        </w:rPr>
      </w:pPr>
      <w:r w:rsidRPr="00FF59D1">
        <w:rPr>
          <w:rFonts w:hint="cs"/>
          <w:b/>
          <w:bCs/>
          <w:sz w:val="24"/>
          <w:szCs w:val="24"/>
          <w:rtl/>
        </w:rPr>
        <w:t xml:space="preserve">סוג הקורס: </w:t>
      </w:r>
      <w:r w:rsidRPr="00FF59D1">
        <w:rPr>
          <w:rFonts w:hint="cs"/>
          <w:sz w:val="24"/>
          <w:szCs w:val="24"/>
          <w:rtl/>
        </w:rPr>
        <w:t>תרגיל</w:t>
      </w:r>
    </w:p>
    <w:p w:rsidR="00C67175" w:rsidRPr="00FF59D1" w:rsidRDefault="00C67175" w:rsidP="00C67175">
      <w:pPr>
        <w:rPr>
          <w:sz w:val="24"/>
          <w:szCs w:val="24"/>
          <w:rtl/>
        </w:rPr>
      </w:pPr>
      <w:r w:rsidRPr="00FF59D1">
        <w:rPr>
          <w:rFonts w:hint="cs"/>
          <w:b/>
          <w:bCs/>
          <w:sz w:val="24"/>
          <w:szCs w:val="24"/>
          <w:rtl/>
        </w:rPr>
        <w:t xml:space="preserve">שנת לימודים: </w:t>
      </w:r>
      <w:r w:rsidRPr="00FF59D1">
        <w:rPr>
          <w:rFonts w:hint="cs"/>
          <w:sz w:val="24"/>
          <w:szCs w:val="24"/>
          <w:rtl/>
        </w:rPr>
        <w:t>תש"פ</w:t>
      </w:r>
    </w:p>
    <w:p w:rsidR="00C67175" w:rsidRPr="00FF59D1" w:rsidRDefault="00C67175" w:rsidP="00C67175">
      <w:pPr>
        <w:rPr>
          <w:sz w:val="24"/>
          <w:szCs w:val="24"/>
          <w:rtl/>
        </w:rPr>
      </w:pPr>
      <w:r w:rsidRPr="00FF59D1">
        <w:rPr>
          <w:rFonts w:hint="cs"/>
          <w:b/>
          <w:bCs/>
          <w:sz w:val="24"/>
          <w:szCs w:val="24"/>
          <w:rtl/>
        </w:rPr>
        <w:t xml:space="preserve">סמסטר: </w:t>
      </w:r>
      <w:r w:rsidRPr="00FF59D1">
        <w:rPr>
          <w:rFonts w:hint="cs"/>
          <w:sz w:val="24"/>
          <w:szCs w:val="24"/>
          <w:rtl/>
        </w:rPr>
        <w:t>א'</w:t>
      </w:r>
    </w:p>
    <w:p w:rsidR="00C67175" w:rsidRPr="00FF59D1" w:rsidRDefault="00C67175" w:rsidP="00C67175">
      <w:pPr>
        <w:rPr>
          <w:sz w:val="24"/>
          <w:szCs w:val="24"/>
          <w:rtl/>
        </w:rPr>
      </w:pPr>
      <w:r w:rsidRPr="00FF59D1">
        <w:rPr>
          <w:rFonts w:hint="cs"/>
          <w:b/>
          <w:bCs/>
          <w:sz w:val="24"/>
          <w:szCs w:val="24"/>
          <w:rtl/>
        </w:rPr>
        <w:t xml:space="preserve">שם הקורס באנגלית: </w:t>
      </w:r>
      <w:r w:rsidRPr="00FF59D1">
        <w:rPr>
          <w:rFonts w:hint="cs"/>
          <w:sz w:val="24"/>
          <w:szCs w:val="24"/>
          <w:rtl/>
        </w:rPr>
        <w:t>אין</w:t>
      </w:r>
    </w:p>
    <w:p w:rsidR="00C67175" w:rsidRPr="00787F44" w:rsidRDefault="00C67175" w:rsidP="00FF59D1">
      <w:pPr>
        <w:rPr>
          <w:b/>
          <w:bCs/>
          <w:sz w:val="24"/>
          <w:szCs w:val="24"/>
          <w:rtl/>
        </w:rPr>
      </w:pPr>
      <w:r w:rsidRPr="00787F44">
        <w:rPr>
          <w:rFonts w:hint="cs"/>
          <w:b/>
          <w:bCs/>
          <w:sz w:val="24"/>
          <w:szCs w:val="24"/>
          <w:rtl/>
        </w:rPr>
        <w:t>תיאור הקורס:</w:t>
      </w:r>
    </w:p>
    <w:tbl>
      <w:tblPr>
        <w:tblStyle w:val="a5"/>
        <w:bidiVisual/>
        <w:tblW w:w="0" w:type="auto"/>
        <w:tblLook w:val="04A0" w:firstRow="1" w:lastRow="0" w:firstColumn="1" w:lastColumn="0" w:noHBand="0" w:noVBand="1"/>
      </w:tblPr>
      <w:tblGrid>
        <w:gridCol w:w="2765"/>
        <w:gridCol w:w="2765"/>
        <w:gridCol w:w="2766"/>
      </w:tblGrid>
      <w:tr w:rsidR="00C67175" w:rsidTr="00C67175">
        <w:tc>
          <w:tcPr>
            <w:tcW w:w="2765" w:type="dxa"/>
          </w:tcPr>
          <w:p w:rsidR="00C67175" w:rsidRDefault="00C67175" w:rsidP="00C67175">
            <w:pPr>
              <w:pStyle w:val="NormalWeb"/>
              <w:bidi/>
              <w:rPr>
                <w:rtl/>
              </w:rPr>
            </w:pPr>
            <w:r>
              <w:rPr>
                <w:rFonts w:hint="cs"/>
                <w:rtl/>
              </w:rPr>
              <w:t>1</w:t>
            </w:r>
          </w:p>
        </w:tc>
        <w:tc>
          <w:tcPr>
            <w:tcW w:w="2765" w:type="dxa"/>
          </w:tcPr>
          <w:p w:rsidR="00C67175" w:rsidRDefault="00C67175" w:rsidP="00C67175">
            <w:pPr>
              <w:pStyle w:val="NormalWeb"/>
              <w:bidi/>
            </w:pPr>
            <w:r>
              <w:rPr>
                <w:rFonts w:ascii="Gisha" w:hAnsi="Gisha" w:cs="Gisha"/>
                <w:sz w:val="20"/>
                <w:szCs w:val="20"/>
                <w:rtl/>
              </w:rPr>
              <w:t xml:space="preserve">מושגים בסיסיים - חזרה: השערות </w:t>
            </w:r>
            <w:r>
              <w:rPr>
                <w:rFonts w:ascii="Gisha" w:hAnsi="Gisha" w:cs="Gisha"/>
                <w:sz w:val="20"/>
                <w:szCs w:val="20"/>
              </w:rPr>
              <w:t>H0 H1</w:t>
            </w:r>
            <w:r>
              <w:rPr>
                <w:rFonts w:ascii="Gisha" w:hAnsi="Gisha" w:cs="Gisha"/>
                <w:sz w:val="20"/>
                <w:szCs w:val="20"/>
                <w:rtl/>
              </w:rPr>
              <w:t xml:space="preserve">, </w:t>
            </w:r>
            <w:r>
              <w:rPr>
                <w:rFonts w:ascii="Gisha" w:hAnsi="Gisha" w:cs="Gisha"/>
                <w:sz w:val="20"/>
                <w:szCs w:val="20"/>
              </w:rPr>
              <w:t>P, a</w:t>
            </w:r>
            <w:r>
              <w:rPr>
                <w:rFonts w:ascii="Gisha" w:hAnsi="Gisha" w:cs="Gisha"/>
                <w:sz w:val="20"/>
                <w:szCs w:val="20"/>
                <w:rtl/>
              </w:rPr>
              <w:t>,</w:t>
            </w:r>
            <w:r>
              <w:rPr>
                <w:rtl/>
              </w:rPr>
              <w:t xml:space="preserve"> </w:t>
            </w:r>
            <w:r>
              <w:rPr>
                <w:rFonts w:ascii="Gisha" w:hAnsi="Gisha" w:cs="Gisha"/>
                <w:sz w:val="20"/>
                <w:szCs w:val="20"/>
              </w:rPr>
              <w:t>b</w:t>
            </w:r>
            <w:r>
              <w:rPr>
                <w:rFonts w:ascii="Gisha" w:hAnsi="Gisha" w:cs="Gisha"/>
                <w:sz w:val="20"/>
                <w:szCs w:val="20"/>
                <w:rtl/>
              </w:rPr>
              <w:t xml:space="preserve">, </w:t>
            </w:r>
            <w:r>
              <w:rPr>
                <w:rFonts w:ascii="Gisha" w:hAnsi="Gisha" w:cs="Gisha"/>
                <w:sz w:val="20"/>
                <w:szCs w:val="20"/>
              </w:rPr>
              <w:t>power</w:t>
            </w:r>
            <w:r>
              <w:rPr>
                <w:rFonts w:ascii="Gisha" w:hAnsi="Gisha" w:cs="Gisha"/>
                <w:sz w:val="20"/>
                <w:szCs w:val="20"/>
                <w:rtl/>
              </w:rPr>
              <w:t xml:space="preserve"> סוגי התפלגויות</w:t>
            </w:r>
          </w:p>
          <w:p w:rsidR="00C67175" w:rsidRDefault="00C67175" w:rsidP="00ED5532">
            <w:pPr>
              <w:pStyle w:val="NormalWeb"/>
              <w:bidi/>
              <w:rPr>
                <w:rtl/>
              </w:rPr>
            </w:pPr>
          </w:p>
        </w:tc>
        <w:tc>
          <w:tcPr>
            <w:tcW w:w="2766" w:type="dxa"/>
          </w:tcPr>
          <w:p w:rsidR="00ED5532" w:rsidRDefault="00ED5532" w:rsidP="00ED5532">
            <w:pPr>
              <w:pStyle w:val="NormalWeb"/>
              <w:bidi/>
              <w:rPr>
                <w:rtl/>
              </w:rPr>
            </w:pPr>
            <w:r>
              <w:rPr>
                <w:rFonts w:ascii="Gisha" w:hAnsi="Gisha" w:cs="Gisha"/>
                <w:sz w:val="20"/>
                <w:szCs w:val="20"/>
                <w:rtl/>
              </w:rPr>
              <w:t xml:space="preserve">מצגות הקורס + </w:t>
            </w:r>
            <w:r>
              <w:rPr>
                <w:rFonts w:ascii="Gisha" w:hAnsi="Gisha" w:cs="Gisha"/>
                <w:sz w:val="20"/>
                <w:szCs w:val="20"/>
              </w:rPr>
              <w:t>Tabachnick</w:t>
            </w:r>
            <w:r>
              <w:rPr>
                <w:rFonts w:ascii="Gisha" w:hAnsi="Gisha" w:cs="Gisha"/>
                <w:sz w:val="20"/>
                <w:szCs w:val="20"/>
                <w:rtl/>
              </w:rPr>
              <w:t xml:space="preserve"> &amp; </w:t>
            </w:r>
            <w:r>
              <w:rPr>
                <w:rFonts w:ascii="Gisha" w:hAnsi="Gisha" w:cs="Gisha"/>
                <w:sz w:val="20"/>
                <w:szCs w:val="20"/>
              </w:rPr>
              <w:t>Fidell</w:t>
            </w:r>
          </w:p>
          <w:p w:rsidR="00ED5532" w:rsidRDefault="00ED5532" w:rsidP="00ED5532">
            <w:pPr>
              <w:pStyle w:val="NormalWeb"/>
              <w:bidi/>
              <w:rPr>
                <w:rtl/>
              </w:rPr>
            </w:pPr>
            <w:r>
              <w:rPr>
                <w:rFonts w:ascii="Gisha" w:hAnsi="Gisha" w:cs="Gisha"/>
                <w:sz w:val="20"/>
                <w:szCs w:val="20"/>
                <w:rtl/>
              </w:rPr>
              <w:t>(</w:t>
            </w:r>
            <w:r>
              <w:rPr>
                <w:rFonts w:ascii="Gisha" w:hAnsi="Gisha" w:cs="Gisha"/>
                <w:sz w:val="20"/>
                <w:szCs w:val="20"/>
              </w:rPr>
              <w:t>chapter. 1</w:t>
            </w:r>
            <w:r>
              <w:rPr>
                <w:rFonts w:ascii="Gisha" w:hAnsi="Gisha" w:cs="Gisha"/>
                <w:sz w:val="20"/>
                <w:szCs w:val="20"/>
                <w:rtl/>
              </w:rPr>
              <w:t>)</w:t>
            </w:r>
          </w:p>
          <w:p w:rsidR="00C67175" w:rsidRDefault="00C67175" w:rsidP="00FF59D1">
            <w:pPr>
              <w:rPr>
                <w:rtl/>
              </w:rPr>
            </w:pPr>
          </w:p>
        </w:tc>
      </w:tr>
      <w:tr w:rsidR="00C67175" w:rsidTr="00C67175">
        <w:tc>
          <w:tcPr>
            <w:tcW w:w="2765" w:type="dxa"/>
          </w:tcPr>
          <w:p w:rsidR="00C67175" w:rsidRDefault="00C67175" w:rsidP="00FF59D1">
            <w:pPr>
              <w:rPr>
                <w:rtl/>
              </w:rPr>
            </w:pPr>
            <w:r>
              <w:rPr>
                <w:rFonts w:hint="cs"/>
                <w:rtl/>
              </w:rPr>
              <w:t>2</w:t>
            </w:r>
          </w:p>
        </w:tc>
        <w:tc>
          <w:tcPr>
            <w:tcW w:w="2765" w:type="dxa"/>
          </w:tcPr>
          <w:p w:rsidR="00C67175" w:rsidRDefault="00C67175" w:rsidP="00C67175">
            <w:pPr>
              <w:pStyle w:val="NormalWeb"/>
              <w:bidi/>
            </w:pPr>
            <w:r>
              <w:rPr>
                <w:rFonts w:ascii="Gisha" w:hAnsi="Gisha" w:cs="Gisha"/>
                <w:sz w:val="20"/>
                <w:szCs w:val="20"/>
                <w:rtl/>
              </w:rPr>
              <w:t>ניתוחי שונות חד כיווני וניתוחי המשך (פוסט הוט וקונטרסטים),</w:t>
            </w:r>
          </w:p>
          <w:p w:rsidR="00C67175" w:rsidRDefault="00C67175" w:rsidP="00ED5532">
            <w:pPr>
              <w:pStyle w:val="NormalWeb"/>
              <w:bidi/>
              <w:rPr>
                <w:rtl/>
              </w:rPr>
            </w:pPr>
          </w:p>
        </w:tc>
        <w:tc>
          <w:tcPr>
            <w:tcW w:w="2766" w:type="dxa"/>
          </w:tcPr>
          <w:p w:rsidR="00ED5532" w:rsidRDefault="00ED5532" w:rsidP="00ED5532">
            <w:pPr>
              <w:pStyle w:val="NormalWeb"/>
              <w:bidi/>
              <w:rPr>
                <w:rtl/>
              </w:rPr>
            </w:pPr>
            <w:r>
              <w:rPr>
                <w:rFonts w:ascii="Gisha" w:hAnsi="Gisha" w:cs="Gisha"/>
                <w:sz w:val="20"/>
                <w:szCs w:val="20"/>
                <w:rtl/>
              </w:rPr>
              <w:t xml:space="preserve">מצגות הקורס + </w:t>
            </w:r>
            <w:r>
              <w:rPr>
                <w:rFonts w:ascii="Gisha" w:hAnsi="Gisha" w:cs="Gisha"/>
                <w:sz w:val="20"/>
                <w:szCs w:val="20"/>
              </w:rPr>
              <w:t>Tabachnick</w:t>
            </w:r>
            <w:r>
              <w:rPr>
                <w:rFonts w:ascii="Gisha" w:hAnsi="Gisha" w:cs="Gisha"/>
                <w:sz w:val="20"/>
                <w:szCs w:val="20"/>
                <w:rtl/>
              </w:rPr>
              <w:t xml:space="preserve"> &amp; </w:t>
            </w:r>
            <w:r>
              <w:rPr>
                <w:rFonts w:ascii="Gisha" w:hAnsi="Gisha" w:cs="Gisha"/>
                <w:sz w:val="20"/>
                <w:szCs w:val="20"/>
              </w:rPr>
              <w:t>Fidell (chapter. 3)</w:t>
            </w:r>
          </w:p>
          <w:p w:rsidR="00C67175" w:rsidRDefault="00C67175" w:rsidP="00FF59D1">
            <w:pPr>
              <w:rPr>
                <w:rtl/>
              </w:rPr>
            </w:pPr>
          </w:p>
        </w:tc>
      </w:tr>
      <w:tr w:rsidR="00C67175" w:rsidTr="00C67175">
        <w:tc>
          <w:tcPr>
            <w:tcW w:w="2765" w:type="dxa"/>
          </w:tcPr>
          <w:p w:rsidR="00C67175" w:rsidRDefault="00C67175" w:rsidP="00FF59D1">
            <w:pPr>
              <w:rPr>
                <w:rtl/>
              </w:rPr>
            </w:pPr>
            <w:r>
              <w:rPr>
                <w:rFonts w:hint="cs"/>
                <w:rtl/>
              </w:rPr>
              <w:t>3</w:t>
            </w:r>
          </w:p>
        </w:tc>
        <w:tc>
          <w:tcPr>
            <w:tcW w:w="2765" w:type="dxa"/>
          </w:tcPr>
          <w:p w:rsidR="00C67175" w:rsidRDefault="00C67175" w:rsidP="00C67175">
            <w:pPr>
              <w:pStyle w:val="NormalWeb"/>
              <w:bidi/>
            </w:pPr>
            <w:r>
              <w:rPr>
                <w:rFonts w:ascii="Gisha" w:hAnsi="Gisha" w:cs="Gisha"/>
                <w:sz w:val="20"/>
                <w:szCs w:val="20"/>
                <w:rtl/>
              </w:rPr>
              <w:t xml:space="preserve">אינטראקציה וניתוח שונות תלת כיווני </w:t>
            </w:r>
          </w:p>
          <w:p w:rsidR="00C67175" w:rsidRDefault="00C67175" w:rsidP="00ED5532">
            <w:pPr>
              <w:pStyle w:val="NormalWeb"/>
              <w:bidi/>
              <w:rPr>
                <w:rtl/>
              </w:rPr>
            </w:pPr>
          </w:p>
        </w:tc>
        <w:tc>
          <w:tcPr>
            <w:tcW w:w="2766" w:type="dxa"/>
          </w:tcPr>
          <w:p w:rsidR="00ED5532" w:rsidRDefault="00ED5532" w:rsidP="00ED5532">
            <w:pPr>
              <w:pStyle w:val="NormalWeb"/>
              <w:bidi/>
              <w:rPr>
                <w:rtl/>
              </w:rPr>
            </w:pPr>
            <w:r>
              <w:rPr>
                <w:rFonts w:ascii="Gisha" w:hAnsi="Gisha" w:cs="Gisha"/>
                <w:sz w:val="20"/>
                <w:szCs w:val="20"/>
                <w:rtl/>
              </w:rPr>
              <w:t xml:space="preserve">מצגות הקורס + </w:t>
            </w:r>
            <w:r>
              <w:rPr>
                <w:rFonts w:ascii="Gisha" w:hAnsi="Gisha" w:cs="Gisha"/>
                <w:sz w:val="20"/>
                <w:szCs w:val="20"/>
              </w:rPr>
              <w:t>Tabachnick</w:t>
            </w:r>
            <w:r>
              <w:rPr>
                <w:rFonts w:ascii="Gisha" w:hAnsi="Gisha" w:cs="Gisha"/>
                <w:sz w:val="20"/>
                <w:szCs w:val="20"/>
                <w:rtl/>
              </w:rPr>
              <w:t xml:space="preserve"> &amp; </w:t>
            </w:r>
            <w:r>
              <w:rPr>
                <w:rFonts w:ascii="Gisha" w:hAnsi="Gisha" w:cs="Gisha"/>
                <w:sz w:val="20"/>
                <w:szCs w:val="20"/>
              </w:rPr>
              <w:t>Fidell (chapter. 9)</w:t>
            </w:r>
          </w:p>
          <w:p w:rsidR="00C67175" w:rsidRDefault="00C67175" w:rsidP="00FF59D1">
            <w:pPr>
              <w:rPr>
                <w:rtl/>
              </w:rPr>
            </w:pPr>
          </w:p>
        </w:tc>
      </w:tr>
      <w:tr w:rsidR="00C67175" w:rsidTr="00C67175">
        <w:tc>
          <w:tcPr>
            <w:tcW w:w="2765" w:type="dxa"/>
          </w:tcPr>
          <w:p w:rsidR="00C67175" w:rsidRDefault="00C67175" w:rsidP="00FF59D1">
            <w:pPr>
              <w:rPr>
                <w:rtl/>
              </w:rPr>
            </w:pPr>
            <w:r>
              <w:rPr>
                <w:rFonts w:hint="cs"/>
                <w:rtl/>
              </w:rPr>
              <w:t>4</w:t>
            </w:r>
          </w:p>
        </w:tc>
        <w:tc>
          <w:tcPr>
            <w:tcW w:w="2765" w:type="dxa"/>
          </w:tcPr>
          <w:p w:rsidR="00C67175" w:rsidRDefault="00C67175" w:rsidP="00C67175">
            <w:pPr>
              <w:pStyle w:val="NormalWeb"/>
              <w:bidi/>
            </w:pPr>
            <w:r>
              <w:rPr>
                <w:rFonts w:ascii="Gisha" w:hAnsi="Gisha" w:cs="Gisha"/>
                <w:sz w:val="20"/>
                <w:szCs w:val="20"/>
                <w:rtl/>
              </w:rPr>
              <w:t>ניתוח שונות  רב משתני - חד כיווני</w:t>
            </w:r>
          </w:p>
          <w:p w:rsidR="00C67175" w:rsidRDefault="00C67175" w:rsidP="00ED5532">
            <w:pPr>
              <w:pStyle w:val="NormalWeb"/>
              <w:bidi/>
              <w:rPr>
                <w:rtl/>
              </w:rPr>
            </w:pPr>
          </w:p>
        </w:tc>
        <w:tc>
          <w:tcPr>
            <w:tcW w:w="2766" w:type="dxa"/>
          </w:tcPr>
          <w:p w:rsidR="00ED5532" w:rsidRDefault="00ED5532" w:rsidP="00ED5532">
            <w:pPr>
              <w:pStyle w:val="NormalWeb"/>
              <w:bidi/>
              <w:rPr>
                <w:rtl/>
              </w:rPr>
            </w:pPr>
            <w:r>
              <w:rPr>
                <w:rFonts w:ascii="Gisha" w:hAnsi="Gisha" w:cs="Gisha"/>
                <w:sz w:val="20"/>
                <w:szCs w:val="20"/>
                <w:rtl/>
              </w:rPr>
              <w:t xml:space="preserve">מצגות הקורס + </w:t>
            </w:r>
            <w:r>
              <w:rPr>
                <w:rFonts w:ascii="Gisha" w:hAnsi="Gisha" w:cs="Gisha"/>
                <w:sz w:val="20"/>
                <w:szCs w:val="20"/>
              </w:rPr>
              <w:t>Tabachnick</w:t>
            </w:r>
            <w:r>
              <w:rPr>
                <w:rFonts w:ascii="Gisha" w:hAnsi="Gisha" w:cs="Gisha"/>
                <w:sz w:val="20"/>
                <w:szCs w:val="20"/>
                <w:rtl/>
              </w:rPr>
              <w:t xml:space="preserve"> &amp; </w:t>
            </w:r>
            <w:r>
              <w:rPr>
                <w:rFonts w:ascii="Gisha" w:hAnsi="Gisha" w:cs="Gisha"/>
                <w:sz w:val="20"/>
                <w:szCs w:val="20"/>
              </w:rPr>
              <w:t>Fidell (chapter. 9)</w:t>
            </w:r>
          </w:p>
          <w:p w:rsidR="00C67175" w:rsidRDefault="00C67175" w:rsidP="00FF59D1">
            <w:pPr>
              <w:rPr>
                <w:rtl/>
              </w:rPr>
            </w:pPr>
          </w:p>
        </w:tc>
      </w:tr>
      <w:tr w:rsidR="00C67175" w:rsidTr="00C67175">
        <w:tc>
          <w:tcPr>
            <w:tcW w:w="2765" w:type="dxa"/>
          </w:tcPr>
          <w:p w:rsidR="00C67175" w:rsidRDefault="00C67175" w:rsidP="00FF59D1">
            <w:pPr>
              <w:rPr>
                <w:rtl/>
              </w:rPr>
            </w:pPr>
            <w:r>
              <w:rPr>
                <w:rFonts w:hint="cs"/>
                <w:rtl/>
              </w:rPr>
              <w:t>5</w:t>
            </w:r>
          </w:p>
        </w:tc>
        <w:tc>
          <w:tcPr>
            <w:tcW w:w="2765" w:type="dxa"/>
          </w:tcPr>
          <w:p w:rsidR="00C67175" w:rsidRDefault="00C67175" w:rsidP="00C67175">
            <w:pPr>
              <w:pStyle w:val="NormalWeb"/>
              <w:bidi/>
            </w:pPr>
            <w:r>
              <w:rPr>
                <w:rFonts w:ascii="Gisha" w:hAnsi="Gisha" w:cs="Gisha"/>
                <w:sz w:val="20"/>
                <w:szCs w:val="20"/>
                <w:rtl/>
              </w:rPr>
              <w:t>ניתוח שונות רב משתני – רב כיווני</w:t>
            </w:r>
          </w:p>
          <w:p w:rsidR="00C67175" w:rsidRDefault="00C67175" w:rsidP="00ED5532">
            <w:pPr>
              <w:pStyle w:val="NormalWeb"/>
              <w:bidi/>
              <w:rPr>
                <w:rtl/>
              </w:rPr>
            </w:pPr>
          </w:p>
        </w:tc>
        <w:tc>
          <w:tcPr>
            <w:tcW w:w="2766" w:type="dxa"/>
          </w:tcPr>
          <w:p w:rsidR="00ED5532" w:rsidRDefault="00ED5532" w:rsidP="00ED5532">
            <w:pPr>
              <w:pStyle w:val="NormalWeb"/>
              <w:bidi/>
              <w:rPr>
                <w:rtl/>
              </w:rPr>
            </w:pPr>
            <w:r>
              <w:rPr>
                <w:rFonts w:ascii="Gisha" w:hAnsi="Gisha" w:cs="Gisha"/>
                <w:sz w:val="20"/>
                <w:szCs w:val="20"/>
                <w:rtl/>
              </w:rPr>
              <w:t xml:space="preserve">מצגות הקורס + </w:t>
            </w:r>
            <w:r>
              <w:rPr>
                <w:rFonts w:ascii="Gisha" w:hAnsi="Gisha" w:cs="Gisha"/>
                <w:sz w:val="20"/>
                <w:szCs w:val="20"/>
              </w:rPr>
              <w:t>Tabachnick</w:t>
            </w:r>
            <w:r>
              <w:rPr>
                <w:rFonts w:ascii="Gisha" w:hAnsi="Gisha" w:cs="Gisha"/>
                <w:sz w:val="20"/>
                <w:szCs w:val="20"/>
                <w:rtl/>
              </w:rPr>
              <w:t xml:space="preserve"> &amp; </w:t>
            </w:r>
            <w:r>
              <w:rPr>
                <w:rFonts w:ascii="Gisha" w:hAnsi="Gisha" w:cs="Gisha"/>
                <w:sz w:val="20"/>
                <w:szCs w:val="20"/>
              </w:rPr>
              <w:t>Fidell (chapter. 9)</w:t>
            </w:r>
          </w:p>
          <w:p w:rsidR="00C67175" w:rsidRDefault="00C67175" w:rsidP="00FF59D1">
            <w:pPr>
              <w:rPr>
                <w:rtl/>
              </w:rPr>
            </w:pPr>
          </w:p>
        </w:tc>
      </w:tr>
      <w:tr w:rsidR="00ED5532" w:rsidTr="00C67175">
        <w:tc>
          <w:tcPr>
            <w:tcW w:w="2765" w:type="dxa"/>
          </w:tcPr>
          <w:p w:rsidR="00ED5532" w:rsidRDefault="00ED5532" w:rsidP="00FF59D1">
            <w:pPr>
              <w:rPr>
                <w:rtl/>
              </w:rPr>
            </w:pPr>
            <w:r>
              <w:rPr>
                <w:rFonts w:hint="cs"/>
                <w:rtl/>
              </w:rPr>
              <w:t>6</w:t>
            </w:r>
          </w:p>
        </w:tc>
        <w:tc>
          <w:tcPr>
            <w:tcW w:w="2765" w:type="dxa"/>
          </w:tcPr>
          <w:p w:rsidR="00ED5532" w:rsidRDefault="00ED5532" w:rsidP="00ED5532">
            <w:pPr>
              <w:pStyle w:val="NormalWeb"/>
              <w:bidi/>
            </w:pPr>
            <w:r>
              <w:rPr>
                <w:rFonts w:ascii="Gisha" w:hAnsi="Gisha" w:cs="Gisha"/>
                <w:sz w:val="20"/>
                <w:szCs w:val="20"/>
                <w:rtl/>
              </w:rPr>
              <w:t>ניתוח שונות – מדידות חוזרות</w:t>
            </w:r>
          </w:p>
          <w:p w:rsidR="00ED5532" w:rsidRDefault="00ED5532" w:rsidP="00ED5532">
            <w:pPr>
              <w:pStyle w:val="NormalWeb"/>
              <w:bidi/>
              <w:rPr>
                <w:rFonts w:ascii="Gisha" w:hAnsi="Gisha" w:cs="Gisha"/>
                <w:sz w:val="20"/>
                <w:szCs w:val="20"/>
                <w:rtl/>
              </w:rPr>
            </w:pPr>
          </w:p>
        </w:tc>
        <w:tc>
          <w:tcPr>
            <w:tcW w:w="2766" w:type="dxa"/>
          </w:tcPr>
          <w:p w:rsidR="00ED5532" w:rsidRDefault="00ED5532" w:rsidP="00ED5532">
            <w:pPr>
              <w:pStyle w:val="NormalWeb"/>
              <w:bidi/>
              <w:rPr>
                <w:rtl/>
              </w:rPr>
            </w:pPr>
            <w:r>
              <w:rPr>
                <w:rFonts w:ascii="Gisha" w:hAnsi="Gisha" w:cs="Gisha"/>
                <w:sz w:val="20"/>
                <w:szCs w:val="20"/>
                <w:rtl/>
              </w:rPr>
              <w:t xml:space="preserve">מצגות הקורס + </w:t>
            </w:r>
            <w:r>
              <w:rPr>
                <w:rFonts w:ascii="Gisha" w:hAnsi="Gisha" w:cs="Gisha"/>
                <w:sz w:val="20"/>
                <w:szCs w:val="20"/>
              </w:rPr>
              <w:t>Tabachnick</w:t>
            </w:r>
            <w:r>
              <w:rPr>
                <w:rFonts w:ascii="Gisha" w:hAnsi="Gisha" w:cs="Gisha"/>
                <w:sz w:val="20"/>
                <w:szCs w:val="20"/>
                <w:rtl/>
              </w:rPr>
              <w:t xml:space="preserve"> &amp; </w:t>
            </w:r>
            <w:r>
              <w:rPr>
                <w:rFonts w:ascii="Gisha" w:hAnsi="Gisha" w:cs="Gisha"/>
                <w:sz w:val="20"/>
                <w:szCs w:val="20"/>
              </w:rPr>
              <w:t>Fidell (chapter. 9)</w:t>
            </w:r>
          </w:p>
          <w:p w:rsidR="00ED5532" w:rsidRDefault="00ED5532" w:rsidP="00FF59D1">
            <w:pPr>
              <w:rPr>
                <w:rtl/>
              </w:rPr>
            </w:pPr>
          </w:p>
        </w:tc>
      </w:tr>
      <w:tr w:rsidR="00ED5532" w:rsidTr="00C67175">
        <w:tc>
          <w:tcPr>
            <w:tcW w:w="2765" w:type="dxa"/>
          </w:tcPr>
          <w:p w:rsidR="00ED5532" w:rsidRDefault="00ED5532" w:rsidP="00FF59D1">
            <w:pPr>
              <w:rPr>
                <w:rtl/>
              </w:rPr>
            </w:pPr>
            <w:r>
              <w:rPr>
                <w:rFonts w:hint="cs"/>
                <w:rtl/>
              </w:rPr>
              <w:t>7</w:t>
            </w:r>
          </w:p>
        </w:tc>
        <w:tc>
          <w:tcPr>
            <w:tcW w:w="2765" w:type="dxa"/>
          </w:tcPr>
          <w:p w:rsidR="00ED5532" w:rsidRDefault="00ED5532" w:rsidP="00ED5532">
            <w:pPr>
              <w:pStyle w:val="NormalWeb"/>
              <w:bidi/>
            </w:pPr>
            <w:r>
              <w:rPr>
                <w:rFonts w:ascii="Gisha" w:hAnsi="Gisha" w:cs="Gisha"/>
                <w:sz w:val="20"/>
                <w:szCs w:val="20"/>
              </w:rPr>
              <w:t>ANCOVA</w:t>
            </w:r>
            <w:r>
              <w:rPr>
                <w:rFonts w:ascii="Gisha" w:hAnsi="Gisha" w:cs="Gisha"/>
                <w:sz w:val="20"/>
                <w:szCs w:val="20"/>
                <w:rtl/>
              </w:rPr>
              <w:t xml:space="preserve"> +  </w:t>
            </w:r>
            <w:r>
              <w:rPr>
                <w:rFonts w:ascii="Gisha" w:hAnsi="Gisha" w:cs="Gisha"/>
                <w:sz w:val="20"/>
                <w:szCs w:val="20"/>
              </w:rPr>
              <w:t>MANCOVA</w:t>
            </w:r>
          </w:p>
          <w:p w:rsidR="00ED5532" w:rsidRDefault="00ED5532" w:rsidP="00ED5532">
            <w:pPr>
              <w:pStyle w:val="NormalWeb"/>
              <w:bidi/>
              <w:rPr>
                <w:rFonts w:ascii="Gisha" w:hAnsi="Gisha" w:cs="Gisha"/>
                <w:sz w:val="20"/>
                <w:szCs w:val="20"/>
                <w:rtl/>
              </w:rPr>
            </w:pPr>
          </w:p>
        </w:tc>
        <w:tc>
          <w:tcPr>
            <w:tcW w:w="2766" w:type="dxa"/>
          </w:tcPr>
          <w:p w:rsidR="00ED5532" w:rsidRDefault="00ED5532" w:rsidP="00ED5532">
            <w:pPr>
              <w:pStyle w:val="NormalWeb"/>
              <w:bidi/>
              <w:rPr>
                <w:rtl/>
              </w:rPr>
            </w:pPr>
            <w:r>
              <w:rPr>
                <w:rFonts w:ascii="Gisha" w:hAnsi="Gisha" w:cs="Gisha"/>
                <w:sz w:val="20"/>
                <w:szCs w:val="20"/>
                <w:rtl/>
              </w:rPr>
              <w:t xml:space="preserve">מצגות הקורס + </w:t>
            </w:r>
            <w:r>
              <w:rPr>
                <w:rFonts w:ascii="Gisha" w:hAnsi="Gisha" w:cs="Gisha"/>
                <w:sz w:val="20"/>
                <w:szCs w:val="20"/>
              </w:rPr>
              <w:t>Tabachnick</w:t>
            </w:r>
            <w:r>
              <w:rPr>
                <w:rFonts w:ascii="Gisha" w:hAnsi="Gisha" w:cs="Gisha"/>
                <w:sz w:val="20"/>
                <w:szCs w:val="20"/>
                <w:rtl/>
              </w:rPr>
              <w:t xml:space="preserve"> &amp; </w:t>
            </w:r>
            <w:r>
              <w:rPr>
                <w:rFonts w:ascii="Gisha" w:hAnsi="Gisha" w:cs="Gisha"/>
                <w:sz w:val="20"/>
                <w:szCs w:val="20"/>
              </w:rPr>
              <w:t>Fidell (chapter. 8)</w:t>
            </w:r>
          </w:p>
          <w:p w:rsidR="00ED5532" w:rsidRDefault="00ED5532" w:rsidP="00FF59D1">
            <w:pPr>
              <w:rPr>
                <w:rtl/>
              </w:rPr>
            </w:pPr>
          </w:p>
        </w:tc>
      </w:tr>
      <w:tr w:rsidR="00ED5532" w:rsidTr="00C67175">
        <w:tc>
          <w:tcPr>
            <w:tcW w:w="2765" w:type="dxa"/>
          </w:tcPr>
          <w:p w:rsidR="00ED5532" w:rsidRDefault="00ED5532" w:rsidP="00FF59D1">
            <w:pPr>
              <w:rPr>
                <w:rtl/>
              </w:rPr>
            </w:pPr>
            <w:r>
              <w:rPr>
                <w:rFonts w:hint="cs"/>
                <w:rtl/>
              </w:rPr>
              <w:t>8</w:t>
            </w:r>
          </w:p>
        </w:tc>
        <w:tc>
          <w:tcPr>
            <w:tcW w:w="2765" w:type="dxa"/>
          </w:tcPr>
          <w:p w:rsidR="00ED5532" w:rsidRDefault="00ED5532" w:rsidP="00C67175">
            <w:pPr>
              <w:pStyle w:val="NormalWeb"/>
              <w:bidi/>
              <w:rPr>
                <w:rFonts w:ascii="Gisha" w:hAnsi="Gisha" w:cs="Gisha"/>
                <w:sz w:val="20"/>
                <w:szCs w:val="20"/>
                <w:rtl/>
              </w:rPr>
            </w:pPr>
            <w:r>
              <w:rPr>
                <w:rFonts w:ascii="Gisha" w:hAnsi="Gisha" w:cs="Gisha"/>
                <w:sz w:val="20"/>
                <w:szCs w:val="20"/>
                <w:rtl/>
              </w:rPr>
              <w:t>קורלציה ורגרסיה חד משתנית – חזרה</w:t>
            </w:r>
          </w:p>
        </w:tc>
        <w:tc>
          <w:tcPr>
            <w:tcW w:w="2766" w:type="dxa"/>
          </w:tcPr>
          <w:p w:rsidR="00ED5532" w:rsidRDefault="00ED5532" w:rsidP="00ED5532">
            <w:pPr>
              <w:pStyle w:val="NormalWeb"/>
              <w:bidi/>
            </w:pPr>
            <w:r>
              <w:rPr>
                <w:rFonts w:ascii="Gisha" w:hAnsi="Gisha" w:cs="Gisha"/>
                <w:sz w:val="20"/>
                <w:szCs w:val="20"/>
                <w:rtl/>
              </w:rPr>
              <w:t>מצגות הקורס + (</w:t>
            </w:r>
            <w:r>
              <w:rPr>
                <w:rFonts w:ascii="Gisha" w:hAnsi="Gisha" w:cs="Gisha"/>
                <w:sz w:val="20"/>
                <w:szCs w:val="20"/>
              </w:rPr>
              <w:t>chapter. 1</w:t>
            </w:r>
            <w:r>
              <w:rPr>
                <w:rFonts w:ascii="Gisha" w:hAnsi="Gisha" w:cs="Gisha"/>
                <w:sz w:val="20"/>
                <w:szCs w:val="20"/>
                <w:rtl/>
              </w:rPr>
              <w:t>)</w:t>
            </w:r>
            <w:r>
              <w:rPr>
                <w:rtl/>
              </w:rPr>
              <w:t xml:space="preserve"> </w:t>
            </w:r>
            <w:r>
              <w:rPr>
                <w:rFonts w:ascii="Gisha" w:hAnsi="Gisha" w:cs="Gisha"/>
                <w:sz w:val="20"/>
                <w:szCs w:val="20"/>
              </w:rPr>
              <w:t>Cohen</w:t>
            </w:r>
            <w:r>
              <w:rPr>
                <w:rFonts w:ascii="Gisha" w:hAnsi="Gisha" w:cs="Gisha"/>
                <w:sz w:val="20"/>
                <w:szCs w:val="20"/>
                <w:rtl/>
              </w:rPr>
              <w:t xml:space="preserve"> &amp; </w:t>
            </w:r>
            <w:r>
              <w:rPr>
                <w:rFonts w:ascii="Gisha" w:hAnsi="Gisha" w:cs="Gisha"/>
                <w:sz w:val="20"/>
                <w:szCs w:val="20"/>
              </w:rPr>
              <w:t>Cohen</w:t>
            </w:r>
          </w:p>
          <w:p w:rsidR="00ED5532" w:rsidRDefault="00ED5532" w:rsidP="00FF59D1">
            <w:pPr>
              <w:rPr>
                <w:rtl/>
              </w:rPr>
            </w:pPr>
          </w:p>
        </w:tc>
      </w:tr>
      <w:tr w:rsidR="00ED5532" w:rsidTr="00C67175">
        <w:tc>
          <w:tcPr>
            <w:tcW w:w="2765" w:type="dxa"/>
          </w:tcPr>
          <w:p w:rsidR="00ED5532" w:rsidRDefault="00ED5532" w:rsidP="00FF59D1">
            <w:pPr>
              <w:rPr>
                <w:rtl/>
              </w:rPr>
            </w:pPr>
            <w:r>
              <w:rPr>
                <w:rFonts w:hint="cs"/>
                <w:rtl/>
              </w:rPr>
              <w:t>9</w:t>
            </w:r>
          </w:p>
        </w:tc>
        <w:tc>
          <w:tcPr>
            <w:tcW w:w="2765" w:type="dxa"/>
          </w:tcPr>
          <w:p w:rsidR="00ED5532" w:rsidRDefault="00ED5532" w:rsidP="00C67175">
            <w:pPr>
              <w:pStyle w:val="NormalWeb"/>
              <w:bidi/>
              <w:rPr>
                <w:rFonts w:ascii="Gisha" w:hAnsi="Gisha" w:cs="Gisha"/>
                <w:sz w:val="20"/>
                <w:szCs w:val="20"/>
                <w:rtl/>
              </w:rPr>
            </w:pPr>
            <w:r>
              <w:rPr>
                <w:rFonts w:ascii="Gisha" w:hAnsi="Gisha" w:cs="Gisha"/>
                <w:sz w:val="20"/>
                <w:szCs w:val="20"/>
                <w:rtl/>
              </w:rPr>
              <w:t>רגרסיה מרובה</w:t>
            </w:r>
            <w:r>
              <w:rPr>
                <w:rFonts w:ascii="Gisha" w:hAnsi="Gisha" w:cs="Gisha"/>
                <w:sz w:val="20"/>
                <w:szCs w:val="20"/>
              </w:rPr>
              <w:t>: Simultaneous</w:t>
            </w:r>
          </w:p>
        </w:tc>
        <w:tc>
          <w:tcPr>
            <w:tcW w:w="2766" w:type="dxa"/>
          </w:tcPr>
          <w:p w:rsidR="00ED5532" w:rsidRDefault="00ED5532" w:rsidP="00FF59D1">
            <w:pPr>
              <w:rPr>
                <w:rtl/>
              </w:rPr>
            </w:pPr>
            <w:r>
              <w:rPr>
                <w:rFonts w:ascii="Gisha" w:hAnsi="Gisha" w:cs="Gisha"/>
                <w:sz w:val="20"/>
                <w:szCs w:val="20"/>
                <w:rtl/>
              </w:rPr>
              <w:t>מצגות הקורס</w:t>
            </w:r>
            <w:r>
              <w:rPr>
                <w:rFonts w:ascii="Gisha" w:hAnsi="Gisha" w:cs="Gisha"/>
                <w:sz w:val="20"/>
                <w:szCs w:val="20"/>
              </w:rPr>
              <w:t xml:space="preserve"> + Cohen &amp; Cohen</w:t>
            </w:r>
            <w:r>
              <w:t xml:space="preserve"> </w:t>
            </w:r>
            <w:r>
              <w:rPr>
                <w:rFonts w:ascii="Gisha" w:hAnsi="Gisha" w:cs="Gisha"/>
                <w:sz w:val="20"/>
                <w:szCs w:val="20"/>
              </w:rPr>
              <w:t>(chapter. 3)</w:t>
            </w:r>
          </w:p>
        </w:tc>
      </w:tr>
      <w:tr w:rsidR="00ED5532" w:rsidTr="00C67175">
        <w:tc>
          <w:tcPr>
            <w:tcW w:w="2765" w:type="dxa"/>
          </w:tcPr>
          <w:p w:rsidR="00ED5532" w:rsidRDefault="00ED5532" w:rsidP="00FF59D1">
            <w:pPr>
              <w:rPr>
                <w:rtl/>
              </w:rPr>
            </w:pPr>
            <w:r>
              <w:rPr>
                <w:rFonts w:hint="cs"/>
                <w:rtl/>
              </w:rPr>
              <w:lastRenderedPageBreak/>
              <w:t>10</w:t>
            </w:r>
          </w:p>
        </w:tc>
        <w:tc>
          <w:tcPr>
            <w:tcW w:w="2765" w:type="dxa"/>
          </w:tcPr>
          <w:p w:rsidR="00ED5532" w:rsidRDefault="00ED5532" w:rsidP="00C67175">
            <w:pPr>
              <w:pStyle w:val="NormalWeb"/>
              <w:bidi/>
              <w:rPr>
                <w:rFonts w:ascii="Gisha" w:hAnsi="Gisha" w:cs="Gisha"/>
                <w:sz w:val="20"/>
                <w:szCs w:val="20"/>
                <w:rtl/>
              </w:rPr>
            </w:pPr>
            <w:r>
              <w:rPr>
                <w:rFonts w:ascii="Gisha" w:hAnsi="Gisha" w:cs="Gisha"/>
                <w:sz w:val="20"/>
                <w:szCs w:val="20"/>
                <w:rtl/>
              </w:rPr>
              <w:t>רגרסיה מרובה</w:t>
            </w:r>
            <w:r>
              <w:rPr>
                <w:rFonts w:ascii="Gisha" w:hAnsi="Gisha" w:cs="Gisha"/>
                <w:sz w:val="20"/>
                <w:szCs w:val="20"/>
              </w:rPr>
              <w:t xml:space="preserve">: Hierarchical - </w:t>
            </w:r>
            <w:r>
              <w:rPr>
                <w:rFonts w:ascii="Gisha" w:hAnsi="Gisha" w:cs="Gisha"/>
                <w:sz w:val="20"/>
                <w:szCs w:val="20"/>
                <w:rtl/>
              </w:rPr>
              <w:t>כללי</w:t>
            </w:r>
          </w:p>
        </w:tc>
        <w:tc>
          <w:tcPr>
            <w:tcW w:w="2766" w:type="dxa"/>
          </w:tcPr>
          <w:p w:rsidR="00ED5532" w:rsidRDefault="00ED5532" w:rsidP="00FF59D1">
            <w:pPr>
              <w:rPr>
                <w:rFonts w:ascii="Gisha" w:hAnsi="Gisha" w:cs="Gisha"/>
                <w:sz w:val="20"/>
                <w:szCs w:val="20"/>
                <w:rtl/>
              </w:rPr>
            </w:pPr>
            <w:r>
              <w:rPr>
                <w:rFonts w:ascii="Gisha" w:hAnsi="Gisha" w:cs="Gisha"/>
                <w:sz w:val="20"/>
                <w:szCs w:val="20"/>
                <w:rtl/>
              </w:rPr>
              <w:t>מצגות הקורס</w:t>
            </w:r>
            <w:r>
              <w:rPr>
                <w:rFonts w:ascii="Gisha" w:hAnsi="Gisha" w:cs="Gisha"/>
                <w:sz w:val="20"/>
                <w:szCs w:val="20"/>
              </w:rPr>
              <w:t xml:space="preserve"> + Cohen &amp; Cohen</w:t>
            </w:r>
            <w:r>
              <w:t xml:space="preserve"> </w:t>
            </w:r>
            <w:r>
              <w:rPr>
                <w:rFonts w:ascii="Gisha" w:hAnsi="Gisha" w:cs="Gisha"/>
                <w:sz w:val="20"/>
                <w:szCs w:val="20"/>
              </w:rPr>
              <w:t>(chapter. 4)</w:t>
            </w:r>
          </w:p>
        </w:tc>
      </w:tr>
      <w:tr w:rsidR="00ED5532" w:rsidTr="00C67175">
        <w:tc>
          <w:tcPr>
            <w:tcW w:w="2765" w:type="dxa"/>
          </w:tcPr>
          <w:p w:rsidR="00ED5532" w:rsidRDefault="00ED5532" w:rsidP="00FF59D1">
            <w:pPr>
              <w:rPr>
                <w:rtl/>
              </w:rPr>
            </w:pPr>
            <w:r>
              <w:rPr>
                <w:rFonts w:hint="cs"/>
                <w:rtl/>
              </w:rPr>
              <w:t>11</w:t>
            </w:r>
          </w:p>
        </w:tc>
        <w:tc>
          <w:tcPr>
            <w:tcW w:w="2765" w:type="dxa"/>
          </w:tcPr>
          <w:p w:rsidR="00ED5532" w:rsidRDefault="00ED5532" w:rsidP="00C67175">
            <w:pPr>
              <w:pStyle w:val="NormalWeb"/>
              <w:bidi/>
              <w:rPr>
                <w:rFonts w:ascii="Gisha" w:hAnsi="Gisha" w:cs="Gisha"/>
                <w:sz w:val="20"/>
                <w:szCs w:val="20"/>
                <w:rtl/>
              </w:rPr>
            </w:pPr>
            <w:r>
              <w:rPr>
                <w:rFonts w:ascii="Gisha" w:hAnsi="Gisha" w:cs="Gisha"/>
                <w:sz w:val="20"/>
                <w:szCs w:val="20"/>
                <w:rtl/>
              </w:rPr>
              <w:t>רגרסיה מרובה</w:t>
            </w:r>
            <w:r>
              <w:rPr>
                <w:rFonts w:ascii="Gisha" w:hAnsi="Gisha" w:cs="Gisha"/>
                <w:sz w:val="20"/>
                <w:szCs w:val="20"/>
              </w:rPr>
              <w:t xml:space="preserve">: Hierarchical – </w:t>
            </w:r>
            <w:r>
              <w:rPr>
                <w:rFonts w:ascii="Gisha" w:hAnsi="Gisha" w:cs="Gisha"/>
                <w:sz w:val="20"/>
                <w:szCs w:val="20"/>
                <w:rtl/>
              </w:rPr>
              <w:t>בדיקת אינטראקציה</w:t>
            </w:r>
          </w:p>
        </w:tc>
        <w:tc>
          <w:tcPr>
            <w:tcW w:w="2766" w:type="dxa"/>
          </w:tcPr>
          <w:p w:rsidR="00ED5532" w:rsidRDefault="00ED5532" w:rsidP="00ED5532">
            <w:pPr>
              <w:pStyle w:val="NormalWeb"/>
              <w:bidi/>
            </w:pPr>
            <w:r>
              <w:rPr>
                <w:rFonts w:ascii="Gisha" w:hAnsi="Gisha" w:cs="Gisha"/>
                <w:sz w:val="20"/>
                <w:szCs w:val="20"/>
                <w:rtl/>
              </w:rPr>
              <w:t xml:space="preserve">מצגות הקורס + </w:t>
            </w:r>
            <w:r>
              <w:rPr>
                <w:rFonts w:ascii="Gisha" w:hAnsi="Gisha" w:cs="Gisha"/>
                <w:sz w:val="20"/>
                <w:szCs w:val="20"/>
              </w:rPr>
              <w:t>Cohen</w:t>
            </w:r>
            <w:r>
              <w:rPr>
                <w:rFonts w:ascii="Gisha" w:hAnsi="Gisha" w:cs="Gisha"/>
                <w:sz w:val="20"/>
                <w:szCs w:val="20"/>
                <w:rtl/>
              </w:rPr>
              <w:t xml:space="preserve"> &amp; </w:t>
            </w:r>
            <w:r>
              <w:rPr>
                <w:rFonts w:ascii="Gisha" w:hAnsi="Gisha" w:cs="Gisha"/>
                <w:sz w:val="20"/>
                <w:szCs w:val="20"/>
              </w:rPr>
              <w:t>Cohen</w:t>
            </w:r>
            <w:r>
              <w:rPr>
                <w:rtl/>
              </w:rPr>
              <w:t xml:space="preserve"> </w:t>
            </w:r>
            <w:r>
              <w:rPr>
                <w:rFonts w:ascii="Gisha" w:hAnsi="Gisha" w:cs="Gisha"/>
                <w:sz w:val="20"/>
                <w:szCs w:val="20"/>
                <w:rtl/>
              </w:rPr>
              <w:t>(</w:t>
            </w:r>
            <w:r>
              <w:rPr>
                <w:rFonts w:ascii="Gisha" w:hAnsi="Gisha" w:cs="Gisha"/>
                <w:sz w:val="20"/>
                <w:szCs w:val="20"/>
              </w:rPr>
              <w:t>chapter. 4</w:t>
            </w:r>
            <w:r>
              <w:rPr>
                <w:rFonts w:ascii="Gisha" w:hAnsi="Gisha" w:cs="Gisha"/>
                <w:sz w:val="20"/>
                <w:szCs w:val="20"/>
                <w:rtl/>
              </w:rPr>
              <w:t>)</w:t>
            </w:r>
          </w:p>
          <w:p w:rsidR="00ED5532" w:rsidRDefault="00ED5532" w:rsidP="00FF59D1">
            <w:pPr>
              <w:rPr>
                <w:rFonts w:ascii="Gisha" w:hAnsi="Gisha" w:cs="Gisha"/>
                <w:sz w:val="20"/>
                <w:szCs w:val="20"/>
                <w:rtl/>
              </w:rPr>
            </w:pPr>
          </w:p>
        </w:tc>
      </w:tr>
      <w:tr w:rsidR="00ED5532" w:rsidTr="00C67175">
        <w:tc>
          <w:tcPr>
            <w:tcW w:w="2765" w:type="dxa"/>
          </w:tcPr>
          <w:p w:rsidR="00ED5532" w:rsidRDefault="00ED5532" w:rsidP="00FF59D1">
            <w:pPr>
              <w:rPr>
                <w:rtl/>
              </w:rPr>
            </w:pPr>
            <w:r>
              <w:rPr>
                <w:rFonts w:hint="cs"/>
                <w:rtl/>
              </w:rPr>
              <w:t>12</w:t>
            </w:r>
          </w:p>
        </w:tc>
        <w:tc>
          <w:tcPr>
            <w:tcW w:w="2765" w:type="dxa"/>
          </w:tcPr>
          <w:p w:rsidR="00ED5532" w:rsidRDefault="00ED5532" w:rsidP="00ED5532">
            <w:pPr>
              <w:pStyle w:val="NormalWeb"/>
              <w:bidi/>
            </w:pPr>
            <w:r>
              <w:rPr>
                <w:rFonts w:ascii="Gisha" w:hAnsi="Gisha" w:cs="Gisha"/>
                <w:sz w:val="20"/>
                <w:szCs w:val="20"/>
                <w:rtl/>
              </w:rPr>
              <w:t>רגרסיה מרובה עם משתני דמה</w:t>
            </w:r>
          </w:p>
          <w:p w:rsidR="00ED5532" w:rsidRDefault="00ED5532" w:rsidP="00C67175">
            <w:pPr>
              <w:pStyle w:val="NormalWeb"/>
              <w:bidi/>
              <w:rPr>
                <w:rFonts w:ascii="Gisha" w:hAnsi="Gisha" w:cs="Gisha"/>
                <w:sz w:val="20"/>
                <w:szCs w:val="20"/>
                <w:rtl/>
              </w:rPr>
            </w:pPr>
          </w:p>
        </w:tc>
        <w:tc>
          <w:tcPr>
            <w:tcW w:w="2766" w:type="dxa"/>
          </w:tcPr>
          <w:p w:rsidR="00ED5532" w:rsidRDefault="00ED5532" w:rsidP="00FF59D1">
            <w:pPr>
              <w:rPr>
                <w:rFonts w:ascii="Gisha" w:hAnsi="Gisha" w:cs="Gisha"/>
                <w:sz w:val="20"/>
                <w:szCs w:val="20"/>
                <w:rtl/>
              </w:rPr>
            </w:pPr>
            <w:r>
              <w:rPr>
                <w:rFonts w:ascii="Gisha" w:hAnsi="Gisha" w:cs="Gisha"/>
                <w:sz w:val="20"/>
                <w:szCs w:val="20"/>
                <w:rtl/>
              </w:rPr>
              <w:t>מצגות הקורס</w:t>
            </w:r>
            <w:r>
              <w:rPr>
                <w:rFonts w:ascii="Gisha" w:hAnsi="Gisha" w:cs="Gisha"/>
                <w:sz w:val="20"/>
                <w:szCs w:val="20"/>
              </w:rPr>
              <w:t xml:space="preserve"> + Cohen &amp; Cohen</w:t>
            </w:r>
            <w:r>
              <w:t xml:space="preserve"> </w:t>
            </w:r>
            <w:r>
              <w:rPr>
                <w:rFonts w:ascii="Gisha" w:hAnsi="Gisha" w:cs="Gisha"/>
                <w:sz w:val="20"/>
                <w:szCs w:val="20"/>
              </w:rPr>
              <w:t>(chapter. 5)</w:t>
            </w:r>
          </w:p>
        </w:tc>
      </w:tr>
      <w:tr w:rsidR="00ED5532" w:rsidTr="00C67175">
        <w:tc>
          <w:tcPr>
            <w:tcW w:w="2765" w:type="dxa"/>
          </w:tcPr>
          <w:p w:rsidR="00ED5532" w:rsidRDefault="00ED5532" w:rsidP="00FF59D1">
            <w:pPr>
              <w:rPr>
                <w:rtl/>
              </w:rPr>
            </w:pPr>
            <w:r>
              <w:rPr>
                <w:rFonts w:hint="cs"/>
                <w:rtl/>
              </w:rPr>
              <w:t>13</w:t>
            </w:r>
          </w:p>
        </w:tc>
        <w:tc>
          <w:tcPr>
            <w:tcW w:w="2765" w:type="dxa"/>
          </w:tcPr>
          <w:p w:rsidR="00ED5532" w:rsidRDefault="00ED5532" w:rsidP="00C67175">
            <w:pPr>
              <w:pStyle w:val="NormalWeb"/>
              <w:bidi/>
              <w:rPr>
                <w:rFonts w:ascii="Gisha" w:hAnsi="Gisha" w:cs="Gisha"/>
                <w:sz w:val="20"/>
                <w:szCs w:val="20"/>
                <w:rtl/>
              </w:rPr>
            </w:pPr>
            <w:r>
              <w:rPr>
                <w:rFonts w:ascii="Gisha" w:hAnsi="Gisha" w:cs="Gisha" w:hint="cs"/>
                <w:sz w:val="20"/>
                <w:szCs w:val="20"/>
                <w:rtl/>
              </w:rPr>
              <w:t>חזרה</w:t>
            </w:r>
          </w:p>
        </w:tc>
        <w:tc>
          <w:tcPr>
            <w:tcW w:w="2766" w:type="dxa"/>
          </w:tcPr>
          <w:p w:rsidR="00ED5532" w:rsidRDefault="00ED5532" w:rsidP="00FF59D1">
            <w:pPr>
              <w:rPr>
                <w:rFonts w:ascii="Gisha" w:hAnsi="Gisha" w:cs="Gisha"/>
                <w:sz w:val="20"/>
                <w:szCs w:val="20"/>
                <w:rtl/>
              </w:rPr>
            </w:pPr>
          </w:p>
        </w:tc>
      </w:tr>
    </w:tbl>
    <w:p w:rsidR="00C67175" w:rsidRDefault="00C67175" w:rsidP="00FF59D1">
      <w:pPr>
        <w:rPr>
          <w:rtl/>
        </w:rPr>
      </w:pPr>
    </w:p>
    <w:p w:rsidR="00787F44" w:rsidRDefault="00787F44" w:rsidP="00FF59D1">
      <w:pPr>
        <w:rPr>
          <w:rtl/>
        </w:rPr>
      </w:pPr>
      <w:r w:rsidRPr="00787F44">
        <w:rPr>
          <w:rFonts w:hint="cs"/>
          <w:b/>
          <w:bCs/>
          <w:rtl/>
        </w:rPr>
        <w:t>דרישות קדם:</w:t>
      </w:r>
      <w:r>
        <w:rPr>
          <w:rFonts w:hint="cs"/>
          <w:rtl/>
        </w:rPr>
        <w:t xml:space="preserve"> סטטיסטיקה א'</w:t>
      </w:r>
    </w:p>
    <w:p w:rsidR="00787F44" w:rsidRPr="00787F44" w:rsidRDefault="00787F44" w:rsidP="00787F44">
      <w:pPr>
        <w:pStyle w:val="NormalWeb"/>
        <w:bidi/>
        <w:rPr>
          <w:rFonts w:asciiTheme="minorBidi" w:hAnsiTheme="minorBidi" w:cstheme="minorBidi"/>
          <w:b/>
          <w:bCs/>
          <w:rtl/>
        </w:rPr>
      </w:pPr>
      <w:r w:rsidRPr="00787F44">
        <w:rPr>
          <w:rFonts w:asciiTheme="minorBidi" w:hAnsiTheme="minorBidi" w:cstheme="minorBidi"/>
          <w:b/>
          <w:bCs/>
          <w:rtl/>
        </w:rPr>
        <w:t xml:space="preserve">דרישות הקורס: </w:t>
      </w:r>
    </w:p>
    <w:p w:rsidR="00787F44" w:rsidRPr="00787F44" w:rsidRDefault="00787F44" w:rsidP="00787F44">
      <w:pPr>
        <w:pStyle w:val="NormalWeb"/>
        <w:bidi/>
        <w:rPr>
          <w:rFonts w:asciiTheme="minorBidi" w:hAnsiTheme="minorBidi" w:cstheme="minorBidi"/>
        </w:rPr>
      </w:pPr>
      <w:r w:rsidRPr="00787F44">
        <w:rPr>
          <w:rFonts w:asciiTheme="minorBidi" w:hAnsiTheme="minorBidi" w:cstheme="minorBidi"/>
          <w:rtl/>
        </w:rPr>
        <w:t>1 ) נוכחות</w:t>
      </w:r>
    </w:p>
    <w:p w:rsidR="00787F44" w:rsidRPr="00787F44" w:rsidRDefault="00787F44" w:rsidP="00787F44">
      <w:pPr>
        <w:pStyle w:val="NormalWeb"/>
        <w:bidi/>
        <w:rPr>
          <w:rFonts w:asciiTheme="minorBidi" w:hAnsiTheme="minorBidi" w:cstheme="minorBidi"/>
          <w:rtl/>
        </w:rPr>
      </w:pPr>
      <w:r w:rsidRPr="00787F44">
        <w:rPr>
          <w:rFonts w:asciiTheme="minorBidi" w:hAnsiTheme="minorBidi" w:cstheme="minorBidi"/>
          <w:rtl/>
        </w:rPr>
        <w:t xml:space="preserve">2( בחינה בסיום הקורס </w:t>
      </w:r>
    </w:p>
    <w:p w:rsidR="00787F44" w:rsidRPr="00787F44" w:rsidRDefault="00787F44" w:rsidP="00787F44">
      <w:pPr>
        <w:pStyle w:val="NormalWeb"/>
        <w:bidi/>
        <w:rPr>
          <w:rFonts w:asciiTheme="minorBidi" w:hAnsiTheme="minorBidi" w:cstheme="minorBidi"/>
          <w:rtl/>
        </w:rPr>
      </w:pPr>
      <w:r w:rsidRPr="00787F44">
        <w:rPr>
          <w:rFonts w:asciiTheme="minorBidi" w:hAnsiTheme="minorBidi" w:cstheme="minorBidi"/>
          <w:rtl/>
        </w:rPr>
        <w:t xml:space="preserve">3) הגשת תרגילים במסגרת התרגיל </w:t>
      </w:r>
    </w:p>
    <w:p w:rsidR="00787F44" w:rsidRPr="00787F44" w:rsidRDefault="00787F44" w:rsidP="00787F44">
      <w:pPr>
        <w:pStyle w:val="NormalWeb"/>
        <w:bidi/>
        <w:rPr>
          <w:rFonts w:asciiTheme="minorBidi" w:hAnsiTheme="minorBidi" w:cstheme="minorBidi"/>
          <w:b/>
          <w:bCs/>
          <w:rtl/>
        </w:rPr>
      </w:pPr>
      <w:r w:rsidRPr="00787F44">
        <w:rPr>
          <w:rFonts w:asciiTheme="minorBidi" w:hAnsiTheme="minorBidi" w:cstheme="minorBidi"/>
          <w:b/>
          <w:bCs/>
          <w:rtl/>
        </w:rPr>
        <w:t xml:space="preserve">מרכיבי הציון הסופי: </w:t>
      </w:r>
    </w:p>
    <w:p w:rsidR="00787F44" w:rsidRPr="00787F44" w:rsidRDefault="00787F44" w:rsidP="00787F44">
      <w:pPr>
        <w:numPr>
          <w:ilvl w:val="0"/>
          <w:numId w:val="163"/>
        </w:numPr>
        <w:spacing w:before="100" w:beforeAutospacing="1" w:after="100" w:afterAutospacing="1" w:line="240" w:lineRule="auto"/>
        <w:rPr>
          <w:rFonts w:asciiTheme="minorBidi" w:eastAsia="Times New Roman" w:hAnsiTheme="minorBidi"/>
          <w:sz w:val="24"/>
          <w:szCs w:val="24"/>
        </w:rPr>
      </w:pPr>
      <w:r w:rsidRPr="00787F44">
        <w:rPr>
          <w:rFonts w:asciiTheme="minorBidi" w:eastAsia="Times New Roman" w:hAnsiTheme="minorBidi"/>
          <w:sz w:val="24"/>
          <w:szCs w:val="24"/>
          <w:rtl/>
        </w:rPr>
        <w:t>90% - בחינה בסיום הקורס</w:t>
      </w:r>
    </w:p>
    <w:p w:rsidR="00787F44" w:rsidRDefault="00787F44" w:rsidP="00787F44">
      <w:pPr>
        <w:numPr>
          <w:ilvl w:val="0"/>
          <w:numId w:val="163"/>
        </w:numPr>
        <w:spacing w:before="100" w:beforeAutospacing="1" w:after="100" w:afterAutospacing="1" w:line="240" w:lineRule="auto"/>
        <w:rPr>
          <w:rFonts w:asciiTheme="minorBidi" w:eastAsia="Times New Roman" w:hAnsiTheme="minorBidi"/>
          <w:sz w:val="24"/>
          <w:szCs w:val="24"/>
        </w:rPr>
      </w:pPr>
      <w:r w:rsidRPr="00787F44">
        <w:rPr>
          <w:rFonts w:asciiTheme="minorBidi" w:eastAsia="Times New Roman" w:hAnsiTheme="minorBidi"/>
          <w:sz w:val="24"/>
          <w:szCs w:val="24"/>
          <w:rtl/>
        </w:rPr>
        <w:t>10% - עבור הגשה של לפחות  80% מהתרגילים בתרגיל</w:t>
      </w:r>
    </w:p>
    <w:p w:rsidR="00787F44" w:rsidRDefault="00787F44" w:rsidP="00787F44">
      <w:pPr>
        <w:spacing w:before="100" w:beforeAutospacing="1" w:after="100" w:afterAutospacing="1" w:line="240" w:lineRule="auto"/>
        <w:rPr>
          <w:rFonts w:asciiTheme="minorBidi" w:eastAsia="Times New Roman" w:hAnsiTheme="minorBidi"/>
          <w:sz w:val="24"/>
          <w:szCs w:val="24"/>
          <w:rtl/>
        </w:rPr>
      </w:pPr>
    </w:p>
    <w:p w:rsidR="00787F44" w:rsidRPr="00787F44" w:rsidRDefault="00787F44" w:rsidP="00787F44">
      <w:pPr>
        <w:spacing w:before="100" w:beforeAutospacing="1" w:after="100" w:afterAutospacing="1" w:line="240" w:lineRule="auto"/>
        <w:rPr>
          <w:rFonts w:asciiTheme="minorBidi" w:eastAsia="Times New Roman" w:hAnsiTheme="minorBidi"/>
          <w:b/>
          <w:bCs/>
          <w:sz w:val="24"/>
          <w:szCs w:val="24"/>
          <w:rtl/>
        </w:rPr>
      </w:pPr>
      <w:r w:rsidRPr="00787F44">
        <w:rPr>
          <w:rFonts w:asciiTheme="minorBidi" w:eastAsia="Times New Roman" w:hAnsiTheme="minorBidi" w:hint="cs"/>
          <w:b/>
          <w:bCs/>
          <w:sz w:val="24"/>
          <w:szCs w:val="24"/>
          <w:rtl/>
        </w:rPr>
        <w:t>ביבליוגרפיה:</w:t>
      </w:r>
    </w:p>
    <w:p w:rsidR="00787F44" w:rsidRDefault="00787F44" w:rsidP="00787F44">
      <w:pPr>
        <w:pStyle w:val="NormalWeb"/>
      </w:pPr>
      <w:r>
        <w:rPr>
          <w:rFonts w:ascii="Gisha" w:hAnsi="Gisha" w:cs="Gisha"/>
        </w:rPr>
        <w:t xml:space="preserve">Cohen, J., &amp; Cohen, P. (2002). </w:t>
      </w:r>
      <w:r>
        <w:rPr>
          <w:rStyle w:val="af0"/>
          <w:rFonts w:ascii="Gisha" w:hAnsi="Gisha" w:cs="Gisha"/>
        </w:rPr>
        <w:t>Applied multiple correlation/regression   analysis for the behavioral sciences</w:t>
      </w:r>
      <w:r>
        <w:rPr>
          <w:rFonts w:ascii="Gisha" w:hAnsi="Gisha" w:cs="Gisha"/>
        </w:rPr>
        <w:t xml:space="preserve"> (3rd Ed). New York, NY: Erlbaum.</w:t>
      </w:r>
    </w:p>
    <w:p w:rsidR="00787F44" w:rsidRDefault="00787F44" w:rsidP="00787F44">
      <w:pPr>
        <w:pStyle w:val="NormalWeb"/>
      </w:pPr>
      <w:r>
        <w:rPr>
          <w:rFonts w:ascii="Gisha" w:hAnsi="Gisha" w:cs="Gisha"/>
        </w:rPr>
        <w:t xml:space="preserve">Tabachnick, B. G., &amp; Fidell, L. S. (2013). </w:t>
      </w:r>
      <w:r>
        <w:rPr>
          <w:rStyle w:val="af0"/>
          <w:rFonts w:ascii="Gisha" w:hAnsi="Gisha" w:cs="Gisha"/>
        </w:rPr>
        <w:t>Using multivariate statistics (</w:t>
      </w:r>
      <w:r>
        <w:rPr>
          <w:rFonts w:ascii="Gisha" w:hAnsi="Gisha" w:cs="Gisha"/>
        </w:rPr>
        <w:t>6th Ed.). New York, NY: Harper Collins.</w:t>
      </w:r>
    </w:p>
    <w:p w:rsidR="00787F44" w:rsidRDefault="00787F44" w:rsidP="00787F44">
      <w:pPr>
        <w:pStyle w:val="NormalWeb"/>
        <w:bidi/>
        <w:rPr>
          <w:rtl/>
        </w:rPr>
      </w:pPr>
    </w:p>
    <w:p w:rsidR="00C67175" w:rsidRDefault="00787F44" w:rsidP="00787F44">
      <w:r w:rsidRPr="00787F44">
        <w:rPr>
          <w:rFonts w:hint="cs"/>
          <w:b/>
          <w:bCs/>
          <w:rtl/>
        </w:rPr>
        <w:t>מטרת הקורס:</w:t>
      </w:r>
      <w:r>
        <w:rPr>
          <w:rFonts w:ascii="Gisha" w:hAnsi="Gisha" w:cs="Gisha" w:hint="cs"/>
          <w:rtl/>
        </w:rPr>
        <w:t xml:space="preserve"> </w:t>
      </w:r>
      <w:r w:rsidR="00C67175">
        <w:rPr>
          <w:rFonts w:ascii="Gisha" w:hAnsi="Gisha" w:cs="Gisha"/>
          <w:rtl/>
        </w:rPr>
        <w:t xml:space="preserve">הקורס נועד להרחיב ולבסס את היכרותם של סטודנטים לתואר ראשון עם ניתוחים סטטיסטיים רב משתניים, במטרה לאפשר להם עצמאות בתכנון מחקרים, בעיבוד נתונים ובהבנה ביקרותית של מאמרים.  הקורס יתמקד בניתוחי שונות רב-משתניים וברגרסיות לינאריות מרובות, וישלב בין הסברים תאורטיים לשיקולים יישומיים בתהליכי הבחירה והיישום של שיטות סטטיסטיות שונות. </w:t>
      </w:r>
    </w:p>
    <w:p w:rsidR="00C67175" w:rsidRDefault="00C67175" w:rsidP="00C67175">
      <w:pPr>
        <w:pStyle w:val="NormalWeb"/>
        <w:bidi/>
        <w:ind w:right="226"/>
        <w:jc w:val="both"/>
        <w:rPr>
          <w:rtl/>
        </w:rPr>
      </w:pPr>
      <w:r>
        <w:rPr>
          <w:rFonts w:ascii="Gisha" w:hAnsi="Gisha" w:cs="Gisha"/>
          <w:sz w:val="22"/>
          <w:szCs w:val="22"/>
          <w:rtl/>
        </w:rPr>
        <w:t xml:space="preserve">הקורס יתנהל על בסיס מצגות </w:t>
      </w:r>
      <w:r>
        <w:rPr>
          <w:rFonts w:ascii="Gisha" w:hAnsi="Gisha" w:cs="Gisha"/>
          <w:sz w:val="22"/>
          <w:szCs w:val="22"/>
        </w:rPr>
        <w:t>PPT</w:t>
      </w:r>
      <w:r>
        <w:rPr>
          <w:rFonts w:ascii="Gisha" w:hAnsi="Gisha" w:cs="Gisha"/>
          <w:sz w:val="22"/>
          <w:szCs w:val="22"/>
          <w:rtl/>
        </w:rPr>
        <w:t xml:space="preserve"> ייעודיות לקורס.</w:t>
      </w:r>
    </w:p>
    <w:p w:rsidR="00FF59D1" w:rsidRDefault="00FF59D1" w:rsidP="00FF59D1">
      <w:pPr>
        <w:rPr>
          <w:rtl/>
        </w:rPr>
      </w:pPr>
    </w:p>
    <w:p w:rsidR="00C67175" w:rsidRDefault="00C67175" w:rsidP="00FF59D1">
      <w:pPr>
        <w:rPr>
          <w:rtl/>
        </w:rPr>
      </w:pPr>
    </w:p>
    <w:p w:rsidR="00FF59D1" w:rsidRPr="00FF59D1" w:rsidRDefault="00FF59D1" w:rsidP="00FF59D1">
      <w:pPr>
        <w:jc w:val="center"/>
        <w:rPr>
          <w:sz w:val="32"/>
          <w:szCs w:val="32"/>
          <w:u w:val="single"/>
          <w:rtl/>
        </w:rPr>
      </w:pPr>
      <w:r w:rsidRPr="00FF59D1">
        <w:rPr>
          <w:rFonts w:hint="cs"/>
          <w:sz w:val="32"/>
          <w:szCs w:val="32"/>
          <w:u w:val="single"/>
          <w:rtl/>
        </w:rPr>
        <w:t>מבוא לפסיכולוגיה חברתית א' 60-209-01</w:t>
      </w:r>
    </w:p>
    <w:p w:rsidR="00FF59D1" w:rsidRPr="00FF59D1" w:rsidRDefault="00FF59D1" w:rsidP="00FF59D1">
      <w:pPr>
        <w:jc w:val="center"/>
        <w:rPr>
          <w:sz w:val="28"/>
          <w:szCs w:val="28"/>
          <w:rtl/>
        </w:rPr>
      </w:pPr>
      <w:r w:rsidRPr="00FF59D1">
        <w:rPr>
          <w:rFonts w:hint="cs"/>
          <w:sz w:val="28"/>
          <w:szCs w:val="28"/>
          <w:rtl/>
        </w:rPr>
        <w:t>סילבוס תש"פ</w:t>
      </w:r>
    </w:p>
    <w:p w:rsidR="00FF59D1" w:rsidRPr="00FF59D1" w:rsidRDefault="00FF59D1" w:rsidP="00FF59D1">
      <w:pPr>
        <w:rPr>
          <w:sz w:val="24"/>
          <w:szCs w:val="24"/>
          <w:rtl/>
        </w:rPr>
      </w:pPr>
      <w:r w:rsidRPr="00FF59D1">
        <w:rPr>
          <w:rFonts w:hint="cs"/>
          <w:b/>
          <w:bCs/>
          <w:sz w:val="24"/>
          <w:szCs w:val="24"/>
          <w:rtl/>
        </w:rPr>
        <w:t xml:space="preserve">שם המרצה: </w:t>
      </w:r>
      <w:r w:rsidRPr="00FF59D1">
        <w:rPr>
          <w:rFonts w:hint="cs"/>
          <w:sz w:val="24"/>
          <w:szCs w:val="24"/>
          <w:rtl/>
        </w:rPr>
        <w:t>ד"ר אלירן הלאלי</w:t>
      </w:r>
    </w:p>
    <w:p w:rsidR="00FF59D1" w:rsidRPr="00FF59D1" w:rsidRDefault="00FF59D1" w:rsidP="00FF59D1">
      <w:pPr>
        <w:rPr>
          <w:sz w:val="24"/>
          <w:szCs w:val="24"/>
          <w:rtl/>
        </w:rPr>
      </w:pPr>
      <w:r w:rsidRPr="00FF59D1">
        <w:rPr>
          <w:rFonts w:hint="cs"/>
          <w:b/>
          <w:bCs/>
          <w:sz w:val="24"/>
          <w:szCs w:val="24"/>
          <w:rtl/>
        </w:rPr>
        <w:t xml:space="preserve">סוג הקורס: </w:t>
      </w:r>
      <w:r w:rsidRPr="00FF59D1">
        <w:rPr>
          <w:rFonts w:hint="cs"/>
          <w:sz w:val="24"/>
          <w:szCs w:val="24"/>
          <w:rtl/>
        </w:rPr>
        <w:t>הרצאה</w:t>
      </w:r>
    </w:p>
    <w:p w:rsidR="00FF59D1" w:rsidRPr="00FF59D1" w:rsidRDefault="00FF59D1" w:rsidP="00FF59D1">
      <w:pPr>
        <w:rPr>
          <w:sz w:val="24"/>
          <w:szCs w:val="24"/>
          <w:rtl/>
        </w:rPr>
      </w:pPr>
      <w:r w:rsidRPr="00FF59D1">
        <w:rPr>
          <w:rFonts w:hint="cs"/>
          <w:b/>
          <w:bCs/>
          <w:sz w:val="24"/>
          <w:szCs w:val="24"/>
          <w:rtl/>
        </w:rPr>
        <w:t xml:space="preserve">שנת לימודים: </w:t>
      </w:r>
      <w:r w:rsidRPr="00FF59D1">
        <w:rPr>
          <w:rFonts w:hint="cs"/>
          <w:sz w:val="24"/>
          <w:szCs w:val="24"/>
          <w:rtl/>
        </w:rPr>
        <w:t>תש"פ</w:t>
      </w:r>
    </w:p>
    <w:p w:rsidR="00FF59D1" w:rsidRPr="00FF59D1" w:rsidRDefault="00FF59D1" w:rsidP="00FF59D1">
      <w:pPr>
        <w:rPr>
          <w:sz w:val="24"/>
          <w:szCs w:val="24"/>
          <w:rtl/>
        </w:rPr>
      </w:pPr>
      <w:r w:rsidRPr="00FF59D1">
        <w:rPr>
          <w:rFonts w:hint="cs"/>
          <w:b/>
          <w:bCs/>
          <w:sz w:val="24"/>
          <w:szCs w:val="24"/>
          <w:rtl/>
        </w:rPr>
        <w:t xml:space="preserve">סמסטר: </w:t>
      </w:r>
      <w:r w:rsidRPr="00FF59D1">
        <w:rPr>
          <w:rFonts w:hint="cs"/>
          <w:sz w:val="24"/>
          <w:szCs w:val="24"/>
          <w:rtl/>
        </w:rPr>
        <w:t>א'</w:t>
      </w:r>
    </w:p>
    <w:p w:rsidR="00FF59D1" w:rsidRPr="00FF59D1" w:rsidRDefault="00FF59D1" w:rsidP="00FF59D1">
      <w:pPr>
        <w:rPr>
          <w:sz w:val="24"/>
          <w:szCs w:val="24"/>
          <w:rtl/>
        </w:rPr>
      </w:pPr>
      <w:r w:rsidRPr="00FF59D1">
        <w:rPr>
          <w:rFonts w:hint="cs"/>
          <w:b/>
          <w:bCs/>
          <w:sz w:val="24"/>
          <w:szCs w:val="24"/>
          <w:rtl/>
        </w:rPr>
        <w:t xml:space="preserve">שם הקורס באנגלית: </w:t>
      </w:r>
      <w:r w:rsidRPr="00FF59D1">
        <w:rPr>
          <w:rFonts w:hint="cs"/>
          <w:sz w:val="24"/>
          <w:szCs w:val="24"/>
          <w:rtl/>
        </w:rPr>
        <w:t>אין</w:t>
      </w:r>
    </w:p>
    <w:p w:rsidR="00FF59D1" w:rsidRPr="00FF59D1" w:rsidRDefault="00FF59D1" w:rsidP="00FF59D1">
      <w:pPr>
        <w:rPr>
          <w:sz w:val="24"/>
          <w:szCs w:val="24"/>
          <w:rtl/>
        </w:rPr>
      </w:pPr>
      <w:r w:rsidRPr="00FF59D1">
        <w:rPr>
          <w:rFonts w:hint="cs"/>
          <w:b/>
          <w:bCs/>
          <w:sz w:val="24"/>
          <w:szCs w:val="24"/>
          <w:rtl/>
        </w:rPr>
        <w:t xml:space="preserve">תיאור הקורס: </w:t>
      </w:r>
      <w:r w:rsidRPr="00FF59D1">
        <w:rPr>
          <w:rtl/>
        </w:rPr>
        <w:t>קורס זה הינו קורס מבוא במהלכו יוצגו הגישות והתיאוריות העיקריות בתחום הפסיכולוגיה החברתית וכן המחקרים שהתפתחו במסגרת גישות אלה. נסקור תהליכים תוך אישיים (האני, יחוס סיבתי, קוגניציה חברתית, רגש) תהליכים בינאישיים (עמדות, שכנוע ותהליכי השפעה חברתית: קונפורמיות, הענות וציות) ותהליכים קבוצתיים</w:t>
      </w:r>
      <w:r w:rsidRPr="00FF59D1">
        <w:t>. </w:t>
      </w:r>
    </w:p>
    <w:p w:rsidR="00FF59D1" w:rsidRPr="00FF59D1" w:rsidRDefault="00FF59D1" w:rsidP="00FF59D1">
      <w:pPr>
        <w:rPr>
          <w:sz w:val="24"/>
          <w:szCs w:val="24"/>
          <w:rtl/>
        </w:rPr>
      </w:pPr>
      <w:r w:rsidRPr="00FF59D1">
        <w:rPr>
          <w:rFonts w:hint="cs"/>
          <w:b/>
          <w:bCs/>
          <w:sz w:val="24"/>
          <w:szCs w:val="24"/>
          <w:rtl/>
        </w:rPr>
        <w:t xml:space="preserve">דרישות קדם: </w:t>
      </w:r>
      <w:r w:rsidRPr="00FF59D1">
        <w:rPr>
          <w:rFonts w:hint="cs"/>
          <w:sz w:val="24"/>
          <w:szCs w:val="24"/>
          <w:rtl/>
        </w:rPr>
        <w:t>אין</w:t>
      </w:r>
    </w:p>
    <w:p w:rsidR="00FF59D1" w:rsidRPr="00FF59D1" w:rsidRDefault="00FF59D1" w:rsidP="00FF59D1">
      <w:pPr>
        <w:rPr>
          <w:sz w:val="24"/>
          <w:szCs w:val="24"/>
          <w:rtl/>
        </w:rPr>
      </w:pPr>
      <w:r w:rsidRPr="00FF59D1">
        <w:rPr>
          <w:rFonts w:hint="cs"/>
          <w:b/>
          <w:bCs/>
          <w:sz w:val="24"/>
          <w:szCs w:val="24"/>
          <w:rtl/>
        </w:rPr>
        <w:t xml:space="preserve">חובות\דרישות\מטלות: </w:t>
      </w:r>
    </w:p>
    <w:p w:rsidR="00FF59D1" w:rsidRPr="00FF59D1" w:rsidRDefault="00FF59D1" w:rsidP="00FF59D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F59D1">
        <w:rPr>
          <w:rFonts w:ascii="Times New Roman" w:eastAsia="Times New Roman" w:hAnsi="Times New Roman" w:cs="Times New Roman"/>
          <w:sz w:val="24"/>
          <w:szCs w:val="24"/>
          <w:rtl/>
        </w:rPr>
        <w:t>מענה על חמישה שאלוני פתיחת קורס (5% מהציון)</w:t>
      </w:r>
    </w:p>
    <w:p w:rsidR="00FF59D1" w:rsidRPr="00FF59D1" w:rsidRDefault="00FF59D1" w:rsidP="00FF59D1">
      <w:pPr>
        <w:numPr>
          <w:ilvl w:val="0"/>
          <w:numId w:val="26"/>
        </w:num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sz w:val="24"/>
          <w:szCs w:val="24"/>
          <w:rtl/>
        </w:rPr>
        <w:t>קריאה שוטפת של חומר הקריאה ובחינה מסכמת בתום כל סמסטר (95% מהציון)</w:t>
      </w:r>
    </w:p>
    <w:p w:rsidR="00FF59D1" w:rsidRPr="00FF59D1" w:rsidRDefault="00FF59D1" w:rsidP="00FF59D1">
      <w:pPr>
        <w:rPr>
          <w:b/>
          <w:bCs/>
          <w:sz w:val="24"/>
          <w:szCs w:val="24"/>
          <w:rtl/>
        </w:rPr>
      </w:pPr>
      <w:r w:rsidRPr="00FF59D1">
        <w:rPr>
          <w:rFonts w:hint="cs"/>
          <w:b/>
          <w:bCs/>
          <w:sz w:val="24"/>
          <w:szCs w:val="24"/>
          <w:rtl/>
        </w:rPr>
        <w:t>מרכיבי הציון הסופי:</w:t>
      </w:r>
    </w:p>
    <w:p w:rsidR="00FF59D1" w:rsidRPr="00FF59D1" w:rsidRDefault="00FF59D1" w:rsidP="00FF59D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F59D1">
        <w:rPr>
          <w:rFonts w:ascii="Times New Roman" w:eastAsia="Times New Roman" w:hAnsi="Times New Roman" w:cs="Times New Roman"/>
          <w:sz w:val="24"/>
          <w:szCs w:val="24"/>
          <w:rtl/>
        </w:rPr>
        <w:t>מענה על חמישה שאלוני פתיחת קורס (5% מהציון)</w:t>
      </w:r>
    </w:p>
    <w:p w:rsidR="00FF59D1" w:rsidRPr="00FF59D1" w:rsidRDefault="00FF59D1" w:rsidP="00FF59D1">
      <w:pPr>
        <w:numPr>
          <w:ilvl w:val="0"/>
          <w:numId w:val="27"/>
        </w:num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sz w:val="24"/>
          <w:szCs w:val="24"/>
          <w:rtl/>
        </w:rPr>
        <w:t>קריאה שוטפת של חומר הקריאה ובחינה מסכמת בתום כל סמסטר (95% מהציון)</w:t>
      </w:r>
    </w:p>
    <w:p w:rsidR="00FF59D1" w:rsidRPr="00FF59D1" w:rsidRDefault="00FF59D1" w:rsidP="00FF59D1">
      <w:pPr>
        <w:rPr>
          <w:sz w:val="24"/>
          <w:szCs w:val="24"/>
          <w:rtl/>
        </w:rPr>
      </w:pPr>
      <w:r w:rsidRPr="00FF59D1">
        <w:rPr>
          <w:rFonts w:hint="cs"/>
          <w:b/>
          <w:bCs/>
          <w:sz w:val="24"/>
          <w:szCs w:val="24"/>
          <w:rtl/>
        </w:rPr>
        <w:t xml:space="preserve">ביבליוגרפיה: </w:t>
      </w:r>
    </w:p>
    <w:p w:rsidR="00FF59D1" w:rsidRPr="00FF59D1" w:rsidRDefault="00FF59D1" w:rsidP="00FF59D1">
      <w:pPr>
        <w:bidi w:val="0"/>
        <w:spacing w:before="100" w:beforeAutospacing="1" w:after="100" w:afterAutospacing="1" w:line="240" w:lineRule="auto"/>
        <w:ind w:left="357"/>
        <w:rPr>
          <w:rFonts w:ascii="Times New Roman" w:eastAsia="Times New Roman" w:hAnsi="Times New Roman" w:cs="Times New Roman"/>
          <w:sz w:val="24"/>
          <w:szCs w:val="24"/>
        </w:rPr>
      </w:pPr>
      <w:r w:rsidRPr="00FF59D1">
        <w:rPr>
          <w:rFonts w:ascii="Times New Roman" w:eastAsia="Times New Roman" w:hAnsi="Times New Roman" w:cs="Times New Roman"/>
          <w:sz w:val="24"/>
          <w:szCs w:val="24"/>
        </w:rPr>
        <w:t>Gilovich, T., Keltner, D., Chen, S., &amp; Nisbett, R. E. (2016).  </w:t>
      </w:r>
      <w:r w:rsidRPr="00FF59D1">
        <w:rPr>
          <w:rFonts w:ascii="Times New Roman" w:eastAsia="Times New Roman" w:hAnsi="Times New Roman" w:cs="Times New Roman"/>
          <w:i/>
          <w:iCs/>
          <w:sz w:val="24"/>
          <w:szCs w:val="24"/>
        </w:rPr>
        <w:t>Social Psychology</w:t>
      </w:r>
      <w:r w:rsidRPr="00FF59D1">
        <w:rPr>
          <w:rFonts w:ascii="Times New Roman" w:eastAsia="Times New Roman" w:hAnsi="Times New Roman" w:cs="Times New Roman"/>
          <w:sz w:val="24"/>
          <w:szCs w:val="24"/>
        </w:rPr>
        <w:t>. New York, NY: W. W. Norton &amp; Company. (Fourth Edition)</w:t>
      </w:r>
    </w:p>
    <w:p w:rsidR="00FF59D1" w:rsidRPr="00FF59D1" w:rsidRDefault="00FF59D1" w:rsidP="00FF59D1">
      <w:pPr>
        <w:spacing w:before="100" w:beforeAutospacing="1" w:after="100" w:afterAutospacing="1" w:line="240" w:lineRule="auto"/>
        <w:ind w:left="226"/>
        <w:rPr>
          <w:rFonts w:ascii="Times New Roman" w:eastAsia="Times New Roman" w:hAnsi="Times New Roman" w:cs="Times New Roman"/>
          <w:sz w:val="24"/>
          <w:szCs w:val="24"/>
          <w:rtl/>
        </w:rPr>
      </w:pPr>
      <w:r w:rsidRPr="00FF59D1">
        <w:rPr>
          <w:rFonts w:ascii="Times New Roman" w:eastAsia="Times New Roman" w:hAnsi="Times New Roman" w:cs="Times New Roman"/>
          <w:b/>
          <w:bCs/>
          <w:sz w:val="24"/>
          <w:szCs w:val="24"/>
          <w:rtl/>
        </w:rPr>
        <w:t>מיקוד קריאה בספר (שימו לב לנושאים המוזכרים, העמודים לפי המהדורה הרביעית):</w:t>
      </w:r>
    </w:p>
    <w:p w:rsidR="00FF59D1" w:rsidRPr="00FF59D1" w:rsidRDefault="00FF59D1" w:rsidP="00FF59D1">
      <w:pPr>
        <w:numPr>
          <w:ilvl w:val="0"/>
          <w:numId w:val="28"/>
        </w:num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sz w:val="24"/>
          <w:szCs w:val="24"/>
          <w:rtl/>
        </w:rPr>
        <w:t>מבוא:          פרק 1 – עד עמוד 28</w:t>
      </w:r>
      <w:r w:rsidRPr="00FF59D1">
        <w:rPr>
          <w:rFonts w:ascii="Times New Roman" w:eastAsia="Times New Roman" w:hAnsi="Times New Roman" w:cs="Times New Roman"/>
          <w:sz w:val="24"/>
          <w:szCs w:val="24"/>
          <w:rtl/>
        </w:rPr>
        <w:br/>
        <w:t xml:space="preserve">                  (אין צורך בחלק על השפעות תרבות - </w:t>
      </w:r>
      <w:r w:rsidRPr="00FF59D1">
        <w:rPr>
          <w:rFonts w:ascii="Times New Roman" w:eastAsia="Times New Roman" w:hAnsi="Times New Roman" w:cs="Times New Roman"/>
          <w:sz w:val="24"/>
          <w:szCs w:val="24"/>
        </w:rPr>
        <w:t>Culture and human behavior</w:t>
      </w:r>
      <w:r w:rsidRPr="00FF59D1">
        <w:rPr>
          <w:rFonts w:ascii="Times New Roman" w:eastAsia="Times New Roman" w:hAnsi="Times New Roman" w:cs="Times New Roman"/>
          <w:sz w:val="24"/>
          <w:szCs w:val="24"/>
          <w:rtl/>
        </w:rPr>
        <w:t>)</w:t>
      </w:r>
    </w:p>
    <w:p w:rsidR="00FF59D1" w:rsidRPr="00FF59D1" w:rsidRDefault="00FF59D1" w:rsidP="00FF59D1">
      <w:pPr>
        <w:numPr>
          <w:ilvl w:val="0"/>
          <w:numId w:val="28"/>
        </w:num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sz w:val="24"/>
          <w:szCs w:val="24"/>
          <w:rtl/>
        </w:rPr>
        <w:t>האני:           פרק 3 – הכל</w:t>
      </w:r>
    </w:p>
    <w:p w:rsidR="00FF59D1" w:rsidRPr="00FF59D1" w:rsidRDefault="00FF59D1" w:rsidP="00FF59D1">
      <w:pPr>
        <w:numPr>
          <w:ilvl w:val="0"/>
          <w:numId w:val="28"/>
        </w:num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sz w:val="24"/>
          <w:szCs w:val="24"/>
          <w:rtl/>
        </w:rPr>
        <w:t>ייחוסים:       פרק 5 – עד עמוד 184</w:t>
      </w:r>
      <w:r w:rsidRPr="00FF59D1">
        <w:rPr>
          <w:rFonts w:ascii="Times New Roman" w:eastAsia="Times New Roman" w:hAnsi="Times New Roman" w:cs="Times New Roman"/>
          <w:sz w:val="24"/>
          <w:szCs w:val="24"/>
          <w:rtl/>
        </w:rPr>
        <w:br/>
        <w:t xml:space="preserve">                  (אין צורך בחלק על השפעת התרבות – </w:t>
      </w:r>
      <w:r w:rsidRPr="00FF59D1">
        <w:rPr>
          <w:rFonts w:ascii="Times New Roman" w:eastAsia="Times New Roman" w:hAnsi="Times New Roman" w:cs="Times New Roman"/>
          <w:sz w:val="24"/>
          <w:szCs w:val="24"/>
        </w:rPr>
        <w:t>Culture and Causal Attribution</w:t>
      </w:r>
      <w:r w:rsidRPr="00FF59D1">
        <w:rPr>
          <w:rFonts w:ascii="Times New Roman" w:eastAsia="Times New Roman" w:hAnsi="Times New Roman" w:cs="Times New Roman"/>
          <w:sz w:val="24"/>
          <w:szCs w:val="24"/>
          <w:rtl/>
        </w:rPr>
        <w:t>).</w:t>
      </w:r>
    </w:p>
    <w:p w:rsidR="00FF59D1" w:rsidRPr="00FF59D1" w:rsidRDefault="00FF59D1" w:rsidP="00FF59D1">
      <w:pPr>
        <w:numPr>
          <w:ilvl w:val="0"/>
          <w:numId w:val="28"/>
        </w:num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sz w:val="24"/>
          <w:szCs w:val="24"/>
          <w:rtl/>
        </w:rPr>
        <w:t>שיפוטים:      פרק 4 – הכל חוץ מתיבה 3, עמוד 147 (</w:t>
      </w:r>
      <w:r w:rsidRPr="00FF59D1">
        <w:rPr>
          <w:rFonts w:ascii="Times New Roman" w:eastAsia="Times New Roman" w:hAnsi="Times New Roman" w:cs="Times New Roman"/>
          <w:sz w:val="24"/>
          <w:szCs w:val="24"/>
        </w:rPr>
        <w:t>Predictions East and West</w:t>
      </w:r>
      <w:r w:rsidRPr="00FF59D1">
        <w:rPr>
          <w:rFonts w:ascii="Times New Roman" w:eastAsia="Times New Roman" w:hAnsi="Times New Roman" w:cs="Times New Roman"/>
          <w:sz w:val="24"/>
          <w:szCs w:val="24"/>
          <w:rtl/>
        </w:rPr>
        <w:t>)</w:t>
      </w:r>
    </w:p>
    <w:p w:rsidR="00FF59D1" w:rsidRPr="00FF59D1" w:rsidRDefault="00FF59D1" w:rsidP="00FF59D1">
      <w:p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sz w:val="24"/>
          <w:szCs w:val="24"/>
          <w:rtl/>
        </w:rPr>
        <w:t>                        כן לקרוא את עמודים 190-193</w:t>
      </w:r>
      <w:r w:rsidRPr="00FF59D1">
        <w:rPr>
          <w:rFonts w:ascii="Times New Roman" w:eastAsia="Times New Roman" w:hAnsi="Times New Roman" w:cs="Times New Roman"/>
          <w:sz w:val="24"/>
          <w:szCs w:val="24"/>
          <w:rtl/>
        </w:rPr>
        <w:br/>
        <w:t xml:space="preserve">                        (החל מ- </w:t>
      </w:r>
      <w:r w:rsidRPr="00FF59D1">
        <w:rPr>
          <w:rFonts w:ascii="Times New Roman" w:eastAsia="Times New Roman" w:hAnsi="Times New Roman" w:cs="Times New Roman"/>
          <w:sz w:val="24"/>
          <w:szCs w:val="24"/>
        </w:rPr>
        <w:t>Beyond the internal/external dimension</w:t>
      </w:r>
      <w:r w:rsidRPr="00FF59D1">
        <w:rPr>
          <w:rFonts w:ascii="Times New Roman" w:eastAsia="Times New Roman" w:hAnsi="Times New Roman" w:cs="Times New Roman"/>
          <w:sz w:val="24"/>
          <w:szCs w:val="24"/>
          <w:rtl/>
        </w:rPr>
        <w:t>)</w:t>
      </w:r>
    </w:p>
    <w:p w:rsidR="00FF59D1" w:rsidRPr="00FF59D1" w:rsidRDefault="00FF59D1" w:rsidP="00FF59D1">
      <w:pPr>
        <w:numPr>
          <w:ilvl w:val="0"/>
          <w:numId w:val="29"/>
        </w:num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sz w:val="24"/>
          <w:szCs w:val="24"/>
          <w:rtl/>
        </w:rPr>
        <w:t>עמדות:         פרק 7 – הכל</w:t>
      </w:r>
    </w:p>
    <w:p w:rsidR="00FF59D1" w:rsidRPr="00FF59D1" w:rsidRDefault="00FF59D1" w:rsidP="00FF59D1">
      <w:pPr>
        <w:numPr>
          <w:ilvl w:val="0"/>
          <w:numId w:val="29"/>
        </w:num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sz w:val="24"/>
          <w:szCs w:val="24"/>
          <w:rtl/>
        </w:rPr>
        <w:lastRenderedPageBreak/>
        <w:t>שכנוע:         פרק 8 – הכל</w:t>
      </w:r>
    </w:p>
    <w:p w:rsidR="00FF59D1" w:rsidRPr="00FF59D1" w:rsidRDefault="00FF59D1" w:rsidP="00FF59D1">
      <w:pPr>
        <w:numPr>
          <w:ilvl w:val="0"/>
          <w:numId w:val="29"/>
        </w:num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sz w:val="24"/>
          <w:szCs w:val="24"/>
          <w:rtl/>
        </w:rPr>
        <w:t>קונפורמיות:  פרק 9 – הכל</w:t>
      </w:r>
    </w:p>
    <w:p w:rsidR="00FF59D1" w:rsidRPr="00FF59D1" w:rsidRDefault="00FF59D1" w:rsidP="00FF59D1">
      <w:pPr>
        <w:bidi w:val="0"/>
        <w:spacing w:before="100" w:beforeAutospacing="1" w:after="100" w:afterAutospacing="1" w:line="240" w:lineRule="auto"/>
        <w:ind w:left="540"/>
        <w:jc w:val="right"/>
        <w:rPr>
          <w:rFonts w:ascii="Times New Roman" w:eastAsia="Times New Roman" w:hAnsi="Times New Roman" w:cs="Times New Roman"/>
          <w:b/>
          <w:bCs/>
          <w:sz w:val="24"/>
          <w:szCs w:val="24"/>
          <w:u w:val="single"/>
          <w:rtl/>
        </w:rPr>
      </w:pPr>
      <w:r w:rsidRPr="00FF59D1">
        <w:rPr>
          <w:rFonts w:ascii="Times New Roman" w:eastAsia="Times New Roman" w:hAnsi="Times New Roman" w:cs="Times New Roman"/>
          <w:b/>
          <w:bCs/>
          <w:sz w:val="24"/>
          <w:szCs w:val="24"/>
          <w:u w:val="single"/>
        </w:rPr>
        <w:t>*</w:t>
      </w:r>
      <w:r w:rsidRPr="00FF59D1">
        <w:rPr>
          <w:rFonts w:ascii="Times New Roman" w:eastAsia="Times New Roman" w:hAnsi="Times New Roman" w:cs="Times New Roman"/>
          <w:b/>
          <w:bCs/>
          <w:sz w:val="24"/>
          <w:szCs w:val="24"/>
          <w:u w:val="single"/>
          <w:rtl/>
        </w:rPr>
        <w:t>רשימת קריאה ונושאי הלימוד עשויים להשתנות במהלך הקורס</w:t>
      </w:r>
    </w:p>
    <w:p w:rsidR="00FF59D1" w:rsidRPr="00FF59D1" w:rsidRDefault="00FF59D1" w:rsidP="00FF59D1">
      <w:pPr>
        <w:rPr>
          <w:b/>
          <w:bCs/>
          <w:sz w:val="24"/>
          <w:szCs w:val="24"/>
          <w:rtl/>
        </w:rPr>
      </w:pPr>
      <w:r w:rsidRPr="00FF59D1">
        <w:rPr>
          <w:rFonts w:hint="cs"/>
          <w:b/>
          <w:bCs/>
          <w:sz w:val="24"/>
          <w:szCs w:val="24"/>
          <w:rtl/>
        </w:rPr>
        <w:t>מטרות הקורס\תוצרי למידה:</w:t>
      </w:r>
    </w:p>
    <w:p w:rsidR="00FF59D1" w:rsidRPr="00FF59D1" w:rsidRDefault="00FF59D1" w:rsidP="00FF59D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F59D1">
        <w:rPr>
          <w:rFonts w:ascii="Times New Roman" w:eastAsia="Times New Roman" w:hAnsi="Times New Roman" w:cs="Times New Roman"/>
          <w:sz w:val="24"/>
          <w:szCs w:val="24"/>
          <w:rtl/>
        </w:rPr>
        <w:t>הקניית מושגי יסוד בפסיכולוגיה חברתית</w:t>
      </w:r>
    </w:p>
    <w:p w:rsidR="00FF59D1" w:rsidRPr="00FF59D1" w:rsidRDefault="00FF59D1" w:rsidP="00FF59D1">
      <w:pPr>
        <w:numPr>
          <w:ilvl w:val="0"/>
          <w:numId w:val="30"/>
        </w:numPr>
        <w:spacing w:before="100" w:beforeAutospacing="1" w:after="100" w:afterAutospacing="1" w:line="240" w:lineRule="auto"/>
        <w:rPr>
          <w:rFonts w:ascii="Times New Roman" w:eastAsia="Times New Roman" w:hAnsi="Times New Roman" w:cs="Times New Roman"/>
          <w:sz w:val="24"/>
          <w:szCs w:val="24"/>
          <w:rtl/>
        </w:rPr>
      </w:pPr>
      <w:r w:rsidRPr="00FF59D1">
        <w:rPr>
          <w:rFonts w:ascii="Times New Roman" w:eastAsia="Times New Roman" w:hAnsi="Times New Roman" w:cs="Times New Roman"/>
          <w:sz w:val="24"/>
          <w:szCs w:val="24"/>
          <w:rtl/>
        </w:rPr>
        <w:t>הבנת תהליכים ותופעות</w:t>
      </w:r>
    </w:p>
    <w:p w:rsidR="00FF59D1" w:rsidRPr="00FF59D1" w:rsidRDefault="00FF59D1" w:rsidP="00FF59D1">
      <w:pPr>
        <w:rPr>
          <w:b/>
          <w:bCs/>
          <w:sz w:val="24"/>
          <w:szCs w:val="24"/>
          <w:rtl/>
        </w:rPr>
      </w:pPr>
    </w:p>
    <w:p w:rsidR="00FF59D1" w:rsidRPr="00FF59D1" w:rsidRDefault="00FF59D1" w:rsidP="00FF59D1">
      <w:pPr>
        <w:rPr>
          <w:sz w:val="24"/>
          <w:szCs w:val="24"/>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FF59D1" w:rsidRDefault="00FF59D1" w:rsidP="00FF59D1">
      <w:pPr>
        <w:rPr>
          <w:rtl/>
        </w:rPr>
      </w:pPr>
    </w:p>
    <w:p w:rsidR="005D4E72" w:rsidRPr="005D4E72" w:rsidRDefault="005D4E72" w:rsidP="005D4E72">
      <w:pPr>
        <w:jc w:val="center"/>
        <w:rPr>
          <w:sz w:val="32"/>
          <w:szCs w:val="32"/>
          <w:u w:val="single"/>
          <w:rtl/>
        </w:rPr>
      </w:pPr>
      <w:r w:rsidRPr="005D4E72">
        <w:rPr>
          <w:rFonts w:hint="cs"/>
          <w:sz w:val="32"/>
          <w:szCs w:val="32"/>
          <w:u w:val="single"/>
          <w:rtl/>
        </w:rPr>
        <w:t>מבוא לפסיכולוגיה חברתית ב' 60-210-01</w:t>
      </w:r>
    </w:p>
    <w:p w:rsidR="005D4E72" w:rsidRPr="005D4E72" w:rsidRDefault="005D4E72" w:rsidP="005D4E72">
      <w:pPr>
        <w:jc w:val="center"/>
        <w:rPr>
          <w:sz w:val="28"/>
          <w:szCs w:val="28"/>
          <w:rtl/>
        </w:rPr>
      </w:pPr>
      <w:r w:rsidRPr="005D4E72">
        <w:rPr>
          <w:rFonts w:hint="cs"/>
          <w:sz w:val="28"/>
          <w:szCs w:val="28"/>
          <w:rtl/>
        </w:rPr>
        <w:t>סילבוס תש"פ</w:t>
      </w:r>
    </w:p>
    <w:p w:rsidR="005D4E72" w:rsidRPr="005D4E72" w:rsidRDefault="005D4E72" w:rsidP="005D4E72">
      <w:pPr>
        <w:rPr>
          <w:sz w:val="24"/>
          <w:szCs w:val="24"/>
          <w:rtl/>
        </w:rPr>
      </w:pPr>
      <w:r w:rsidRPr="005D4E72">
        <w:rPr>
          <w:rFonts w:hint="cs"/>
          <w:b/>
          <w:bCs/>
          <w:sz w:val="24"/>
          <w:szCs w:val="24"/>
          <w:rtl/>
        </w:rPr>
        <w:t xml:space="preserve">שם המרצה: </w:t>
      </w:r>
      <w:r w:rsidRPr="005D4E72">
        <w:rPr>
          <w:rFonts w:hint="cs"/>
          <w:sz w:val="24"/>
          <w:szCs w:val="24"/>
          <w:rtl/>
        </w:rPr>
        <w:t>ד"ר יאיר ברזון</w:t>
      </w:r>
    </w:p>
    <w:p w:rsidR="005D4E72" w:rsidRPr="005D4E72" w:rsidRDefault="005D4E72" w:rsidP="005D4E72">
      <w:pPr>
        <w:rPr>
          <w:sz w:val="24"/>
          <w:szCs w:val="24"/>
          <w:rtl/>
        </w:rPr>
      </w:pPr>
      <w:r w:rsidRPr="005D4E72">
        <w:rPr>
          <w:rFonts w:hint="cs"/>
          <w:b/>
          <w:bCs/>
          <w:sz w:val="24"/>
          <w:szCs w:val="24"/>
          <w:rtl/>
        </w:rPr>
        <w:t xml:space="preserve">סוג הקורס: </w:t>
      </w:r>
      <w:r w:rsidRPr="005D4E72">
        <w:rPr>
          <w:rFonts w:hint="cs"/>
          <w:sz w:val="24"/>
          <w:szCs w:val="24"/>
          <w:rtl/>
        </w:rPr>
        <w:t>הרצאה</w:t>
      </w:r>
    </w:p>
    <w:p w:rsidR="005D4E72" w:rsidRPr="005D4E72" w:rsidRDefault="005D4E72" w:rsidP="005D4E72">
      <w:pPr>
        <w:rPr>
          <w:sz w:val="24"/>
          <w:szCs w:val="24"/>
          <w:rtl/>
        </w:rPr>
      </w:pPr>
      <w:r w:rsidRPr="005D4E72">
        <w:rPr>
          <w:rFonts w:hint="cs"/>
          <w:b/>
          <w:bCs/>
          <w:sz w:val="24"/>
          <w:szCs w:val="24"/>
          <w:rtl/>
        </w:rPr>
        <w:t xml:space="preserve">שנת לימודים: </w:t>
      </w:r>
      <w:r w:rsidRPr="005D4E72">
        <w:rPr>
          <w:rFonts w:hint="cs"/>
          <w:sz w:val="24"/>
          <w:szCs w:val="24"/>
          <w:rtl/>
        </w:rPr>
        <w:t>תש"פ</w:t>
      </w:r>
    </w:p>
    <w:p w:rsidR="005D4E72" w:rsidRPr="005D4E72" w:rsidRDefault="005D4E72" w:rsidP="005D4E72">
      <w:pPr>
        <w:rPr>
          <w:sz w:val="24"/>
          <w:szCs w:val="24"/>
          <w:rtl/>
        </w:rPr>
      </w:pPr>
      <w:r w:rsidRPr="005D4E72">
        <w:rPr>
          <w:rFonts w:hint="cs"/>
          <w:b/>
          <w:bCs/>
          <w:sz w:val="24"/>
          <w:szCs w:val="24"/>
          <w:rtl/>
        </w:rPr>
        <w:t xml:space="preserve">סמסטר: </w:t>
      </w:r>
      <w:r w:rsidRPr="005D4E72">
        <w:rPr>
          <w:rFonts w:hint="cs"/>
          <w:sz w:val="24"/>
          <w:szCs w:val="24"/>
          <w:rtl/>
        </w:rPr>
        <w:t>ב'</w:t>
      </w:r>
    </w:p>
    <w:p w:rsidR="005D4E72" w:rsidRPr="005D4E72" w:rsidRDefault="005D4E72" w:rsidP="005D4E72">
      <w:pPr>
        <w:rPr>
          <w:sz w:val="24"/>
          <w:szCs w:val="24"/>
          <w:rtl/>
        </w:rPr>
      </w:pPr>
      <w:r w:rsidRPr="005D4E72">
        <w:rPr>
          <w:rFonts w:hint="cs"/>
          <w:b/>
          <w:bCs/>
          <w:sz w:val="24"/>
          <w:szCs w:val="24"/>
          <w:rtl/>
        </w:rPr>
        <w:t xml:space="preserve">שם הקורס באנגלית: </w:t>
      </w:r>
      <w:r w:rsidRPr="005D4E72">
        <w:rPr>
          <w:rFonts w:hint="cs"/>
          <w:sz w:val="24"/>
          <w:szCs w:val="24"/>
          <w:rtl/>
        </w:rPr>
        <w:t>אין</w:t>
      </w:r>
    </w:p>
    <w:p w:rsidR="005D4E72" w:rsidRPr="005D4E72" w:rsidRDefault="005D4E72" w:rsidP="005D4E72">
      <w:pPr>
        <w:rPr>
          <w:b/>
          <w:bCs/>
          <w:sz w:val="24"/>
          <w:szCs w:val="24"/>
          <w:rtl/>
        </w:rPr>
      </w:pPr>
      <w:r w:rsidRPr="005D4E72">
        <w:rPr>
          <w:rFonts w:hint="cs"/>
          <w:b/>
          <w:bCs/>
          <w:sz w:val="24"/>
          <w:szCs w:val="24"/>
          <w:rtl/>
        </w:rPr>
        <w:t xml:space="preserve">תיאור הקורס: </w:t>
      </w:r>
      <w:r w:rsidRPr="005D4E72">
        <w:rPr>
          <w:rFonts w:cs="David" w:hint="cs"/>
          <w:rtl/>
        </w:rPr>
        <w:t>במסגרת הקורס מוגדרים תחומי העיסוק של הפסיכולוגיה החברתית, נלמדות שיטות המחקר הרלוונטיות, ומודגמים יישומים של המחקר לתחומים אחרים</w:t>
      </w:r>
    </w:p>
    <w:p w:rsidR="005D4E72" w:rsidRPr="005D4E72" w:rsidRDefault="005D4E72" w:rsidP="005D4E72">
      <w:pPr>
        <w:rPr>
          <w:b/>
          <w:bCs/>
          <w:sz w:val="24"/>
          <w:szCs w:val="24"/>
          <w:rtl/>
        </w:rPr>
      </w:pPr>
      <w:r w:rsidRPr="005D4E72">
        <w:rPr>
          <w:rFonts w:hint="cs"/>
          <w:b/>
          <w:bCs/>
          <w:sz w:val="24"/>
          <w:szCs w:val="24"/>
          <w:rtl/>
        </w:rPr>
        <w:t xml:space="preserve">מהלך השיעורים: </w:t>
      </w:r>
    </w:p>
    <w:tbl>
      <w:tblPr>
        <w:tblStyle w:val="14"/>
        <w:bidiVisual/>
        <w:tblW w:w="0" w:type="auto"/>
        <w:tblLook w:val="04A0" w:firstRow="1" w:lastRow="0" w:firstColumn="1" w:lastColumn="0" w:noHBand="0" w:noVBand="1"/>
      </w:tblPr>
      <w:tblGrid>
        <w:gridCol w:w="2054"/>
        <w:gridCol w:w="1857"/>
        <w:gridCol w:w="2304"/>
        <w:gridCol w:w="2081"/>
      </w:tblGrid>
      <w:tr w:rsidR="005D4E72" w:rsidRPr="005D4E72" w:rsidTr="005D4E72">
        <w:tc>
          <w:tcPr>
            <w:tcW w:w="2054" w:type="dxa"/>
          </w:tcPr>
          <w:p w:rsidR="005D4E72" w:rsidRPr="005D4E72" w:rsidRDefault="005D4E72" w:rsidP="005D4E72">
            <w:pPr>
              <w:rPr>
                <w:b/>
                <w:bCs/>
                <w:sz w:val="24"/>
                <w:szCs w:val="24"/>
                <w:rtl/>
              </w:rPr>
            </w:pPr>
            <w:r w:rsidRPr="005D4E72">
              <w:rPr>
                <w:rFonts w:hint="cs"/>
                <w:b/>
                <w:bCs/>
                <w:sz w:val="24"/>
                <w:szCs w:val="24"/>
                <w:rtl/>
              </w:rPr>
              <w:t>שיעור</w:t>
            </w:r>
          </w:p>
        </w:tc>
        <w:tc>
          <w:tcPr>
            <w:tcW w:w="1857" w:type="dxa"/>
          </w:tcPr>
          <w:p w:rsidR="005D4E72" w:rsidRPr="005D4E72" w:rsidRDefault="005D4E72" w:rsidP="005D4E72">
            <w:pPr>
              <w:rPr>
                <w:b/>
                <w:bCs/>
                <w:sz w:val="24"/>
                <w:szCs w:val="24"/>
                <w:rtl/>
              </w:rPr>
            </w:pPr>
            <w:r w:rsidRPr="005D4E72">
              <w:rPr>
                <w:rFonts w:hint="cs"/>
                <w:b/>
                <w:bCs/>
                <w:sz w:val="24"/>
                <w:szCs w:val="24"/>
                <w:rtl/>
              </w:rPr>
              <w:t>תאריך</w:t>
            </w:r>
          </w:p>
        </w:tc>
        <w:tc>
          <w:tcPr>
            <w:tcW w:w="2304" w:type="dxa"/>
          </w:tcPr>
          <w:p w:rsidR="005D4E72" w:rsidRPr="005D4E72" w:rsidRDefault="005D4E72" w:rsidP="005D4E72">
            <w:pPr>
              <w:rPr>
                <w:b/>
                <w:bCs/>
                <w:sz w:val="24"/>
                <w:szCs w:val="24"/>
                <w:rtl/>
              </w:rPr>
            </w:pPr>
            <w:r w:rsidRPr="005D4E72">
              <w:rPr>
                <w:rFonts w:hint="cs"/>
                <w:b/>
                <w:bCs/>
                <w:sz w:val="24"/>
                <w:szCs w:val="24"/>
                <w:rtl/>
              </w:rPr>
              <w:t>נושא</w:t>
            </w:r>
          </w:p>
        </w:tc>
        <w:tc>
          <w:tcPr>
            <w:tcW w:w="2081" w:type="dxa"/>
          </w:tcPr>
          <w:p w:rsidR="005D4E72" w:rsidRPr="005D4E72" w:rsidRDefault="005D4E72" w:rsidP="005D4E72">
            <w:pPr>
              <w:rPr>
                <w:b/>
                <w:bCs/>
                <w:sz w:val="24"/>
                <w:szCs w:val="24"/>
                <w:rtl/>
              </w:rPr>
            </w:pPr>
            <w:r w:rsidRPr="005D4E72">
              <w:rPr>
                <w:rFonts w:hint="cs"/>
                <w:b/>
                <w:bCs/>
                <w:sz w:val="24"/>
                <w:szCs w:val="24"/>
                <w:rtl/>
              </w:rPr>
              <w:t>הערות</w:t>
            </w:r>
          </w:p>
        </w:tc>
      </w:tr>
      <w:tr w:rsidR="005D4E72" w:rsidRPr="005D4E72" w:rsidTr="005D4E72">
        <w:tc>
          <w:tcPr>
            <w:tcW w:w="2054" w:type="dxa"/>
          </w:tcPr>
          <w:p w:rsidR="005D4E72" w:rsidRPr="005D4E72" w:rsidRDefault="005D4E72" w:rsidP="005D4E72">
            <w:pPr>
              <w:rPr>
                <w:b/>
                <w:bCs/>
                <w:sz w:val="24"/>
                <w:szCs w:val="24"/>
                <w:rtl/>
              </w:rPr>
            </w:pPr>
            <w:r w:rsidRPr="005D4E72">
              <w:rPr>
                <w:rFonts w:hint="cs"/>
                <w:b/>
                <w:bCs/>
                <w:sz w:val="24"/>
                <w:szCs w:val="24"/>
                <w:rtl/>
              </w:rPr>
              <w:t>1</w:t>
            </w:r>
          </w:p>
        </w:tc>
        <w:tc>
          <w:tcPr>
            <w:tcW w:w="1857" w:type="dxa"/>
          </w:tcPr>
          <w:p w:rsidR="005D4E72" w:rsidRPr="005D4E72" w:rsidRDefault="005D4E72" w:rsidP="005D4E72">
            <w:pPr>
              <w:rPr>
                <w:sz w:val="24"/>
                <w:szCs w:val="24"/>
                <w:rtl/>
              </w:rPr>
            </w:pPr>
            <w:r w:rsidRPr="005D4E72">
              <w:rPr>
                <w:rFonts w:hint="cs"/>
                <w:sz w:val="24"/>
                <w:szCs w:val="24"/>
                <w:rtl/>
              </w:rPr>
              <w:t>29.10.2019</w:t>
            </w:r>
          </w:p>
        </w:tc>
        <w:tc>
          <w:tcPr>
            <w:tcW w:w="2304" w:type="dxa"/>
          </w:tcPr>
          <w:p w:rsidR="005D4E72" w:rsidRPr="005D4E72" w:rsidRDefault="005D4E72" w:rsidP="005D4E72">
            <w:pPr>
              <w:rPr>
                <w:sz w:val="24"/>
                <w:szCs w:val="24"/>
                <w:rtl/>
              </w:rPr>
            </w:pPr>
            <w:r w:rsidRPr="005D4E72">
              <w:rPr>
                <w:rFonts w:hint="cs"/>
                <w:sz w:val="24"/>
                <w:szCs w:val="24"/>
                <w:rtl/>
              </w:rPr>
              <w:t>מבוא</w:t>
            </w:r>
          </w:p>
        </w:tc>
        <w:tc>
          <w:tcPr>
            <w:tcW w:w="2081" w:type="dxa"/>
          </w:tcPr>
          <w:p w:rsidR="005D4E72" w:rsidRPr="005D4E72" w:rsidRDefault="005D4E72" w:rsidP="005D4E72">
            <w:pPr>
              <w:rPr>
                <w:b/>
                <w:bCs/>
                <w:sz w:val="24"/>
                <w:szCs w:val="24"/>
                <w:rtl/>
              </w:rPr>
            </w:pPr>
          </w:p>
        </w:tc>
      </w:tr>
      <w:tr w:rsidR="005D4E72" w:rsidRPr="005D4E72" w:rsidTr="005D4E72">
        <w:tc>
          <w:tcPr>
            <w:tcW w:w="2054" w:type="dxa"/>
          </w:tcPr>
          <w:p w:rsidR="005D4E72" w:rsidRPr="005D4E72" w:rsidRDefault="005D4E72" w:rsidP="005D4E72">
            <w:pPr>
              <w:rPr>
                <w:b/>
                <w:bCs/>
                <w:sz w:val="24"/>
                <w:szCs w:val="24"/>
                <w:rtl/>
              </w:rPr>
            </w:pPr>
            <w:r w:rsidRPr="005D4E72">
              <w:rPr>
                <w:rFonts w:hint="cs"/>
                <w:b/>
                <w:bCs/>
                <w:sz w:val="24"/>
                <w:szCs w:val="24"/>
                <w:rtl/>
              </w:rPr>
              <w:t>2</w:t>
            </w:r>
          </w:p>
        </w:tc>
        <w:tc>
          <w:tcPr>
            <w:tcW w:w="1857" w:type="dxa"/>
          </w:tcPr>
          <w:p w:rsidR="005D4E72" w:rsidRPr="005D4E72" w:rsidRDefault="005D4E72" w:rsidP="005D4E72">
            <w:pPr>
              <w:rPr>
                <w:sz w:val="24"/>
                <w:szCs w:val="24"/>
                <w:rtl/>
              </w:rPr>
            </w:pPr>
            <w:r w:rsidRPr="005D4E72">
              <w:rPr>
                <w:rFonts w:hint="cs"/>
                <w:sz w:val="24"/>
                <w:szCs w:val="24"/>
                <w:rtl/>
              </w:rPr>
              <w:t>5.11.2019</w:t>
            </w:r>
          </w:p>
        </w:tc>
        <w:tc>
          <w:tcPr>
            <w:tcW w:w="2304" w:type="dxa"/>
          </w:tcPr>
          <w:p w:rsidR="005D4E72" w:rsidRPr="005D4E72" w:rsidRDefault="005D4E72" w:rsidP="005D4E72">
            <w:pPr>
              <w:rPr>
                <w:sz w:val="24"/>
                <w:szCs w:val="24"/>
                <w:rtl/>
              </w:rPr>
            </w:pPr>
            <w:r w:rsidRPr="005D4E72">
              <w:rPr>
                <w:rFonts w:hint="cs"/>
                <w:sz w:val="24"/>
                <w:szCs w:val="24"/>
                <w:rtl/>
              </w:rPr>
              <w:t>סטריאוטיפים, דעות קדומות, ואפליה</w:t>
            </w:r>
          </w:p>
        </w:tc>
        <w:tc>
          <w:tcPr>
            <w:tcW w:w="2081" w:type="dxa"/>
          </w:tcPr>
          <w:p w:rsidR="005D4E72" w:rsidRPr="005D4E72" w:rsidRDefault="005D4E72" w:rsidP="005D4E72">
            <w:pPr>
              <w:rPr>
                <w:sz w:val="24"/>
                <w:szCs w:val="24"/>
                <w:rtl/>
              </w:rPr>
            </w:pPr>
            <w:r w:rsidRPr="005D4E72">
              <w:rPr>
                <w:rFonts w:hint="cs"/>
                <w:sz w:val="24"/>
                <w:szCs w:val="24"/>
                <w:rtl/>
              </w:rPr>
              <w:t>פרק 5</w:t>
            </w:r>
          </w:p>
        </w:tc>
      </w:tr>
      <w:tr w:rsidR="005D4E72" w:rsidRPr="005D4E72" w:rsidTr="005D4E72">
        <w:tc>
          <w:tcPr>
            <w:tcW w:w="2054" w:type="dxa"/>
          </w:tcPr>
          <w:p w:rsidR="005D4E72" w:rsidRPr="005D4E72" w:rsidRDefault="005D4E72" w:rsidP="005D4E72">
            <w:pPr>
              <w:rPr>
                <w:b/>
                <w:bCs/>
                <w:sz w:val="24"/>
                <w:szCs w:val="24"/>
                <w:rtl/>
              </w:rPr>
            </w:pPr>
            <w:r w:rsidRPr="005D4E72">
              <w:rPr>
                <w:rFonts w:hint="cs"/>
                <w:b/>
                <w:bCs/>
                <w:sz w:val="24"/>
                <w:szCs w:val="24"/>
                <w:rtl/>
              </w:rPr>
              <w:t>3</w:t>
            </w:r>
          </w:p>
        </w:tc>
        <w:tc>
          <w:tcPr>
            <w:tcW w:w="1857" w:type="dxa"/>
          </w:tcPr>
          <w:p w:rsidR="005D4E72" w:rsidRPr="005D4E72" w:rsidRDefault="005D4E72" w:rsidP="005D4E72">
            <w:pPr>
              <w:rPr>
                <w:sz w:val="24"/>
                <w:szCs w:val="24"/>
                <w:rtl/>
              </w:rPr>
            </w:pPr>
            <w:r w:rsidRPr="005D4E72">
              <w:rPr>
                <w:rFonts w:hint="cs"/>
                <w:sz w:val="24"/>
                <w:szCs w:val="24"/>
                <w:rtl/>
              </w:rPr>
              <w:t>12.11.2019</w:t>
            </w:r>
          </w:p>
        </w:tc>
        <w:tc>
          <w:tcPr>
            <w:tcW w:w="2304" w:type="dxa"/>
          </w:tcPr>
          <w:p w:rsidR="005D4E72" w:rsidRPr="005D4E72" w:rsidRDefault="005D4E72" w:rsidP="005D4E72">
            <w:pPr>
              <w:rPr>
                <w:sz w:val="24"/>
                <w:szCs w:val="24"/>
                <w:rtl/>
              </w:rPr>
            </w:pPr>
            <w:r w:rsidRPr="005D4E72">
              <w:rPr>
                <w:rFonts w:hint="cs"/>
                <w:sz w:val="24"/>
                <w:szCs w:val="24"/>
                <w:rtl/>
              </w:rPr>
              <w:t>סטריאוטיפים, דעות קדומות, ואפליה</w:t>
            </w:r>
          </w:p>
        </w:tc>
        <w:tc>
          <w:tcPr>
            <w:tcW w:w="2081" w:type="dxa"/>
          </w:tcPr>
          <w:p w:rsidR="005D4E72" w:rsidRPr="005D4E72" w:rsidRDefault="005D4E72" w:rsidP="005D4E72">
            <w:pPr>
              <w:rPr>
                <w:sz w:val="24"/>
                <w:szCs w:val="24"/>
                <w:rtl/>
              </w:rPr>
            </w:pPr>
          </w:p>
        </w:tc>
      </w:tr>
      <w:tr w:rsidR="005D4E72" w:rsidRPr="005D4E72" w:rsidTr="005D4E72">
        <w:tc>
          <w:tcPr>
            <w:tcW w:w="2054" w:type="dxa"/>
          </w:tcPr>
          <w:p w:rsidR="005D4E72" w:rsidRPr="005D4E72" w:rsidRDefault="005D4E72" w:rsidP="005D4E72">
            <w:pPr>
              <w:rPr>
                <w:b/>
                <w:bCs/>
                <w:sz w:val="24"/>
                <w:szCs w:val="24"/>
                <w:rtl/>
              </w:rPr>
            </w:pPr>
            <w:r w:rsidRPr="005D4E72">
              <w:rPr>
                <w:rFonts w:hint="cs"/>
                <w:b/>
                <w:bCs/>
                <w:sz w:val="24"/>
                <w:szCs w:val="24"/>
                <w:rtl/>
              </w:rPr>
              <w:t>4</w:t>
            </w:r>
          </w:p>
        </w:tc>
        <w:tc>
          <w:tcPr>
            <w:tcW w:w="1857" w:type="dxa"/>
          </w:tcPr>
          <w:p w:rsidR="005D4E72" w:rsidRPr="005D4E72" w:rsidRDefault="005D4E72" w:rsidP="005D4E72">
            <w:pPr>
              <w:rPr>
                <w:sz w:val="24"/>
                <w:szCs w:val="24"/>
                <w:rtl/>
              </w:rPr>
            </w:pPr>
            <w:r w:rsidRPr="005D4E72">
              <w:rPr>
                <w:rFonts w:hint="cs"/>
                <w:sz w:val="24"/>
                <w:szCs w:val="24"/>
                <w:rtl/>
              </w:rPr>
              <w:t>19.11.2019</w:t>
            </w:r>
          </w:p>
        </w:tc>
        <w:tc>
          <w:tcPr>
            <w:tcW w:w="2304" w:type="dxa"/>
          </w:tcPr>
          <w:p w:rsidR="005D4E72" w:rsidRPr="005D4E72" w:rsidRDefault="005D4E72" w:rsidP="005D4E72">
            <w:pPr>
              <w:rPr>
                <w:sz w:val="24"/>
                <w:szCs w:val="24"/>
                <w:rtl/>
              </w:rPr>
            </w:pPr>
            <w:r w:rsidRPr="005D4E72">
              <w:rPr>
                <w:rFonts w:hint="cs"/>
                <w:sz w:val="24"/>
                <w:szCs w:val="24"/>
                <w:rtl/>
              </w:rPr>
              <w:t>התנהגות אגרסיבית וגסות רוח</w:t>
            </w:r>
          </w:p>
        </w:tc>
        <w:tc>
          <w:tcPr>
            <w:tcW w:w="2081" w:type="dxa"/>
          </w:tcPr>
          <w:p w:rsidR="005D4E72" w:rsidRPr="005D4E72" w:rsidRDefault="005D4E72" w:rsidP="005D4E72">
            <w:pPr>
              <w:rPr>
                <w:sz w:val="24"/>
                <w:szCs w:val="24"/>
                <w:rtl/>
              </w:rPr>
            </w:pPr>
            <w:r w:rsidRPr="005D4E72">
              <w:rPr>
                <w:rFonts w:hint="cs"/>
                <w:sz w:val="24"/>
                <w:szCs w:val="24"/>
                <w:rtl/>
              </w:rPr>
              <w:t>פרק 11</w:t>
            </w:r>
          </w:p>
        </w:tc>
      </w:tr>
      <w:tr w:rsidR="005D4E72" w:rsidRPr="005D4E72" w:rsidTr="005D4E72">
        <w:tc>
          <w:tcPr>
            <w:tcW w:w="2054" w:type="dxa"/>
          </w:tcPr>
          <w:p w:rsidR="005D4E72" w:rsidRPr="005D4E72" w:rsidRDefault="005D4E72" w:rsidP="005D4E72">
            <w:pPr>
              <w:rPr>
                <w:b/>
                <w:bCs/>
                <w:sz w:val="24"/>
                <w:szCs w:val="24"/>
                <w:rtl/>
              </w:rPr>
            </w:pPr>
            <w:r w:rsidRPr="005D4E72">
              <w:rPr>
                <w:rFonts w:hint="cs"/>
                <w:b/>
                <w:bCs/>
                <w:sz w:val="24"/>
                <w:szCs w:val="24"/>
                <w:rtl/>
              </w:rPr>
              <w:t>5</w:t>
            </w:r>
          </w:p>
        </w:tc>
        <w:tc>
          <w:tcPr>
            <w:tcW w:w="1857" w:type="dxa"/>
          </w:tcPr>
          <w:p w:rsidR="005D4E72" w:rsidRPr="005D4E72" w:rsidRDefault="005D4E72" w:rsidP="005D4E72">
            <w:pPr>
              <w:rPr>
                <w:sz w:val="24"/>
                <w:szCs w:val="24"/>
                <w:rtl/>
              </w:rPr>
            </w:pPr>
            <w:r w:rsidRPr="005D4E72">
              <w:rPr>
                <w:rFonts w:hint="cs"/>
                <w:sz w:val="24"/>
                <w:szCs w:val="24"/>
                <w:rtl/>
              </w:rPr>
              <w:t>26.11.2019</w:t>
            </w:r>
          </w:p>
        </w:tc>
        <w:tc>
          <w:tcPr>
            <w:tcW w:w="2304" w:type="dxa"/>
          </w:tcPr>
          <w:p w:rsidR="005D4E72" w:rsidRPr="005D4E72" w:rsidRDefault="005D4E72" w:rsidP="005D4E72">
            <w:pPr>
              <w:rPr>
                <w:sz w:val="24"/>
                <w:szCs w:val="24"/>
                <w:rtl/>
              </w:rPr>
            </w:pPr>
            <w:r w:rsidRPr="005D4E72">
              <w:rPr>
                <w:rFonts w:hint="cs"/>
                <w:sz w:val="24"/>
                <w:szCs w:val="24"/>
                <w:rtl/>
              </w:rPr>
              <w:t>משיכה בינאישית והתנהגות רומנטית</w:t>
            </w:r>
          </w:p>
        </w:tc>
        <w:tc>
          <w:tcPr>
            <w:tcW w:w="2081" w:type="dxa"/>
          </w:tcPr>
          <w:p w:rsidR="005D4E72" w:rsidRPr="005D4E72" w:rsidRDefault="005D4E72" w:rsidP="005D4E72">
            <w:pPr>
              <w:rPr>
                <w:sz w:val="24"/>
                <w:szCs w:val="24"/>
                <w:rtl/>
              </w:rPr>
            </w:pPr>
            <w:r w:rsidRPr="005D4E72">
              <w:rPr>
                <w:rFonts w:hint="cs"/>
                <w:sz w:val="24"/>
                <w:szCs w:val="24"/>
                <w:rtl/>
              </w:rPr>
              <w:t>פרק 9</w:t>
            </w:r>
          </w:p>
        </w:tc>
      </w:tr>
      <w:tr w:rsidR="005D4E72" w:rsidRPr="005D4E72" w:rsidTr="005D4E72">
        <w:tc>
          <w:tcPr>
            <w:tcW w:w="2054" w:type="dxa"/>
          </w:tcPr>
          <w:p w:rsidR="005D4E72" w:rsidRPr="005D4E72" w:rsidRDefault="005D4E72" w:rsidP="005D4E72">
            <w:pPr>
              <w:rPr>
                <w:b/>
                <w:bCs/>
                <w:sz w:val="24"/>
                <w:szCs w:val="24"/>
                <w:rtl/>
              </w:rPr>
            </w:pPr>
            <w:r w:rsidRPr="005D4E72">
              <w:rPr>
                <w:rFonts w:hint="cs"/>
                <w:b/>
                <w:bCs/>
                <w:sz w:val="24"/>
                <w:szCs w:val="24"/>
                <w:rtl/>
              </w:rPr>
              <w:t>6</w:t>
            </w:r>
          </w:p>
        </w:tc>
        <w:tc>
          <w:tcPr>
            <w:tcW w:w="1857" w:type="dxa"/>
          </w:tcPr>
          <w:p w:rsidR="005D4E72" w:rsidRPr="005D4E72" w:rsidRDefault="005D4E72" w:rsidP="005D4E72">
            <w:pPr>
              <w:rPr>
                <w:sz w:val="24"/>
                <w:szCs w:val="24"/>
                <w:rtl/>
              </w:rPr>
            </w:pPr>
            <w:r w:rsidRPr="005D4E72">
              <w:rPr>
                <w:rFonts w:hint="cs"/>
                <w:sz w:val="24"/>
                <w:szCs w:val="24"/>
                <w:rtl/>
              </w:rPr>
              <w:t>3.12.2019</w:t>
            </w:r>
          </w:p>
        </w:tc>
        <w:tc>
          <w:tcPr>
            <w:tcW w:w="2304" w:type="dxa"/>
          </w:tcPr>
          <w:p w:rsidR="005D4E72" w:rsidRPr="005D4E72" w:rsidRDefault="005D4E72" w:rsidP="005D4E72">
            <w:pPr>
              <w:rPr>
                <w:sz w:val="24"/>
                <w:szCs w:val="24"/>
                <w:rtl/>
              </w:rPr>
            </w:pPr>
            <w:r w:rsidRPr="005D4E72">
              <w:rPr>
                <w:rFonts w:hint="cs"/>
                <w:sz w:val="24"/>
                <w:szCs w:val="24"/>
                <w:rtl/>
              </w:rPr>
              <w:t>משיכה בינאישית והתנהגות רומנטית</w:t>
            </w:r>
          </w:p>
        </w:tc>
        <w:tc>
          <w:tcPr>
            <w:tcW w:w="2081" w:type="dxa"/>
          </w:tcPr>
          <w:p w:rsidR="005D4E72" w:rsidRPr="005D4E72" w:rsidRDefault="005D4E72" w:rsidP="005D4E72">
            <w:pPr>
              <w:rPr>
                <w:sz w:val="24"/>
                <w:szCs w:val="24"/>
                <w:rtl/>
              </w:rPr>
            </w:pPr>
          </w:p>
        </w:tc>
      </w:tr>
      <w:tr w:rsidR="005D4E72" w:rsidRPr="005D4E72" w:rsidTr="005D4E72">
        <w:tc>
          <w:tcPr>
            <w:tcW w:w="2054" w:type="dxa"/>
          </w:tcPr>
          <w:p w:rsidR="005D4E72" w:rsidRPr="005D4E72" w:rsidRDefault="005D4E72" w:rsidP="005D4E72">
            <w:pPr>
              <w:rPr>
                <w:b/>
                <w:bCs/>
                <w:sz w:val="24"/>
                <w:szCs w:val="24"/>
                <w:rtl/>
              </w:rPr>
            </w:pPr>
            <w:r w:rsidRPr="005D4E72">
              <w:rPr>
                <w:rFonts w:hint="cs"/>
                <w:b/>
                <w:bCs/>
                <w:sz w:val="24"/>
                <w:szCs w:val="24"/>
                <w:rtl/>
              </w:rPr>
              <w:t>7</w:t>
            </w:r>
          </w:p>
        </w:tc>
        <w:tc>
          <w:tcPr>
            <w:tcW w:w="1857" w:type="dxa"/>
          </w:tcPr>
          <w:p w:rsidR="005D4E72" w:rsidRPr="005D4E72" w:rsidRDefault="005D4E72" w:rsidP="005D4E72">
            <w:pPr>
              <w:rPr>
                <w:sz w:val="24"/>
                <w:szCs w:val="24"/>
                <w:rtl/>
              </w:rPr>
            </w:pPr>
            <w:r w:rsidRPr="005D4E72">
              <w:rPr>
                <w:rFonts w:hint="cs"/>
                <w:sz w:val="24"/>
                <w:szCs w:val="24"/>
                <w:rtl/>
              </w:rPr>
              <w:t>10.12.2019</w:t>
            </w:r>
          </w:p>
        </w:tc>
        <w:tc>
          <w:tcPr>
            <w:tcW w:w="2304" w:type="dxa"/>
          </w:tcPr>
          <w:p w:rsidR="005D4E72" w:rsidRPr="005D4E72" w:rsidRDefault="005D4E72" w:rsidP="005D4E72">
            <w:pPr>
              <w:rPr>
                <w:sz w:val="24"/>
                <w:szCs w:val="24"/>
                <w:rtl/>
              </w:rPr>
            </w:pPr>
            <w:r w:rsidRPr="005D4E72">
              <w:rPr>
                <w:rFonts w:hint="cs"/>
                <w:sz w:val="24"/>
                <w:szCs w:val="24"/>
                <w:rtl/>
              </w:rPr>
              <w:t>תהליכים קבוצתיים</w:t>
            </w:r>
          </w:p>
        </w:tc>
        <w:tc>
          <w:tcPr>
            <w:tcW w:w="2081" w:type="dxa"/>
          </w:tcPr>
          <w:p w:rsidR="005D4E72" w:rsidRPr="005D4E72" w:rsidRDefault="005D4E72" w:rsidP="005D4E72">
            <w:pPr>
              <w:rPr>
                <w:sz w:val="24"/>
                <w:szCs w:val="24"/>
                <w:rtl/>
              </w:rPr>
            </w:pPr>
            <w:r w:rsidRPr="005D4E72">
              <w:rPr>
                <w:rFonts w:hint="cs"/>
                <w:sz w:val="24"/>
                <w:szCs w:val="24"/>
                <w:rtl/>
              </w:rPr>
              <w:t>פרק 8</w:t>
            </w:r>
          </w:p>
        </w:tc>
      </w:tr>
      <w:tr w:rsidR="005D4E72" w:rsidRPr="005D4E72" w:rsidTr="005D4E72">
        <w:tc>
          <w:tcPr>
            <w:tcW w:w="2054" w:type="dxa"/>
          </w:tcPr>
          <w:p w:rsidR="005D4E72" w:rsidRPr="005D4E72" w:rsidRDefault="005D4E72" w:rsidP="005D4E72">
            <w:pPr>
              <w:rPr>
                <w:b/>
                <w:bCs/>
                <w:sz w:val="24"/>
                <w:szCs w:val="24"/>
                <w:rtl/>
              </w:rPr>
            </w:pPr>
            <w:r w:rsidRPr="005D4E72">
              <w:rPr>
                <w:rFonts w:hint="cs"/>
                <w:b/>
                <w:bCs/>
                <w:sz w:val="24"/>
                <w:szCs w:val="24"/>
                <w:rtl/>
              </w:rPr>
              <w:t>8</w:t>
            </w:r>
          </w:p>
        </w:tc>
        <w:tc>
          <w:tcPr>
            <w:tcW w:w="1857" w:type="dxa"/>
          </w:tcPr>
          <w:p w:rsidR="005D4E72" w:rsidRPr="005D4E72" w:rsidRDefault="005D4E72" w:rsidP="005D4E72">
            <w:pPr>
              <w:rPr>
                <w:sz w:val="24"/>
                <w:szCs w:val="24"/>
                <w:rtl/>
              </w:rPr>
            </w:pPr>
            <w:r w:rsidRPr="005D4E72">
              <w:rPr>
                <w:rFonts w:hint="cs"/>
                <w:sz w:val="24"/>
                <w:szCs w:val="24"/>
                <w:rtl/>
              </w:rPr>
              <w:t>17.12.2019</w:t>
            </w:r>
          </w:p>
        </w:tc>
        <w:tc>
          <w:tcPr>
            <w:tcW w:w="2304" w:type="dxa"/>
          </w:tcPr>
          <w:p w:rsidR="005D4E72" w:rsidRPr="005D4E72" w:rsidRDefault="005D4E72" w:rsidP="005D4E72">
            <w:pPr>
              <w:rPr>
                <w:sz w:val="24"/>
                <w:szCs w:val="24"/>
                <w:rtl/>
              </w:rPr>
            </w:pPr>
            <w:r w:rsidRPr="005D4E72">
              <w:rPr>
                <w:rFonts w:hint="cs"/>
                <w:sz w:val="24"/>
                <w:szCs w:val="24"/>
                <w:rtl/>
              </w:rPr>
              <w:t>תהליכים קבוצתיים</w:t>
            </w:r>
          </w:p>
        </w:tc>
        <w:tc>
          <w:tcPr>
            <w:tcW w:w="2081" w:type="dxa"/>
          </w:tcPr>
          <w:p w:rsidR="005D4E72" w:rsidRPr="005D4E72" w:rsidRDefault="005D4E72" w:rsidP="005D4E72">
            <w:pPr>
              <w:rPr>
                <w:sz w:val="24"/>
                <w:szCs w:val="24"/>
                <w:rtl/>
              </w:rPr>
            </w:pPr>
          </w:p>
        </w:tc>
      </w:tr>
      <w:tr w:rsidR="005D4E72" w:rsidRPr="005D4E72" w:rsidTr="005D4E72">
        <w:tc>
          <w:tcPr>
            <w:tcW w:w="2054" w:type="dxa"/>
          </w:tcPr>
          <w:p w:rsidR="005D4E72" w:rsidRPr="005D4E72" w:rsidRDefault="005D4E72" w:rsidP="005D4E72">
            <w:pPr>
              <w:rPr>
                <w:b/>
                <w:bCs/>
                <w:sz w:val="24"/>
                <w:szCs w:val="24"/>
                <w:rtl/>
              </w:rPr>
            </w:pPr>
            <w:r w:rsidRPr="005D4E72">
              <w:rPr>
                <w:rFonts w:hint="cs"/>
                <w:b/>
                <w:bCs/>
                <w:sz w:val="24"/>
                <w:szCs w:val="24"/>
                <w:rtl/>
              </w:rPr>
              <w:t>9</w:t>
            </w:r>
          </w:p>
        </w:tc>
        <w:tc>
          <w:tcPr>
            <w:tcW w:w="1857" w:type="dxa"/>
          </w:tcPr>
          <w:p w:rsidR="005D4E72" w:rsidRPr="005D4E72" w:rsidRDefault="005D4E72" w:rsidP="005D4E72">
            <w:pPr>
              <w:rPr>
                <w:sz w:val="24"/>
                <w:szCs w:val="24"/>
                <w:rtl/>
              </w:rPr>
            </w:pPr>
            <w:r w:rsidRPr="005D4E72">
              <w:rPr>
                <w:rFonts w:hint="cs"/>
                <w:sz w:val="24"/>
                <w:szCs w:val="24"/>
                <w:rtl/>
              </w:rPr>
              <w:t>24.12.2019</w:t>
            </w:r>
          </w:p>
        </w:tc>
        <w:tc>
          <w:tcPr>
            <w:tcW w:w="2304" w:type="dxa"/>
          </w:tcPr>
          <w:p w:rsidR="005D4E72" w:rsidRPr="005D4E72" w:rsidRDefault="005D4E72" w:rsidP="005D4E72">
            <w:pPr>
              <w:rPr>
                <w:sz w:val="24"/>
                <w:szCs w:val="24"/>
                <w:rtl/>
              </w:rPr>
            </w:pPr>
            <w:r w:rsidRPr="005D4E72">
              <w:rPr>
                <w:rFonts w:hint="cs"/>
                <w:sz w:val="24"/>
                <w:szCs w:val="24"/>
                <w:rtl/>
              </w:rPr>
              <w:t>יישומים לפסיכולוגיה ארגונית</w:t>
            </w:r>
          </w:p>
        </w:tc>
        <w:tc>
          <w:tcPr>
            <w:tcW w:w="2081" w:type="dxa"/>
          </w:tcPr>
          <w:p w:rsidR="005D4E72" w:rsidRPr="005D4E72" w:rsidRDefault="005D4E72" w:rsidP="005D4E72">
            <w:pPr>
              <w:rPr>
                <w:sz w:val="24"/>
                <w:szCs w:val="24"/>
                <w:rtl/>
              </w:rPr>
            </w:pPr>
            <w:r w:rsidRPr="005D4E72">
              <w:rPr>
                <w:rFonts w:hint="cs"/>
                <w:sz w:val="24"/>
                <w:szCs w:val="24"/>
                <w:rtl/>
              </w:rPr>
              <w:t>פרק 13</w:t>
            </w:r>
          </w:p>
        </w:tc>
      </w:tr>
      <w:tr w:rsidR="005D4E72" w:rsidRPr="005D4E72" w:rsidTr="005D4E72">
        <w:tc>
          <w:tcPr>
            <w:tcW w:w="2054" w:type="dxa"/>
          </w:tcPr>
          <w:p w:rsidR="005D4E72" w:rsidRPr="005D4E72" w:rsidRDefault="005D4E72" w:rsidP="005D4E72">
            <w:pPr>
              <w:rPr>
                <w:b/>
                <w:bCs/>
                <w:sz w:val="24"/>
                <w:szCs w:val="24"/>
                <w:rtl/>
              </w:rPr>
            </w:pPr>
            <w:r w:rsidRPr="005D4E72">
              <w:rPr>
                <w:rFonts w:hint="cs"/>
                <w:b/>
                <w:bCs/>
                <w:sz w:val="24"/>
                <w:szCs w:val="24"/>
                <w:rtl/>
              </w:rPr>
              <w:t>10</w:t>
            </w:r>
          </w:p>
        </w:tc>
        <w:tc>
          <w:tcPr>
            <w:tcW w:w="1857" w:type="dxa"/>
          </w:tcPr>
          <w:p w:rsidR="005D4E72" w:rsidRPr="005D4E72" w:rsidRDefault="005D4E72" w:rsidP="005D4E72">
            <w:pPr>
              <w:rPr>
                <w:sz w:val="24"/>
                <w:szCs w:val="24"/>
                <w:rtl/>
              </w:rPr>
            </w:pPr>
            <w:r w:rsidRPr="005D4E72">
              <w:rPr>
                <w:rFonts w:hint="cs"/>
                <w:sz w:val="24"/>
                <w:szCs w:val="24"/>
                <w:rtl/>
              </w:rPr>
              <w:t>31.12.2019</w:t>
            </w:r>
          </w:p>
        </w:tc>
        <w:tc>
          <w:tcPr>
            <w:tcW w:w="2304" w:type="dxa"/>
          </w:tcPr>
          <w:p w:rsidR="005D4E72" w:rsidRPr="005D4E72" w:rsidRDefault="005D4E72" w:rsidP="005D4E72">
            <w:pPr>
              <w:rPr>
                <w:sz w:val="24"/>
                <w:szCs w:val="24"/>
                <w:rtl/>
              </w:rPr>
            </w:pPr>
            <w:r w:rsidRPr="005D4E72">
              <w:rPr>
                <w:rFonts w:hint="cs"/>
                <w:sz w:val="24"/>
                <w:szCs w:val="24"/>
                <w:rtl/>
              </w:rPr>
              <w:t>מוטיבציה</w:t>
            </w:r>
          </w:p>
        </w:tc>
        <w:tc>
          <w:tcPr>
            <w:tcW w:w="2081" w:type="dxa"/>
          </w:tcPr>
          <w:p w:rsidR="005D4E72" w:rsidRPr="005D4E72" w:rsidRDefault="005D4E72" w:rsidP="005D4E72">
            <w:pPr>
              <w:rPr>
                <w:sz w:val="24"/>
                <w:szCs w:val="24"/>
                <w:rtl/>
              </w:rPr>
            </w:pPr>
          </w:p>
        </w:tc>
      </w:tr>
      <w:tr w:rsidR="005D4E72" w:rsidRPr="005D4E72" w:rsidTr="005D4E72">
        <w:tc>
          <w:tcPr>
            <w:tcW w:w="2054" w:type="dxa"/>
          </w:tcPr>
          <w:p w:rsidR="005D4E72" w:rsidRPr="005D4E72" w:rsidRDefault="005D4E72" w:rsidP="005D4E72">
            <w:pPr>
              <w:rPr>
                <w:b/>
                <w:bCs/>
                <w:sz w:val="24"/>
                <w:szCs w:val="24"/>
                <w:rtl/>
              </w:rPr>
            </w:pPr>
            <w:r w:rsidRPr="005D4E72">
              <w:rPr>
                <w:rFonts w:hint="cs"/>
                <w:b/>
                <w:bCs/>
                <w:sz w:val="24"/>
                <w:szCs w:val="24"/>
                <w:rtl/>
              </w:rPr>
              <w:t>11</w:t>
            </w:r>
          </w:p>
        </w:tc>
        <w:tc>
          <w:tcPr>
            <w:tcW w:w="1857" w:type="dxa"/>
          </w:tcPr>
          <w:p w:rsidR="005D4E72" w:rsidRPr="005D4E72" w:rsidRDefault="005D4E72" w:rsidP="005D4E72">
            <w:pPr>
              <w:rPr>
                <w:sz w:val="24"/>
                <w:szCs w:val="24"/>
                <w:rtl/>
              </w:rPr>
            </w:pPr>
            <w:r w:rsidRPr="005D4E72">
              <w:rPr>
                <w:rFonts w:hint="cs"/>
                <w:sz w:val="24"/>
                <w:szCs w:val="24"/>
                <w:rtl/>
              </w:rPr>
              <w:t>14.1.2020</w:t>
            </w:r>
          </w:p>
        </w:tc>
        <w:tc>
          <w:tcPr>
            <w:tcW w:w="2304" w:type="dxa"/>
          </w:tcPr>
          <w:p w:rsidR="005D4E72" w:rsidRPr="005D4E72" w:rsidRDefault="005D4E72" w:rsidP="005D4E72">
            <w:pPr>
              <w:rPr>
                <w:sz w:val="24"/>
                <w:szCs w:val="24"/>
                <w:rtl/>
              </w:rPr>
            </w:pPr>
            <w:r w:rsidRPr="005D4E72">
              <w:rPr>
                <w:rFonts w:hint="cs"/>
                <w:sz w:val="24"/>
                <w:szCs w:val="24"/>
                <w:rtl/>
              </w:rPr>
              <w:t>קונפליקטים והשלכות למו"מ</w:t>
            </w:r>
          </w:p>
        </w:tc>
        <w:tc>
          <w:tcPr>
            <w:tcW w:w="2081" w:type="dxa"/>
          </w:tcPr>
          <w:p w:rsidR="005D4E72" w:rsidRPr="005D4E72" w:rsidRDefault="005D4E72" w:rsidP="005D4E72">
            <w:pPr>
              <w:rPr>
                <w:sz w:val="24"/>
                <w:szCs w:val="24"/>
                <w:rtl/>
              </w:rPr>
            </w:pPr>
          </w:p>
        </w:tc>
      </w:tr>
      <w:tr w:rsidR="005D4E72" w:rsidRPr="005D4E72" w:rsidTr="005D4E72">
        <w:tc>
          <w:tcPr>
            <w:tcW w:w="2054" w:type="dxa"/>
          </w:tcPr>
          <w:p w:rsidR="005D4E72" w:rsidRPr="005D4E72" w:rsidRDefault="005D4E72" w:rsidP="005D4E72">
            <w:pPr>
              <w:rPr>
                <w:b/>
                <w:bCs/>
                <w:sz w:val="24"/>
                <w:szCs w:val="24"/>
                <w:rtl/>
              </w:rPr>
            </w:pPr>
            <w:r w:rsidRPr="005D4E72">
              <w:rPr>
                <w:rFonts w:hint="cs"/>
                <w:b/>
                <w:bCs/>
                <w:sz w:val="24"/>
                <w:szCs w:val="24"/>
                <w:rtl/>
              </w:rPr>
              <w:t>12</w:t>
            </w:r>
          </w:p>
        </w:tc>
        <w:tc>
          <w:tcPr>
            <w:tcW w:w="1857" w:type="dxa"/>
          </w:tcPr>
          <w:p w:rsidR="005D4E72" w:rsidRPr="005D4E72" w:rsidRDefault="005D4E72" w:rsidP="005D4E72">
            <w:pPr>
              <w:rPr>
                <w:sz w:val="24"/>
                <w:szCs w:val="24"/>
                <w:rtl/>
              </w:rPr>
            </w:pPr>
            <w:r w:rsidRPr="005D4E72">
              <w:rPr>
                <w:rFonts w:hint="cs"/>
                <w:sz w:val="24"/>
                <w:szCs w:val="24"/>
                <w:rtl/>
              </w:rPr>
              <w:t>21.1.2020</w:t>
            </w:r>
          </w:p>
        </w:tc>
        <w:tc>
          <w:tcPr>
            <w:tcW w:w="2304" w:type="dxa"/>
          </w:tcPr>
          <w:p w:rsidR="005D4E72" w:rsidRPr="005D4E72" w:rsidRDefault="005D4E72" w:rsidP="005D4E72">
            <w:pPr>
              <w:rPr>
                <w:sz w:val="24"/>
                <w:szCs w:val="24"/>
                <w:rtl/>
              </w:rPr>
            </w:pPr>
            <w:r w:rsidRPr="005D4E72">
              <w:rPr>
                <w:rFonts w:hint="cs"/>
                <w:sz w:val="24"/>
                <w:szCs w:val="24"/>
                <w:rtl/>
              </w:rPr>
              <w:t>מנהיגות: גישות מפסיכולוגיה חברתית</w:t>
            </w:r>
          </w:p>
        </w:tc>
        <w:tc>
          <w:tcPr>
            <w:tcW w:w="2081" w:type="dxa"/>
          </w:tcPr>
          <w:p w:rsidR="005D4E72" w:rsidRPr="005D4E72" w:rsidRDefault="005D4E72" w:rsidP="005D4E72">
            <w:pPr>
              <w:rPr>
                <w:sz w:val="24"/>
                <w:szCs w:val="24"/>
                <w:rtl/>
              </w:rPr>
            </w:pPr>
            <w:r w:rsidRPr="005D4E72">
              <w:rPr>
                <w:rFonts w:hint="cs"/>
                <w:sz w:val="24"/>
                <w:szCs w:val="24"/>
                <w:rtl/>
              </w:rPr>
              <w:t>פרק 9</w:t>
            </w:r>
          </w:p>
        </w:tc>
      </w:tr>
      <w:tr w:rsidR="005D4E72" w:rsidRPr="005D4E72" w:rsidTr="005D4E72">
        <w:tc>
          <w:tcPr>
            <w:tcW w:w="2054" w:type="dxa"/>
          </w:tcPr>
          <w:p w:rsidR="005D4E72" w:rsidRPr="005D4E72" w:rsidRDefault="005D4E72" w:rsidP="005D4E72">
            <w:pPr>
              <w:rPr>
                <w:b/>
                <w:bCs/>
                <w:sz w:val="24"/>
                <w:szCs w:val="24"/>
                <w:rtl/>
              </w:rPr>
            </w:pPr>
            <w:r w:rsidRPr="005D4E72">
              <w:rPr>
                <w:rFonts w:hint="cs"/>
                <w:b/>
                <w:bCs/>
                <w:sz w:val="24"/>
                <w:szCs w:val="24"/>
                <w:rtl/>
              </w:rPr>
              <w:t>13</w:t>
            </w:r>
          </w:p>
        </w:tc>
        <w:tc>
          <w:tcPr>
            <w:tcW w:w="1857" w:type="dxa"/>
          </w:tcPr>
          <w:p w:rsidR="005D4E72" w:rsidRPr="005D4E72" w:rsidRDefault="005D4E72" w:rsidP="005D4E72">
            <w:pPr>
              <w:rPr>
                <w:sz w:val="24"/>
                <w:szCs w:val="24"/>
                <w:rtl/>
              </w:rPr>
            </w:pPr>
            <w:r w:rsidRPr="005D4E72">
              <w:rPr>
                <w:rFonts w:hint="cs"/>
                <w:sz w:val="24"/>
                <w:szCs w:val="24"/>
                <w:rtl/>
              </w:rPr>
              <w:t>28.1.2020</w:t>
            </w:r>
          </w:p>
        </w:tc>
        <w:tc>
          <w:tcPr>
            <w:tcW w:w="2304" w:type="dxa"/>
          </w:tcPr>
          <w:p w:rsidR="005D4E72" w:rsidRPr="005D4E72" w:rsidRDefault="005D4E72" w:rsidP="005D4E72">
            <w:pPr>
              <w:rPr>
                <w:sz w:val="24"/>
                <w:szCs w:val="24"/>
                <w:rtl/>
              </w:rPr>
            </w:pPr>
            <w:r w:rsidRPr="005D4E72">
              <w:rPr>
                <w:rFonts w:hint="cs"/>
                <w:sz w:val="24"/>
                <w:szCs w:val="24"/>
                <w:rtl/>
              </w:rPr>
              <w:t>סיכום, השלמות, והכנה למבחן</w:t>
            </w:r>
          </w:p>
        </w:tc>
        <w:tc>
          <w:tcPr>
            <w:tcW w:w="2081" w:type="dxa"/>
          </w:tcPr>
          <w:p w:rsidR="005D4E72" w:rsidRPr="005D4E72" w:rsidRDefault="005D4E72" w:rsidP="005D4E72">
            <w:pPr>
              <w:rPr>
                <w:sz w:val="24"/>
                <w:szCs w:val="24"/>
                <w:rtl/>
              </w:rPr>
            </w:pPr>
          </w:p>
        </w:tc>
      </w:tr>
    </w:tbl>
    <w:p w:rsidR="005D4E72" w:rsidRPr="005D4E72" w:rsidRDefault="005D4E72" w:rsidP="005D4E72">
      <w:pPr>
        <w:rPr>
          <w:b/>
          <w:bCs/>
          <w:sz w:val="24"/>
          <w:szCs w:val="24"/>
          <w:rtl/>
        </w:rPr>
      </w:pPr>
    </w:p>
    <w:p w:rsidR="005D4E72" w:rsidRPr="005D4E72" w:rsidRDefault="005D4E72" w:rsidP="005D4E72">
      <w:pPr>
        <w:rPr>
          <w:sz w:val="24"/>
          <w:szCs w:val="24"/>
          <w:rtl/>
        </w:rPr>
      </w:pPr>
      <w:r w:rsidRPr="005D4E72">
        <w:rPr>
          <w:rFonts w:hint="cs"/>
          <w:b/>
          <w:bCs/>
          <w:sz w:val="24"/>
          <w:szCs w:val="24"/>
          <w:rtl/>
        </w:rPr>
        <w:t xml:space="preserve">דרישות הקורס: </w:t>
      </w:r>
      <w:r w:rsidRPr="005D4E72">
        <w:rPr>
          <w:rFonts w:hint="cs"/>
          <w:sz w:val="24"/>
          <w:szCs w:val="24"/>
          <w:rtl/>
        </w:rPr>
        <w:t>אין</w:t>
      </w:r>
    </w:p>
    <w:p w:rsidR="005D4E72" w:rsidRPr="005D4E72" w:rsidRDefault="005D4E72" w:rsidP="005D4E72">
      <w:pPr>
        <w:rPr>
          <w:b/>
          <w:bCs/>
          <w:sz w:val="24"/>
          <w:szCs w:val="24"/>
          <w:rtl/>
        </w:rPr>
      </w:pPr>
      <w:r w:rsidRPr="005D4E72">
        <w:rPr>
          <w:rFonts w:hint="cs"/>
          <w:b/>
          <w:bCs/>
          <w:sz w:val="24"/>
          <w:szCs w:val="24"/>
          <w:rtl/>
        </w:rPr>
        <w:t>דרישות קדם: אין</w:t>
      </w:r>
    </w:p>
    <w:p w:rsidR="005D4E72" w:rsidRPr="005D4E72" w:rsidRDefault="005D4E72" w:rsidP="005D4E72">
      <w:pPr>
        <w:rPr>
          <w:b/>
          <w:bCs/>
          <w:sz w:val="24"/>
          <w:szCs w:val="24"/>
          <w:rtl/>
        </w:rPr>
      </w:pPr>
      <w:r w:rsidRPr="005D4E72">
        <w:rPr>
          <w:rFonts w:hint="cs"/>
          <w:b/>
          <w:bCs/>
          <w:sz w:val="24"/>
          <w:szCs w:val="24"/>
          <w:rtl/>
        </w:rPr>
        <w:t xml:space="preserve">חובות\דרישות\מטלות: </w:t>
      </w:r>
      <w:r w:rsidRPr="005D4E72">
        <w:rPr>
          <w:rFonts w:cs="David" w:hint="cs"/>
          <w:rtl/>
        </w:rPr>
        <w:t xml:space="preserve">קריאה שוטפת של חומר הקריאה ובחינה מסכמת, השתתפות בשאלונים ובשיעורים </w:t>
      </w:r>
      <w:r w:rsidRPr="005D4E72">
        <w:rPr>
          <w:rFonts w:cs="David"/>
          <w:rtl/>
        </w:rPr>
        <w:t>–</w:t>
      </w:r>
      <w:r w:rsidRPr="005D4E72">
        <w:rPr>
          <w:rFonts w:cs="David" w:hint="cs"/>
          <w:rtl/>
        </w:rPr>
        <w:t xml:space="preserve"> בונוס</w:t>
      </w:r>
      <w:r w:rsidRPr="005D4E72">
        <w:rPr>
          <w:rFonts w:hint="cs"/>
          <w:b/>
          <w:bCs/>
          <w:sz w:val="24"/>
          <w:szCs w:val="24"/>
          <w:rtl/>
        </w:rPr>
        <w:t>.</w:t>
      </w:r>
    </w:p>
    <w:p w:rsidR="005D4E72" w:rsidRPr="005D4E72" w:rsidRDefault="005D4E72" w:rsidP="005D4E72">
      <w:pPr>
        <w:spacing w:before="100" w:beforeAutospacing="1" w:after="100" w:afterAutospacing="1" w:line="240" w:lineRule="auto"/>
        <w:ind w:left="226"/>
        <w:rPr>
          <w:rFonts w:ascii="Times New Roman" w:eastAsia="Times New Roman" w:hAnsi="Times New Roman" w:cs="Times New Roman"/>
          <w:sz w:val="24"/>
          <w:szCs w:val="24"/>
        </w:rPr>
      </w:pPr>
      <w:r w:rsidRPr="005D4E72">
        <w:rPr>
          <w:rFonts w:ascii="Times New Roman" w:eastAsia="Times New Roman" w:hAnsi="Times New Roman" w:cs="Times New Roman" w:hint="cs"/>
          <w:b/>
          <w:bCs/>
          <w:sz w:val="24"/>
          <w:szCs w:val="24"/>
          <w:rtl/>
        </w:rPr>
        <w:lastRenderedPageBreak/>
        <w:t xml:space="preserve">מרכיבי ציון סופי: </w:t>
      </w:r>
      <w:r w:rsidRPr="005D4E72">
        <w:rPr>
          <w:rFonts w:ascii="Arial" w:eastAsia="Times New Roman" w:hAnsi="Arial" w:cs="Arial"/>
          <w:sz w:val="24"/>
          <w:szCs w:val="24"/>
          <w:rtl/>
        </w:rPr>
        <w:t>השתתפות בשאלון -- 5%</w:t>
      </w:r>
    </w:p>
    <w:p w:rsidR="005D4E72" w:rsidRPr="005D4E72" w:rsidRDefault="005D4E72" w:rsidP="005D4E72">
      <w:pPr>
        <w:spacing w:before="100" w:beforeAutospacing="1" w:after="100" w:afterAutospacing="1" w:line="240" w:lineRule="auto"/>
        <w:ind w:left="226"/>
        <w:rPr>
          <w:rFonts w:ascii="Times New Roman" w:eastAsia="Times New Roman" w:hAnsi="Times New Roman" w:cs="Times New Roman"/>
          <w:sz w:val="24"/>
          <w:szCs w:val="24"/>
          <w:rtl/>
        </w:rPr>
      </w:pPr>
      <w:r w:rsidRPr="005D4E72">
        <w:rPr>
          <w:rFonts w:ascii="Arial" w:eastAsia="Times New Roman" w:hAnsi="Arial" w:cs="Arial"/>
          <w:sz w:val="24"/>
          <w:szCs w:val="24"/>
          <w:rtl/>
        </w:rPr>
        <w:t>בחינה מסכמת בסוף הסמסטר – 95%</w:t>
      </w:r>
    </w:p>
    <w:p w:rsidR="005D4E72" w:rsidRPr="005D4E72" w:rsidRDefault="005D4E72" w:rsidP="005D4E72">
      <w:pPr>
        <w:rPr>
          <w:b/>
          <w:bCs/>
          <w:sz w:val="24"/>
          <w:szCs w:val="24"/>
          <w:rtl/>
        </w:rPr>
      </w:pPr>
      <w:r w:rsidRPr="005D4E72">
        <w:rPr>
          <w:rFonts w:hint="cs"/>
          <w:b/>
          <w:bCs/>
          <w:sz w:val="24"/>
          <w:szCs w:val="24"/>
          <w:rtl/>
        </w:rPr>
        <w:t xml:space="preserve">ביבליוגרפיה: </w:t>
      </w:r>
    </w:p>
    <w:p w:rsidR="005D4E72" w:rsidRPr="005D4E72" w:rsidRDefault="005D4E72" w:rsidP="005D4E72">
      <w:pPr>
        <w:bidi w:val="0"/>
        <w:spacing w:before="100" w:beforeAutospacing="1" w:after="100" w:afterAutospacing="1" w:line="240" w:lineRule="auto"/>
        <w:ind w:left="26"/>
        <w:rPr>
          <w:rFonts w:ascii="Times New Roman" w:eastAsia="Times New Roman" w:hAnsi="Times New Roman" w:cs="Times New Roman"/>
          <w:sz w:val="24"/>
          <w:szCs w:val="24"/>
        </w:rPr>
      </w:pPr>
      <w:r w:rsidRPr="005D4E72">
        <w:rPr>
          <w:rFonts w:ascii="Times New Roman" w:eastAsia="Times New Roman" w:hAnsi="Times New Roman" w:cs="Times New Roman"/>
          <w:sz w:val="24"/>
          <w:szCs w:val="24"/>
        </w:rPr>
        <w:t>Kassin, S, Fein, S.,&amp; Markus, H. R. (201</w:t>
      </w:r>
      <w:r w:rsidRPr="005D4E72">
        <w:rPr>
          <w:rFonts w:ascii="Times New Roman" w:eastAsia="Times New Roman" w:hAnsi="Times New Roman" w:cs="David" w:hint="cs"/>
          <w:sz w:val="24"/>
          <w:szCs w:val="24"/>
        </w:rPr>
        <w:t>3</w:t>
      </w:r>
      <w:r w:rsidRPr="005D4E72">
        <w:rPr>
          <w:rFonts w:ascii="Times New Roman" w:eastAsia="Times New Roman" w:hAnsi="Times New Roman" w:cs="Times New Roman"/>
          <w:sz w:val="24"/>
          <w:szCs w:val="24"/>
        </w:rPr>
        <w:t>). Social Psychology (</w:t>
      </w:r>
      <w:r w:rsidRPr="005D4E72">
        <w:rPr>
          <w:rFonts w:ascii="Times New Roman" w:eastAsia="Times New Roman" w:hAnsi="Times New Roman" w:cs="David" w:hint="cs"/>
          <w:sz w:val="24"/>
          <w:szCs w:val="24"/>
        </w:rPr>
        <w:t>9</w:t>
      </w:r>
      <w:r w:rsidRPr="005D4E72">
        <w:rPr>
          <w:rFonts w:ascii="Times New Roman" w:eastAsia="Times New Roman" w:hAnsi="Times New Roman" w:cs="Times New Roman"/>
          <w:sz w:val="24"/>
          <w:szCs w:val="24"/>
        </w:rPr>
        <w:t>th Edition). Belmont,</w:t>
      </w:r>
    </w:p>
    <w:p w:rsidR="005D4E72" w:rsidRPr="005D4E72" w:rsidRDefault="005D4E72" w:rsidP="005D4E72">
      <w:pPr>
        <w:bidi w:val="0"/>
        <w:spacing w:before="100" w:beforeAutospacing="1" w:after="100" w:afterAutospacing="1" w:line="240" w:lineRule="auto"/>
        <w:ind w:left="26"/>
        <w:rPr>
          <w:rFonts w:ascii="Times New Roman" w:eastAsia="Times New Roman" w:hAnsi="Times New Roman" w:cs="Times New Roman"/>
          <w:sz w:val="24"/>
          <w:szCs w:val="24"/>
        </w:rPr>
      </w:pPr>
      <w:r w:rsidRPr="005D4E72">
        <w:rPr>
          <w:rFonts w:ascii="Times New Roman" w:eastAsia="Times New Roman" w:hAnsi="Times New Roman" w:cs="Times New Roman"/>
          <w:sz w:val="24"/>
          <w:szCs w:val="24"/>
        </w:rPr>
        <w:t>CA: Wadswoth, CENGAGE Learning.</w:t>
      </w:r>
    </w:p>
    <w:p w:rsidR="005D4E72" w:rsidRPr="005D4E72" w:rsidRDefault="005D4E72" w:rsidP="005D4E72">
      <w:pPr>
        <w:rPr>
          <w:b/>
          <w:bCs/>
          <w:sz w:val="24"/>
          <w:szCs w:val="24"/>
          <w:rtl/>
        </w:rPr>
      </w:pPr>
      <w:r w:rsidRPr="005D4E72">
        <w:rPr>
          <w:rFonts w:hint="cs"/>
          <w:b/>
          <w:bCs/>
          <w:sz w:val="24"/>
          <w:szCs w:val="24"/>
          <w:rtl/>
        </w:rPr>
        <w:t>מטרות הקורס\תוצרי למידה:</w:t>
      </w:r>
    </w:p>
    <w:p w:rsidR="005D4E72" w:rsidRPr="005D4E72" w:rsidRDefault="005D4E72" w:rsidP="005D4E7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4E72">
        <w:rPr>
          <w:rFonts w:ascii="Times New Roman" w:eastAsia="Times New Roman" w:hAnsi="Times New Roman" w:cs="David" w:hint="cs"/>
          <w:sz w:val="24"/>
          <w:szCs w:val="24"/>
          <w:rtl/>
        </w:rPr>
        <w:t>הקניית מושגי יסוד בפסיכולוגיה חברתית</w:t>
      </w:r>
    </w:p>
    <w:p w:rsidR="005D4E72" w:rsidRPr="005D4E72" w:rsidRDefault="005D4E72" w:rsidP="005D4E72">
      <w:pPr>
        <w:numPr>
          <w:ilvl w:val="0"/>
          <w:numId w:val="31"/>
        </w:numPr>
        <w:spacing w:before="100" w:beforeAutospacing="1" w:after="100" w:afterAutospacing="1" w:line="240" w:lineRule="auto"/>
        <w:rPr>
          <w:rFonts w:ascii="Times New Roman" w:eastAsia="Times New Roman" w:hAnsi="Times New Roman" w:cs="Times New Roman"/>
          <w:sz w:val="24"/>
          <w:szCs w:val="24"/>
          <w:rtl/>
        </w:rPr>
      </w:pPr>
      <w:r w:rsidRPr="005D4E72">
        <w:rPr>
          <w:rFonts w:ascii="Times New Roman" w:eastAsia="Times New Roman" w:hAnsi="Times New Roman" w:cs="David" w:hint="cs"/>
          <w:sz w:val="24"/>
          <w:szCs w:val="24"/>
          <w:rtl/>
        </w:rPr>
        <w:t>הבנת תהליכים ותופעות</w:t>
      </w:r>
    </w:p>
    <w:p w:rsidR="005D4E72" w:rsidRPr="005D4E72" w:rsidRDefault="005D4E72" w:rsidP="005D4E72">
      <w:pPr>
        <w:numPr>
          <w:ilvl w:val="0"/>
          <w:numId w:val="31"/>
        </w:numPr>
        <w:spacing w:before="100" w:beforeAutospacing="1" w:after="100" w:afterAutospacing="1" w:line="240" w:lineRule="auto"/>
        <w:rPr>
          <w:rFonts w:ascii="Times New Roman" w:eastAsia="Times New Roman" w:hAnsi="Times New Roman" w:cs="Times New Roman"/>
          <w:sz w:val="24"/>
          <w:szCs w:val="24"/>
          <w:rtl/>
        </w:rPr>
      </w:pPr>
      <w:r w:rsidRPr="005D4E72">
        <w:rPr>
          <w:rFonts w:ascii="Times New Roman" w:eastAsia="Times New Roman" w:hAnsi="Times New Roman" w:cs="David" w:hint="cs"/>
          <w:sz w:val="24"/>
          <w:szCs w:val="24"/>
          <w:rtl/>
        </w:rPr>
        <w:t>יישום ידע תיאורטי ואמפירי לשם אבחון תהליכים ותופעות</w:t>
      </w:r>
    </w:p>
    <w:p w:rsidR="005D4E72" w:rsidRPr="005D4E72" w:rsidRDefault="005D4E72" w:rsidP="005D4E72">
      <w:pPr>
        <w:numPr>
          <w:ilvl w:val="0"/>
          <w:numId w:val="31"/>
        </w:numPr>
        <w:spacing w:before="100" w:beforeAutospacing="1" w:after="100" w:afterAutospacing="1" w:line="240" w:lineRule="auto"/>
        <w:rPr>
          <w:rFonts w:ascii="Times New Roman" w:eastAsia="Times New Roman" w:hAnsi="Times New Roman" w:cs="Times New Roman"/>
          <w:sz w:val="24"/>
          <w:szCs w:val="24"/>
          <w:rtl/>
        </w:rPr>
      </w:pPr>
      <w:r w:rsidRPr="005D4E72">
        <w:rPr>
          <w:rFonts w:ascii="Times New Roman" w:eastAsia="Times New Roman" w:hAnsi="Times New Roman" w:cs="David" w:hint="cs"/>
          <w:sz w:val="24"/>
          <w:szCs w:val="24"/>
          <w:rtl/>
        </w:rPr>
        <w:t>השלכות מחקר בפסיכולוגיה חברתית להבנת תהליכי ניהול</w:t>
      </w:r>
    </w:p>
    <w:p w:rsidR="005D4E72" w:rsidRPr="005D4E72" w:rsidRDefault="005D4E72" w:rsidP="005D4E72">
      <w:pPr>
        <w:rPr>
          <w:b/>
          <w:bCs/>
          <w:sz w:val="24"/>
          <w:szCs w:val="24"/>
          <w:rtl/>
        </w:rPr>
      </w:pPr>
    </w:p>
    <w:p w:rsidR="005D4E72" w:rsidRPr="005D4E72" w:rsidRDefault="005D4E72" w:rsidP="005D4E72">
      <w:pPr>
        <w:rPr>
          <w:sz w:val="24"/>
          <w:szCs w:val="24"/>
          <w:rtl/>
        </w:rPr>
      </w:pPr>
    </w:p>
    <w:p w:rsidR="005D4E72" w:rsidRPr="005D4E72" w:rsidRDefault="005D4E72" w:rsidP="005D4E72">
      <w:pPr>
        <w:jc w:val="center"/>
        <w:rPr>
          <w:sz w:val="28"/>
          <w:szCs w:val="28"/>
        </w:rPr>
      </w:pPr>
    </w:p>
    <w:p w:rsidR="00FF59D1" w:rsidRDefault="00FF59D1"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Pr="005D4E72" w:rsidRDefault="005D4E72" w:rsidP="005D4E72">
      <w:pPr>
        <w:spacing w:after="0" w:line="360" w:lineRule="auto"/>
        <w:ind w:left="720"/>
        <w:rPr>
          <w:rFonts w:ascii="Times New Roman" w:eastAsia="Times New Roman" w:hAnsi="Times New Roman" w:cs="Times New Roman"/>
          <w:bCs/>
          <w:rtl/>
        </w:rPr>
      </w:pPr>
      <w:r w:rsidRPr="005D4E72">
        <w:rPr>
          <w:rFonts w:ascii="Times New Roman" w:eastAsia="Times New Roman" w:hAnsi="Times New Roman" w:cs="Times New Roman"/>
          <w:bCs/>
          <w:rtl/>
        </w:rPr>
        <w:lastRenderedPageBreak/>
        <w:t>שם המרצה: ד"ר יוגב קיויתי</w:t>
      </w:r>
    </w:p>
    <w:p w:rsidR="005D4E72" w:rsidRPr="005D4E72" w:rsidRDefault="005D4E72" w:rsidP="005D4E72">
      <w:pPr>
        <w:spacing w:after="0" w:line="360" w:lineRule="auto"/>
        <w:ind w:left="720"/>
        <w:rPr>
          <w:rFonts w:ascii="Times New Roman" w:eastAsia="Times New Roman" w:hAnsi="Times New Roman" w:cs="Times New Roman"/>
          <w:bCs/>
          <w:rtl/>
        </w:rPr>
      </w:pPr>
      <w:r w:rsidRPr="005D4E72">
        <w:rPr>
          <w:rFonts w:ascii="Times New Roman" w:eastAsia="Times New Roman" w:hAnsi="Times New Roman" w:cs="Times New Roman"/>
          <w:bCs/>
          <w:rtl/>
        </w:rPr>
        <w:t xml:space="preserve">שם הקורס: </w:t>
      </w:r>
      <w:r w:rsidRPr="005D4E72">
        <w:rPr>
          <w:rFonts w:ascii="Times New Roman" w:eastAsia="Times New Roman" w:hAnsi="Times New Roman" w:cs="Times New Roman" w:hint="cs"/>
          <w:bCs/>
          <w:rtl/>
        </w:rPr>
        <w:t>מבוא לתיאוריות באישיות א'</w:t>
      </w:r>
      <w:r w:rsidRPr="005D4E72">
        <w:rPr>
          <w:rFonts w:ascii="Times New Roman" w:eastAsia="Times New Roman" w:hAnsi="Times New Roman" w:cs="Times New Roman"/>
          <w:bCs/>
          <w:rtl/>
        </w:rPr>
        <w:t xml:space="preserve"> </w:t>
      </w:r>
    </w:p>
    <w:p w:rsidR="005D4E72" w:rsidRPr="005D4E72" w:rsidRDefault="005D4E72" w:rsidP="005D4E72">
      <w:pPr>
        <w:spacing w:after="0" w:line="360" w:lineRule="auto"/>
        <w:ind w:left="720"/>
        <w:rPr>
          <w:rFonts w:ascii="Times New Roman" w:eastAsia="Times New Roman" w:hAnsi="Times New Roman" w:cs="Times New Roman"/>
          <w:bCs/>
          <w:rtl/>
        </w:rPr>
      </w:pPr>
      <w:r w:rsidRPr="005D4E72">
        <w:rPr>
          <w:rFonts w:ascii="Times New Roman" w:eastAsia="Times New Roman" w:hAnsi="Times New Roman" w:cs="Times New Roman"/>
          <w:bCs/>
          <w:rtl/>
        </w:rPr>
        <w:t>קוד קורס: 60-</w:t>
      </w:r>
      <w:r w:rsidRPr="005D4E72">
        <w:rPr>
          <w:rFonts w:ascii="Times New Roman" w:eastAsia="Times New Roman" w:hAnsi="Times New Roman" w:cs="Times New Roman" w:hint="cs"/>
          <w:bCs/>
          <w:rtl/>
        </w:rPr>
        <w:t>212</w:t>
      </w:r>
      <w:r w:rsidRPr="005D4E72">
        <w:rPr>
          <w:rFonts w:ascii="Times New Roman" w:eastAsia="Times New Roman" w:hAnsi="Times New Roman" w:cs="Times New Roman"/>
          <w:bCs/>
          <w:rtl/>
        </w:rPr>
        <w:t>-01</w:t>
      </w:r>
    </w:p>
    <w:p w:rsidR="005D4E72" w:rsidRPr="005D4E72" w:rsidRDefault="005D4E72" w:rsidP="005D4E72">
      <w:pPr>
        <w:spacing w:after="0" w:line="360" w:lineRule="auto"/>
        <w:ind w:left="720"/>
        <w:rPr>
          <w:rFonts w:ascii="Times New Roman" w:eastAsia="Times New Roman" w:hAnsi="Times New Roman" w:cs="Times New Roman"/>
          <w:bCs/>
          <w:rtl/>
        </w:rPr>
      </w:pPr>
      <w:r w:rsidRPr="005D4E72">
        <w:rPr>
          <w:rFonts w:ascii="Times New Roman" w:eastAsia="Times New Roman" w:hAnsi="Times New Roman" w:cs="Times New Roman"/>
          <w:bCs/>
          <w:rtl/>
        </w:rPr>
        <w:t>סוג הקורס: הרצאה</w:t>
      </w:r>
    </w:p>
    <w:p w:rsidR="005D4E72" w:rsidRPr="005D4E72" w:rsidRDefault="005D4E72" w:rsidP="005D4E72">
      <w:pPr>
        <w:spacing w:after="0" w:line="360" w:lineRule="auto"/>
        <w:ind w:left="720"/>
        <w:rPr>
          <w:rFonts w:ascii="Times New Roman" w:eastAsia="Times New Roman" w:hAnsi="Times New Roman" w:cs="Times New Roman"/>
          <w:bCs/>
          <w:rtl/>
        </w:rPr>
      </w:pPr>
      <w:r w:rsidRPr="005D4E72">
        <w:rPr>
          <w:rFonts w:ascii="Times New Roman" w:eastAsia="Times New Roman" w:hAnsi="Times New Roman" w:cs="Times New Roman"/>
          <w:bCs/>
          <w:rtl/>
        </w:rPr>
        <w:t xml:space="preserve">שנת לימודים: תש"פ סמסטר: </w:t>
      </w:r>
      <w:r w:rsidRPr="005D4E72">
        <w:rPr>
          <w:rFonts w:ascii="Times New Roman" w:eastAsia="Times New Roman" w:hAnsi="Times New Roman" w:cs="Times New Roman" w:hint="cs"/>
          <w:bCs/>
          <w:rtl/>
        </w:rPr>
        <w:t>א</w:t>
      </w:r>
      <w:r w:rsidRPr="005D4E72">
        <w:rPr>
          <w:rFonts w:ascii="Times New Roman" w:eastAsia="Times New Roman" w:hAnsi="Times New Roman" w:cs="Times New Roman"/>
          <w:bCs/>
          <w:rtl/>
        </w:rPr>
        <w:t>' היקף שעות: 2 ש"ס</w:t>
      </w:r>
    </w:p>
    <w:p w:rsidR="005D4E72" w:rsidRPr="005D4E72" w:rsidRDefault="005D4E72" w:rsidP="005D4E72">
      <w:pPr>
        <w:spacing w:after="0" w:line="360" w:lineRule="auto"/>
        <w:ind w:left="720"/>
        <w:rPr>
          <w:rFonts w:ascii="Times New Roman" w:eastAsia="Times New Roman" w:hAnsi="Times New Roman" w:cs="Times New Roman"/>
          <w:rtl/>
        </w:rPr>
      </w:pPr>
    </w:p>
    <w:p w:rsidR="005D4E72" w:rsidRPr="005D4E72" w:rsidRDefault="005D4E72" w:rsidP="005D4E72">
      <w:pPr>
        <w:numPr>
          <w:ilvl w:val="0"/>
          <w:numId w:val="2"/>
        </w:numPr>
        <w:spacing w:after="0" w:line="240" w:lineRule="auto"/>
        <w:rPr>
          <w:rFonts w:ascii="Times New Roman" w:eastAsia="Times New Roman" w:hAnsi="Times New Roman" w:cs="Times New Roman"/>
          <w:b/>
          <w:bCs/>
          <w:rtl/>
        </w:rPr>
      </w:pPr>
      <w:r w:rsidRPr="005D4E72">
        <w:rPr>
          <w:rFonts w:ascii="Times New Roman" w:eastAsia="Times New Roman" w:hAnsi="Times New Roman" w:cs="Times New Roman"/>
          <w:b/>
          <w:bCs/>
          <w:rtl/>
        </w:rPr>
        <w:t>מטרות הקורס:</w:t>
      </w:r>
    </w:p>
    <w:p w:rsidR="005D4E72" w:rsidRPr="005D4E72" w:rsidRDefault="005D4E72" w:rsidP="005D4E72">
      <w:pPr>
        <w:spacing w:after="0" w:line="240" w:lineRule="auto"/>
        <w:ind w:left="720"/>
        <w:rPr>
          <w:rFonts w:ascii="Times New Roman" w:eastAsia="Times New Roman" w:hAnsi="Times New Roman" w:cs="Times New Roman"/>
          <w:b/>
          <w:bCs/>
          <w:rtl/>
        </w:rPr>
      </w:pPr>
    </w:p>
    <w:p w:rsidR="005D4E72" w:rsidRPr="005D4E72" w:rsidRDefault="005D4E72" w:rsidP="005D4E72">
      <w:pPr>
        <w:shd w:val="clear" w:color="auto" w:fill="FFFFFF"/>
        <w:spacing w:after="0" w:line="288" w:lineRule="atLeast"/>
        <w:ind w:left="720"/>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הקורס נועד לשם היכרות והבנה של התיאוריות המרכזיות אודות אישיות האדם. הקורס יסייע לסטודנטים בפיתוח</w:t>
      </w:r>
      <w:r w:rsidRPr="005D4E72">
        <w:rPr>
          <w:rFonts w:ascii="Times New Roman" w:eastAsia="Times New Roman" w:hAnsi="Times New Roman" w:cs="Times New Roman" w:hint="cs"/>
          <w:color w:val="222222"/>
          <w:rtl/>
        </w:rPr>
        <w:t xml:space="preserve"> </w:t>
      </w:r>
      <w:r w:rsidRPr="005D4E72">
        <w:rPr>
          <w:rFonts w:ascii="Times New Roman" w:eastAsia="Times New Roman" w:hAnsi="Times New Roman" w:cs="Times New Roman"/>
          <w:color w:val="222222"/>
          <w:rtl/>
        </w:rPr>
        <w:t>חשיבה לגבי אישיות ותיאור שיטתי של האדם והתנהגותו</w:t>
      </w:r>
      <w:r w:rsidRPr="005D4E72">
        <w:rPr>
          <w:rFonts w:ascii="Times New Roman" w:eastAsia="Times New Roman" w:hAnsi="Times New Roman" w:cs="Times New Roman" w:hint="cs"/>
          <w:color w:val="222222"/>
          <w:rtl/>
        </w:rPr>
        <w:t>.</w:t>
      </w:r>
    </w:p>
    <w:p w:rsidR="005D4E72" w:rsidRPr="005D4E72" w:rsidRDefault="005D4E72" w:rsidP="005D4E72">
      <w:pPr>
        <w:spacing w:after="0" w:line="240" w:lineRule="auto"/>
        <w:ind w:left="720"/>
        <w:rPr>
          <w:rFonts w:ascii="Times New Roman" w:eastAsia="Times New Roman" w:hAnsi="Times New Roman" w:cs="Times New Roman"/>
          <w:rtl/>
        </w:rPr>
      </w:pPr>
    </w:p>
    <w:p w:rsidR="005D4E72" w:rsidRPr="005D4E72" w:rsidRDefault="005D4E72" w:rsidP="005D4E72">
      <w:pPr>
        <w:numPr>
          <w:ilvl w:val="0"/>
          <w:numId w:val="2"/>
        </w:numPr>
        <w:spacing w:after="0" w:line="240" w:lineRule="auto"/>
        <w:rPr>
          <w:rFonts w:ascii="Times New Roman" w:eastAsia="Times New Roman" w:hAnsi="Times New Roman" w:cs="Times New Roman"/>
          <w:b/>
          <w:bCs/>
          <w:rtl/>
        </w:rPr>
      </w:pPr>
      <w:r w:rsidRPr="005D4E72">
        <w:rPr>
          <w:rFonts w:ascii="Times New Roman" w:eastAsia="Times New Roman" w:hAnsi="Times New Roman" w:cs="Times New Roman"/>
          <w:b/>
          <w:bCs/>
          <w:rtl/>
        </w:rPr>
        <w:t>תיאור הקורס:</w:t>
      </w:r>
    </w:p>
    <w:p w:rsidR="005D4E72" w:rsidRPr="005D4E72" w:rsidRDefault="005D4E72" w:rsidP="005D4E72">
      <w:pPr>
        <w:spacing w:after="0" w:line="240" w:lineRule="auto"/>
        <w:ind w:left="720"/>
        <w:rPr>
          <w:rFonts w:ascii="Times New Roman" w:eastAsia="Times New Roman" w:hAnsi="Times New Roman" w:cs="Times New Roman"/>
          <w:b/>
          <w:bCs/>
          <w:rtl/>
        </w:rPr>
      </w:pPr>
    </w:p>
    <w:p w:rsidR="005D4E72" w:rsidRPr="005D4E72" w:rsidRDefault="005D4E72" w:rsidP="005D4E72">
      <w:pPr>
        <w:spacing w:after="0" w:line="240" w:lineRule="auto"/>
        <w:ind w:left="720"/>
        <w:rPr>
          <w:rFonts w:ascii="Times New Roman" w:eastAsia="Times New Roman" w:hAnsi="Times New Roman" w:cs="Times New Roman"/>
          <w:rtl/>
        </w:rPr>
      </w:pPr>
      <w:r w:rsidRPr="005D4E72">
        <w:rPr>
          <w:rFonts w:ascii="Times New Roman" w:eastAsia="Times New Roman" w:hAnsi="Times New Roman" w:cs="Times New Roman"/>
          <w:rtl/>
        </w:rPr>
        <w:t>הקורס יחולק לשני סמסטרים, שבמהלכם נסקור גישות שונות בפסיכולוגיה של האישיות.</w:t>
      </w:r>
    </w:p>
    <w:p w:rsidR="005D4E72" w:rsidRPr="005D4E72" w:rsidRDefault="005D4E72" w:rsidP="005D4E72">
      <w:pPr>
        <w:spacing w:after="0" w:line="240" w:lineRule="auto"/>
        <w:ind w:left="720"/>
        <w:rPr>
          <w:rFonts w:ascii="Times New Roman" w:eastAsia="Times New Roman" w:hAnsi="Times New Roman" w:cs="Times New Roman"/>
          <w:rtl/>
        </w:rPr>
      </w:pPr>
      <w:r w:rsidRPr="005D4E72">
        <w:rPr>
          <w:rFonts w:ascii="Times New Roman" w:eastAsia="Times New Roman" w:hAnsi="Times New Roman" w:cs="Times New Roman"/>
          <w:rtl/>
        </w:rPr>
        <w:t>הסקירה תתמקד במושגי הבסיס של כל תיאוריה, ובישומם בהערכה, מחקר וטיפול.</w:t>
      </w:r>
    </w:p>
    <w:p w:rsidR="005D4E72" w:rsidRPr="005D4E72" w:rsidRDefault="005D4E72" w:rsidP="005D4E72">
      <w:pPr>
        <w:spacing w:after="0" w:line="240" w:lineRule="auto"/>
        <w:ind w:left="720"/>
        <w:rPr>
          <w:rFonts w:ascii="Times New Roman" w:eastAsia="Times New Roman" w:hAnsi="Times New Roman" w:cs="Times New Roman"/>
          <w:rtl/>
        </w:rPr>
      </w:pPr>
      <w:r w:rsidRPr="005D4E72">
        <w:rPr>
          <w:rFonts w:ascii="Times New Roman" w:eastAsia="Times New Roman" w:hAnsi="Times New Roman" w:cs="Times New Roman"/>
          <w:rtl/>
        </w:rPr>
        <w:t>כמו כן, נדון בדמיון והשוני שבין התאוריות, ובאינטגרציה שלהן האחת עם השנייה.</w:t>
      </w:r>
    </w:p>
    <w:p w:rsidR="005D4E72" w:rsidRPr="005D4E72" w:rsidRDefault="005D4E72" w:rsidP="005D4E72">
      <w:pPr>
        <w:spacing w:after="0" w:line="240" w:lineRule="auto"/>
        <w:ind w:left="720"/>
        <w:rPr>
          <w:rFonts w:ascii="Times New Roman" w:eastAsia="Times New Roman" w:hAnsi="Times New Roman" w:cs="Times New Roman"/>
          <w:rtl/>
        </w:rPr>
      </w:pPr>
      <w:r w:rsidRPr="005D4E72">
        <w:rPr>
          <w:rFonts w:ascii="Times New Roman" w:eastAsia="Times New Roman" w:hAnsi="Times New Roman" w:cs="Times New Roman"/>
          <w:rtl/>
        </w:rPr>
        <w:t>הסמסטר הראשון יתמקד באסכולה הפסיכודינמית ובאסכולה האקזיסטנציאליסטית-הומניסטית.</w:t>
      </w:r>
    </w:p>
    <w:p w:rsidR="005D4E72" w:rsidRPr="005D4E72" w:rsidRDefault="005D4E72" w:rsidP="005D4E72">
      <w:pPr>
        <w:spacing w:after="0" w:line="240" w:lineRule="auto"/>
        <w:ind w:left="720"/>
        <w:rPr>
          <w:rFonts w:ascii="Times New Roman" w:eastAsia="Times New Roman" w:hAnsi="Times New Roman" w:cs="Times New Roman"/>
          <w:rtl/>
        </w:rPr>
      </w:pPr>
    </w:p>
    <w:p w:rsidR="005D4E72" w:rsidRPr="005D4E72" w:rsidRDefault="005D4E72" w:rsidP="005D4E72">
      <w:pPr>
        <w:spacing w:after="0" w:line="240" w:lineRule="auto"/>
        <w:ind w:left="720"/>
        <w:rPr>
          <w:rFonts w:ascii="Times New Roman" w:eastAsia="Times New Roman" w:hAnsi="Times New Roman" w:cs="Times New Roman"/>
          <w:u w:val="single"/>
          <w:rtl/>
        </w:rPr>
      </w:pPr>
      <w:r w:rsidRPr="005D4E72">
        <w:rPr>
          <w:rFonts w:ascii="Times New Roman" w:eastAsia="Times New Roman" w:hAnsi="Times New Roman" w:cs="Times New Roman"/>
          <w:u w:val="single"/>
          <w:rtl/>
        </w:rPr>
        <w:t>תכנית הוראה מפורטת</w:t>
      </w:r>
    </w:p>
    <w:p w:rsidR="005D4E72" w:rsidRPr="005D4E72" w:rsidRDefault="005D4E72" w:rsidP="005D4E72">
      <w:pPr>
        <w:spacing w:after="0" w:line="240" w:lineRule="auto"/>
        <w:ind w:left="720"/>
        <w:rPr>
          <w:rFonts w:ascii="Times New Roman" w:eastAsia="Times New Roman" w:hAnsi="Times New Roman" w:cs="Times New Roman"/>
          <w:b/>
          <w:bCs/>
        </w:rPr>
      </w:pPr>
    </w:p>
    <w:tbl>
      <w:tblPr>
        <w:bidiVisual/>
        <w:tblW w:w="0" w:type="auto"/>
        <w:tblInd w:w="810" w:type="dxa"/>
        <w:tblLayout w:type="fixed"/>
        <w:tblCellMar>
          <w:top w:w="15" w:type="dxa"/>
          <w:left w:w="15" w:type="dxa"/>
          <w:bottom w:w="15" w:type="dxa"/>
          <w:right w:w="15" w:type="dxa"/>
        </w:tblCellMar>
        <w:tblLook w:val="00A0" w:firstRow="1" w:lastRow="0" w:firstColumn="1" w:lastColumn="0" w:noHBand="0" w:noVBand="0"/>
      </w:tblPr>
      <w:tblGrid>
        <w:gridCol w:w="724"/>
        <w:gridCol w:w="567"/>
        <w:gridCol w:w="3904"/>
        <w:gridCol w:w="2483"/>
      </w:tblGrid>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right"/>
              <w:rPr>
                <w:rFonts w:ascii="Times New Roman" w:eastAsia="Times New Roman" w:hAnsi="Times New Roman" w:cs="Times New Roman"/>
              </w:rPr>
            </w:pPr>
            <w:r w:rsidRPr="005D4E72">
              <w:rPr>
                <w:rFonts w:ascii="Times New Roman" w:eastAsia="Times New Roman" w:hAnsi="Times New Roman" w:cs="Times New Roman"/>
                <w:b/>
                <w:bCs/>
                <w:color w:val="000000"/>
                <w:rtl/>
              </w:rPr>
              <w:t>תאריך</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b/>
                <w:bCs/>
                <w:color w:val="000000"/>
                <w:rtl/>
              </w:rPr>
            </w:pPr>
            <w:r w:rsidRPr="005D4E72">
              <w:rPr>
                <w:rFonts w:ascii="Times New Roman" w:eastAsia="Times New Roman" w:hAnsi="Times New Roman" w:cs="Times New Roman"/>
                <w:b/>
                <w:bCs/>
                <w:color w:val="000000"/>
                <w:rtl/>
              </w:rPr>
              <w:t>שיעור</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rPr>
            </w:pPr>
            <w:r w:rsidRPr="005D4E72">
              <w:rPr>
                <w:rFonts w:ascii="Times New Roman" w:eastAsia="Times New Roman" w:hAnsi="Times New Roman" w:cs="Times New Roman"/>
                <w:b/>
                <w:bCs/>
                <w:color w:val="000000"/>
                <w:rtl/>
              </w:rPr>
              <w:t>נושא</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rPr>
            </w:pPr>
            <w:r w:rsidRPr="005D4E72">
              <w:rPr>
                <w:rFonts w:ascii="Times New Roman" w:eastAsia="Times New Roman" w:hAnsi="Times New Roman" w:cs="Times New Roman"/>
                <w:b/>
                <w:bCs/>
                <w:color w:val="000000"/>
                <w:rtl/>
              </w:rPr>
              <w:t>קריאה לשיעור</w:t>
            </w: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tabs>
                <w:tab w:val="right" w:pos="483"/>
              </w:tabs>
              <w:spacing w:after="0" w:line="240" w:lineRule="atLeast"/>
              <w:jc w:val="center"/>
              <w:rPr>
                <w:rFonts w:ascii="Times New Roman" w:eastAsia="Times New Roman" w:hAnsi="Times New Roman" w:cs="Times New Roman"/>
                <w:color w:val="222222"/>
              </w:rPr>
            </w:pPr>
            <w:r w:rsidRPr="005D4E72">
              <w:rPr>
                <w:rFonts w:ascii="Times New Roman" w:eastAsia="Times New Roman" w:hAnsi="Times New Roman" w:cs="Times New Roman"/>
                <w:color w:val="222222"/>
              </w:rPr>
              <w:t>28.10</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1</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מבוא</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פרק 1</w:t>
            </w: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Pr>
              <w:t>4.11</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2</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זיגמונד פרויד והתיאוריה הפסיכואנליטית</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פרק 3</w:t>
            </w: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Pr>
            </w:pPr>
            <w:r w:rsidRPr="005D4E72">
              <w:rPr>
                <w:rFonts w:ascii="Times New Roman" w:eastAsia="Times New Roman" w:hAnsi="Times New Roman" w:cs="Times New Roman"/>
                <w:color w:val="222222"/>
              </w:rPr>
              <w:t>11.11</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3</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 xml:space="preserve">זיגמונד פרויד והתיאוריה הפסיכואנליטית </w:t>
            </w:r>
            <w:r w:rsidRPr="005D4E72">
              <w:rPr>
                <w:rFonts w:ascii="Times New Roman" w:eastAsia="Times New Roman" w:hAnsi="Times New Roman" w:cs="Times New Roman"/>
                <w:color w:val="222222"/>
                <w:rtl/>
              </w:rPr>
              <w:t>–</w:t>
            </w:r>
            <w:r w:rsidRPr="005D4E72">
              <w:rPr>
                <w:rFonts w:ascii="Times New Roman" w:eastAsia="Times New Roman" w:hAnsi="Times New Roman" w:cs="Times New Roman" w:hint="cs"/>
                <w:color w:val="222222"/>
                <w:rtl/>
              </w:rPr>
              <w:t xml:space="preserve"> המשך </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Pr>
            </w:pP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Pr>
            </w:pPr>
            <w:r w:rsidRPr="005D4E72">
              <w:rPr>
                <w:rFonts w:ascii="Times New Roman" w:eastAsia="Times New Roman" w:hAnsi="Times New Roman" w:cs="Times New Roman"/>
                <w:color w:val="222222"/>
              </w:rPr>
              <w:t>18.11</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4</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 xml:space="preserve">זיגמונד פרויד והתיאוריה הפסיכואנליטית </w:t>
            </w:r>
            <w:r w:rsidRPr="005D4E72">
              <w:rPr>
                <w:rFonts w:ascii="Times New Roman" w:eastAsia="Times New Roman" w:hAnsi="Times New Roman" w:cs="Times New Roman"/>
                <w:color w:val="222222"/>
                <w:rtl/>
              </w:rPr>
              <w:t>–</w:t>
            </w:r>
            <w:r w:rsidRPr="005D4E72">
              <w:rPr>
                <w:rFonts w:ascii="Times New Roman" w:eastAsia="Times New Roman" w:hAnsi="Times New Roman" w:cs="Times New Roman" w:hint="cs"/>
                <w:color w:val="222222"/>
                <w:rtl/>
              </w:rPr>
              <w:t xml:space="preserve"> המשך</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bidi w:val="0"/>
              <w:spacing w:after="0" w:line="240" w:lineRule="auto"/>
              <w:rPr>
                <w:rFonts w:ascii="Times New Roman" w:eastAsia="Times New Roman" w:hAnsi="Times New Roman" w:cs="Times New Roman"/>
                <w:color w:val="222222"/>
              </w:rPr>
            </w:pP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Pr>
            </w:pPr>
            <w:r w:rsidRPr="005D4E72">
              <w:rPr>
                <w:rFonts w:ascii="Times New Roman" w:eastAsia="Times New Roman" w:hAnsi="Times New Roman" w:cs="Times New Roman"/>
                <w:color w:val="222222"/>
              </w:rPr>
              <w:t>25.11</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5</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 xml:space="preserve">התיאוריה הפסיכואנליטית </w:t>
            </w:r>
            <w:r w:rsidRPr="005D4E72">
              <w:rPr>
                <w:rFonts w:ascii="Times New Roman" w:eastAsia="Times New Roman" w:hAnsi="Times New Roman" w:cs="Times New Roman"/>
                <w:color w:val="222222"/>
                <w:rtl/>
              </w:rPr>
              <w:t>–</w:t>
            </w:r>
            <w:r w:rsidRPr="005D4E72">
              <w:rPr>
                <w:rFonts w:ascii="Times New Roman" w:eastAsia="Times New Roman" w:hAnsi="Times New Roman" w:cs="Times New Roman" w:hint="cs"/>
                <w:color w:val="222222"/>
                <w:rtl/>
              </w:rPr>
              <w:t xml:space="preserve"> יישומים מחקריים ודיאגנוסטיים</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פרק 4 (עמ' 99-118, 136-140)</w:t>
            </w:r>
          </w:p>
        </w:tc>
      </w:tr>
      <w:tr w:rsidR="005D4E72" w:rsidRPr="005D4E72" w:rsidTr="005D4E72">
        <w:trPr>
          <w:trHeight w:val="249"/>
        </w:trPr>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Pr>
              <w:t>2.12</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6</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 xml:space="preserve">ממשיכי הדרך </w:t>
            </w:r>
            <w:r w:rsidRPr="005D4E72">
              <w:rPr>
                <w:rFonts w:ascii="Times New Roman" w:eastAsia="Times New Roman" w:hAnsi="Times New Roman" w:cs="Times New Roman"/>
                <w:color w:val="222222"/>
                <w:rtl/>
              </w:rPr>
              <w:t>–</w:t>
            </w:r>
            <w:r w:rsidRPr="005D4E72">
              <w:rPr>
                <w:rFonts w:ascii="Times New Roman" w:eastAsia="Times New Roman" w:hAnsi="Times New Roman" w:cs="Times New Roman" w:hint="cs"/>
                <w:color w:val="222222"/>
                <w:rtl/>
              </w:rPr>
              <w:t xml:space="preserve"> אלפרד אדלר, קארל יונג ושנדור פרנצי</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tl/>
              </w:rPr>
            </w:pPr>
            <w:r w:rsidRPr="005D4E72">
              <w:rPr>
                <w:rFonts w:ascii="Times New Roman" w:eastAsia="Times New Roman" w:hAnsi="Times New Roman" w:cs="Times New Roman" w:hint="cs"/>
                <w:color w:val="222222"/>
                <w:rtl/>
              </w:rPr>
              <w:t>פרק 4 (עמ' 119-124)</w:t>
            </w: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Pr>
            </w:pPr>
            <w:r w:rsidRPr="005D4E72">
              <w:rPr>
                <w:rFonts w:ascii="Times New Roman" w:eastAsia="Times New Roman" w:hAnsi="Times New Roman" w:cs="Times New Roman"/>
                <w:color w:val="222222"/>
              </w:rPr>
              <w:t>9.12</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7</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 xml:space="preserve">ממשיכי הדרך </w:t>
            </w:r>
            <w:r w:rsidRPr="005D4E72">
              <w:rPr>
                <w:rFonts w:ascii="Times New Roman" w:eastAsia="Times New Roman" w:hAnsi="Times New Roman" w:cs="Times New Roman"/>
                <w:color w:val="222222"/>
                <w:rtl/>
              </w:rPr>
              <w:t>–</w:t>
            </w:r>
            <w:r w:rsidRPr="005D4E72">
              <w:rPr>
                <w:rFonts w:ascii="Times New Roman" w:eastAsia="Times New Roman" w:hAnsi="Times New Roman" w:cs="Times New Roman" w:hint="cs"/>
                <w:color w:val="222222"/>
                <w:rtl/>
              </w:rPr>
              <w:t xml:space="preserve"> אלפרד אדלר, קארל יונג ושנדור פרנצי </w:t>
            </w:r>
            <w:r w:rsidRPr="005D4E72">
              <w:rPr>
                <w:rFonts w:ascii="Times New Roman" w:eastAsia="Times New Roman" w:hAnsi="Times New Roman" w:cs="Times New Roman"/>
                <w:color w:val="222222"/>
                <w:rtl/>
              </w:rPr>
              <w:t>–</w:t>
            </w:r>
            <w:r w:rsidRPr="005D4E72">
              <w:rPr>
                <w:rFonts w:ascii="Times New Roman" w:eastAsia="Times New Roman" w:hAnsi="Times New Roman" w:cs="Times New Roman" w:hint="cs"/>
                <w:color w:val="222222"/>
                <w:rtl/>
              </w:rPr>
              <w:t xml:space="preserve"> המשך</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Pr>
            </w:pPr>
            <w:r w:rsidRPr="005D4E72">
              <w:rPr>
                <w:rFonts w:ascii="Times New Roman" w:eastAsia="Times New Roman" w:hAnsi="Times New Roman" w:cs="Times New Roman"/>
                <w:color w:val="222222"/>
                <w:rtl/>
              </w:rPr>
              <w:t xml:space="preserve">פרנצי, </w:t>
            </w:r>
            <w:r w:rsidRPr="005D4E72">
              <w:rPr>
                <w:rFonts w:ascii="Times New Roman" w:eastAsia="Times New Roman" w:hAnsi="Times New Roman" w:cs="Times New Roman" w:hint="cs"/>
                <w:color w:val="222222"/>
                <w:rtl/>
              </w:rPr>
              <w:t>2003</w:t>
            </w:r>
          </w:p>
          <w:p w:rsidR="005D4E72" w:rsidRPr="005D4E72" w:rsidRDefault="005D4E72" w:rsidP="005D4E72">
            <w:pPr>
              <w:spacing w:after="0" w:line="240" w:lineRule="auto"/>
              <w:rPr>
                <w:rFonts w:ascii="Times New Roman" w:eastAsia="Times New Roman" w:hAnsi="Times New Roman" w:cs="Times New Roman"/>
                <w:color w:val="222222"/>
                <w:rtl/>
              </w:rPr>
            </w:pP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Pr>
            </w:pPr>
            <w:r w:rsidRPr="005D4E72">
              <w:rPr>
                <w:rFonts w:ascii="Times New Roman" w:eastAsia="Times New Roman" w:hAnsi="Times New Roman" w:cs="Times New Roman"/>
                <w:color w:val="222222"/>
              </w:rPr>
              <w:t>16.12</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Pr>
              <w:t>8</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tl/>
              </w:rPr>
            </w:pPr>
            <w:r w:rsidRPr="005D4E72">
              <w:rPr>
                <w:rFonts w:ascii="Times New Roman" w:eastAsia="Times New Roman" w:hAnsi="Times New Roman" w:cs="Times New Roman" w:hint="cs"/>
                <w:color w:val="222222"/>
                <w:rtl/>
              </w:rPr>
              <w:t>גישת יחסי האובייקט דרך עיניו של דונלד ויניקוט</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פרק 4 (עמ' 127-130)</w:t>
            </w: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Pr>
              <w:t>23.12</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9</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tl/>
              </w:rPr>
            </w:pPr>
            <w:r w:rsidRPr="005D4E72">
              <w:rPr>
                <w:rFonts w:ascii="Times New Roman" w:eastAsia="Times New Roman" w:hAnsi="Times New Roman" w:cs="Times New Roman" w:hint="cs"/>
                <w:color w:val="222222"/>
                <w:rtl/>
              </w:rPr>
              <w:t>היינץ קוהוט ופסיכולוגיית העצמי</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bidi w:val="0"/>
              <w:spacing w:after="0" w:line="240" w:lineRule="auto"/>
              <w:rPr>
                <w:rFonts w:ascii="Times New Roman" w:eastAsia="Times New Roman" w:hAnsi="Times New Roman" w:cs="Times New Roman"/>
                <w:color w:val="222222"/>
              </w:rPr>
            </w:pP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Pr>
            </w:pPr>
            <w:r w:rsidRPr="005D4E72">
              <w:rPr>
                <w:rFonts w:ascii="Times New Roman" w:eastAsia="Times New Roman" w:hAnsi="Times New Roman" w:cs="Times New Roman"/>
                <w:color w:val="222222"/>
              </w:rPr>
              <w:t>30.12</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10</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 xml:space="preserve"> </w:t>
            </w:r>
            <w:r w:rsidRPr="005D4E72">
              <w:rPr>
                <w:rFonts w:ascii="Times New Roman" w:eastAsia="Times New Roman" w:hAnsi="Times New Roman" w:cs="Times New Roman" w:hint="cs"/>
                <w:color w:val="222222"/>
                <w:rtl/>
              </w:rPr>
              <w:t>תיאוריית ההתקשרות של ג'ון בולבי</w:t>
            </w:r>
          </w:p>
          <w:p w:rsidR="005D4E72" w:rsidRPr="005D4E72" w:rsidRDefault="005D4E72" w:rsidP="005D4E72">
            <w:pPr>
              <w:spacing w:after="0" w:line="240" w:lineRule="atLeast"/>
              <w:rPr>
                <w:rFonts w:ascii="Times New Roman" w:eastAsia="Times New Roman" w:hAnsi="Times New Roman" w:cs="Times New Roman"/>
                <w:color w:val="222222"/>
              </w:rPr>
            </w:pP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tl/>
              </w:rPr>
            </w:pPr>
            <w:r w:rsidRPr="005D4E72">
              <w:rPr>
                <w:rFonts w:ascii="Times New Roman" w:eastAsia="Times New Roman" w:hAnsi="Times New Roman" w:cs="Times New Roman" w:hint="cs"/>
                <w:color w:val="222222"/>
                <w:rtl/>
              </w:rPr>
              <w:t>פרק 4 (עמ' 130-136)</w:t>
            </w:r>
          </w:p>
          <w:p w:rsidR="005D4E72" w:rsidRPr="005D4E72" w:rsidRDefault="005D4E72" w:rsidP="005D4E72">
            <w:pPr>
              <w:spacing w:after="0" w:line="240" w:lineRule="auto"/>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בולבי, 2016</w:t>
            </w: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Pr>
            </w:pPr>
            <w:r w:rsidRPr="005D4E72">
              <w:rPr>
                <w:rFonts w:ascii="Times New Roman" w:eastAsia="Times New Roman" w:hAnsi="Times New Roman" w:cs="Times New Roman"/>
                <w:color w:val="222222"/>
              </w:rPr>
              <w:t>6.1</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11</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tl/>
              </w:rPr>
            </w:pPr>
            <w:r w:rsidRPr="005D4E72">
              <w:rPr>
                <w:rFonts w:ascii="Times New Roman" w:eastAsia="Times New Roman" w:hAnsi="Times New Roman" w:cs="Times New Roman" w:hint="cs"/>
                <w:color w:val="222222"/>
                <w:rtl/>
              </w:rPr>
              <w:t>קארל רוג'רס והפסיכולוגיה ההומניסטית</w:t>
            </w:r>
          </w:p>
          <w:p w:rsidR="005D4E72" w:rsidRPr="005D4E72" w:rsidRDefault="005D4E72" w:rsidP="005D4E72">
            <w:pPr>
              <w:spacing w:after="0" w:line="240" w:lineRule="atLeast"/>
              <w:rPr>
                <w:rFonts w:ascii="Times New Roman" w:eastAsia="Times New Roman" w:hAnsi="Times New Roman" w:cs="Times New Roman"/>
                <w:color w:val="222222"/>
              </w:rPr>
            </w:pP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tl/>
              </w:rPr>
            </w:pPr>
            <w:r w:rsidRPr="005D4E72">
              <w:rPr>
                <w:rFonts w:ascii="Times New Roman" w:eastAsia="Times New Roman" w:hAnsi="Times New Roman" w:cs="Times New Roman" w:hint="cs"/>
                <w:color w:val="222222"/>
                <w:rtl/>
              </w:rPr>
              <w:t>פרק 5</w:t>
            </w:r>
          </w:p>
          <w:p w:rsidR="005D4E72" w:rsidRPr="005D4E72" w:rsidRDefault="005D4E72" w:rsidP="005D4E72">
            <w:pPr>
              <w:bidi w:val="0"/>
              <w:spacing w:after="0" w:line="240" w:lineRule="auto"/>
              <w:rPr>
                <w:rFonts w:ascii="Times New Roman" w:eastAsia="Times New Roman" w:hAnsi="Times New Roman" w:cs="Times New Roman"/>
                <w:color w:val="222222"/>
              </w:rPr>
            </w:pP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Pr>
            </w:pPr>
            <w:r w:rsidRPr="005D4E72">
              <w:rPr>
                <w:rFonts w:ascii="Times New Roman" w:eastAsia="Times New Roman" w:hAnsi="Times New Roman" w:cs="Times New Roman"/>
                <w:color w:val="222222"/>
              </w:rPr>
              <w:t>13.1</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12</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 xml:space="preserve">הפסיכולוגיה ההומניסטית </w:t>
            </w:r>
            <w:r w:rsidRPr="005D4E72">
              <w:rPr>
                <w:rFonts w:ascii="Times New Roman" w:eastAsia="Times New Roman" w:hAnsi="Times New Roman" w:cs="Times New Roman"/>
                <w:color w:val="222222"/>
                <w:rtl/>
              </w:rPr>
              <w:t>–</w:t>
            </w:r>
            <w:r w:rsidRPr="005D4E72">
              <w:rPr>
                <w:rFonts w:ascii="Times New Roman" w:eastAsia="Times New Roman" w:hAnsi="Times New Roman" w:cs="Times New Roman" w:hint="cs"/>
                <w:color w:val="222222"/>
                <w:rtl/>
              </w:rPr>
              <w:t xml:space="preserve"> פתוחים ויישומים</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tl/>
              </w:rPr>
            </w:pPr>
            <w:r w:rsidRPr="005D4E72">
              <w:rPr>
                <w:rFonts w:ascii="Times New Roman" w:eastAsia="Times New Roman" w:hAnsi="Times New Roman" w:cs="Times New Roman" w:hint="cs"/>
                <w:color w:val="222222"/>
                <w:rtl/>
              </w:rPr>
              <w:t>פרק 6</w:t>
            </w: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Pr>
            </w:pPr>
            <w:r w:rsidRPr="005D4E72">
              <w:rPr>
                <w:rFonts w:ascii="Times New Roman" w:eastAsia="Times New Roman" w:hAnsi="Times New Roman" w:cs="Times New Roman"/>
                <w:color w:val="222222"/>
              </w:rPr>
              <w:lastRenderedPageBreak/>
              <w:t>20.1</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13</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tl/>
              </w:rPr>
            </w:pPr>
            <w:r w:rsidRPr="005D4E72">
              <w:rPr>
                <w:rFonts w:ascii="Times New Roman" w:eastAsia="Times New Roman" w:hAnsi="Times New Roman" w:cs="Times New Roman" w:hint="cs"/>
                <w:color w:val="222222"/>
                <w:rtl/>
              </w:rPr>
              <w:t xml:space="preserve">ויקטור פרנקל והלוגותרפיה </w:t>
            </w:r>
            <w:r w:rsidRPr="005D4E72">
              <w:rPr>
                <w:rFonts w:ascii="Times New Roman" w:eastAsia="Times New Roman" w:hAnsi="Times New Roman" w:cs="Times New Roman"/>
                <w:color w:val="222222"/>
                <w:rtl/>
              </w:rPr>
              <w:t>–</w:t>
            </w:r>
            <w:r w:rsidRPr="005D4E72">
              <w:rPr>
                <w:rFonts w:ascii="Times New Roman" w:eastAsia="Times New Roman" w:hAnsi="Times New Roman" w:cs="Times New Roman" w:hint="cs"/>
                <w:color w:val="222222"/>
                <w:rtl/>
              </w:rPr>
              <w:t xml:space="preserve"> פסיכותרפיה אקזיסטנציאליסטית</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tl/>
              </w:rPr>
            </w:pPr>
            <w:r w:rsidRPr="005D4E72">
              <w:rPr>
                <w:rFonts w:ascii="Times New Roman" w:eastAsia="Times New Roman" w:hAnsi="Times New Roman" w:cs="Times New Roman" w:hint="cs"/>
                <w:b/>
                <w:bCs/>
                <w:color w:val="222222"/>
                <w:u w:val="single"/>
                <w:rtl/>
              </w:rPr>
              <w:t>רשות</w:t>
            </w:r>
            <w:r w:rsidRPr="005D4E72">
              <w:rPr>
                <w:rFonts w:ascii="Times New Roman" w:eastAsia="Times New Roman" w:hAnsi="Times New Roman" w:cs="Times New Roman" w:hint="cs"/>
                <w:color w:val="222222"/>
                <w:rtl/>
              </w:rPr>
              <w:t>: פראנקל, 1970</w:t>
            </w: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Pr>
              <w:t>27.1</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14</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סיכום</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bidi w:val="0"/>
              <w:spacing w:after="0" w:line="240" w:lineRule="auto"/>
              <w:rPr>
                <w:rFonts w:ascii="Times New Roman" w:eastAsia="Times New Roman" w:hAnsi="Times New Roman" w:cs="Times New Roman"/>
                <w:color w:val="222222"/>
                <w:rtl/>
              </w:rPr>
            </w:pPr>
          </w:p>
        </w:tc>
      </w:tr>
    </w:tbl>
    <w:p w:rsidR="005D4E72" w:rsidRPr="005D4E72" w:rsidRDefault="005D4E72" w:rsidP="005D4E72">
      <w:pPr>
        <w:spacing w:after="0" w:line="240" w:lineRule="auto"/>
        <w:ind w:left="720"/>
        <w:rPr>
          <w:rFonts w:ascii="Times New Roman" w:eastAsia="Times New Roman" w:hAnsi="Times New Roman" w:cs="Times New Roman"/>
          <w:b/>
          <w:bCs/>
          <w:rtl/>
        </w:rPr>
      </w:pPr>
    </w:p>
    <w:p w:rsidR="005D4E72" w:rsidRPr="005D4E72" w:rsidRDefault="005D4E72" w:rsidP="005D4E72">
      <w:pPr>
        <w:numPr>
          <w:ilvl w:val="0"/>
          <w:numId w:val="2"/>
        </w:numPr>
        <w:spacing w:after="0" w:line="240" w:lineRule="auto"/>
        <w:rPr>
          <w:rFonts w:ascii="Times New Roman" w:eastAsia="Times New Roman" w:hAnsi="Times New Roman" w:cs="Times New Roman"/>
          <w:rtl/>
        </w:rPr>
      </w:pPr>
      <w:r w:rsidRPr="005D4E72">
        <w:rPr>
          <w:rFonts w:ascii="Times New Roman" w:eastAsia="Times New Roman" w:hAnsi="Times New Roman" w:cs="Times New Roman"/>
          <w:b/>
          <w:bCs/>
          <w:rtl/>
        </w:rPr>
        <w:t xml:space="preserve">דרישות קדם: </w:t>
      </w:r>
      <w:r w:rsidRPr="005D4E72">
        <w:rPr>
          <w:rFonts w:ascii="Times New Roman" w:eastAsia="Times New Roman" w:hAnsi="Times New Roman" w:cs="Times New Roman" w:hint="cs"/>
          <w:rtl/>
        </w:rPr>
        <w:t>אין</w:t>
      </w:r>
      <w:r w:rsidRPr="005D4E72">
        <w:rPr>
          <w:rFonts w:ascii="Times New Roman" w:eastAsia="Times New Roman" w:hAnsi="Times New Roman" w:cs="Times New Roman"/>
          <w:rtl/>
        </w:rPr>
        <w:t>.</w:t>
      </w:r>
    </w:p>
    <w:p w:rsidR="005D4E72" w:rsidRPr="005D4E72" w:rsidRDefault="005D4E72" w:rsidP="005D4E72">
      <w:pPr>
        <w:spacing w:after="0" w:line="240" w:lineRule="auto"/>
        <w:ind w:left="1080"/>
        <w:rPr>
          <w:rFonts w:ascii="Times New Roman" w:eastAsia="Times New Roman" w:hAnsi="Times New Roman" w:cs="Times New Roman"/>
          <w:rtl/>
        </w:rPr>
      </w:pPr>
    </w:p>
    <w:p w:rsidR="005D4E72" w:rsidRPr="005D4E72" w:rsidRDefault="005D4E72" w:rsidP="005D4E72">
      <w:pPr>
        <w:numPr>
          <w:ilvl w:val="0"/>
          <w:numId w:val="2"/>
        </w:numPr>
        <w:spacing w:after="0" w:line="240" w:lineRule="auto"/>
        <w:rPr>
          <w:rFonts w:ascii="Times New Roman" w:eastAsia="Times New Roman" w:hAnsi="Times New Roman" w:cs="Times New Roman"/>
          <w:b/>
          <w:bCs/>
          <w:rtl/>
        </w:rPr>
      </w:pPr>
      <w:r w:rsidRPr="005D4E72">
        <w:rPr>
          <w:rFonts w:ascii="Times New Roman" w:eastAsia="Times New Roman" w:hAnsi="Times New Roman" w:cs="Times New Roman"/>
          <w:b/>
          <w:bCs/>
          <w:rtl/>
        </w:rPr>
        <w:t>חובות / דרישות / מטלות:</w:t>
      </w:r>
    </w:p>
    <w:p w:rsidR="005D4E72" w:rsidRPr="005D4E72" w:rsidRDefault="005D4E72" w:rsidP="005D4E72">
      <w:pPr>
        <w:spacing w:after="0" w:line="240" w:lineRule="auto"/>
        <w:ind w:left="1106"/>
        <w:rPr>
          <w:rFonts w:ascii="Times New Roman" w:eastAsia="Times New Roman" w:hAnsi="Times New Roman" w:cs="Times New Roman"/>
          <w:b/>
          <w:bCs/>
          <w:rtl/>
        </w:rPr>
      </w:pPr>
    </w:p>
    <w:p w:rsidR="005D4E72" w:rsidRPr="005D4E72" w:rsidRDefault="005D4E72" w:rsidP="005D4E72">
      <w:pPr>
        <w:spacing w:after="0" w:line="240" w:lineRule="auto"/>
        <w:ind w:left="720"/>
        <w:rPr>
          <w:rFonts w:ascii="Times New Roman" w:eastAsia="Times New Roman" w:hAnsi="Times New Roman" w:cs="Times New Roman"/>
          <w:rtl/>
        </w:rPr>
      </w:pPr>
      <w:r w:rsidRPr="005D4E72">
        <w:rPr>
          <w:rFonts w:ascii="Times New Roman" w:eastAsia="Times New Roman" w:hAnsi="Times New Roman" w:cs="Times New Roman"/>
          <w:rtl/>
        </w:rPr>
        <w:t>נוכחות, השתתפות בשיעורים והגשת תרגיל במהלך הסמסטר.</w:t>
      </w:r>
    </w:p>
    <w:p w:rsidR="005D4E72" w:rsidRPr="005D4E72" w:rsidRDefault="005D4E72" w:rsidP="005D4E72">
      <w:pPr>
        <w:spacing w:after="0" w:line="240" w:lineRule="auto"/>
        <w:ind w:left="720"/>
        <w:rPr>
          <w:rFonts w:ascii="Times New Roman" w:eastAsia="Times New Roman" w:hAnsi="Times New Roman" w:cs="Times New Roman"/>
          <w:rtl/>
        </w:rPr>
      </w:pPr>
      <w:r w:rsidRPr="005D4E72">
        <w:rPr>
          <w:rFonts w:ascii="Times New Roman" w:eastAsia="Times New Roman" w:hAnsi="Times New Roman" w:cs="Times New Roman"/>
          <w:rtl/>
        </w:rPr>
        <w:t>ההרצאות והדיונים בכיתה יתבססו על חומר הקריאה ולכן הקריאה השוטפת היא חיונית.</w:t>
      </w:r>
    </w:p>
    <w:p w:rsidR="005D4E72" w:rsidRPr="005D4E72" w:rsidRDefault="005D4E72" w:rsidP="005D4E72">
      <w:pPr>
        <w:spacing w:after="0" w:line="240" w:lineRule="auto"/>
        <w:ind w:left="720"/>
        <w:rPr>
          <w:rFonts w:ascii="Times New Roman" w:eastAsia="Times New Roman" w:hAnsi="Times New Roman" w:cs="Times New Roman"/>
          <w:b/>
          <w:bCs/>
          <w:rtl/>
        </w:rPr>
      </w:pPr>
    </w:p>
    <w:p w:rsidR="005D4E72" w:rsidRPr="005D4E72" w:rsidRDefault="005D4E72" w:rsidP="005D4E72">
      <w:pPr>
        <w:spacing w:after="0" w:line="240" w:lineRule="auto"/>
        <w:ind w:left="720"/>
        <w:rPr>
          <w:rFonts w:ascii="Times New Roman" w:eastAsia="Times New Roman" w:hAnsi="Times New Roman" w:cs="Times New Roman"/>
          <w:rtl/>
        </w:rPr>
      </w:pPr>
      <w:r w:rsidRPr="005D4E72">
        <w:rPr>
          <w:rFonts w:ascii="Times New Roman" w:eastAsia="Times New Roman" w:hAnsi="Times New Roman" w:cs="Times New Roman"/>
          <w:b/>
          <w:bCs/>
          <w:rtl/>
        </w:rPr>
        <w:t>ה. מרכיבי הציון הסופי (ציון מספרי / ציון עובר)</w:t>
      </w:r>
      <w:r w:rsidRPr="005D4E72">
        <w:rPr>
          <w:rFonts w:ascii="Times New Roman" w:eastAsia="Times New Roman" w:hAnsi="Times New Roman" w:cs="Times New Roman"/>
          <w:rtl/>
        </w:rPr>
        <w:t>:</w:t>
      </w:r>
    </w:p>
    <w:p w:rsidR="005D4E72" w:rsidRPr="005D4E72" w:rsidRDefault="005D4E72" w:rsidP="005D4E72">
      <w:pPr>
        <w:spacing w:after="0" w:line="360" w:lineRule="auto"/>
        <w:ind w:left="746"/>
        <w:rPr>
          <w:rFonts w:ascii="Times New Roman" w:eastAsia="Times New Roman" w:hAnsi="Times New Roman" w:cs="Times New Roman"/>
          <w:b/>
          <w:bCs/>
          <w:rtl/>
        </w:rPr>
      </w:pPr>
    </w:p>
    <w:p w:rsidR="005D4E72" w:rsidRPr="005D4E72" w:rsidRDefault="005D4E72" w:rsidP="005D4E72">
      <w:pPr>
        <w:spacing w:after="0" w:line="360" w:lineRule="auto"/>
        <w:ind w:left="746"/>
        <w:rPr>
          <w:rFonts w:ascii="Times New Roman" w:eastAsia="Times New Roman" w:hAnsi="Times New Roman" w:cs="Times New Roman"/>
          <w:rtl/>
        </w:rPr>
      </w:pPr>
      <w:r w:rsidRPr="005D4E72">
        <w:rPr>
          <w:rFonts w:ascii="Times New Roman" w:eastAsia="Times New Roman" w:hAnsi="Times New Roman" w:cs="Times New Roman"/>
          <w:rtl/>
        </w:rPr>
        <w:t xml:space="preserve">הגשת תרגיל במהלך הסמסטר – </w:t>
      </w:r>
      <w:r w:rsidRPr="005D4E72">
        <w:rPr>
          <w:rFonts w:ascii="Times New Roman" w:eastAsia="Times New Roman" w:hAnsi="Times New Roman" w:cs="Times New Roman" w:hint="cs"/>
          <w:rtl/>
        </w:rPr>
        <w:t xml:space="preserve">30% </w:t>
      </w:r>
      <w:r w:rsidRPr="005D4E72">
        <w:rPr>
          <w:rFonts w:ascii="Times New Roman" w:eastAsia="Times New Roman" w:hAnsi="Times New Roman" w:cs="Times New Roman"/>
          <w:rtl/>
        </w:rPr>
        <w:t>מהציון</w:t>
      </w:r>
    </w:p>
    <w:p w:rsidR="005D4E72" w:rsidRPr="005D4E72" w:rsidRDefault="005D4E72" w:rsidP="005D4E72">
      <w:pPr>
        <w:spacing w:after="0" w:line="360" w:lineRule="auto"/>
        <w:ind w:left="746"/>
        <w:rPr>
          <w:rFonts w:ascii="Times New Roman" w:eastAsia="Times New Roman" w:hAnsi="Times New Roman" w:cs="Times New Roman"/>
          <w:rtl/>
        </w:rPr>
      </w:pPr>
      <w:r w:rsidRPr="005D4E72">
        <w:rPr>
          <w:rFonts w:ascii="Times New Roman" w:eastAsia="Times New Roman" w:hAnsi="Times New Roman" w:cs="Times New Roman"/>
          <w:rtl/>
        </w:rPr>
        <w:t xml:space="preserve">מבחן בסוף הסמסטר – </w:t>
      </w:r>
      <w:r w:rsidRPr="005D4E72">
        <w:rPr>
          <w:rFonts w:ascii="Times New Roman" w:eastAsia="Times New Roman" w:hAnsi="Times New Roman" w:cs="Times New Roman" w:hint="cs"/>
          <w:rtl/>
        </w:rPr>
        <w:t xml:space="preserve">70% </w:t>
      </w:r>
      <w:r w:rsidRPr="005D4E72">
        <w:rPr>
          <w:rFonts w:ascii="Times New Roman" w:eastAsia="Times New Roman" w:hAnsi="Times New Roman" w:cs="Times New Roman"/>
          <w:rtl/>
        </w:rPr>
        <w:t>מהציון</w:t>
      </w:r>
    </w:p>
    <w:p w:rsidR="005D4E72" w:rsidRPr="005D4E72" w:rsidRDefault="005D4E72" w:rsidP="005D4E72">
      <w:pPr>
        <w:spacing w:after="0" w:line="360" w:lineRule="auto"/>
        <w:ind w:left="746"/>
        <w:rPr>
          <w:rFonts w:ascii="Times New Roman" w:eastAsia="Times New Roman" w:hAnsi="Times New Roman" w:cs="Times New Roman"/>
          <w:color w:val="333333"/>
          <w:shd w:val="clear" w:color="auto" w:fill="FAF0E3"/>
          <w:rtl/>
        </w:rPr>
      </w:pPr>
    </w:p>
    <w:p w:rsidR="005D4E72" w:rsidRPr="005D4E72" w:rsidRDefault="005D4E72" w:rsidP="005D4E72">
      <w:pPr>
        <w:spacing w:after="0" w:line="360" w:lineRule="auto"/>
        <w:ind w:left="746"/>
        <w:rPr>
          <w:rFonts w:ascii="Times New Roman" w:eastAsia="Times New Roman" w:hAnsi="Times New Roman" w:cs="Times New Roman"/>
          <w:color w:val="333333"/>
          <w:shd w:val="clear" w:color="auto" w:fill="FAF0E3"/>
          <w:rtl/>
        </w:rPr>
      </w:pPr>
      <w:r w:rsidRPr="005D4E72">
        <w:rPr>
          <w:rFonts w:ascii="Times New Roman" w:eastAsia="Times New Roman" w:hAnsi="Times New Roman" w:cs="Times New Roman"/>
          <w:b/>
          <w:bCs/>
          <w:rtl/>
        </w:rPr>
        <w:t>ו. רשימת קריאה:</w:t>
      </w:r>
    </w:p>
    <w:p w:rsidR="005D4E72" w:rsidRPr="005D4E72" w:rsidRDefault="005D4E72" w:rsidP="005D4E72">
      <w:pPr>
        <w:spacing w:after="0" w:line="240" w:lineRule="auto"/>
        <w:ind w:left="946" w:hanging="284"/>
        <w:rPr>
          <w:rFonts w:ascii="Times New Roman" w:eastAsia="Times New Roman" w:hAnsi="Times New Roman" w:cs="Times New Roman"/>
          <w:rtl/>
        </w:rPr>
      </w:pPr>
      <w:r w:rsidRPr="005D4E72">
        <w:rPr>
          <w:rFonts w:ascii="Times New Roman" w:eastAsia="Times New Roman" w:hAnsi="Times New Roman" w:cs="Times New Roman"/>
          <w:rtl/>
        </w:rPr>
        <w:t>ספר הקורס:</w:t>
      </w:r>
      <w:r w:rsidRPr="005D4E72">
        <w:rPr>
          <w:rFonts w:ascii="Times New Roman" w:eastAsia="Times New Roman" w:hAnsi="Times New Roman" w:cs="Times New Roman" w:hint="cs"/>
          <w:rtl/>
        </w:rPr>
        <w:t xml:space="preserve"> </w:t>
      </w:r>
    </w:p>
    <w:p w:rsidR="005D4E72" w:rsidRPr="005D4E72" w:rsidRDefault="005D4E72" w:rsidP="005D4E72">
      <w:pPr>
        <w:bidi w:val="0"/>
        <w:spacing w:after="0" w:line="240" w:lineRule="auto"/>
        <w:ind w:left="946" w:hanging="284"/>
        <w:rPr>
          <w:rFonts w:ascii="Times New Roman" w:eastAsia="Times New Roman" w:hAnsi="Times New Roman" w:cs="Times New Roman"/>
          <w:rtl/>
        </w:rPr>
      </w:pPr>
    </w:p>
    <w:p w:rsidR="005D4E72" w:rsidRPr="005D4E72" w:rsidRDefault="005D4E72" w:rsidP="005D4E72">
      <w:pPr>
        <w:bidi w:val="0"/>
        <w:spacing w:after="0" w:line="240" w:lineRule="auto"/>
        <w:rPr>
          <w:rFonts w:ascii="Times New Roman" w:eastAsia="Times New Roman" w:hAnsi="Times New Roman" w:cs="Times New Roman"/>
        </w:rPr>
      </w:pPr>
      <w:r w:rsidRPr="005D4E72">
        <w:rPr>
          <w:rFonts w:ascii="Times New Roman" w:eastAsia="Times New Roman" w:hAnsi="Times New Roman" w:cs="Times New Roman"/>
        </w:rPr>
        <w:t xml:space="preserve">Cervone, D., &amp; Pervin, L.A. (2017). </w:t>
      </w:r>
      <w:r w:rsidRPr="005D4E72">
        <w:rPr>
          <w:rFonts w:ascii="Times New Roman" w:eastAsia="Times New Roman" w:hAnsi="Times New Roman" w:cs="Times New Roman"/>
          <w:i/>
          <w:iCs/>
        </w:rPr>
        <w:t>Personality: Theory and Research</w:t>
      </w:r>
      <w:r w:rsidRPr="005D4E72">
        <w:rPr>
          <w:rFonts w:ascii="Times New Roman" w:eastAsia="Times New Roman" w:hAnsi="Times New Roman" w:cs="Times New Roman"/>
        </w:rPr>
        <w:t xml:space="preserve"> (13th Edition)</w:t>
      </w:r>
      <w:r w:rsidRPr="005D4E72">
        <w:rPr>
          <w:rFonts w:ascii="Times New Roman" w:eastAsia="Times New Roman" w:hAnsi="Times New Roman" w:cs="Times New Roman"/>
          <w:rtl/>
        </w:rPr>
        <w:t>.</w:t>
      </w:r>
      <w:r w:rsidRPr="005D4E72">
        <w:rPr>
          <w:rFonts w:ascii="Times New Roman" w:eastAsia="Times New Roman" w:hAnsi="Times New Roman" w:cs="Times New Roman"/>
        </w:rPr>
        <w:t xml:space="preserve"> New York: Wiley</w:t>
      </w:r>
      <w:r w:rsidRPr="005D4E72">
        <w:rPr>
          <w:rFonts w:ascii="Times New Roman" w:eastAsia="Times New Roman" w:hAnsi="Times New Roman" w:cs="Times New Roman"/>
          <w:rtl/>
        </w:rPr>
        <w:t>.</w:t>
      </w:r>
    </w:p>
    <w:p w:rsidR="005D4E72" w:rsidRPr="005D4E72" w:rsidRDefault="005D4E72" w:rsidP="005D4E72">
      <w:pPr>
        <w:spacing w:after="0" w:line="240" w:lineRule="auto"/>
        <w:ind w:left="946" w:hanging="284"/>
        <w:rPr>
          <w:rFonts w:ascii="Times New Roman" w:eastAsia="Times New Roman" w:hAnsi="Times New Roman" w:cs="Times New Roman"/>
          <w:rtl/>
        </w:rPr>
      </w:pPr>
      <w:r w:rsidRPr="005D4E72">
        <w:rPr>
          <w:rFonts w:ascii="Times New Roman" w:eastAsia="Times New Roman" w:hAnsi="Times New Roman" w:cs="Times New Roman"/>
          <w:rtl/>
        </w:rPr>
        <w:t>קריאה נדרשת נוספת:</w:t>
      </w:r>
    </w:p>
    <w:p w:rsidR="005D4E72" w:rsidRPr="005D4E72" w:rsidRDefault="005D4E72" w:rsidP="005D4E72">
      <w:pPr>
        <w:spacing w:after="0" w:line="240" w:lineRule="auto"/>
        <w:ind w:left="946" w:hanging="284"/>
        <w:rPr>
          <w:rFonts w:ascii="Times New Roman" w:eastAsia="Times New Roman" w:hAnsi="Times New Roman" w:cs="Times New Roman"/>
          <w:rtl/>
        </w:rPr>
      </w:pPr>
    </w:p>
    <w:p w:rsidR="005D4E72" w:rsidRPr="005D4E72" w:rsidRDefault="005D4E72" w:rsidP="005D4E72">
      <w:pPr>
        <w:spacing w:after="0" w:line="240" w:lineRule="auto"/>
        <w:ind w:left="946" w:hanging="284"/>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בולבי, ג</w:t>
      </w:r>
      <w:r w:rsidRPr="005D4E72">
        <w:rPr>
          <w:rFonts w:ascii="Times New Roman" w:eastAsia="Times New Roman" w:hAnsi="Times New Roman" w:cs="Times New Roman" w:hint="cs"/>
          <w:color w:val="222222"/>
          <w:rtl/>
        </w:rPr>
        <w:t xml:space="preserve">'. (2016). פרק 7: </w:t>
      </w:r>
      <w:r w:rsidRPr="005D4E72">
        <w:rPr>
          <w:rFonts w:ascii="Times New Roman" w:eastAsia="Times New Roman" w:hAnsi="Times New Roman" w:cs="Times New Roman"/>
          <w:color w:val="222222"/>
          <w:rtl/>
        </w:rPr>
        <w:t>תפקיד ההתקשרות</w:t>
      </w:r>
      <w:r w:rsidRPr="005D4E72">
        <w:rPr>
          <w:rFonts w:ascii="Times New Roman" w:eastAsia="Times New Roman" w:hAnsi="Times New Roman" w:cs="Times New Roman" w:hint="cs"/>
          <w:color w:val="222222"/>
          <w:rtl/>
        </w:rPr>
        <w:t xml:space="preserve"> </w:t>
      </w:r>
      <w:r w:rsidRPr="005D4E72">
        <w:rPr>
          <w:rFonts w:ascii="Times New Roman" w:eastAsia="Times New Roman" w:hAnsi="Times New Roman" w:cs="Times New Roman"/>
          <w:color w:val="222222"/>
          <w:rtl/>
        </w:rPr>
        <w:t>בהתפתחות האישיות. בתוך ע. ברמן</w:t>
      </w:r>
      <w:r w:rsidRPr="005D4E72">
        <w:rPr>
          <w:rFonts w:ascii="Times New Roman" w:eastAsia="Times New Roman" w:hAnsi="Times New Roman" w:cs="Times New Roman" w:hint="cs"/>
          <w:color w:val="222222"/>
          <w:rtl/>
        </w:rPr>
        <w:t xml:space="preserve"> (עורך), </w:t>
      </w:r>
      <w:r w:rsidRPr="005D4E72">
        <w:rPr>
          <w:rFonts w:ascii="Times New Roman" w:eastAsia="Times New Roman" w:hAnsi="Times New Roman" w:cs="Times New Roman"/>
          <w:i/>
          <w:iCs/>
          <w:color w:val="222222"/>
          <w:rtl/>
        </w:rPr>
        <w:t>בסיס בטוח: התקשרות הורה-ילד</w:t>
      </w:r>
      <w:r w:rsidRPr="005D4E72">
        <w:rPr>
          <w:rFonts w:ascii="Times New Roman" w:eastAsia="Times New Roman" w:hAnsi="Times New Roman" w:cs="Times New Roman" w:hint="cs"/>
          <w:i/>
          <w:iCs/>
          <w:color w:val="222222"/>
          <w:rtl/>
        </w:rPr>
        <w:t xml:space="preserve"> </w:t>
      </w:r>
      <w:r w:rsidRPr="005D4E72">
        <w:rPr>
          <w:rFonts w:ascii="Times New Roman" w:eastAsia="Times New Roman" w:hAnsi="Times New Roman" w:cs="Times New Roman"/>
          <w:i/>
          <w:iCs/>
          <w:color w:val="222222"/>
          <w:rtl/>
        </w:rPr>
        <w:t>והתפתחות אנושית בריאה</w:t>
      </w:r>
      <w:r w:rsidRPr="005D4E72">
        <w:rPr>
          <w:rFonts w:ascii="Times New Roman" w:eastAsia="Times New Roman" w:hAnsi="Times New Roman" w:cs="Times New Roman"/>
          <w:color w:val="222222"/>
          <w:rtl/>
        </w:rPr>
        <w:t xml:space="preserve"> (עמ'</w:t>
      </w:r>
      <w:r w:rsidRPr="005D4E72">
        <w:rPr>
          <w:rFonts w:ascii="Times New Roman" w:eastAsia="Times New Roman" w:hAnsi="Times New Roman" w:cs="Times New Roman" w:hint="cs"/>
          <w:color w:val="222222"/>
          <w:rtl/>
        </w:rPr>
        <w:t xml:space="preserve"> 121-134). </w:t>
      </w:r>
      <w:r w:rsidRPr="005D4E72">
        <w:rPr>
          <w:rFonts w:ascii="Times New Roman" w:eastAsia="Times New Roman" w:hAnsi="Times New Roman" w:cs="Times New Roman"/>
          <w:color w:val="222222"/>
          <w:rtl/>
        </w:rPr>
        <w:t>תל</w:t>
      </w:r>
      <w:r w:rsidRPr="005D4E72">
        <w:rPr>
          <w:rFonts w:ascii="Times New Roman" w:eastAsia="Times New Roman" w:hAnsi="Times New Roman" w:cs="Times New Roman" w:hint="cs"/>
          <w:color w:val="222222"/>
          <w:rtl/>
        </w:rPr>
        <w:t xml:space="preserve"> </w:t>
      </w:r>
      <w:r w:rsidRPr="005D4E72">
        <w:rPr>
          <w:rFonts w:ascii="Times New Roman" w:eastAsia="Times New Roman" w:hAnsi="Times New Roman" w:cs="Times New Roman"/>
          <w:color w:val="222222"/>
          <w:rtl/>
        </w:rPr>
        <w:t>אביב: עם עובד</w:t>
      </w:r>
      <w:r w:rsidRPr="005D4E72">
        <w:rPr>
          <w:rFonts w:ascii="Times New Roman" w:eastAsia="Times New Roman" w:hAnsi="Times New Roman" w:cs="Times New Roman" w:hint="cs"/>
          <w:color w:val="222222"/>
          <w:rtl/>
        </w:rPr>
        <w:t>.</w:t>
      </w:r>
    </w:p>
    <w:p w:rsidR="005D4E72" w:rsidRPr="005D4E72" w:rsidRDefault="005D4E72" w:rsidP="005D4E72">
      <w:pPr>
        <w:spacing w:after="0" w:line="240" w:lineRule="auto"/>
        <w:ind w:left="946" w:hanging="284"/>
        <w:rPr>
          <w:rFonts w:ascii="Times New Roman" w:eastAsia="Times New Roman" w:hAnsi="Times New Roman" w:cs="Times New Roman"/>
          <w:color w:val="222222"/>
          <w:rtl/>
        </w:rPr>
      </w:pPr>
    </w:p>
    <w:p w:rsidR="005D4E72" w:rsidRPr="005D4E72" w:rsidRDefault="005D4E72" w:rsidP="005D4E72">
      <w:pPr>
        <w:spacing w:after="0" w:line="240" w:lineRule="auto"/>
        <w:ind w:left="946" w:hanging="284"/>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פרנצי, ש.</w:t>
      </w:r>
      <w:r w:rsidRPr="005D4E72">
        <w:rPr>
          <w:rFonts w:ascii="Times New Roman" w:eastAsia="Times New Roman" w:hAnsi="Times New Roman" w:cs="Times New Roman" w:hint="cs"/>
          <w:color w:val="222222"/>
          <w:rtl/>
        </w:rPr>
        <w:t xml:space="preserve"> (2003). </w:t>
      </w:r>
      <w:r w:rsidRPr="005D4E72">
        <w:rPr>
          <w:rFonts w:ascii="Times New Roman" w:eastAsia="Times New Roman" w:hAnsi="Times New Roman" w:cs="Times New Roman"/>
          <w:color w:val="222222"/>
          <w:rtl/>
        </w:rPr>
        <w:t>בלבול השפות בין</w:t>
      </w:r>
      <w:r w:rsidRPr="005D4E72">
        <w:rPr>
          <w:rFonts w:ascii="Times New Roman" w:eastAsia="Times New Roman" w:hAnsi="Times New Roman" w:cs="Times New Roman" w:hint="cs"/>
          <w:color w:val="222222"/>
          <w:rtl/>
        </w:rPr>
        <w:t xml:space="preserve"> </w:t>
      </w:r>
      <w:r w:rsidRPr="005D4E72">
        <w:rPr>
          <w:rFonts w:ascii="Times New Roman" w:eastAsia="Times New Roman" w:hAnsi="Times New Roman" w:cs="Times New Roman"/>
          <w:color w:val="222222"/>
          <w:rtl/>
        </w:rPr>
        <w:t>המבוגרים לילד: שפת הרוך ושפת התשוקה.</w:t>
      </w:r>
      <w:r w:rsidRPr="005D4E72">
        <w:rPr>
          <w:rFonts w:ascii="Times New Roman" w:eastAsia="Times New Roman" w:hAnsi="Times New Roman" w:cs="Times New Roman" w:hint="cs"/>
          <w:color w:val="222222"/>
          <w:rtl/>
        </w:rPr>
        <w:t xml:space="preserve"> </w:t>
      </w:r>
      <w:r w:rsidRPr="005D4E72">
        <w:rPr>
          <w:rFonts w:ascii="Times New Roman" w:eastAsia="Times New Roman" w:hAnsi="Times New Roman" w:cs="Times New Roman"/>
          <w:color w:val="222222"/>
          <w:rtl/>
        </w:rPr>
        <w:t>בתוך ע. ברמן</w:t>
      </w:r>
      <w:r w:rsidRPr="005D4E72">
        <w:rPr>
          <w:rFonts w:ascii="Times New Roman" w:eastAsia="Times New Roman" w:hAnsi="Times New Roman" w:cs="Times New Roman" w:hint="cs"/>
          <w:color w:val="222222"/>
          <w:rtl/>
        </w:rPr>
        <w:t xml:space="preserve"> (עורך)</w:t>
      </w:r>
      <w:r w:rsidRPr="005D4E72">
        <w:rPr>
          <w:rFonts w:ascii="Times New Roman" w:eastAsia="Times New Roman" w:hAnsi="Times New Roman" w:cs="Times New Roman"/>
          <w:color w:val="222222"/>
          <w:rtl/>
        </w:rPr>
        <w:t>,</w:t>
      </w:r>
      <w:r w:rsidRPr="005D4E72">
        <w:rPr>
          <w:rFonts w:ascii="Times New Roman" w:eastAsia="Times New Roman" w:hAnsi="Times New Roman" w:cs="Times New Roman" w:hint="cs"/>
          <w:color w:val="222222"/>
          <w:rtl/>
        </w:rPr>
        <w:t xml:space="preserve"> </w:t>
      </w:r>
      <w:r w:rsidRPr="005D4E72">
        <w:rPr>
          <w:rFonts w:ascii="Times New Roman" w:eastAsia="Times New Roman" w:hAnsi="Times New Roman" w:cs="Times New Roman"/>
          <w:i/>
          <w:iCs/>
          <w:color w:val="222222"/>
          <w:rtl/>
        </w:rPr>
        <w:t>בלבול השפות בין</w:t>
      </w:r>
      <w:r w:rsidRPr="005D4E72">
        <w:rPr>
          <w:rFonts w:ascii="Times New Roman" w:eastAsia="Times New Roman" w:hAnsi="Times New Roman" w:cs="Times New Roman" w:hint="cs"/>
          <w:i/>
          <w:iCs/>
          <w:color w:val="222222"/>
          <w:rtl/>
        </w:rPr>
        <w:t xml:space="preserve"> </w:t>
      </w:r>
      <w:r w:rsidRPr="005D4E72">
        <w:rPr>
          <w:rFonts w:ascii="Times New Roman" w:eastAsia="Times New Roman" w:hAnsi="Times New Roman" w:cs="Times New Roman"/>
          <w:i/>
          <w:iCs/>
          <w:color w:val="222222"/>
          <w:rtl/>
        </w:rPr>
        <w:t>המבוגרים לילד</w:t>
      </w:r>
      <w:r w:rsidRPr="005D4E72">
        <w:rPr>
          <w:rFonts w:ascii="Times New Roman" w:eastAsia="Times New Roman" w:hAnsi="Times New Roman" w:cs="Times New Roman"/>
          <w:color w:val="222222"/>
          <w:rtl/>
        </w:rPr>
        <w:t xml:space="preserve"> (עמ'</w:t>
      </w:r>
      <w:r w:rsidRPr="005D4E72">
        <w:rPr>
          <w:rFonts w:ascii="Times New Roman" w:eastAsia="Times New Roman" w:hAnsi="Times New Roman" w:cs="Times New Roman" w:hint="cs"/>
          <w:color w:val="222222"/>
          <w:rtl/>
        </w:rPr>
        <w:t xml:space="preserve"> 199-207). </w:t>
      </w:r>
      <w:r w:rsidRPr="005D4E72">
        <w:rPr>
          <w:rFonts w:ascii="Times New Roman" w:eastAsia="Times New Roman" w:hAnsi="Times New Roman" w:cs="Times New Roman"/>
          <w:color w:val="222222"/>
          <w:rtl/>
        </w:rPr>
        <w:t>תל אביב: עם</w:t>
      </w:r>
      <w:r w:rsidRPr="005D4E72">
        <w:rPr>
          <w:rFonts w:ascii="Times New Roman" w:eastAsia="Times New Roman" w:hAnsi="Times New Roman" w:cs="Times New Roman" w:hint="cs"/>
          <w:color w:val="222222"/>
          <w:rtl/>
        </w:rPr>
        <w:t xml:space="preserve"> </w:t>
      </w:r>
      <w:r w:rsidRPr="005D4E72">
        <w:rPr>
          <w:rFonts w:ascii="Times New Roman" w:eastAsia="Times New Roman" w:hAnsi="Times New Roman" w:cs="Times New Roman"/>
          <w:color w:val="222222"/>
          <w:rtl/>
        </w:rPr>
        <w:t>עובד</w:t>
      </w:r>
      <w:r w:rsidRPr="005D4E72">
        <w:rPr>
          <w:rFonts w:ascii="Times New Roman" w:eastAsia="Times New Roman" w:hAnsi="Times New Roman" w:cs="Times New Roman" w:hint="cs"/>
          <w:color w:val="222222"/>
          <w:rtl/>
        </w:rPr>
        <w:t>.</w:t>
      </w:r>
    </w:p>
    <w:p w:rsidR="005D4E72" w:rsidRPr="005D4E72" w:rsidRDefault="005D4E72" w:rsidP="005D4E72">
      <w:pPr>
        <w:spacing w:after="0" w:line="240" w:lineRule="auto"/>
        <w:ind w:left="946" w:hanging="284"/>
        <w:rPr>
          <w:rFonts w:ascii="Times New Roman" w:eastAsia="Times New Roman" w:hAnsi="Times New Roman" w:cs="Times New Roman"/>
          <w:color w:val="222222"/>
          <w:u w:val="single"/>
          <w:rtl/>
        </w:rPr>
      </w:pPr>
    </w:p>
    <w:p w:rsidR="005D4E72" w:rsidRPr="005D4E72" w:rsidRDefault="005D4E72" w:rsidP="005D4E72">
      <w:pPr>
        <w:spacing w:after="0" w:line="240" w:lineRule="auto"/>
        <w:ind w:left="946" w:hanging="284"/>
        <w:rPr>
          <w:rFonts w:ascii="Times New Roman" w:eastAsia="Times New Roman" w:hAnsi="Times New Roman" w:cs="Times New Roman"/>
          <w:color w:val="222222"/>
          <w:u w:val="single"/>
          <w:rtl/>
        </w:rPr>
      </w:pPr>
      <w:r w:rsidRPr="005D4E72">
        <w:rPr>
          <w:rFonts w:ascii="Times New Roman" w:eastAsia="Times New Roman" w:hAnsi="Times New Roman" w:cs="Times New Roman" w:hint="cs"/>
          <w:color w:val="222222"/>
          <w:u w:val="single"/>
          <w:rtl/>
        </w:rPr>
        <w:t>קריאת רשות (העשרה)</w:t>
      </w:r>
    </w:p>
    <w:p w:rsidR="005D4E72" w:rsidRPr="005D4E72" w:rsidRDefault="005D4E72" w:rsidP="005D4E72">
      <w:pPr>
        <w:spacing w:after="0" w:line="240" w:lineRule="auto"/>
        <w:ind w:left="946" w:hanging="284"/>
        <w:rPr>
          <w:rFonts w:ascii="Times New Roman" w:eastAsia="Times New Roman" w:hAnsi="Times New Roman" w:cs="Times New Roman"/>
          <w:color w:val="222222"/>
          <w:u w:val="single"/>
          <w:rtl/>
        </w:rPr>
      </w:pPr>
    </w:p>
    <w:p w:rsidR="005D4E72" w:rsidRPr="005D4E72" w:rsidRDefault="005D4E72" w:rsidP="005D4E72">
      <w:pPr>
        <w:spacing w:after="0" w:line="240" w:lineRule="auto"/>
        <w:ind w:left="946" w:hanging="284"/>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פראנקל, ו.</w:t>
      </w:r>
      <w:r w:rsidRPr="005D4E72">
        <w:rPr>
          <w:rFonts w:ascii="Times New Roman" w:eastAsia="Times New Roman" w:hAnsi="Times New Roman" w:cs="Times New Roman" w:hint="cs"/>
          <w:color w:val="222222"/>
          <w:rtl/>
        </w:rPr>
        <w:t xml:space="preserve"> (1970). </w:t>
      </w:r>
      <w:r w:rsidRPr="005D4E72">
        <w:rPr>
          <w:rFonts w:ascii="Times New Roman" w:eastAsia="Times New Roman" w:hAnsi="Times New Roman" w:cs="Times New Roman"/>
          <w:i/>
          <w:iCs/>
          <w:color w:val="222222"/>
          <w:rtl/>
        </w:rPr>
        <w:t>האדם מחפש משמעות</w:t>
      </w:r>
      <w:r w:rsidRPr="005D4E72">
        <w:rPr>
          <w:rFonts w:ascii="Times New Roman" w:eastAsia="Times New Roman" w:hAnsi="Times New Roman" w:cs="Times New Roman" w:hint="cs"/>
          <w:color w:val="222222"/>
          <w:rtl/>
        </w:rPr>
        <w:t xml:space="preserve">. </w:t>
      </w:r>
      <w:r w:rsidRPr="005D4E72">
        <w:rPr>
          <w:rFonts w:ascii="Times New Roman" w:eastAsia="Times New Roman" w:hAnsi="Times New Roman" w:cs="Times New Roman"/>
          <w:color w:val="222222"/>
          <w:rtl/>
        </w:rPr>
        <w:t>לוד: דביר</w:t>
      </w:r>
      <w:r w:rsidRPr="005D4E72">
        <w:rPr>
          <w:rFonts w:ascii="Times New Roman" w:eastAsia="Times New Roman" w:hAnsi="Times New Roman" w:cs="Times New Roman" w:hint="cs"/>
          <w:color w:val="222222"/>
          <w:rtl/>
        </w:rPr>
        <w:t>.</w:t>
      </w:r>
    </w:p>
    <w:p w:rsidR="005D4E72" w:rsidRPr="005D4E72" w:rsidRDefault="005D4E72" w:rsidP="005D4E72">
      <w:pPr>
        <w:spacing w:after="0" w:line="240" w:lineRule="auto"/>
        <w:rPr>
          <w:rFonts w:ascii="Times New Roman" w:eastAsia="Times New Roman" w:hAnsi="Times New Roman" w:cs="Times New Roman"/>
          <w:color w:val="222222"/>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Pr="005D4E72" w:rsidRDefault="005D4E72" w:rsidP="005D4E72">
      <w:pPr>
        <w:spacing w:after="0" w:line="360" w:lineRule="auto"/>
        <w:ind w:left="720"/>
        <w:rPr>
          <w:rFonts w:ascii="Times New Roman" w:eastAsia="Times New Roman" w:hAnsi="Times New Roman" w:cs="Times New Roman"/>
          <w:bCs/>
          <w:rtl/>
        </w:rPr>
      </w:pPr>
      <w:r w:rsidRPr="005D4E72">
        <w:rPr>
          <w:rFonts w:ascii="Times New Roman" w:eastAsia="Times New Roman" w:hAnsi="Times New Roman" w:cs="Times New Roman"/>
          <w:bCs/>
          <w:rtl/>
        </w:rPr>
        <w:lastRenderedPageBreak/>
        <w:t>שם המרצה: ד"ר יוגב קיויתי</w:t>
      </w:r>
    </w:p>
    <w:p w:rsidR="005D4E72" w:rsidRPr="005D4E72" w:rsidRDefault="005D4E72" w:rsidP="005D4E72">
      <w:pPr>
        <w:spacing w:after="0" w:line="360" w:lineRule="auto"/>
        <w:ind w:left="720"/>
        <w:rPr>
          <w:rFonts w:ascii="Times New Roman" w:eastAsia="Times New Roman" w:hAnsi="Times New Roman" w:cs="Times New Roman"/>
          <w:bCs/>
          <w:rtl/>
        </w:rPr>
      </w:pPr>
      <w:r w:rsidRPr="005D4E72">
        <w:rPr>
          <w:rFonts w:ascii="Times New Roman" w:eastAsia="Times New Roman" w:hAnsi="Times New Roman" w:cs="Times New Roman"/>
          <w:bCs/>
          <w:rtl/>
        </w:rPr>
        <w:t xml:space="preserve">שם הקורס: </w:t>
      </w:r>
      <w:r w:rsidRPr="005D4E72">
        <w:rPr>
          <w:rFonts w:ascii="Times New Roman" w:eastAsia="Times New Roman" w:hAnsi="Times New Roman" w:cs="Times New Roman" w:hint="cs"/>
          <w:bCs/>
          <w:rtl/>
        </w:rPr>
        <w:t>מבוא לתיאוריות באישיות ב'</w:t>
      </w:r>
      <w:r w:rsidRPr="005D4E72">
        <w:rPr>
          <w:rFonts w:ascii="Times New Roman" w:eastAsia="Times New Roman" w:hAnsi="Times New Roman" w:cs="Times New Roman"/>
          <w:bCs/>
          <w:rtl/>
        </w:rPr>
        <w:t xml:space="preserve"> </w:t>
      </w:r>
    </w:p>
    <w:p w:rsidR="005D4E72" w:rsidRPr="005D4E72" w:rsidRDefault="005D4E72" w:rsidP="005D4E72">
      <w:pPr>
        <w:spacing w:after="0" w:line="360" w:lineRule="auto"/>
        <w:ind w:left="720"/>
        <w:rPr>
          <w:rFonts w:ascii="Times New Roman" w:eastAsia="Times New Roman" w:hAnsi="Times New Roman" w:cs="Times New Roman"/>
          <w:bCs/>
          <w:rtl/>
        </w:rPr>
      </w:pPr>
      <w:r w:rsidRPr="005D4E72">
        <w:rPr>
          <w:rFonts w:ascii="Times New Roman" w:eastAsia="Times New Roman" w:hAnsi="Times New Roman" w:cs="Times New Roman"/>
          <w:bCs/>
          <w:rtl/>
        </w:rPr>
        <w:t>קוד קורס: 60-</w:t>
      </w:r>
      <w:r w:rsidRPr="005D4E72">
        <w:rPr>
          <w:rFonts w:ascii="Times New Roman" w:eastAsia="Times New Roman" w:hAnsi="Times New Roman" w:cs="Times New Roman" w:hint="cs"/>
          <w:bCs/>
          <w:rtl/>
        </w:rPr>
        <w:t>213</w:t>
      </w:r>
      <w:r w:rsidRPr="005D4E72">
        <w:rPr>
          <w:rFonts w:ascii="Times New Roman" w:eastAsia="Times New Roman" w:hAnsi="Times New Roman" w:cs="Times New Roman"/>
          <w:bCs/>
          <w:rtl/>
        </w:rPr>
        <w:t>-01</w:t>
      </w:r>
    </w:p>
    <w:p w:rsidR="005D4E72" w:rsidRPr="005D4E72" w:rsidRDefault="005D4E72" w:rsidP="005D4E72">
      <w:pPr>
        <w:spacing w:after="0" w:line="360" w:lineRule="auto"/>
        <w:ind w:left="720"/>
        <w:rPr>
          <w:rFonts w:ascii="Times New Roman" w:eastAsia="Times New Roman" w:hAnsi="Times New Roman" w:cs="Times New Roman"/>
          <w:bCs/>
          <w:rtl/>
        </w:rPr>
      </w:pPr>
      <w:r w:rsidRPr="005D4E72">
        <w:rPr>
          <w:rFonts w:ascii="Times New Roman" w:eastAsia="Times New Roman" w:hAnsi="Times New Roman" w:cs="Times New Roman"/>
          <w:bCs/>
          <w:rtl/>
        </w:rPr>
        <w:t>סוג הקורס: הרצאה</w:t>
      </w:r>
    </w:p>
    <w:p w:rsidR="005D4E72" w:rsidRPr="005D4E72" w:rsidRDefault="005D4E72" w:rsidP="005D4E72">
      <w:pPr>
        <w:spacing w:after="0" w:line="360" w:lineRule="auto"/>
        <w:ind w:left="720"/>
        <w:rPr>
          <w:rFonts w:ascii="Times New Roman" w:eastAsia="Times New Roman" w:hAnsi="Times New Roman" w:cs="Times New Roman"/>
          <w:bCs/>
          <w:rtl/>
        </w:rPr>
      </w:pPr>
      <w:r w:rsidRPr="005D4E72">
        <w:rPr>
          <w:rFonts w:ascii="Times New Roman" w:eastAsia="Times New Roman" w:hAnsi="Times New Roman" w:cs="Times New Roman"/>
          <w:bCs/>
          <w:rtl/>
        </w:rPr>
        <w:t xml:space="preserve">שנת לימודים: תש"פ סמסטר: </w:t>
      </w:r>
      <w:r w:rsidRPr="005D4E72">
        <w:rPr>
          <w:rFonts w:ascii="Times New Roman" w:eastAsia="Times New Roman" w:hAnsi="Times New Roman" w:cs="Times New Roman" w:hint="cs"/>
          <w:bCs/>
          <w:rtl/>
        </w:rPr>
        <w:t>ב</w:t>
      </w:r>
      <w:r w:rsidRPr="005D4E72">
        <w:rPr>
          <w:rFonts w:ascii="Times New Roman" w:eastAsia="Times New Roman" w:hAnsi="Times New Roman" w:cs="Times New Roman"/>
          <w:bCs/>
          <w:rtl/>
        </w:rPr>
        <w:t>' היקף שעות: 2 ש"ס</w:t>
      </w:r>
    </w:p>
    <w:p w:rsidR="005D4E72" w:rsidRPr="005D4E72" w:rsidRDefault="005D4E72" w:rsidP="005D4E72">
      <w:pPr>
        <w:spacing w:after="0" w:line="360" w:lineRule="auto"/>
        <w:ind w:left="720"/>
        <w:rPr>
          <w:rFonts w:ascii="Times New Roman" w:eastAsia="Times New Roman" w:hAnsi="Times New Roman" w:cs="Times New Roman"/>
          <w:rtl/>
        </w:rPr>
      </w:pPr>
    </w:p>
    <w:p w:rsidR="005D4E72" w:rsidRPr="005D4E72" w:rsidRDefault="005D4E72" w:rsidP="005D4E72">
      <w:pPr>
        <w:numPr>
          <w:ilvl w:val="0"/>
          <w:numId w:val="2"/>
        </w:numPr>
        <w:spacing w:after="0" w:line="240" w:lineRule="auto"/>
        <w:rPr>
          <w:rFonts w:ascii="Times New Roman" w:eastAsia="Times New Roman" w:hAnsi="Times New Roman" w:cs="Times New Roman"/>
          <w:b/>
          <w:bCs/>
          <w:rtl/>
        </w:rPr>
      </w:pPr>
      <w:r w:rsidRPr="005D4E72">
        <w:rPr>
          <w:rFonts w:ascii="Times New Roman" w:eastAsia="Times New Roman" w:hAnsi="Times New Roman" w:cs="Times New Roman"/>
          <w:b/>
          <w:bCs/>
          <w:rtl/>
        </w:rPr>
        <w:t>מטרות הקורס:</w:t>
      </w:r>
    </w:p>
    <w:p w:rsidR="005D4E72" w:rsidRPr="005D4E72" w:rsidRDefault="005D4E72" w:rsidP="005D4E72">
      <w:pPr>
        <w:spacing w:after="0" w:line="240" w:lineRule="auto"/>
        <w:ind w:left="720"/>
        <w:rPr>
          <w:rFonts w:ascii="Times New Roman" w:eastAsia="Times New Roman" w:hAnsi="Times New Roman" w:cs="Times New Roman"/>
          <w:b/>
          <w:bCs/>
          <w:rtl/>
        </w:rPr>
      </w:pPr>
    </w:p>
    <w:p w:rsidR="005D4E72" w:rsidRPr="005D4E72" w:rsidRDefault="005D4E72" w:rsidP="005D4E72">
      <w:pPr>
        <w:shd w:val="clear" w:color="auto" w:fill="FFFFFF"/>
        <w:spacing w:after="0" w:line="288" w:lineRule="atLeast"/>
        <w:ind w:left="720"/>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הקורס נועד לשם היכרות והבנה של התיאוריות המרכזיות אודות אישיות האדם. הקורס יסייע לסטודנטים בפיתוח</w:t>
      </w:r>
      <w:r w:rsidRPr="005D4E72">
        <w:rPr>
          <w:rFonts w:ascii="Times New Roman" w:eastAsia="Times New Roman" w:hAnsi="Times New Roman" w:cs="Times New Roman" w:hint="cs"/>
          <w:color w:val="222222"/>
          <w:rtl/>
        </w:rPr>
        <w:t xml:space="preserve"> </w:t>
      </w:r>
      <w:r w:rsidRPr="005D4E72">
        <w:rPr>
          <w:rFonts w:ascii="Times New Roman" w:eastAsia="Times New Roman" w:hAnsi="Times New Roman" w:cs="Times New Roman"/>
          <w:color w:val="222222"/>
          <w:rtl/>
        </w:rPr>
        <w:t>חשיבה לגבי אישיות ותיאור שיטתי של האדם והתנהגותו</w:t>
      </w:r>
      <w:r w:rsidRPr="005D4E72">
        <w:rPr>
          <w:rFonts w:ascii="Times New Roman" w:eastAsia="Times New Roman" w:hAnsi="Times New Roman" w:cs="Times New Roman" w:hint="cs"/>
          <w:color w:val="222222"/>
          <w:rtl/>
        </w:rPr>
        <w:t>.</w:t>
      </w:r>
    </w:p>
    <w:p w:rsidR="005D4E72" w:rsidRPr="005D4E72" w:rsidRDefault="005D4E72" w:rsidP="005D4E72">
      <w:pPr>
        <w:spacing w:after="0" w:line="240" w:lineRule="auto"/>
        <w:ind w:left="720"/>
        <w:rPr>
          <w:rFonts w:ascii="Times New Roman" w:eastAsia="Times New Roman" w:hAnsi="Times New Roman" w:cs="Times New Roman"/>
          <w:rtl/>
        </w:rPr>
      </w:pPr>
    </w:p>
    <w:p w:rsidR="005D4E72" w:rsidRPr="005D4E72" w:rsidRDefault="005D4E72" w:rsidP="005D4E72">
      <w:pPr>
        <w:numPr>
          <w:ilvl w:val="0"/>
          <w:numId w:val="2"/>
        </w:numPr>
        <w:spacing w:after="0" w:line="240" w:lineRule="auto"/>
        <w:rPr>
          <w:rFonts w:ascii="Times New Roman" w:eastAsia="Times New Roman" w:hAnsi="Times New Roman" w:cs="Times New Roman"/>
          <w:b/>
          <w:bCs/>
          <w:rtl/>
        </w:rPr>
      </w:pPr>
      <w:r w:rsidRPr="005D4E72">
        <w:rPr>
          <w:rFonts w:ascii="Times New Roman" w:eastAsia="Times New Roman" w:hAnsi="Times New Roman" w:cs="Times New Roman"/>
          <w:b/>
          <w:bCs/>
          <w:rtl/>
        </w:rPr>
        <w:t>תיאור הקורס:</w:t>
      </w:r>
    </w:p>
    <w:p w:rsidR="005D4E72" w:rsidRPr="005D4E72" w:rsidRDefault="005D4E72" w:rsidP="005D4E72">
      <w:pPr>
        <w:spacing w:after="0" w:line="240" w:lineRule="auto"/>
        <w:ind w:left="720"/>
        <w:rPr>
          <w:rFonts w:ascii="Times New Roman" w:eastAsia="Times New Roman" w:hAnsi="Times New Roman" w:cs="Times New Roman"/>
          <w:b/>
          <w:bCs/>
          <w:rtl/>
        </w:rPr>
      </w:pPr>
    </w:p>
    <w:p w:rsidR="005D4E72" w:rsidRPr="005D4E72" w:rsidRDefault="005D4E72" w:rsidP="005D4E72">
      <w:pPr>
        <w:spacing w:after="0" w:line="240" w:lineRule="auto"/>
        <w:ind w:left="720"/>
        <w:rPr>
          <w:rFonts w:ascii="Times New Roman" w:eastAsia="Times New Roman" w:hAnsi="Times New Roman" w:cs="Times New Roman"/>
          <w:rtl/>
        </w:rPr>
      </w:pPr>
      <w:r w:rsidRPr="005D4E72">
        <w:rPr>
          <w:rFonts w:ascii="Times New Roman" w:eastAsia="Times New Roman" w:hAnsi="Times New Roman" w:cs="Times New Roman"/>
          <w:rtl/>
        </w:rPr>
        <w:t>הקורס יחולק לשני סמסטרים, שבמהלכם נסקור גישות שונות בפסיכולוגיה של האישיות.</w:t>
      </w:r>
    </w:p>
    <w:p w:rsidR="005D4E72" w:rsidRPr="005D4E72" w:rsidRDefault="005D4E72" w:rsidP="005D4E72">
      <w:pPr>
        <w:spacing w:after="0" w:line="240" w:lineRule="auto"/>
        <w:ind w:left="720"/>
        <w:rPr>
          <w:rFonts w:ascii="Times New Roman" w:eastAsia="Times New Roman" w:hAnsi="Times New Roman" w:cs="Times New Roman"/>
          <w:rtl/>
        </w:rPr>
      </w:pPr>
      <w:r w:rsidRPr="005D4E72">
        <w:rPr>
          <w:rFonts w:ascii="Times New Roman" w:eastAsia="Times New Roman" w:hAnsi="Times New Roman" w:cs="Times New Roman"/>
          <w:rtl/>
        </w:rPr>
        <w:t>הסקירה תתמקד במושגי הבסיס של כל תיאוריה, ובישומם בהערכה, מחקר וטיפול.</w:t>
      </w:r>
    </w:p>
    <w:p w:rsidR="005D4E72" w:rsidRPr="005D4E72" w:rsidRDefault="005D4E72" w:rsidP="005D4E72">
      <w:pPr>
        <w:spacing w:after="0" w:line="240" w:lineRule="auto"/>
        <w:ind w:left="720"/>
        <w:rPr>
          <w:rFonts w:ascii="Times New Roman" w:eastAsia="Times New Roman" w:hAnsi="Times New Roman" w:cs="Times New Roman"/>
          <w:rtl/>
        </w:rPr>
      </w:pPr>
      <w:r w:rsidRPr="005D4E72">
        <w:rPr>
          <w:rFonts w:ascii="Times New Roman" w:eastAsia="Times New Roman" w:hAnsi="Times New Roman" w:cs="Times New Roman"/>
          <w:rtl/>
        </w:rPr>
        <w:t>כמו כן, נדון בדמיון והשוני שבין התאוריות, ובאינטגרציה שלהן האחת עם השנייה.</w:t>
      </w:r>
    </w:p>
    <w:p w:rsidR="005D4E72" w:rsidRPr="005D4E72" w:rsidRDefault="005D4E72" w:rsidP="005D4E72">
      <w:pPr>
        <w:spacing w:after="0" w:line="240" w:lineRule="auto"/>
        <w:ind w:left="720"/>
        <w:rPr>
          <w:rFonts w:ascii="Times New Roman" w:eastAsia="Times New Roman" w:hAnsi="Times New Roman" w:cs="Times New Roman"/>
          <w:rtl/>
        </w:rPr>
      </w:pPr>
      <w:r w:rsidRPr="005D4E72">
        <w:rPr>
          <w:rFonts w:ascii="Times New Roman" w:eastAsia="Times New Roman" w:hAnsi="Times New Roman" w:cs="Times New Roman"/>
          <w:rtl/>
        </w:rPr>
        <w:t>הסמסטר השני יתמקד בתיאוריות ביהביוריסטיות וקוגניטיביות, וכן יעסוק בהתפתחויות עכשוויות בתחום</w:t>
      </w:r>
    </w:p>
    <w:p w:rsidR="005D4E72" w:rsidRPr="005D4E72" w:rsidRDefault="005D4E72" w:rsidP="005D4E72">
      <w:pPr>
        <w:spacing w:after="0" w:line="240" w:lineRule="auto"/>
        <w:ind w:left="720"/>
        <w:rPr>
          <w:rFonts w:ascii="Times New Roman" w:eastAsia="Times New Roman" w:hAnsi="Times New Roman" w:cs="Times New Roman"/>
          <w:rtl/>
        </w:rPr>
      </w:pPr>
      <w:r w:rsidRPr="005D4E72">
        <w:rPr>
          <w:rFonts w:ascii="Times New Roman" w:eastAsia="Times New Roman" w:hAnsi="Times New Roman" w:cs="Times New Roman"/>
          <w:rtl/>
        </w:rPr>
        <w:t xml:space="preserve">התיאורטי, הקליני והמחקרי באסכולות השונות שנלמדו לאורך השנה. </w:t>
      </w:r>
    </w:p>
    <w:p w:rsidR="005D4E72" w:rsidRPr="005D4E72" w:rsidRDefault="005D4E72" w:rsidP="005D4E72">
      <w:pPr>
        <w:spacing w:after="0" w:line="240" w:lineRule="auto"/>
        <w:ind w:left="720"/>
        <w:rPr>
          <w:rFonts w:ascii="Times New Roman" w:eastAsia="Times New Roman" w:hAnsi="Times New Roman" w:cs="Times New Roman"/>
          <w:u w:val="single"/>
          <w:rtl/>
        </w:rPr>
      </w:pPr>
    </w:p>
    <w:p w:rsidR="005D4E72" w:rsidRPr="005D4E72" w:rsidRDefault="005D4E72" w:rsidP="005D4E72">
      <w:pPr>
        <w:spacing w:after="0" w:line="240" w:lineRule="auto"/>
        <w:ind w:left="720"/>
        <w:rPr>
          <w:rFonts w:ascii="Times New Roman" w:eastAsia="Times New Roman" w:hAnsi="Times New Roman" w:cs="Times New Roman"/>
          <w:u w:val="single"/>
          <w:rtl/>
        </w:rPr>
      </w:pPr>
      <w:r w:rsidRPr="005D4E72">
        <w:rPr>
          <w:rFonts w:ascii="Times New Roman" w:eastAsia="Times New Roman" w:hAnsi="Times New Roman" w:cs="Times New Roman"/>
          <w:u w:val="single"/>
          <w:rtl/>
        </w:rPr>
        <w:t>תכנית הוראה מפורטת</w:t>
      </w:r>
    </w:p>
    <w:p w:rsidR="005D4E72" w:rsidRPr="005D4E72" w:rsidRDefault="005D4E72" w:rsidP="005D4E72">
      <w:pPr>
        <w:spacing w:after="0" w:line="240" w:lineRule="auto"/>
        <w:ind w:left="720"/>
        <w:rPr>
          <w:rFonts w:ascii="Times New Roman" w:eastAsia="Times New Roman" w:hAnsi="Times New Roman" w:cs="Times New Roman"/>
          <w:b/>
          <w:bCs/>
        </w:rPr>
      </w:pPr>
    </w:p>
    <w:tbl>
      <w:tblPr>
        <w:bidiVisual/>
        <w:tblW w:w="0" w:type="auto"/>
        <w:tblInd w:w="810" w:type="dxa"/>
        <w:tblLayout w:type="fixed"/>
        <w:tblCellMar>
          <w:top w:w="15" w:type="dxa"/>
          <w:left w:w="15" w:type="dxa"/>
          <w:bottom w:w="15" w:type="dxa"/>
          <w:right w:w="15" w:type="dxa"/>
        </w:tblCellMar>
        <w:tblLook w:val="00A0" w:firstRow="1" w:lastRow="0" w:firstColumn="1" w:lastColumn="0" w:noHBand="0" w:noVBand="0"/>
      </w:tblPr>
      <w:tblGrid>
        <w:gridCol w:w="724"/>
        <w:gridCol w:w="567"/>
        <w:gridCol w:w="3904"/>
        <w:gridCol w:w="2483"/>
      </w:tblGrid>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right"/>
              <w:rPr>
                <w:rFonts w:ascii="Times New Roman" w:eastAsia="Times New Roman" w:hAnsi="Times New Roman" w:cs="Times New Roman"/>
              </w:rPr>
            </w:pPr>
            <w:r w:rsidRPr="005D4E72">
              <w:rPr>
                <w:rFonts w:ascii="Times New Roman" w:eastAsia="Times New Roman" w:hAnsi="Times New Roman" w:cs="Times New Roman"/>
                <w:b/>
                <w:bCs/>
                <w:color w:val="000000"/>
                <w:rtl/>
              </w:rPr>
              <w:t>תאריך</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b/>
                <w:bCs/>
                <w:color w:val="000000"/>
                <w:rtl/>
              </w:rPr>
            </w:pPr>
            <w:r w:rsidRPr="005D4E72">
              <w:rPr>
                <w:rFonts w:ascii="Times New Roman" w:eastAsia="Times New Roman" w:hAnsi="Times New Roman" w:cs="Times New Roman"/>
                <w:b/>
                <w:bCs/>
                <w:color w:val="000000"/>
                <w:rtl/>
              </w:rPr>
              <w:t>שיעור</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rPr>
            </w:pPr>
            <w:r w:rsidRPr="005D4E72">
              <w:rPr>
                <w:rFonts w:ascii="Times New Roman" w:eastAsia="Times New Roman" w:hAnsi="Times New Roman" w:cs="Times New Roman"/>
                <w:b/>
                <w:bCs/>
                <w:color w:val="000000"/>
                <w:rtl/>
              </w:rPr>
              <w:t>נושא</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rPr>
            </w:pPr>
            <w:r w:rsidRPr="005D4E72">
              <w:rPr>
                <w:rFonts w:ascii="Times New Roman" w:eastAsia="Times New Roman" w:hAnsi="Times New Roman" w:cs="Times New Roman"/>
                <w:b/>
                <w:bCs/>
                <w:color w:val="000000"/>
                <w:rtl/>
              </w:rPr>
              <w:t>קריאה לשיעור</w:t>
            </w: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tabs>
                <w:tab w:val="right" w:pos="483"/>
              </w:tabs>
              <w:spacing w:after="0" w:line="240" w:lineRule="atLeast"/>
              <w:jc w:val="center"/>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4.3</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1</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ביהביוריזם</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פרק 10</w:t>
            </w: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hint="cs"/>
                <w:color w:val="222222"/>
                <w:rtl/>
              </w:rPr>
              <w:t>11.3</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tl/>
              </w:rPr>
            </w:pPr>
            <w:r w:rsidRPr="005D4E72">
              <w:rPr>
                <w:rFonts w:ascii="Times New Roman" w:eastAsia="Times New Roman" w:hAnsi="Times New Roman" w:cs="Times New Roman" w:hint="cs"/>
                <w:color w:val="222222"/>
                <w:rtl/>
              </w:rPr>
              <w:t>פורים</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hint="cs"/>
                <w:color w:val="222222"/>
                <w:rtl/>
              </w:rPr>
              <w:t>18.3</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2</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 xml:space="preserve">ביהביוריזם </w:t>
            </w:r>
            <w:r w:rsidRPr="005D4E72">
              <w:rPr>
                <w:rFonts w:ascii="Times New Roman" w:eastAsia="Times New Roman" w:hAnsi="Times New Roman" w:cs="Times New Roman"/>
                <w:color w:val="222222"/>
                <w:rtl/>
              </w:rPr>
              <w:t>–</w:t>
            </w:r>
            <w:r w:rsidRPr="005D4E72">
              <w:rPr>
                <w:rFonts w:ascii="Times New Roman" w:eastAsia="Times New Roman" w:hAnsi="Times New Roman" w:cs="Times New Roman" w:hint="cs"/>
                <w:color w:val="222222"/>
                <w:rtl/>
              </w:rPr>
              <w:t xml:space="preserve"> המשך</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25.3</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3</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 xml:space="preserve">הגישה החברתית-קוגניטיבית </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Pr>
            </w:pP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1.4</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tl/>
              </w:rPr>
            </w:pPr>
            <w:r w:rsidRPr="005D4E72">
              <w:rPr>
                <w:rFonts w:ascii="Times New Roman" w:eastAsia="Times New Roman" w:hAnsi="Times New Roman" w:cs="Times New Roman" w:hint="cs"/>
                <w:color w:val="222222"/>
                <w:rtl/>
              </w:rPr>
              <w:t>פסח</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Pr>
            </w:pP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8.4</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tl/>
              </w:rPr>
            </w:pPr>
            <w:r w:rsidRPr="005D4E72">
              <w:rPr>
                <w:rFonts w:ascii="Times New Roman" w:eastAsia="Times New Roman" w:hAnsi="Times New Roman" w:cs="Times New Roman" w:hint="cs"/>
                <w:color w:val="222222"/>
                <w:rtl/>
              </w:rPr>
              <w:t>פסח</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Pr>
            </w:pP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15.4</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tl/>
              </w:rPr>
            </w:pPr>
            <w:r w:rsidRPr="005D4E72">
              <w:rPr>
                <w:rFonts w:ascii="Times New Roman" w:eastAsia="Times New Roman" w:hAnsi="Times New Roman" w:cs="Times New Roman" w:hint="cs"/>
                <w:color w:val="222222"/>
                <w:rtl/>
              </w:rPr>
              <w:t>פסח</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Pr>
            </w:pP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22.4</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4</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 xml:space="preserve">הגישה החברתית-קוגניטיבית </w:t>
            </w:r>
            <w:r w:rsidRPr="005D4E72">
              <w:rPr>
                <w:rFonts w:ascii="Times New Roman" w:eastAsia="Times New Roman" w:hAnsi="Times New Roman" w:cs="Times New Roman"/>
                <w:color w:val="222222"/>
                <w:rtl/>
              </w:rPr>
              <w:t>–</w:t>
            </w:r>
            <w:r w:rsidRPr="005D4E72">
              <w:rPr>
                <w:rFonts w:ascii="Times New Roman" w:eastAsia="Times New Roman" w:hAnsi="Times New Roman" w:cs="Times New Roman" w:hint="cs"/>
                <w:color w:val="222222"/>
                <w:rtl/>
              </w:rPr>
              <w:t xml:space="preserve"> המשך</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Pr>
            </w:pP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29.4</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5</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 xml:space="preserve">הגישה החברתית-קוגניטיבית </w:t>
            </w:r>
            <w:r w:rsidRPr="005D4E72">
              <w:rPr>
                <w:rFonts w:ascii="Times New Roman" w:eastAsia="Times New Roman" w:hAnsi="Times New Roman" w:cs="Times New Roman"/>
                <w:color w:val="222222"/>
                <w:rtl/>
              </w:rPr>
              <w:t>–</w:t>
            </w:r>
            <w:r w:rsidRPr="005D4E72">
              <w:rPr>
                <w:rFonts w:ascii="Times New Roman" w:eastAsia="Times New Roman" w:hAnsi="Times New Roman" w:cs="Times New Roman" w:hint="cs"/>
                <w:color w:val="222222"/>
                <w:rtl/>
              </w:rPr>
              <w:t xml:space="preserve"> פיתוחים ויישומים</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פרק 13</w:t>
            </w:r>
          </w:p>
        </w:tc>
      </w:tr>
      <w:tr w:rsidR="005D4E72" w:rsidRPr="005D4E72" w:rsidTr="005D4E72">
        <w:trPr>
          <w:trHeight w:val="249"/>
        </w:trPr>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hint="cs"/>
                <w:color w:val="222222"/>
                <w:rtl/>
              </w:rPr>
              <w:t>6.5</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6</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הגישה הקוגניטיבית התנהגותית</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tl/>
              </w:rPr>
            </w:pP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13.5</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7</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 xml:space="preserve">הגישה הקוגניטיבית התנהגותית </w:t>
            </w:r>
            <w:r w:rsidRPr="005D4E72">
              <w:rPr>
                <w:rFonts w:ascii="Times New Roman" w:eastAsia="Times New Roman" w:hAnsi="Times New Roman" w:cs="Times New Roman"/>
                <w:color w:val="222222"/>
                <w:rtl/>
              </w:rPr>
              <w:t>–</w:t>
            </w:r>
            <w:r w:rsidRPr="005D4E72">
              <w:rPr>
                <w:rFonts w:ascii="Times New Roman" w:eastAsia="Times New Roman" w:hAnsi="Times New Roman" w:cs="Times New Roman" w:hint="cs"/>
                <w:color w:val="222222"/>
                <w:rtl/>
              </w:rPr>
              <w:t xml:space="preserve"> הגל השלישי</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tl/>
              </w:rPr>
            </w:pP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20.5</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Pr>
              <w:t>8</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tl/>
              </w:rPr>
            </w:pPr>
            <w:r w:rsidRPr="005D4E72">
              <w:rPr>
                <w:rFonts w:ascii="Times New Roman" w:eastAsia="Times New Roman" w:hAnsi="Times New Roman" w:cs="Times New Roman" w:hint="cs"/>
                <w:color w:val="222222"/>
                <w:rtl/>
              </w:rPr>
              <w:t>ביולוגיה ואישיות</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פרק 9</w:t>
            </w: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hint="cs"/>
                <w:color w:val="222222"/>
                <w:rtl/>
              </w:rPr>
              <w:t>27.5</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9</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tl/>
              </w:rPr>
            </w:pPr>
            <w:r w:rsidRPr="005D4E72">
              <w:rPr>
                <w:rFonts w:ascii="Times New Roman" w:eastAsia="Times New Roman" w:hAnsi="Times New Roman" w:cs="Times New Roman" w:hint="cs"/>
                <w:color w:val="222222"/>
                <w:rtl/>
              </w:rPr>
              <w:t xml:space="preserve">ביולוגיה ואישיות </w:t>
            </w:r>
            <w:r w:rsidRPr="005D4E72">
              <w:rPr>
                <w:rFonts w:ascii="Times New Roman" w:eastAsia="Times New Roman" w:hAnsi="Times New Roman" w:cs="Times New Roman"/>
                <w:color w:val="222222"/>
                <w:rtl/>
              </w:rPr>
              <w:t>–</w:t>
            </w:r>
            <w:r w:rsidRPr="005D4E72">
              <w:rPr>
                <w:rFonts w:ascii="Times New Roman" w:eastAsia="Times New Roman" w:hAnsi="Times New Roman" w:cs="Times New Roman" w:hint="cs"/>
                <w:color w:val="222222"/>
                <w:rtl/>
              </w:rPr>
              <w:t xml:space="preserve"> המשך</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bidi w:val="0"/>
              <w:spacing w:after="0" w:line="240" w:lineRule="auto"/>
              <w:rPr>
                <w:rFonts w:ascii="Times New Roman" w:eastAsia="Times New Roman" w:hAnsi="Times New Roman" w:cs="Times New Roman"/>
                <w:color w:val="222222"/>
              </w:rPr>
            </w:pP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3.6</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10</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r w:rsidRPr="005D4E72">
              <w:rPr>
                <w:rFonts w:ascii="Times New Roman" w:eastAsia="Times New Roman" w:hAnsi="Times New Roman" w:cs="Times New Roman"/>
                <w:color w:val="222222"/>
                <w:rtl/>
              </w:rPr>
              <w:t xml:space="preserve"> </w:t>
            </w:r>
            <w:r w:rsidRPr="005D4E72">
              <w:rPr>
                <w:rFonts w:ascii="Times New Roman" w:eastAsia="Times New Roman" w:hAnsi="Times New Roman" w:cs="Times New Roman" w:hint="cs"/>
                <w:color w:val="222222"/>
                <w:rtl/>
              </w:rPr>
              <w:t>גישת התכונות</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Pr>
            </w:pP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lastRenderedPageBreak/>
              <w:t>10.6</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11</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r w:rsidRPr="005D4E72">
              <w:rPr>
                <w:rFonts w:ascii="Times New Roman" w:eastAsia="Times New Roman" w:hAnsi="Times New Roman" w:cs="Times New Roman"/>
                <w:color w:val="222222"/>
                <w:rtl/>
              </w:rPr>
              <w:t>הבנת האישיות בתוך הקשר</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פרק 14</w:t>
            </w: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17.6</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12</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הגישה ההתייחסותית</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uto"/>
              <w:rPr>
                <w:rFonts w:ascii="Times New Roman" w:eastAsia="Times New Roman" w:hAnsi="Times New Roman" w:cs="Times New Roman"/>
                <w:color w:val="222222"/>
                <w:rtl/>
              </w:rPr>
            </w:pPr>
          </w:p>
        </w:tc>
      </w:tr>
      <w:tr w:rsidR="005D4E72" w:rsidRPr="005D4E72" w:rsidTr="005D4E72">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hint="cs"/>
                <w:color w:val="222222"/>
                <w:rtl/>
              </w:rPr>
              <w:t>24.6</w:t>
            </w:r>
          </w:p>
        </w:tc>
        <w:tc>
          <w:tcPr>
            <w:tcW w:w="567" w:type="dxa"/>
            <w:tcBorders>
              <w:top w:val="single" w:sz="6" w:space="0" w:color="000000"/>
              <w:left w:val="single" w:sz="6" w:space="0" w:color="000000"/>
              <w:bottom w:val="single" w:sz="6" w:space="0" w:color="000000"/>
              <w:right w:val="single" w:sz="6" w:space="0" w:color="000000"/>
            </w:tcBorders>
          </w:tcPr>
          <w:p w:rsidR="005D4E72" w:rsidRPr="005D4E72" w:rsidRDefault="005D4E72" w:rsidP="005D4E72">
            <w:pPr>
              <w:spacing w:after="0" w:line="240" w:lineRule="atLeast"/>
              <w:jc w:val="center"/>
              <w:rPr>
                <w:rFonts w:ascii="Times New Roman" w:eastAsia="Times New Roman" w:hAnsi="Times New Roman" w:cs="Times New Roman"/>
                <w:color w:val="222222"/>
                <w:rtl/>
              </w:rPr>
            </w:pPr>
            <w:r w:rsidRPr="005D4E72">
              <w:rPr>
                <w:rFonts w:ascii="Times New Roman" w:eastAsia="Times New Roman" w:hAnsi="Times New Roman" w:cs="Times New Roman"/>
                <w:color w:val="222222"/>
                <w:rtl/>
              </w:rPr>
              <w:t>1</w:t>
            </w:r>
            <w:r w:rsidRPr="005D4E72">
              <w:rPr>
                <w:rFonts w:ascii="Times New Roman" w:eastAsia="Times New Roman" w:hAnsi="Times New Roman" w:cs="Times New Roman" w:hint="cs"/>
                <w:color w:val="222222"/>
                <w:rtl/>
              </w:rPr>
              <w:t>3</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spacing w:after="0" w:line="240" w:lineRule="atLeast"/>
              <w:rPr>
                <w:rFonts w:ascii="Times New Roman" w:eastAsia="Times New Roman" w:hAnsi="Times New Roman" w:cs="Times New Roman"/>
                <w:color w:val="222222"/>
              </w:rPr>
            </w:pPr>
            <w:r w:rsidRPr="005D4E72">
              <w:rPr>
                <w:rFonts w:ascii="Times New Roman" w:eastAsia="Times New Roman" w:hAnsi="Times New Roman" w:cs="Times New Roman" w:hint="cs"/>
                <w:color w:val="222222"/>
                <w:rtl/>
              </w:rPr>
              <w:t>סיכום</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4E72" w:rsidRPr="005D4E72" w:rsidRDefault="005D4E72" w:rsidP="005D4E72">
            <w:pPr>
              <w:bidi w:val="0"/>
              <w:spacing w:after="0" w:line="240" w:lineRule="auto"/>
              <w:rPr>
                <w:rFonts w:ascii="Times New Roman" w:eastAsia="Times New Roman" w:hAnsi="Times New Roman" w:cs="Times New Roman"/>
                <w:color w:val="222222"/>
                <w:rtl/>
              </w:rPr>
            </w:pPr>
          </w:p>
        </w:tc>
      </w:tr>
    </w:tbl>
    <w:p w:rsidR="005D4E72" w:rsidRPr="005D4E72" w:rsidRDefault="005D4E72" w:rsidP="005D4E72">
      <w:pPr>
        <w:spacing w:after="0" w:line="240" w:lineRule="auto"/>
        <w:ind w:left="720"/>
        <w:rPr>
          <w:rFonts w:ascii="Times New Roman" w:eastAsia="Times New Roman" w:hAnsi="Times New Roman" w:cs="Times New Roman"/>
          <w:b/>
          <w:bCs/>
          <w:rtl/>
        </w:rPr>
      </w:pPr>
    </w:p>
    <w:p w:rsidR="005D4E72" w:rsidRPr="005D4E72" w:rsidRDefault="005D4E72" w:rsidP="005D4E72">
      <w:pPr>
        <w:numPr>
          <w:ilvl w:val="0"/>
          <w:numId w:val="2"/>
        </w:numPr>
        <w:spacing w:after="0" w:line="240" w:lineRule="auto"/>
        <w:rPr>
          <w:rFonts w:ascii="Times New Roman" w:eastAsia="Times New Roman" w:hAnsi="Times New Roman" w:cs="Times New Roman"/>
          <w:rtl/>
        </w:rPr>
      </w:pPr>
      <w:r w:rsidRPr="005D4E72">
        <w:rPr>
          <w:rFonts w:ascii="Times New Roman" w:eastAsia="Times New Roman" w:hAnsi="Times New Roman" w:cs="Times New Roman"/>
          <w:b/>
          <w:bCs/>
          <w:rtl/>
        </w:rPr>
        <w:t xml:space="preserve">דרישות קדם: </w:t>
      </w:r>
      <w:r w:rsidRPr="005D4E72">
        <w:rPr>
          <w:rFonts w:ascii="Times New Roman" w:eastAsia="Times New Roman" w:hAnsi="Times New Roman" w:cs="Times New Roman" w:hint="cs"/>
          <w:rtl/>
        </w:rPr>
        <w:t>אין</w:t>
      </w:r>
      <w:r w:rsidRPr="005D4E72">
        <w:rPr>
          <w:rFonts w:ascii="Times New Roman" w:eastAsia="Times New Roman" w:hAnsi="Times New Roman" w:cs="Times New Roman"/>
          <w:rtl/>
        </w:rPr>
        <w:t>.</w:t>
      </w:r>
    </w:p>
    <w:p w:rsidR="005D4E72" w:rsidRPr="005D4E72" w:rsidRDefault="005D4E72" w:rsidP="005D4E72">
      <w:pPr>
        <w:spacing w:after="0" w:line="240" w:lineRule="auto"/>
        <w:ind w:left="1080"/>
        <w:rPr>
          <w:rFonts w:ascii="Times New Roman" w:eastAsia="Times New Roman" w:hAnsi="Times New Roman" w:cs="Times New Roman"/>
          <w:rtl/>
        </w:rPr>
      </w:pPr>
    </w:p>
    <w:p w:rsidR="005D4E72" w:rsidRPr="005D4E72" w:rsidRDefault="005D4E72" w:rsidP="005D4E72">
      <w:pPr>
        <w:numPr>
          <w:ilvl w:val="0"/>
          <w:numId w:val="2"/>
        </w:numPr>
        <w:spacing w:after="0" w:line="240" w:lineRule="auto"/>
        <w:rPr>
          <w:rFonts w:ascii="Times New Roman" w:eastAsia="Times New Roman" w:hAnsi="Times New Roman" w:cs="Times New Roman"/>
          <w:b/>
          <w:bCs/>
          <w:rtl/>
        </w:rPr>
      </w:pPr>
      <w:r w:rsidRPr="005D4E72">
        <w:rPr>
          <w:rFonts w:ascii="Times New Roman" w:eastAsia="Times New Roman" w:hAnsi="Times New Roman" w:cs="Times New Roman"/>
          <w:b/>
          <w:bCs/>
          <w:rtl/>
        </w:rPr>
        <w:t>חובות / דרישות / מטלות:</w:t>
      </w:r>
    </w:p>
    <w:p w:rsidR="005D4E72" w:rsidRPr="005D4E72" w:rsidRDefault="005D4E72" w:rsidP="005D4E72">
      <w:pPr>
        <w:spacing w:after="0" w:line="240" w:lineRule="auto"/>
        <w:ind w:left="1106"/>
        <w:rPr>
          <w:rFonts w:ascii="Times New Roman" w:eastAsia="Times New Roman" w:hAnsi="Times New Roman" w:cs="Times New Roman"/>
          <w:b/>
          <w:bCs/>
          <w:rtl/>
        </w:rPr>
      </w:pPr>
    </w:p>
    <w:p w:rsidR="005D4E72" w:rsidRPr="005D4E72" w:rsidRDefault="005D4E72" w:rsidP="005D4E72">
      <w:pPr>
        <w:spacing w:after="0" w:line="240" w:lineRule="auto"/>
        <w:ind w:left="720"/>
        <w:rPr>
          <w:rFonts w:ascii="Times New Roman" w:eastAsia="Times New Roman" w:hAnsi="Times New Roman" w:cs="Times New Roman"/>
          <w:rtl/>
        </w:rPr>
      </w:pPr>
      <w:r w:rsidRPr="005D4E72">
        <w:rPr>
          <w:rFonts w:ascii="Times New Roman" w:eastAsia="Times New Roman" w:hAnsi="Times New Roman" w:cs="Times New Roman"/>
          <w:rtl/>
        </w:rPr>
        <w:t>נוכחות, השתתפות בשיעורים והגשת תרגיל במהלך הסמסטר.</w:t>
      </w:r>
    </w:p>
    <w:p w:rsidR="005D4E72" w:rsidRPr="005D4E72" w:rsidRDefault="005D4E72" w:rsidP="005D4E72">
      <w:pPr>
        <w:spacing w:after="0" w:line="240" w:lineRule="auto"/>
        <w:ind w:left="720"/>
        <w:rPr>
          <w:rFonts w:ascii="Times New Roman" w:eastAsia="Times New Roman" w:hAnsi="Times New Roman" w:cs="Times New Roman"/>
          <w:rtl/>
        </w:rPr>
      </w:pPr>
      <w:r w:rsidRPr="005D4E72">
        <w:rPr>
          <w:rFonts w:ascii="Times New Roman" w:eastAsia="Times New Roman" w:hAnsi="Times New Roman" w:cs="Times New Roman"/>
          <w:rtl/>
        </w:rPr>
        <w:t>ההרצאות והדיונים בכיתה יתבססו על חומר הקריאה ולכן הקריאה השוטפת היא חיונית.</w:t>
      </w:r>
    </w:p>
    <w:p w:rsidR="005D4E72" w:rsidRPr="005D4E72" w:rsidRDefault="005D4E72" w:rsidP="005D4E72">
      <w:pPr>
        <w:spacing w:after="0" w:line="240" w:lineRule="auto"/>
        <w:ind w:left="720"/>
        <w:rPr>
          <w:rFonts w:ascii="Times New Roman" w:eastAsia="Times New Roman" w:hAnsi="Times New Roman" w:cs="Times New Roman"/>
          <w:b/>
          <w:bCs/>
          <w:rtl/>
        </w:rPr>
      </w:pPr>
    </w:p>
    <w:p w:rsidR="005D4E72" w:rsidRPr="005D4E72" w:rsidRDefault="005D4E72" w:rsidP="005D4E72">
      <w:pPr>
        <w:spacing w:after="0" w:line="240" w:lineRule="auto"/>
        <w:ind w:left="720"/>
        <w:rPr>
          <w:rFonts w:ascii="Times New Roman" w:eastAsia="Times New Roman" w:hAnsi="Times New Roman" w:cs="Times New Roman"/>
          <w:rtl/>
        </w:rPr>
      </w:pPr>
      <w:r w:rsidRPr="005D4E72">
        <w:rPr>
          <w:rFonts w:ascii="Times New Roman" w:eastAsia="Times New Roman" w:hAnsi="Times New Roman" w:cs="Times New Roman"/>
          <w:b/>
          <w:bCs/>
          <w:rtl/>
        </w:rPr>
        <w:t>ה. מרכיבי הציון הסופי (ציון מספרי / ציון עובר)</w:t>
      </w:r>
      <w:r w:rsidRPr="005D4E72">
        <w:rPr>
          <w:rFonts w:ascii="Times New Roman" w:eastAsia="Times New Roman" w:hAnsi="Times New Roman" w:cs="Times New Roman"/>
          <w:rtl/>
        </w:rPr>
        <w:t>:</w:t>
      </w:r>
    </w:p>
    <w:p w:rsidR="005D4E72" w:rsidRPr="005D4E72" w:rsidRDefault="005D4E72" w:rsidP="005D4E72">
      <w:pPr>
        <w:spacing w:after="0" w:line="360" w:lineRule="auto"/>
        <w:ind w:left="746"/>
        <w:rPr>
          <w:rFonts w:ascii="Times New Roman" w:eastAsia="Times New Roman" w:hAnsi="Times New Roman" w:cs="Times New Roman"/>
          <w:b/>
          <w:bCs/>
          <w:rtl/>
        </w:rPr>
      </w:pPr>
    </w:p>
    <w:p w:rsidR="005D4E72" w:rsidRPr="005D4E72" w:rsidRDefault="005D4E72" w:rsidP="005D4E72">
      <w:pPr>
        <w:spacing w:after="0" w:line="360" w:lineRule="auto"/>
        <w:ind w:left="746"/>
        <w:rPr>
          <w:rFonts w:ascii="Times New Roman" w:eastAsia="Times New Roman" w:hAnsi="Times New Roman" w:cs="Times New Roman"/>
          <w:rtl/>
        </w:rPr>
      </w:pPr>
      <w:r w:rsidRPr="005D4E72">
        <w:rPr>
          <w:rFonts w:ascii="Times New Roman" w:eastAsia="Times New Roman" w:hAnsi="Times New Roman" w:cs="Times New Roman"/>
          <w:rtl/>
        </w:rPr>
        <w:t xml:space="preserve">הגשת </w:t>
      </w:r>
      <w:r w:rsidRPr="005D4E72">
        <w:rPr>
          <w:rFonts w:ascii="Times New Roman" w:eastAsia="Times New Roman" w:hAnsi="Times New Roman" w:cs="Times New Roman" w:hint="cs"/>
          <w:rtl/>
        </w:rPr>
        <w:t xml:space="preserve">שני </w:t>
      </w:r>
      <w:r w:rsidRPr="005D4E72">
        <w:rPr>
          <w:rFonts w:ascii="Times New Roman" w:eastAsia="Times New Roman" w:hAnsi="Times New Roman" w:cs="Times New Roman"/>
          <w:rtl/>
        </w:rPr>
        <w:t>תרגיל</w:t>
      </w:r>
      <w:r w:rsidRPr="005D4E72">
        <w:rPr>
          <w:rFonts w:ascii="Times New Roman" w:eastAsia="Times New Roman" w:hAnsi="Times New Roman" w:cs="Times New Roman" w:hint="cs"/>
          <w:rtl/>
        </w:rPr>
        <w:t>ים</w:t>
      </w:r>
      <w:r w:rsidRPr="005D4E72">
        <w:rPr>
          <w:rFonts w:ascii="Times New Roman" w:eastAsia="Times New Roman" w:hAnsi="Times New Roman" w:cs="Times New Roman"/>
          <w:rtl/>
        </w:rPr>
        <w:t xml:space="preserve"> במהלך הסמסטר – </w:t>
      </w:r>
      <w:r w:rsidRPr="005D4E72">
        <w:rPr>
          <w:rFonts w:ascii="Times New Roman" w:eastAsia="Times New Roman" w:hAnsi="Times New Roman" w:cs="Times New Roman" w:hint="cs"/>
          <w:rtl/>
        </w:rPr>
        <w:t xml:space="preserve">30% </w:t>
      </w:r>
      <w:r w:rsidRPr="005D4E72">
        <w:rPr>
          <w:rFonts w:ascii="Times New Roman" w:eastAsia="Times New Roman" w:hAnsi="Times New Roman" w:cs="Times New Roman"/>
          <w:rtl/>
        </w:rPr>
        <w:t>מהציון</w:t>
      </w:r>
      <w:r w:rsidRPr="005D4E72">
        <w:rPr>
          <w:rFonts w:ascii="Times New Roman" w:eastAsia="Times New Roman" w:hAnsi="Times New Roman" w:cs="Times New Roman" w:hint="cs"/>
          <w:rtl/>
        </w:rPr>
        <w:t xml:space="preserve"> (15% כל אחד)</w:t>
      </w:r>
    </w:p>
    <w:p w:rsidR="005D4E72" w:rsidRPr="005D4E72" w:rsidRDefault="005D4E72" w:rsidP="005D4E72">
      <w:pPr>
        <w:spacing w:after="0" w:line="360" w:lineRule="auto"/>
        <w:ind w:left="746"/>
        <w:rPr>
          <w:rFonts w:ascii="Times New Roman" w:eastAsia="Times New Roman" w:hAnsi="Times New Roman" w:cs="Times New Roman"/>
          <w:rtl/>
        </w:rPr>
      </w:pPr>
      <w:r w:rsidRPr="005D4E72">
        <w:rPr>
          <w:rFonts w:ascii="Times New Roman" w:eastAsia="Times New Roman" w:hAnsi="Times New Roman" w:cs="Times New Roman"/>
          <w:rtl/>
        </w:rPr>
        <w:t xml:space="preserve">מבחן בסוף הסמסטר – </w:t>
      </w:r>
      <w:r w:rsidRPr="005D4E72">
        <w:rPr>
          <w:rFonts w:ascii="Times New Roman" w:eastAsia="Times New Roman" w:hAnsi="Times New Roman" w:cs="Times New Roman" w:hint="cs"/>
          <w:rtl/>
        </w:rPr>
        <w:t xml:space="preserve">70% </w:t>
      </w:r>
      <w:r w:rsidRPr="005D4E72">
        <w:rPr>
          <w:rFonts w:ascii="Times New Roman" w:eastAsia="Times New Roman" w:hAnsi="Times New Roman" w:cs="Times New Roman"/>
          <w:rtl/>
        </w:rPr>
        <w:t>מהציון</w:t>
      </w:r>
    </w:p>
    <w:p w:rsidR="005D4E72" w:rsidRPr="005D4E72" w:rsidRDefault="005D4E72" w:rsidP="005D4E72">
      <w:pPr>
        <w:spacing w:after="0" w:line="360" w:lineRule="auto"/>
        <w:ind w:left="746"/>
        <w:rPr>
          <w:rFonts w:ascii="Times New Roman" w:eastAsia="Times New Roman" w:hAnsi="Times New Roman" w:cs="Times New Roman"/>
          <w:color w:val="333333"/>
          <w:shd w:val="clear" w:color="auto" w:fill="FAF0E3"/>
          <w:rtl/>
        </w:rPr>
      </w:pPr>
    </w:p>
    <w:p w:rsidR="005D4E72" w:rsidRPr="005D4E72" w:rsidRDefault="005D4E72" w:rsidP="005D4E72">
      <w:pPr>
        <w:spacing w:after="0" w:line="360" w:lineRule="auto"/>
        <w:ind w:left="746"/>
        <w:rPr>
          <w:rFonts w:ascii="Times New Roman" w:eastAsia="Times New Roman" w:hAnsi="Times New Roman" w:cs="Times New Roman"/>
          <w:color w:val="333333"/>
          <w:shd w:val="clear" w:color="auto" w:fill="FAF0E3"/>
          <w:rtl/>
        </w:rPr>
      </w:pPr>
      <w:r w:rsidRPr="005D4E72">
        <w:rPr>
          <w:rFonts w:ascii="Times New Roman" w:eastAsia="Times New Roman" w:hAnsi="Times New Roman" w:cs="Times New Roman"/>
          <w:b/>
          <w:bCs/>
          <w:rtl/>
        </w:rPr>
        <w:t>ו. רשימת קריאה:</w:t>
      </w:r>
    </w:p>
    <w:p w:rsidR="005D4E72" w:rsidRPr="005D4E72" w:rsidRDefault="005D4E72" w:rsidP="005D4E72">
      <w:pPr>
        <w:spacing w:after="0" w:line="240" w:lineRule="auto"/>
        <w:ind w:left="946" w:hanging="284"/>
        <w:rPr>
          <w:rFonts w:ascii="Times New Roman" w:eastAsia="Times New Roman" w:hAnsi="Times New Roman" w:cs="Times New Roman"/>
          <w:rtl/>
        </w:rPr>
      </w:pPr>
      <w:r w:rsidRPr="005D4E72">
        <w:rPr>
          <w:rFonts w:ascii="Times New Roman" w:eastAsia="Times New Roman" w:hAnsi="Times New Roman" w:cs="Times New Roman"/>
          <w:rtl/>
        </w:rPr>
        <w:t>ספר הקורס:</w:t>
      </w:r>
      <w:r w:rsidRPr="005D4E72">
        <w:rPr>
          <w:rFonts w:ascii="Times New Roman" w:eastAsia="Times New Roman" w:hAnsi="Times New Roman" w:cs="Times New Roman" w:hint="cs"/>
          <w:rtl/>
        </w:rPr>
        <w:t xml:space="preserve"> </w:t>
      </w:r>
    </w:p>
    <w:p w:rsidR="005D4E72" w:rsidRPr="005D4E72" w:rsidRDefault="005D4E72" w:rsidP="005D4E72">
      <w:pPr>
        <w:bidi w:val="0"/>
        <w:spacing w:after="0" w:line="240" w:lineRule="auto"/>
        <w:ind w:left="946" w:hanging="284"/>
        <w:rPr>
          <w:rFonts w:ascii="Times New Roman" w:eastAsia="Times New Roman" w:hAnsi="Times New Roman" w:cs="Times New Roman"/>
          <w:rtl/>
        </w:rPr>
      </w:pPr>
    </w:p>
    <w:p w:rsidR="005D4E72" w:rsidRPr="005D4E72" w:rsidRDefault="005D4E72" w:rsidP="005D4E72">
      <w:pPr>
        <w:bidi w:val="0"/>
        <w:spacing w:after="0" w:line="240" w:lineRule="auto"/>
        <w:rPr>
          <w:rFonts w:ascii="Times New Roman" w:eastAsia="Times New Roman" w:hAnsi="Times New Roman" w:cs="Times New Roman"/>
        </w:rPr>
      </w:pPr>
      <w:r w:rsidRPr="005D4E72">
        <w:rPr>
          <w:rFonts w:ascii="Times New Roman" w:eastAsia="Times New Roman" w:hAnsi="Times New Roman" w:cs="Times New Roman"/>
        </w:rPr>
        <w:t xml:space="preserve">Cervone, D., &amp; Pervin, L.A. (2017). </w:t>
      </w:r>
      <w:r w:rsidRPr="005D4E72">
        <w:rPr>
          <w:rFonts w:ascii="Times New Roman" w:eastAsia="Times New Roman" w:hAnsi="Times New Roman" w:cs="Times New Roman"/>
          <w:i/>
          <w:iCs/>
        </w:rPr>
        <w:t>Personality: Theory and Research</w:t>
      </w:r>
      <w:r w:rsidRPr="005D4E72">
        <w:rPr>
          <w:rFonts w:ascii="Times New Roman" w:eastAsia="Times New Roman" w:hAnsi="Times New Roman" w:cs="Times New Roman"/>
        </w:rPr>
        <w:t xml:space="preserve"> (13th Edition)</w:t>
      </w:r>
      <w:r w:rsidRPr="005D4E72">
        <w:rPr>
          <w:rFonts w:ascii="Times New Roman" w:eastAsia="Times New Roman" w:hAnsi="Times New Roman" w:cs="Times New Roman"/>
          <w:rtl/>
        </w:rPr>
        <w:t>.</w:t>
      </w:r>
      <w:r w:rsidRPr="005D4E72">
        <w:rPr>
          <w:rFonts w:ascii="Times New Roman" w:eastAsia="Times New Roman" w:hAnsi="Times New Roman" w:cs="Times New Roman"/>
        </w:rPr>
        <w:t xml:space="preserve"> New York: Wiley</w:t>
      </w:r>
      <w:r w:rsidRPr="005D4E72">
        <w:rPr>
          <w:rFonts w:ascii="Times New Roman" w:eastAsia="Times New Roman" w:hAnsi="Times New Roman" w:cs="Times New Roman"/>
          <w:rtl/>
        </w:rPr>
        <w:t>.</w:t>
      </w: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Pr="005D4E72" w:rsidRDefault="005D4E72" w:rsidP="005D4E72">
      <w:pPr>
        <w:jc w:val="center"/>
        <w:rPr>
          <w:sz w:val="32"/>
          <w:szCs w:val="32"/>
          <w:u w:val="single"/>
          <w:rtl/>
        </w:rPr>
      </w:pPr>
      <w:r w:rsidRPr="005D4E72">
        <w:rPr>
          <w:rFonts w:hint="cs"/>
          <w:sz w:val="32"/>
          <w:szCs w:val="32"/>
          <w:u w:val="single"/>
          <w:rtl/>
        </w:rPr>
        <w:lastRenderedPageBreak/>
        <w:t>שיטות מחקר וניסוית 60-215-01</w:t>
      </w:r>
    </w:p>
    <w:p w:rsidR="005D4E72" w:rsidRPr="005D4E72" w:rsidRDefault="005D4E72" w:rsidP="005D4E72">
      <w:pPr>
        <w:jc w:val="center"/>
        <w:rPr>
          <w:sz w:val="28"/>
          <w:szCs w:val="28"/>
          <w:rtl/>
        </w:rPr>
      </w:pPr>
      <w:r w:rsidRPr="005D4E72">
        <w:rPr>
          <w:rFonts w:hint="cs"/>
          <w:sz w:val="28"/>
          <w:szCs w:val="28"/>
          <w:rtl/>
        </w:rPr>
        <w:t>סילבוס תש"פ</w:t>
      </w:r>
    </w:p>
    <w:p w:rsidR="005D4E72" w:rsidRPr="005D4E72" w:rsidRDefault="005D4E72" w:rsidP="005D4E72">
      <w:pPr>
        <w:rPr>
          <w:sz w:val="24"/>
          <w:szCs w:val="24"/>
          <w:rtl/>
        </w:rPr>
      </w:pPr>
      <w:r w:rsidRPr="005D4E72">
        <w:rPr>
          <w:rFonts w:hint="cs"/>
          <w:b/>
          <w:bCs/>
          <w:sz w:val="24"/>
          <w:szCs w:val="24"/>
          <w:rtl/>
        </w:rPr>
        <w:t xml:space="preserve">שם המרצה: </w:t>
      </w:r>
      <w:r w:rsidRPr="005D4E72">
        <w:rPr>
          <w:rFonts w:hint="cs"/>
          <w:sz w:val="24"/>
          <w:szCs w:val="24"/>
          <w:rtl/>
        </w:rPr>
        <w:t>ד"ר דוד ענקי</w:t>
      </w:r>
    </w:p>
    <w:p w:rsidR="005D4E72" w:rsidRPr="005D4E72" w:rsidRDefault="005D4E72" w:rsidP="005D4E72">
      <w:pPr>
        <w:rPr>
          <w:sz w:val="24"/>
          <w:szCs w:val="24"/>
          <w:rtl/>
        </w:rPr>
      </w:pPr>
      <w:r w:rsidRPr="005D4E72">
        <w:rPr>
          <w:rFonts w:hint="cs"/>
          <w:b/>
          <w:bCs/>
          <w:sz w:val="24"/>
          <w:szCs w:val="24"/>
          <w:rtl/>
        </w:rPr>
        <w:t xml:space="preserve">סוג הקורס: </w:t>
      </w:r>
      <w:r w:rsidRPr="005D4E72">
        <w:rPr>
          <w:rFonts w:hint="cs"/>
          <w:sz w:val="24"/>
          <w:szCs w:val="24"/>
          <w:rtl/>
        </w:rPr>
        <w:t>הרצאה</w:t>
      </w:r>
    </w:p>
    <w:p w:rsidR="005D4E72" w:rsidRPr="005D4E72" w:rsidRDefault="005D4E72" w:rsidP="005D4E72">
      <w:pPr>
        <w:rPr>
          <w:sz w:val="24"/>
          <w:szCs w:val="24"/>
          <w:rtl/>
        </w:rPr>
      </w:pPr>
      <w:r w:rsidRPr="005D4E72">
        <w:rPr>
          <w:rFonts w:hint="cs"/>
          <w:b/>
          <w:bCs/>
          <w:sz w:val="24"/>
          <w:szCs w:val="24"/>
          <w:rtl/>
        </w:rPr>
        <w:t xml:space="preserve">שנת לימודים: </w:t>
      </w:r>
      <w:r w:rsidRPr="005D4E72">
        <w:rPr>
          <w:rFonts w:hint="cs"/>
          <w:sz w:val="24"/>
          <w:szCs w:val="24"/>
          <w:rtl/>
        </w:rPr>
        <w:t>תש"פ</w:t>
      </w:r>
    </w:p>
    <w:p w:rsidR="005D4E72" w:rsidRPr="005D4E72" w:rsidRDefault="005D4E72" w:rsidP="005D4E72">
      <w:pPr>
        <w:rPr>
          <w:sz w:val="24"/>
          <w:szCs w:val="24"/>
          <w:rtl/>
        </w:rPr>
      </w:pPr>
      <w:r w:rsidRPr="005D4E72">
        <w:rPr>
          <w:rFonts w:hint="cs"/>
          <w:b/>
          <w:bCs/>
          <w:sz w:val="24"/>
          <w:szCs w:val="24"/>
          <w:rtl/>
        </w:rPr>
        <w:t xml:space="preserve">סמסטר: </w:t>
      </w:r>
      <w:r w:rsidRPr="005D4E72">
        <w:rPr>
          <w:rFonts w:hint="cs"/>
          <w:sz w:val="24"/>
          <w:szCs w:val="24"/>
          <w:rtl/>
        </w:rPr>
        <w:t>א' וב'</w:t>
      </w:r>
    </w:p>
    <w:p w:rsidR="005D4E72" w:rsidRPr="005D4E72" w:rsidRDefault="005D4E72" w:rsidP="005D4E72">
      <w:pPr>
        <w:rPr>
          <w:sz w:val="24"/>
          <w:szCs w:val="24"/>
          <w:rtl/>
        </w:rPr>
      </w:pPr>
      <w:r w:rsidRPr="005D4E72">
        <w:rPr>
          <w:rFonts w:hint="cs"/>
          <w:b/>
          <w:bCs/>
          <w:sz w:val="24"/>
          <w:szCs w:val="24"/>
          <w:rtl/>
        </w:rPr>
        <w:t xml:space="preserve">שם הקורס באנגלית: </w:t>
      </w:r>
      <w:r w:rsidRPr="005D4E72">
        <w:rPr>
          <w:rFonts w:hint="cs"/>
          <w:sz w:val="24"/>
          <w:szCs w:val="24"/>
          <w:rtl/>
        </w:rPr>
        <w:t>אין</w:t>
      </w:r>
    </w:p>
    <w:p w:rsidR="005D4E72" w:rsidRPr="005D4E72" w:rsidRDefault="005D4E72" w:rsidP="005D4E72">
      <w:pPr>
        <w:rPr>
          <w:sz w:val="24"/>
          <w:szCs w:val="24"/>
        </w:rPr>
      </w:pPr>
      <w:r w:rsidRPr="005D4E72">
        <w:rPr>
          <w:rFonts w:hint="cs"/>
          <w:b/>
          <w:bCs/>
          <w:sz w:val="24"/>
          <w:szCs w:val="24"/>
          <w:rtl/>
        </w:rPr>
        <w:t xml:space="preserve">תיאור הקורס: </w:t>
      </w:r>
      <w:r w:rsidRPr="005D4E72">
        <w:rPr>
          <w:rFonts w:hint="cs"/>
          <w:sz w:val="24"/>
          <w:szCs w:val="24"/>
          <w:rtl/>
        </w:rPr>
        <w:t xml:space="preserve">בסמסטר הראשון מוקדשות ההרצאות להיבטים תיאורטיים ומעשיים של השיטה הניסויית. במסגרתן לומד הסטודנט להכיר את המתודה המדעית, אתיקה מקצועית, מושגי יסוד בעריכת ניסויים, תיאוריות והשערות, תכנוני ניסוי בסיסיים (חד-משתניים ורב משתניים; תוך-נבדקים ובין-נבדקים), בקרה על משתנים חיצוניים. </w:t>
      </w:r>
    </w:p>
    <w:p w:rsidR="005D4E72" w:rsidRPr="005D4E72" w:rsidRDefault="005D4E72" w:rsidP="005D4E72">
      <w:pPr>
        <w:rPr>
          <w:sz w:val="24"/>
          <w:szCs w:val="24"/>
          <w:rtl/>
        </w:rPr>
      </w:pPr>
      <w:r w:rsidRPr="005D4E72">
        <w:rPr>
          <w:rFonts w:hint="cs"/>
          <w:sz w:val="24"/>
          <w:szCs w:val="24"/>
          <w:rtl/>
        </w:rPr>
        <w:t>בסמסטר השני לומד הסטודנט להכיר שיטות מחקר אחרות הננקטות בשדה כדרך לאיסוף נתונים ופירושם. נדונים מערכי מחקר דמויי-ניסוי, הסקר, הראיון, מדידה, מהימנות, תוקף, ושיטות דגימה.  כמו כן נתרגל  קריאה ביקורתית של מאמרי מחקר.</w:t>
      </w:r>
    </w:p>
    <w:p w:rsidR="005D4E72" w:rsidRPr="005D4E72" w:rsidRDefault="005D4E72" w:rsidP="005D4E72">
      <w:pPr>
        <w:rPr>
          <w:sz w:val="24"/>
          <w:szCs w:val="24"/>
          <w:rtl/>
        </w:rPr>
      </w:pPr>
      <w:r w:rsidRPr="005D4E72">
        <w:rPr>
          <w:rFonts w:hint="cs"/>
          <w:b/>
          <w:bCs/>
          <w:sz w:val="24"/>
          <w:szCs w:val="24"/>
          <w:rtl/>
        </w:rPr>
        <w:t>מהלך השיעורים:</w:t>
      </w:r>
      <w:r w:rsidRPr="005D4E72">
        <w:rPr>
          <w:rFonts w:hint="cs"/>
          <w:sz w:val="24"/>
          <w:szCs w:val="24"/>
          <w:rtl/>
        </w:rPr>
        <w:t xml:space="preserve"> (שיטות ההוראה, שימוש בטכנולוגיה, מרצים אורחים)</w:t>
      </w:r>
    </w:p>
    <w:p w:rsidR="005D4E72" w:rsidRPr="005D4E72" w:rsidRDefault="005D4E72" w:rsidP="005D4E72">
      <w:pPr>
        <w:rPr>
          <w:sz w:val="24"/>
          <w:szCs w:val="24"/>
          <w:rtl/>
        </w:rPr>
      </w:pPr>
      <w:r w:rsidRPr="005D4E72">
        <w:rPr>
          <w:rFonts w:hint="cs"/>
          <w:sz w:val="24"/>
          <w:szCs w:val="24"/>
          <w:rtl/>
        </w:rPr>
        <w:t xml:space="preserve">הוראה פרונטלית מלווה במצגות המצויות באתר הקורס באינטרנט. עזרי עזר נוספים כדוגמת סרטונים וראיונות. </w:t>
      </w:r>
    </w:p>
    <w:p w:rsidR="005D4E72" w:rsidRPr="005D4E72" w:rsidRDefault="005D4E72" w:rsidP="005D4E72">
      <w:pPr>
        <w:rPr>
          <w:sz w:val="24"/>
          <w:szCs w:val="24"/>
        </w:rPr>
      </w:pPr>
      <w:r w:rsidRPr="005D4E72">
        <w:rPr>
          <w:rFonts w:hint="cs"/>
          <w:b/>
          <w:bCs/>
          <w:sz w:val="24"/>
          <w:szCs w:val="24"/>
          <w:rtl/>
        </w:rPr>
        <w:t xml:space="preserve">תכנית הוראה מפורטת לכל השיעורים: </w:t>
      </w:r>
      <w:r w:rsidRPr="005D4E72">
        <w:rPr>
          <w:rFonts w:hint="cs"/>
          <w:sz w:val="24"/>
          <w:szCs w:val="24"/>
          <w:rtl/>
        </w:rPr>
        <w:t>(רשימה או טבלה כדוגמת המצ"ב)</w:t>
      </w:r>
    </w:p>
    <w:tbl>
      <w:tblPr>
        <w:tblStyle w:val="15"/>
        <w:bidiVisual/>
        <w:tblW w:w="0" w:type="auto"/>
        <w:tblLook w:val="04A0" w:firstRow="1" w:lastRow="0" w:firstColumn="1" w:lastColumn="0" w:noHBand="0" w:noVBand="1"/>
      </w:tblPr>
      <w:tblGrid>
        <w:gridCol w:w="2074"/>
        <w:gridCol w:w="2074"/>
        <w:gridCol w:w="2074"/>
        <w:gridCol w:w="2074"/>
      </w:tblGrid>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מס' שיעור</w:t>
            </w:r>
          </w:p>
        </w:tc>
        <w:tc>
          <w:tcPr>
            <w:tcW w:w="2074" w:type="dxa"/>
          </w:tcPr>
          <w:p w:rsidR="005D4E72" w:rsidRPr="005D4E72" w:rsidRDefault="005D4E72" w:rsidP="005D4E72">
            <w:pPr>
              <w:rPr>
                <w:b/>
                <w:bCs/>
                <w:sz w:val="24"/>
                <w:szCs w:val="24"/>
                <w:rtl/>
              </w:rPr>
            </w:pPr>
            <w:r w:rsidRPr="005D4E72">
              <w:rPr>
                <w:rFonts w:hint="cs"/>
                <w:b/>
                <w:bCs/>
                <w:sz w:val="24"/>
                <w:szCs w:val="24"/>
                <w:rtl/>
              </w:rPr>
              <w:t>נושא השיעור</w:t>
            </w:r>
          </w:p>
        </w:tc>
        <w:tc>
          <w:tcPr>
            <w:tcW w:w="2074" w:type="dxa"/>
          </w:tcPr>
          <w:p w:rsidR="005D4E72" w:rsidRPr="005D4E72" w:rsidRDefault="005D4E72" w:rsidP="005D4E72">
            <w:pPr>
              <w:rPr>
                <w:b/>
                <w:bCs/>
                <w:sz w:val="24"/>
                <w:szCs w:val="24"/>
                <w:rtl/>
              </w:rPr>
            </w:pPr>
            <w:r w:rsidRPr="005D4E72">
              <w:rPr>
                <w:rFonts w:hint="cs"/>
                <w:b/>
                <w:bCs/>
                <w:sz w:val="24"/>
                <w:szCs w:val="24"/>
                <w:rtl/>
              </w:rPr>
              <w:t>קריאה נדרשת</w:t>
            </w:r>
          </w:p>
        </w:tc>
        <w:tc>
          <w:tcPr>
            <w:tcW w:w="2074" w:type="dxa"/>
          </w:tcPr>
          <w:p w:rsidR="005D4E72" w:rsidRPr="005D4E72" w:rsidRDefault="005D4E72" w:rsidP="005D4E72">
            <w:pPr>
              <w:rPr>
                <w:b/>
                <w:bCs/>
                <w:sz w:val="24"/>
                <w:szCs w:val="24"/>
                <w:rtl/>
              </w:rPr>
            </w:pPr>
            <w:r w:rsidRPr="005D4E72">
              <w:rPr>
                <w:rFonts w:hint="cs"/>
                <w:b/>
                <w:bCs/>
                <w:sz w:val="24"/>
                <w:szCs w:val="24"/>
                <w:rtl/>
              </w:rPr>
              <w:t>הערות</w:t>
            </w: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1</w:t>
            </w:r>
          </w:p>
        </w:tc>
        <w:tc>
          <w:tcPr>
            <w:tcW w:w="2074" w:type="dxa"/>
          </w:tcPr>
          <w:p w:rsidR="005D4E72" w:rsidRPr="005D4E72" w:rsidRDefault="005D4E72" w:rsidP="005D4E72">
            <w:pPr>
              <w:rPr>
                <w:sz w:val="24"/>
                <w:szCs w:val="24"/>
                <w:rtl/>
              </w:rPr>
            </w:pPr>
            <w:r w:rsidRPr="005D4E72">
              <w:rPr>
                <w:rFonts w:hint="cs"/>
                <w:sz w:val="24"/>
                <w:szCs w:val="24"/>
                <w:rtl/>
              </w:rPr>
              <w:t>הגישה המדעית (א</w:t>
            </w:r>
            <w:r w:rsidRPr="005D4E72">
              <w:rPr>
                <w:rFonts w:hint="cs"/>
                <w:sz w:val="24"/>
                <w:szCs w:val="24"/>
              </w:rPr>
              <w:t>)</w:t>
            </w:r>
          </w:p>
        </w:tc>
        <w:tc>
          <w:tcPr>
            <w:tcW w:w="2074" w:type="dxa"/>
          </w:tcPr>
          <w:p w:rsidR="005D4E72" w:rsidRPr="005D4E72" w:rsidRDefault="005D4E72" w:rsidP="005D4E72">
            <w:pPr>
              <w:rPr>
                <w:sz w:val="24"/>
                <w:szCs w:val="24"/>
                <w:rtl/>
              </w:rPr>
            </w:pPr>
            <w:r w:rsidRPr="005D4E72">
              <w:rPr>
                <w:rFonts w:hint="cs"/>
                <w:sz w:val="24"/>
                <w:szCs w:val="24"/>
                <w:rtl/>
              </w:rPr>
              <w:t>יחידה 1 באו"פ</w:t>
            </w:r>
          </w:p>
        </w:tc>
        <w:tc>
          <w:tcPr>
            <w:tcW w:w="2074" w:type="dxa"/>
          </w:tcPr>
          <w:p w:rsidR="005D4E72" w:rsidRPr="005D4E72" w:rsidRDefault="005D4E72" w:rsidP="005D4E72">
            <w:pPr>
              <w:rPr>
                <w:sz w:val="24"/>
                <w:szCs w:val="24"/>
                <w:rtl/>
              </w:rPr>
            </w:pPr>
            <w:r w:rsidRPr="005D4E72">
              <w:rPr>
                <w:rFonts w:hint="cs"/>
                <w:sz w:val="24"/>
                <w:szCs w:val="24"/>
                <w:rtl/>
              </w:rPr>
              <w:t>גישות לאיסוף מידע, הטיות</w:t>
            </w: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2</w:t>
            </w:r>
          </w:p>
        </w:tc>
        <w:tc>
          <w:tcPr>
            <w:tcW w:w="2074" w:type="dxa"/>
          </w:tcPr>
          <w:p w:rsidR="005D4E72" w:rsidRPr="005D4E72" w:rsidRDefault="005D4E72" w:rsidP="005D4E72">
            <w:pPr>
              <w:rPr>
                <w:sz w:val="24"/>
                <w:szCs w:val="24"/>
                <w:rtl/>
              </w:rPr>
            </w:pPr>
            <w:r w:rsidRPr="005D4E72">
              <w:rPr>
                <w:rFonts w:hint="cs"/>
                <w:sz w:val="24"/>
                <w:szCs w:val="24"/>
                <w:rtl/>
              </w:rPr>
              <w:t>הגישה המדעית (ב</w:t>
            </w:r>
            <w:r w:rsidRPr="005D4E72">
              <w:rPr>
                <w:rFonts w:hint="cs"/>
                <w:sz w:val="24"/>
                <w:szCs w:val="24"/>
              </w:rPr>
              <w:t>)</w:t>
            </w:r>
          </w:p>
        </w:tc>
        <w:tc>
          <w:tcPr>
            <w:tcW w:w="2074" w:type="dxa"/>
          </w:tcPr>
          <w:p w:rsidR="005D4E72" w:rsidRPr="005D4E72" w:rsidRDefault="005D4E72" w:rsidP="005D4E72">
            <w:pPr>
              <w:rPr>
                <w:sz w:val="24"/>
                <w:szCs w:val="24"/>
                <w:rtl/>
              </w:rPr>
            </w:pPr>
            <w:r w:rsidRPr="005D4E72">
              <w:rPr>
                <w:rFonts w:hint="cs"/>
                <w:sz w:val="24"/>
                <w:szCs w:val="24"/>
                <w:rtl/>
              </w:rPr>
              <w:t>מאמרו של פופר: מדע, פסוידו-מדע וההינתנות להפרכה</w:t>
            </w:r>
            <w:r w:rsidRPr="005D4E72">
              <w:rPr>
                <w:rFonts w:hint="cs"/>
                <w:sz w:val="24"/>
                <w:szCs w:val="24"/>
              </w:rPr>
              <w:t>.</w:t>
            </w:r>
          </w:p>
        </w:tc>
        <w:tc>
          <w:tcPr>
            <w:tcW w:w="2074" w:type="dxa"/>
          </w:tcPr>
          <w:p w:rsidR="005D4E72" w:rsidRPr="005D4E72" w:rsidRDefault="005D4E72" w:rsidP="005D4E72">
            <w:pPr>
              <w:rPr>
                <w:sz w:val="24"/>
                <w:szCs w:val="24"/>
                <w:rtl/>
              </w:rPr>
            </w:pPr>
            <w:r w:rsidRPr="005D4E72">
              <w:rPr>
                <w:rFonts w:hint="cs"/>
                <w:sz w:val="24"/>
                <w:szCs w:val="24"/>
                <w:rtl/>
              </w:rPr>
              <w:t>עקרון ההפרכה של פופר, מטרות הגישה המדעית, סוגי מחקר</w:t>
            </w:r>
            <w:r w:rsidRPr="005D4E72">
              <w:rPr>
                <w:rFonts w:hint="cs"/>
                <w:sz w:val="24"/>
                <w:szCs w:val="24"/>
              </w:rPr>
              <w:t>.</w:t>
            </w: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3</w:t>
            </w:r>
          </w:p>
        </w:tc>
        <w:tc>
          <w:tcPr>
            <w:tcW w:w="2074" w:type="dxa"/>
          </w:tcPr>
          <w:p w:rsidR="005D4E72" w:rsidRPr="005D4E72" w:rsidRDefault="005D4E72" w:rsidP="005D4E72">
            <w:pPr>
              <w:rPr>
                <w:sz w:val="24"/>
                <w:szCs w:val="24"/>
                <w:rtl/>
              </w:rPr>
            </w:pPr>
            <w:r w:rsidRPr="005D4E72">
              <w:rPr>
                <w:rFonts w:hint="cs"/>
                <w:sz w:val="24"/>
                <w:szCs w:val="24"/>
                <w:rtl/>
              </w:rPr>
              <w:t>המתודה המדעית (ג</w:t>
            </w:r>
            <w:r w:rsidRPr="005D4E72">
              <w:rPr>
                <w:rFonts w:hint="cs"/>
                <w:sz w:val="24"/>
                <w:szCs w:val="24"/>
              </w:rPr>
              <w:t>)</w:t>
            </w:r>
          </w:p>
        </w:tc>
        <w:tc>
          <w:tcPr>
            <w:tcW w:w="2074" w:type="dxa"/>
          </w:tcPr>
          <w:p w:rsidR="005D4E72" w:rsidRPr="005D4E72" w:rsidRDefault="005D4E72" w:rsidP="005D4E72">
            <w:pPr>
              <w:rPr>
                <w:sz w:val="24"/>
                <w:szCs w:val="24"/>
                <w:rtl/>
              </w:rPr>
            </w:pPr>
            <w:r w:rsidRPr="005D4E72">
              <w:rPr>
                <w:rFonts w:hint="cs"/>
                <w:sz w:val="24"/>
                <w:szCs w:val="24"/>
                <w:rtl/>
              </w:rPr>
              <w:t>יחידה 1 באו"פ</w:t>
            </w:r>
          </w:p>
        </w:tc>
        <w:tc>
          <w:tcPr>
            <w:tcW w:w="2074" w:type="dxa"/>
          </w:tcPr>
          <w:p w:rsidR="005D4E72" w:rsidRPr="005D4E72" w:rsidRDefault="005D4E72" w:rsidP="005D4E72">
            <w:pPr>
              <w:rPr>
                <w:sz w:val="24"/>
                <w:szCs w:val="24"/>
                <w:rtl/>
              </w:rPr>
            </w:pPr>
            <w:r w:rsidRPr="005D4E72">
              <w:rPr>
                <w:rFonts w:hint="cs"/>
                <w:sz w:val="24"/>
                <w:szCs w:val="24"/>
                <w:rtl/>
              </w:rPr>
              <w:t>שלבי החקירה המדעית</w:t>
            </w:r>
            <w:r w:rsidRPr="005D4E72">
              <w:rPr>
                <w:rFonts w:hint="cs"/>
                <w:sz w:val="24"/>
                <w:szCs w:val="24"/>
              </w:rPr>
              <w:t>,</w:t>
            </w: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4</w:t>
            </w:r>
          </w:p>
        </w:tc>
        <w:tc>
          <w:tcPr>
            <w:tcW w:w="2074" w:type="dxa"/>
          </w:tcPr>
          <w:p w:rsidR="005D4E72" w:rsidRPr="005D4E72" w:rsidRDefault="005D4E72" w:rsidP="005D4E72">
            <w:pPr>
              <w:rPr>
                <w:sz w:val="24"/>
                <w:szCs w:val="24"/>
                <w:rtl/>
              </w:rPr>
            </w:pPr>
            <w:r w:rsidRPr="005D4E72">
              <w:rPr>
                <w:rFonts w:hint="cs"/>
                <w:sz w:val="24"/>
                <w:szCs w:val="24"/>
                <w:rtl/>
              </w:rPr>
              <w:t>השערות ותיאוריות</w:t>
            </w:r>
          </w:p>
        </w:tc>
        <w:tc>
          <w:tcPr>
            <w:tcW w:w="2074" w:type="dxa"/>
          </w:tcPr>
          <w:p w:rsidR="005D4E72" w:rsidRPr="005D4E72" w:rsidRDefault="005D4E72" w:rsidP="005D4E72">
            <w:pPr>
              <w:rPr>
                <w:sz w:val="24"/>
                <w:szCs w:val="24"/>
                <w:rtl/>
              </w:rPr>
            </w:pPr>
            <w:r w:rsidRPr="005D4E72">
              <w:rPr>
                <w:rFonts w:hint="cs"/>
                <w:sz w:val="24"/>
                <w:szCs w:val="24"/>
                <w:rtl/>
              </w:rPr>
              <w:t>המפל: חקירה מדעית: המצאה ובחינה</w:t>
            </w:r>
          </w:p>
        </w:tc>
        <w:tc>
          <w:tcPr>
            <w:tcW w:w="2074" w:type="dxa"/>
          </w:tcPr>
          <w:p w:rsidR="005D4E72" w:rsidRPr="005D4E72" w:rsidRDefault="005D4E72" w:rsidP="005D4E72">
            <w:pPr>
              <w:rPr>
                <w:sz w:val="24"/>
                <w:szCs w:val="24"/>
                <w:rtl/>
              </w:rPr>
            </w:pPr>
            <w:r w:rsidRPr="005D4E72">
              <w:rPr>
                <w:rFonts w:hint="cs"/>
                <w:sz w:val="24"/>
                <w:szCs w:val="24"/>
                <w:rtl/>
              </w:rPr>
              <w:t>אינדוקציה ודדוקציה, היסק דדוקטיבי תקף ולא תקף, תיאוריה וקריטריונים להערכתה</w:t>
            </w:r>
            <w:r w:rsidRPr="005D4E72">
              <w:rPr>
                <w:rFonts w:hint="cs"/>
                <w:sz w:val="24"/>
                <w:szCs w:val="24"/>
              </w:rPr>
              <w:t>.</w:t>
            </w: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5</w:t>
            </w:r>
          </w:p>
        </w:tc>
        <w:tc>
          <w:tcPr>
            <w:tcW w:w="2074" w:type="dxa"/>
          </w:tcPr>
          <w:p w:rsidR="005D4E72" w:rsidRPr="005D4E72" w:rsidRDefault="005D4E72" w:rsidP="005D4E72">
            <w:pPr>
              <w:rPr>
                <w:sz w:val="24"/>
                <w:szCs w:val="24"/>
                <w:rtl/>
              </w:rPr>
            </w:pPr>
            <w:r w:rsidRPr="005D4E72">
              <w:rPr>
                <w:rFonts w:hint="cs"/>
                <w:sz w:val="24"/>
                <w:szCs w:val="24"/>
                <w:rtl/>
              </w:rPr>
              <w:t>משתנים</w:t>
            </w:r>
          </w:p>
        </w:tc>
        <w:tc>
          <w:tcPr>
            <w:tcW w:w="2074" w:type="dxa"/>
          </w:tcPr>
          <w:p w:rsidR="005D4E72" w:rsidRPr="005D4E72" w:rsidRDefault="005D4E72" w:rsidP="005D4E72">
            <w:pPr>
              <w:rPr>
                <w:sz w:val="24"/>
                <w:szCs w:val="24"/>
                <w:rtl/>
              </w:rPr>
            </w:pPr>
            <w:r w:rsidRPr="005D4E72">
              <w:rPr>
                <w:rFonts w:hint="cs"/>
                <w:sz w:val="24"/>
                <w:szCs w:val="24"/>
                <w:rtl/>
              </w:rPr>
              <w:t>יחידה 2 באו"פ</w:t>
            </w:r>
          </w:p>
        </w:tc>
        <w:tc>
          <w:tcPr>
            <w:tcW w:w="2074" w:type="dxa"/>
          </w:tcPr>
          <w:p w:rsidR="005D4E72" w:rsidRPr="005D4E72" w:rsidRDefault="005D4E72" w:rsidP="005D4E72">
            <w:pPr>
              <w:rPr>
                <w:sz w:val="24"/>
                <w:szCs w:val="24"/>
                <w:rtl/>
              </w:rPr>
            </w:pPr>
            <w:r w:rsidRPr="005D4E72">
              <w:rPr>
                <w:rFonts w:hint="cs"/>
                <w:sz w:val="24"/>
                <w:szCs w:val="24"/>
                <w:rtl/>
              </w:rPr>
              <w:t>משתנה תלוי וב"ת, מונח תיאורטי, הגדרה אופרציונלית, יחסים בין משתנים</w:t>
            </w:r>
            <w:r w:rsidRPr="005D4E72">
              <w:rPr>
                <w:rFonts w:hint="cs"/>
                <w:sz w:val="24"/>
                <w:szCs w:val="24"/>
              </w:rPr>
              <w:t>.</w:t>
            </w: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6</w:t>
            </w:r>
          </w:p>
        </w:tc>
        <w:tc>
          <w:tcPr>
            <w:tcW w:w="2074" w:type="dxa"/>
          </w:tcPr>
          <w:p w:rsidR="005D4E72" w:rsidRPr="005D4E72" w:rsidRDefault="005D4E72" w:rsidP="005D4E72">
            <w:pPr>
              <w:rPr>
                <w:sz w:val="24"/>
                <w:szCs w:val="24"/>
                <w:rtl/>
              </w:rPr>
            </w:pPr>
            <w:r w:rsidRPr="005D4E72">
              <w:rPr>
                <w:rFonts w:hint="cs"/>
                <w:sz w:val="24"/>
                <w:szCs w:val="24"/>
                <w:rtl/>
              </w:rPr>
              <w:t>סיבתיות ומערך מתאמי</w:t>
            </w:r>
          </w:p>
        </w:tc>
        <w:tc>
          <w:tcPr>
            <w:tcW w:w="2074" w:type="dxa"/>
          </w:tcPr>
          <w:p w:rsidR="005D4E72" w:rsidRPr="005D4E72" w:rsidRDefault="005D4E72" w:rsidP="005D4E72">
            <w:pPr>
              <w:rPr>
                <w:sz w:val="24"/>
                <w:szCs w:val="24"/>
              </w:rPr>
            </w:pPr>
            <w:r w:rsidRPr="005D4E72">
              <w:rPr>
                <w:rFonts w:hint="cs"/>
                <w:sz w:val="24"/>
                <w:szCs w:val="24"/>
                <w:rtl/>
              </w:rPr>
              <w:t>יחידה 2 באו"פ</w:t>
            </w:r>
          </w:p>
          <w:p w:rsidR="005D4E72" w:rsidRPr="005D4E72" w:rsidRDefault="005D4E72" w:rsidP="005D4E72">
            <w:pPr>
              <w:rPr>
                <w:sz w:val="24"/>
                <w:szCs w:val="24"/>
                <w:rtl/>
              </w:rPr>
            </w:pPr>
          </w:p>
        </w:tc>
        <w:tc>
          <w:tcPr>
            <w:tcW w:w="2074" w:type="dxa"/>
          </w:tcPr>
          <w:p w:rsidR="005D4E72" w:rsidRPr="005D4E72" w:rsidRDefault="005D4E72" w:rsidP="005D4E72">
            <w:pPr>
              <w:rPr>
                <w:sz w:val="24"/>
                <w:szCs w:val="24"/>
                <w:rtl/>
              </w:rPr>
            </w:pP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7</w:t>
            </w:r>
          </w:p>
        </w:tc>
        <w:tc>
          <w:tcPr>
            <w:tcW w:w="2074" w:type="dxa"/>
          </w:tcPr>
          <w:p w:rsidR="005D4E72" w:rsidRPr="005D4E72" w:rsidRDefault="005D4E72" w:rsidP="005D4E72">
            <w:pPr>
              <w:rPr>
                <w:sz w:val="24"/>
                <w:szCs w:val="24"/>
                <w:rtl/>
              </w:rPr>
            </w:pPr>
            <w:r w:rsidRPr="005D4E72">
              <w:rPr>
                <w:rFonts w:hint="cs"/>
                <w:sz w:val="24"/>
                <w:szCs w:val="24"/>
                <w:rtl/>
              </w:rPr>
              <w:t>מערך מחקר ניסויי</w:t>
            </w:r>
          </w:p>
        </w:tc>
        <w:tc>
          <w:tcPr>
            <w:tcW w:w="2074" w:type="dxa"/>
          </w:tcPr>
          <w:p w:rsidR="005D4E72" w:rsidRPr="005D4E72" w:rsidRDefault="005D4E72" w:rsidP="005D4E72">
            <w:pPr>
              <w:rPr>
                <w:sz w:val="24"/>
                <w:szCs w:val="24"/>
                <w:rtl/>
              </w:rPr>
            </w:pPr>
            <w:r w:rsidRPr="005D4E72">
              <w:rPr>
                <w:rFonts w:hint="cs"/>
                <w:sz w:val="24"/>
                <w:szCs w:val="24"/>
                <w:rtl/>
              </w:rPr>
              <w:t>יחידה 2 באו"פ</w:t>
            </w:r>
          </w:p>
        </w:tc>
        <w:tc>
          <w:tcPr>
            <w:tcW w:w="2074" w:type="dxa"/>
          </w:tcPr>
          <w:p w:rsidR="005D4E72" w:rsidRPr="005D4E72" w:rsidRDefault="005D4E72" w:rsidP="005D4E72">
            <w:pPr>
              <w:rPr>
                <w:sz w:val="24"/>
                <w:szCs w:val="24"/>
                <w:rtl/>
              </w:rPr>
            </w:pP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lastRenderedPageBreak/>
              <w:t>8</w:t>
            </w:r>
          </w:p>
        </w:tc>
        <w:tc>
          <w:tcPr>
            <w:tcW w:w="2074" w:type="dxa"/>
          </w:tcPr>
          <w:p w:rsidR="005D4E72" w:rsidRPr="005D4E72" w:rsidRDefault="005D4E72" w:rsidP="005D4E72">
            <w:pPr>
              <w:rPr>
                <w:sz w:val="24"/>
                <w:szCs w:val="24"/>
                <w:rtl/>
              </w:rPr>
            </w:pPr>
            <w:r w:rsidRPr="005D4E72">
              <w:rPr>
                <w:rFonts w:hint="cs"/>
                <w:sz w:val="24"/>
                <w:szCs w:val="24"/>
                <w:rtl/>
              </w:rPr>
              <w:t>מדידה ומהימנות (א</w:t>
            </w:r>
            <w:r w:rsidRPr="005D4E72">
              <w:rPr>
                <w:rFonts w:hint="cs"/>
                <w:sz w:val="24"/>
                <w:szCs w:val="24"/>
              </w:rPr>
              <w:t>)</w:t>
            </w:r>
          </w:p>
        </w:tc>
        <w:tc>
          <w:tcPr>
            <w:tcW w:w="2074" w:type="dxa"/>
          </w:tcPr>
          <w:p w:rsidR="005D4E72" w:rsidRPr="005D4E72" w:rsidRDefault="005D4E72" w:rsidP="005D4E72">
            <w:pPr>
              <w:rPr>
                <w:sz w:val="24"/>
                <w:szCs w:val="24"/>
                <w:rtl/>
              </w:rPr>
            </w:pPr>
            <w:r w:rsidRPr="005D4E72">
              <w:rPr>
                <w:rFonts w:hint="cs"/>
                <w:sz w:val="24"/>
                <w:szCs w:val="24"/>
                <w:rtl/>
              </w:rPr>
              <w:t>יחידה 3 באו"פ</w:t>
            </w:r>
          </w:p>
        </w:tc>
        <w:tc>
          <w:tcPr>
            <w:tcW w:w="2074" w:type="dxa"/>
          </w:tcPr>
          <w:p w:rsidR="005D4E72" w:rsidRPr="005D4E72" w:rsidRDefault="005D4E72" w:rsidP="005D4E72">
            <w:pPr>
              <w:rPr>
                <w:sz w:val="24"/>
                <w:szCs w:val="24"/>
                <w:rtl/>
              </w:rPr>
            </w:pP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9</w:t>
            </w:r>
          </w:p>
        </w:tc>
        <w:tc>
          <w:tcPr>
            <w:tcW w:w="2074" w:type="dxa"/>
          </w:tcPr>
          <w:p w:rsidR="005D4E72" w:rsidRPr="005D4E72" w:rsidRDefault="005D4E72" w:rsidP="005D4E72">
            <w:pPr>
              <w:rPr>
                <w:sz w:val="24"/>
                <w:szCs w:val="24"/>
                <w:rtl/>
              </w:rPr>
            </w:pPr>
            <w:r w:rsidRPr="005D4E72">
              <w:rPr>
                <w:rFonts w:hint="cs"/>
                <w:sz w:val="24"/>
                <w:szCs w:val="24"/>
                <w:rtl/>
              </w:rPr>
              <w:t>מדידה ומהימנות (ב</w:t>
            </w:r>
            <w:r w:rsidRPr="005D4E72">
              <w:rPr>
                <w:rFonts w:hint="cs"/>
                <w:sz w:val="24"/>
                <w:szCs w:val="24"/>
              </w:rPr>
              <w:t>)</w:t>
            </w:r>
          </w:p>
        </w:tc>
        <w:tc>
          <w:tcPr>
            <w:tcW w:w="2074" w:type="dxa"/>
          </w:tcPr>
          <w:p w:rsidR="005D4E72" w:rsidRPr="005D4E72" w:rsidRDefault="005D4E72" w:rsidP="005D4E72">
            <w:pPr>
              <w:rPr>
                <w:sz w:val="24"/>
                <w:szCs w:val="24"/>
                <w:rtl/>
              </w:rPr>
            </w:pPr>
            <w:r w:rsidRPr="005D4E72">
              <w:rPr>
                <w:rFonts w:hint="cs"/>
                <w:sz w:val="24"/>
                <w:szCs w:val="24"/>
                <w:rtl/>
              </w:rPr>
              <w:t>יחידה 3 באו"פ</w:t>
            </w:r>
          </w:p>
        </w:tc>
        <w:tc>
          <w:tcPr>
            <w:tcW w:w="2074" w:type="dxa"/>
          </w:tcPr>
          <w:p w:rsidR="005D4E72" w:rsidRPr="005D4E72" w:rsidRDefault="005D4E72" w:rsidP="005D4E72">
            <w:pPr>
              <w:rPr>
                <w:sz w:val="24"/>
                <w:szCs w:val="24"/>
                <w:rtl/>
              </w:rPr>
            </w:pP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10</w:t>
            </w:r>
          </w:p>
        </w:tc>
        <w:tc>
          <w:tcPr>
            <w:tcW w:w="2074" w:type="dxa"/>
          </w:tcPr>
          <w:p w:rsidR="005D4E72" w:rsidRPr="005D4E72" w:rsidRDefault="005D4E72" w:rsidP="005D4E72">
            <w:pPr>
              <w:rPr>
                <w:sz w:val="24"/>
                <w:szCs w:val="24"/>
                <w:rtl/>
              </w:rPr>
            </w:pPr>
            <w:r w:rsidRPr="005D4E72">
              <w:rPr>
                <w:rFonts w:hint="cs"/>
                <w:sz w:val="24"/>
                <w:szCs w:val="24"/>
                <w:rtl/>
              </w:rPr>
              <w:t>תוקף (א</w:t>
            </w:r>
            <w:r w:rsidRPr="005D4E72">
              <w:rPr>
                <w:rFonts w:hint="cs"/>
                <w:sz w:val="24"/>
                <w:szCs w:val="24"/>
              </w:rPr>
              <w:t>)</w:t>
            </w:r>
          </w:p>
        </w:tc>
        <w:tc>
          <w:tcPr>
            <w:tcW w:w="2074" w:type="dxa"/>
          </w:tcPr>
          <w:p w:rsidR="005D4E72" w:rsidRPr="005D4E72" w:rsidRDefault="005D4E72" w:rsidP="005D4E72">
            <w:pPr>
              <w:rPr>
                <w:sz w:val="24"/>
                <w:szCs w:val="24"/>
                <w:rtl/>
              </w:rPr>
            </w:pPr>
            <w:r w:rsidRPr="005D4E72">
              <w:rPr>
                <w:rFonts w:hint="cs"/>
                <w:sz w:val="24"/>
                <w:szCs w:val="24"/>
                <w:rtl/>
              </w:rPr>
              <w:t>יחידה 3 באו"פ</w:t>
            </w:r>
          </w:p>
        </w:tc>
        <w:tc>
          <w:tcPr>
            <w:tcW w:w="2074" w:type="dxa"/>
          </w:tcPr>
          <w:p w:rsidR="005D4E72" w:rsidRPr="005D4E72" w:rsidRDefault="005D4E72" w:rsidP="005D4E72">
            <w:pPr>
              <w:rPr>
                <w:sz w:val="24"/>
                <w:szCs w:val="24"/>
                <w:rtl/>
              </w:rPr>
            </w:pPr>
            <w:r w:rsidRPr="005D4E72">
              <w:rPr>
                <w:rFonts w:hint="cs"/>
                <w:sz w:val="24"/>
                <w:szCs w:val="24"/>
                <w:rtl/>
              </w:rPr>
              <w:t>תוקף תוכן, תוקף מבנה, תוקף נראה</w:t>
            </w:r>
            <w:r w:rsidRPr="005D4E72">
              <w:rPr>
                <w:rFonts w:hint="cs"/>
                <w:sz w:val="24"/>
                <w:szCs w:val="24"/>
              </w:rPr>
              <w:t>.</w:t>
            </w: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11</w:t>
            </w:r>
          </w:p>
        </w:tc>
        <w:tc>
          <w:tcPr>
            <w:tcW w:w="2074" w:type="dxa"/>
          </w:tcPr>
          <w:p w:rsidR="005D4E72" w:rsidRPr="005D4E72" w:rsidRDefault="005D4E72" w:rsidP="005D4E72">
            <w:pPr>
              <w:rPr>
                <w:sz w:val="24"/>
                <w:szCs w:val="24"/>
                <w:rtl/>
              </w:rPr>
            </w:pPr>
            <w:r w:rsidRPr="005D4E72">
              <w:rPr>
                <w:rFonts w:hint="cs"/>
                <w:sz w:val="24"/>
                <w:szCs w:val="24"/>
                <w:rtl/>
              </w:rPr>
              <w:t>תוקף (ב</w:t>
            </w:r>
            <w:r w:rsidRPr="005D4E72">
              <w:rPr>
                <w:rFonts w:hint="cs"/>
                <w:sz w:val="24"/>
                <w:szCs w:val="24"/>
              </w:rPr>
              <w:t>)</w:t>
            </w:r>
          </w:p>
        </w:tc>
        <w:tc>
          <w:tcPr>
            <w:tcW w:w="2074" w:type="dxa"/>
          </w:tcPr>
          <w:p w:rsidR="005D4E72" w:rsidRPr="005D4E72" w:rsidRDefault="005D4E72" w:rsidP="005D4E72">
            <w:pPr>
              <w:rPr>
                <w:sz w:val="24"/>
                <w:szCs w:val="24"/>
                <w:rtl/>
              </w:rPr>
            </w:pPr>
            <w:r w:rsidRPr="005D4E72">
              <w:rPr>
                <w:rFonts w:hint="cs"/>
                <w:sz w:val="24"/>
                <w:szCs w:val="24"/>
                <w:rtl/>
              </w:rPr>
              <w:t>יחידה 3 באו"פ</w:t>
            </w:r>
          </w:p>
        </w:tc>
        <w:tc>
          <w:tcPr>
            <w:tcW w:w="2074" w:type="dxa"/>
          </w:tcPr>
          <w:p w:rsidR="005D4E72" w:rsidRPr="005D4E72" w:rsidRDefault="005D4E72" w:rsidP="005D4E72">
            <w:pPr>
              <w:rPr>
                <w:sz w:val="24"/>
                <w:szCs w:val="24"/>
                <w:rtl/>
              </w:rPr>
            </w:pPr>
            <w:r w:rsidRPr="005D4E72">
              <w:rPr>
                <w:rFonts w:hint="cs"/>
                <w:sz w:val="24"/>
                <w:szCs w:val="24"/>
                <w:rtl/>
              </w:rPr>
              <w:t>תוקף מבחין, תוקף מתכנס, מטריצה מרובת תכונות מרובת שיטות</w:t>
            </w:r>
            <w:r w:rsidRPr="005D4E72">
              <w:rPr>
                <w:rFonts w:hint="cs"/>
                <w:sz w:val="24"/>
                <w:szCs w:val="24"/>
              </w:rPr>
              <w:t>.</w:t>
            </w: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12</w:t>
            </w:r>
          </w:p>
        </w:tc>
        <w:tc>
          <w:tcPr>
            <w:tcW w:w="2074" w:type="dxa"/>
          </w:tcPr>
          <w:p w:rsidR="005D4E72" w:rsidRPr="005D4E72" w:rsidRDefault="005D4E72" w:rsidP="005D4E72">
            <w:pPr>
              <w:rPr>
                <w:sz w:val="24"/>
                <w:szCs w:val="24"/>
                <w:rtl/>
              </w:rPr>
            </w:pPr>
            <w:r w:rsidRPr="005D4E72">
              <w:rPr>
                <w:rFonts w:hint="cs"/>
                <w:sz w:val="24"/>
                <w:szCs w:val="24"/>
                <w:rtl/>
              </w:rPr>
              <w:t>תוקף פנימי והאיומים עליו</w:t>
            </w:r>
          </w:p>
        </w:tc>
        <w:tc>
          <w:tcPr>
            <w:tcW w:w="2074" w:type="dxa"/>
          </w:tcPr>
          <w:p w:rsidR="005D4E72" w:rsidRPr="005D4E72" w:rsidRDefault="005D4E72" w:rsidP="005D4E72">
            <w:pPr>
              <w:rPr>
                <w:sz w:val="24"/>
                <w:szCs w:val="24"/>
                <w:rtl/>
              </w:rPr>
            </w:pPr>
            <w:r w:rsidRPr="005D4E72">
              <w:rPr>
                <w:rFonts w:hint="cs"/>
                <w:sz w:val="24"/>
                <w:szCs w:val="24"/>
                <w:rtl/>
              </w:rPr>
              <w:t>יחידה 6 באו"פ</w:t>
            </w:r>
          </w:p>
        </w:tc>
        <w:tc>
          <w:tcPr>
            <w:tcW w:w="2074" w:type="dxa"/>
          </w:tcPr>
          <w:p w:rsidR="005D4E72" w:rsidRPr="005D4E72" w:rsidRDefault="005D4E72" w:rsidP="005D4E72">
            <w:pPr>
              <w:rPr>
                <w:sz w:val="24"/>
                <w:szCs w:val="24"/>
                <w:rtl/>
              </w:rPr>
            </w:pP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13</w:t>
            </w:r>
          </w:p>
        </w:tc>
        <w:tc>
          <w:tcPr>
            <w:tcW w:w="2074" w:type="dxa"/>
          </w:tcPr>
          <w:p w:rsidR="005D4E72" w:rsidRPr="005D4E72" w:rsidRDefault="005D4E72" w:rsidP="005D4E72">
            <w:pPr>
              <w:rPr>
                <w:sz w:val="24"/>
                <w:szCs w:val="24"/>
                <w:rtl/>
              </w:rPr>
            </w:pPr>
            <w:r w:rsidRPr="005D4E72">
              <w:rPr>
                <w:rFonts w:hint="cs"/>
                <w:sz w:val="24"/>
                <w:szCs w:val="24"/>
                <w:rtl/>
              </w:rPr>
              <w:t>תוקף חיצוני ותוקף המסקנה הסטטיסטית</w:t>
            </w:r>
          </w:p>
        </w:tc>
        <w:tc>
          <w:tcPr>
            <w:tcW w:w="2074" w:type="dxa"/>
          </w:tcPr>
          <w:p w:rsidR="005D4E72" w:rsidRPr="005D4E72" w:rsidRDefault="005D4E72" w:rsidP="005D4E72">
            <w:pPr>
              <w:rPr>
                <w:sz w:val="24"/>
                <w:szCs w:val="24"/>
                <w:rtl/>
              </w:rPr>
            </w:pPr>
            <w:r w:rsidRPr="005D4E72">
              <w:rPr>
                <w:rFonts w:hint="cs"/>
                <w:sz w:val="24"/>
                <w:szCs w:val="24"/>
                <w:rtl/>
              </w:rPr>
              <w:t>יחידה 6 באו"פ</w:t>
            </w:r>
          </w:p>
        </w:tc>
        <w:tc>
          <w:tcPr>
            <w:tcW w:w="2074" w:type="dxa"/>
          </w:tcPr>
          <w:p w:rsidR="005D4E72" w:rsidRPr="005D4E72" w:rsidRDefault="005D4E72" w:rsidP="005D4E72">
            <w:pPr>
              <w:rPr>
                <w:sz w:val="24"/>
                <w:szCs w:val="24"/>
                <w:rtl/>
              </w:rPr>
            </w:pP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14</w:t>
            </w:r>
          </w:p>
        </w:tc>
        <w:tc>
          <w:tcPr>
            <w:tcW w:w="2074" w:type="dxa"/>
          </w:tcPr>
          <w:p w:rsidR="005D4E72" w:rsidRPr="005D4E72" w:rsidRDefault="005D4E72" w:rsidP="005D4E72">
            <w:pPr>
              <w:rPr>
                <w:sz w:val="24"/>
                <w:szCs w:val="24"/>
                <w:rtl/>
              </w:rPr>
            </w:pPr>
            <w:r w:rsidRPr="005D4E72">
              <w:rPr>
                <w:rFonts w:hint="cs"/>
                <w:sz w:val="24"/>
                <w:szCs w:val="24"/>
                <w:rtl/>
              </w:rPr>
              <w:t>אתיקה</w:t>
            </w:r>
          </w:p>
        </w:tc>
        <w:tc>
          <w:tcPr>
            <w:tcW w:w="2074" w:type="dxa"/>
          </w:tcPr>
          <w:p w:rsidR="005D4E72" w:rsidRPr="005D4E72" w:rsidRDefault="005D4E72" w:rsidP="005D4E72">
            <w:pPr>
              <w:rPr>
                <w:sz w:val="24"/>
                <w:szCs w:val="24"/>
                <w:rtl/>
              </w:rPr>
            </w:pPr>
          </w:p>
        </w:tc>
        <w:tc>
          <w:tcPr>
            <w:tcW w:w="2074" w:type="dxa"/>
          </w:tcPr>
          <w:p w:rsidR="005D4E72" w:rsidRPr="005D4E72" w:rsidRDefault="005D4E72" w:rsidP="005D4E72">
            <w:pPr>
              <w:rPr>
                <w:sz w:val="24"/>
                <w:szCs w:val="24"/>
                <w:rtl/>
              </w:rPr>
            </w:pP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15</w:t>
            </w:r>
          </w:p>
        </w:tc>
        <w:tc>
          <w:tcPr>
            <w:tcW w:w="2074" w:type="dxa"/>
          </w:tcPr>
          <w:p w:rsidR="005D4E72" w:rsidRPr="005D4E72" w:rsidRDefault="005D4E72" w:rsidP="005D4E72">
            <w:pPr>
              <w:rPr>
                <w:sz w:val="24"/>
                <w:szCs w:val="24"/>
                <w:rtl/>
              </w:rPr>
            </w:pPr>
            <w:r w:rsidRPr="005D4E72">
              <w:rPr>
                <w:rFonts w:hint="cs"/>
                <w:sz w:val="24"/>
                <w:szCs w:val="24"/>
                <w:rtl/>
              </w:rPr>
              <w:t>מערכי ניסוי (א</w:t>
            </w:r>
            <w:r w:rsidRPr="005D4E72">
              <w:rPr>
                <w:rFonts w:hint="cs"/>
                <w:sz w:val="24"/>
                <w:szCs w:val="24"/>
              </w:rPr>
              <w:t>)</w:t>
            </w:r>
          </w:p>
        </w:tc>
        <w:tc>
          <w:tcPr>
            <w:tcW w:w="2074" w:type="dxa"/>
          </w:tcPr>
          <w:p w:rsidR="005D4E72" w:rsidRPr="005D4E72" w:rsidRDefault="005D4E72" w:rsidP="005D4E72">
            <w:pPr>
              <w:rPr>
                <w:sz w:val="24"/>
                <w:szCs w:val="24"/>
                <w:rtl/>
              </w:rPr>
            </w:pPr>
            <w:r w:rsidRPr="005D4E72">
              <w:rPr>
                <w:rFonts w:hint="cs"/>
                <w:sz w:val="24"/>
                <w:szCs w:val="24"/>
                <w:rtl/>
              </w:rPr>
              <w:t>יחידה 6 באו"פ</w:t>
            </w:r>
          </w:p>
        </w:tc>
        <w:tc>
          <w:tcPr>
            <w:tcW w:w="2074" w:type="dxa"/>
          </w:tcPr>
          <w:p w:rsidR="005D4E72" w:rsidRPr="005D4E72" w:rsidRDefault="005D4E72" w:rsidP="005D4E72">
            <w:pPr>
              <w:rPr>
                <w:sz w:val="24"/>
                <w:szCs w:val="24"/>
                <w:rtl/>
              </w:rPr>
            </w:pP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16</w:t>
            </w:r>
          </w:p>
        </w:tc>
        <w:tc>
          <w:tcPr>
            <w:tcW w:w="2074" w:type="dxa"/>
          </w:tcPr>
          <w:p w:rsidR="005D4E72" w:rsidRPr="005D4E72" w:rsidRDefault="005D4E72" w:rsidP="005D4E72">
            <w:pPr>
              <w:rPr>
                <w:sz w:val="24"/>
                <w:szCs w:val="24"/>
                <w:rtl/>
              </w:rPr>
            </w:pPr>
            <w:r w:rsidRPr="005D4E72">
              <w:rPr>
                <w:rFonts w:hint="cs"/>
                <w:sz w:val="24"/>
                <w:szCs w:val="24"/>
                <w:rtl/>
              </w:rPr>
              <w:t>מערכי ניסוי (ב</w:t>
            </w:r>
            <w:r w:rsidRPr="005D4E72">
              <w:rPr>
                <w:rFonts w:hint="cs"/>
                <w:sz w:val="24"/>
                <w:szCs w:val="24"/>
              </w:rPr>
              <w:t>)</w:t>
            </w:r>
          </w:p>
        </w:tc>
        <w:tc>
          <w:tcPr>
            <w:tcW w:w="2074" w:type="dxa"/>
          </w:tcPr>
          <w:p w:rsidR="005D4E72" w:rsidRPr="005D4E72" w:rsidRDefault="005D4E72" w:rsidP="005D4E72">
            <w:pPr>
              <w:rPr>
                <w:sz w:val="24"/>
                <w:szCs w:val="24"/>
                <w:rtl/>
              </w:rPr>
            </w:pPr>
            <w:r w:rsidRPr="005D4E72">
              <w:rPr>
                <w:rFonts w:hint="cs"/>
                <w:sz w:val="24"/>
                <w:szCs w:val="24"/>
                <w:rtl/>
              </w:rPr>
              <w:t>יחידה 6 באו"פ</w:t>
            </w:r>
          </w:p>
        </w:tc>
        <w:tc>
          <w:tcPr>
            <w:tcW w:w="2074" w:type="dxa"/>
          </w:tcPr>
          <w:p w:rsidR="005D4E72" w:rsidRPr="005D4E72" w:rsidRDefault="005D4E72" w:rsidP="005D4E72">
            <w:pPr>
              <w:rPr>
                <w:sz w:val="24"/>
                <w:szCs w:val="24"/>
                <w:rtl/>
              </w:rPr>
            </w:pPr>
            <w:r w:rsidRPr="005D4E72">
              <w:rPr>
                <w:rFonts w:hint="cs"/>
                <w:sz w:val="24"/>
                <w:szCs w:val="24"/>
                <w:rtl/>
              </w:rPr>
              <w:t>מערכי ניסוי שגויים ואמיתיים</w:t>
            </w:r>
            <w:r w:rsidRPr="005D4E72">
              <w:rPr>
                <w:rFonts w:hint="cs"/>
                <w:sz w:val="24"/>
                <w:szCs w:val="24"/>
              </w:rPr>
              <w:t>.</w:t>
            </w: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17</w:t>
            </w:r>
          </w:p>
        </w:tc>
        <w:tc>
          <w:tcPr>
            <w:tcW w:w="2074" w:type="dxa"/>
          </w:tcPr>
          <w:p w:rsidR="005D4E72" w:rsidRPr="005D4E72" w:rsidRDefault="005D4E72" w:rsidP="005D4E72">
            <w:pPr>
              <w:rPr>
                <w:sz w:val="24"/>
                <w:szCs w:val="24"/>
                <w:rtl/>
              </w:rPr>
            </w:pPr>
            <w:r w:rsidRPr="005D4E72">
              <w:rPr>
                <w:rFonts w:hint="cs"/>
                <w:sz w:val="24"/>
                <w:szCs w:val="24"/>
                <w:rtl/>
              </w:rPr>
              <w:t>מערכים דמויי ניסוי</w:t>
            </w:r>
          </w:p>
        </w:tc>
        <w:tc>
          <w:tcPr>
            <w:tcW w:w="2074" w:type="dxa"/>
          </w:tcPr>
          <w:p w:rsidR="005D4E72" w:rsidRPr="005D4E72" w:rsidRDefault="005D4E72" w:rsidP="005D4E72">
            <w:pPr>
              <w:rPr>
                <w:sz w:val="24"/>
                <w:szCs w:val="24"/>
                <w:rtl/>
              </w:rPr>
            </w:pPr>
            <w:r w:rsidRPr="005D4E72">
              <w:rPr>
                <w:rFonts w:hint="cs"/>
                <w:sz w:val="24"/>
                <w:szCs w:val="24"/>
                <w:rtl/>
              </w:rPr>
              <w:t>יחידה 6 באו"פ</w:t>
            </w:r>
          </w:p>
        </w:tc>
        <w:tc>
          <w:tcPr>
            <w:tcW w:w="2074" w:type="dxa"/>
          </w:tcPr>
          <w:p w:rsidR="005D4E72" w:rsidRPr="005D4E72" w:rsidRDefault="005D4E72" w:rsidP="005D4E72">
            <w:pPr>
              <w:rPr>
                <w:sz w:val="24"/>
                <w:szCs w:val="24"/>
                <w:rtl/>
              </w:rPr>
            </w:pP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18</w:t>
            </w:r>
          </w:p>
        </w:tc>
        <w:tc>
          <w:tcPr>
            <w:tcW w:w="2074" w:type="dxa"/>
          </w:tcPr>
          <w:p w:rsidR="005D4E72" w:rsidRPr="005D4E72" w:rsidRDefault="005D4E72" w:rsidP="005D4E72">
            <w:pPr>
              <w:rPr>
                <w:sz w:val="24"/>
                <w:szCs w:val="24"/>
                <w:rtl/>
              </w:rPr>
            </w:pPr>
            <w:r w:rsidRPr="005D4E72">
              <w:rPr>
                <w:rFonts w:hint="cs"/>
                <w:sz w:val="24"/>
                <w:szCs w:val="24"/>
                <w:rtl/>
              </w:rPr>
              <w:t>מערכי ניסוי מורכבים</w:t>
            </w:r>
          </w:p>
        </w:tc>
        <w:tc>
          <w:tcPr>
            <w:tcW w:w="2074" w:type="dxa"/>
          </w:tcPr>
          <w:p w:rsidR="005D4E72" w:rsidRPr="005D4E72" w:rsidRDefault="005D4E72" w:rsidP="005D4E72">
            <w:pPr>
              <w:rPr>
                <w:sz w:val="24"/>
                <w:szCs w:val="24"/>
                <w:rtl/>
              </w:rPr>
            </w:pPr>
            <w:r w:rsidRPr="005D4E72">
              <w:rPr>
                <w:rFonts w:hint="cs"/>
                <w:sz w:val="24"/>
                <w:szCs w:val="24"/>
                <w:rtl/>
              </w:rPr>
              <w:t>יחידה 6 באו"פ</w:t>
            </w:r>
          </w:p>
        </w:tc>
        <w:tc>
          <w:tcPr>
            <w:tcW w:w="2074" w:type="dxa"/>
          </w:tcPr>
          <w:p w:rsidR="005D4E72" w:rsidRPr="005D4E72" w:rsidRDefault="005D4E72" w:rsidP="005D4E72">
            <w:pPr>
              <w:rPr>
                <w:sz w:val="24"/>
                <w:szCs w:val="24"/>
                <w:rtl/>
              </w:rPr>
            </w:pP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19</w:t>
            </w:r>
          </w:p>
        </w:tc>
        <w:tc>
          <w:tcPr>
            <w:tcW w:w="2074" w:type="dxa"/>
          </w:tcPr>
          <w:p w:rsidR="005D4E72" w:rsidRPr="005D4E72" w:rsidRDefault="005D4E72" w:rsidP="005D4E72">
            <w:pPr>
              <w:rPr>
                <w:sz w:val="24"/>
                <w:szCs w:val="24"/>
                <w:rtl/>
              </w:rPr>
            </w:pPr>
            <w:r w:rsidRPr="005D4E72">
              <w:rPr>
                <w:rFonts w:hint="cs"/>
                <w:sz w:val="24"/>
                <w:szCs w:val="24"/>
                <w:rtl/>
              </w:rPr>
              <w:t>סקרים (א</w:t>
            </w:r>
            <w:r w:rsidRPr="005D4E72">
              <w:rPr>
                <w:rFonts w:hint="cs"/>
                <w:sz w:val="24"/>
                <w:szCs w:val="24"/>
              </w:rPr>
              <w:t>)</w:t>
            </w:r>
          </w:p>
        </w:tc>
        <w:tc>
          <w:tcPr>
            <w:tcW w:w="2074" w:type="dxa"/>
          </w:tcPr>
          <w:p w:rsidR="005D4E72" w:rsidRPr="005D4E72" w:rsidRDefault="005D4E72" w:rsidP="005D4E72">
            <w:pPr>
              <w:rPr>
                <w:sz w:val="24"/>
                <w:szCs w:val="24"/>
                <w:rtl/>
              </w:rPr>
            </w:pPr>
            <w:r w:rsidRPr="005D4E72">
              <w:rPr>
                <w:rFonts w:hint="cs"/>
                <w:sz w:val="24"/>
                <w:szCs w:val="24"/>
                <w:rtl/>
              </w:rPr>
              <w:t>יחידה 5 באו"פ</w:t>
            </w:r>
          </w:p>
        </w:tc>
        <w:tc>
          <w:tcPr>
            <w:tcW w:w="2074" w:type="dxa"/>
          </w:tcPr>
          <w:p w:rsidR="005D4E72" w:rsidRPr="005D4E72" w:rsidRDefault="005D4E72" w:rsidP="005D4E72">
            <w:pPr>
              <w:rPr>
                <w:sz w:val="24"/>
                <w:szCs w:val="24"/>
                <w:rtl/>
              </w:rPr>
            </w:pP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20</w:t>
            </w:r>
          </w:p>
        </w:tc>
        <w:tc>
          <w:tcPr>
            <w:tcW w:w="2074" w:type="dxa"/>
          </w:tcPr>
          <w:p w:rsidR="005D4E72" w:rsidRPr="005D4E72" w:rsidRDefault="005D4E72" w:rsidP="005D4E72">
            <w:pPr>
              <w:rPr>
                <w:sz w:val="24"/>
                <w:szCs w:val="24"/>
                <w:rtl/>
              </w:rPr>
            </w:pPr>
            <w:r w:rsidRPr="005D4E72">
              <w:rPr>
                <w:rFonts w:hint="cs"/>
                <w:sz w:val="24"/>
                <w:szCs w:val="24"/>
                <w:rtl/>
              </w:rPr>
              <w:t>סקרים (ב</w:t>
            </w:r>
            <w:r w:rsidRPr="005D4E72">
              <w:rPr>
                <w:rFonts w:hint="cs"/>
                <w:sz w:val="24"/>
                <w:szCs w:val="24"/>
              </w:rPr>
              <w:t>)</w:t>
            </w:r>
          </w:p>
        </w:tc>
        <w:tc>
          <w:tcPr>
            <w:tcW w:w="2074" w:type="dxa"/>
          </w:tcPr>
          <w:p w:rsidR="005D4E72" w:rsidRPr="005D4E72" w:rsidRDefault="005D4E72" w:rsidP="005D4E72">
            <w:pPr>
              <w:rPr>
                <w:sz w:val="24"/>
                <w:szCs w:val="24"/>
                <w:rtl/>
              </w:rPr>
            </w:pPr>
            <w:r w:rsidRPr="005D4E72">
              <w:rPr>
                <w:rFonts w:hint="cs"/>
                <w:sz w:val="24"/>
                <w:szCs w:val="24"/>
                <w:rtl/>
              </w:rPr>
              <w:t>יחידה 5 באו"פ</w:t>
            </w:r>
          </w:p>
        </w:tc>
        <w:tc>
          <w:tcPr>
            <w:tcW w:w="2074" w:type="dxa"/>
          </w:tcPr>
          <w:p w:rsidR="005D4E72" w:rsidRPr="005D4E72" w:rsidRDefault="005D4E72" w:rsidP="005D4E72">
            <w:pPr>
              <w:rPr>
                <w:sz w:val="24"/>
                <w:szCs w:val="24"/>
                <w:rtl/>
              </w:rPr>
            </w:pP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21</w:t>
            </w:r>
          </w:p>
        </w:tc>
        <w:tc>
          <w:tcPr>
            <w:tcW w:w="2074" w:type="dxa"/>
          </w:tcPr>
          <w:p w:rsidR="005D4E72" w:rsidRPr="005D4E72" w:rsidRDefault="005D4E72" w:rsidP="005D4E72">
            <w:pPr>
              <w:rPr>
                <w:sz w:val="24"/>
                <w:szCs w:val="24"/>
                <w:rtl/>
              </w:rPr>
            </w:pPr>
            <w:r w:rsidRPr="005D4E72">
              <w:rPr>
                <w:rFonts w:hint="cs"/>
                <w:sz w:val="24"/>
                <w:szCs w:val="24"/>
                <w:rtl/>
              </w:rPr>
              <w:t>בניית שאלון</w:t>
            </w:r>
          </w:p>
        </w:tc>
        <w:tc>
          <w:tcPr>
            <w:tcW w:w="2074" w:type="dxa"/>
          </w:tcPr>
          <w:p w:rsidR="005D4E72" w:rsidRPr="005D4E72" w:rsidRDefault="005D4E72" w:rsidP="005D4E72">
            <w:pPr>
              <w:rPr>
                <w:sz w:val="24"/>
                <w:szCs w:val="24"/>
                <w:rtl/>
              </w:rPr>
            </w:pPr>
            <w:r w:rsidRPr="005D4E72">
              <w:rPr>
                <w:rFonts w:hint="cs"/>
                <w:sz w:val="24"/>
                <w:szCs w:val="24"/>
                <w:rtl/>
              </w:rPr>
              <w:t>יחידה 5 באו"פ</w:t>
            </w:r>
          </w:p>
        </w:tc>
        <w:tc>
          <w:tcPr>
            <w:tcW w:w="2074" w:type="dxa"/>
          </w:tcPr>
          <w:p w:rsidR="005D4E72" w:rsidRPr="005D4E72" w:rsidRDefault="005D4E72" w:rsidP="005D4E72">
            <w:pPr>
              <w:rPr>
                <w:sz w:val="24"/>
                <w:szCs w:val="24"/>
                <w:rtl/>
              </w:rPr>
            </w:pP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22</w:t>
            </w:r>
          </w:p>
        </w:tc>
        <w:tc>
          <w:tcPr>
            <w:tcW w:w="2074" w:type="dxa"/>
          </w:tcPr>
          <w:p w:rsidR="005D4E72" w:rsidRPr="005D4E72" w:rsidRDefault="005D4E72" w:rsidP="005D4E72">
            <w:pPr>
              <w:rPr>
                <w:sz w:val="24"/>
                <w:szCs w:val="24"/>
                <w:rtl/>
              </w:rPr>
            </w:pPr>
            <w:r w:rsidRPr="005D4E72">
              <w:rPr>
                <w:rFonts w:hint="cs"/>
                <w:sz w:val="24"/>
                <w:szCs w:val="24"/>
                <w:rtl/>
              </w:rPr>
              <w:t>סילום וסולמות (א</w:t>
            </w:r>
            <w:r w:rsidRPr="005D4E72">
              <w:rPr>
                <w:rFonts w:hint="cs"/>
                <w:sz w:val="24"/>
                <w:szCs w:val="24"/>
              </w:rPr>
              <w:t>)</w:t>
            </w:r>
          </w:p>
        </w:tc>
        <w:tc>
          <w:tcPr>
            <w:tcW w:w="2074" w:type="dxa"/>
          </w:tcPr>
          <w:p w:rsidR="005D4E72" w:rsidRPr="005D4E72" w:rsidRDefault="005D4E72" w:rsidP="005D4E72">
            <w:pPr>
              <w:rPr>
                <w:sz w:val="24"/>
                <w:szCs w:val="24"/>
                <w:rtl/>
              </w:rPr>
            </w:pPr>
            <w:r w:rsidRPr="005D4E72">
              <w:rPr>
                <w:rFonts w:hint="cs"/>
                <w:sz w:val="24"/>
                <w:szCs w:val="24"/>
                <w:rtl/>
              </w:rPr>
              <w:t>יחידה 5 באו"פ</w:t>
            </w:r>
          </w:p>
        </w:tc>
        <w:tc>
          <w:tcPr>
            <w:tcW w:w="2074" w:type="dxa"/>
          </w:tcPr>
          <w:p w:rsidR="005D4E72" w:rsidRPr="005D4E72" w:rsidRDefault="005D4E72" w:rsidP="005D4E72">
            <w:pPr>
              <w:rPr>
                <w:sz w:val="24"/>
                <w:szCs w:val="24"/>
                <w:rtl/>
              </w:rPr>
            </w:pPr>
            <w:r w:rsidRPr="005D4E72">
              <w:rPr>
                <w:rFonts w:hint="cs"/>
                <w:sz w:val="24"/>
                <w:szCs w:val="24"/>
                <w:rtl/>
              </w:rPr>
              <w:t>ליקרט, תורסטון, בוגרדוס</w:t>
            </w:r>
            <w:r w:rsidRPr="005D4E72">
              <w:rPr>
                <w:rFonts w:hint="cs"/>
                <w:sz w:val="24"/>
                <w:szCs w:val="24"/>
              </w:rPr>
              <w:t>.</w:t>
            </w: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23</w:t>
            </w:r>
          </w:p>
        </w:tc>
        <w:tc>
          <w:tcPr>
            <w:tcW w:w="2074" w:type="dxa"/>
          </w:tcPr>
          <w:p w:rsidR="005D4E72" w:rsidRPr="005D4E72" w:rsidRDefault="005D4E72" w:rsidP="005D4E72">
            <w:pPr>
              <w:rPr>
                <w:sz w:val="24"/>
                <w:szCs w:val="24"/>
                <w:rtl/>
              </w:rPr>
            </w:pPr>
            <w:r w:rsidRPr="005D4E72">
              <w:rPr>
                <w:rFonts w:hint="cs"/>
                <w:sz w:val="24"/>
                <w:szCs w:val="24"/>
                <w:rtl/>
              </w:rPr>
              <w:t>סילום וסולמות (ב</w:t>
            </w:r>
            <w:r w:rsidRPr="005D4E72">
              <w:rPr>
                <w:rFonts w:hint="cs"/>
                <w:sz w:val="24"/>
                <w:szCs w:val="24"/>
              </w:rPr>
              <w:t>)</w:t>
            </w:r>
          </w:p>
        </w:tc>
        <w:tc>
          <w:tcPr>
            <w:tcW w:w="2074" w:type="dxa"/>
          </w:tcPr>
          <w:p w:rsidR="005D4E72" w:rsidRPr="005D4E72" w:rsidRDefault="005D4E72" w:rsidP="005D4E72">
            <w:pPr>
              <w:rPr>
                <w:sz w:val="24"/>
                <w:szCs w:val="24"/>
                <w:rtl/>
              </w:rPr>
            </w:pPr>
            <w:r w:rsidRPr="005D4E72">
              <w:rPr>
                <w:rFonts w:hint="cs"/>
                <w:sz w:val="24"/>
                <w:szCs w:val="24"/>
                <w:rtl/>
              </w:rPr>
              <w:t>יחידה 5 באו"פ</w:t>
            </w:r>
          </w:p>
        </w:tc>
        <w:tc>
          <w:tcPr>
            <w:tcW w:w="2074" w:type="dxa"/>
          </w:tcPr>
          <w:p w:rsidR="005D4E72" w:rsidRPr="005D4E72" w:rsidRDefault="005D4E72" w:rsidP="005D4E72">
            <w:pPr>
              <w:rPr>
                <w:sz w:val="24"/>
                <w:szCs w:val="24"/>
                <w:rtl/>
              </w:rPr>
            </w:pPr>
            <w:r w:rsidRPr="005D4E72">
              <w:rPr>
                <w:rFonts w:hint="cs"/>
                <w:sz w:val="24"/>
                <w:szCs w:val="24"/>
                <w:rtl/>
              </w:rPr>
              <w:t>גוטמן הדיפרנציאל הסמנטי</w:t>
            </w:r>
          </w:p>
        </w:tc>
      </w:tr>
      <w:tr w:rsidR="005D4E72" w:rsidRPr="005D4E72" w:rsidTr="005D4E72">
        <w:tc>
          <w:tcPr>
            <w:tcW w:w="2074" w:type="dxa"/>
          </w:tcPr>
          <w:p w:rsidR="005D4E72" w:rsidRPr="005D4E72" w:rsidRDefault="005D4E72" w:rsidP="005D4E72">
            <w:pPr>
              <w:rPr>
                <w:b/>
                <w:bCs/>
                <w:sz w:val="24"/>
                <w:szCs w:val="24"/>
                <w:rtl/>
              </w:rPr>
            </w:pPr>
            <w:r w:rsidRPr="005D4E72">
              <w:rPr>
                <w:rFonts w:hint="cs"/>
                <w:b/>
                <w:bCs/>
                <w:sz w:val="24"/>
                <w:szCs w:val="24"/>
                <w:rtl/>
              </w:rPr>
              <w:t>24</w:t>
            </w:r>
          </w:p>
        </w:tc>
        <w:tc>
          <w:tcPr>
            <w:tcW w:w="2074" w:type="dxa"/>
          </w:tcPr>
          <w:p w:rsidR="005D4E72" w:rsidRPr="005D4E72" w:rsidRDefault="005D4E72" w:rsidP="005D4E72">
            <w:pPr>
              <w:rPr>
                <w:sz w:val="24"/>
                <w:szCs w:val="24"/>
                <w:rtl/>
              </w:rPr>
            </w:pPr>
            <w:r w:rsidRPr="005D4E72">
              <w:rPr>
                <w:rFonts w:hint="cs"/>
                <w:sz w:val="24"/>
                <w:szCs w:val="24"/>
                <w:rtl/>
              </w:rPr>
              <w:t>תצפית</w:t>
            </w:r>
          </w:p>
        </w:tc>
        <w:tc>
          <w:tcPr>
            <w:tcW w:w="2074" w:type="dxa"/>
          </w:tcPr>
          <w:p w:rsidR="005D4E72" w:rsidRPr="005D4E72" w:rsidRDefault="005D4E72" w:rsidP="005D4E72">
            <w:pPr>
              <w:rPr>
                <w:sz w:val="24"/>
                <w:szCs w:val="24"/>
                <w:rtl/>
              </w:rPr>
            </w:pPr>
            <w:r w:rsidRPr="005D4E72">
              <w:rPr>
                <w:rFonts w:hint="cs"/>
                <w:sz w:val="24"/>
                <w:szCs w:val="24"/>
                <w:rtl/>
              </w:rPr>
              <w:t>יחידה 4 באו"פ</w:t>
            </w:r>
          </w:p>
        </w:tc>
        <w:tc>
          <w:tcPr>
            <w:tcW w:w="2074" w:type="dxa"/>
          </w:tcPr>
          <w:p w:rsidR="005D4E72" w:rsidRPr="005D4E72" w:rsidRDefault="005D4E72" w:rsidP="005D4E72">
            <w:pPr>
              <w:rPr>
                <w:sz w:val="24"/>
                <w:szCs w:val="24"/>
                <w:rtl/>
              </w:rPr>
            </w:pPr>
          </w:p>
        </w:tc>
      </w:tr>
    </w:tbl>
    <w:p w:rsidR="005D4E72" w:rsidRPr="005D4E72" w:rsidRDefault="005D4E72" w:rsidP="005D4E72">
      <w:pPr>
        <w:rPr>
          <w:sz w:val="24"/>
          <w:szCs w:val="24"/>
          <w:rtl/>
        </w:rPr>
      </w:pPr>
    </w:p>
    <w:p w:rsidR="005D4E72" w:rsidRPr="005D4E72" w:rsidRDefault="005D4E72" w:rsidP="005D4E72">
      <w:pPr>
        <w:rPr>
          <w:sz w:val="24"/>
          <w:szCs w:val="24"/>
          <w:rtl/>
        </w:rPr>
      </w:pPr>
      <w:r w:rsidRPr="005D4E72">
        <w:rPr>
          <w:rFonts w:hint="cs"/>
          <w:b/>
          <w:bCs/>
          <w:sz w:val="24"/>
          <w:szCs w:val="24"/>
          <w:rtl/>
        </w:rPr>
        <w:t xml:space="preserve">מטרות הקורס\תוצרי למידה: </w:t>
      </w:r>
    </w:p>
    <w:p w:rsidR="005D4E72" w:rsidRPr="005D4E72" w:rsidRDefault="005D4E72" w:rsidP="005D4E72">
      <w:pPr>
        <w:rPr>
          <w:sz w:val="24"/>
          <w:szCs w:val="24"/>
        </w:rPr>
      </w:pPr>
      <w:r w:rsidRPr="005D4E72">
        <w:rPr>
          <w:rFonts w:hint="cs"/>
          <w:sz w:val="24"/>
          <w:szCs w:val="24"/>
          <w:rtl/>
        </w:rPr>
        <w:t>(א) להקנות עקרונות ומושגי יסוד בשיטות המחקר הננקטות בפסיכולוגיה.</w:t>
      </w:r>
    </w:p>
    <w:p w:rsidR="005D4E72" w:rsidRPr="005D4E72" w:rsidRDefault="005D4E72" w:rsidP="005D4E72">
      <w:pPr>
        <w:rPr>
          <w:sz w:val="24"/>
          <w:szCs w:val="24"/>
          <w:rtl/>
        </w:rPr>
      </w:pPr>
      <w:r w:rsidRPr="005D4E72">
        <w:rPr>
          <w:rFonts w:hint="cs"/>
          <w:sz w:val="24"/>
          <w:szCs w:val="24"/>
          <w:rtl/>
        </w:rPr>
        <w:t>(ב) להקנות כלים בסיסיים לתכנון ובצוע מחקר בפסיכולוגיה.</w:t>
      </w:r>
      <w:r w:rsidRPr="005D4E72">
        <w:rPr>
          <w:rFonts w:hint="cs"/>
          <w:b/>
          <w:bCs/>
          <w:sz w:val="24"/>
          <w:szCs w:val="24"/>
          <w:rtl/>
        </w:rPr>
        <w:t xml:space="preserve"> </w:t>
      </w:r>
    </w:p>
    <w:p w:rsidR="005D4E72" w:rsidRPr="005D4E72" w:rsidRDefault="005D4E72" w:rsidP="005D4E72">
      <w:pPr>
        <w:rPr>
          <w:sz w:val="24"/>
          <w:szCs w:val="24"/>
          <w:rtl/>
        </w:rPr>
      </w:pPr>
      <w:r w:rsidRPr="005D4E72">
        <w:rPr>
          <w:rFonts w:hint="cs"/>
          <w:b/>
          <w:bCs/>
          <w:sz w:val="24"/>
          <w:szCs w:val="24"/>
          <w:rtl/>
        </w:rPr>
        <w:t xml:space="preserve">דרישות קדם: </w:t>
      </w:r>
      <w:r w:rsidRPr="005D4E72">
        <w:rPr>
          <w:rFonts w:hint="cs"/>
          <w:sz w:val="24"/>
          <w:szCs w:val="24"/>
          <w:rtl/>
        </w:rPr>
        <w:t>מבוא לסטטיסטיקה</w:t>
      </w:r>
      <w:r w:rsidRPr="005D4E72">
        <w:rPr>
          <w:rFonts w:hint="cs"/>
          <w:sz w:val="24"/>
          <w:szCs w:val="24"/>
        </w:rPr>
        <w:t>.</w:t>
      </w:r>
    </w:p>
    <w:p w:rsidR="005D4E72" w:rsidRPr="005D4E72" w:rsidRDefault="005D4E72" w:rsidP="005D4E72">
      <w:pPr>
        <w:rPr>
          <w:sz w:val="24"/>
          <w:szCs w:val="24"/>
          <w:rtl/>
        </w:rPr>
      </w:pPr>
      <w:r w:rsidRPr="005D4E72">
        <w:rPr>
          <w:rFonts w:hint="cs"/>
          <w:b/>
          <w:bCs/>
          <w:sz w:val="24"/>
          <w:szCs w:val="24"/>
          <w:rtl/>
        </w:rPr>
        <w:t xml:space="preserve">חובות\דרישות\מטלות: </w:t>
      </w:r>
      <w:r w:rsidRPr="005D4E72">
        <w:rPr>
          <w:rFonts w:hint="cs"/>
          <w:sz w:val="24"/>
          <w:szCs w:val="24"/>
          <w:rtl/>
        </w:rPr>
        <w:t>אין</w:t>
      </w:r>
    </w:p>
    <w:p w:rsidR="005D4E72" w:rsidRPr="005D4E72" w:rsidRDefault="005D4E72" w:rsidP="005D4E72">
      <w:r w:rsidRPr="005D4E72">
        <w:rPr>
          <w:rFonts w:hint="cs"/>
          <w:b/>
          <w:bCs/>
          <w:sz w:val="24"/>
          <w:szCs w:val="24"/>
          <w:rtl/>
        </w:rPr>
        <w:t xml:space="preserve">מרכיבי הציון הסופי: </w:t>
      </w:r>
      <w:r w:rsidRPr="005D4E72">
        <w:rPr>
          <w:rFonts w:hint="cs"/>
          <w:rtl/>
        </w:rPr>
        <w:t>הציון בקורס שיטות מחקר מתבסס על מבחן רב-ברירתי שיערך בסוף השנה (70%) והגשת העבודות בתרגילים (30%).</w:t>
      </w:r>
    </w:p>
    <w:p w:rsidR="005D4E72" w:rsidRPr="005D4E72" w:rsidRDefault="005D4E72" w:rsidP="005D4E72">
      <w:pPr>
        <w:rPr>
          <w:b/>
          <w:bCs/>
          <w:rtl/>
        </w:rPr>
      </w:pPr>
      <w:r w:rsidRPr="005D4E72">
        <w:rPr>
          <w:rFonts w:hint="cs"/>
          <w:b/>
          <w:bCs/>
          <w:sz w:val="24"/>
          <w:szCs w:val="24"/>
          <w:rtl/>
        </w:rPr>
        <w:t xml:space="preserve">ביבליוגרפיה: </w:t>
      </w:r>
    </w:p>
    <w:p w:rsidR="005D4E72" w:rsidRPr="005D4E72" w:rsidRDefault="005D4E72" w:rsidP="005D4E72">
      <w:pPr>
        <w:rPr>
          <w:rtl/>
        </w:rPr>
      </w:pPr>
      <w:r w:rsidRPr="005D4E72">
        <w:rPr>
          <w:rFonts w:hint="cs"/>
          <w:rtl/>
        </w:rPr>
        <w:t>ספרי הלימוד (</w:t>
      </w:r>
      <w:r w:rsidRPr="005D4E72">
        <w:t>textbooks</w:t>
      </w:r>
      <w:r w:rsidRPr="005D4E72">
        <w:rPr>
          <w:rFonts w:hint="cs"/>
          <w:rtl/>
        </w:rPr>
        <w:t>) וספרי עזר נוספים:</w:t>
      </w:r>
    </w:p>
    <w:p w:rsidR="005D4E72" w:rsidRPr="005D4E72" w:rsidRDefault="005D4E72" w:rsidP="005D4E72">
      <w:pPr>
        <w:rPr>
          <w:sz w:val="24"/>
          <w:szCs w:val="24"/>
          <w:rtl/>
        </w:rPr>
      </w:pPr>
      <w:r w:rsidRPr="005D4E72">
        <w:rPr>
          <w:rFonts w:hint="cs"/>
          <w:sz w:val="24"/>
          <w:szCs w:val="24"/>
          <w:rtl/>
        </w:rPr>
        <w:t>יחידות 1-6 בקורס של האוניברסיטה הפתוחה "שיטות מחקר במדעי החברה".</w:t>
      </w:r>
    </w:p>
    <w:p w:rsidR="005D4E72" w:rsidRPr="005D4E72" w:rsidRDefault="005D4E72" w:rsidP="005D4E72">
      <w:pPr>
        <w:rPr>
          <w:sz w:val="24"/>
          <w:szCs w:val="24"/>
          <w:rtl/>
        </w:rPr>
      </w:pPr>
      <w:r w:rsidRPr="005D4E72">
        <w:rPr>
          <w:rFonts w:hint="cs"/>
          <w:sz w:val="24"/>
          <w:szCs w:val="24"/>
          <w:rtl/>
        </w:rPr>
        <w:lastRenderedPageBreak/>
        <w:t>פרקי קריאה נבחרים.</w:t>
      </w:r>
    </w:p>
    <w:p w:rsidR="005D4E72" w:rsidRPr="005D4E72" w:rsidRDefault="005D4E72" w:rsidP="005D4E72">
      <w:pPr>
        <w:rPr>
          <w:sz w:val="24"/>
          <w:szCs w:val="24"/>
          <w:rtl/>
        </w:rPr>
      </w:pPr>
      <w:r w:rsidRPr="005D4E72">
        <w:rPr>
          <w:rFonts w:hint="cs"/>
          <w:sz w:val="24"/>
          <w:szCs w:val="24"/>
          <w:rtl/>
        </w:rPr>
        <w:t> חומר מחייב למבחנים:</w:t>
      </w:r>
    </w:p>
    <w:p w:rsidR="005D4E72" w:rsidRPr="005D4E72" w:rsidRDefault="005D4E72" w:rsidP="005D4E72">
      <w:pPr>
        <w:rPr>
          <w:sz w:val="24"/>
          <w:szCs w:val="24"/>
          <w:rtl/>
        </w:rPr>
      </w:pPr>
      <w:r w:rsidRPr="005D4E72">
        <w:rPr>
          <w:rFonts w:hint="cs"/>
          <w:sz w:val="24"/>
          <w:szCs w:val="24"/>
          <w:rtl/>
        </w:rPr>
        <w:t>מצגות השיעורים וחומר הקריאה.</w:t>
      </w:r>
    </w:p>
    <w:p w:rsidR="005D4E72" w:rsidRPr="005D4E72" w:rsidRDefault="005D4E72" w:rsidP="005D4E72">
      <w:pPr>
        <w:rPr>
          <w:sz w:val="24"/>
          <w:szCs w:val="24"/>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C43AD9" w:rsidRDefault="00C43AD9" w:rsidP="00C43AD9">
      <w:pPr>
        <w:spacing w:line="360" w:lineRule="auto"/>
        <w:rPr>
          <w:rFonts w:asciiTheme="majorBidi" w:hAnsiTheme="majorBidi" w:cs="David"/>
          <w:b/>
          <w:bCs/>
          <w:rtl/>
        </w:rPr>
      </w:pPr>
      <w:r w:rsidRPr="005D270B">
        <w:rPr>
          <w:rFonts w:asciiTheme="majorBidi" w:hAnsiTheme="majorBidi" w:cs="David"/>
          <w:b/>
          <w:bCs/>
          <w:rtl/>
        </w:rPr>
        <w:lastRenderedPageBreak/>
        <w:t xml:space="preserve">שם המרצה:  </w:t>
      </w:r>
      <w:r>
        <w:rPr>
          <w:rFonts w:asciiTheme="majorBidi" w:hAnsiTheme="majorBidi" w:cs="David" w:hint="cs"/>
          <w:b/>
          <w:bCs/>
          <w:rtl/>
        </w:rPr>
        <w:t>ד"ר דוד ענקי</w:t>
      </w:r>
    </w:p>
    <w:p w:rsidR="00C43AD9" w:rsidRPr="005D270B" w:rsidRDefault="00C43AD9" w:rsidP="00C43AD9">
      <w:pPr>
        <w:spacing w:line="360" w:lineRule="auto"/>
        <w:rPr>
          <w:rFonts w:asciiTheme="majorBidi" w:hAnsiTheme="majorBidi" w:cs="David"/>
          <w:b/>
          <w:bCs/>
          <w:rtl/>
        </w:rPr>
      </w:pPr>
      <w:r>
        <w:rPr>
          <w:rFonts w:asciiTheme="majorBidi" w:hAnsiTheme="majorBidi" w:cs="David" w:hint="cs"/>
          <w:b/>
          <w:bCs/>
          <w:rtl/>
        </w:rPr>
        <w:t>שם המתרגל: יונתן סלייטר</w:t>
      </w:r>
    </w:p>
    <w:p w:rsidR="00C43AD9" w:rsidRPr="005D270B" w:rsidRDefault="00C43AD9" w:rsidP="00C43AD9">
      <w:pPr>
        <w:spacing w:line="360" w:lineRule="auto"/>
        <w:rPr>
          <w:rFonts w:asciiTheme="majorBidi" w:hAnsiTheme="majorBidi" w:cs="David"/>
          <w:b/>
          <w:bCs/>
          <w:rtl/>
        </w:rPr>
      </w:pPr>
      <w:r w:rsidRPr="005D270B">
        <w:rPr>
          <w:rFonts w:asciiTheme="majorBidi" w:hAnsiTheme="majorBidi" w:cs="David"/>
          <w:b/>
          <w:bCs/>
          <w:rtl/>
        </w:rPr>
        <w:t>שם הקורס: שיטות מחקר וניסו</w:t>
      </w:r>
      <w:r>
        <w:rPr>
          <w:rFonts w:asciiTheme="majorBidi" w:hAnsiTheme="majorBidi" w:cs="David" w:hint="cs"/>
          <w:b/>
          <w:bCs/>
          <w:rtl/>
        </w:rPr>
        <w:t>י</w:t>
      </w:r>
      <w:r w:rsidRPr="005D270B">
        <w:rPr>
          <w:rFonts w:asciiTheme="majorBidi" w:hAnsiTheme="majorBidi" w:cs="David"/>
          <w:b/>
          <w:bCs/>
          <w:rtl/>
        </w:rPr>
        <w:t>ית</w:t>
      </w:r>
    </w:p>
    <w:p w:rsidR="00C43AD9" w:rsidRPr="005D270B" w:rsidRDefault="00C43AD9" w:rsidP="00C43AD9">
      <w:pPr>
        <w:spacing w:line="360" w:lineRule="auto"/>
        <w:rPr>
          <w:rFonts w:asciiTheme="majorBidi" w:hAnsiTheme="majorBidi" w:cs="David"/>
          <w:b/>
          <w:bCs/>
        </w:rPr>
      </w:pPr>
      <w:r w:rsidRPr="005D270B">
        <w:rPr>
          <w:rFonts w:asciiTheme="majorBidi" w:hAnsiTheme="majorBidi" w:cs="David"/>
          <w:b/>
          <w:bCs/>
          <w:rtl/>
        </w:rPr>
        <w:t xml:space="preserve">מספר הקורס:  </w:t>
      </w:r>
      <w:r w:rsidRPr="005D270B">
        <w:rPr>
          <w:rFonts w:asciiTheme="majorBidi" w:hAnsiTheme="majorBidi" w:cs="David"/>
          <w:b/>
          <w:bCs/>
        </w:rPr>
        <w:t>60-215-0</w:t>
      </w:r>
      <w:r>
        <w:rPr>
          <w:rFonts w:asciiTheme="majorBidi" w:hAnsiTheme="majorBidi" w:cs="David"/>
          <w:b/>
          <w:bCs/>
        </w:rPr>
        <w:t>2</w:t>
      </w:r>
    </w:p>
    <w:p w:rsidR="00C43AD9" w:rsidRPr="005D270B" w:rsidRDefault="00C43AD9" w:rsidP="00C43AD9">
      <w:pPr>
        <w:spacing w:line="360" w:lineRule="auto"/>
        <w:rPr>
          <w:rFonts w:asciiTheme="majorBidi" w:hAnsiTheme="majorBidi" w:cs="David"/>
          <w:rtl/>
        </w:rPr>
      </w:pPr>
      <w:r w:rsidRPr="005D270B">
        <w:rPr>
          <w:rFonts w:asciiTheme="majorBidi" w:hAnsiTheme="majorBidi" w:cs="David"/>
          <w:b/>
          <w:bCs/>
          <w:rtl/>
        </w:rPr>
        <w:t>סוג הקורס:</w:t>
      </w:r>
      <w:r w:rsidRPr="005D270B">
        <w:rPr>
          <w:rFonts w:asciiTheme="majorBidi" w:hAnsiTheme="majorBidi" w:cs="David"/>
          <w:rtl/>
        </w:rPr>
        <w:t xml:space="preserve"> </w:t>
      </w:r>
      <w:r>
        <w:rPr>
          <w:rFonts w:asciiTheme="majorBidi" w:hAnsiTheme="majorBidi" w:cs="David" w:hint="cs"/>
          <w:rtl/>
        </w:rPr>
        <w:t>תרגיל</w:t>
      </w:r>
    </w:p>
    <w:p w:rsidR="00C43AD9" w:rsidRPr="00403504" w:rsidRDefault="00C43AD9" w:rsidP="00C43AD9">
      <w:pPr>
        <w:spacing w:line="360" w:lineRule="auto"/>
        <w:rPr>
          <w:rFonts w:asciiTheme="majorBidi" w:hAnsiTheme="majorBidi" w:cs="David"/>
          <w:rtl/>
        </w:rPr>
      </w:pPr>
      <w:r w:rsidRPr="005D270B">
        <w:rPr>
          <w:rFonts w:asciiTheme="majorBidi" w:hAnsiTheme="majorBidi" w:cs="David"/>
          <w:b/>
          <w:bCs/>
          <w:rtl/>
        </w:rPr>
        <w:t>שנת לימודים</w:t>
      </w:r>
      <w:r>
        <w:rPr>
          <w:rFonts w:asciiTheme="majorBidi" w:hAnsiTheme="majorBidi" w:cs="David"/>
          <w:rtl/>
        </w:rPr>
        <w:t>: תש</w:t>
      </w:r>
      <w:r>
        <w:rPr>
          <w:rFonts w:asciiTheme="majorBidi" w:hAnsiTheme="majorBidi" w:cs="David" w:hint="cs"/>
          <w:rtl/>
        </w:rPr>
        <w:t xml:space="preserve">"פ </w:t>
      </w:r>
      <w:r w:rsidRPr="00403504">
        <w:rPr>
          <w:rFonts w:asciiTheme="majorBidi" w:hAnsiTheme="majorBidi" w:cs="David"/>
          <w:b/>
          <w:bCs/>
          <w:rtl/>
        </w:rPr>
        <w:t xml:space="preserve"> סמסטר</w:t>
      </w:r>
      <w:r w:rsidRPr="00403504">
        <w:rPr>
          <w:rFonts w:asciiTheme="majorBidi" w:hAnsiTheme="majorBidi" w:cs="David"/>
          <w:rtl/>
        </w:rPr>
        <w:t xml:space="preserve">: א'+ב'                     </w:t>
      </w:r>
      <w:r w:rsidRPr="00403504">
        <w:rPr>
          <w:rFonts w:asciiTheme="majorBidi" w:hAnsiTheme="majorBidi" w:cs="David"/>
          <w:b/>
          <w:bCs/>
          <w:rtl/>
        </w:rPr>
        <w:t>היקף שעות</w:t>
      </w:r>
      <w:r w:rsidRPr="00403504">
        <w:rPr>
          <w:rFonts w:asciiTheme="majorBidi" w:hAnsiTheme="majorBidi" w:cs="David"/>
          <w:rtl/>
        </w:rPr>
        <w:t>:  2 ש"ש</w:t>
      </w:r>
    </w:p>
    <w:p w:rsidR="00C43AD9" w:rsidRPr="00403504" w:rsidRDefault="00C43AD9" w:rsidP="00C43AD9">
      <w:pPr>
        <w:rPr>
          <w:rFonts w:asciiTheme="majorBidi" w:hAnsiTheme="majorBidi" w:cs="David"/>
        </w:rPr>
      </w:pPr>
      <w:r w:rsidRPr="00403504">
        <w:rPr>
          <w:rFonts w:asciiTheme="majorBidi" w:hAnsiTheme="majorBidi" w:cs="David"/>
          <w:b/>
          <w:bCs/>
          <w:rtl/>
        </w:rPr>
        <w:t>אתר הקורס באינטרנט:</w:t>
      </w:r>
      <w:r w:rsidRPr="00403504">
        <w:rPr>
          <w:rFonts w:asciiTheme="majorBidi" w:hAnsiTheme="majorBidi" w:cs="David"/>
          <w:rtl/>
        </w:rPr>
        <w:t xml:space="preserve">    קורס מתוקשב ב-</w:t>
      </w:r>
      <w:r w:rsidRPr="00403504">
        <w:rPr>
          <w:rFonts w:asciiTheme="majorBidi" w:hAnsiTheme="majorBidi" w:cs="David"/>
        </w:rPr>
        <w:t xml:space="preserve"> </w:t>
      </w:r>
      <w:r w:rsidRPr="007D5D20">
        <w:rPr>
          <w:rFonts w:asciiTheme="majorBidi" w:hAnsiTheme="majorBidi" w:cs="David"/>
        </w:rPr>
        <w:t>https://lemida.biu.ac.il</w:t>
      </w:r>
      <w:r w:rsidRPr="00403504">
        <w:rPr>
          <w:rFonts w:asciiTheme="majorBidi" w:hAnsiTheme="majorBidi" w:cs="David"/>
          <w:rtl/>
        </w:rPr>
        <w:t xml:space="preserve">       </w:t>
      </w:r>
    </w:p>
    <w:p w:rsidR="00C43AD9" w:rsidRPr="00403504" w:rsidRDefault="00C43AD9" w:rsidP="00C43AD9">
      <w:pPr>
        <w:spacing w:line="360" w:lineRule="auto"/>
        <w:ind w:left="26"/>
        <w:rPr>
          <w:rFonts w:asciiTheme="majorBidi" w:hAnsiTheme="majorBidi" w:cs="David"/>
          <w:rtl/>
        </w:rPr>
      </w:pPr>
    </w:p>
    <w:p w:rsidR="00C43AD9" w:rsidRPr="00403504" w:rsidRDefault="00C43AD9" w:rsidP="00C43AD9">
      <w:pPr>
        <w:spacing w:line="360" w:lineRule="auto"/>
        <w:ind w:left="26"/>
        <w:rPr>
          <w:rFonts w:asciiTheme="majorBidi" w:hAnsiTheme="majorBidi" w:cs="David"/>
          <w:rtl/>
        </w:rPr>
      </w:pPr>
    </w:p>
    <w:p w:rsidR="00C43AD9" w:rsidRPr="00403504" w:rsidRDefault="00C43AD9" w:rsidP="00C43AD9">
      <w:pPr>
        <w:numPr>
          <w:ilvl w:val="0"/>
          <w:numId w:val="32"/>
        </w:numPr>
        <w:spacing w:after="0" w:line="240" w:lineRule="auto"/>
        <w:rPr>
          <w:rFonts w:asciiTheme="majorBidi" w:hAnsiTheme="majorBidi" w:cs="David"/>
          <w:b/>
          <w:bCs/>
          <w:sz w:val="26"/>
          <w:szCs w:val="26"/>
          <w:rtl/>
        </w:rPr>
      </w:pPr>
      <w:r w:rsidRPr="00403504">
        <w:rPr>
          <w:rFonts w:asciiTheme="majorBidi" w:hAnsiTheme="majorBidi" w:cs="David"/>
          <w:b/>
          <w:bCs/>
          <w:sz w:val="26"/>
          <w:szCs w:val="26"/>
          <w:rtl/>
        </w:rPr>
        <w:t xml:space="preserve">מטרות הקורס </w:t>
      </w:r>
      <w:r w:rsidRPr="00403504">
        <w:rPr>
          <w:rFonts w:asciiTheme="majorBidi" w:hAnsiTheme="majorBidi" w:cs="David"/>
          <w:sz w:val="26"/>
          <w:szCs w:val="26"/>
          <w:rtl/>
        </w:rPr>
        <w:t>(מטרות על / מטרות ספציפיות)</w:t>
      </w:r>
      <w:r w:rsidRPr="00403504">
        <w:rPr>
          <w:rFonts w:asciiTheme="majorBidi" w:hAnsiTheme="majorBidi" w:cs="David"/>
          <w:b/>
          <w:bCs/>
          <w:sz w:val="26"/>
          <w:szCs w:val="26"/>
          <w:rtl/>
        </w:rPr>
        <w:t>:</w:t>
      </w:r>
    </w:p>
    <w:p w:rsidR="00C43AD9" w:rsidRPr="00403504" w:rsidRDefault="00C43AD9" w:rsidP="00C43AD9">
      <w:pPr>
        <w:autoSpaceDE w:val="0"/>
        <w:autoSpaceDN w:val="0"/>
        <w:adjustRightInd w:val="0"/>
        <w:spacing w:after="120" w:line="360" w:lineRule="auto"/>
        <w:ind w:left="386"/>
        <w:rPr>
          <w:rFonts w:asciiTheme="majorBidi" w:hAnsiTheme="majorBidi" w:cs="David"/>
          <w:sz w:val="26"/>
          <w:szCs w:val="26"/>
          <w:rtl/>
        </w:rPr>
      </w:pPr>
      <w:r w:rsidRPr="00403504">
        <w:rPr>
          <w:rFonts w:asciiTheme="majorBidi" w:hAnsiTheme="majorBidi" w:cs="David"/>
          <w:sz w:val="26"/>
          <w:szCs w:val="26"/>
          <w:rtl/>
        </w:rPr>
        <w:br/>
        <w:t xml:space="preserve">(א) </w:t>
      </w:r>
      <w:r w:rsidRPr="00403504">
        <w:rPr>
          <w:rFonts w:asciiTheme="majorBidi" w:hAnsiTheme="majorBidi" w:cs="David" w:hint="cs"/>
          <w:sz w:val="26"/>
          <w:szCs w:val="26"/>
          <w:rtl/>
        </w:rPr>
        <w:t xml:space="preserve">היכרות עם </w:t>
      </w:r>
      <w:r w:rsidRPr="00403504">
        <w:rPr>
          <w:rFonts w:asciiTheme="majorBidi" w:hAnsiTheme="majorBidi" w:cs="David"/>
          <w:sz w:val="26"/>
          <w:szCs w:val="26"/>
          <w:rtl/>
        </w:rPr>
        <w:t xml:space="preserve">עקרונות ומושגי יסוד בשיטות המחקר הננקטות בפסיכולוגיה. </w:t>
      </w:r>
    </w:p>
    <w:p w:rsidR="00C43AD9" w:rsidRPr="00403504" w:rsidRDefault="00C43AD9" w:rsidP="00C43AD9">
      <w:pPr>
        <w:autoSpaceDE w:val="0"/>
        <w:autoSpaceDN w:val="0"/>
        <w:adjustRightInd w:val="0"/>
        <w:spacing w:after="120" w:line="360" w:lineRule="auto"/>
        <w:ind w:left="386"/>
        <w:rPr>
          <w:rFonts w:asciiTheme="majorBidi" w:hAnsiTheme="majorBidi" w:cs="David"/>
          <w:sz w:val="26"/>
          <w:szCs w:val="26"/>
          <w:rtl/>
        </w:rPr>
      </w:pPr>
      <w:r w:rsidRPr="00403504">
        <w:rPr>
          <w:rFonts w:asciiTheme="majorBidi" w:hAnsiTheme="majorBidi" w:cs="David"/>
          <w:sz w:val="26"/>
          <w:szCs w:val="26"/>
          <w:rtl/>
        </w:rPr>
        <w:t xml:space="preserve">(ב) </w:t>
      </w:r>
      <w:r w:rsidRPr="00403504">
        <w:rPr>
          <w:rFonts w:asciiTheme="majorBidi" w:hAnsiTheme="majorBidi" w:cs="David" w:hint="cs"/>
          <w:sz w:val="26"/>
          <w:szCs w:val="26"/>
          <w:rtl/>
        </w:rPr>
        <w:t>למידת</w:t>
      </w:r>
      <w:r w:rsidRPr="00403504">
        <w:rPr>
          <w:rFonts w:asciiTheme="majorBidi" w:hAnsiTheme="majorBidi" w:cs="David"/>
          <w:sz w:val="26"/>
          <w:szCs w:val="26"/>
          <w:rtl/>
        </w:rPr>
        <w:t xml:space="preserve"> כלים בסיסיים לתכנון ובצוע מחקר בפסיכולוגיה. </w:t>
      </w:r>
    </w:p>
    <w:p w:rsidR="00C43AD9" w:rsidRPr="00403504" w:rsidRDefault="00C43AD9" w:rsidP="00C43AD9">
      <w:pPr>
        <w:autoSpaceDE w:val="0"/>
        <w:autoSpaceDN w:val="0"/>
        <w:adjustRightInd w:val="0"/>
        <w:spacing w:after="120" w:line="360" w:lineRule="auto"/>
        <w:ind w:left="386"/>
        <w:rPr>
          <w:rFonts w:asciiTheme="majorBidi" w:hAnsiTheme="majorBidi" w:cs="David"/>
          <w:sz w:val="26"/>
          <w:szCs w:val="26"/>
          <w:rtl/>
        </w:rPr>
      </w:pPr>
      <w:r w:rsidRPr="00403504">
        <w:rPr>
          <w:rFonts w:asciiTheme="majorBidi" w:hAnsiTheme="majorBidi" w:cs="David" w:hint="cs"/>
          <w:sz w:val="26"/>
          <w:szCs w:val="26"/>
          <w:rtl/>
        </w:rPr>
        <w:t>(ג) תרגול מעשי של</w:t>
      </w:r>
      <w:r w:rsidRPr="00403504">
        <w:rPr>
          <w:rFonts w:asciiTheme="majorBidi" w:hAnsiTheme="majorBidi" w:cs="David"/>
          <w:sz w:val="26"/>
          <w:szCs w:val="26"/>
          <w:rtl/>
        </w:rPr>
        <w:t xml:space="preserve"> חומרי הקורס </w:t>
      </w:r>
      <w:r w:rsidRPr="00403504">
        <w:rPr>
          <w:rFonts w:asciiTheme="majorBidi" w:hAnsiTheme="majorBidi" w:cs="David" w:hint="cs"/>
          <w:sz w:val="26"/>
          <w:szCs w:val="26"/>
          <w:rtl/>
        </w:rPr>
        <w:t>התאורטיים</w:t>
      </w:r>
    </w:p>
    <w:p w:rsidR="00C43AD9" w:rsidRPr="00403504" w:rsidRDefault="00C43AD9" w:rsidP="00C43AD9">
      <w:pPr>
        <w:autoSpaceDE w:val="0"/>
        <w:autoSpaceDN w:val="0"/>
        <w:adjustRightInd w:val="0"/>
        <w:spacing w:after="120" w:line="360" w:lineRule="auto"/>
        <w:ind w:left="386"/>
        <w:rPr>
          <w:rFonts w:asciiTheme="majorBidi" w:hAnsiTheme="majorBidi" w:cs="David"/>
          <w:sz w:val="26"/>
          <w:szCs w:val="26"/>
          <w:rtl/>
        </w:rPr>
      </w:pPr>
      <w:r w:rsidRPr="00403504">
        <w:rPr>
          <w:rFonts w:asciiTheme="majorBidi" w:hAnsiTheme="majorBidi" w:cs="David" w:hint="cs"/>
          <w:sz w:val="26"/>
          <w:szCs w:val="26"/>
          <w:rtl/>
        </w:rPr>
        <w:t>(ד) לימוד קריאת ספרות מדעית באופן</w:t>
      </w:r>
      <w:r w:rsidRPr="00403504">
        <w:rPr>
          <w:rFonts w:asciiTheme="majorBidi" w:hAnsiTheme="majorBidi" w:cs="David"/>
          <w:sz w:val="26"/>
          <w:szCs w:val="26"/>
          <w:rtl/>
        </w:rPr>
        <w:t xml:space="preserve"> ביקורתי.</w:t>
      </w:r>
    </w:p>
    <w:p w:rsidR="00C43AD9" w:rsidRPr="00403504" w:rsidRDefault="00C43AD9" w:rsidP="00C43AD9">
      <w:pPr>
        <w:autoSpaceDE w:val="0"/>
        <w:autoSpaceDN w:val="0"/>
        <w:adjustRightInd w:val="0"/>
        <w:spacing w:after="120" w:line="360" w:lineRule="auto"/>
        <w:ind w:left="386"/>
        <w:rPr>
          <w:rFonts w:asciiTheme="majorBidi" w:hAnsiTheme="majorBidi" w:cs="David"/>
          <w:sz w:val="26"/>
          <w:szCs w:val="26"/>
          <w:rtl/>
        </w:rPr>
      </w:pPr>
      <w:r w:rsidRPr="00403504">
        <w:rPr>
          <w:rFonts w:asciiTheme="majorBidi" w:hAnsiTheme="majorBidi" w:cs="David" w:hint="cs"/>
          <w:sz w:val="26"/>
          <w:szCs w:val="26"/>
          <w:rtl/>
        </w:rPr>
        <w:t xml:space="preserve">(ה) </w:t>
      </w:r>
      <w:r w:rsidRPr="00403504">
        <w:rPr>
          <w:rFonts w:asciiTheme="majorBidi" w:hAnsiTheme="majorBidi" w:cs="David"/>
          <w:sz w:val="26"/>
          <w:szCs w:val="26"/>
          <w:rtl/>
        </w:rPr>
        <w:t>תרגל התמודדות עם טקסטים מדעיים ביעילות.</w:t>
      </w:r>
    </w:p>
    <w:p w:rsidR="00C43AD9" w:rsidRPr="00403504" w:rsidRDefault="00C43AD9" w:rsidP="00C43AD9">
      <w:pPr>
        <w:ind w:left="226" w:firstLine="26"/>
        <w:rPr>
          <w:rFonts w:asciiTheme="majorBidi" w:hAnsiTheme="majorBidi" w:cs="David"/>
          <w:b/>
          <w:bCs/>
          <w:sz w:val="26"/>
          <w:szCs w:val="26"/>
        </w:rPr>
      </w:pPr>
    </w:p>
    <w:p w:rsidR="00C43AD9" w:rsidRPr="00403504" w:rsidRDefault="00C43AD9" w:rsidP="00C43AD9">
      <w:pPr>
        <w:numPr>
          <w:ilvl w:val="0"/>
          <w:numId w:val="32"/>
        </w:numPr>
        <w:spacing w:after="0" w:line="240" w:lineRule="auto"/>
        <w:rPr>
          <w:rFonts w:asciiTheme="majorBidi" w:hAnsiTheme="majorBidi" w:cs="David"/>
          <w:b/>
          <w:bCs/>
          <w:rtl/>
        </w:rPr>
      </w:pPr>
      <w:r w:rsidRPr="00403504">
        <w:rPr>
          <w:rFonts w:asciiTheme="majorBidi" w:hAnsiTheme="majorBidi" w:cs="David"/>
          <w:b/>
          <w:bCs/>
          <w:sz w:val="26"/>
          <w:szCs w:val="26"/>
          <w:rtl/>
        </w:rPr>
        <w:t>תוכן הקורס</w:t>
      </w:r>
      <w:r w:rsidRPr="00403504">
        <w:rPr>
          <w:rFonts w:asciiTheme="majorBidi" w:hAnsiTheme="majorBidi" w:cs="David"/>
          <w:b/>
          <w:bCs/>
          <w:rtl/>
        </w:rPr>
        <w:t xml:space="preserve"> </w:t>
      </w:r>
      <w:r w:rsidRPr="00403504">
        <w:rPr>
          <w:rFonts w:asciiTheme="majorBidi" w:hAnsiTheme="majorBidi" w:cs="David"/>
          <w:rtl/>
        </w:rPr>
        <w:t>(רציונל, נושאים)</w:t>
      </w:r>
      <w:r w:rsidRPr="00403504">
        <w:rPr>
          <w:rFonts w:asciiTheme="majorBidi" w:hAnsiTheme="majorBidi" w:cs="David" w:hint="cs"/>
          <w:b/>
          <w:bCs/>
          <w:rtl/>
        </w:rPr>
        <w:t>:</w:t>
      </w:r>
    </w:p>
    <w:p w:rsidR="00C43AD9" w:rsidRPr="005D270B" w:rsidRDefault="00C43AD9" w:rsidP="00C43AD9">
      <w:pPr>
        <w:ind w:left="26"/>
        <w:rPr>
          <w:rFonts w:asciiTheme="majorBidi" w:hAnsiTheme="majorBidi" w:cs="David"/>
          <w:b/>
          <w:bCs/>
          <w:color w:val="0000FF"/>
          <w:sz w:val="26"/>
          <w:szCs w:val="26"/>
          <w:rtl/>
        </w:rPr>
      </w:pPr>
    </w:p>
    <w:p w:rsidR="00C43AD9" w:rsidRDefault="00C43AD9" w:rsidP="00C43AD9">
      <w:pPr>
        <w:autoSpaceDE w:val="0"/>
        <w:autoSpaceDN w:val="0"/>
        <w:adjustRightInd w:val="0"/>
        <w:spacing w:after="120" w:line="360" w:lineRule="auto"/>
        <w:ind w:left="386"/>
        <w:rPr>
          <w:rFonts w:asciiTheme="majorBidi" w:hAnsiTheme="majorBidi" w:cs="David"/>
          <w:sz w:val="26"/>
          <w:szCs w:val="26"/>
          <w:rtl/>
        </w:rPr>
      </w:pPr>
      <w:r w:rsidRPr="005D270B">
        <w:rPr>
          <w:rFonts w:asciiTheme="majorBidi" w:hAnsiTheme="majorBidi" w:cs="David"/>
          <w:sz w:val="26"/>
          <w:szCs w:val="26"/>
          <w:rtl/>
        </w:rPr>
        <w:t xml:space="preserve">בסמסטר הראשון </w:t>
      </w:r>
      <w:r>
        <w:rPr>
          <w:rFonts w:asciiTheme="majorBidi" w:hAnsiTheme="majorBidi" w:cs="David" w:hint="cs"/>
          <w:sz w:val="26"/>
          <w:szCs w:val="26"/>
          <w:rtl/>
        </w:rPr>
        <w:t xml:space="preserve">התרגילים יעסקו בהיכרות עם מאפייני המחקר המדעי ובתרגול עבודה עם טקסטים מדעיים. בפרט, התרגילים יוקדשו למאפייני השיטה המדעית, קריאה יעילה בספרות מדעית, ניסוח שאלות והשערות מחקריות, הסקה סיבתית, מהימנות, תוקף מדידה ותוקף ממצאי המחקר. </w:t>
      </w:r>
    </w:p>
    <w:p w:rsidR="00C43AD9" w:rsidRDefault="00C43AD9" w:rsidP="00C43AD9">
      <w:pPr>
        <w:autoSpaceDE w:val="0"/>
        <w:autoSpaceDN w:val="0"/>
        <w:adjustRightInd w:val="0"/>
        <w:spacing w:after="120" w:line="360" w:lineRule="auto"/>
        <w:ind w:left="386"/>
        <w:rPr>
          <w:rFonts w:asciiTheme="majorBidi" w:hAnsiTheme="majorBidi" w:cs="David"/>
          <w:sz w:val="26"/>
          <w:szCs w:val="26"/>
          <w:rtl/>
        </w:rPr>
      </w:pPr>
      <w:r w:rsidRPr="005D270B">
        <w:rPr>
          <w:rFonts w:asciiTheme="majorBidi" w:hAnsiTheme="majorBidi" w:cs="David"/>
          <w:sz w:val="26"/>
          <w:szCs w:val="26"/>
          <w:rtl/>
        </w:rPr>
        <w:t xml:space="preserve">בסמסטר השני </w:t>
      </w:r>
      <w:r>
        <w:rPr>
          <w:rFonts w:asciiTheme="majorBidi" w:hAnsiTheme="majorBidi" w:cs="David" w:hint="cs"/>
          <w:sz w:val="26"/>
          <w:szCs w:val="26"/>
          <w:rtl/>
        </w:rPr>
        <w:t xml:space="preserve">נבצע תרגול אינטגרטיבי של החומרים בהם עוסק הקורס. </w:t>
      </w:r>
    </w:p>
    <w:p w:rsidR="00C43AD9" w:rsidRPr="00403504" w:rsidRDefault="00C43AD9" w:rsidP="00C43AD9">
      <w:pPr>
        <w:pStyle w:val="af"/>
        <w:numPr>
          <w:ilvl w:val="0"/>
          <w:numId w:val="32"/>
        </w:numPr>
        <w:autoSpaceDE w:val="0"/>
        <w:autoSpaceDN w:val="0"/>
        <w:adjustRightInd w:val="0"/>
        <w:spacing w:after="120" w:line="360" w:lineRule="auto"/>
        <w:rPr>
          <w:rFonts w:asciiTheme="majorBidi" w:hAnsiTheme="majorBidi" w:cs="David"/>
          <w:b/>
          <w:bCs/>
          <w:sz w:val="26"/>
          <w:szCs w:val="26"/>
          <w:rtl/>
        </w:rPr>
      </w:pPr>
      <w:r w:rsidRPr="00403504">
        <w:rPr>
          <w:rFonts w:asciiTheme="majorBidi" w:hAnsiTheme="majorBidi" w:cs="David" w:hint="cs"/>
          <w:b/>
          <w:bCs/>
          <w:sz w:val="26"/>
          <w:szCs w:val="26"/>
          <w:rtl/>
        </w:rPr>
        <w:t>מ</w:t>
      </w:r>
      <w:r w:rsidRPr="00403504">
        <w:rPr>
          <w:rFonts w:asciiTheme="majorBidi" w:hAnsiTheme="majorBidi" w:cs="David"/>
          <w:b/>
          <w:bCs/>
          <w:sz w:val="26"/>
          <w:szCs w:val="26"/>
          <w:rtl/>
        </w:rPr>
        <w:t>הלך השיעורים</w:t>
      </w:r>
      <w:r w:rsidRPr="00403504">
        <w:rPr>
          <w:rFonts w:asciiTheme="majorBidi" w:hAnsiTheme="majorBidi" w:cs="David"/>
          <w:b/>
          <w:bCs/>
          <w:rtl/>
        </w:rPr>
        <w:t xml:space="preserve"> </w:t>
      </w:r>
      <w:r w:rsidRPr="00403504">
        <w:rPr>
          <w:rFonts w:asciiTheme="majorBidi" w:hAnsiTheme="majorBidi" w:cs="David"/>
          <w:rtl/>
        </w:rPr>
        <w:t>(שיטות ההוראה, שימוש בטכנולוגיה, מרצים אורחים)</w:t>
      </w:r>
      <w:r w:rsidRPr="00403504">
        <w:rPr>
          <w:rFonts w:asciiTheme="majorBidi" w:hAnsiTheme="majorBidi" w:cs="David" w:hint="cs"/>
          <w:b/>
          <w:bCs/>
          <w:rtl/>
        </w:rPr>
        <w:t>:</w:t>
      </w:r>
    </w:p>
    <w:p w:rsidR="00C43AD9" w:rsidRPr="00C43AD9" w:rsidRDefault="00C43AD9" w:rsidP="00C43AD9">
      <w:pPr>
        <w:autoSpaceDE w:val="0"/>
        <w:autoSpaceDN w:val="0"/>
        <w:adjustRightInd w:val="0"/>
        <w:spacing w:after="120" w:line="360" w:lineRule="auto"/>
        <w:ind w:firstLine="386"/>
        <w:rPr>
          <w:rFonts w:asciiTheme="majorBidi" w:hAnsiTheme="majorBidi" w:cs="David"/>
          <w:sz w:val="26"/>
          <w:szCs w:val="26"/>
          <w:rtl/>
        </w:rPr>
      </w:pPr>
      <w:r w:rsidRPr="005D270B">
        <w:rPr>
          <w:rFonts w:asciiTheme="majorBidi" w:hAnsiTheme="majorBidi" w:cs="David"/>
          <w:sz w:val="26"/>
          <w:szCs w:val="26"/>
          <w:rtl/>
        </w:rPr>
        <w:t>הוראה פרונטלית מלווה במצגות המצויות באתר הקורס באינטרנט</w:t>
      </w:r>
      <w:r>
        <w:rPr>
          <w:rFonts w:asciiTheme="majorBidi" w:hAnsiTheme="majorBidi" w:cs="David" w:hint="cs"/>
          <w:sz w:val="26"/>
          <w:szCs w:val="26"/>
          <w:rtl/>
        </w:rPr>
        <w:t xml:space="preserve"> ותרגול</w:t>
      </w:r>
      <w:r w:rsidRPr="005D270B">
        <w:rPr>
          <w:rFonts w:asciiTheme="majorBidi" w:hAnsiTheme="majorBidi" w:cs="David"/>
          <w:sz w:val="26"/>
          <w:szCs w:val="26"/>
          <w:rtl/>
        </w:rPr>
        <w:t xml:space="preserve">. </w:t>
      </w:r>
      <w:r w:rsidRPr="005D270B">
        <w:rPr>
          <w:rFonts w:asciiTheme="majorBidi" w:hAnsiTheme="majorBidi" w:cs="David"/>
          <w:b/>
          <w:bCs/>
          <w:rtl/>
        </w:rPr>
        <w:t xml:space="preserve"> </w:t>
      </w:r>
    </w:p>
    <w:p w:rsidR="00C43AD9" w:rsidRDefault="00C43AD9" w:rsidP="00C43AD9">
      <w:pPr>
        <w:ind w:left="26"/>
        <w:rPr>
          <w:rFonts w:asciiTheme="majorBidi" w:hAnsiTheme="majorBidi" w:cs="David"/>
          <w:b/>
          <w:bCs/>
          <w:rtl/>
        </w:rPr>
      </w:pPr>
    </w:p>
    <w:p w:rsidR="00C43AD9" w:rsidRDefault="00C43AD9" w:rsidP="00C43AD9">
      <w:pPr>
        <w:ind w:left="26"/>
        <w:rPr>
          <w:rFonts w:asciiTheme="majorBidi" w:hAnsiTheme="majorBidi" w:cs="David"/>
          <w:b/>
          <w:bCs/>
          <w:rtl/>
        </w:rPr>
      </w:pPr>
    </w:p>
    <w:p w:rsidR="00C43AD9" w:rsidRDefault="00C43AD9" w:rsidP="00C43AD9">
      <w:pPr>
        <w:ind w:left="26"/>
        <w:rPr>
          <w:rFonts w:asciiTheme="majorBidi" w:hAnsiTheme="majorBidi" w:cs="David"/>
          <w:b/>
          <w:bCs/>
          <w:rtl/>
        </w:rPr>
      </w:pPr>
    </w:p>
    <w:p w:rsidR="00C43AD9" w:rsidRDefault="00C43AD9" w:rsidP="00C43AD9">
      <w:pPr>
        <w:ind w:left="26"/>
        <w:rPr>
          <w:rFonts w:asciiTheme="majorBidi" w:hAnsiTheme="majorBidi" w:cs="David"/>
          <w:b/>
          <w:bCs/>
          <w:rtl/>
        </w:rPr>
      </w:pPr>
    </w:p>
    <w:p w:rsidR="00C43AD9" w:rsidRPr="005D270B" w:rsidRDefault="00C43AD9" w:rsidP="00C43AD9">
      <w:pPr>
        <w:ind w:left="26"/>
        <w:rPr>
          <w:rFonts w:asciiTheme="majorBidi" w:hAnsiTheme="majorBidi" w:cs="David"/>
          <w:rtl/>
        </w:rPr>
      </w:pPr>
      <w:r w:rsidRPr="005D270B">
        <w:rPr>
          <w:rFonts w:asciiTheme="majorBidi" w:hAnsiTheme="majorBidi" w:cs="David"/>
          <w:b/>
          <w:bCs/>
          <w:rtl/>
        </w:rPr>
        <w:lastRenderedPageBreak/>
        <w:t xml:space="preserve">  תכנית הוראה מפורטת לכל ה</w:t>
      </w:r>
      <w:r>
        <w:rPr>
          <w:rFonts w:asciiTheme="majorBidi" w:hAnsiTheme="majorBidi" w:cs="David" w:hint="cs"/>
          <w:b/>
          <w:bCs/>
          <w:rtl/>
        </w:rPr>
        <w:t>תרגילים</w:t>
      </w:r>
      <w:r w:rsidRPr="005D270B">
        <w:rPr>
          <w:rFonts w:asciiTheme="majorBidi" w:hAnsiTheme="majorBidi" w:cs="David"/>
          <w:b/>
          <w:bCs/>
          <w:rtl/>
        </w:rPr>
        <w:t xml:space="preserve">: </w:t>
      </w:r>
    </w:p>
    <w:p w:rsidR="00C43AD9" w:rsidRPr="005D270B" w:rsidRDefault="00C43AD9" w:rsidP="00C43AD9">
      <w:pPr>
        <w:ind w:left="26"/>
        <w:rPr>
          <w:rFonts w:asciiTheme="majorBidi" w:hAnsiTheme="majorBidi" w:cs="David"/>
          <w:rtl/>
        </w:rPr>
      </w:pPr>
    </w:p>
    <w:tbl>
      <w:tblPr>
        <w:bidiVisual/>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2277"/>
        <w:gridCol w:w="3475"/>
        <w:gridCol w:w="1619"/>
      </w:tblGrid>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מס' השיעור</w:t>
            </w:r>
          </w:p>
        </w:tc>
        <w:tc>
          <w:tcPr>
            <w:tcW w:w="2277"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נושא השיעור</w:t>
            </w:r>
          </w:p>
        </w:tc>
        <w:tc>
          <w:tcPr>
            <w:tcW w:w="3475"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קריאה נדרשת</w:t>
            </w:r>
          </w:p>
        </w:tc>
        <w:tc>
          <w:tcPr>
            <w:tcW w:w="1619"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 xml:space="preserve"> הערות</w:t>
            </w: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1</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sz w:val="20"/>
                <w:szCs w:val="20"/>
                <w:rtl/>
              </w:rPr>
              <w:t xml:space="preserve">המתודה המדעית </w:t>
            </w:r>
            <w:r w:rsidRPr="005D270B">
              <w:rPr>
                <w:rFonts w:asciiTheme="majorBidi" w:hAnsiTheme="majorBidi" w:cs="David"/>
                <w:sz w:val="20"/>
                <w:szCs w:val="20"/>
                <w:rtl/>
              </w:rPr>
              <w:t xml:space="preserve"> </w:t>
            </w:r>
          </w:p>
        </w:tc>
        <w:tc>
          <w:tcPr>
            <w:tcW w:w="3475"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יחידה 1 באו"פ</w:t>
            </w:r>
          </w:p>
        </w:tc>
        <w:tc>
          <w:tcPr>
            <w:tcW w:w="1619" w:type="dxa"/>
          </w:tcPr>
          <w:p w:rsidR="00C43AD9" w:rsidRPr="005D270B" w:rsidRDefault="00C43AD9" w:rsidP="001D70F0">
            <w:pPr>
              <w:spacing w:line="360" w:lineRule="auto"/>
              <w:rPr>
                <w:rFonts w:asciiTheme="majorBidi" w:hAnsiTheme="majorBidi" w:cs="David"/>
                <w:sz w:val="20"/>
                <w:szCs w:val="20"/>
              </w:rPr>
            </w:pP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2</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קרל פופר ועקרון ההפרכיות</w:t>
            </w:r>
          </w:p>
        </w:tc>
        <w:tc>
          <w:tcPr>
            <w:tcW w:w="3475"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sz w:val="20"/>
                <w:szCs w:val="20"/>
                <w:rtl/>
              </w:rPr>
              <w:t>פופ</w:t>
            </w:r>
            <w:r>
              <w:rPr>
                <w:rFonts w:asciiTheme="majorBidi" w:hAnsiTheme="majorBidi" w:cs="David" w:hint="cs"/>
                <w:sz w:val="20"/>
                <w:szCs w:val="20"/>
                <w:rtl/>
              </w:rPr>
              <w:t>ר/</w:t>
            </w:r>
            <w:r w:rsidRPr="005D270B">
              <w:rPr>
                <w:rFonts w:asciiTheme="majorBidi" w:hAnsiTheme="majorBidi" w:cs="David"/>
                <w:sz w:val="20"/>
                <w:szCs w:val="20"/>
                <w:rtl/>
              </w:rPr>
              <w:t>מדע, פסוידו-מדע וההינתנות להפרכה.</w:t>
            </w:r>
          </w:p>
        </w:tc>
        <w:tc>
          <w:tcPr>
            <w:tcW w:w="1619" w:type="dxa"/>
          </w:tcPr>
          <w:p w:rsidR="00C43AD9" w:rsidRPr="005D270B" w:rsidRDefault="00C43AD9" w:rsidP="001D70F0">
            <w:pPr>
              <w:spacing w:line="360" w:lineRule="auto"/>
              <w:rPr>
                <w:rFonts w:asciiTheme="majorBidi" w:hAnsiTheme="majorBidi" w:cs="David"/>
                <w:sz w:val="20"/>
                <w:szCs w:val="20"/>
              </w:rPr>
            </w:pP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3</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 xml:space="preserve">איגנץ זמלוייס </w:t>
            </w:r>
            <w:r>
              <w:rPr>
                <w:rFonts w:asciiTheme="majorBidi" w:hAnsiTheme="majorBidi" w:cs="David"/>
                <w:sz w:val="20"/>
                <w:szCs w:val="20"/>
                <w:rtl/>
              </w:rPr>
              <w:t>–</w:t>
            </w:r>
            <w:r>
              <w:rPr>
                <w:rFonts w:asciiTheme="majorBidi" w:hAnsiTheme="majorBidi" w:cs="David" w:hint="cs"/>
                <w:sz w:val="20"/>
                <w:szCs w:val="20"/>
                <w:rtl/>
              </w:rPr>
              <w:t xml:space="preserve"> תהליך מדעי</w:t>
            </w:r>
          </w:p>
        </w:tc>
        <w:tc>
          <w:tcPr>
            <w:tcW w:w="3475"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משבר הרפליקציה</w:t>
            </w:r>
          </w:p>
        </w:tc>
        <w:tc>
          <w:tcPr>
            <w:tcW w:w="1619" w:type="dxa"/>
          </w:tcPr>
          <w:p w:rsidR="00C43AD9" w:rsidRPr="00E9016A" w:rsidRDefault="00C43AD9" w:rsidP="001D70F0">
            <w:pPr>
              <w:ind w:firstLine="720"/>
              <w:rPr>
                <w:rFonts w:asciiTheme="majorBidi" w:hAnsiTheme="majorBidi" w:cs="David"/>
                <w:sz w:val="20"/>
                <w:szCs w:val="20"/>
              </w:rPr>
            </w:pP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4</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ספרות מדעית</w:t>
            </w:r>
          </w:p>
        </w:tc>
        <w:tc>
          <w:tcPr>
            <w:tcW w:w="3475" w:type="dxa"/>
          </w:tcPr>
          <w:p w:rsidR="00C43AD9" w:rsidRPr="005D270B" w:rsidRDefault="00C43AD9" w:rsidP="001D70F0">
            <w:pPr>
              <w:spacing w:line="360" w:lineRule="auto"/>
              <w:rPr>
                <w:rFonts w:asciiTheme="majorBidi" w:hAnsiTheme="majorBidi" w:cs="David"/>
                <w:sz w:val="20"/>
                <w:szCs w:val="20"/>
              </w:rPr>
            </w:pPr>
          </w:p>
        </w:tc>
        <w:tc>
          <w:tcPr>
            <w:tcW w:w="1619"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תרגיל 1</w:t>
            </w: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5</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מבנה מאמר</w:t>
            </w:r>
          </w:p>
        </w:tc>
        <w:tc>
          <w:tcPr>
            <w:tcW w:w="3475" w:type="dxa"/>
          </w:tcPr>
          <w:p w:rsidR="00C43AD9" w:rsidRPr="005D270B" w:rsidRDefault="00C43AD9" w:rsidP="001D70F0">
            <w:pPr>
              <w:spacing w:line="360" w:lineRule="auto"/>
              <w:rPr>
                <w:rFonts w:asciiTheme="majorBidi" w:hAnsiTheme="majorBidi" w:cs="David"/>
                <w:sz w:val="20"/>
                <w:szCs w:val="20"/>
              </w:rPr>
            </w:pPr>
          </w:p>
        </w:tc>
        <w:tc>
          <w:tcPr>
            <w:tcW w:w="1619" w:type="dxa"/>
          </w:tcPr>
          <w:p w:rsidR="00C43AD9" w:rsidRPr="005D270B" w:rsidRDefault="00C43AD9" w:rsidP="001D70F0">
            <w:pPr>
              <w:spacing w:line="360" w:lineRule="auto"/>
              <w:rPr>
                <w:rFonts w:asciiTheme="majorBidi" w:hAnsiTheme="majorBidi" w:cs="David"/>
                <w:sz w:val="20"/>
                <w:szCs w:val="20"/>
              </w:rPr>
            </w:pP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6</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קריאה במאמר מדעי</w:t>
            </w:r>
          </w:p>
        </w:tc>
        <w:tc>
          <w:tcPr>
            <w:tcW w:w="3475" w:type="dxa"/>
          </w:tcPr>
          <w:p w:rsidR="00C43AD9" w:rsidRPr="009D18A8" w:rsidRDefault="00C43AD9" w:rsidP="001D70F0">
            <w:pPr>
              <w:bidi w:val="0"/>
              <w:spacing w:line="360" w:lineRule="auto"/>
              <w:rPr>
                <w:rFonts w:asciiTheme="majorBidi" w:hAnsiTheme="majorBidi" w:cs="David"/>
                <w:sz w:val="18"/>
                <w:szCs w:val="18"/>
              </w:rPr>
            </w:pPr>
            <w:r w:rsidRPr="009D18A8">
              <w:rPr>
                <w:rFonts w:asciiTheme="majorBidi" w:hAnsiTheme="majorBidi" w:cs="David"/>
                <w:sz w:val="18"/>
                <w:szCs w:val="18"/>
              </w:rPr>
              <w:t>Twenge et al., (2007) - Social Exclusion Decreases Prosocial Behavior</w:t>
            </w:r>
          </w:p>
        </w:tc>
        <w:tc>
          <w:tcPr>
            <w:tcW w:w="1619" w:type="dxa"/>
          </w:tcPr>
          <w:p w:rsidR="00C43AD9" w:rsidRPr="005D270B" w:rsidRDefault="00C43AD9" w:rsidP="001D70F0">
            <w:pPr>
              <w:spacing w:line="360" w:lineRule="auto"/>
              <w:rPr>
                <w:rFonts w:asciiTheme="majorBidi" w:hAnsiTheme="majorBidi" w:cs="David"/>
                <w:sz w:val="20"/>
                <w:szCs w:val="20"/>
              </w:rPr>
            </w:pP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7</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 xml:space="preserve">שאלות והשערות מחקר  / אופרציונליזציה </w:t>
            </w:r>
          </w:p>
        </w:tc>
        <w:tc>
          <w:tcPr>
            <w:tcW w:w="3475"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יחידה 2 באו"פ</w:t>
            </w:r>
          </w:p>
        </w:tc>
        <w:tc>
          <w:tcPr>
            <w:tcW w:w="1619"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תרגיל 2</w:t>
            </w: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8</w:t>
            </w:r>
          </w:p>
        </w:tc>
        <w:tc>
          <w:tcPr>
            <w:tcW w:w="2277" w:type="dxa"/>
          </w:tcPr>
          <w:p w:rsidR="00C43AD9" w:rsidRPr="005D270B" w:rsidRDefault="00C43AD9" w:rsidP="001D70F0">
            <w:pPr>
              <w:spacing w:line="360" w:lineRule="auto"/>
              <w:rPr>
                <w:rFonts w:asciiTheme="majorBidi" w:hAnsiTheme="majorBidi" w:cs="David"/>
                <w:sz w:val="20"/>
                <w:szCs w:val="20"/>
              </w:rPr>
            </w:pPr>
            <w:r w:rsidRPr="005D270B">
              <w:rPr>
                <w:rFonts w:asciiTheme="majorBidi" w:hAnsiTheme="majorBidi" w:cs="David"/>
                <w:sz w:val="20"/>
                <w:szCs w:val="20"/>
                <w:rtl/>
              </w:rPr>
              <w:t>סיבתיות ומערך מתאמי</w:t>
            </w:r>
          </w:p>
        </w:tc>
        <w:tc>
          <w:tcPr>
            <w:tcW w:w="3475"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יחידה 2 באו"פ</w:t>
            </w:r>
          </w:p>
        </w:tc>
        <w:tc>
          <w:tcPr>
            <w:tcW w:w="1619" w:type="dxa"/>
          </w:tcPr>
          <w:p w:rsidR="00C43AD9" w:rsidRPr="005D270B" w:rsidRDefault="00C43AD9" w:rsidP="001D70F0">
            <w:pPr>
              <w:spacing w:line="360" w:lineRule="auto"/>
              <w:rPr>
                <w:rFonts w:asciiTheme="majorBidi" w:hAnsiTheme="majorBidi" w:cs="David"/>
                <w:sz w:val="20"/>
                <w:szCs w:val="20"/>
              </w:rPr>
            </w:pP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9</w:t>
            </w:r>
          </w:p>
        </w:tc>
        <w:tc>
          <w:tcPr>
            <w:tcW w:w="2277" w:type="dxa"/>
          </w:tcPr>
          <w:p w:rsidR="00C43AD9" w:rsidRPr="005D270B" w:rsidRDefault="00C43AD9" w:rsidP="001D70F0">
            <w:pPr>
              <w:spacing w:line="360" w:lineRule="auto"/>
              <w:rPr>
                <w:rFonts w:asciiTheme="majorBidi" w:hAnsiTheme="majorBidi" w:cs="David"/>
                <w:sz w:val="20"/>
                <w:szCs w:val="20"/>
              </w:rPr>
            </w:pPr>
            <w:r w:rsidRPr="005D270B">
              <w:rPr>
                <w:rFonts w:asciiTheme="majorBidi" w:hAnsiTheme="majorBidi" w:cs="David"/>
                <w:sz w:val="20"/>
                <w:szCs w:val="20"/>
                <w:rtl/>
              </w:rPr>
              <w:t>מערך מחקר ניסויי</w:t>
            </w:r>
          </w:p>
        </w:tc>
        <w:tc>
          <w:tcPr>
            <w:tcW w:w="3475"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יחידה 2 באו"פ</w:t>
            </w:r>
          </w:p>
        </w:tc>
        <w:tc>
          <w:tcPr>
            <w:tcW w:w="1619" w:type="dxa"/>
          </w:tcPr>
          <w:p w:rsidR="00C43AD9" w:rsidRPr="005D270B" w:rsidRDefault="00C43AD9" w:rsidP="001D70F0">
            <w:pPr>
              <w:spacing w:line="360" w:lineRule="auto"/>
              <w:rPr>
                <w:rFonts w:asciiTheme="majorBidi" w:hAnsiTheme="majorBidi" w:cs="David"/>
                <w:sz w:val="20"/>
                <w:szCs w:val="20"/>
              </w:rPr>
            </w:pP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10</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sz w:val="20"/>
                <w:szCs w:val="20"/>
                <w:rtl/>
              </w:rPr>
              <w:t xml:space="preserve">מהימנות </w:t>
            </w:r>
          </w:p>
        </w:tc>
        <w:tc>
          <w:tcPr>
            <w:tcW w:w="3475"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יחידה 3 באו"פ</w:t>
            </w:r>
          </w:p>
        </w:tc>
        <w:tc>
          <w:tcPr>
            <w:tcW w:w="1619" w:type="dxa"/>
          </w:tcPr>
          <w:p w:rsidR="00C43AD9" w:rsidRPr="005D270B" w:rsidRDefault="00C43AD9" w:rsidP="001D70F0">
            <w:pPr>
              <w:spacing w:line="360" w:lineRule="auto"/>
              <w:rPr>
                <w:rFonts w:asciiTheme="majorBidi" w:hAnsiTheme="majorBidi" w:cs="David"/>
                <w:sz w:val="20"/>
                <w:szCs w:val="20"/>
              </w:rPr>
            </w:pP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11</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sz w:val="20"/>
                <w:szCs w:val="20"/>
                <w:rtl/>
              </w:rPr>
              <w:t xml:space="preserve">תוקף </w:t>
            </w:r>
            <w:r>
              <w:rPr>
                <w:rFonts w:asciiTheme="majorBidi" w:hAnsiTheme="majorBidi" w:cs="David" w:hint="cs"/>
                <w:sz w:val="20"/>
                <w:szCs w:val="20"/>
                <w:rtl/>
              </w:rPr>
              <w:t>מדידה</w:t>
            </w:r>
          </w:p>
        </w:tc>
        <w:tc>
          <w:tcPr>
            <w:tcW w:w="3475"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יחידה 3 באו"פ</w:t>
            </w:r>
          </w:p>
        </w:tc>
        <w:tc>
          <w:tcPr>
            <w:tcW w:w="1619" w:type="dxa"/>
          </w:tcPr>
          <w:p w:rsidR="00C43AD9" w:rsidRPr="005D270B" w:rsidRDefault="00C43AD9" w:rsidP="001D70F0">
            <w:pPr>
              <w:spacing w:line="360" w:lineRule="auto"/>
              <w:rPr>
                <w:rFonts w:asciiTheme="majorBidi" w:hAnsiTheme="majorBidi" w:cs="David"/>
                <w:sz w:val="20"/>
                <w:szCs w:val="20"/>
              </w:rPr>
            </w:pP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12</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תוקף ממצאי הניסוי 1</w:t>
            </w:r>
          </w:p>
        </w:tc>
        <w:tc>
          <w:tcPr>
            <w:tcW w:w="3475" w:type="dxa"/>
          </w:tcPr>
          <w:p w:rsidR="00C43AD9" w:rsidRPr="005D270B" w:rsidRDefault="00C43AD9" w:rsidP="001D70F0">
            <w:pPr>
              <w:spacing w:line="360" w:lineRule="auto"/>
              <w:rPr>
                <w:rFonts w:asciiTheme="majorBidi" w:hAnsiTheme="majorBidi" w:cs="David"/>
                <w:sz w:val="20"/>
                <w:szCs w:val="20"/>
              </w:rPr>
            </w:pPr>
            <w:r w:rsidRPr="005D270B">
              <w:rPr>
                <w:rFonts w:asciiTheme="majorBidi" w:hAnsiTheme="majorBidi" w:cs="David"/>
                <w:sz w:val="20"/>
                <w:szCs w:val="20"/>
                <w:rtl/>
              </w:rPr>
              <w:t xml:space="preserve">יחידה </w:t>
            </w:r>
            <w:r>
              <w:rPr>
                <w:rFonts w:asciiTheme="majorBidi" w:hAnsiTheme="majorBidi" w:cs="David" w:hint="cs"/>
                <w:sz w:val="20"/>
                <w:szCs w:val="20"/>
                <w:rtl/>
              </w:rPr>
              <w:t>6</w:t>
            </w:r>
            <w:r w:rsidRPr="005D270B">
              <w:rPr>
                <w:rFonts w:asciiTheme="majorBidi" w:hAnsiTheme="majorBidi" w:cs="David"/>
                <w:sz w:val="20"/>
                <w:szCs w:val="20"/>
                <w:rtl/>
              </w:rPr>
              <w:t xml:space="preserve"> באו"פ</w:t>
            </w:r>
          </w:p>
        </w:tc>
        <w:tc>
          <w:tcPr>
            <w:tcW w:w="1619" w:type="dxa"/>
          </w:tcPr>
          <w:p w:rsidR="00C43AD9" w:rsidRPr="005D270B" w:rsidRDefault="00C43AD9" w:rsidP="001D70F0">
            <w:pPr>
              <w:spacing w:line="360" w:lineRule="auto"/>
              <w:rPr>
                <w:rFonts w:asciiTheme="majorBidi" w:hAnsiTheme="majorBidi" w:cs="David"/>
                <w:sz w:val="20"/>
                <w:szCs w:val="20"/>
              </w:rPr>
            </w:pP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13</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תוקף ממצאי הניסוי 2</w:t>
            </w:r>
          </w:p>
        </w:tc>
        <w:tc>
          <w:tcPr>
            <w:tcW w:w="3475" w:type="dxa"/>
          </w:tcPr>
          <w:p w:rsidR="00C43AD9" w:rsidRPr="005D270B" w:rsidRDefault="00C43AD9" w:rsidP="001D70F0">
            <w:pPr>
              <w:spacing w:line="360" w:lineRule="auto"/>
              <w:rPr>
                <w:rFonts w:asciiTheme="majorBidi" w:hAnsiTheme="majorBidi" w:cs="David"/>
                <w:sz w:val="20"/>
                <w:szCs w:val="20"/>
              </w:rPr>
            </w:pPr>
            <w:r w:rsidRPr="005D270B">
              <w:rPr>
                <w:rFonts w:asciiTheme="majorBidi" w:hAnsiTheme="majorBidi" w:cs="David"/>
                <w:sz w:val="20"/>
                <w:szCs w:val="20"/>
                <w:rtl/>
              </w:rPr>
              <w:t xml:space="preserve">יחידה </w:t>
            </w:r>
            <w:r>
              <w:rPr>
                <w:rFonts w:asciiTheme="majorBidi" w:hAnsiTheme="majorBidi" w:cs="David" w:hint="cs"/>
                <w:sz w:val="20"/>
                <w:szCs w:val="20"/>
                <w:rtl/>
              </w:rPr>
              <w:t>6</w:t>
            </w:r>
            <w:r w:rsidRPr="005D270B">
              <w:rPr>
                <w:rFonts w:asciiTheme="majorBidi" w:hAnsiTheme="majorBidi" w:cs="David"/>
                <w:sz w:val="20"/>
                <w:szCs w:val="20"/>
                <w:rtl/>
              </w:rPr>
              <w:t xml:space="preserve"> באו"פ</w:t>
            </w:r>
          </w:p>
        </w:tc>
        <w:tc>
          <w:tcPr>
            <w:tcW w:w="1619"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תרגיל 3</w:t>
            </w:r>
          </w:p>
        </w:tc>
      </w:tr>
      <w:tr w:rsidR="00C43AD9" w:rsidRPr="005D270B" w:rsidTr="001D70F0">
        <w:tc>
          <w:tcPr>
            <w:tcW w:w="8621" w:type="dxa"/>
            <w:gridSpan w:val="4"/>
          </w:tcPr>
          <w:p w:rsidR="00C43AD9" w:rsidRDefault="00C43AD9" w:rsidP="001D70F0">
            <w:pPr>
              <w:tabs>
                <w:tab w:val="left" w:pos="3215"/>
                <w:tab w:val="center" w:pos="4202"/>
              </w:tabs>
              <w:spacing w:line="360" w:lineRule="auto"/>
              <w:rPr>
                <w:rFonts w:asciiTheme="majorBidi" w:hAnsiTheme="majorBidi" w:cs="David"/>
                <w:sz w:val="20"/>
                <w:szCs w:val="20"/>
                <w:rtl/>
              </w:rPr>
            </w:pPr>
          </w:p>
          <w:p w:rsidR="00C43AD9" w:rsidRPr="005D270B" w:rsidRDefault="00C43AD9" w:rsidP="001D70F0">
            <w:pPr>
              <w:tabs>
                <w:tab w:val="left" w:pos="3215"/>
                <w:tab w:val="center" w:pos="4202"/>
              </w:tabs>
              <w:spacing w:line="360" w:lineRule="auto"/>
              <w:rPr>
                <w:rFonts w:asciiTheme="majorBidi" w:hAnsiTheme="majorBidi" w:cs="David"/>
                <w:sz w:val="20"/>
                <w:szCs w:val="20"/>
              </w:rPr>
            </w:pPr>
            <w:r>
              <w:rPr>
                <w:rFonts w:asciiTheme="majorBidi" w:hAnsiTheme="majorBidi" w:cs="David"/>
                <w:sz w:val="20"/>
                <w:szCs w:val="20"/>
                <w:rtl/>
              </w:rPr>
              <w:tab/>
            </w:r>
            <w:r>
              <w:rPr>
                <w:rFonts w:asciiTheme="majorBidi" w:hAnsiTheme="majorBidi" w:cs="David" w:hint="cs"/>
                <w:sz w:val="20"/>
                <w:szCs w:val="20"/>
                <w:rtl/>
              </w:rPr>
              <w:t>חופשת סמסטר</w:t>
            </w: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14</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תרגול אינטגרטיבי</w:t>
            </w:r>
          </w:p>
        </w:tc>
        <w:tc>
          <w:tcPr>
            <w:tcW w:w="3475"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יימסר בהמשך</w:t>
            </w:r>
          </w:p>
        </w:tc>
        <w:tc>
          <w:tcPr>
            <w:tcW w:w="1619" w:type="dxa"/>
          </w:tcPr>
          <w:p w:rsidR="00C43AD9" w:rsidRPr="005D270B" w:rsidRDefault="00C43AD9" w:rsidP="001D70F0">
            <w:pPr>
              <w:spacing w:line="360" w:lineRule="auto"/>
              <w:rPr>
                <w:rFonts w:asciiTheme="majorBidi" w:hAnsiTheme="majorBidi" w:cs="David"/>
                <w:sz w:val="20"/>
                <w:szCs w:val="20"/>
              </w:rPr>
            </w:pP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15</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תרגול אינטגרטיבי</w:t>
            </w:r>
          </w:p>
        </w:tc>
        <w:tc>
          <w:tcPr>
            <w:tcW w:w="3475"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יימסר בהמשך</w:t>
            </w:r>
          </w:p>
        </w:tc>
        <w:tc>
          <w:tcPr>
            <w:tcW w:w="1619" w:type="dxa"/>
          </w:tcPr>
          <w:p w:rsidR="00C43AD9" w:rsidRPr="005D270B" w:rsidRDefault="00C43AD9" w:rsidP="001D70F0">
            <w:pPr>
              <w:spacing w:line="360" w:lineRule="auto"/>
              <w:rPr>
                <w:rFonts w:asciiTheme="majorBidi" w:hAnsiTheme="majorBidi" w:cs="David"/>
                <w:sz w:val="20"/>
                <w:szCs w:val="20"/>
              </w:rPr>
            </w:pP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16</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תרגול אינטגרטיבי</w:t>
            </w:r>
          </w:p>
        </w:tc>
        <w:tc>
          <w:tcPr>
            <w:tcW w:w="3475"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יימסר בהמשך</w:t>
            </w:r>
          </w:p>
        </w:tc>
        <w:tc>
          <w:tcPr>
            <w:tcW w:w="1619" w:type="dxa"/>
          </w:tcPr>
          <w:p w:rsidR="00C43AD9" w:rsidRPr="005D270B" w:rsidRDefault="00C43AD9" w:rsidP="001D70F0">
            <w:pPr>
              <w:spacing w:line="360" w:lineRule="auto"/>
              <w:rPr>
                <w:rFonts w:asciiTheme="majorBidi" w:hAnsiTheme="majorBidi" w:cs="David"/>
                <w:sz w:val="20"/>
                <w:szCs w:val="20"/>
              </w:rPr>
            </w:pP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17</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תרגול אינטגרטיבי</w:t>
            </w:r>
          </w:p>
        </w:tc>
        <w:tc>
          <w:tcPr>
            <w:tcW w:w="3475"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יימסר בהמשך</w:t>
            </w:r>
          </w:p>
        </w:tc>
        <w:tc>
          <w:tcPr>
            <w:tcW w:w="1619" w:type="dxa"/>
          </w:tcPr>
          <w:p w:rsidR="00C43AD9" w:rsidRPr="005D270B" w:rsidRDefault="00C43AD9" w:rsidP="001D70F0">
            <w:pPr>
              <w:spacing w:line="360" w:lineRule="auto"/>
              <w:rPr>
                <w:rFonts w:asciiTheme="majorBidi" w:hAnsiTheme="majorBidi" w:cs="David"/>
                <w:sz w:val="20"/>
                <w:szCs w:val="20"/>
              </w:rPr>
            </w:pP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18</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תרגול אינטגרטיבי</w:t>
            </w:r>
          </w:p>
        </w:tc>
        <w:tc>
          <w:tcPr>
            <w:tcW w:w="3475"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יימסר בהמשך</w:t>
            </w:r>
          </w:p>
        </w:tc>
        <w:tc>
          <w:tcPr>
            <w:tcW w:w="1619" w:type="dxa"/>
          </w:tcPr>
          <w:p w:rsidR="00C43AD9" w:rsidRPr="005D270B" w:rsidRDefault="00C43AD9" w:rsidP="001D70F0">
            <w:pPr>
              <w:spacing w:line="360" w:lineRule="auto"/>
              <w:rPr>
                <w:rFonts w:asciiTheme="majorBidi" w:hAnsiTheme="majorBidi" w:cs="David"/>
                <w:sz w:val="20"/>
                <w:szCs w:val="20"/>
              </w:rPr>
            </w:pP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19</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תרגול אינטגרטיבי</w:t>
            </w:r>
          </w:p>
        </w:tc>
        <w:tc>
          <w:tcPr>
            <w:tcW w:w="3475"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יימסר בהמשך</w:t>
            </w:r>
          </w:p>
        </w:tc>
        <w:tc>
          <w:tcPr>
            <w:tcW w:w="1619" w:type="dxa"/>
          </w:tcPr>
          <w:p w:rsidR="00C43AD9" w:rsidRPr="005D270B" w:rsidRDefault="00C43AD9" w:rsidP="001D70F0">
            <w:pPr>
              <w:spacing w:line="360" w:lineRule="auto"/>
              <w:rPr>
                <w:rFonts w:asciiTheme="majorBidi" w:hAnsiTheme="majorBidi" w:cs="David"/>
                <w:sz w:val="20"/>
                <w:szCs w:val="20"/>
              </w:rPr>
            </w:pP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20</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תרגול אינטגרטיבי</w:t>
            </w:r>
          </w:p>
        </w:tc>
        <w:tc>
          <w:tcPr>
            <w:tcW w:w="3475"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יימסר בהמשך</w:t>
            </w:r>
          </w:p>
        </w:tc>
        <w:tc>
          <w:tcPr>
            <w:tcW w:w="1619" w:type="dxa"/>
          </w:tcPr>
          <w:p w:rsidR="00C43AD9" w:rsidRPr="005D270B" w:rsidRDefault="00C43AD9" w:rsidP="001D70F0">
            <w:pPr>
              <w:spacing w:line="360" w:lineRule="auto"/>
              <w:rPr>
                <w:rFonts w:asciiTheme="majorBidi" w:hAnsiTheme="majorBidi" w:cs="David"/>
                <w:sz w:val="20"/>
                <w:szCs w:val="20"/>
              </w:rPr>
            </w:pP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lastRenderedPageBreak/>
              <w:t>21</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תרגול אינטגרטיבי</w:t>
            </w:r>
          </w:p>
        </w:tc>
        <w:tc>
          <w:tcPr>
            <w:tcW w:w="3475"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יימסר בהמשך</w:t>
            </w:r>
          </w:p>
        </w:tc>
        <w:tc>
          <w:tcPr>
            <w:tcW w:w="1619" w:type="dxa"/>
          </w:tcPr>
          <w:p w:rsidR="00C43AD9" w:rsidRPr="005D270B" w:rsidRDefault="00C43AD9" w:rsidP="001D70F0">
            <w:pPr>
              <w:spacing w:line="360" w:lineRule="auto"/>
              <w:rPr>
                <w:rFonts w:asciiTheme="majorBidi" w:hAnsiTheme="majorBidi" w:cs="David"/>
                <w:sz w:val="20"/>
                <w:szCs w:val="20"/>
              </w:rPr>
            </w:pP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22</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תרגול אינטגרטיבי</w:t>
            </w:r>
          </w:p>
        </w:tc>
        <w:tc>
          <w:tcPr>
            <w:tcW w:w="3475"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יימסר בהמשך</w:t>
            </w:r>
          </w:p>
        </w:tc>
        <w:tc>
          <w:tcPr>
            <w:tcW w:w="1619" w:type="dxa"/>
          </w:tcPr>
          <w:p w:rsidR="00C43AD9" w:rsidRPr="005D270B" w:rsidRDefault="00C43AD9" w:rsidP="001D70F0">
            <w:pPr>
              <w:spacing w:line="360" w:lineRule="auto"/>
              <w:rPr>
                <w:rFonts w:asciiTheme="majorBidi" w:hAnsiTheme="majorBidi" w:cs="David"/>
                <w:sz w:val="20"/>
                <w:szCs w:val="20"/>
              </w:rPr>
            </w:pP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23</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תרגול אינטגרטיבי</w:t>
            </w:r>
          </w:p>
        </w:tc>
        <w:tc>
          <w:tcPr>
            <w:tcW w:w="3475"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יימסר בהמשך</w:t>
            </w:r>
          </w:p>
        </w:tc>
        <w:tc>
          <w:tcPr>
            <w:tcW w:w="1619" w:type="dxa"/>
          </w:tcPr>
          <w:p w:rsidR="00C43AD9" w:rsidRPr="005D270B" w:rsidRDefault="00C43AD9" w:rsidP="001D70F0">
            <w:pPr>
              <w:spacing w:line="360" w:lineRule="auto"/>
              <w:rPr>
                <w:rFonts w:asciiTheme="majorBidi" w:hAnsiTheme="majorBidi" w:cs="David"/>
                <w:sz w:val="20"/>
                <w:szCs w:val="20"/>
              </w:rPr>
            </w:pPr>
          </w:p>
        </w:tc>
      </w:tr>
      <w:tr w:rsidR="00C43AD9" w:rsidRPr="005D270B" w:rsidTr="001D70F0">
        <w:tc>
          <w:tcPr>
            <w:tcW w:w="1250" w:type="dxa"/>
          </w:tcPr>
          <w:p w:rsidR="00C43AD9" w:rsidRPr="005D270B" w:rsidRDefault="00C43AD9" w:rsidP="001D70F0">
            <w:pPr>
              <w:spacing w:line="360" w:lineRule="auto"/>
              <w:rPr>
                <w:rFonts w:asciiTheme="majorBidi" w:hAnsiTheme="majorBidi" w:cs="David"/>
              </w:rPr>
            </w:pPr>
            <w:r w:rsidRPr="005D270B">
              <w:rPr>
                <w:rFonts w:asciiTheme="majorBidi" w:hAnsiTheme="majorBidi" w:cs="David"/>
                <w:rtl/>
              </w:rPr>
              <w:t>24</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תרגול אינטגרטיבי</w:t>
            </w:r>
          </w:p>
        </w:tc>
        <w:tc>
          <w:tcPr>
            <w:tcW w:w="3475"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יימסר בהמשך</w:t>
            </w:r>
          </w:p>
        </w:tc>
        <w:tc>
          <w:tcPr>
            <w:tcW w:w="1619" w:type="dxa"/>
          </w:tcPr>
          <w:p w:rsidR="00C43AD9" w:rsidRPr="005D270B" w:rsidRDefault="00C43AD9" w:rsidP="001D70F0">
            <w:pPr>
              <w:spacing w:line="360" w:lineRule="auto"/>
              <w:rPr>
                <w:rFonts w:asciiTheme="majorBidi" w:hAnsiTheme="majorBidi" w:cs="David"/>
                <w:sz w:val="20"/>
                <w:szCs w:val="20"/>
              </w:rPr>
            </w:pPr>
          </w:p>
        </w:tc>
      </w:tr>
      <w:tr w:rsidR="00C43AD9" w:rsidRPr="005D270B" w:rsidTr="001D70F0">
        <w:tc>
          <w:tcPr>
            <w:tcW w:w="1250" w:type="dxa"/>
          </w:tcPr>
          <w:p w:rsidR="00C43AD9" w:rsidRPr="005D270B" w:rsidRDefault="00C43AD9" w:rsidP="001D70F0">
            <w:pPr>
              <w:spacing w:line="360" w:lineRule="auto"/>
              <w:rPr>
                <w:rFonts w:asciiTheme="majorBidi" w:hAnsiTheme="majorBidi" w:cs="David"/>
                <w:rtl/>
              </w:rPr>
            </w:pPr>
            <w:r>
              <w:rPr>
                <w:rFonts w:asciiTheme="majorBidi" w:hAnsiTheme="majorBidi" w:cs="David" w:hint="cs"/>
                <w:rtl/>
              </w:rPr>
              <w:t>25</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תרגול אינטגרטיבי</w:t>
            </w:r>
          </w:p>
        </w:tc>
        <w:tc>
          <w:tcPr>
            <w:tcW w:w="3475"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יימסר בהמשך</w:t>
            </w:r>
          </w:p>
        </w:tc>
        <w:tc>
          <w:tcPr>
            <w:tcW w:w="1619" w:type="dxa"/>
          </w:tcPr>
          <w:p w:rsidR="00C43AD9" w:rsidRPr="005D270B" w:rsidRDefault="00C43AD9" w:rsidP="001D70F0">
            <w:pPr>
              <w:spacing w:line="360" w:lineRule="auto"/>
              <w:rPr>
                <w:rFonts w:asciiTheme="majorBidi" w:hAnsiTheme="majorBidi" w:cs="David"/>
                <w:sz w:val="20"/>
                <w:szCs w:val="20"/>
              </w:rPr>
            </w:pPr>
          </w:p>
        </w:tc>
      </w:tr>
      <w:tr w:rsidR="00C43AD9" w:rsidRPr="005D270B" w:rsidTr="001D70F0">
        <w:tc>
          <w:tcPr>
            <w:tcW w:w="1250" w:type="dxa"/>
          </w:tcPr>
          <w:p w:rsidR="00C43AD9" w:rsidRDefault="00C43AD9" w:rsidP="001D70F0">
            <w:pPr>
              <w:spacing w:line="360" w:lineRule="auto"/>
              <w:rPr>
                <w:rFonts w:asciiTheme="majorBidi" w:hAnsiTheme="majorBidi" w:cs="David"/>
                <w:rtl/>
              </w:rPr>
            </w:pPr>
            <w:r>
              <w:rPr>
                <w:rFonts w:asciiTheme="majorBidi" w:hAnsiTheme="majorBidi" w:cs="David" w:hint="cs"/>
                <w:rtl/>
              </w:rPr>
              <w:t>26</w:t>
            </w:r>
          </w:p>
        </w:tc>
        <w:tc>
          <w:tcPr>
            <w:tcW w:w="2277"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תרגול אינטגרטיבי</w:t>
            </w:r>
          </w:p>
        </w:tc>
        <w:tc>
          <w:tcPr>
            <w:tcW w:w="3475" w:type="dxa"/>
          </w:tcPr>
          <w:p w:rsidR="00C43AD9" w:rsidRPr="005D270B" w:rsidRDefault="00C43AD9" w:rsidP="001D70F0">
            <w:pPr>
              <w:spacing w:line="360" w:lineRule="auto"/>
              <w:rPr>
                <w:rFonts w:asciiTheme="majorBidi" w:hAnsiTheme="majorBidi" w:cs="David"/>
                <w:sz w:val="20"/>
                <w:szCs w:val="20"/>
              </w:rPr>
            </w:pPr>
            <w:r>
              <w:rPr>
                <w:rFonts w:asciiTheme="majorBidi" w:hAnsiTheme="majorBidi" w:cs="David" w:hint="cs"/>
                <w:sz w:val="20"/>
                <w:szCs w:val="20"/>
                <w:rtl/>
              </w:rPr>
              <w:t>יימסר בהמשך</w:t>
            </w:r>
          </w:p>
        </w:tc>
        <w:tc>
          <w:tcPr>
            <w:tcW w:w="1619" w:type="dxa"/>
          </w:tcPr>
          <w:p w:rsidR="00C43AD9" w:rsidRPr="005D270B" w:rsidRDefault="00C43AD9" w:rsidP="001D70F0">
            <w:pPr>
              <w:spacing w:line="360" w:lineRule="auto"/>
              <w:rPr>
                <w:rFonts w:asciiTheme="majorBidi" w:hAnsiTheme="majorBidi" w:cs="David"/>
                <w:sz w:val="20"/>
                <w:szCs w:val="20"/>
              </w:rPr>
            </w:pPr>
          </w:p>
        </w:tc>
      </w:tr>
    </w:tbl>
    <w:p w:rsidR="00C43AD9" w:rsidRPr="005D270B" w:rsidRDefault="00C43AD9" w:rsidP="00C43AD9">
      <w:pPr>
        <w:ind w:left="26"/>
        <w:rPr>
          <w:rFonts w:asciiTheme="majorBidi" w:hAnsiTheme="majorBidi" w:cs="David"/>
        </w:rPr>
      </w:pPr>
    </w:p>
    <w:p w:rsidR="00C43AD9" w:rsidRPr="005D270B" w:rsidRDefault="00C43AD9" w:rsidP="00C43AD9">
      <w:pPr>
        <w:rPr>
          <w:rFonts w:asciiTheme="majorBidi" w:hAnsiTheme="majorBidi" w:cs="David"/>
          <w:rtl/>
        </w:rPr>
      </w:pPr>
    </w:p>
    <w:p w:rsidR="00C43AD9" w:rsidRPr="007D5D20" w:rsidRDefault="00C43AD9" w:rsidP="00C43AD9">
      <w:pPr>
        <w:ind w:left="26"/>
        <w:rPr>
          <w:rFonts w:asciiTheme="majorBidi" w:hAnsiTheme="majorBidi" w:cs="David"/>
          <w:b/>
          <w:bCs/>
          <w:rtl/>
        </w:rPr>
      </w:pPr>
      <w:r w:rsidRPr="007D5D20">
        <w:rPr>
          <w:rFonts w:asciiTheme="majorBidi" w:hAnsiTheme="majorBidi" w:cs="David"/>
          <w:b/>
          <w:bCs/>
          <w:sz w:val="26"/>
          <w:szCs w:val="26"/>
          <w:rtl/>
        </w:rPr>
        <w:t>ג. חובות הקורס:</w:t>
      </w:r>
    </w:p>
    <w:p w:rsidR="00C43AD9" w:rsidRPr="005D270B" w:rsidRDefault="00C43AD9" w:rsidP="00C43AD9">
      <w:pPr>
        <w:ind w:left="26"/>
        <w:rPr>
          <w:rFonts w:asciiTheme="majorBidi" w:hAnsiTheme="majorBidi" w:cs="David"/>
          <w:b/>
          <w:bCs/>
          <w:rtl/>
        </w:rPr>
      </w:pPr>
    </w:p>
    <w:p w:rsidR="00C43AD9" w:rsidRPr="005D270B" w:rsidRDefault="00C43AD9" w:rsidP="00C43AD9">
      <w:pPr>
        <w:ind w:left="26"/>
        <w:rPr>
          <w:rFonts w:asciiTheme="majorBidi" w:hAnsiTheme="majorBidi" w:cs="David"/>
          <w:b/>
          <w:bCs/>
        </w:rPr>
      </w:pPr>
      <w:r w:rsidRPr="005D270B">
        <w:rPr>
          <w:rFonts w:asciiTheme="majorBidi" w:hAnsiTheme="majorBidi" w:cs="David"/>
          <w:b/>
          <w:bCs/>
          <w:rtl/>
        </w:rPr>
        <w:t xml:space="preserve">    דרישות קדם: מבוא לסטטיסטיקה.</w:t>
      </w:r>
    </w:p>
    <w:p w:rsidR="00C43AD9" w:rsidRPr="009D18A8" w:rsidRDefault="00C43AD9" w:rsidP="00C43AD9">
      <w:pPr>
        <w:rPr>
          <w:rFonts w:asciiTheme="majorBidi" w:hAnsiTheme="majorBidi" w:cs="David"/>
          <w:b/>
          <w:bCs/>
          <w:rtl/>
        </w:rPr>
      </w:pPr>
    </w:p>
    <w:p w:rsidR="00C43AD9" w:rsidRPr="005D270B" w:rsidRDefault="00C43AD9" w:rsidP="00C43AD9">
      <w:pPr>
        <w:ind w:left="226" w:firstLine="26"/>
        <w:rPr>
          <w:rFonts w:asciiTheme="majorBidi" w:hAnsiTheme="majorBidi" w:cs="David"/>
          <w:b/>
          <w:bCs/>
          <w:rtl/>
        </w:rPr>
      </w:pPr>
      <w:r w:rsidRPr="005D270B">
        <w:rPr>
          <w:rFonts w:asciiTheme="majorBidi" w:hAnsiTheme="majorBidi" w:cs="David"/>
          <w:b/>
          <w:bCs/>
          <w:rtl/>
        </w:rPr>
        <w:t xml:space="preserve">חובות / דרישות / מטלות: </w:t>
      </w:r>
    </w:p>
    <w:p w:rsidR="00C43AD9" w:rsidRPr="005D270B" w:rsidRDefault="00C43AD9" w:rsidP="00C43AD9">
      <w:pPr>
        <w:ind w:left="226" w:firstLine="26"/>
        <w:rPr>
          <w:rFonts w:asciiTheme="majorBidi" w:hAnsiTheme="majorBidi" w:cs="David"/>
          <w:b/>
          <w:bCs/>
          <w:rtl/>
        </w:rPr>
      </w:pPr>
    </w:p>
    <w:p w:rsidR="00C43AD9" w:rsidRPr="005D270B" w:rsidRDefault="00C43AD9" w:rsidP="00C43AD9">
      <w:pPr>
        <w:ind w:left="26" w:firstLine="200"/>
        <w:rPr>
          <w:rFonts w:asciiTheme="majorBidi" w:hAnsiTheme="majorBidi" w:cs="David"/>
          <w:sz w:val="26"/>
          <w:szCs w:val="26"/>
          <w:rtl/>
        </w:rPr>
      </w:pPr>
      <w:r w:rsidRPr="005D270B">
        <w:rPr>
          <w:rFonts w:asciiTheme="majorBidi" w:hAnsiTheme="majorBidi" w:cs="David"/>
          <w:b/>
          <w:bCs/>
          <w:sz w:val="26"/>
          <w:szCs w:val="26"/>
          <w:rtl/>
        </w:rPr>
        <w:t>מטלות</w:t>
      </w:r>
      <w:r w:rsidRPr="005D270B">
        <w:rPr>
          <w:rFonts w:asciiTheme="majorBidi" w:hAnsiTheme="majorBidi" w:cs="David"/>
          <w:b/>
          <w:bCs/>
          <w:sz w:val="26"/>
          <w:szCs w:val="26"/>
        </w:rPr>
        <w:t xml:space="preserve"> </w:t>
      </w:r>
      <w:r w:rsidRPr="005D270B">
        <w:rPr>
          <w:rFonts w:asciiTheme="majorBidi" w:hAnsiTheme="majorBidi" w:cs="David"/>
          <w:b/>
          <w:bCs/>
          <w:sz w:val="26"/>
          <w:szCs w:val="26"/>
          <w:rtl/>
        </w:rPr>
        <w:t xml:space="preserve">הקורס: </w:t>
      </w:r>
      <w:r>
        <w:rPr>
          <w:rFonts w:asciiTheme="majorBidi" w:hAnsiTheme="majorBidi" w:cs="David" w:hint="cs"/>
          <w:sz w:val="26"/>
          <w:szCs w:val="26"/>
          <w:rtl/>
        </w:rPr>
        <w:t xml:space="preserve">3 תרגילים בסמסטר א'; לגבי סמסטר ב' ייקבע בהמשך. </w:t>
      </w:r>
    </w:p>
    <w:p w:rsidR="00C43AD9" w:rsidRPr="005D270B" w:rsidRDefault="00C43AD9" w:rsidP="00C43AD9">
      <w:pPr>
        <w:ind w:left="26"/>
        <w:rPr>
          <w:rFonts w:asciiTheme="majorBidi" w:hAnsiTheme="majorBidi" w:cs="David"/>
          <w:rtl/>
        </w:rPr>
      </w:pPr>
    </w:p>
    <w:p w:rsidR="00C43AD9" w:rsidRPr="005D270B" w:rsidRDefault="00C43AD9" w:rsidP="00C43AD9">
      <w:pPr>
        <w:ind w:firstLine="226"/>
        <w:rPr>
          <w:rFonts w:asciiTheme="majorBidi" w:hAnsiTheme="majorBidi" w:cs="David"/>
          <w:sz w:val="26"/>
          <w:szCs w:val="26"/>
          <w:rtl/>
        </w:rPr>
      </w:pPr>
      <w:r w:rsidRPr="005D270B">
        <w:rPr>
          <w:rFonts w:asciiTheme="majorBidi" w:hAnsiTheme="majorBidi" w:cs="David"/>
          <w:b/>
          <w:bCs/>
          <w:sz w:val="26"/>
          <w:szCs w:val="26"/>
          <w:rtl/>
        </w:rPr>
        <w:t>הרכב</w:t>
      </w:r>
      <w:r w:rsidRPr="005D270B">
        <w:rPr>
          <w:rFonts w:asciiTheme="majorBidi" w:hAnsiTheme="majorBidi" w:cs="David"/>
          <w:b/>
          <w:bCs/>
          <w:sz w:val="26"/>
          <w:szCs w:val="26"/>
        </w:rPr>
        <w:t xml:space="preserve"> </w:t>
      </w:r>
      <w:r w:rsidRPr="005D270B">
        <w:rPr>
          <w:rFonts w:asciiTheme="majorBidi" w:hAnsiTheme="majorBidi" w:cs="David"/>
          <w:b/>
          <w:bCs/>
          <w:sz w:val="26"/>
          <w:szCs w:val="26"/>
          <w:rtl/>
        </w:rPr>
        <w:t xml:space="preserve">הציון: </w:t>
      </w:r>
      <w:r>
        <w:rPr>
          <w:rFonts w:asciiTheme="majorBidi" w:hAnsiTheme="majorBidi" w:cs="David" w:hint="cs"/>
          <w:sz w:val="26"/>
          <w:szCs w:val="26"/>
          <w:rtl/>
        </w:rPr>
        <w:t>התרגיל מהווה 30% מהציון בקורס.</w:t>
      </w:r>
    </w:p>
    <w:p w:rsidR="00C43AD9" w:rsidRPr="005D270B" w:rsidRDefault="00C43AD9" w:rsidP="00C43AD9">
      <w:pPr>
        <w:spacing w:line="360" w:lineRule="auto"/>
        <w:ind w:left="26"/>
        <w:rPr>
          <w:rFonts w:asciiTheme="majorBidi" w:hAnsiTheme="majorBidi" w:cs="David"/>
          <w:b/>
          <w:bCs/>
          <w:sz w:val="26"/>
          <w:szCs w:val="26"/>
          <w:rtl/>
        </w:rPr>
      </w:pPr>
    </w:p>
    <w:p w:rsidR="00C43AD9" w:rsidRPr="005D270B" w:rsidRDefault="00C43AD9" w:rsidP="00C43AD9">
      <w:pPr>
        <w:spacing w:line="360" w:lineRule="auto"/>
        <w:ind w:left="26"/>
        <w:rPr>
          <w:rFonts w:asciiTheme="majorBidi" w:hAnsiTheme="majorBidi" w:cs="David"/>
          <w:b/>
          <w:bCs/>
          <w:sz w:val="26"/>
          <w:szCs w:val="26"/>
          <w:rtl/>
        </w:rPr>
      </w:pPr>
    </w:p>
    <w:p w:rsidR="00C43AD9" w:rsidRPr="007D5D20" w:rsidRDefault="00C43AD9" w:rsidP="00C43AD9">
      <w:pPr>
        <w:spacing w:line="360" w:lineRule="auto"/>
        <w:ind w:left="26"/>
        <w:rPr>
          <w:rFonts w:asciiTheme="majorBidi" w:hAnsiTheme="majorBidi" w:cs="David"/>
        </w:rPr>
      </w:pPr>
      <w:r w:rsidRPr="007D5D20">
        <w:rPr>
          <w:rFonts w:asciiTheme="majorBidi" w:hAnsiTheme="majorBidi" w:cs="David"/>
          <w:b/>
          <w:bCs/>
          <w:sz w:val="26"/>
          <w:szCs w:val="26"/>
          <w:rtl/>
        </w:rPr>
        <w:t>ד. ביבליוגרפיה:</w:t>
      </w:r>
      <w:r w:rsidRPr="007D5D20">
        <w:rPr>
          <w:rFonts w:asciiTheme="majorBidi" w:hAnsiTheme="majorBidi" w:cs="David"/>
          <w:rtl/>
        </w:rPr>
        <w:t xml:space="preserve"> (חובה/רשות)</w:t>
      </w:r>
    </w:p>
    <w:p w:rsidR="00C43AD9" w:rsidRPr="005D270B" w:rsidRDefault="00C43AD9" w:rsidP="00C43AD9">
      <w:pPr>
        <w:rPr>
          <w:rFonts w:asciiTheme="majorBidi" w:hAnsiTheme="majorBidi" w:cs="David"/>
          <w:b/>
          <w:bCs/>
          <w:rtl/>
        </w:rPr>
      </w:pPr>
      <w:r w:rsidRPr="005D270B">
        <w:rPr>
          <w:rFonts w:asciiTheme="majorBidi" w:hAnsiTheme="majorBidi" w:cs="David"/>
          <w:b/>
          <w:bCs/>
          <w:rtl/>
        </w:rPr>
        <w:t xml:space="preserve">     </w:t>
      </w:r>
    </w:p>
    <w:p w:rsidR="00C43AD9" w:rsidRPr="005D270B" w:rsidRDefault="00C43AD9" w:rsidP="00C43AD9">
      <w:pPr>
        <w:rPr>
          <w:rFonts w:asciiTheme="majorBidi" w:hAnsiTheme="majorBidi" w:cs="David"/>
          <w:rtl/>
        </w:rPr>
      </w:pPr>
      <w:r w:rsidRPr="005D270B">
        <w:rPr>
          <w:rFonts w:asciiTheme="majorBidi" w:hAnsiTheme="majorBidi" w:cs="David"/>
          <w:b/>
          <w:bCs/>
          <w:rtl/>
        </w:rPr>
        <w:t xml:space="preserve">     ספרי הלימוד (</w:t>
      </w:r>
      <w:r w:rsidRPr="005D270B">
        <w:rPr>
          <w:rFonts w:asciiTheme="majorBidi" w:hAnsiTheme="majorBidi" w:cs="David"/>
          <w:b/>
          <w:bCs/>
        </w:rPr>
        <w:t>textbooks</w:t>
      </w:r>
      <w:r w:rsidRPr="005D270B">
        <w:rPr>
          <w:rFonts w:asciiTheme="majorBidi" w:hAnsiTheme="majorBidi" w:cs="David"/>
          <w:b/>
          <w:bCs/>
          <w:rtl/>
        </w:rPr>
        <w:t>) וספרי עזר נוספים:</w:t>
      </w:r>
    </w:p>
    <w:p w:rsidR="00C43AD9" w:rsidRPr="009D18A8" w:rsidRDefault="00C43AD9" w:rsidP="00C43AD9">
      <w:pPr>
        <w:ind w:left="226" w:firstLine="26"/>
        <w:rPr>
          <w:rFonts w:asciiTheme="majorBidi" w:hAnsiTheme="majorBidi" w:cs="David"/>
          <w:sz w:val="26"/>
          <w:szCs w:val="26"/>
          <w:rtl/>
        </w:rPr>
      </w:pPr>
      <w:r w:rsidRPr="009D18A8">
        <w:rPr>
          <w:rFonts w:asciiTheme="majorBidi" w:hAnsiTheme="majorBidi" w:cs="David" w:hint="cs"/>
          <w:sz w:val="26"/>
          <w:szCs w:val="26"/>
          <w:rtl/>
        </w:rPr>
        <w:t>יחידות 1-6</w:t>
      </w:r>
      <w:r w:rsidRPr="009D18A8">
        <w:rPr>
          <w:rFonts w:asciiTheme="majorBidi" w:hAnsiTheme="majorBidi" w:cs="David"/>
          <w:sz w:val="26"/>
          <w:szCs w:val="26"/>
          <w:rtl/>
        </w:rPr>
        <w:t xml:space="preserve"> </w:t>
      </w:r>
      <w:r w:rsidRPr="009D18A8">
        <w:rPr>
          <w:rFonts w:asciiTheme="majorBidi" w:hAnsiTheme="majorBidi" w:cs="David" w:hint="cs"/>
          <w:sz w:val="26"/>
          <w:szCs w:val="26"/>
          <w:rtl/>
        </w:rPr>
        <w:t>ב</w:t>
      </w:r>
      <w:r w:rsidRPr="009D18A8">
        <w:rPr>
          <w:rFonts w:asciiTheme="majorBidi" w:hAnsiTheme="majorBidi" w:cs="David"/>
          <w:sz w:val="26"/>
          <w:szCs w:val="26"/>
          <w:rtl/>
        </w:rPr>
        <w:t>קורס של האוניברסיטה הפתוחה "שיטות מחקר במדעי החברה".</w:t>
      </w:r>
    </w:p>
    <w:p w:rsidR="00C43AD9" w:rsidRPr="009D18A8" w:rsidRDefault="00C43AD9" w:rsidP="00C43AD9">
      <w:pPr>
        <w:ind w:left="226" w:firstLine="26"/>
        <w:rPr>
          <w:rFonts w:asciiTheme="majorBidi" w:hAnsiTheme="majorBidi" w:cs="David"/>
          <w:sz w:val="26"/>
          <w:szCs w:val="26"/>
          <w:rtl/>
        </w:rPr>
      </w:pPr>
      <w:r w:rsidRPr="009D18A8">
        <w:rPr>
          <w:rFonts w:asciiTheme="majorBidi" w:hAnsiTheme="majorBidi" w:cs="David"/>
          <w:sz w:val="26"/>
          <w:szCs w:val="26"/>
          <w:rtl/>
        </w:rPr>
        <w:t>פרקי קריאה נבחרים.</w:t>
      </w:r>
    </w:p>
    <w:p w:rsidR="00C43AD9" w:rsidRDefault="00C43AD9" w:rsidP="005D4E72">
      <w:pPr>
        <w:spacing w:after="0" w:line="360" w:lineRule="auto"/>
        <w:rPr>
          <w:rFonts w:ascii="Times New Roman" w:eastAsia="Times New Roman" w:hAnsi="Times New Roman" w:cs="David"/>
          <w:b/>
          <w:bCs/>
          <w:sz w:val="24"/>
          <w:szCs w:val="24"/>
          <w:rtl/>
        </w:rPr>
      </w:pPr>
    </w:p>
    <w:p w:rsidR="00C43AD9" w:rsidRDefault="00C43AD9" w:rsidP="005D4E72">
      <w:pPr>
        <w:spacing w:after="0" w:line="360" w:lineRule="auto"/>
        <w:rPr>
          <w:rFonts w:ascii="Times New Roman" w:eastAsia="Times New Roman" w:hAnsi="Times New Roman" w:cs="David"/>
          <w:b/>
          <w:bCs/>
          <w:sz w:val="24"/>
          <w:szCs w:val="24"/>
          <w:rtl/>
        </w:rPr>
      </w:pPr>
    </w:p>
    <w:p w:rsidR="00C43AD9" w:rsidRDefault="00C43AD9" w:rsidP="005D4E72">
      <w:pPr>
        <w:spacing w:after="0" w:line="360" w:lineRule="auto"/>
        <w:rPr>
          <w:rFonts w:ascii="Times New Roman" w:eastAsia="Times New Roman" w:hAnsi="Times New Roman" w:cs="David"/>
          <w:b/>
          <w:bCs/>
          <w:sz w:val="24"/>
          <w:szCs w:val="24"/>
          <w:rtl/>
        </w:rPr>
      </w:pPr>
    </w:p>
    <w:p w:rsidR="00C43AD9" w:rsidRDefault="00C43AD9" w:rsidP="005D4E72">
      <w:pPr>
        <w:spacing w:after="0" w:line="360" w:lineRule="auto"/>
        <w:rPr>
          <w:rFonts w:ascii="Times New Roman" w:eastAsia="Times New Roman" w:hAnsi="Times New Roman" w:cs="David"/>
          <w:b/>
          <w:bCs/>
          <w:sz w:val="24"/>
          <w:szCs w:val="24"/>
          <w:rtl/>
        </w:rPr>
      </w:pPr>
    </w:p>
    <w:p w:rsidR="00C43AD9" w:rsidRDefault="00C43AD9" w:rsidP="005D4E72">
      <w:pPr>
        <w:spacing w:after="0" w:line="360" w:lineRule="auto"/>
        <w:rPr>
          <w:rFonts w:ascii="Times New Roman" w:eastAsia="Times New Roman" w:hAnsi="Times New Roman" w:cs="David"/>
          <w:b/>
          <w:bCs/>
          <w:sz w:val="24"/>
          <w:szCs w:val="24"/>
          <w:rtl/>
        </w:rPr>
      </w:pPr>
    </w:p>
    <w:p w:rsidR="00C43AD9" w:rsidRDefault="00C43AD9" w:rsidP="005D4E72">
      <w:pPr>
        <w:spacing w:after="0" w:line="360" w:lineRule="auto"/>
        <w:rPr>
          <w:rFonts w:ascii="Times New Roman" w:eastAsia="Times New Roman" w:hAnsi="Times New Roman" w:cs="David"/>
          <w:b/>
          <w:bCs/>
          <w:sz w:val="24"/>
          <w:szCs w:val="24"/>
          <w:rtl/>
        </w:rPr>
      </w:pPr>
    </w:p>
    <w:p w:rsidR="00C43AD9" w:rsidRDefault="00C43AD9" w:rsidP="005D4E72">
      <w:pPr>
        <w:spacing w:after="0" w:line="360" w:lineRule="auto"/>
        <w:rPr>
          <w:rFonts w:ascii="Times New Roman" w:eastAsia="Times New Roman" w:hAnsi="Times New Roman" w:cs="David"/>
          <w:b/>
          <w:bCs/>
          <w:sz w:val="24"/>
          <w:szCs w:val="24"/>
          <w:rtl/>
        </w:rPr>
      </w:pPr>
    </w:p>
    <w:p w:rsidR="005D4E72" w:rsidRPr="005D4E72" w:rsidRDefault="005D4E72" w:rsidP="005D4E72">
      <w:pPr>
        <w:spacing w:after="0" w:line="360" w:lineRule="auto"/>
        <w:rPr>
          <w:rFonts w:ascii="Times New Roman" w:eastAsia="Times New Roman" w:hAnsi="Times New Roman" w:cs="David"/>
          <w:b/>
          <w:bCs/>
          <w:sz w:val="24"/>
          <w:szCs w:val="24"/>
          <w:rtl/>
        </w:rPr>
      </w:pPr>
      <w:r w:rsidRPr="005D4E72">
        <w:rPr>
          <w:rFonts w:ascii="Times New Roman" w:eastAsia="Times New Roman" w:hAnsi="Times New Roman" w:cs="David"/>
          <w:b/>
          <w:bCs/>
          <w:sz w:val="24"/>
          <w:szCs w:val="24"/>
          <w:rtl/>
        </w:rPr>
        <w:lastRenderedPageBreak/>
        <w:t xml:space="preserve">שם המרצה:  </w:t>
      </w:r>
      <w:r w:rsidRPr="005D4E72">
        <w:rPr>
          <w:rFonts w:ascii="Times New Roman" w:eastAsia="Times New Roman" w:hAnsi="Times New Roman" w:cs="David" w:hint="cs"/>
          <w:b/>
          <w:bCs/>
          <w:sz w:val="24"/>
          <w:szCs w:val="24"/>
          <w:rtl/>
        </w:rPr>
        <w:t>ד"ר דוד ענקי</w:t>
      </w:r>
    </w:p>
    <w:p w:rsidR="005D4E72" w:rsidRPr="005D4E72" w:rsidRDefault="005D4E72" w:rsidP="005D4E72">
      <w:pPr>
        <w:spacing w:after="0" w:line="360" w:lineRule="auto"/>
        <w:rPr>
          <w:rFonts w:ascii="Times New Roman" w:eastAsia="Times New Roman" w:hAnsi="Times New Roman" w:cs="David"/>
          <w:b/>
          <w:bCs/>
          <w:sz w:val="24"/>
          <w:szCs w:val="24"/>
          <w:rtl/>
        </w:rPr>
      </w:pPr>
      <w:r w:rsidRPr="005D4E72">
        <w:rPr>
          <w:rFonts w:ascii="Times New Roman" w:eastAsia="Times New Roman" w:hAnsi="Times New Roman" w:cs="David" w:hint="cs"/>
          <w:b/>
          <w:bCs/>
          <w:sz w:val="24"/>
          <w:szCs w:val="24"/>
          <w:rtl/>
        </w:rPr>
        <w:t>שם המתרגלת: רנן טאוב</w:t>
      </w:r>
      <w:r w:rsidRPr="005D4E72">
        <w:rPr>
          <w:rFonts w:ascii="Times New Roman" w:eastAsia="Times New Roman" w:hAnsi="Times New Roman" w:cs="David"/>
          <w:b/>
          <w:bCs/>
          <w:sz w:val="24"/>
          <w:szCs w:val="24"/>
          <w:rtl/>
        </w:rPr>
        <w:t xml:space="preserve">                                      </w:t>
      </w:r>
    </w:p>
    <w:p w:rsidR="005D4E72" w:rsidRPr="005D4E72" w:rsidRDefault="005D4E72" w:rsidP="005D4E72">
      <w:pPr>
        <w:spacing w:after="0" w:line="360" w:lineRule="auto"/>
        <w:rPr>
          <w:rFonts w:ascii="Times New Roman" w:eastAsia="Times New Roman" w:hAnsi="Times New Roman" w:cs="David"/>
          <w:b/>
          <w:bCs/>
          <w:sz w:val="24"/>
          <w:szCs w:val="24"/>
          <w:rtl/>
        </w:rPr>
      </w:pPr>
      <w:r w:rsidRPr="005D4E72">
        <w:rPr>
          <w:rFonts w:ascii="Times New Roman" w:eastAsia="Times New Roman" w:hAnsi="Times New Roman" w:cs="David"/>
          <w:b/>
          <w:bCs/>
          <w:sz w:val="24"/>
          <w:szCs w:val="24"/>
          <w:rtl/>
        </w:rPr>
        <w:t>שם הקורס: שיטות מחקר וניסו</w:t>
      </w:r>
      <w:r w:rsidRPr="005D4E72">
        <w:rPr>
          <w:rFonts w:ascii="Times New Roman" w:eastAsia="Times New Roman" w:hAnsi="Times New Roman" w:cs="David" w:hint="cs"/>
          <w:b/>
          <w:bCs/>
          <w:sz w:val="24"/>
          <w:szCs w:val="24"/>
          <w:rtl/>
        </w:rPr>
        <w:t>י</w:t>
      </w:r>
      <w:r w:rsidRPr="005D4E72">
        <w:rPr>
          <w:rFonts w:ascii="Times New Roman" w:eastAsia="Times New Roman" w:hAnsi="Times New Roman" w:cs="David"/>
          <w:b/>
          <w:bCs/>
          <w:sz w:val="24"/>
          <w:szCs w:val="24"/>
          <w:rtl/>
        </w:rPr>
        <w:t>ית</w:t>
      </w:r>
    </w:p>
    <w:p w:rsidR="005D4E72" w:rsidRPr="005D4E72" w:rsidRDefault="005D4E72" w:rsidP="005D4E72">
      <w:pPr>
        <w:spacing w:after="0" w:line="360" w:lineRule="auto"/>
        <w:rPr>
          <w:rFonts w:ascii="Times New Roman" w:eastAsia="Times New Roman" w:hAnsi="Times New Roman" w:cs="David"/>
          <w:b/>
          <w:bCs/>
          <w:sz w:val="24"/>
          <w:szCs w:val="24"/>
        </w:rPr>
      </w:pPr>
      <w:r w:rsidRPr="005D4E72">
        <w:rPr>
          <w:rFonts w:ascii="Times New Roman" w:eastAsia="Times New Roman" w:hAnsi="Times New Roman" w:cs="David"/>
          <w:b/>
          <w:bCs/>
          <w:sz w:val="24"/>
          <w:szCs w:val="24"/>
          <w:rtl/>
        </w:rPr>
        <w:t xml:space="preserve">מספר הקורס:  </w:t>
      </w:r>
      <w:r w:rsidRPr="005D4E72">
        <w:rPr>
          <w:rFonts w:ascii="Times New Roman" w:eastAsia="Times New Roman" w:hAnsi="Times New Roman" w:cs="David"/>
          <w:b/>
          <w:bCs/>
          <w:sz w:val="24"/>
          <w:szCs w:val="24"/>
        </w:rPr>
        <w:t>60-215-03</w:t>
      </w:r>
    </w:p>
    <w:p w:rsidR="005D4E72" w:rsidRPr="005D4E72" w:rsidRDefault="005D4E72" w:rsidP="005D4E72">
      <w:pPr>
        <w:spacing w:after="0" w:line="360" w:lineRule="auto"/>
        <w:rPr>
          <w:rFonts w:ascii="Times New Roman" w:eastAsia="Times New Roman" w:hAnsi="Times New Roman" w:cs="David"/>
          <w:sz w:val="24"/>
          <w:szCs w:val="24"/>
          <w:rtl/>
        </w:rPr>
      </w:pPr>
      <w:r w:rsidRPr="005D4E72">
        <w:rPr>
          <w:rFonts w:ascii="Times New Roman" w:eastAsia="Times New Roman" w:hAnsi="Times New Roman" w:cs="David"/>
          <w:b/>
          <w:bCs/>
          <w:sz w:val="24"/>
          <w:szCs w:val="24"/>
          <w:rtl/>
        </w:rPr>
        <w:t>סוג הקורס:</w:t>
      </w:r>
      <w:r w:rsidRPr="005D4E72">
        <w:rPr>
          <w:rFonts w:ascii="Times New Roman" w:eastAsia="Times New Roman" w:hAnsi="Times New Roman" w:cs="David"/>
          <w:sz w:val="24"/>
          <w:szCs w:val="24"/>
          <w:rtl/>
        </w:rPr>
        <w:t xml:space="preserve"> </w:t>
      </w:r>
      <w:r w:rsidRPr="005D4E72">
        <w:rPr>
          <w:rFonts w:ascii="Times New Roman" w:eastAsia="Times New Roman" w:hAnsi="Times New Roman" w:cs="David" w:hint="cs"/>
          <w:sz w:val="24"/>
          <w:szCs w:val="24"/>
          <w:rtl/>
        </w:rPr>
        <w:t>תרגיל</w:t>
      </w:r>
    </w:p>
    <w:p w:rsidR="005D4E72" w:rsidRPr="005D4E72" w:rsidRDefault="005D4E72" w:rsidP="005D4E72">
      <w:pPr>
        <w:spacing w:after="0" w:line="360" w:lineRule="auto"/>
        <w:rPr>
          <w:rFonts w:ascii="Times New Roman" w:eastAsia="Times New Roman" w:hAnsi="Times New Roman" w:cs="David"/>
          <w:sz w:val="24"/>
          <w:szCs w:val="24"/>
          <w:rtl/>
        </w:rPr>
      </w:pPr>
      <w:r w:rsidRPr="005D4E72">
        <w:rPr>
          <w:rFonts w:ascii="Times New Roman" w:eastAsia="Times New Roman" w:hAnsi="Times New Roman" w:cs="David"/>
          <w:b/>
          <w:bCs/>
          <w:sz w:val="24"/>
          <w:szCs w:val="24"/>
          <w:rtl/>
        </w:rPr>
        <w:t>שנת לימודים</w:t>
      </w:r>
      <w:r w:rsidRPr="005D4E72">
        <w:rPr>
          <w:rFonts w:ascii="Times New Roman" w:eastAsia="Times New Roman" w:hAnsi="Times New Roman" w:cs="David"/>
          <w:sz w:val="24"/>
          <w:szCs w:val="24"/>
          <w:rtl/>
        </w:rPr>
        <w:t>: תש</w:t>
      </w:r>
      <w:r w:rsidRPr="005D4E72">
        <w:rPr>
          <w:rFonts w:ascii="Times New Roman" w:eastAsia="Times New Roman" w:hAnsi="Times New Roman" w:cs="David" w:hint="cs"/>
          <w:sz w:val="24"/>
          <w:szCs w:val="24"/>
          <w:rtl/>
        </w:rPr>
        <w:t>"פ</w:t>
      </w:r>
      <w:r w:rsidRPr="005D4E72">
        <w:rPr>
          <w:rFonts w:ascii="Times New Roman" w:eastAsia="Times New Roman" w:hAnsi="Times New Roman" w:cs="David"/>
          <w:b/>
          <w:bCs/>
          <w:sz w:val="24"/>
          <w:szCs w:val="24"/>
          <w:rtl/>
        </w:rPr>
        <w:t xml:space="preserve">           סמסטר</w:t>
      </w:r>
      <w:r w:rsidRPr="005D4E72">
        <w:rPr>
          <w:rFonts w:ascii="Times New Roman" w:eastAsia="Times New Roman" w:hAnsi="Times New Roman" w:cs="David"/>
          <w:sz w:val="24"/>
          <w:szCs w:val="24"/>
          <w:rtl/>
        </w:rPr>
        <w:t xml:space="preserve">: א'+ב'                     </w:t>
      </w:r>
      <w:r w:rsidRPr="005D4E72">
        <w:rPr>
          <w:rFonts w:ascii="Times New Roman" w:eastAsia="Times New Roman" w:hAnsi="Times New Roman" w:cs="David"/>
          <w:b/>
          <w:bCs/>
          <w:sz w:val="24"/>
          <w:szCs w:val="24"/>
          <w:rtl/>
        </w:rPr>
        <w:t>היקף שעות</w:t>
      </w:r>
      <w:r w:rsidRPr="005D4E72">
        <w:rPr>
          <w:rFonts w:ascii="Times New Roman" w:eastAsia="Times New Roman" w:hAnsi="Times New Roman" w:cs="David"/>
          <w:sz w:val="24"/>
          <w:szCs w:val="24"/>
          <w:rtl/>
        </w:rPr>
        <w:t>:  2 ש"ש</w:t>
      </w:r>
    </w:p>
    <w:p w:rsidR="005D4E72" w:rsidRPr="005D4E72" w:rsidRDefault="005D4E72" w:rsidP="005D4E72">
      <w:pPr>
        <w:spacing w:after="0" w:line="240" w:lineRule="auto"/>
        <w:rPr>
          <w:rFonts w:ascii="Times New Roman" w:eastAsia="Times New Roman" w:hAnsi="Times New Roman" w:cs="David"/>
          <w:sz w:val="24"/>
          <w:szCs w:val="24"/>
        </w:rPr>
      </w:pPr>
      <w:r w:rsidRPr="005D4E72">
        <w:rPr>
          <w:rFonts w:ascii="Times New Roman" w:eastAsia="Times New Roman" w:hAnsi="Times New Roman" w:cs="David"/>
          <w:b/>
          <w:bCs/>
          <w:sz w:val="24"/>
          <w:szCs w:val="24"/>
          <w:rtl/>
        </w:rPr>
        <w:t>אתר הקורס באינטרנט:</w:t>
      </w:r>
      <w:r w:rsidRPr="005D4E72">
        <w:rPr>
          <w:rFonts w:ascii="Times New Roman" w:eastAsia="Times New Roman" w:hAnsi="Times New Roman" w:cs="David"/>
          <w:sz w:val="24"/>
          <w:szCs w:val="24"/>
          <w:rtl/>
        </w:rPr>
        <w:t xml:space="preserve">    קורס מתוקשב ב-</w:t>
      </w:r>
      <w:r w:rsidRPr="005D4E72">
        <w:rPr>
          <w:rFonts w:ascii="Times New Roman" w:eastAsia="Times New Roman" w:hAnsi="Times New Roman" w:cs="David"/>
          <w:sz w:val="24"/>
          <w:szCs w:val="24"/>
        </w:rPr>
        <w:t xml:space="preserve"> https://lemida.biu.ac.il</w:t>
      </w:r>
      <w:r w:rsidRPr="005D4E72">
        <w:rPr>
          <w:rFonts w:ascii="Times New Roman" w:eastAsia="Times New Roman" w:hAnsi="Times New Roman" w:cs="David"/>
          <w:sz w:val="24"/>
          <w:szCs w:val="24"/>
          <w:rtl/>
        </w:rPr>
        <w:t xml:space="preserve">       </w:t>
      </w:r>
    </w:p>
    <w:p w:rsidR="005D4E72" w:rsidRPr="005D4E72" w:rsidRDefault="005D4E72" w:rsidP="005D4E72">
      <w:pPr>
        <w:spacing w:after="0" w:line="360" w:lineRule="auto"/>
        <w:ind w:left="26"/>
        <w:rPr>
          <w:rFonts w:ascii="Times New Roman" w:eastAsia="Times New Roman" w:hAnsi="Times New Roman" w:cs="David"/>
          <w:sz w:val="24"/>
          <w:szCs w:val="24"/>
          <w:rtl/>
        </w:rPr>
      </w:pPr>
    </w:p>
    <w:p w:rsidR="005D4E72" w:rsidRPr="005D4E72" w:rsidRDefault="005D4E72" w:rsidP="005D4E72">
      <w:pPr>
        <w:spacing w:after="0" w:line="360" w:lineRule="auto"/>
        <w:ind w:left="26"/>
        <w:rPr>
          <w:rFonts w:ascii="Times New Roman" w:eastAsia="Times New Roman" w:hAnsi="Times New Roman" w:cs="David"/>
          <w:sz w:val="24"/>
          <w:szCs w:val="24"/>
          <w:rtl/>
        </w:rPr>
      </w:pPr>
    </w:p>
    <w:p w:rsidR="005D4E72" w:rsidRPr="005D4E72" w:rsidRDefault="005D4E72" w:rsidP="005D4E72">
      <w:pPr>
        <w:numPr>
          <w:ilvl w:val="0"/>
          <w:numId w:val="32"/>
        </w:numPr>
        <w:spacing w:after="0" w:line="240" w:lineRule="auto"/>
        <w:rPr>
          <w:rFonts w:ascii="Times New Roman" w:eastAsia="Times New Roman" w:hAnsi="Times New Roman" w:cs="David"/>
          <w:b/>
          <w:bCs/>
          <w:sz w:val="26"/>
          <w:szCs w:val="26"/>
          <w:rtl/>
        </w:rPr>
      </w:pPr>
      <w:r w:rsidRPr="005D4E72">
        <w:rPr>
          <w:rFonts w:ascii="Times New Roman" w:eastAsia="Times New Roman" w:hAnsi="Times New Roman" w:cs="David"/>
          <w:b/>
          <w:bCs/>
          <w:sz w:val="26"/>
          <w:szCs w:val="26"/>
          <w:rtl/>
        </w:rPr>
        <w:t xml:space="preserve">מטרות הקורס </w:t>
      </w:r>
      <w:r w:rsidRPr="005D4E72">
        <w:rPr>
          <w:rFonts w:ascii="Times New Roman" w:eastAsia="Times New Roman" w:hAnsi="Times New Roman" w:cs="David"/>
          <w:sz w:val="26"/>
          <w:szCs w:val="26"/>
          <w:rtl/>
        </w:rPr>
        <w:t>(מטרות על / מטרות ספציפיות)</w:t>
      </w:r>
      <w:r w:rsidRPr="005D4E72">
        <w:rPr>
          <w:rFonts w:ascii="Times New Roman" w:eastAsia="Times New Roman" w:hAnsi="Times New Roman" w:cs="David"/>
          <w:b/>
          <w:bCs/>
          <w:sz w:val="26"/>
          <w:szCs w:val="26"/>
          <w:rtl/>
        </w:rPr>
        <w:t>:</w:t>
      </w:r>
    </w:p>
    <w:p w:rsidR="005D4E72" w:rsidRPr="005D4E72" w:rsidRDefault="005D4E72" w:rsidP="005D4E72">
      <w:pPr>
        <w:autoSpaceDE w:val="0"/>
        <w:autoSpaceDN w:val="0"/>
        <w:adjustRightInd w:val="0"/>
        <w:spacing w:after="120" w:line="360" w:lineRule="auto"/>
        <w:ind w:left="386"/>
        <w:rPr>
          <w:rFonts w:ascii="Times New Roman" w:eastAsia="Times New Roman" w:hAnsi="Times New Roman" w:cs="David"/>
          <w:sz w:val="26"/>
          <w:szCs w:val="26"/>
          <w:rtl/>
        </w:rPr>
      </w:pPr>
      <w:r w:rsidRPr="005D4E72">
        <w:rPr>
          <w:rFonts w:ascii="Times New Roman" w:eastAsia="Times New Roman" w:hAnsi="Times New Roman" w:cs="David"/>
          <w:sz w:val="26"/>
          <w:szCs w:val="26"/>
          <w:rtl/>
        </w:rPr>
        <w:br/>
        <w:t xml:space="preserve">(א) </w:t>
      </w:r>
      <w:r w:rsidRPr="005D4E72">
        <w:rPr>
          <w:rFonts w:ascii="Times New Roman" w:eastAsia="Times New Roman" w:hAnsi="Times New Roman" w:cs="David" w:hint="cs"/>
          <w:sz w:val="26"/>
          <w:szCs w:val="26"/>
          <w:rtl/>
        </w:rPr>
        <w:t xml:space="preserve">היכרות עם </w:t>
      </w:r>
      <w:r w:rsidRPr="005D4E72">
        <w:rPr>
          <w:rFonts w:ascii="Times New Roman" w:eastAsia="Times New Roman" w:hAnsi="Times New Roman" w:cs="David"/>
          <w:sz w:val="26"/>
          <w:szCs w:val="26"/>
          <w:rtl/>
        </w:rPr>
        <w:t xml:space="preserve">עקרונות ומושגי יסוד בשיטות המחקר הננקטות בפסיכולוגיה. </w:t>
      </w:r>
    </w:p>
    <w:p w:rsidR="005D4E72" w:rsidRPr="005D4E72" w:rsidRDefault="005D4E72" w:rsidP="005D4E72">
      <w:pPr>
        <w:autoSpaceDE w:val="0"/>
        <w:autoSpaceDN w:val="0"/>
        <w:adjustRightInd w:val="0"/>
        <w:spacing w:after="120" w:line="360" w:lineRule="auto"/>
        <w:ind w:left="386"/>
        <w:rPr>
          <w:rFonts w:ascii="Times New Roman" w:eastAsia="Times New Roman" w:hAnsi="Times New Roman" w:cs="David"/>
          <w:sz w:val="26"/>
          <w:szCs w:val="26"/>
          <w:rtl/>
        </w:rPr>
      </w:pPr>
      <w:r w:rsidRPr="005D4E72">
        <w:rPr>
          <w:rFonts w:ascii="Times New Roman" w:eastAsia="Times New Roman" w:hAnsi="Times New Roman" w:cs="David"/>
          <w:sz w:val="26"/>
          <w:szCs w:val="26"/>
          <w:rtl/>
        </w:rPr>
        <w:t xml:space="preserve">(ב) </w:t>
      </w:r>
      <w:r w:rsidRPr="005D4E72">
        <w:rPr>
          <w:rFonts w:ascii="Times New Roman" w:eastAsia="Times New Roman" w:hAnsi="Times New Roman" w:cs="David" w:hint="cs"/>
          <w:sz w:val="26"/>
          <w:szCs w:val="26"/>
          <w:rtl/>
        </w:rPr>
        <w:t>למידת</w:t>
      </w:r>
      <w:r w:rsidRPr="005D4E72">
        <w:rPr>
          <w:rFonts w:ascii="Times New Roman" w:eastAsia="Times New Roman" w:hAnsi="Times New Roman" w:cs="David"/>
          <w:sz w:val="26"/>
          <w:szCs w:val="26"/>
          <w:rtl/>
        </w:rPr>
        <w:t xml:space="preserve"> כלים בסיסיים לתכנון ובצוע מחקר בפסיכולוגיה. </w:t>
      </w:r>
    </w:p>
    <w:p w:rsidR="005D4E72" w:rsidRPr="005D4E72" w:rsidRDefault="005D4E72" w:rsidP="005D4E72">
      <w:pPr>
        <w:autoSpaceDE w:val="0"/>
        <w:autoSpaceDN w:val="0"/>
        <w:adjustRightInd w:val="0"/>
        <w:spacing w:after="120" w:line="360" w:lineRule="auto"/>
        <w:ind w:left="386"/>
        <w:rPr>
          <w:rFonts w:ascii="Times New Roman" w:eastAsia="Times New Roman" w:hAnsi="Times New Roman" w:cs="David"/>
          <w:sz w:val="26"/>
          <w:szCs w:val="26"/>
          <w:rtl/>
        </w:rPr>
      </w:pPr>
      <w:r w:rsidRPr="005D4E72">
        <w:rPr>
          <w:rFonts w:ascii="Times New Roman" w:eastAsia="Times New Roman" w:hAnsi="Times New Roman" w:cs="David" w:hint="cs"/>
          <w:sz w:val="26"/>
          <w:szCs w:val="26"/>
          <w:rtl/>
        </w:rPr>
        <w:t>(ג) תרגול מעשי של</w:t>
      </w:r>
      <w:r w:rsidRPr="005D4E72">
        <w:rPr>
          <w:rFonts w:ascii="Times New Roman" w:eastAsia="Times New Roman" w:hAnsi="Times New Roman" w:cs="David"/>
          <w:sz w:val="26"/>
          <w:szCs w:val="26"/>
          <w:rtl/>
        </w:rPr>
        <w:t xml:space="preserve"> חומרי הקורס </w:t>
      </w:r>
      <w:r w:rsidRPr="005D4E72">
        <w:rPr>
          <w:rFonts w:ascii="Times New Roman" w:eastAsia="Times New Roman" w:hAnsi="Times New Roman" w:cs="David" w:hint="cs"/>
          <w:sz w:val="26"/>
          <w:szCs w:val="26"/>
          <w:rtl/>
        </w:rPr>
        <w:t>התאורטיים</w:t>
      </w:r>
    </w:p>
    <w:p w:rsidR="005D4E72" w:rsidRPr="005D4E72" w:rsidRDefault="005D4E72" w:rsidP="005D4E72">
      <w:pPr>
        <w:autoSpaceDE w:val="0"/>
        <w:autoSpaceDN w:val="0"/>
        <w:adjustRightInd w:val="0"/>
        <w:spacing w:after="120" w:line="360" w:lineRule="auto"/>
        <w:ind w:left="386"/>
        <w:rPr>
          <w:rFonts w:ascii="Times New Roman" w:eastAsia="Times New Roman" w:hAnsi="Times New Roman" w:cs="David"/>
          <w:sz w:val="26"/>
          <w:szCs w:val="26"/>
          <w:rtl/>
        </w:rPr>
      </w:pPr>
      <w:r w:rsidRPr="005D4E72">
        <w:rPr>
          <w:rFonts w:ascii="Times New Roman" w:eastAsia="Times New Roman" w:hAnsi="Times New Roman" w:cs="David" w:hint="cs"/>
          <w:sz w:val="26"/>
          <w:szCs w:val="26"/>
          <w:rtl/>
        </w:rPr>
        <w:t>(ד) לימוד קריאת ספרות מדעית באופן</w:t>
      </w:r>
      <w:r w:rsidRPr="005D4E72">
        <w:rPr>
          <w:rFonts w:ascii="Times New Roman" w:eastAsia="Times New Roman" w:hAnsi="Times New Roman" w:cs="David"/>
          <w:sz w:val="26"/>
          <w:szCs w:val="26"/>
          <w:rtl/>
        </w:rPr>
        <w:t xml:space="preserve"> ביקורתי.</w:t>
      </w:r>
    </w:p>
    <w:p w:rsidR="005D4E72" w:rsidRPr="005D4E72" w:rsidRDefault="005D4E72" w:rsidP="005D4E72">
      <w:pPr>
        <w:autoSpaceDE w:val="0"/>
        <w:autoSpaceDN w:val="0"/>
        <w:adjustRightInd w:val="0"/>
        <w:spacing w:after="120" w:line="360" w:lineRule="auto"/>
        <w:ind w:left="386"/>
        <w:rPr>
          <w:rFonts w:ascii="Times New Roman" w:eastAsia="Times New Roman" w:hAnsi="Times New Roman" w:cs="David"/>
          <w:sz w:val="26"/>
          <w:szCs w:val="26"/>
          <w:rtl/>
        </w:rPr>
      </w:pPr>
      <w:r w:rsidRPr="005D4E72">
        <w:rPr>
          <w:rFonts w:ascii="Times New Roman" w:eastAsia="Times New Roman" w:hAnsi="Times New Roman" w:cs="David" w:hint="cs"/>
          <w:sz w:val="26"/>
          <w:szCs w:val="26"/>
          <w:rtl/>
        </w:rPr>
        <w:t xml:space="preserve">(ה) </w:t>
      </w:r>
      <w:r w:rsidRPr="005D4E72">
        <w:rPr>
          <w:rFonts w:ascii="Times New Roman" w:eastAsia="Times New Roman" w:hAnsi="Times New Roman" w:cs="David"/>
          <w:sz w:val="26"/>
          <w:szCs w:val="26"/>
          <w:rtl/>
        </w:rPr>
        <w:t>תרגל התמודדות עם טקסטים מדעיים ביעילות.</w:t>
      </w:r>
    </w:p>
    <w:p w:rsidR="005D4E72" w:rsidRPr="005D4E72" w:rsidRDefault="005D4E72" w:rsidP="005D4E72">
      <w:pPr>
        <w:spacing w:after="0" w:line="240" w:lineRule="auto"/>
        <w:ind w:left="226" w:firstLine="26"/>
        <w:rPr>
          <w:rFonts w:ascii="Times New Roman" w:eastAsia="Times New Roman" w:hAnsi="Times New Roman" w:cs="David"/>
          <w:b/>
          <w:bCs/>
          <w:sz w:val="26"/>
          <w:szCs w:val="26"/>
        </w:rPr>
      </w:pPr>
    </w:p>
    <w:p w:rsidR="005D4E72" w:rsidRPr="005D4E72" w:rsidRDefault="005D4E72" w:rsidP="005D4E72">
      <w:pPr>
        <w:numPr>
          <w:ilvl w:val="0"/>
          <w:numId w:val="32"/>
        </w:numPr>
        <w:spacing w:after="0" w:line="240" w:lineRule="auto"/>
        <w:rPr>
          <w:rFonts w:ascii="Times New Roman" w:eastAsia="Times New Roman" w:hAnsi="Times New Roman" w:cs="David"/>
          <w:b/>
          <w:bCs/>
          <w:sz w:val="24"/>
          <w:szCs w:val="24"/>
          <w:rtl/>
        </w:rPr>
      </w:pPr>
      <w:r w:rsidRPr="005D4E72">
        <w:rPr>
          <w:rFonts w:ascii="Times New Roman" w:eastAsia="Times New Roman" w:hAnsi="Times New Roman" w:cs="David"/>
          <w:b/>
          <w:bCs/>
          <w:sz w:val="26"/>
          <w:szCs w:val="26"/>
          <w:rtl/>
        </w:rPr>
        <w:t>תוכן הקורס</w:t>
      </w:r>
      <w:r w:rsidRPr="005D4E72">
        <w:rPr>
          <w:rFonts w:ascii="Times New Roman" w:eastAsia="Times New Roman" w:hAnsi="Times New Roman" w:cs="David"/>
          <w:b/>
          <w:bCs/>
          <w:sz w:val="24"/>
          <w:szCs w:val="24"/>
          <w:rtl/>
        </w:rPr>
        <w:t xml:space="preserve"> </w:t>
      </w:r>
      <w:r w:rsidRPr="005D4E72">
        <w:rPr>
          <w:rFonts w:ascii="Times New Roman" w:eastAsia="Times New Roman" w:hAnsi="Times New Roman" w:cs="David"/>
          <w:sz w:val="24"/>
          <w:szCs w:val="24"/>
          <w:rtl/>
        </w:rPr>
        <w:t>(רציונל, נושאים)</w:t>
      </w:r>
      <w:r w:rsidRPr="005D4E72">
        <w:rPr>
          <w:rFonts w:ascii="Times New Roman" w:eastAsia="Times New Roman" w:hAnsi="Times New Roman" w:cs="David" w:hint="cs"/>
          <w:b/>
          <w:bCs/>
          <w:sz w:val="24"/>
          <w:szCs w:val="24"/>
          <w:rtl/>
        </w:rPr>
        <w:t>:</w:t>
      </w:r>
    </w:p>
    <w:p w:rsidR="005D4E72" w:rsidRPr="005D4E72" w:rsidRDefault="005D4E72" w:rsidP="005D4E72">
      <w:pPr>
        <w:spacing w:after="0" w:line="240" w:lineRule="auto"/>
        <w:ind w:left="26"/>
        <w:rPr>
          <w:rFonts w:ascii="Times New Roman" w:eastAsia="Times New Roman" w:hAnsi="Times New Roman" w:cs="David"/>
          <w:b/>
          <w:bCs/>
          <w:color w:val="0000FF"/>
          <w:sz w:val="26"/>
          <w:szCs w:val="26"/>
          <w:rtl/>
        </w:rPr>
      </w:pPr>
    </w:p>
    <w:p w:rsidR="005D4E72" w:rsidRPr="005D4E72" w:rsidRDefault="005D4E72" w:rsidP="005D4E72">
      <w:pPr>
        <w:autoSpaceDE w:val="0"/>
        <w:autoSpaceDN w:val="0"/>
        <w:adjustRightInd w:val="0"/>
        <w:spacing w:after="120" w:line="360" w:lineRule="auto"/>
        <w:ind w:left="386"/>
        <w:rPr>
          <w:rFonts w:ascii="Times New Roman" w:eastAsia="Times New Roman" w:hAnsi="Times New Roman" w:cs="David"/>
          <w:sz w:val="26"/>
          <w:szCs w:val="26"/>
          <w:rtl/>
        </w:rPr>
      </w:pPr>
      <w:r w:rsidRPr="005D4E72">
        <w:rPr>
          <w:rFonts w:ascii="Times New Roman" w:eastAsia="Times New Roman" w:hAnsi="Times New Roman" w:cs="David"/>
          <w:sz w:val="26"/>
          <w:szCs w:val="26"/>
          <w:rtl/>
        </w:rPr>
        <w:t xml:space="preserve">בסמסטר הראשון </w:t>
      </w:r>
      <w:r w:rsidRPr="005D4E72">
        <w:rPr>
          <w:rFonts w:ascii="Times New Roman" w:eastAsia="Times New Roman" w:hAnsi="Times New Roman" w:cs="David" w:hint="cs"/>
          <w:sz w:val="26"/>
          <w:szCs w:val="26"/>
          <w:rtl/>
        </w:rPr>
        <w:t xml:space="preserve">התרגילים יעסקו בהיכרות עם מאפייני המחקר המדעי ובתרגול עבודה עם טקסטים מדעיים. בפרט, התרגילים יוקדשו למאפייני השיטה המדעית, קריאה יעילה בספרות מדעית, ניסוח שאלות והשערות מחקריות, הסקה סיבתית, מהימנות, תוקף מדידה ותוקף ממצאי המחקר. </w:t>
      </w:r>
    </w:p>
    <w:p w:rsidR="005D4E72" w:rsidRPr="005D4E72" w:rsidRDefault="005D4E72" w:rsidP="005D4E72">
      <w:pPr>
        <w:autoSpaceDE w:val="0"/>
        <w:autoSpaceDN w:val="0"/>
        <w:adjustRightInd w:val="0"/>
        <w:spacing w:after="120" w:line="360" w:lineRule="auto"/>
        <w:ind w:left="386"/>
        <w:rPr>
          <w:rFonts w:ascii="Times New Roman" w:eastAsia="Times New Roman" w:hAnsi="Times New Roman" w:cs="David"/>
          <w:sz w:val="26"/>
          <w:szCs w:val="26"/>
          <w:rtl/>
        </w:rPr>
      </w:pPr>
      <w:r w:rsidRPr="005D4E72">
        <w:rPr>
          <w:rFonts w:ascii="Times New Roman" w:eastAsia="Times New Roman" w:hAnsi="Times New Roman" w:cs="David"/>
          <w:sz w:val="26"/>
          <w:szCs w:val="26"/>
          <w:rtl/>
        </w:rPr>
        <w:t xml:space="preserve">בסמסטר השני </w:t>
      </w:r>
      <w:r w:rsidRPr="005D4E72">
        <w:rPr>
          <w:rFonts w:ascii="Times New Roman" w:eastAsia="Times New Roman" w:hAnsi="Times New Roman" w:cs="David" w:hint="cs"/>
          <w:sz w:val="26"/>
          <w:szCs w:val="26"/>
          <w:rtl/>
        </w:rPr>
        <w:t xml:space="preserve">נבצע תרגול אינטגרטיבי של החומרים בהם עוסק הקורס. </w:t>
      </w:r>
    </w:p>
    <w:p w:rsidR="005D4E72" w:rsidRPr="005D4E72" w:rsidRDefault="005D4E72" w:rsidP="005D4E72">
      <w:pPr>
        <w:numPr>
          <w:ilvl w:val="0"/>
          <w:numId w:val="32"/>
        </w:numPr>
        <w:autoSpaceDE w:val="0"/>
        <w:autoSpaceDN w:val="0"/>
        <w:adjustRightInd w:val="0"/>
        <w:spacing w:after="120" w:line="360" w:lineRule="auto"/>
        <w:contextualSpacing/>
        <w:rPr>
          <w:rFonts w:ascii="Times New Roman" w:eastAsia="Times New Roman" w:hAnsi="Times New Roman" w:cs="David"/>
          <w:b/>
          <w:bCs/>
          <w:sz w:val="26"/>
          <w:szCs w:val="26"/>
          <w:rtl/>
        </w:rPr>
      </w:pPr>
      <w:r w:rsidRPr="005D4E72">
        <w:rPr>
          <w:rFonts w:ascii="Times New Roman" w:eastAsia="Times New Roman" w:hAnsi="Times New Roman" w:cs="David" w:hint="cs"/>
          <w:b/>
          <w:bCs/>
          <w:sz w:val="26"/>
          <w:szCs w:val="26"/>
          <w:rtl/>
        </w:rPr>
        <w:t>מ</w:t>
      </w:r>
      <w:r w:rsidRPr="005D4E72">
        <w:rPr>
          <w:rFonts w:ascii="Times New Roman" w:eastAsia="Times New Roman" w:hAnsi="Times New Roman" w:cs="David"/>
          <w:b/>
          <w:bCs/>
          <w:sz w:val="26"/>
          <w:szCs w:val="26"/>
          <w:rtl/>
        </w:rPr>
        <w:t>הלך השיעורים</w:t>
      </w:r>
      <w:r w:rsidRPr="005D4E72">
        <w:rPr>
          <w:rFonts w:ascii="Times New Roman" w:eastAsia="Times New Roman" w:hAnsi="Times New Roman" w:cs="David"/>
          <w:b/>
          <w:bCs/>
          <w:sz w:val="24"/>
          <w:szCs w:val="24"/>
          <w:rtl/>
        </w:rPr>
        <w:t xml:space="preserve"> </w:t>
      </w:r>
      <w:r w:rsidRPr="005D4E72">
        <w:rPr>
          <w:rFonts w:ascii="Times New Roman" w:eastAsia="Times New Roman" w:hAnsi="Times New Roman" w:cs="David"/>
          <w:sz w:val="24"/>
          <w:szCs w:val="24"/>
          <w:rtl/>
        </w:rPr>
        <w:t>(שיטות ההוראה, שימוש בטכנולוגיה, מרצים אורחים)</w:t>
      </w:r>
      <w:r w:rsidRPr="005D4E72">
        <w:rPr>
          <w:rFonts w:ascii="Times New Roman" w:eastAsia="Times New Roman" w:hAnsi="Times New Roman" w:cs="David" w:hint="cs"/>
          <w:b/>
          <w:bCs/>
          <w:sz w:val="24"/>
          <w:szCs w:val="24"/>
          <w:rtl/>
        </w:rPr>
        <w:t>:</w:t>
      </w:r>
    </w:p>
    <w:p w:rsidR="005D4E72" w:rsidRPr="005D4E72" w:rsidRDefault="005D4E72" w:rsidP="005D4E72">
      <w:pPr>
        <w:autoSpaceDE w:val="0"/>
        <w:autoSpaceDN w:val="0"/>
        <w:adjustRightInd w:val="0"/>
        <w:spacing w:after="120" w:line="360" w:lineRule="auto"/>
        <w:ind w:firstLine="386"/>
        <w:rPr>
          <w:rFonts w:ascii="Times New Roman" w:eastAsia="Times New Roman" w:hAnsi="Times New Roman" w:cs="David"/>
          <w:sz w:val="26"/>
          <w:szCs w:val="26"/>
          <w:rtl/>
        </w:rPr>
      </w:pPr>
      <w:r w:rsidRPr="005D4E72">
        <w:rPr>
          <w:rFonts w:ascii="Times New Roman" w:eastAsia="Times New Roman" w:hAnsi="Times New Roman" w:cs="David"/>
          <w:sz w:val="26"/>
          <w:szCs w:val="26"/>
          <w:rtl/>
        </w:rPr>
        <w:t>הוראה פרונטלית מלווה במצגות המצויות באתר הקורס באינטרנט</w:t>
      </w:r>
      <w:r w:rsidRPr="005D4E72">
        <w:rPr>
          <w:rFonts w:ascii="Times New Roman" w:eastAsia="Times New Roman" w:hAnsi="Times New Roman" w:cs="David" w:hint="cs"/>
          <w:sz w:val="26"/>
          <w:szCs w:val="26"/>
          <w:rtl/>
        </w:rPr>
        <w:t xml:space="preserve"> ותרגול</w:t>
      </w:r>
      <w:r w:rsidRPr="005D4E72">
        <w:rPr>
          <w:rFonts w:ascii="Times New Roman" w:eastAsia="Times New Roman" w:hAnsi="Times New Roman" w:cs="David"/>
          <w:sz w:val="26"/>
          <w:szCs w:val="26"/>
          <w:rtl/>
        </w:rPr>
        <w:t xml:space="preserve">. </w:t>
      </w:r>
    </w:p>
    <w:p w:rsidR="005D4E72" w:rsidRPr="005D4E72" w:rsidRDefault="005D4E72" w:rsidP="005D4E72">
      <w:pPr>
        <w:spacing w:after="0" w:line="240" w:lineRule="auto"/>
        <w:ind w:left="26"/>
        <w:rPr>
          <w:rFonts w:ascii="Times New Roman" w:eastAsia="Times New Roman" w:hAnsi="Times New Roman" w:cs="David"/>
          <w:b/>
          <w:bCs/>
          <w:sz w:val="26"/>
          <w:szCs w:val="26"/>
          <w:rtl/>
        </w:rPr>
      </w:pPr>
    </w:p>
    <w:p w:rsidR="005D4E72" w:rsidRPr="005D4E72" w:rsidRDefault="005D4E72" w:rsidP="005D4E72">
      <w:pPr>
        <w:spacing w:after="0" w:line="240" w:lineRule="auto"/>
        <w:ind w:left="26"/>
        <w:rPr>
          <w:rFonts w:ascii="Times New Roman" w:eastAsia="Times New Roman" w:hAnsi="Times New Roman" w:cs="David"/>
          <w:b/>
          <w:bCs/>
          <w:sz w:val="26"/>
          <w:szCs w:val="26"/>
          <w:rtl/>
        </w:rPr>
      </w:pPr>
    </w:p>
    <w:p w:rsidR="005D4E72" w:rsidRPr="005D4E72" w:rsidRDefault="005D4E72" w:rsidP="005D4E72">
      <w:pPr>
        <w:spacing w:after="0" w:line="240" w:lineRule="auto"/>
        <w:ind w:left="26"/>
        <w:rPr>
          <w:rFonts w:ascii="Times New Roman" w:eastAsia="Times New Roman" w:hAnsi="Times New Roman" w:cs="David"/>
          <w:b/>
          <w:bCs/>
          <w:sz w:val="24"/>
          <w:szCs w:val="24"/>
          <w:rtl/>
        </w:rPr>
      </w:pPr>
      <w:r w:rsidRPr="005D4E72">
        <w:rPr>
          <w:rFonts w:ascii="Times New Roman" w:eastAsia="Times New Roman" w:hAnsi="Times New Roman" w:cs="David"/>
          <w:b/>
          <w:bCs/>
          <w:sz w:val="24"/>
          <w:szCs w:val="24"/>
          <w:rtl/>
        </w:rPr>
        <w:t xml:space="preserve"> </w:t>
      </w:r>
    </w:p>
    <w:p w:rsidR="005D4E72" w:rsidRPr="005D4E72" w:rsidRDefault="005D4E72" w:rsidP="005D4E72">
      <w:pPr>
        <w:spacing w:after="0" w:line="240" w:lineRule="auto"/>
        <w:ind w:left="26"/>
        <w:rPr>
          <w:rFonts w:ascii="Times New Roman" w:eastAsia="Times New Roman" w:hAnsi="Times New Roman" w:cs="David"/>
          <w:b/>
          <w:bCs/>
          <w:sz w:val="24"/>
          <w:szCs w:val="24"/>
          <w:rtl/>
        </w:rPr>
      </w:pPr>
      <w:r w:rsidRPr="005D4E72">
        <w:rPr>
          <w:rFonts w:ascii="Times New Roman" w:eastAsia="Times New Roman" w:hAnsi="Times New Roman" w:cs="David"/>
          <w:b/>
          <w:bCs/>
          <w:sz w:val="24"/>
          <w:szCs w:val="24"/>
          <w:rtl/>
        </w:rPr>
        <w:t xml:space="preserve"> </w:t>
      </w:r>
    </w:p>
    <w:p w:rsidR="005D4E72" w:rsidRPr="005D4E72" w:rsidRDefault="005D4E72" w:rsidP="005D4E72">
      <w:pPr>
        <w:spacing w:after="0" w:line="240" w:lineRule="auto"/>
        <w:ind w:left="26"/>
        <w:rPr>
          <w:rFonts w:ascii="Times New Roman" w:eastAsia="Times New Roman" w:hAnsi="Times New Roman" w:cs="David"/>
          <w:b/>
          <w:bCs/>
          <w:sz w:val="24"/>
          <w:szCs w:val="24"/>
          <w:rtl/>
        </w:rPr>
      </w:pPr>
    </w:p>
    <w:p w:rsidR="005D4E72" w:rsidRPr="005D4E72" w:rsidRDefault="005D4E72" w:rsidP="005D4E72">
      <w:pPr>
        <w:spacing w:after="0" w:line="240" w:lineRule="auto"/>
        <w:ind w:left="26"/>
        <w:rPr>
          <w:rFonts w:ascii="Times New Roman" w:eastAsia="Times New Roman" w:hAnsi="Times New Roman" w:cs="David"/>
          <w:b/>
          <w:bCs/>
          <w:sz w:val="24"/>
          <w:szCs w:val="24"/>
          <w:rtl/>
        </w:rPr>
      </w:pPr>
    </w:p>
    <w:p w:rsidR="005D4E72" w:rsidRPr="005D4E72" w:rsidRDefault="005D4E72" w:rsidP="005D4E72">
      <w:pPr>
        <w:spacing w:after="0" w:line="240" w:lineRule="auto"/>
        <w:ind w:left="26"/>
        <w:rPr>
          <w:rFonts w:ascii="Times New Roman" w:eastAsia="Times New Roman" w:hAnsi="Times New Roman" w:cs="David"/>
          <w:b/>
          <w:bCs/>
          <w:sz w:val="24"/>
          <w:szCs w:val="24"/>
          <w:rtl/>
        </w:rPr>
      </w:pPr>
    </w:p>
    <w:p w:rsidR="005D4E72" w:rsidRPr="005D4E72" w:rsidRDefault="005D4E72" w:rsidP="005D4E72">
      <w:pPr>
        <w:spacing w:after="0" w:line="240" w:lineRule="auto"/>
        <w:ind w:left="26"/>
        <w:rPr>
          <w:rFonts w:ascii="Times New Roman" w:eastAsia="Times New Roman" w:hAnsi="Times New Roman" w:cs="David"/>
          <w:b/>
          <w:bCs/>
          <w:sz w:val="24"/>
          <w:szCs w:val="24"/>
          <w:rtl/>
        </w:rPr>
      </w:pPr>
    </w:p>
    <w:p w:rsidR="005D4E72" w:rsidRPr="005D4E72" w:rsidRDefault="005D4E72" w:rsidP="005D4E72">
      <w:pPr>
        <w:spacing w:after="0" w:line="240" w:lineRule="auto"/>
        <w:ind w:left="26"/>
        <w:rPr>
          <w:rFonts w:ascii="Times New Roman" w:eastAsia="Times New Roman" w:hAnsi="Times New Roman" w:cs="David"/>
          <w:b/>
          <w:bCs/>
          <w:sz w:val="24"/>
          <w:szCs w:val="24"/>
          <w:rtl/>
        </w:rPr>
      </w:pPr>
    </w:p>
    <w:p w:rsidR="005D4E72" w:rsidRPr="005D4E72" w:rsidRDefault="005D4E72" w:rsidP="005D4E72">
      <w:pPr>
        <w:spacing w:after="0" w:line="240" w:lineRule="auto"/>
        <w:ind w:left="26"/>
        <w:rPr>
          <w:rFonts w:ascii="Times New Roman" w:eastAsia="Times New Roman" w:hAnsi="Times New Roman" w:cs="David"/>
          <w:b/>
          <w:bCs/>
          <w:sz w:val="24"/>
          <w:szCs w:val="24"/>
          <w:rtl/>
        </w:rPr>
      </w:pPr>
    </w:p>
    <w:p w:rsidR="005D4E72" w:rsidRPr="005D4E72" w:rsidRDefault="005D4E72" w:rsidP="005D4E72">
      <w:pPr>
        <w:spacing w:after="0" w:line="240" w:lineRule="auto"/>
        <w:ind w:left="26"/>
        <w:rPr>
          <w:rFonts w:ascii="Times New Roman" w:eastAsia="Times New Roman" w:hAnsi="Times New Roman" w:cs="David"/>
          <w:b/>
          <w:bCs/>
          <w:sz w:val="24"/>
          <w:szCs w:val="24"/>
          <w:rtl/>
        </w:rPr>
      </w:pPr>
    </w:p>
    <w:p w:rsidR="005D4E72" w:rsidRPr="005D4E72" w:rsidRDefault="005D4E72" w:rsidP="005D4E72">
      <w:pPr>
        <w:spacing w:after="0" w:line="240" w:lineRule="auto"/>
        <w:ind w:left="26"/>
        <w:rPr>
          <w:rFonts w:ascii="Times New Roman" w:eastAsia="Times New Roman" w:hAnsi="Times New Roman" w:cs="David"/>
          <w:b/>
          <w:bCs/>
          <w:sz w:val="24"/>
          <w:szCs w:val="24"/>
          <w:rtl/>
        </w:rPr>
      </w:pPr>
    </w:p>
    <w:p w:rsidR="005D4E72" w:rsidRPr="005D4E72" w:rsidRDefault="005D4E72" w:rsidP="005D4E72">
      <w:pPr>
        <w:spacing w:after="0" w:line="240" w:lineRule="auto"/>
        <w:ind w:left="26"/>
        <w:rPr>
          <w:rFonts w:ascii="Times New Roman" w:eastAsia="Times New Roman" w:hAnsi="Times New Roman" w:cs="David"/>
          <w:b/>
          <w:bCs/>
          <w:sz w:val="24"/>
          <w:szCs w:val="24"/>
          <w:rtl/>
        </w:rPr>
      </w:pPr>
    </w:p>
    <w:p w:rsidR="005D4E72" w:rsidRPr="005D4E72" w:rsidRDefault="005D4E72" w:rsidP="005D4E72">
      <w:pPr>
        <w:spacing w:after="0" w:line="240" w:lineRule="auto"/>
        <w:ind w:left="26"/>
        <w:rPr>
          <w:rFonts w:ascii="Times New Roman" w:eastAsia="Times New Roman" w:hAnsi="Times New Roman" w:cs="David"/>
          <w:b/>
          <w:bCs/>
          <w:sz w:val="24"/>
          <w:szCs w:val="24"/>
          <w:rtl/>
        </w:rPr>
      </w:pPr>
    </w:p>
    <w:p w:rsidR="005D4E72" w:rsidRPr="005D4E72" w:rsidRDefault="005D4E72" w:rsidP="005D4E72">
      <w:pPr>
        <w:spacing w:after="0" w:line="240" w:lineRule="auto"/>
        <w:ind w:left="26"/>
        <w:rPr>
          <w:rFonts w:ascii="Times New Roman" w:eastAsia="Times New Roman" w:hAnsi="Times New Roman" w:cs="David"/>
          <w:sz w:val="24"/>
          <w:szCs w:val="24"/>
          <w:rtl/>
        </w:rPr>
      </w:pPr>
      <w:r w:rsidRPr="005D4E72">
        <w:rPr>
          <w:rFonts w:ascii="Times New Roman" w:eastAsia="Times New Roman" w:hAnsi="Times New Roman" w:cs="David"/>
          <w:b/>
          <w:bCs/>
          <w:sz w:val="24"/>
          <w:szCs w:val="24"/>
          <w:rtl/>
        </w:rPr>
        <w:t xml:space="preserve">  תכנית הוראה מפורטת לכל ה</w:t>
      </w:r>
      <w:r w:rsidRPr="005D4E72">
        <w:rPr>
          <w:rFonts w:ascii="Times New Roman" w:eastAsia="Times New Roman" w:hAnsi="Times New Roman" w:cs="David" w:hint="cs"/>
          <w:b/>
          <w:bCs/>
          <w:sz w:val="24"/>
          <w:szCs w:val="24"/>
          <w:rtl/>
        </w:rPr>
        <w:t>תרגילים</w:t>
      </w:r>
      <w:r w:rsidRPr="005D4E72">
        <w:rPr>
          <w:rFonts w:ascii="Times New Roman" w:eastAsia="Times New Roman" w:hAnsi="Times New Roman" w:cs="David"/>
          <w:b/>
          <w:bCs/>
          <w:sz w:val="24"/>
          <w:szCs w:val="24"/>
          <w:rtl/>
        </w:rPr>
        <w:t xml:space="preserve">: </w:t>
      </w:r>
    </w:p>
    <w:p w:rsidR="005D4E72" w:rsidRPr="005D4E72" w:rsidRDefault="005D4E72" w:rsidP="005D4E72">
      <w:pPr>
        <w:spacing w:after="0" w:line="240" w:lineRule="auto"/>
        <w:ind w:left="26"/>
        <w:rPr>
          <w:rFonts w:ascii="Times New Roman" w:eastAsia="Times New Roman" w:hAnsi="Times New Roman" w:cs="David"/>
          <w:sz w:val="24"/>
          <w:szCs w:val="24"/>
          <w:rtl/>
        </w:rPr>
      </w:pPr>
    </w:p>
    <w:tbl>
      <w:tblPr>
        <w:bidiVisual/>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2277"/>
        <w:gridCol w:w="3475"/>
        <w:gridCol w:w="1619"/>
      </w:tblGrid>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מס' השיעור</w:t>
            </w:r>
          </w:p>
        </w:tc>
        <w:tc>
          <w:tcPr>
            <w:tcW w:w="2277"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נושא השיעור</w:t>
            </w:r>
          </w:p>
        </w:tc>
        <w:tc>
          <w:tcPr>
            <w:tcW w:w="3475"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קריאה נדרשת</w:t>
            </w:r>
          </w:p>
        </w:tc>
        <w:tc>
          <w:tcPr>
            <w:tcW w:w="1619"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 xml:space="preserve"> הערות</w:t>
            </w: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1</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sz w:val="20"/>
                <w:szCs w:val="20"/>
                <w:rtl/>
              </w:rPr>
              <w:t xml:space="preserve">המתודה המדעית  </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יחידה 1 באו"פ</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2</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קרל פופר ועקרון ההפרכיות</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sz w:val="20"/>
                <w:szCs w:val="20"/>
                <w:rtl/>
              </w:rPr>
              <w:t>פופ</w:t>
            </w:r>
            <w:r w:rsidRPr="005D4E72">
              <w:rPr>
                <w:rFonts w:ascii="Times New Roman" w:eastAsia="Times New Roman" w:hAnsi="Times New Roman" w:cs="David" w:hint="cs"/>
                <w:sz w:val="20"/>
                <w:szCs w:val="20"/>
                <w:rtl/>
              </w:rPr>
              <w:t>ר/</w:t>
            </w:r>
            <w:r w:rsidRPr="005D4E72">
              <w:rPr>
                <w:rFonts w:ascii="Times New Roman" w:eastAsia="Times New Roman" w:hAnsi="Times New Roman" w:cs="David"/>
                <w:sz w:val="20"/>
                <w:szCs w:val="20"/>
                <w:rtl/>
              </w:rPr>
              <w:t>מדע, פסוידו-מדע וההינתנות להפרכה.</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3</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 xml:space="preserve">איגנץ זמלוייס </w:t>
            </w:r>
            <w:r w:rsidRPr="005D4E72">
              <w:rPr>
                <w:rFonts w:ascii="Times New Roman" w:eastAsia="Times New Roman" w:hAnsi="Times New Roman" w:cs="David"/>
                <w:sz w:val="20"/>
                <w:szCs w:val="20"/>
                <w:rtl/>
              </w:rPr>
              <w:t>–</w:t>
            </w:r>
            <w:r w:rsidRPr="005D4E72">
              <w:rPr>
                <w:rFonts w:ascii="Times New Roman" w:eastAsia="Times New Roman" w:hAnsi="Times New Roman" w:cs="David" w:hint="cs"/>
                <w:sz w:val="20"/>
                <w:szCs w:val="20"/>
                <w:rtl/>
              </w:rPr>
              <w:t xml:space="preserve"> תהליך מדעי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משבר הרפליקציה</w:t>
            </w:r>
          </w:p>
        </w:tc>
        <w:tc>
          <w:tcPr>
            <w:tcW w:w="1619" w:type="dxa"/>
          </w:tcPr>
          <w:p w:rsidR="005D4E72" w:rsidRPr="005D4E72" w:rsidRDefault="005D4E72" w:rsidP="005D4E72">
            <w:pPr>
              <w:spacing w:after="0" w:line="240" w:lineRule="auto"/>
              <w:ind w:firstLine="720"/>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4</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ספרות מדעית</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תרגיל 1</w:t>
            </w: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5</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מבנה מאמר</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6</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קריאה במאמר מדעי</w:t>
            </w:r>
          </w:p>
        </w:tc>
        <w:tc>
          <w:tcPr>
            <w:tcW w:w="3475" w:type="dxa"/>
          </w:tcPr>
          <w:p w:rsidR="005D4E72" w:rsidRPr="005D4E72" w:rsidRDefault="005D4E72" w:rsidP="005D4E72">
            <w:pPr>
              <w:bidi w:val="0"/>
              <w:spacing w:after="0" w:line="360" w:lineRule="auto"/>
              <w:rPr>
                <w:rFonts w:ascii="Times New Roman" w:eastAsia="Times New Roman" w:hAnsi="Times New Roman" w:cs="David"/>
                <w:sz w:val="18"/>
                <w:szCs w:val="18"/>
              </w:rPr>
            </w:pPr>
            <w:r w:rsidRPr="005D4E72">
              <w:rPr>
                <w:rFonts w:ascii="Times New Roman" w:eastAsia="Times New Roman" w:hAnsi="Times New Roman" w:cs="David"/>
                <w:sz w:val="18"/>
                <w:szCs w:val="18"/>
              </w:rPr>
              <w:t>Twenge et al., (2007) - Social Exclusion Decreases Prosocial Behavior</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7</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 xml:space="preserve">שאלות והשערות מחקר  / אופרציונליזציה </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יחידה 2 באו"פ</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תרגיל 2</w:t>
            </w: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8</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sz w:val="20"/>
                <w:szCs w:val="20"/>
                <w:rtl/>
              </w:rPr>
              <w:t>סיבתיות ומערך מתאמי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יחידה 2 באו"פ</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9</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sz w:val="20"/>
                <w:szCs w:val="20"/>
                <w:rtl/>
              </w:rPr>
              <w:t>מערך מחקר ניסויי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יחידה 2 באו"פ</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10</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sz w:val="20"/>
                <w:szCs w:val="20"/>
                <w:rtl/>
              </w:rPr>
              <w:t xml:space="preserve">מהימנות </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יחידה 3 באו"פ</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11</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sz w:val="20"/>
                <w:szCs w:val="20"/>
                <w:rtl/>
              </w:rPr>
              <w:t xml:space="preserve">תוקף </w:t>
            </w:r>
            <w:r w:rsidRPr="005D4E72">
              <w:rPr>
                <w:rFonts w:ascii="Times New Roman" w:eastAsia="Times New Roman" w:hAnsi="Times New Roman" w:cs="David" w:hint="cs"/>
                <w:sz w:val="20"/>
                <w:szCs w:val="20"/>
                <w:rtl/>
              </w:rPr>
              <w:t>מדידה</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יחידה 3 באו"פ</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12</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תוקף ממצאי הניסוי 1</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sz w:val="20"/>
                <w:szCs w:val="20"/>
                <w:rtl/>
              </w:rPr>
              <w:t xml:space="preserve">יחידה </w:t>
            </w:r>
            <w:r w:rsidRPr="005D4E72">
              <w:rPr>
                <w:rFonts w:ascii="Times New Roman" w:eastAsia="Times New Roman" w:hAnsi="Times New Roman" w:cs="David" w:hint="cs"/>
                <w:sz w:val="20"/>
                <w:szCs w:val="20"/>
                <w:rtl/>
              </w:rPr>
              <w:t>6</w:t>
            </w:r>
            <w:r w:rsidRPr="005D4E72">
              <w:rPr>
                <w:rFonts w:ascii="Times New Roman" w:eastAsia="Times New Roman" w:hAnsi="Times New Roman" w:cs="David"/>
                <w:sz w:val="20"/>
                <w:szCs w:val="20"/>
                <w:rtl/>
              </w:rPr>
              <w:t xml:space="preserve"> באו"פ</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13</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תוקף ממצאי הניסוי 2</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sz w:val="20"/>
                <w:szCs w:val="20"/>
                <w:rtl/>
              </w:rPr>
              <w:t xml:space="preserve">יחידה </w:t>
            </w:r>
            <w:r w:rsidRPr="005D4E72">
              <w:rPr>
                <w:rFonts w:ascii="Times New Roman" w:eastAsia="Times New Roman" w:hAnsi="Times New Roman" w:cs="David" w:hint="cs"/>
                <w:sz w:val="20"/>
                <w:szCs w:val="20"/>
                <w:rtl/>
              </w:rPr>
              <w:t>6</w:t>
            </w:r>
            <w:r w:rsidRPr="005D4E72">
              <w:rPr>
                <w:rFonts w:ascii="Times New Roman" w:eastAsia="Times New Roman" w:hAnsi="Times New Roman" w:cs="David"/>
                <w:sz w:val="20"/>
                <w:szCs w:val="20"/>
                <w:rtl/>
              </w:rPr>
              <w:t xml:space="preserve"> באו"פ</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תרגיל 3</w:t>
            </w:r>
          </w:p>
        </w:tc>
      </w:tr>
      <w:tr w:rsidR="005D4E72" w:rsidRPr="005D4E72" w:rsidTr="005D4E72">
        <w:tc>
          <w:tcPr>
            <w:tcW w:w="8621" w:type="dxa"/>
            <w:gridSpan w:val="4"/>
          </w:tcPr>
          <w:p w:rsidR="005D4E72" w:rsidRPr="005D4E72" w:rsidRDefault="005D4E72" w:rsidP="005D4E72">
            <w:pPr>
              <w:tabs>
                <w:tab w:val="left" w:pos="3215"/>
                <w:tab w:val="center" w:pos="4202"/>
              </w:tabs>
              <w:spacing w:after="0" w:line="360" w:lineRule="auto"/>
              <w:rPr>
                <w:rFonts w:ascii="Times New Roman" w:eastAsia="Times New Roman" w:hAnsi="Times New Roman" w:cs="David"/>
                <w:sz w:val="20"/>
                <w:szCs w:val="20"/>
                <w:rtl/>
              </w:rPr>
            </w:pPr>
          </w:p>
          <w:p w:rsidR="005D4E72" w:rsidRPr="005D4E72" w:rsidRDefault="005D4E72" w:rsidP="005D4E72">
            <w:pPr>
              <w:tabs>
                <w:tab w:val="left" w:pos="3215"/>
                <w:tab w:val="center" w:pos="4202"/>
              </w:tabs>
              <w:spacing w:after="0" w:line="360" w:lineRule="auto"/>
              <w:rPr>
                <w:rFonts w:ascii="Times New Roman" w:eastAsia="Times New Roman" w:hAnsi="Times New Roman" w:cs="David"/>
                <w:sz w:val="20"/>
                <w:szCs w:val="20"/>
              </w:rPr>
            </w:pPr>
            <w:r w:rsidRPr="005D4E72">
              <w:rPr>
                <w:rFonts w:ascii="Times New Roman" w:eastAsia="Times New Roman" w:hAnsi="Times New Roman" w:cs="David"/>
                <w:sz w:val="20"/>
                <w:szCs w:val="20"/>
                <w:rtl/>
              </w:rPr>
              <w:tab/>
            </w:r>
            <w:r w:rsidRPr="005D4E72">
              <w:rPr>
                <w:rFonts w:ascii="Times New Roman" w:eastAsia="Times New Roman" w:hAnsi="Times New Roman" w:cs="David" w:hint="cs"/>
                <w:sz w:val="20"/>
                <w:szCs w:val="20"/>
                <w:rtl/>
              </w:rPr>
              <w:t>חופשת סמסטר</w:t>
            </w: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14</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15</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16</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17</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18</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19</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20</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21</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22</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23</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24</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tl/>
              </w:rPr>
            </w:pPr>
            <w:r w:rsidRPr="005D4E72">
              <w:rPr>
                <w:rFonts w:ascii="Times New Roman" w:eastAsia="Times New Roman" w:hAnsi="Times New Roman" w:cs="David" w:hint="cs"/>
                <w:sz w:val="24"/>
                <w:szCs w:val="24"/>
                <w:rtl/>
              </w:rPr>
              <w:t>25</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tl/>
              </w:rPr>
            </w:pPr>
            <w:r w:rsidRPr="005D4E72">
              <w:rPr>
                <w:rFonts w:ascii="Times New Roman" w:eastAsia="Times New Roman" w:hAnsi="Times New Roman" w:cs="David" w:hint="cs"/>
                <w:sz w:val="24"/>
                <w:szCs w:val="24"/>
                <w:rtl/>
              </w:rPr>
              <w:t>26</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bl>
    <w:p w:rsidR="005D4E72" w:rsidRPr="005D4E72" w:rsidRDefault="005D4E72" w:rsidP="005D4E72">
      <w:pPr>
        <w:spacing w:after="0" w:line="240" w:lineRule="auto"/>
        <w:ind w:left="26"/>
        <w:rPr>
          <w:rFonts w:ascii="Times New Roman" w:eastAsia="Times New Roman" w:hAnsi="Times New Roman" w:cs="David"/>
          <w:sz w:val="24"/>
          <w:szCs w:val="24"/>
        </w:rPr>
      </w:pPr>
    </w:p>
    <w:p w:rsidR="005D4E72" w:rsidRPr="005D4E72" w:rsidRDefault="005D4E72" w:rsidP="005D4E72">
      <w:pPr>
        <w:spacing w:after="0" w:line="240" w:lineRule="auto"/>
        <w:rPr>
          <w:rFonts w:ascii="Times New Roman" w:eastAsia="Times New Roman" w:hAnsi="Times New Roman" w:cs="David"/>
          <w:sz w:val="24"/>
          <w:szCs w:val="24"/>
          <w:rtl/>
        </w:rPr>
      </w:pPr>
    </w:p>
    <w:p w:rsidR="005D4E72" w:rsidRPr="005D4E72" w:rsidRDefault="005D4E72" w:rsidP="005D4E72">
      <w:pPr>
        <w:spacing w:after="0" w:line="240" w:lineRule="auto"/>
        <w:rPr>
          <w:rFonts w:ascii="Times New Roman" w:eastAsia="Times New Roman" w:hAnsi="Times New Roman" w:cs="David"/>
          <w:sz w:val="24"/>
          <w:szCs w:val="24"/>
          <w:rtl/>
        </w:rPr>
      </w:pPr>
    </w:p>
    <w:p w:rsidR="005D4E72" w:rsidRPr="005D4E72" w:rsidRDefault="005D4E72" w:rsidP="005D4E72">
      <w:pPr>
        <w:spacing w:after="0" w:line="240" w:lineRule="auto"/>
        <w:rPr>
          <w:rFonts w:ascii="Times New Roman" w:eastAsia="Times New Roman" w:hAnsi="Times New Roman" w:cs="David"/>
          <w:sz w:val="24"/>
          <w:szCs w:val="24"/>
          <w:rtl/>
        </w:rPr>
      </w:pPr>
    </w:p>
    <w:p w:rsidR="005D4E72" w:rsidRPr="005D4E72" w:rsidRDefault="005D4E72" w:rsidP="005D4E72">
      <w:pPr>
        <w:spacing w:after="0" w:line="240" w:lineRule="auto"/>
        <w:rPr>
          <w:rFonts w:ascii="Times New Roman" w:eastAsia="Times New Roman" w:hAnsi="Times New Roman" w:cs="David"/>
          <w:sz w:val="24"/>
          <w:szCs w:val="24"/>
          <w:rtl/>
        </w:rPr>
      </w:pPr>
    </w:p>
    <w:p w:rsidR="005D4E72" w:rsidRPr="005D4E72" w:rsidRDefault="005D4E72" w:rsidP="005D4E72">
      <w:pPr>
        <w:spacing w:after="0" w:line="240" w:lineRule="auto"/>
        <w:rPr>
          <w:rFonts w:ascii="Times New Roman" w:eastAsia="Times New Roman" w:hAnsi="Times New Roman" w:cs="David"/>
          <w:sz w:val="24"/>
          <w:szCs w:val="24"/>
          <w:rtl/>
        </w:rPr>
      </w:pPr>
    </w:p>
    <w:p w:rsidR="005D4E72" w:rsidRPr="005D4E72" w:rsidRDefault="005D4E72" w:rsidP="005D4E72">
      <w:pPr>
        <w:spacing w:after="0" w:line="240" w:lineRule="auto"/>
        <w:rPr>
          <w:rFonts w:ascii="Times New Roman" w:eastAsia="Times New Roman" w:hAnsi="Times New Roman" w:cs="David"/>
          <w:sz w:val="24"/>
          <w:szCs w:val="24"/>
          <w:rtl/>
        </w:rPr>
      </w:pPr>
    </w:p>
    <w:p w:rsidR="005D4E72" w:rsidRPr="005D4E72" w:rsidRDefault="005D4E72" w:rsidP="005D4E72">
      <w:pPr>
        <w:spacing w:after="0" w:line="240" w:lineRule="auto"/>
        <w:rPr>
          <w:rFonts w:ascii="Times New Roman" w:eastAsia="Times New Roman" w:hAnsi="Times New Roman" w:cs="David"/>
          <w:sz w:val="24"/>
          <w:szCs w:val="24"/>
          <w:rtl/>
        </w:rPr>
      </w:pPr>
    </w:p>
    <w:p w:rsidR="005D4E72" w:rsidRPr="005D4E72" w:rsidRDefault="005D4E72" w:rsidP="005D4E72">
      <w:pPr>
        <w:spacing w:after="0" w:line="240" w:lineRule="auto"/>
        <w:rPr>
          <w:rFonts w:ascii="Times New Roman" w:eastAsia="Times New Roman" w:hAnsi="Times New Roman" w:cs="David"/>
          <w:sz w:val="24"/>
          <w:szCs w:val="24"/>
          <w:rtl/>
        </w:rPr>
      </w:pPr>
    </w:p>
    <w:p w:rsidR="005D4E72" w:rsidRPr="005D4E72" w:rsidRDefault="005D4E72" w:rsidP="005D4E72">
      <w:pPr>
        <w:spacing w:after="0" w:line="240" w:lineRule="auto"/>
        <w:ind w:left="26"/>
        <w:rPr>
          <w:rFonts w:ascii="Times New Roman" w:eastAsia="Times New Roman" w:hAnsi="Times New Roman" w:cs="David"/>
          <w:b/>
          <w:bCs/>
          <w:sz w:val="24"/>
          <w:szCs w:val="24"/>
          <w:rtl/>
        </w:rPr>
      </w:pPr>
      <w:r w:rsidRPr="005D4E72">
        <w:rPr>
          <w:rFonts w:ascii="Times New Roman" w:eastAsia="Times New Roman" w:hAnsi="Times New Roman" w:cs="David"/>
          <w:b/>
          <w:bCs/>
          <w:sz w:val="26"/>
          <w:szCs w:val="26"/>
          <w:rtl/>
        </w:rPr>
        <w:t>ג. חובות הקורס:</w:t>
      </w:r>
    </w:p>
    <w:p w:rsidR="005D4E72" w:rsidRPr="005D4E72" w:rsidRDefault="005D4E72" w:rsidP="005D4E72">
      <w:pPr>
        <w:spacing w:after="0" w:line="240" w:lineRule="auto"/>
        <w:ind w:left="26"/>
        <w:rPr>
          <w:rFonts w:ascii="Times New Roman" w:eastAsia="Times New Roman" w:hAnsi="Times New Roman" w:cs="David"/>
          <w:b/>
          <w:bCs/>
          <w:sz w:val="24"/>
          <w:szCs w:val="24"/>
          <w:rtl/>
        </w:rPr>
      </w:pPr>
    </w:p>
    <w:p w:rsidR="005D4E72" w:rsidRPr="005D4E72" w:rsidRDefault="005D4E72" w:rsidP="005D4E72">
      <w:pPr>
        <w:spacing w:after="0" w:line="240" w:lineRule="auto"/>
        <w:ind w:left="26"/>
        <w:rPr>
          <w:rFonts w:ascii="Times New Roman" w:eastAsia="Times New Roman" w:hAnsi="Times New Roman" w:cs="David"/>
          <w:b/>
          <w:bCs/>
          <w:sz w:val="24"/>
          <w:szCs w:val="24"/>
        </w:rPr>
      </w:pPr>
      <w:r w:rsidRPr="005D4E72">
        <w:rPr>
          <w:rFonts w:ascii="Times New Roman" w:eastAsia="Times New Roman" w:hAnsi="Times New Roman" w:cs="David"/>
          <w:b/>
          <w:bCs/>
          <w:sz w:val="24"/>
          <w:szCs w:val="24"/>
          <w:rtl/>
        </w:rPr>
        <w:t xml:space="preserve">    דרישות קדם: מבוא לסטטיסטיקה.</w:t>
      </w:r>
    </w:p>
    <w:p w:rsidR="005D4E72" w:rsidRPr="005D4E72" w:rsidRDefault="005D4E72" w:rsidP="005D4E72">
      <w:pPr>
        <w:spacing w:after="0" w:line="240" w:lineRule="auto"/>
        <w:rPr>
          <w:rFonts w:ascii="Times New Roman" w:eastAsia="Times New Roman" w:hAnsi="Times New Roman" w:cs="David"/>
          <w:b/>
          <w:bCs/>
          <w:sz w:val="24"/>
          <w:szCs w:val="24"/>
          <w:rtl/>
        </w:rPr>
      </w:pPr>
    </w:p>
    <w:p w:rsidR="005D4E72" w:rsidRPr="005D4E72" w:rsidRDefault="005D4E72" w:rsidP="005D4E72">
      <w:pPr>
        <w:spacing w:after="0" w:line="240" w:lineRule="auto"/>
        <w:ind w:left="226" w:firstLine="26"/>
        <w:rPr>
          <w:rFonts w:ascii="Times New Roman" w:eastAsia="Times New Roman" w:hAnsi="Times New Roman" w:cs="David"/>
          <w:b/>
          <w:bCs/>
          <w:sz w:val="24"/>
          <w:szCs w:val="24"/>
          <w:rtl/>
        </w:rPr>
      </w:pPr>
      <w:r w:rsidRPr="005D4E72">
        <w:rPr>
          <w:rFonts w:ascii="Times New Roman" w:eastAsia="Times New Roman" w:hAnsi="Times New Roman" w:cs="David"/>
          <w:b/>
          <w:bCs/>
          <w:sz w:val="24"/>
          <w:szCs w:val="24"/>
          <w:rtl/>
        </w:rPr>
        <w:t xml:space="preserve">חובות / דרישות / מטלות: </w:t>
      </w:r>
    </w:p>
    <w:p w:rsidR="005D4E72" w:rsidRPr="005D4E72" w:rsidRDefault="005D4E72" w:rsidP="005D4E72">
      <w:pPr>
        <w:spacing w:after="0" w:line="240" w:lineRule="auto"/>
        <w:ind w:left="226" w:firstLine="26"/>
        <w:rPr>
          <w:rFonts w:ascii="Times New Roman" w:eastAsia="Times New Roman" w:hAnsi="Times New Roman" w:cs="David"/>
          <w:b/>
          <w:bCs/>
          <w:sz w:val="24"/>
          <w:szCs w:val="24"/>
          <w:rtl/>
        </w:rPr>
      </w:pPr>
    </w:p>
    <w:p w:rsidR="005D4E72" w:rsidRPr="005D4E72" w:rsidRDefault="005D4E72" w:rsidP="005D4E72">
      <w:pPr>
        <w:spacing w:after="0" w:line="240" w:lineRule="auto"/>
        <w:ind w:left="26" w:firstLine="200"/>
        <w:rPr>
          <w:rFonts w:ascii="Times New Roman" w:eastAsia="Times New Roman" w:hAnsi="Times New Roman" w:cs="David"/>
          <w:sz w:val="26"/>
          <w:szCs w:val="26"/>
          <w:rtl/>
        </w:rPr>
      </w:pPr>
      <w:r w:rsidRPr="005D4E72">
        <w:rPr>
          <w:rFonts w:ascii="Times New Roman" w:eastAsia="Times New Roman" w:hAnsi="Times New Roman" w:cs="David"/>
          <w:b/>
          <w:bCs/>
          <w:sz w:val="26"/>
          <w:szCs w:val="26"/>
          <w:rtl/>
        </w:rPr>
        <w:t>מטלות</w:t>
      </w:r>
      <w:r w:rsidRPr="005D4E72">
        <w:rPr>
          <w:rFonts w:ascii="Times New Roman" w:eastAsia="Times New Roman" w:hAnsi="Times New Roman" w:cs="David"/>
          <w:b/>
          <w:bCs/>
          <w:sz w:val="26"/>
          <w:szCs w:val="26"/>
        </w:rPr>
        <w:t xml:space="preserve"> </w:t>
      </w:r>
      <w:r w:rsidRPr="005D4E72">
        <w:rPr>
          <w:rFonts w:ascii="Times New Roman" w:eastAsia="Times New Roman" w:hAnsi="Times New Roman" w:cs="David"/>
          <w:b/>
          <w:bCs/>
          <w:sz w:val="26"/>
          <w:szCs w:val="26"/>
          <w:rtl/>
        </w:rPr>
        <w:t xml:space="preserve">הקורס: </w:t>
      </w:r>
      <w:r w:rsidRPr="005D4E72">
        <w:rPr>
          <w:rFonts w:ascii="Times New Roman" w:eastAsia="Times New Roman" w:hAnsi="Times New Roman" w:cs="David" w:hint="cs"/>
          <w:sz w:val="26"/>
          <w:szCs w:val="26"/>
          <w:rtl/>
        </w:rPr>
        <w:t xml:space="preserve">3 תרגילים בסמסטר א'; לגבי סמסטר ב' ייקבע בהמשך. </w:t>
      </w:r>
    </w:p>
    <w:p w:rsidR="005D4E72" w:rsidRPr="005D4E72" w:rsidRDefault="005D4E72" w:rsidP="005D4E72">
      <w:pPr>
        <w:spacing w:after="0" w:line="240" w:lineRule="auto"/>
        <w:ind w:left="26"/>
        <w:rPr>
          <w:rFonts w:ascii="Times New Roman" w:eastAsia="Times New Roman" w:hAnsi="Times New Roman" w:cs="David"/>
          <w:sz w:val="24"/>
          <w:szCs w:val="24"/>
          <w:rtl/>
        </w:rPr>
      </w:pPr>
    </w:p>
    <w:p w:rsidR="005D4E72" w:rsidRPr="005D4E72" w:rsidRDefault="005D4E72" w:rsidP="005D4E72">
      <w:pPr>
        <w:spacing w:after="0" w:line="240" w:lineRule="auto"/>
        <w:ind w:firstLine="226"/>
        <w:rPr>
          <w:rFonts w:ascii="Times New Roman" w:eastAsia="Times New Roman" w:hAnsi="Times New Roman" w:cs="David"/>
          <w:sz w:val="26"/>
          <w:szCs w:val="26"/>
          <w:rtl/>
        </w:rPr>
      </w:pPr>
      <w:r w:rsidRPr="005D4E72">
        <w:rPr>
          <w:rFonts w:ascii="Times New Roman" w:eastAsia="Times New Roman" w:hAnsi="Times New Roman" w:cs="David"/>
          <w:b/>
          <w:bCs/>
          <w:sz w:val="26"/>
          <w:szCs w:val="26"/>
          <w:rtl/>
        </w:rPr>
        <w:t>הרכב</w:t>
      </w:r>
      <w:r w:rsidRPr="005D4E72">
        <w:rPr>
          <w:rFonts w:ascii="Times New Roman" w:eastAsia="Times New Roman" w:hAnsi="Times New Roman" w:cs="David"/>
          <w:b/>
          <w:bCs/>
          <w:sz w:val="26"/>
          <w:szCs w:val="26"/>
        </w:rPr>
        <w:t xml:space="preserve"> </w:t>
      </w:r>
      <w:r w:rsidRPr="005D4E72">
        <w:rPr>
          <w:rFonts w:ascii="Times New Roman" w:eastAsia="Times New Roman" w:hAnsi="Times New Roman" w:cs="David"/>
          <w:b/>
          <w:bCs/>
          <w:sz w:val="26"/>
          <w:szCs w:val="26"/>
          <w:rtl/>
        </w:rPr>
        <w:t xml:space="preserve">הציון: </w:t>
      </w:r>
      <w:r w:rsidRPr="005D4E72">
        <w:rPr>
          <w:rFonts w:ascii="Times New Roman" w:eastAsia="Times New Roman" w:hAnsi="Times New Roman" w:cs="David" w:hint="cs"/>
          <w:sz w:val="26"/>
          <w:szCs w:val="26"/>
          <w:rtl/>
        </w:rPr>
        <w:t>התרגיל מהווה 30% מהציון בקורס.</w:t>
      </w:r>
    </w:p>
    <w:p w:rsidR="005D4E72" w:rsidRPr="005D4E72" w:rsidRDefault="005D4E72" w:rsidP="005D4E72">
      <w:pPr>
        <w:spacing w:after="0" w:line="360" w:lineRule="auto"/>
        <w:ind w:left="26"/>
        <w:rPr>
          <w:rFonts w:ascii="Times New Roman" w:eastAsia="Times New Roman" w:hAnsi="Times New Roman" w:cs="David"/>
          <w:b/>
          <w:bCs/>
          <w:sz w:val="26"/>
          <w:szCs w:val="26"/>
          <w:rtl/>
        </w:rPr>
      </w:pPr>
    </w:p>
    <w:p w:rsidR="005D4E72" w:rsidRPr="005D4E72" w:rsidRDefault="005D4E72" w:rsidP="005D4E72">
      <w:pPr>
        <w:spacing w:after="0" w:line="360" w:lineRule="auto"/>
        <w:ind w:left="26"/>
        <w:rPr>
          <w:rFonts w:ascii="Times New Roman" w:eastAsia="Times New Roman" w:hAnsi="Times New Roman" w:cs="David"/>
          <w:b/>
          <w:bCs/>
          <w:sz w:val="26"/>
          <w:szCs w:val="26"/>
          <w:rtl/>
        </w:rPr>
      </w:pPr>
    </w:p>
    <w:p w:rsidR="005D4E72" w:rsidRPr="005D4E72" w:rsidRDefault="005D4E72" w:rsidP="005D4E72">
      <w:pPr>
        <w:spacing w:after="0" w:line="360" w:lineRule="auto"/>
        <w:ind w:left="26"/>
        <w:rPr>
          <w:rFonts w:ascii="Times New Roman" w:eastAsia="Times New Roman" w:hAnsi="Times New Roman" w:cs="David"/>
          <w:sz w:val="24"/>
          <w:szCs w:val="24"/>
        </w:rPr>
      </w:pPr>
      <w:r w:rsidRPr="005D4E72">
        <w:rPr>
          <w:rFonts w:ascii="Times New Roman" w:eastAsia="Times New Roman" w:hAnsi="Times New Roman" w:cs="David"/>
          <w:b/>
          <w:bCs/>
          <w:sz w:val="26"/>
          <w:szCs w:val="26"/>
          <w:rtl/>
        </w:rPr>
        <w:t>ד. ביבליוגרפיה:</w:t>
      </w:r>
      <w:r w:rsidRPr="005D4E72">
        <w:rPr>
          <w:rFonts w:ascii="Times New Roman" w:eastAsia="Times New Roman" w:hAnsi="Times New Roman" w:cs="David"/>
          <w:sz w:val="24"/>
          <w:szCs w:val="24"/>
          <w:rtl/>
        </w:rPr>
        <w:t xml:space="preserve"> (חובה/רשות)</w:t>
      </w:r>
    </w:p>
    <w:p w:rsidR="005D4E72" w:rsidRPr="005D4E72" w:rsidRDefault="005D4E72" w:rsidP="005D4E72">
      <w:pPr>
        <w:spacing w:after="0" w:line="240" w:lineRule="auto"/>
        <w:rPr>
          <w:rFonts w:ascii="Times New Roman" w:eastAsia="Times New Roman" w:hAnsi="Times New Roman" w:cs="David"/>
          <w:b/>
          <w:bCs/>
          <w:sz w:val="24"/>
          <w:szCs w:val="24"/>
          <w:rtl/>
        </w:rPr>
      </w:pPr>
      <w:r w:rsidRPr="005D4E72">
        <w:rPr>
          <w:rFonts w:ascii="Times New Roman" w:eastAsia="Times New Roman" w:hAnsi="Times New Roman" w:cs="David"/>
          <w:b/>
          <w:bCs/>
          <w:sz w:val="24"/>
          <w:szCs w:val="24"/>
          <w:rtl/>
        </w:rPr>
        <w:t xml:space="preserve">     </w:t>
      </w:r>
    </w:p>
    <w:p w:rsidR="005D4E72" w:rsidRPr="005D4E72" w:rsidRDefault="005D4E72" w:rsidP="005D4E72">
      <w:pPr>
        <w:spacing w:after="0" w:line="240" w:lineRule="auto"/>
        <w:rPr>
          <w:rFonts w:ascii="Times New Roman" w:eastAsia="Times New Roman" w:hAnsi="Times New Roman" w:cs="David"/>
          <w:sz w:val="24"/>
          <w:szCs w:val="24"/>
          <w:rtl/>
        </w:rPr>
      </w:pPr>
      <w:r w:rsidRPr="005D4E72">
        <w:rPr>
          <w:rFonts w:ascii="Times New Roman" w:eastAsia="Times New Roman" w:hAnsi="Times New Roman" w:cs="David"/>
          <w:b/>
          <w:bCs/>
          <w:sz w:val="24"/>
          <w:szCs w:val="24"/>
          <w:rtl/>
        </w:rPr>
        <w:t xml:space="preserve">     ספרי הלימוד (</w:t>
      </w:r>
      <w:r w:rsidRPr="005D4E72">
        <w:rPr>
          <w:rFonts w:ascii="Times New Roman" w:eastAsia="Times New Roman" w:hAnsi="Times New Roman" w:cs="David"/>
          <w:b/>
          <w:bCs/>
          <w:sz w:val="24"/>
          <w:szCs w:val="24"/>
        </w:rPr>
        <w:t>textbooks</w:t>
      </w:r>
      <w:r w:rsidRPr="005D4E72">
        <w:rPr>
          <w:rFonts w:ascii="Times New Roman" w:eastAsia="Times New Roman" w:hAnsi="Times New Roman" w:cs="David"/>
          <w:b/>
          <w:bCs/>
          <w:sz w:val="24"/>
          <w:szCs w:val="24"/>
          <w:rtl/>
        </w:rPr>
        <w:t>) וספרי עזר נוספים:</w:t>
      </w:r>
    </w:p>
    <w:p w:rsidR="005D4E72" w:rsidRPr="005D4E72" w:rsidRDefault="005D4E72" w:rsidP="005D4E72">
      <w:pPr>
        <w:spacing w:after="0" w:line="240" w:lineRule="auto"/>
        <w:ind w:left="226" w:firstLine="26"/>
        <w:rPr>
          <w:rFonts w:ascii="Times New Roman" w:eastAsia="Times New Roman" w:hAnsi="Times New Roman" w:cs="David"/>
          <w:sz w:val="26"/>
          <w:szCs w:val="26"/>
          <w:rtl/>
        </w:rPr>
      </w:pPr>
      <w:r w:rsidRPr="005D4E72">
        <w:rPr>
          <w:rFonts w:ascii="Times New Roman" w:eastAsia="Times New Roman" w:hAnsi="Times New Roman" w:cs="David" w:hint="cs"/>
          <w:sz w:val="26"/>
          <w:szCs w:val="26"/>
          <w:rtl/>
        </w:rPr>
        <w:t>יחידות 1-6</w:t>
      </w:r>
      <w:r w:rsidRPr="005D4E72">
        <w:rPr>
          <w:rFonts w:ascii="Times New Roman" w:eastAsia="Times New Roman" w:hAnsi="Times New Roman" w:cs="David"/>
          <w:sz w:val="26"/>
          <w:szCs w:val="26"/>
          <w:rtl/>
        </w:rPr>
        <w:t xml:space="preserve"> </w:t>
      </w:r>
      <w:r w:rsidRPr="005D4E72">
        <w:rPr>
          <w:rFonts w:ascii="Times New Roman" w:eastAsia="Times New Roman" w:hAnsi="Times New Roman" w:cs="David" w:hint="cs"/>
          <w:sz w:val="26"/>
          <w:szCs w:val="26"/>
          <w:rtl/>
        </w:rPr>
        <w:t>ב</w:t>
      </w:r>
      <w:r w:rsidRPr="005D4E72">
        <w:rPr>
          <w:rFonts w:ascii="Times New Roman" w:eastAsia="Times New Roman" w:hAnsi="Times New Roman" w:cs="David"/>
          <w:sz w:val="26"/>
          <w:szCs w:val="26"/>
          <w:rtl/>
        </w:rPr>
        <w:t>קורס של האוניברסיטה הפתוחה "שיטות מחקר במדעי החברה".</w:t>
      </w:r>
    </w:p>
    <w:p w:rsidR="005D4E72" w:rsidRPr="005D4E72" w:rsidRDefault="005D4E72" w:rsidP="005D4E72">
      <w:pPr>
        <w:spacing w:after="0" w:line="240" w:lineRule="auto"/>
        <w:ind w:left="226" w:firstLine="26"/>
        <w:rPr>
          <w:rFonts w:ascii="Times New Roman" w:eastAsia="Times New Roman" w:hAnsi="Times New Roman" w:cs="David"/>
          <w:sz w:val="26"/>
          <w:szCs w:val="26"/>
          <w:rtl/>
        </w:rPr>
      </w:pPr>
      <w:r w:rsidRPr="005D4E72">
        <w:rPr>
          <w:rFonts w:ascii="Times New Roman" w:eastAsia="Times New Roman" w:hAnsi="Times New Roman" w:cs="David"/>
          <w:sz w:val="26"/>
          <w:szCs w:val="26"/>
          <w:rtl/>
        </w:rPr>
        <w:t>פרקי קריאה נבחרים.</w:t>
      </w: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7B1593" w:rsidRDefault="007B1593" w:rsidP="005D4E72">
      <w:pPr>
        <w:spacing w:after="0" w:line="360" w:lineRule="auto"/>
        <w:rPr>
          <w:rFonts w:ascii="Times New Roman" w:eastAsia="Times New Roman" w:hAnsi="Times New Roman" w:cs="David"/>
          <w:b/>
          <w:bCs/>
          <w:sz w:val="24"/>
          <w:szCs w:val="24"/>
          <w:rtl/>
        </w:rPr>
      </w:pPr>
    </w:p>
    <w:p w:rsidR="004961BB" w:rsidRDefault="004961BB" w:rsidP="007C3943">
      <w:pPr>
        <w:spacing w:after="0" w:line="360" w:lineRule="auto"/>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lastRenderedPageBreak/>
        <w:t xml:space="preserve">שם המרצה: ד"ר </w:t>
      </w:r>
      <w:r w:rsidR="007C3943">
        <w:rPr>
          <w:rFonts w:ascii="Times New Roman" w:eastAsia="Times New Roman" w:hAnsi="Times New Roman" w:cs="David" w:hint="cs"/>
          <w:b/>
          <w:bCs/>
          <w:sz w:val="24"/>
          <w:szCs w:val="24"/>
          <w:rtl/>
        </w:rPr>
        <w:t>דוד ענקי</w:t>
      </w:r>
    </w:p>
    <w:p w:rsidR="005D4E72" w:rsidRPr="005D4E72" w:rsidRDefault="005D4E72" w:rsidP="004961BB">
      <w:pPr>
        <w:spacing w:after="0" w:line="360" w:lineRule="auto"/>
        <w:rPr>
          <w:rFonts w:ascii="Times New Roman" w:eastAsia="Times New Roman" w:hAnsi="Times New Roman" w:cs="David"/>
          <w:b/>
          <w:bCs/>
          <w:sz w:val="24"/>
          <w:szCs w:val="24"/>
          <w:rtl/>
        </w:rPr>
      </w:pPr>
      <w:r w:rsidRPr="005D4E72">
        <w:rPr>
          <w:rFonts w:ascii="Times New Roman" w:eastAsia="Times New Roman" w:hAnsi="Times New Roman" w:cs="David"/>
          <w:b/>
          <w:bCs/>
          <w:sz w:val="24"/>
          <w:szCs w:val="24"/>
          <w:rtl/>
        </w:rPr>
        <w:t>שם ה</w:t>
      </w:r>
      <w:r w:rsidR="004961BB">
        <w:rPr>
          <w:rFonts w:ascii="Times New Roman" w:eastAsia="Times New Roman" w:hAnsi="Times New Roman" w:cs="David" w:hint="cs"/>
          <w:b/>
          <w:bCs/>
          <w:sz w:val="24"/>
          <w:szCs w:val="24"/>
          <w:rtl/>
        </w:rPr>
        <w:t>מתרגל</w:t>
      </w:r>
      <w:r w:rsidRPr="005D4E72">
        <w:rPr>
          <w:rFonts w:ascii="Times New Roman" w:eastAsia="Times New Roman" w:hAnsi="Times New Roman" w:cs="David"/>
          <w:b/>
          <w:bCs/>
          <w:sz w:val="24"/>
          <w:szCs w:val="24"/>
          <w:rtl/>
        </w:rPr>
        <w:t xml:space="preserve">:  </w:t>
      </w:r>
      <w:r w:rsidRPr="005D4E72">
        <w:rPr>
          <w:rFonts w:ascii="Times New Roman" w:eastAsia="Times New Roman" w:hAnsi="Times New Roman" w:cs="David" w:hint="cs"/>
          <w:b/>
          <w:bCs/>
          <w:sz w:val="24"/>
          <w:szCs w:val="24"/>
          <w:rtl/>
        </w:rPr>
        <w:t xml:space="preserve">מר גל לצרוס </w:t>
      </w:r>
      <w:r w:rsidRPr="005D4E72">
        <w:rPr>
          <w:rFonts w:ascii="Times New Roman" w:eastAsia="Times New Roman" w:hAnsi="Times New Roman" w:cs="David"/>
          <w:b/>
          <w:bCs/>
          <w:sz w:val="24"/>
          <w:szCs w:val="24"/>
          <w:rtl/>
        </w:rPr>
        <w:t xml:space="preserve">                                     </w:t>
      </w:r>
    </w:p>
    <w:p w:rsidR="005D4E72" w:rsidRPr="005D4E72" w:rsidRDefault="005D4E72" w:rsidP="005D4E72">
      <w:pPr>
        <w:spacing w:after="0" w:line="360" w:lineRule="auto"/>
        <w:rPr>
          <w:rFonts w:ascii="Times New Roman" w:eastAsia="Times New Roman" w:hAnsi="Times New Roman" w:cs="David"/>
          <w:b/>
          <w:bCs/>
          <w:sz w:val="24"/>
          <w:szCs w:val="24"/>
          <w:rtl/>
        </w:rPr>
      </w:pPr>
      <w:r w:rsidRPr="005D4E72">
        <w:rPr>
          <w:rFonts w:ascii="Times New Roman" w:eastAsia="Times New Roman" w:hAnsi="Times New Roman" w:cs="David"/>
          <w:b/>
          <w:bCs/>
          <w:sz w:val="24"/>
          <w:szCs w:val="24"/>
          <w:rtl/>
        </w:rPr>
        <w:t>שם הקורס: שיטות מחקר וניסו</w:t>
      </w:r>
      <w:r w:rsidRPr="005D4E72">
        <w:rPr>
          <w:rFonts w:ascii="Times New Roman" w:eastAsia="Times New Roman" w:hAnsi="Times New Roman" w:cs="David" w:hint="cs"/>
          <w:b/>
          <w:bCs/>
          <w:sz w:val="24"/>
          <w:szCs w:val="24"/>
          <w:rtl/>
        </w:rPr>
        <w:t>י</w:t>
      </w:r>
      <w:r w:rsidRPr="005D4E72">
        <w:rPr>
          <w:rFonts w:ascii="Times New Roman" w:eastAsia="Times New Roman" w:hAnsi="Times New Roman" w:cs="David"/>
          <w:b/>
          <w:bCs/>
          <w:sz w:val="24"/>
          <w:szCs w:val="24"/>
          <w:rtl/>
        </w:rPr>
        <w:t>ית</w:t>
      </w:r>
    </w:p>
    <w:p w:rsidR="005D4E72" w:rsidRPr="005D4E72" w:rsidRDefault="005D4E72" w:rsidP="005D4E72">
      <w:pPr>
        <w:spacing w:after="0" w:line="360" w:lineRule="auto"/>
        <w:rPr>
          <w:rFonts w:ascii="Times New Roman" w:eastAsia="Times New Roman" w:hAnsi="Times New Roman" w:cs="David"/>
          <w:b/>
          <w:bCs/>
          <w:sz w:val="24"/>
          <w:szCs w:val="24"/>
          <w:rtl/>
        </w:rPr>
      </w:pPr>
      <w:r w:rsidRPr="005D4E72">
        <w:rPr>
          <w:rFonts w:ascii="Times New Roman" w:eastAsia="Times New Roman" w:hAnsi="Times New Roman" w:cs="David"/>
          <w:b/>
          <w:bCs/>
          <w:sz w:val="24"/>
          <w:szCs w:val="24"/>
          <w:rtl/>
        </w:rPr>
        <w:t xml:space="preserve">מספר הקורס:  </w:t>
      </w:r>
      <w:r w:rsidRPr="005D4E72">
        <w:rPr>
          <w:rFonts w:ascii="Times New Roman" w:eastAsia="Times New Roman" w:hAnsi="Times New Roman" w:cs="David"/>
          <w:b/>
          <w:bCs/>
          <w:sz w:val="24"/>
          <w:szCs w:val="24"/>
        </w:rPr>
        <w:t>60-215-04</w:t>
      </w:r>
      <w:r w:rsidR="007B1593">
        <w:rPr>
          <w:rFonts w:ascii="Times New Roman" w:eastAsia="Times New Roman" w:hAnsi="Times New Roman" w:cs="David"/>
          <w:b/>
          <w:bCs/>
          <w:sz w:val="24"/>
          <w:szCs w:val="24"/>
        </w:rPr>
        <w:t>/05</w:t>
      </w:r>
    </w:p>
    <w:p w:rsidR="005D4E72" w:rsidRPr="005D4E72" w:rsidRDefault="005D4E72" w:rsidP="005D4E72">
      <w:pPr>
        <w:spacing w:after="0" w:line="360" w:lineRule="auto"/>
        <w:rPr>
          <w:rFonts w:ascii="Times New Roman" w:eastAsia="Times New Roman" w:hAnsi="Times New Roman" w:cs="David"/>
          <w:sz w:val="24"/>
          <w:szCs w:val="24"/>
          <w:rtl/>
        </w:rPr>
      </w:pPr>
      <w:r w:rsidRPr="005D4E72">
        <w:rPr>
          <w:rFonts w:ascii="Times New Roman" w:eastAsia="Times New Roman" w:hAnsi="Times New Roman" w:cs="David"/>
          <w:b/>
          <w:bCs/>
          <w:sz w:val="24"/>
          <w:szCs w:val="24"/>
          <w:rtl/>
        </w:rPr>
        <w:t>סוג הקורס:</w:t>
      </w:r>
      <w:r w:rsidRPr="005D4E72">
        <w:rPr>
          <w:rFonts w:ascii="Times New Roman" w:eastAsia="Times New Roman" w:hAnsi="Times New Roman" w:cs="David"/>
          <w:sz w:val="24"/>
          <w:szCs w:val="24"/>
          <w:rtl/>
        </w:rPr>
        <w:t xml:space="preserve"> </w:t>
      </w:r>
      <w:r w:rsidRPr="005D4E72">
        <w:rPr>
          <w:rFonts w:ascii="Times New Roman" w:eastAsia="Times New Roman" w:hAnsi="Times New Roman" w:cs="David" w:hint="cs"/>
          <w:sz w:val="24"/>
          <w:szCs w:val="24"/>
          <w:rtl/>
        </w:rPr>
        <w:t>תרגיל</w:t>
      </w:r>
    </w:p>
    <w:p w:rsidR="005D4E72" w:rsidRPr="005D4E72" w:rsidRDefault="005D4E72" w:rsidP="005D4E72">
      <w:pPr>
        <w:spacing w:after="0" w:line="360" w:lineRule="auto"/>
        <w:rPr>
          <w:rFonts w:ascii="Times New Roman" w:eastAsia="Times New Roman" w:hAnsi="Times New Roman" w:cs="David"/>
          <w:sz w:val="24"/>
          <w:szCs w:val="24"/>
          <w:rtl/>
        </w:rPr>
      </w:pPr>
      <w:r w:rsidRPr="005D4E72">
        <w:rPr>
          <w:rFonts w:ascii="Times New Roman" w:eastAsia="Times New Roman" w:hAnsi="Times New Roman" w:cs="David"/>
          <w:b/>
          <w:bCs/>
          <w:sz w:val="24"/>
          <w:szCs w:val="24"/>
          <w:rtl/>
        </w:rPr>
        <w:t>שנת לימודים</w:t>
      </w:r>
      <w:r w:rsidRPr="005D4E72">
        <w:rPr>
          <w:rFonts w:ascii="Times New Roman" w:eastAsia="Times New Roman" w:hAnsi="Times New Roman" w:cs="David"/>
          <w:sz w:val="24"/>
          <w:szCs w:val="24"/>
          <w:rtl/>
        </w:rPr>
        <w:t xml:space="preserve">: </w:t>
      </w:r>
      <w:r w:rsidRPr="005D4E72">
        <w:rPr>
          <w:rFonts w:ascii="Times New Roman" w:eastAsia="Times New Roman" w:hAnsi="Times New Roman" w:cs="David" w:hint="cs"/>
          <w:sz w:val="24"/>
          <w:szCs w:val="24"/>
          <w:rtl/>
        </w:rPr>
        <w:t>תש"פ</w:t>
      </w:r>
      <w:r w:rsidRPr="005D4E72">
        <w:rPr>
          <w:rFonts w:ascii="Times New Roman" w:eastAsia="Times New Roman" w:hAnsi="Times New Roman" w:cs="David"/>
          <w:b/>
          <w:bCs/>
          <w:sz w:val="24"/>
          <w:szCs w:val="24"/>
          <w:rtl/>
        </w:rPr>
        <w:t xml:space="preserve">            סמסטר</w:t>
      </w:r>
      <w:r w:rsidRPr="005D4E72">
        <w:rPr>
          <w:rFonts w:ascii="Times New Roman" w:eastAsia="Times New Roman" w:hAnsi="Times New Roman" w:cs="David"/>
          <w:sz w:val="24"/>
          <w:szCs w:val="24"/>
          <w:rtl/>
        </w:rPr>
        <w:t xml:space="preserve">: א'+ב'                     </w:t>
      </w:r>
      <w:r w:rsidRPr="005D4E72">
        <w:rPr>
          <w:rFonts w:ascii="Times New Roman" w:eastAsia="Times New Roman" w:hAnsi="Times New Roman" w:cs="David"/>
          <w:b/>
          <w:bCs/>
          <w:sz w:val="24"/>
          <w:szCs w:val="24"/>
          <w:rtl/>
        </w:rPr>
        <w:t>היקף שעות</w:t>
      </w:r>
      <w:r w:rsidRPr="005D4E72">
        <w:rPr>
          <w:rFonts w:ascii="Times New Roman" w:eastAsia="Times New Roman" w:hAnsi="Times New Roman" w:cs="David"/>
          <w:sz w:val="24"/>
          <w:szCs w:val="24"/>
          <w:rtl/>
        </w:rPr>
        <w:t>:  2 ש"ש</w:t>
      </w:r>
    </w:p>
    <w:p w:rsidR="005D4E72" w:rsidRPr="005D4E72" w:rsidRDefault="005D4E72" w:rsidP="005D4E72">
      <w:pPr>
        <w:spacing w:after="0" w:line="240" w:lineRule="auto"/>
        <w:rPr>
          <w:rFonts w:ascii="Times New Roman" w:eastAsia="Times New Roman" w:hAnsi="Times New Roman" w:cs="David"/>
          <w:sz w:val="24"/>
          <w:szCs w:val="24"/>
        </w:rPr>
      </w:pPr>
      <w:r w:rsidRPr="005D4E72">
        <w:rPr>
          <w:rFonts w:ascii="Times New Roman" w:eastAsia="Times New Roman" w:hAnsi="Times New Roman" w:cs="David"/>
          <w:b/>
          <w:bCs/>
          <w:sz w:val="24"/>
          <w:szCs w:val="24"/>
          <w:rtl/>
        </w:rPr>
        <w:t>אתר הקורס באינטרנט:</w:t>
      </w:r>
      <w:r w:rsidRPr="005D4E72">
        <w:rPr>
          <w:rFonts w:ascii="Times New Roman" w:eastAsia="Times New Roman" w:hAnsi="Times New Roman" w:cs="David"/>
          <w:sz w:val="24"/>
          <w:szCs w:val="24"/>
          <w:rtl/>
        </w:rPr>
        <w:t xml:space="preserve">    קורס מתוקשב ב-</w:t>
      </w:r>
      <w:r w:rsidRPr="005D4E72">
        <w:rPr>
          <w:rFonts w:ascii="Times New Roman" w:eastAsia="Times New Roman" w:hAnsi="Times New Roman" w:cs="David"/>
          <w:sz w:val="24"/>
          <w:szCs w:val="24"/>
        </w:rPr>
        <w:t xml:space="preserve"> https://lemida.biu.ac.il</w:t>
      </w:r>
      <w:r w:rsidRPr="005D4E72">
        <w:rPr>
          <w:rFonts w:ascii="Times New Roman" w:eastAsia="Times New Roman" w:hAnsi="Times New Roman" w:cs="David"/>
          <w:sz w:val="24"/>
          <w:szCs w:val="24"/>
          <w:rtl/>
        </w:rPr>
        <w:t xml:space="preserve">       </w:t>
      </w:r>
    </w:p>
    <w:p w:rsidR="005D4E72" w:rsidRPr="005D4E72" w:rsidRDefault="005D4E72" w:rsidP="005D4E72">
      <w:pPr>
        <w:spacing w:after="0" w:line="360" w:lineRule="auto"/>
        <w:ind w:left="26"/>
        <w:rPr>
          <w:rFonts w:ascii="Times New Roman" w:eastAsia="Times New Roman" w:hAnsi="Times New Roman" w:cs="David"/>
          <w:sz w:val="24"/>
          <w:szCs w:val="24"/>
          <w:rtl/>
        </w:rPr>
      </w:pPr>
    </w:p>
    <w:p w:rsidR="005D4E72" w:rsidRPr="005D4E72" w:rsidRDefault="005D4E72" w:rsidP="005D4E72">
      <w:pPr>
        <w:spacing w:after="0" w:line="360" w:lineRule="auto"/>
        <w:ind w:left="26"/>
        <w:rPr>
          <w:rFonts w:ascii="Times New Roman" w:eastAsia="Times New Roman" w:hAnsi="Times New Roman" w:cs="David"/>
          <w:sz w:val="24"/>
          <w:szCs w:val="24"/>
          <w:rtl/>
        </w:rPr>
      </w:pPr>
    </w:p>
    <w:p w:rsidR="005D4E72" w:rsidRPr="005D4E72" w:rsidRDefault="005D4E72" w:rsidP="005D4E72">
      <w:pPr>
        <w:numPr>
          <w:ilvl w:val="0"/>
          <w:numId w:val="33"/>
        </w:numPr>
        <w:spacing w:after="0" w:line="240" w:lineRule="auto"/>
        <w:rPr>
          <w:rFonts w:ascii="Times New Roman" w:eastAsia="Times New Roman" w:hAnsi="Times New Roman" w:cs="David"/>
          <w:b/>
          <w:bCs/>
          <w:sz w:val="26"/>
          <w:szCs w:val="26"/>
          <w:rtl/>
        </w:rPr>
      </w:pPr>
      <w:r w:rsidRPr="005D4E72">
        <w:rPr>
          <w:rFonts w:ascii="Times New Roman" w:eastAsia="Times New Roman" w:hAnsi="Times New Roman" w:cs="David"/>
          <w:b/>
          <w:bCs/>
          <w:sz w:val="26"/>
          <w:szCs w:val="26"/>
          <w:rtl/>
        </w:rPr>
        <w:t xml:space="preserve">מטרות הקורס </w:t>
      </w:r>
      <w:r w:rsidRPr="005D4E72">
        <w:rPr>
          <w:rFonts w:ascii="Times New Roman" w:eastAsia="Times New Roman" w:hAnsi="Times New Roman" w:cs="David"/>
          <w:sz w:val="26"/>
          <w:szCs w:val="26"/>
          <w:rtl/>
        </w:rPr>
        <w:t>(מטרות על / מטרות ספציפיות)</w:t>
      </w:r>
      <w:r w:rsidRPr="005D4E72">
        <w:rPr>
          <w:rFonts w:ascii="Times New Roman" w:eastAsia="Times New Roman" w:hAnsi="Times New Roman" w:cs="David"/>
          <w:b/>
          <w:bCs/>
          <w:sz w:val="26"/>
          <w:szCs w:val="26"/>
          <w:rtl/>
        </w:rPr>
        <w:t>:</w:t>
      </w:r>
    </w:p>
    <w:p w:rsidR="005D4E72" w:rsidRPr="005D4E72" w:rsidRDefault="005D4E72" w:rsidP="005D4E72">
      <w:pPr>
        <w:autoSpaceDE w:val="0"/>
        <w:autoSpaceDN w:val="0"/>
        <w:adjustRightInd w:val="0"/>
        <w:spacing w:after="120" w:line="360" w:lineRule="auto"/>
        <w:ind w:left="386"/>
        <w:rPr>
          <w:rFonts w:ascii="Times New Roman" w:eastAsia="Times New Roman" w:hAnsi="Times New Roman" w:cs="David"/>
          <w:sz w:val="26"/>
          <w:szCs w:val="26"/>
          <w:rtl/>
        </w:rPr>
      </w:pPr>
      <w:r w:rsidRPr="005D4E72">
        <w:rPr>
          <w:rFonts w:ascii="Times New Roman" w:eastAsia="Times New Roman" w:hAnsi="Times New Roman" w:cs="David"/>
          <w:sz w:val="26"/>
          <w:szCs w:val="26"/>
          <w:rtl/>
        </w:rPr>
        <w:br/>
        <w:t xml:space="preserve">(א) </w:t>
      </w:r>
      <w:r w:rsidRPr="005D4E72">
        <w:rPr>
          <w:rFonts w:ascii="Times New Roman" w:eastAsia="Times New Roman" w:hAnsi="Times New Roman" w:cs="David" w:hint="cs"/>
          <w:sz w:val="26"/>
          <w:szCs w:val="26"/>
          <w:rtl/>
        </w:rPr>
        <w:t xml:space="preserve">היכרות עם </w:t>
      </w:r>
      <w:r w:rsidRPr="005D4E72">
        <w:rPr>
          <w:rFonts w:ascii="Times New Roman" w:eastAsia="Times New Roman" w:hAnsi="Times New Roman" w:cs="David"/>
          <w:sz w:val="26"/>
          <w:szCs w:val="26"/>
          <w:rtl/>
        </w:rPr>
        <w:t xml:space="preserve">עקרונות ומושגי יסוד בשיטות המחקר הננקטות בפסיכולוגיה. </w:t>
      </w:r>
    </w:p>
    <w:p w:rsidR="005D4E72" w:rsidRPr="005D4E72" w:rsidRDefault="005D4E72" w:rsidP="005D4E72">
      <w:pPr>
        <w:autoSpaceDE w:val="0"/>
        <w:autoSpaceDN w:val="0"/>
        <w:adjustRightInd w:val="0"/>
        <w:spacing w:after="120" w:line="360" w:lineRule="auto"/>
        <w:ind w:left="386"/>
        <w:rPr>
          <w:rFonts w:ascii="Times New Roman" w:eastAsia="Times New Roman" w:hAnsi="Times New Roman" w:cs="David"/>
          <w:sz w:val="26"/>
          <w:szCs w:val="26"/>
          <w:rtl/>
        </w:rPr>
      </w:pPr>
      <w:r w:rsidRPr="005D4E72">
        <w:rPr>
          <w:rFonts w:ascii="Times New Roman" w:eastAsia="Times New Roman" w:hAnsi="Times New Roman" w:cs="David"/>
          <w:sz w:val="26"/>
          <w:szCs w:val="26"/>
          <w:rtl/>
        </w:rPr>
        <w:t xml:space="preserve">(ב) </w:t>
      </w:r>
      <w:r w:rsidRPr="005D4E72">
        <w:rPr>
          <w:rFonts w:ascii="Times New Roman" w:eastAsia="Times New Roman" w:hAnsi="Times New Roman" w:cs="David" w:hint="cs"/>
          <w:sz w:val="26"/>
          <w:szCs w:val="26"/>
          <w:rtl/>
        </w:rPr>
        <w:t>למידת</w:t>
      </w:r>
      <w:r w:rsidRPr="005D4E72">
        <w:rPr>
          <w:rFonts w:ascii="Times New Roman" w:eastAsia="Times New Roman" w:hAnsi="Times New Roman" w:cs="David"/>
          <w:sz w:val="26"/>
          <w:szCs w:val="26"/>
          <w:rtl/>
        </w:rPr>
        <w:t xml:space="preserve"> כלים בסיסיים לתכנון ובצוע מחקר בפסיכולוגיה. </w:t>
      </w:r>
    </w:p>
    <w:p w:rsidR="005D4E72" w:rsidRPr="005D4E72" w:rsidRDefault="005D4E72" w:rsidP="005D4E72">
      <w:pPr>
        <w:autoSpaceDE w:val="0"/>
        <w:autoSpaceDN w:val="0"/>
        <w:adjustRightInd w:val="0"/>
        <w:spacing w:after="120" w:line="360" w:lineRule="auto"/>
        <w:ind w:left="386"/>
        <w:rPr>
          <w:rFonts w:ascii="Times New Roman" w:eastAsia="Times New Roman" w:hAnsi="Times New Roman" w:cs="David"/>
          <w:sz w:val="26"/>
          <w:szCs w:val="26"/>
          <w:rtl/>
        </w:rPr>
      </w:pPr>
      <w:r w:rsidRPr="005D4E72">
        <w:rPr>
          <w:rFonts w:ascii="Times New Roman" w:eastAsia="Times New Roman" w:hAnsi="Times New Roman" w:cs="David" w:hint="cs"/>
          <w:sz w:val="26"/>
          <w:szCs w:val="26"/>
          <w:rtl/>
        </w:rPr>
        <w:t>(ג) תרגול מעשי של</w:t>
      </w:r>
      <w:r w:rsidRPr="005D4E72">
        <w:rPr>
          <w:rFonts w:ascii="Times New Roman" w:eastAsia="Times New Roman" w:hAnsi="Times New Roman" w:cs="David"/>
          <w:sz w:val="26"/>
          <w:szCs w:val="26"/>
          <w:rtl/>
        </w:rPr>
        <w:t xml:space="preserve"> חומרי הקורס </w:t>
      </w:r>
      <w:r w:rsidRPr="005D4E72">
        <w:rPr>
          <w:rFonts w:ascii="Times New Roman" w:eastAsia="Times New Roman" w:hAnsi="Times New Roman" w:cs="David" w:hint="cs"/>
          <w:sz w:val="26"/>
          <w:szCs w:val="26"/>
          <w:rtl/>
        </w:rPr>
        <w:t>התאורטיים.</w:t>
      </w:r>
    </w:p>
    <w:p w:rsidR="005D4E72" w:rsidRPr="005D4E72" w:rsidRDefault="005D4E72" w:rsidP="005D4E72">
      <w:pPr>
        <w:autoSpaceDE w:val="0"/>
        <w:autoSpaceDN w:val="0"/>
        <w:adjustRightInd w:val="0"/>
        <w:spacing w:after="120" w:line="360" w:lineRule="auto"/>
        <w:ind w:left="386"/>
        <w:rPr>
          <w:rFonts w:ascii="Times New Roman" w:eastAsia="Times New Roman" w:hAnsi="Times New Roman" w:cs="David"/>
          <w:sz w:val="26"/>
          <w:szCs w:val="26"/>
          <w:rtl/>
        </w:rPr>
      </w:pPr>
      <w:r w:rsidRPr="005D4E72">
        <w:rPr>
          <w:rFonts w:ascii="Times New Roman" w:eastAsia="Times New Roman" w:hAnsi="Times New Roman" w:cs="David" w:hint="cs"/>
          <w:sz w:val="26"/>
          <w:szCs w:val="26"/>
          <w:rtl/>
        </w:rPr>
        <w:t>(ד) לימוד קריאת ספרות מדעית באופן</w:t>
      </w:r>
      <w:r w:rsidRPr="005D4E72">
        <w:rPr>
          <w:rFonts w:ascii="Times New Roman" w:eastAsia="Times New Roman" w:hAnsi="Times New Roman" w:cs="David"/>
          <w:sz w:val="26"/>
          <w:szCs w:val="26"/>
          <w:rtl/>
        </w:rPr>
        <w:t xml:space="preserve"> ביקורתי.</w:t>
      </w:r>
    </w:p>
    <w:p w:rsidR="005D4E72" w:rsidRPr="005D4E72" w:rsidRDefault="005D4E72" w:rsidP="005D4E72">
      <w:pPr>
        <w:autoSpaceDE w:val="0"/>
        <w:autoSpaceDN w:val="0"/>
        <w:adjustRightInd w:val="0"/>
        <w:spacing w:after="120" w:line="360" w:lineRule="auto"/>
        <w:ind w:left="386"/>
        <w:rPr>
          <w:rFonts w:ascii="Times New Roman" w:eastAsia="Times New Roman" w:hAnsi="Times New Roman" w:cs="David"/>
          <w:sz w:val="26"/>
          <w:szCs w:val="26"/>
          <w:rtl/>
        </w:rPr>
      </w:pPr>
      <w:r w:rsidRPr="005D4E72">
        <w:rPr>
          <w:rFonts w:ascii="Times New Roman" w:eastAsia="Times New Roman" w:hAnsi="Times New Roman" w:cs="David" w:hint="cs"/>
          <w:sz w:val="26"/>
          <w:szCs w:val="26"/>
          <w:rtl/>
        </w:rPr>
        <w:t xml:space="preserve">(ה) </w:t>
      </w:r>
      <w:r w:rsidRPr="005D4E72">
        <w:rPr>
          <w:rFonts w:ascii="Times New Roman" w:eastAsia="Times New Roman" w:hAnsi="Times New Roman" w:cs="David"/>
          <w:sz w:val="26"/>
          <w:szCs w:val="26"/>
          <w:rtl/>
        </w:rPr>
        <w:t>תרג</w:t>
      </w:r>
      <w:r w:rsidRPr="005D4E72">
        <w:rPr>
          <w:rFonts w:ascii="Times New Roman" w:eastAsia="Times New Roman" w:hAnsi="Times New Roman" w:cs="David" w:hint="cs"/>
          <w:sz w:val="26"/>
          <w:szCs w:val="26"/>
          <w:rtl/>
        </w:rPr>
        <w:t>ו</w:t>
      </w:r>
      <w:r w:rsidRPr="005D4E72">
        <w:rPr>
          <w:rFonts w:ascii="Times New Roman" w:eastAsia="Times New Roman" w:hAnsi="Times New Roman" w:cs="David"/>
          <w:sz w:val="26"/>
          <w:szCs w:val="26"/>
          <w:rtl/>
        </w:rPr>
        <w:t>ל התמודדות עם טקסטים מדעיים ביעילות.</w:t>
      </w:r>
    </w:p>
    <w:p w:rsidR="005D4E72" w:rsidRPr="005D4E72" w:rsidRDefault="005D4E72" w:rsidP="005D4E72">
      <w:pPr>
        <w:spacing w:after="0" w:line="240" w:lineRule="auto"/>
        <w:ind w:left="226" w:firstLine="26"/>
        <w:rPr>
          <w:rFonts w:ascii="Times New Roman" w:eastAsia="Times New Roman" w:hAnsi="Times New Roman" w:cs="David"/>
          <w:b/>
          <w:bCs/>
          <w:sz w:val="26"/>
          <w:szCs w:val="26"/>
        </w:rPr>
      </w:pPr>
    </w:p>
    <w:p w:rsidR="005D4E72" w:rsidRPr="005D4E72" w:rsidRDefault="005D4E72" w:rsidP="005D4E72">
      <w:pPr>
        <w:numPr>
          <w:ilvl w:val="0"/>
          <w:numId w:val="33"/>
        </w:numPr>
        <w:spacing w:after="0" w:line="240" w:lineRule="auto"/>
        <w:rPr>
          <w:rFonts w:ascii="Times New Roman" w:eastAsia="Times New Roman" w:hAnsi="Times New Roman" w:cs="David"/>
          <w:b/>
          <w:bCs/>
          <w:sz w:val="24"/>
          <w:szCs w:val="24"/>
          <w:rtl/>
        </w:rPr>
      </w:pPr>
      <w:r w:rsidRPr="005D4E72">
        <w:rPr>
          <w:rFonts w:ascii="Times New Roman" w:eastAsia="Times New Roman" w:hAnsi="Times New Roman" w:cs="David"/>
          <w:b/>
          <w:bCs/>
          <w:sz w:val="26"/>
          <w:szCs w:val="26"/>
          <w:rtl/>
        </w:rPr>
        <w:t>תוכן הקורס</w:t>
      </w:r>
      <w:r w:rsidRPr="005D4E72">
        <w:rPr>
          <w:rFonts w:ascii="Times New Roman" w:eastAsia="Times New Roman" w:hAnsi="Times New Roman" w:cs="David"/>
          <w:b/>
          <w:bCs/>
          <w:sz w:val="24"/>
          <w:szCs w:val="24"/>
          <w:rtl/>
        </w:rPr>
        <w:t xml:space="preserve"> </w:t>
      </w:r>
      <w:r w:rsidRPr="005D4E72">
        <w:rPr>
          <w:rFonts w:ascii="Times New Roman" w:eastAsia="Times New Roman" w:hAnsi="Times New Roman" w:cs="David"/>
          <w:sz w:val="24"/>
          <w:szCs w:val="24"/>
          <w:rtl/>
        </w:rPr>
        <w:t>(רציונל, נושאים)</w:t>
      </w:r>
      <w:r w:rsidRPr="005D4E72">
        <w:rPr>
          <w:rFonts w:ascii="Times New Roman" w:eastAsia="Times New Roman" w:hAnsi="Times New Roman" w:cs="David" w:hint="cs"/>
          <w:b/>
          <w:bCs/>
          <w:sz w:val="24"/>
          <w:szCs w:val="24"/>
          <w:rtl/>
        </w:rPr>
        <w:t>:</w:t>
      </w:r>
    </w:p>
    <w:p w:rsidR="005D4E72" w:rsidRPr="005D4E72" w:rsidRDefault="005D4E72" w:rsidP="005D4E72">
      <w:pPr>
        <w:spacing w:after="0" w:line="240" w:lineRule="auto"/>
        <w:ind w:left="26"/>
        <w:rPr>
          <w:rFonts w:ascii="Times New Roman" w:eastAsia="Times New Roman" w:hAnsi="Times New Roman" w:cs="David"/>
          <w:b/>
          <w:bCs/>
          <w:color w:val="0000FF"/>
          <w:sz w:val="26"/>
          <w:szCs w:val="26"/>
          <w:rtl/>
        </w:rPr>
      </w:pPr>
    </w:p>
    <w:p w:rsidR="005D4E72" w:rsidRPr="005D4E72" w:rsidRDefault="005D4E72" w:rsidP="005D4E72">
      <w:pPr>
        <w:autoSpaceDE w:val="0"/>
        <w:autoSpaceDN w:val="0"/>
        <w:adjustRightInd w:val="0"/>
        <w:spacing w:after="120" w:line="360" w:lineRule="auto"/>
        <w:ind w:left="386"/>
        <w:rPr>
          <w:rFonts w:ascii="Times New Roman" w:eastAsia="Times New Roman" w:hAnsi="Times New Roman" w:cs="David"/>
          <w:sz w:val="26"/>
          <w:szCs w:val="26"/>
          <w:rtl/>
        </w:rPr>
      </w:pPr>
      <w:r w:rsidRPr="005D4E72">
        <w:rPr>
          <w:rFonts w:ascii="Times New Roman" w:eastAsia="Times New Roman" w:hAnsi="Times New Roman" w:cs="David"/>
          <w:sz w:val="26"/>
          <w:szCs w:val="26"/>
          <w:rtl/>
        </w:rPr>
        <w:t xml:space="preserve">בסמסטר הראשון </w:t>
      </w:r>
      <w:r w:rsidRPr="005D4E72">
        <w:rPr>
          <w:rFonts w:ascii="Times New Roman" w:eastAsia="Times New Roman" w:hAnsi="Times New Roman" w:cs="David" w:hint="cs"/>
          <w:sz w:val="26"/>
          <w:szCs w:val="26"/>
          <w:rtl/>
        </w:rPr>
        <w:t xml:space="preserve">התרגילים יעסקו בהיכרות עם מאפייני המחקר המדעי ובתרגול עבודה עם טקסטים מדעיים. בפרט, התרגילים יוקדשו למאפייני השיטה המדעית, קריאה יעילה בספרות מדעית, ניסוח שאלות והשערות מחקריות, הסקה סיבתית, מהימנות, תוקף מדידה ותוקף ממצאי המחקר. </w:t>
      </w:r>
    </w:p>
    <w:p w:rsidR="005D4E72" w:rsidRPr="005D4E72" w:rsidRDefault="005D4E72" w:rsidP="005D4E72">
      <w:pPr>
        <w:autoSpaceDE w:val="0"/>
        <w:autoSpaceDN w:val="0"/>
        <w:adjustRightInd w:val="0"/>
        <w:spacing w:after="120" w:line="360" w:lineRule="auto"/>
        <w:ind w:left="386"/>
        <w:rPr>
          <w:rFonts w:ascii="Times New Roman" w:eastAsia="Times New Roman" w:hAnsi="Times New Roman" w:cs="David"/>
          <w:sz w:val="26"/>
          <w:szCs w:val="26"/>
          <w:rtl/>
        </w:rPr>
      </w:pPr>
      <w:r w:rsidRPr="005D4E72">
        <w:rPr>
          <w:rFonts w:ascii="Times New Roman" w:eastAsia="Times New Roman" w:hAnsi="Times New Roman" w:cs="David"/>
          <w:sz w:val="26"/>
          <w:szCs w:val="26"/>
          <w:rtl/>
        </w:rPr>
        <w:t xml:space="preserve">בסמסטר השני </w:t>
      </w:r>
      <w:r w:rsidRPr="005D4E72">
        <w:rPr>
          <w:rFonts w:ascii="Times New Roman" w:eastAsia="Times New Roman" w:hAnsi="Times New Roman" w:cs="David" w:hint="cs"/>
          <w:sz w:val="26"/>
          <w:szCs w:val="26"/>
          <w:rtl/>
        </w:rPr>
        <w:t xml:space="preserve">נבצע תרגול אינטגרטיבי של החומרים בהם עוסק הקורס. </w:t>
      </w:r>
    </w:p>
    <w:p w:rsidR="005D4E72" w:rsidRPr="005D4E72" w:rsidRDefault="005D4E72" w:rsidP="005D4E72">
      <w:pPr>
        <w:numPr>
          <w:ilvl w:val="0"/>
          <w:numId w:val="33"/>
        </w:numPr>
        <w:autoSpaceDE w:val="0"/>
        <w:autoSpaceDN w:val="0"/>
        <w:adjustRightInd w:val="0"/>
        <w:spacing w:after="120" w:line="360" w:lineRule="auto"/>
        <w:contextualSpacing/>
        <w:rPr>
          <w:rFonts w:ascii="Times New Roman" w:eastAsia="Times New Roman" w:hAnsi="Times New Roman" w:cs="David"/>
          <w:b/>
          <w:bCs/>
          <w:sz w:val="26"/>
          <w:szCs w:val="26"/>
          <w:rtl/>
        </w:rPr>
      </w:pPr>
      <w:r w:rsidRPr="005D4E72">
        <w:rPr>
          <w:rFonts w:ascii="Times New Roman" w:eastAsia="Times New Roman" w:hAnsi="Times New Roman" w:cs="David" w:hint="cs"/>
          <w:b/>
          <w:bCs/>
          <w:sz w:val="26"/>
          <w:szCs w:val="26"/>
          <w:rtl/>
        </w:rPr>
        <w:t>מ</w:t>
      </w:r>
      <w:r w:rsidRPr="005D4E72">
        <w:rPr>
          <w:rFonts w:ascii="Times New Roman" w:eastAsia="Times New Roman" w:hAnsi="Times New Roman" w:cs="David"/>
          <w:b/>
          <w:bCs/>
          <w:sz w:val="26"/>
          <w:szCs w:val="26"/>
          <w:rtl/>
        </w:rPr>
        <w:t>הלך השיעורים</w:t>
      </w:r>
      <w:r w:rsidRPr="005D4E72">
        <w:rPr>
          <w:rFonts w:ascii="Times New Roman" w:eastAsia="Times New Roman" w:hAnsi="Times New Roman" w:cs="David"/>
          <w:b/>
          <w:bCs/>
          <w:sz w:val="24"/>
          <w:szCs w:val="24"/>
          <w:rtl/>
        </w:rPr>
        <w:t xml:space="preserve"> </w:t>
      </w:r>
      <w:r w:rsidRPr="005D4E72">
        <w:rPr>
          <w:rFonts w:ascii="Times New Roman" w:eastAsia="Times New Roman" w:hAnsi="Times New Roman" w:cs="David"/>
          <w:sz w:val="24"/>
          <w:szCs w:val="24"/>
          <w:rtl/>
        </w:rPr>
        <w:t>(שיטות ההוראה, שימוש בטכנולוגיה, מרצים אורחים)</w:t>
      </w:r>
      <w:r w:rsidRPr="005D4E72">
        <w:rPr>
          <w:rFonts w:ascii="Times New Roman" w:eastAsia="Times New Roman" w:hAnsi="Times New Roman" w:cs="David" w:hint="cs"/>
          <w:b/>
          <w:bCs/>
          <w:sz w:val="24"/>
          <w:szCs w:val="24"/>
          <w:rtl/>
        </w:rPr>
        <w:t>:</w:t>
      </w:r>
    </w:p>
    <w:p w:rsidR="005D4E72" w:rsidRPr="005D4E72" w:rsidRDefault="005D4E72" w:rsidP="005D4E72">
      <w:pPr>
        <w:autoSpaceDE w:val="0"/>
        <w:autoSpaceDN w:val="0"/>
        <w:adjustRightInd w:val="0"/>
        <w:spacing w:after="120" w:line="360" w:lineRule="auto"/>
        <w:ind w:firstLine="386"/>
        <w:rPr>
          <w:rFonts w:ascii="Times New Roman" w:eastAsia="Times New Roman" w:hAnsi="Times New Roman" w:cs="David"/>
          <w:sz w:val="26"/>
          <w:szCs w:val="26"/>
          <w:rtl/>
        </w:rPr>
      </w:pPr>
      <w:r w:rsidRPr="005D4E72">
        <w:rPr>
          <w:rFonts w:ascii="Times New Roman" w:eastAsia="Times New Roman" w:hAnsi="Times New Roman" w:cs="David"/>
          <w:sz w:val="26"/>
          <w:szCs w:val="26"/>
          <w:rtl/>
        </w:rPr>
        <w:t>הוראה פרונטלית מלווה במצגות המצויות באתר הקורס באינטרנט</w:t>
      </w:r>
      <w:r w:rsidRPr="005D4E72">
        <w:rPr>
          <w:rFonts w:ascii="Times New Roman" w:eastAsia="Times New Roman" w:hAnsi="Times New Roman" w:cs="David" w:hint="cs"/>
          <w:sz w:val="26"/>
          <w:szCs w:val="26"/>
          <w:rtl/>
        </w:rPr>
        <w:t xml:space="preserve"> ותרגול</w:t>
      </w:r>
      <w:r w:rsidRPr="005D4E72">
        <w:rPr>
          <w:rFonts w:ascii="Times New Roman" w:eastAsia="Times New Roman" w:hAnsi="Times New Roman" w:cs="David"/>
          <w:sz w:val="26"/>
          <w:szCs w:val="26"/>
          <w:rtl/>
        </w:rPr>
        <w:t xml:space="preserve">. </w:t>
      </w:r>
    </w:p>
    <w:p w:rsidR="005D4E72" w:rsidRPr="005D4E72" w:rsidRDefault="005D4E72" w:rsidP="005D4E72">
      <w:pPr>
        <w:spacing w:after="0" w:line="240" w:lineRule="auto"/>
        <w:ind w:left="26"/>
        <w:rPr>
          <w:rFonts w:ascii="Times New Roman" w:eastAsia="Times New Roman" w:hAnsi="Times New Roman" w:cs="David"/>
          <w:b/>
          <w:bCs/>
          <w:sz w:val="26"/>
          <w:szCs w:val="26"/>
          <w:rtl/>
        </w:rPr>
      </w:pPr>
    </w:p>
    <w:p w:rsidR="005D4E72" w:rsidRPr="005D4E72" w:rsidRDefault="005D4E72" w:rsidP="005D4E72">
      <w:pPr>
        <w:spacing w:after="0" w:line="240" w:lineRule="auto"/>
        <w:ind w:left="26"/>
        <w:rPr>
          <w:rFonts w:ascii="Times New Roman" w:eastAsia="Times New Roman" w:hAnsi="Times New Roman" w:cs="David"/>
          <w:b/>
          <w:bCs/>
          <w:sz w:val="26"/>
          <w:szCs w:val="26"/>
          <w:rtl/>
        </w:rPr>
      </w:pPr>
    </w:p>
    <w:p w:rsidR="005D4E72" w:rsidRPr="005D4E72" w:rsidRDefault="005D4E72" w:rsidP="005D4E72">
      <w:pPr>
        <w:spacing w:after="0" w:line="240" w:lineRule="auto"/>
        <w:ind w:left="26"/>
        <w:rPr>
          <w:rFonts w:ascii="Times New Roman" w:eastAsia="Times New Roman" w:hAnsi="Times New Roman" w:cs="David"/>
          <w:b/>
          <w:bCs/>
          <w:sz w:val="24"/>
          <w:szCs w:val="24"/>
          <w:rtl/>
        </w:rPr>
      </w:pPr>
      <w:r w:rsidRPr="005D4E72">
        <w:rPr>
          <w:rFonts w:ascii="Times New Roman" w:eastAsia="Times New Roman" w:hAnsi="Times New Roman" w:cs="David"/>
          <w:b/>
          <w:bCs/>
          <w:sz w:val="24"/>
          <w:szCs w:val="24"/>
          <w:rtl/>
        </w:rPr>
        <w:t xml:space="preserve"> </w:t>
      </w:r>
    </w:p>
    <w:p w:rsidR="005D4E72" w:rsidRPr="005D4E72" w:rsidRDefault="005D4E72" w:rsidP="005D4E72">
      <w:pPr>
        <w:spacing w:after="0" w:line="240" w:lineRule="auto"/>
        <w:ind w:left="26"/>
        <w:rPr>
          <w:rFonts w:ascii="Times New Roman" w:eastAsia="Times New Roman" w:hAnsi="Times New Roman" w:cs="David"/>
          <w:b/>
          <w:bCs/>
          <w:sz w:val="24"/>
          <w:szCs w:val="24"/>
          <w:rtl/>
        </w:rPr>
      </w:pPr>
      <w:r w:rsidRPr="005D4E72">
        <w:rPr>
          <w:rFonts w:ascii="Times New Roman" w:eastAsia="Times New Roman" w:hAnsi="Times New Roman" w:cs="David"/>
          <w:b/>
          <w:bCs/>
          <w:sz w:val="24"/>
          <w:szCs w:val="24"/>
          <w:rtl/>
        </w:rPr>
        <w:t xml:space="preserve"> </w:t>
      </w:r>
    </w:p>
    <w:p w:rsidR="005D4E72" w:rsidRPr="005D4E72" w:rsidRDefault="005D4E72" w:rsidP="005D4E72">
      <w:pPr>
        <w:spacing w:after="0" w:line="240" w:lineRule="auto"/>
        <w:ind w:left="26"/>
        <w:rPr>
          <w:rFonts w:ascii="Times New Roman" w:eastAsia="Times New Roman" w:hAnsi="Times New Roman" w:cs="David"/>
          <w:b/>
          <w:bCs/>
          <w:sz w:val="24"/>
          <w:szCs w:val="24"/>
          <w:rtl/>
        </w:rPr>
      </w:pPr>
    </w:p>
    <w:p w:rsidR="005D4E72" w:rsidRPr="005D4E72" w:rsidRDefault="005D4E72" w:rsidP="005D4E72">
      <w:pPr>
        <w:spacing w:after="0" w:line="240" w:lineRule="auto"/>
        <w:ind w:left="26"/>
        <w:rPr>
          <w:rFonts w:ascii="Times New Roman" w:eastAsia="Times New Roman" w:hAnsi="Times New Roman" w:cs="David"/>
          <w:b/>
          <w:bCs/>
          <w:sz w:val="24"/>
          <w:szCs w:val="24"/>
          <w:rtl/>
        </w:rPr>
      </w:pPr>
    </w:p>
    <w:p w:rsidR="005D4E72" w:rsidRPr="005D4E72" w:rsidRDefault="005D4E72" w:rsidP="005D4E72">
      <w:pPr>
        <w:spacing w:after="0" w:line="240" w:lineRule="auto"/>
        <w:ind w:left="26"/>
        <w:rPr>
          <w:rFonts w:ascii="Times New Roman" w:eastAsia="Times New Roman" w:hAnsi="Times New Roman" w:cs="David"/>
          <w:b/>
          <w:bCs/>
          <w:sz w:val="24"/>
          <w:szCs w:val="24"/>
          <w:rtl/>
        </w:rPr>
      </w:pPr>
    </w:p>
    <w:p w:rsidR="005D4E72" w:rsidRPr="005D4E72" w:rsidRDefault="005D4E72" w:rsidP="005D4E72">
      <w:pPr>
        <w:spacing w:after="0" w:line="240" w:lineRule="auto"/>
        <w:ind w:left="26"/>
        <w:rPr>
          <w:rFonts w:ascii="Times New Roman" w:eastAsia="Times New Roman" w:hAnsi="Times New Roman" w:cs="David"/>
          <w:b/>
          <w:bCs/>
          <w:sz w:val="24"/>
          <w:szCs w:val="24"/>
          <w:rtl/>
        </w:rPr>
      </w:pPr>
    </w:p>
    <w:p w:rsidR="005D4E72" w:rsidRPr="005D4E72" w:rsidRDefault="005D4E72" w:rsidP="005D4E72">
      <w:pPr>
        <w:spacing w:after="0" w:line="240" w:lineRule="auto"/>
        <w:ind w:left="26"/>
        <w:rPr>
          <w:rFonts w:ascii="Times New Roman" w:eastAsia="Times New Roman" w:hAnsi="Times New Roman" w:cs="David"/>
          <w:b/>
          <w:bCs/>
          <w:sz w:val="24"/>
          <w:szCs w:val="24"/>
          <w:rtl/>
        </w:rPr>
      </w:pPr>
    </w:p>
    <w:p w:rsidR="005D4E72" w:rsidRPr="005D4E72" w:rsidRDefault="005D4E72" w:rsidP="005D4E72">
      <w:pPr>
        <w:spacing w:after="0" w:line="240" w:lineRule="auto"/>
        <w:ind w:left="26"/>
        <w:rPr>
          <w:rFonts w:ascii="Times New Roman" w:eastAsia="Times New Roman" w:hAnsi="Times New Roman" w:cs="David"/>
          <w:b/>
          <w:bCs/>
          <w:sz w:val="24"/>
          <w:szCs w:val="24"/>
          <w:rtl/>
        </w:rPr>
      </w:pPr>
    </w:p>
    <w:p w:rsidR="005D4E72" w:rsidRPr="005D4E72" w:rsidRDefault="005D4E72" w:rsidP="005D4E72">
      <w:pPr>
        <w:spacing w:after="0" w:line="240" w:lineRule="auto"/>
        <w:ind w:left="26"/>
        <w:rPr>
          <w:rFonts w:ascii="Times New Roman" w:eastAsia="Times New Roman" w:hAnsi="Times New Roman" w:cs="David"/>
          <w:b/>
          <w:bCs/>
          <w:sz w:val="24"/>
          <w:szCs w:val="24"/>
          <w:rtl/>
        </w:rPr>
      </w:pPr>
    </w:p>
    <w:p w:rsidR="005D4E72" w:rsidRPr="005D4E72" w:rsidRDefault="005D4E72" w:rsidP="005D4E72">
      <w:pPr>
        <w:spacing w:after="0" w:line="240" w:lineRule="auto"/>
        <w:ind w:left="26"/>
        <w:rPr>
          <w:rFonts w:ascii="Times New Roman" w:eastAsia="Times New Roman" w:hAnsi="Times New Roman" w:cs="David"/>
          <w:b/>
          <w:bCs/>
          <w:sz w:val="24"/>
          <w:szCs w:val="24"/>
          <w:rtl/>
        </w:rPr>
      </w:pPr>
    </w:p>
    <w:p w:rsidR="005D4E72" w:rsidRPr="005D4E72" w:rsidRDefault="005D4E72" w:rsidP="005D4E72">
      <w:pPr>
        <w:spacing w:after="0" w:line="240" w:lineRule="auto"/>
        <w:ind w:left="26"/>
        <w:rPr>
          <w:rFonts w:ascii="Times New Roman" w:eastAsia="Times New Roman" w:hAnsi="Times New Roman" w:cs="David"/>
          <w:b/>
          <w:bCs/>
          <w:sz w:val="24"/>
          <w:szCs w:val="24"/>
          <w:rtl/>
        </w:rPr>
      </w:pPr>
    </w:p>
    <w:p w:rsidR="005D4E72" w:rsidRPr="005D4E72" w:rsidRDefault="005D4E72" w:rsidP="005D4E72">
      <w:pPr>
        <w:spacing w:after="0" w:line="240" w:lineRule="auto"/>
        <w:ind w:left="26"/>
        <w:rPr>
          <w:rFonts w:ascii="Times New Roman" w:eastAsia="Times New Roman" w:hAnsi="Times New Roman" w:cs="David"/>
          <w:b/>
          <w:bCs/>
          <w:sz w:val="24"/>
          <w:szCs w:val="24"/>
          <w:rtl/>
        </w:rPr>
      </w:pPr>
    </w:p>
    <w:p w:rsidR="005D4E72" w:rsidRPr="005D4E72" w:rsidRDefault="005D4E72" w:rsidP="005D4E72">
      <w:pPr>
        <w:spacing w:after="0" w:line="240" w:lineRule="auto"/>
        <w:ind w:left="26"/>
        <w:rPr>
          <w:rFonts w:ascii="Times New Roman" w:eastAsia="Times New Roman" w:hAnsi="Times New Roman" w:cs="David"/>
          <w:sz w:val="24"/>
          <w:szCs w:val="24"/>
          <w:rtl/>
        </w:rPr>
      </w:pPr>
      <w:r w:rsidRPr="005D4E72">
        <w:rPr>
          <w:rFonts w:ascii="Times New Roman" w:eastAsia="Times New Roman" w:hAnsi="Times New Roman" w:cs="David"/>
          <w:b/>
          <w:bCs/>
          <w:sz w:val="24"/>
          <w:szCs w:val="24"/>
          <w:rtl/>
        </w:rPr>
        <w:t xml:space="preserve">  תכנית הוראה מפורטת לכל ה</w:t>
      </w:r>
      <w:r w:rsidRPr="005D4E72">
        <w:rPr>
          <w:rFonts w:ascii="Times New Roman" w:eastAsia="Times New Roman" w:hAnsi="Times New Roman" w:cs="David" w:hint="cs"/>
          <w:b/>
          <w:bCs/>
          <w:sz w:val="24"/>
          <w:szCs w:val="24"/>
          <w:rtl/>
        </w:rPr>
        <w:t>תרגילים</w:t>
      </w:r>
      <w:r w:rsidRPr="005D4E72">
        <w:rPr>
          <w:rFonts w:ascii="Times New Roman" w:eastAsia="Times New Roman" w:hAnsi="Times New Roman" w:cs="David"/>
          <w:b/>
          <w:bCs/>
          <w:sz w:val="24"/>
          <w:szCs w:val="24"/>
          <w:rtl/>
        </w:rPr>
        <w:t xml:space="preserve">: </w:t>
      </w:r>
    </w:p>
    <w:p w:rsidR="005D4E72" w:rsidRPr="005D4E72" w:rsidRDefault="005D4E72" w:rsidP="005D4E72">
      <w:pPr>
        <w:spacing w:after="0" w:line="240" w:lineRule="auto"/>
        <w:ind w:left="26"/>
        <w:rPr>
          <w:rFonts w:ascii="Times New Roman" w:eastAsia="Times New Roman" w:hAnsi="Times New Roman" w:cs="David"/>
          <w:sz w:val="24"/>
          <w:szCs w:val="24"/>
          <w:rtl/>
        </w:rPr>
      </w:pPr>
    </w:p>
    <w:tbl>
      <w:tblPr>
        <w:bidiVisual/>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2277"/>
        <w:gridCol w:w="3475"/>
        <w:gridCol w:w="1619"/>
      </w:tblGrid>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מס' השיעור</w:t>
            </w:r>
          </w:p>
        </w:tc>
        <w:tc>
          <w:tcPr>
            <w:tcW w:w="2277"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נושא השיעור</w:t>
            </w:r>
          </w:p>
        </w:tc>
        <w:tc>
          <w:tcPr>
            <w:tcW w:w="3475"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קריאה נדרשת</w:t>
            </w:r>
          </w:p>
        </w:tc>
        <w:tc>
          <w:tcPr>
            <w:tcW w:w="1619"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 xml:space="preserve"> הערות</w:t>
            </w: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1</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sz w:val="20"/>
                <w:szCs w:val="20"/>
                <w:rtl/>
              </w:rPr>
              <w:t xml:space="preserve">המתודה המדעית  </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יחידה 1 באו"פ</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2</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קרל פופר ועקרון ההפרכיות</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sz w:val="20"/>
                <w:szCs w:val="20"/>
                <w:rtl/>
              </w:rPr>
              <w:t>פופ</w:t>
            </w:r>
            <w:r w:rsidRPr="005D4E72">
              <w:rPr>
                <w:rFonts w:ascii="Times New Roman" w:eastAsia="Times New Roman" w:hAnsi="Times New Roman" w:cs="David" w:hint="cs"/>
                <w:sz w:val="20"/>
                <w:szCs w:val="20"/>
                <w:rtl/>
              </w:rPr>
              <w:t>ר/</w:t>
            </w:r>
            <w:r w:rsidRPr="005D4E72">
              <w:rPr>
                <w:rFonts w:ascii="Times New Roman" w:eastAsia="Times New Roman" w:hAnsi="Times New Roman" w:cs="David"/>
                <w:sz w:val="20"/>
                <w:szCs w:val="20"/>
                <w:rtl/>
              </w:rPr>
              <w:t>מדע, פסוידו-מדע וההינתנות להפרכה.</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3</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 xml:space="preserve">איגנץ זמלוייס </w:t>
            </w:r>
            <w:r w:rsidRPr="005D4E72">
              <w:rPr>
                <w:rFonts w:ascii="Times New Roman" w:eastAsia="Times New Roman" w:hAnsi="Times New Roman" w:cs="David"/>
                <w:sz w:val="20"/>
                <w:szCs w:val="20"/>
                <w:rtl/>
              </w:rPr>
              <w:t>–</w:t>
            </w:r>
            <w:r w:rsidRPr="005D4E72">
              <w:rPr>
                <w:rFonts w:ascii="Times New Roman" w:eastAsia="Times New Roman" w:hAnsi="Times New Roman" w:cs="David" w:hint="cs"/>
                <w:sz w:val="20"/>
                <w:szCs w:val="20"/>
                <w:rtl/>
              </w:rPr>
              <w:t xml:space="preserve"> תהליך מדעי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משבר הרפליקציה</w:t>
            </w:r>
          </w:p>
        </w:tc>
        <w:tc>
          <w:tcPr>
            <w:tcW w:w="1619" w:type="dxa"/>
          </w:tcPr>
          <w:p w:rsidR="005D4E72" w:rsidRPr="005D4E72" w:rsidRDefault="005D4E72" w:rsidP="005D4E72">
            <w:pPr>
              <w:spacing w:after="0" w:line="240" w:lineRule="auto"/>
              <w:ind w:firstLine="720"/>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4</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ספרות מדעית</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תרגיל 1</w:t>
            </w: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5</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מבנה מאמר</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6</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קריאה במאמר מדעי</w:t>
            </w:r>
          </w:p>
        </w:tc>
        <w:tc>
          <w:tcPr>
            <w:tcW w:w="3475" w:type="dxa"/>
          </w:tcPr>
          <w:p w:rsidR="005D4E72" w:rsidRPr="005D4E72" w:rsidRDefault="005D4E72" w:rsidP="005D4E72">
            <w:pPr>
              <w:bidi w:val="0"/>
              <w:spacing w:after="0" w:line="360" w:lineRule="auto"/>
              <w:rPr>
                <w:rFonts w:ascii="Times New Roman" w:eastAsia="Times New Roman" w:hAnsi="Times New Roman" w:cs="David"/>
                <w:sz w:val="18"/>
                <w:szCs w:val="18"/>
              </w:rPr>
            </w:pPr>
            <w:r w:rsidRPr="005D4E72">
              <w:rPr>
                <w:rFonts w:ascii="Times New Roman" w:eastAsia="Times New Roman" w:hAnsi="Times New Roman" w:cs="David"/>
                <w:sz w:val="18"/>
                <w:szCs w:val="18"/>
              </w:rPr>
              <w:t>Twenge et al., (2007) - Social Exclusion Decreases Prosocial Behavior</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7</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 xml:space="preserve">שאלות והשערות מחקר  / אופרציונליזציה </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יחידה 2 באו"פ</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תרגיל 2</w:t>
            </w: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8</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sz w:val="20"/>
                <w:szCs w:val="20"/>
                <w:rtl/>
              </w:rPr>
              <w:t>סיבתיות ומערך מתאמי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יחידה 2 באו"פ</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9</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sz w:val="20"/>
                <w:szCs w:val="20"/>
                <w:rtl/>
              </w:rPr>
              <w:t>מערך מחקר ניסויי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יחידה 2 באו"פ</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10</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sz w:val="20"/>
                <w:szCs w:val="20"/>
                <w:rtl/>
              </w:rPr>
              <w:t xml:space="preserve">מהימנות </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יחידה 3 באו"פ</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11</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sz w:val="20"/>
                <w:szCs w:val="20"/>
                <w:rtl/>
              </w:rPr>
              <w:t xml:space="preserve">תוקף </w:t>
            </w:r>
            <w:r w:rsidRPr="005D4E72">
              <w:rPr>
                <w:rFonts w:ascii="Times New Roman" w:eastAsia="Times New Roman" w:hAnsi="Times New Roman" w:cs="David" w:hint="cs"/>
                <w:sz w:val="20"/>
                <w:szCs w:val="20"/>
                <w:rtl/>
              </w:rPr>
              <w:t>מדידה</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יחידה 3 באו"פ</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12</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תוקף ממצאי הניסוי 1</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sz w:val="20"/>
                <w:szCs w:val="20"/>
                <w:rtl/>
              </w:rPr>
              <w:t xml:space="preserve">יחידה </w:t>
            </w:r>
            <w:r w:rsidRPr="005D4E72">
              <w:rPr>
                <w:rFonts w:ascii="Times New Roman" w:eastAsia="Times New Roman" w:hAnsi="Times New Roman" w:cs="David" w:hint="cs"/>
                <w:sz w:val="20"/>
                <w:szCs w:val="20"/>
                <w:rtl/>
              </w:rPr>
              <w:t>6</w:t>
            </w:r>
            <w:r w:rsidRPr="005D4E72">
              <w:rPr>
                <w:rFonts w:ascii="Times New Roman" w:eastAsia="Times New Roman" w:hAnsi="Times New Roman" w:cs="David"/>
                <w:sz w:val="20"/>
                <w:szCs w:val="20"/>
                <w:rtl/>
              </w:rPr>
              <w:t xml:space="preserve"> באו"פ</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13</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תוקף ממצאי הניסוי 2</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sz w:val="20"/>
                <w:szCs w:val="20"/>
                <w:rtl/>
              </w:rPr>
              <w:t xml:space="preserve">יחידה </w:t>
            </w:r>
            <w:r w:rsidRPr="005D4E72">
              <w:rPr>
                <w:rFonts w:ascii="Times New Roman" w:eastAsia="Times New Roman" w:hAnsi="Times New Roman" w:cs="David" w:hint="cs"/>
                <w:sz w:val="20"/>
                <w:szCs w:val="20"/>
                <w:rtl/>
              </w:rPr>
              <w:t>6</w:t>
            </w:r>
            <w:r w:rsidRPr="005D4E72">
              <w:rPr>
                <w:rFonts w:ascii="Times New Roman" w:eastAsia="Times New Roman" w:hAnsi="Times New Roman" w:cs="David"/>
                <w:sz w:val="20"/>
                <w:szCs w:val="20"/>
                <w:rtl/>
              </w:rPr>
              <w:t xml:space="preserve"> באו"פ</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תרגיל 3</w:t>
            </w:r>
          </w:p>
        </w:tc>
      </w:tr>
      <w:tr w:rsidR="005D4E72" w:rsidRPr="005D4E72" w:rsidTr="005D4E72">
        <w:tc>
          <w:tcPr>
            <w:tcW w:w="8621" w:type="dxa"/>
            <w:gridSpan w:val="4"/>
          </w:tcPr>
          <w:p w:rsidR="005D4E72" w:rsidRPr="005D4E72" w:rsidRDefault="005D4E72" w:rsidP="005D4E72">
            <w:pPr>
              <w:tabs>
                <w:tab w:val="left" w:pos="3215"/>
                <w:tab w:val="center" w:pos="4202"/>
              </w:tabs>
              <w:spacing w:after="0" w:line="360" w:lineRule="auto"/>
              <w:rPr>
                <w:rFonts w:ascii="Times New Roman" w:eastAsia="Times New Roman" w:hAnsi="Times New Roman" w:cs="David"/>
                <w:sz w:val="20"/>
                <w:szCs w:val="20"/>
                <w:rtl/>
              </w:rPr>
            </w:pPr>
          </w:p>
          <w:p w:rsidR="005D4E72" w:rsidRPr="005D4E72" w:rsidRDefault="005D4E72" w:rsidP="005D4E72">
            <w:pPr>
              <w:tabs>
                <w:tab w:val="left" w:pos="3215"/>
                <w:tab w:val="center" w:pos="4202"/>
              </w:tabs>
              <w:spacing w:after="0" w:line="360" w:lineRule="auto"/>
              <w:rPr>
                <w:rFonts w:ascii="Times New Roman" w:eastAsia="Times New Roman" w:hAnsi="Times New Roman" w:cs="David"/>
                <w:sz w:val="20"/>
                <w:szCs w:val="20"/>
              </w:rPr>
            </w:pPr>
            <w:r w:rsidRPr="005D4E72">
              <w:rPr>
                <w:rFonts w:ascii="Times New Roman" w:eastAsia="Times New Roman" w:hAnsi="Times New Roman" w:cs="David"/>
                <w:sz w:val="20"/>
                <w:szCs w:val="20"/>
                <w:rtl/>
              </w:rPr>
              <w:tab/>
            </w:r>
            <w:r w:rsidRPr="005D4E72">
              <w:rPr>
                <w:rFonts w:ascii="Times New Roman" w:eastAsia="Times New Roman" w:hAnsi="Times New Roman" w:cs="David" w:hint="cs"/>
                <w:sz w:val="20"/>
                <w:szCs w:val="20"/>
                <w:rtl/>
              </w:rPr>
              <w:t>חופשת סמסטר</w:t>
            </w: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14</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15</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16</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17</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18</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19</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20</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21</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22</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23</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Pr>
            </w:pPr>
            <w:r w:rsidRPr="005D4E72">
              <w:rPr>
                <w:rFonts w:ascii="Times New Roman" w:eastAsia="Times New Roman" w:hAnsi="Times New Roman" w:cs="David"/>
                <w:sz w:val="24"/>
                <w:szCs w:val="24"/>
                <w:rtl/>
              </w:rPr>
              <w:t>24</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tl/>
              </w:rPr>
            </w:pPr>
            <w:r w:rsidRPr="005D4E72">
              <w:rPr>
                <w:rFonts w:ascii="Times New Roman" w:eastAsia="Times New Roman" w:hAnsi="Times New Roman" w:cs="David" w:hint="cs"/>
                <w:sz w:val="24"/>
                <w:szCs w:val="24"/>
                <w:rtl/>
              </w:rPr>
              <w:t>25</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r w:rsidR="005D4E72" w:rsidRPr="005D4E72" w:rsidTr="005D4E72">
        <w:tc>
          <w:tcPr>
            <w:tcW w:w="1250" w:type="dxa"/>
          </w:tcPr>
          <w:p w:rsidR="005D4E72" w:rsidRPr="005D4E72" w:rsidRDefault="005D4E72" w:rsidP="005D4E72">
            <w:pPr>
              <w:spacing w:after="0" w:line="360" w:lineRule="auto"/>
              <w:rPr>
                <w:rFonts w:ascii="Times New Roman" w:eastAsia="Times New Roman" w:hAnsi="Times New Roman" w:cs="David"/>
                <w:sz w:val="24"/>
                <w:szCs w:val="24"/>
                <w:rtl/>
              </w:rPr>
            </w:pPr>
            <w:r w:rsidRPr="005D4E72">
              <w:rPr>
                <w:rFonts w:ascii="Times New Roman" w:eastAsia="Times New Roman" w:hAnsi="Times New Roman" w:cs="David" w:hint="cs"/>
                <w:sz w:val="24"/>
                <w:szCs w:val="24"/>
                <w:rtl/>
              </w:rPr>
              <w:t>26</w:t>
            </w:r>
          </w:p>
        </w:tc>
        <w:tc>
          <w:tcPr>
            <w:tcW w:w="2277"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תרגול אינטגרטיבי</w:t>
            </w:r>
          </w:p>
        </w:tc>
        <w:tc>
          <w:tcPr>
            <w:tcW w:w="3475" w:type="dxa"/>
          </w:tcPr>
          <w:p w:rsidR="005D4E72" w:rsidRPr="005D4E72" w:rsidRDefault="005D4E72" w:rsidP="005D4E72">
            <w:pPr>
              <w:spacing w:after="0" w:line="360" w:lineRule="auto"/>
              <w:rPr>
                <w:rFonts w:ascii="Times New Roman" w:eastAsia="Times New Roman" w:hAnsi="Times New Roman" w:cs="David"/>
                <w:sz w:val="20"/>
                <w:szCs w:val="20"/>
              </w:rPr>
            </w:pPr>
            <w:r w:rsidRPr="005D4E72">
              <w:rPr>
                <w:rFonts w:ascii="Times New Roman" w:eastAsia="Times New Roman" w:hAnsi="Times New Roman" w:cs="David" w:hint="cs"/>
                <w:sz w:val="20"/>
                <w:szCs w:val="20"/>
                <w:rtl/>
              </w:rPr>
              <w:t>יימסר בהמשך</w:t>
            </w:r>
          </w:p>
        </w:tc>
        <w:tc>
          <w:tcPr>
            <w:tcW w:w="1619" w:type="dxa"/>
          </w:tcPr>
          <w:p w:rsidR="005D4E72" w:rsidRPr="005D4E72" w:rsidRDefault="005D4E72" w:rsidP="005D4E72">
            <w:pPr>
              <w:spacing w:after="0" w:line="360" w:lineRule="auto"/>
              <w:rPr>
                <w:rFonts w:ascii="Times New Roman" w:eastAsia="Times New Roman" w:hAnsi="Times New Roman" w:cs="David"/>
                <w:sz w:val="20"/>
                <w:szCs w:val="20"/>
              </w:rPr>
            </w:pPr>
          </w:p>
        </w:tc>
      </w:tr>
    </w:tbl>
    <w:p w:rsidR="005D4E72" w:rsidRPr="005D4E72" w:rsidRDefault="005D4E72" w:rsidP="005D4E72">
      <w:pPr>
        <w:spacing w:after="0" w:line="240" w:lineRule="auto"/>
        <w:ind w:left="26"/>
        <w:rPr>
          <w:rFonts w:ascii="Times New Roman" w:eastAsia="Times New Roman" w:hAnsi="Times New Roman" w:cs="David"/>
          <w:sz w:val="24"/>
          <w:szCs w:val="24"/>
        </w:rPr>
      </w:pPr>
    </w:p>
    <w:p w:rsidR="005D4E72" w:rsidRPr="005D4E72" w:rsidRDefault="005D4E72" w:rsidP="005D4E72">
      <w:pPr>
        <w:spacing w:after="0" w:line="240" w:lineRule="auto"/>
        <w:rPr>
          <w:rFonts w:ascii="Times New Roman" w:eastAsia="Times New Roman" w:hAnsi="Times New Roman" w:cs="David"/>
          <w:sz w:val="24"/>
          <w:szCs w:val="24"/>
          <w:rtl/>
        </w:rPr>
      </w:pPr>
    </w:p>
    <w:p w:rsidR="005D4E72" w:rsidRPr="005D4E72" w:rsidRDefault="005D4E72" w:rsidP="005D4E72">
      <w:pPr>
        <w:spacing w:after="0" w:line="240" w:lineRule="auto"/>
        <w:rPr>
          <w:rFonts w:ascii="Times New Roman" w:eastAsia="Times New Roman" w:hAnsi="Times New Roman" w:cs="David"/>
          <w:sz w:val="24"/>
          <w:szCs w:val="24"/>
          <w:rtl/>
        </w:rPr>
      </w:pPr>
    </w:p>
    <w:p w:rsidR="005D4E72" w:rsidRPr="005D4E72" w:rsidRDefault="005D4E72" w:rsidP="005D4E72">
      <w:pPr>
        <w:spacing w:after="0" w:line="240" w:lineRule="auto"/>
        <w:rPr>
          <w:rFonts w:ascii="Times New Roman" w:eastAsia="Times New Roman" w:hAnsi="Times New Roman" w:cs="David"/>
          <w:sz w:val="24"/>
          <w:szCs w:val="24"/>
          <w:rtl/>
        </w:rPr>
      </w:pPr>
    </w:p>
    <w:p w:rsidR="005D4E72" w:rsidRPr="005D4E72" w:rsidRDefault="005D4E72" w:rsidP="005D4E72">
      <w:pPr>
        <w:spacing w:after="0" w:line="240" w:lineRule="auto"/>
        <w:rPr>
          <w:rFonts w:ascii="Times New Roman" w:eastAsia="Times New Roman" w:hAnsi="Times New Roman" w:cs="David"/>
          <w:sz w:val="24"/>
          <w:szCs w:val="24"/>
          <w:rtl/>
        </w:rPr>
      </w:pPr>
    </w:p>
    <w:p w:rsidR="005D4E72" w:rsidRPr="005D4E72" w:rsidRDefault="005D4E72" w:rsidP="005D4E72">
      <w:pPr>
        <w:spacing w:after="0" w:line="240" w:lineRule="auto"/>
        <w:rPr>
          <w:rFonts w:ascii="Times New Roman" w:eastAsia="Times New Roman" w:hAnsi="Times New Roman" w:cs="David"/>
          <w:sz w:val="24"/>
          <w:szCs w:val="24"/>
          <w:rtl/>
        </w:rPr>
      </w:pPr>
    </w:p>
    <w:p w:rsidR="005D4E72" w:rsidRPr="005D4E72" w:rsidRDefault="005D4E72" w:rsidP="005D4E72">
      <w:pPr>
        <w:spacing w:after="0" w:line="240" w:lineRule="auto"/>
        <w:rPr>
          <w:rFonts w:ascii="Times New Roman" w:eastAsia="Times New Roman" w:hAnsi="Times New Roman" w:cs="David"/>
          <w:sz w:val="24"/>
          <w:szCs w:val="24"/>
          <w:rtl/>
        </w:rPr>
      </w:pPr>
    </w:p>
    <w:p w:rsidR="005D4E72" w:rsidRPr="005D4E72" w:rsidRDefault="005D4E72" w:rsidP="005D4E72">
      <w:pPr>
        <w:spacing w:after="0" w:line="240" w:lineRule="auto"/>
        <w:rPr>
          <w:rFonts w:ascii="Times New Roman" w:eastAsia="Times New Roman" w:hAnsi="Times New Roman" w:cs="David"/>
          <w:sz w:val="24"/>
          <w:szCs w:val="24"/>
          <w:rtl/>
        </w:rPr>
      </w:pPr>
    </w:p>
    <w:p w:rsidR="005D4E72" w:rsidRPr="005D4E72" w:rsidRDefault="005D4E72" w:rsidP="005D4E72">
      <w:pPr>
        <w:spacing w:after="0" w:line="240" w:lineRule="auto"/>
        <w:rPr>
          <w:rFonts w:ascii="Times New Roman" w:eastAsia="Times New Roman" w:hAnsi="Times New Roman" w:cs="David"/>
          <w:sz w:val="24"/>
          <w:szCs w:val="24"/>
          <w:rtl/>
        </w:rPr>
      </w:pPr>
    </w:p>
    <w:p w:rsidR="005D4E72" w:rsidRPr="005D4E72" w:rsidRDefault="005D4E72" w:rsidP="005D4E72">
      <w:pPr>
        <w:spacing w:after="0" w:line="240" w:lineRule="auto"/>
        <w:ind w:left="26"/>
        <w:rPr>
          <w:rFonts w:ascii="Times New Roman" w:eastAsia="Times New Roman" w:hAnsi="Times New Roman" w:cs="David"/>
          <w:b/>
          <w:bCs/>
          <w:sz w:val="24"/>
          <w:szCs w:val="24"/>
          <w:rtl/>
        </w:rPr>
      </w:pPr>
      <w:r w:rsidRPr="005D4E72">
        <w:rPr>
          <w:rFonts w:ascii="Times New Roman" w:eastAsia="Times New Roman" w:hAnsi="Times New Roman" w:cs="David"/>
          <w:b/>
          <w:bCs/>
          <w:sz w:val="26"/>
          <w:szCs w:val="26"/>
          <w:rtl/>
        </w:rPr>
        <w:t>ג. חובות הקורס:</w:t>
      </w:r>
    </w:p>
    <w:p w:rsidR="005D4E72" w:rsidRPr="005D4E72" w:rsidRDefault="005D4E72" w:rsidP="005D4E72">
      <w:pPr>
        <w:spacing w:after="0" w:line="240" w:lineRule="auto"/>
        <w:ind w:left="26"/>
        <w:rPr>
          <w:rFonts w:ascii="Times New Roman" w:eastAsia="Times New Roman" w:hAnsi="Times New Roman" w:cs="David"/>
          <w:b/>
          <w:bCs/>
          <w:sz w:val="24"/>
          <w:szCs w:val="24"/>
          <w:rtl/>
        </w:rPr>
      </w:pPr>
    </w:p>
    <w:p w:rsidR="005D4E72" w:rsidRPr="005D4E72" w:rsidRDefault="005D4E72" w:rsidP="005D4E72">
      <w:pPr>
        <w:spacing w:after="0" w:line="240" w:lineRule="auto"/>
        <w:ind w:left="26"/>
        <w:rPr>
          <w:rFonts w:ascii="Times New Roman" w:eastAsia="Times New Roman" w:hAnsi="Times New Roman" w:cs="David"/>
          <w:b/>
          <w:bCs/>
          <w:sz w:val="24"/>
          <w:szCs w:val="24"/>
        </w:rPr>
      </w:pPr>
      <w:r w:rsidRPr="005D4E72">
        <w:rPr>
          <w:rFonts w:ascii="Times New Roman" w:eastAsia="Times New Roman" w:hAnsi="Times New Roman" w:cs="David"/>
          <w:b/>
          <w:bCs/>
          <w:sz w:val="24"/>
          <w:szCs w:val="24"/>
          <w:rtl/>
        </w:rPr>
        <w:t xml:space="preserve">    דרישות קדם: מבוא לסטטיסטיקה.</w:t>
      </w:r>
    </w:p>
    <w:p w:rsidR="005D4E72" w:rsidRPr="005D4E72" w:rsidRDefault="005D4E72" w:rsidP="005D4E72">
      <w:pPr>
        <w:spacing w:after="0" w:line="240" w:lineRule="auto"/>
        <w:rPr>
          <w:rFonts w:ascii="Times New Roman" w:eastAsia="Times New Roman" w:hAnsi="Times New Roman" w:cs="David"/>
          <w:b/>
          <w:bCs/>
          <w:sz w:val="24"/>
          <w:szCs w:val="24"/>
          <w:rtl/>
        </w:rPr>
      </w:pPr>
    </w:p>
    <w:p w:rsidR="005D4E72" w:rsidRPr="005D4E72" w:rsidRDefault="005D4E72" w:rsidP="005D4E72">
      <w:pPr>
        <w:spacing w:after="0" w:line="240" w:lineRule="auto"/>
        <w:ind w:left="226" w:firstLine="26"/>
        <w:rPr>
          <w:rFonts w:ascii="Times New Roman" w:eastAsia="Times New Roman" w:hAnsi="Times New Roman" w:cs="David"/>
          <w:b/>
          <w:bCs/>
          <w:sz w:val="24"/>
          <w:szCs w:val="24"/>
          <w:rtl/>
        </w:rPr>
      </w:pPr>
      <w:r w:rsidRPr="005D4E72">
        <w:rPr>
          <w:rFonts w:ascii="Times New Roman" w:eastAsia="Times New Roman" w:hAnsi="Times New Roman" w:cs="David"/>
          <w:b/>
          <w:bCs/>
          <w:sz w:val="24"/>
          <w:szCs w:val="24"/>
          <w:rtl/>
        </w:rPr>
        <w:t xml:space="preserve">חובות / דרישות / מטלות: </w:t>
      </w:r>
    </w:p>
    <w:p w:rsidR="005D4E72" w:rsidRPr="005D4E72" w:rsidRDefault="005D4E72" w:rsidP="005D4E72">
      <w:pPr>
        <w:spacing w:after="0" w:line="240" w:lineRule="auto"/>
        <w:ind w:left="226" w:firstLine="26"/>
        <w:rPr>
          <w:rFonts w:ascii="Times New Roman" w:eastAsia="Times New Roman" w:hAnsi="Times New Roman" w:cs="David"/>
          <w:b/>
          <w:bCs/>
          <w:sz w:val="24"/>
          <w:szCs w:val="24"/>
          <w:rtl/>
        </w:rPr>
      </w:pPr>
    </w:p>
    <w:p w:rsidR="005D4E72" w:rsidRPr="005D4E72" w:rsidRDefault="005D4E72" w:rsidP="005D4E72">
      <w:pPr>
        <w:spacing w:after="0" w:line="240" w:lineRule="auto"/>
        <w:ind w:left="26" w:firstLine="200"/>
        <w:rPr>
          <w:rFonts w:ascii="Times New Roman" w:eastAsia="Times New Roman" w:hAnsi="Times New Roman" w:cs="David"/>
          <w:sz w:val="26"/>
          <w:szCs w:val="26"/>
          <w:rtl/>
        </w:rPr>
      </w:pPr>
      <w:r w:rsidRPr="005D4E72">
        <w:rPr>
          <w:rFonts w:ascii="Times New Roman" w:eastAsia="Times New Roman" w:hAnsi="Times New Roman" w:cs="David"/>
          <w:b/>
          <w:bCs/>
          <w:sz w:val="26"/>
          <w:szCs w:val="26"/>
          <w:rtl/>
        </w:rPr>
        <w:t>מטלות</w:t>
      </w:r>
      <w:r w:rsidRPr="005D4E72">
        <w:rPr>
          <w:rFonts w:ascii="Times New Roman" w:eastAsia="Times New Roman" w:hAnsi="Times New Roman" w:cs="David"/>
          <w:b/>
          <w:bCs/>
          <w:sz w:val="26"/>
          <w:szCs w:val="26"/>
        </w:rPr>
        <w:t xml:space="preserve"> </w:t>
      </w:r>
      <w:r w:rsidRPr="005D4E72">
        <w:rPr>
          <w:rFonts w:ascii="Times New Roman" w:eastAsia="Times New Roman" w:hAnsi="Times New Roman" w:cs="David"/>
          <w:b/>
          <w:bCs/>
          <w:sz w:val="26"/>
          <w:szCs w:val="26"/>
          <w:rtl/>
        </w:rPr>
        <w:t xml:space="preserve">הקורס: </w:t>
      </w:r>
      <w:r w:rsidRPr="005D4E72">
        <w:rPr>
          <w:rFonts w:ascii="Times New Roman" w:eastAsia="Times New Roman" w:hAnsi="Times New Roman" w:cs="David" w:hint="cs"/>
          <w:sz w:val="26"/>
          <w:szCs w:val="26"/>
          <w:rtl/>
        </w:rPr>
        <w:t xml:space="preserve">3 תרגילים בסמסטר א'; לגבי סמסטר ב' ייקבע בהמשך. </w:t>
      </w:r>
    </w:p>
    <w:p w:rsidR="005D4E72" w:rsidRPr="005D4E72" w:rsidRDefault="005D4E72" w:rsidP="005D4E72">
      <w:pPr>
        <w:spacing w:after="0" w:line="240" w:lineRule="auto"/>
        <w:ind w:left="26"/>
        <w:rPr>
          <w:rFonts w:ascii="Times New Roman" w:eastAsia="Times New Roman" w:hAnsi="Times New Roman" w:cs="David"/>
          <w:sz w:val="24"/>
          <w:szCs w:val="24"/>
          <w:rtl/>
        </w:rPr>
      </w:pPr>
    </w:p>
    <w:p w:rsidR="005D4E72" w:rsidRPr="005D4E72" w:rsidRDefault="005D4E72" w:rsidP="005D4E72">
      <w:pPr>
        <w:spacing w:after="0" w:line="240" w:lineRule="auto"/>
        <w:ind w:firstLine="226"/>
        <w:rPr>
          <w:rFonts w:ascii="Times New Roman" w:eastAsia="Times New Roman" w:hAnsi="Times New Roman" w:cs="David"/>
          <w:sz w:val="26"/>
          <w:szCs w:val="26"/>
          <w:rtl/>
        </w:rPr>
      </w:pPr>
      <w:r w:rsidRPr="005D4E72">
        <w:rPr>
          <w:rFonts w:ascii="Times New Roman" w:eastAsia="Times New Roman" w:hAnsi="Times New Roman" w:cs="David"/>
          <w:b/>
          <w:bCs/>
          <w:sz w:val="26"/>
          <w:szCs w:val="26"/>
          <w:rtl/>
        </w:rPr>
        <w:t>הרכב</w:t>
      </w:r>
      <w:r w:rsidRPr="005D4E72">
        <w:rPr>
          <w:rFonts w:ascii="Times New Roman" w:eastAsia="Times New Roman" w:hAnsi="Times New Roman" w:cs="David"/>
          <w:b/>
          <w:bCs/>
          <w:sz w:val="26"/>
          <w:szCs w:val="26"/>
        </w:rPr>
        <w:t xml:space="preserve"> </w:t>
      </w:r>
      <w:r w:rsidRPr="005D4E72">
        <w:rPr>
          <w:rFonts w:ascii="Times New Roman" w:eastAsia="Times New Roman" w:hAnsi="Times New Roman" w:cs="David"/>
          <w:b/>
          <w:bCs/>
          <w:sz w:val="26"/>
          <w:szCs w:val="26"/>
          <w:rtl/>
        </w:rPr>
        <w:t xml:space="preserve">הציון: </w:t>
      </w:r>
      <w:r w:rsidRPr="005D4E72">
        <w:rPr>
          <w:rFonts w:ascii="Times New Roman" w:eastAsia="Times New Roman" w:hAnsi="Times New Roman" w:cs="David" w:hint="cs"/>
          <w:sz w:val="26"/>
          <w:szCs w:val="26"/>
          <w:rtl/>
        </w:rPr>
        <w:t>התרגיל מהווה 30% מהציון בקורס.</w:t>
      </w:r>
    </w:p>
    <w:p w:rsidR="005D4E72" w:rsidRPr="005D4E72" w:rsidRDefault="005D4E72" w:rsidP="005D4E72">
      <w:pPr>
        <w:spacing w:after="0" w:line="360" w:lineRule="auto"/>
        <w:ind w:left="26"/>
        <w:rPr>
          <w:rFonts w:ascii="Times New Roman" w:eastAsia="Times New Roman" w:hAnsi="Times New Roman" w:cs="David"/>
          <w:b/>
          <w:bCs/>
          <w:sz w:val="26"/>
          <w:szCs w:val="26"/>
          <w:rtl/>
        </w:rPr>
      </w:pPr>
    </w:p>
    <w:p w:rsidR="005D4E72" w:rsidRPr="005D4E72" w:rsidRDefault="005D4E72" w:rsidP="005D4E72">
      <w:pPr>
        <w:spacing w:after="0" w:line="360" w:lineRule="auto"/>
        <w:ind w:left="26"/>
        <w:rPr>
          <w:rFonts w:ascii="Times New Roman" w:eastAsia="Times New Roman" w:hAnsi="Times New Roman" w:cs="David"/>
          <w:b/>
          <w:bCs/>
          <w:sz w:val="26"/>
          <w:szCs w:val="26"/>
          <w:rtl/>
        </w:rPr>
      </w:pPr>
    </w:p>
    <w:p w:rsidR="005D4E72" w:rsidRPr="005D4E72" w:rsidRDefault="005D4E72" w:rsidP="005D4E72">
      <w:pPr>
        <w:spacing w:after="0" w:line="360" w:lineRule="auto"/>
        <w:ind w:left="26"/>
        <w:rPr>
          <w:rFonts w:ascii="Times New Roman" w:eastAsia="Times New Roman" w:hAnsi="Times New Roman" w:cs="David"/>
          <w:sz w:val="24"/>
          <w:szCs w:val="24"/>
        </w:rPr>
      </w:pPr>
      <w:r w:rsidRPr="005D4E72">
        <w:rPr>
          <w:rFonts w:ascii="Times New Roman" w:eastAsia="Times New Roman" w:hAnsi="Times New Roman" w:cs="David"/>
          <w:b/>
          <w:bCs/>
          <w:sz w:val="26"/>
          <w:szCs w:val="26"/>
          <w:rtl/>
        </w:rPr>
        <w:t>ד. ביבליוגרפיה:</w:t>
      </w:r>
      <w:r w:rsidRPr="005D4E72">
        <w:rPr>
          <w:rFonts w:ascii="Times New Roman" w:eastAsia="Times New Roman" w:hAnsi="Times New Roman" w:cs="David"/>
          <w:sz w:val="24"/>
          <w:szCs w:val="24"/>
          <w:rtl/>
        </w:rPr>
        <w:t xml:space="preserve"> (חובה/רשות)</w:t>
      </w:r>
    </w:p>
    <w:p w:rsidR="005D4E72" w:rsidRPr="005D4E72" w:rsidRDefault="005D4E72" w:rsidP="005D4E72">
      <w:pPr>
        <w:spacing w:after="0" w:line="240" w:lineRule="auto"/>
        <w:rPr>
          <w:rFonts w:ascii="Times New Roman" w:eastAsia="Times New Roman" w:hAnsi="Times New Roman" w:cs="David"/>
          <w:b/>
          <w:bCs/>
          <w:sz w:val="24"/>
          <w:szCs w:val="24"/>
          <w:rtl/>
        </w:rPr>
      </w:pPr>
      <w:r w:rsidRPr="005D4E72">
        <w:rPr>
          <w:rFonts w:ascii="Times New Roman" w:eastAsia="Times New Roman" w:hAnsi="Times New Roman" w:cs="David"/>
          <w:b/>
          <w:bCs/>
          <w:sz w:val="24"/>
          <w:szCs w:val="24"/>
          <w:rtl/>
        </w:rPr>
        <w:t xml:space="preserve">     </w:t>
      </w:r>
    </w:p>
    <w:p w:rsidR="005D4E72" w:rsidRPr="005D4E72" w:rsidRDefault="005D4E72" w:rsidP="005D4E72">
      <w:pPr>
        <w:spacing w:after="0" w:line="240" w:lineRule="auto"/>
        <w:rPr>
          <w:rFonts w:ascii="Times New Roman" w:eastAsia="Times New Roman" w:hAnsi="Times New Roman" w:cs="David"/>
          <w:sz w:val="24"/>
          <w:szCs w:val="24"/>
          <w:rtl/>
        </w:rPr>
      </w:pPr>
      <w:r w:rsidRPr="005D4E72">
        <w:rPr>
          <w:rFonts w:ascii="Times New Roman" w:eastAsia="Times New Roman" w:hAnsi="Times New Roman" w:cs="David"/>
          <w:b/>
          <w:bCs/>
          <w:sz w:val="24"/>
          <w:szCs w:val="24"/>
          <w:rtl/>
        </w:rPr>
        <w:t xml:space="preserve">     ספרי הלימוד (</w:t>
      </w:r>
      <w:r w:rsidRPr="005D4E72">
        <w:rPr>
          <w:rFonts w:ascii="Times New Roman" w:eastAsia="Times New Roman" w:hAnsi="Times New Roman" w:cs="David"/>
          <w:b/>
          <w:bCs/>
          <w:sz w:val="24"/>
          <w:szCs w:val="24"/>
        </w:rPr>
        <w:t>textbooks</w:t>
      </w:r>
      <w:r w:rsidRPr="005D4E72">
        <w:rPr>
          <w:rFonts w:ascii="Times New Roman" w:eastAsia="Times New Roman" w:hAnsi="Times New Roman" w:cs="David"/>
          <w:b/>
          <w:bCs/>
          <w:sz w:val="24"/>
          <w:szCs w:val="24"/>
          <w:rtl/>
        </w:rPr>
        <w:t>) וספרי עזר נוספים:</w:t>
      </w:r>
    </w:p>
    <w:p w:rsidR="005D4E72" w:rsidRPr="005D4E72" w:rsidRDefault="005D4E72" w:rsidP="005D4E72">
      <w:pPr>
        <w:spacing w:after="0" w:line="240" w:lineRule="auto"/>
        <w:ind w:left="226" w:firstLine="26"/>
        <w:rPr>
          <w:rFonts w:ascii="Times New Roman" w:eastAsia="Times New Roman" w:hAnsi="Times New Roman" w:cs="David"/>
          <w:sz w:val="26"/>
          <w:szCs w:val="26"/>
          <w:rtl/>
        </w:rPr>
      </w:pPr>
      <w:r w:rsidRPr="005D4E72">
        <w:rPr>
          <w:rFonts w:ascii="Times New Roman" w:eastAsia="Times New Roman" w:hAnsi="Times New Roman" w:cs="David" w:hint="cs"/>
          <w:sz w:val="26"/>
          <w:szCs w:val="26"/>
          <w:rtl/>
        </w:rPr>
        <w:t>יחידות 1-6</w:t>
      </w:r>
      <w:r w:rsidRPr="005D4E72">
        <w:rPr>
          <w:rFonts w:ascii="Times New Roman" w:eastAsia="Times New Roman" w:hAnsi="Times New Roman" w:cs="David"/>
          <w:sz w:val="26"/>
          <w:szCs w:val="26"/>
          <w:rtl/>
        </w:rPr>
        <w:t xml:space="preserve"> </w:t>
      </w:r>
      <w:r w:rsidRPr="005D4E72">
        <w:rPr>
          <w:rFonts w:ascii="Times New Roman" w:eastAsia="Times New Roman" w:hAnsi="Times New Roman" w:cs="David" w:hint="cs"/>
          <w:sz w:val="26"/>
          <w:szCs w:val="26"/>
          <w:rtl/>
        </w:rPr>
        <w:t>ב</w:t>
      </w:r>
      <w:r w:rsidRPr="005D4E72">
        <w:rPr>
          <w:rFonts w:ascii="Times New Roman" w:eastAsia="Times New Roman" w:hAnsi="Times New Roman" w:cs="David"/>
          <w:sz w:val="26"/>
          <w:szCs w:val="26"/>
          <w:rtl/>
        </w:rPr>
        <w:t>קורס של האוניברסיטה הפתוחה "שיטות מחקר במדעי החברה".</w:t>
      </w:r>
    </w:p>
    <w:p w:rsidR="005D4E72" w:rsidRPr="005D4E72" w:rsidRDefault="005D4E72" w:rsidP="005D4E72">
      <w:pPr>
        <w:spacing w:after="0" w:line="240" w:lineRule="auto"/>
        <w:ind w:left="226" w:firstLine="26"/>
        <w:rPr>
          <w:rFonts w:ascii="Times New Roman" w:eastAsia="Times New Roman" w:hAnsi="Times New Roman" w:cs="David"/>
          <w:sz w:val="26"/>
          <w:szCs w:val="26"/>
          <w:rtl/>
        </w:rPr>
      </w:pPr>
      <w:r w:rsidRPr="005D4E72">
        <w:rPr>
          <w:rFonts w:ascii="Times New Roman" w:eastAsia="Times New Roman" w:hAnsi="Times New Roman" w:cs="David"/>
          <w:sz w:val="26"/>
          <w:szCs w:val="26"/>
          <w:rtl/>
        </w:rPr>
        <w:t>פרקי קריאה נבחרים.</w:t>
      </w: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5D4E72" w:rsidRDefault="005D4E72" w:rsidP="00FF59D1">
      <w:pPr>
        <w:rPr>
          <w:rtl/>
        </w:rPr>
      </w:pPr>
    </w:p>
    <w:p w:rsidR="007B1593" w:rsidRDefault="007B1593" w:rsidP="005D4E72">
      <w:pPr>
        <w:jc w:val="center"/>
        <w:rPr>
          <w:sz w:val="32"/>
          <w:szCs w:val="32"/>
          <w:u w:val="single"/>
          <w:rtl/>
        </w:rPr>
      </w:pPr>
    </w:p>
    <w:p w:rsidR="007B1593" w:rsidRDefault="007B1593" w:rsidP="005D4E72">
      <w:pPr>
        <w:jc w:val="center"/>
        <w:rPr>
          <w:sz w:val="32"/>
          <w:szCs w:val="32"/>
          <w:u w:val="single"/>
          <w:rtl/>
        </w:rPr>
      </w:pPr>
    </w:p>
    <w:p w:rsidR="005D4E72" w:rsidRPr="005D4E72" w:rsidRDefault="005D4E72" w:rsidP="005D4E72">
      <w:pPr>
        <w:jc w:val="center"/>
        <w:rPr>
          <w:sz w:val="32"/>
          <w:szCs w:val="32"/>
          <w:u w:val="single"/>
          <w:rtl/>
        </w:rPr>
      </w:pPr>
      <w:r w:rsidRPr="005D4E72">
        <w:rPr>
          <w:rFonts w:hint="cs"/>
          <w:sz w:val="32"/>
          <w:szCs w:val="32"/>
          <w:u w:val="single"/>
          <w:rtl/>
        </w:rPr>
        <w:t>פסיכולוגיה קוגנטיבית א' 60-217-01</w:t>
      </w:r>
    </w:p>
    <w:p w:rsidR="005D4E72" w:rsidRPr="005D4E72" w:rsidRDefault="005D4E72" w:rsidP="005D4E72">
      <w:pPr>
        <w:jc w:val="center"/>
        <w:rPr>
          <w:sz w:val="28"/>
          <w:szCs w:val="28"/>
          <w:rtl/>
        </w:rPr>
      </w:pPr>
      <w:r w:rsidRPr="005D4E72">
        <w:rPr>
          <w:rFonts w:hint="cs"/>
          <w:sz w:val="28"/>
          <w:szCs w:val="28"/>
          <w:rtl/>
        </w:rPr>
        <w:t>סילבוס תש"פ</w:t>
      </w:r>
    </w:p>
    <w:p w:rsidR="005D4E72" w:rsidRPr="005D4E72" w:rsidRDefault="005D4E72" w:rsidP="005D4E72">
      <w:pPr>
        <w:rPr>
          <w:sz w:val="24"/>
          <w:szCs w:val="24"/>
          <w:rtl/>
        </w:rPr>
      </w:pPr>
      <w:r w:rsidRPr="005D4E72">
        <w:rPr>
          <w:rFonts w:hint="cs"/>
          <w:b/>
          <w:bCs/>
          <w:sz w:val="24"/>
          <w:szCs w:val="24"/>
          <w:rtl/>
        </w:rPr>
        <w:t xml:space="preserve">שם המרצה: </w:t>
      </w:r>
      <w:r w:rsidRPr="005D4E72">
        <w:rPr>
          <w:rFonts w:hint="cs"/>
          <w:sz w:val="24"/>
          <w:szCs w:val="24"/>
          <w:rtl/>
        </w:rPr>
        <w:t>ד"ר אברהם גולדשטיין</w:t>
      </w:r>
    </w:p>
    <w:p w:rsidR="005D4E72" w:rsidRPr="005D4E72" w:rsidRDefault="005D4E72" w:rsidP="005D4E72">
      <w:pPr>
        <w:rPr>
          <w:sz w:val="24"/>
          <w:szCs w:val="24"/>
          <w:rtl/>
        </w:rPr>
      </w:pPr>
      <w:r w:rsidRPr="005D4E72">
        <w:rPr>
          <w:rFonts w:hint="cs"/>
          <w:b/>
          <w:bCs/>
          <w:sz w:val="24"/>
          <w:szCs w:val="24"/>
          <w:rtl/>
        </w:rPr>
        <w:t xml:space="preserve">סוג הקורס: </w:t>
      </w:r>
      <w:r w:rsidRPr="005D4E72">
        <w:rPr>
          <w:rFonts w:hint="cs"/>
          <w:sz w:val="24"/>
          <w:szCs w:val="24"/>
          <w:rtl/>
        </w:rPr>
        <w:t>הרצאה</w:t>
      </w:r>
    </w:p>
    <w:p w:rsidR="005D4E72" w:rsidRPr="005D4E72" w:rsidRDefault="005D4E72" w:rsidP="005D4E72">
      <w:pPr>
        <w:rPr>
          <w:sz w:val="24"/>
          <w:szCs w:val="24"/>
          <w:rtl/>
        </w:rPr>
      </w:pPr>
      <w:r w:rsidRPr="005D4E72">
        <w:rPr>
          <w:rFonts w:hint="cs"/>
          <w:b/>
          <w:bCs/>
          <w:sz w:val="24"/>
          <w:szCs w:val="24"/>
          <w:rtl/>
        </w:rPr>
        <w:t xml:space="preserve">שנת לימודים: </w:t>
      </w:r>
      <w:r w:rsidRPr="005D4E72">
        <w:rPr>
          <w:rFonts w:hint="cs"/>
          <w:sz w:val="24"/>
          <w:szCs w:val="24"/>
          <w:rtl/>
        </w:rPr>
        <w:t>תש"פ</w:t>
      </w:r>
    </w:p>
    <w:p w:rsidR="005D4E72" w:rsidRPr="005D4E72" w:rsidRDefault="005D4E72" w:rsidP="005D4E72">
      <w:pPr>
        <w:rPr>
          <w:sz w:val="24"/>
          <w:szCs w:val="24"/>
          <w:rtl/>
        </w:rPr>
      </w:pPr>
      <w:r w:rsidRPr="005D4E72">
        <w:rPr>
          <w:rFonts w:hint="cs"/>
          <w:b/>
          <w:bCs/>
          <w:sz w:val="24"/>
          <w:szCs w:val="24"/>
          <w:rtl/>
        </w:rPr>
        <w:t xml:space="preserve">סמסטר: </w:t>
      </w:r>
      <w:r w:rsidRPr="005D4E72">
        <w:rPr>
          <w:rFonts w:hint="cs"/>
          <w:sz w:val="24"/>
          <w:szCs w:val="24"/>
          <w:rtl/>
        </w:rPr>
        <w:t>א'</w:t>
      </w:r>
    </w:p>
    <w:p w:rsidR="005D4E72" w:rsidRPr="005D4E72" w:rsidRDefault="005D4E72" w:rsidP="005D4E72">
      <w:pPr>
        <w:rPr>
          <w:b/>
          <w:bCs/>
          <w:sz w:val="24"/>
          <w:szCs w:val="24"/>
          <w:rtl/>
        </w:rPr>
      </w:pPr>
      <w:r w:rsidRPr="005D4E72">
        <w:rPr>
          <w:rFonts w:hint="cs"/>
          <w:b/>
          <w:bCs/>
          <w:sz w:val="24"/>
          <w:szCs w:val="24"/>
          <w:rtl/>
        </w:rPr>
        <w:t xml:space="preserve">שם הקורס באנגלית: </w:t>
      </w:r>
      <w:r w:rsidRPr="005D4E72">
        <w:t>Introduction to Cognitive Psychology A</w:t>
      </w:r>
    </w:p>
    <w:p w:rsidR="005D4E72" w:rsidRPr="005D4E72" w:rsidRDefault="005D4E72" w:rsidP="005D4E72">
      <w:pPr>
        <w:rPr>
          <w:sz w:val="24"/>
          <w:szCs w:val="24"/>
          <w:rtl/>
        </w:rPr>
      </w:pPr>
      <w:r w:rsidRPr="005D4E72">
        <w:rPr>
          <w:rFonts w:hint="cs"/>
          <w:b/>
          <w:bCs/>
          <w:sz w:val="24"/>
          <w:szCs w:val="24"/>
          <w:rtl/>
        </w:rPr>
        <w:t xml:space="preserve">תיאור הקורס: </w:t>
      </w:r>
      <w:r w:rsidRPr="005D4E72">
        <w:rPr>
          <w:rtl/>
        </w:rPr>
        <w:t>הקורס עוסק בדרך בה בני אדם מקבלים מידע מהעולם ובונים ייצוג פנימי שלו לצורך אינטראקציה עם הסביבה. הנושאים הכללים שילמדו הם תפיסה וקשב</w:t>
      </w:r>
      <w:r w:rsidRPr="005D4E72">
        <w:t>.</w:t>
      </w:r>
    </w:p>
    <w:p w:rsidR="005D4E72" w:rsidRPr="005D4E72" w:rsidRDefault="005D4E72" w:rsidP="005D4E72">
      <w:pPr>
        <w:rPr>
          <w:b/>
          <w:bCs/>
          <w:sz w:val="24"/>
          <w:szCs w:val="24"/>
          <w:rtl/>
        </w:rPr>
      </w:pPr>
      <w:r w:rsidRPr="005D4E72">
        <w:rPr>
          <w:rFonts w:hint="cs"/>
          <w:b/>
          <w:bCs/>
          <w:sz w:val="24"/>
          <w:szCs w:val="24"/>
          <w:rtl/>
        </w:rPr>
        <w:t>מהלך השיעורים:</w:t>
      </w:r>
    </w:p>
    <w:p w:rsidR="005D4E72" w:rsidRPr="005D4E72" w:rsidRDefault="005D4E72" w:rsidP="005D4E7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D4E72">
        <w:rPr>
          <w:rFonts w:ascii="Times New Roman" w:eastAsia="Times New Roman" w:hAnsi="Times New Roman" w:cs="Times New Roman"/>
          <w:sz w:val="24"/>
          <w:szCs w:val="24"/>
          <w:rtl/>
        </w:rPr>
        <w:t>מבוא ושיטות</w:t>
      </w:r>
    </w:p>
    <w:p w:rsidR="005D4E72" w:rsidRPr="005D4E72" w:rsidRDefault="005D4E72" w:rsidP="005D4E72">
      <w:pPr>
        <w:numPr>
          <w:ilvl w:val="0"/>
          <w:numId w:val="34"/>
        </w:numPr>
        <w:spacing w:before="100" w:beforeAutospacing="1" w:after="100" w:afterAutospacing="1" w:line="240" w:lineRule="auto"/>
        <w:rPr>
          <w:rFonts w:ascii="Times New Roman" w:eastAsia="Times New Roman" w:hAnsi="Times New Roman" w:cs="Times New Roman"/>
          <w:sz w:val="24"/>
          <w:szCs w:val="24"/>
          <w:rtl/>
        </w:rPr>
      </w:pPr>
      <w:r w:rsidRPr="005D4E72">
        <w:rPr>
          <w:rFonts w:ascii="Times New Roman" w:eastAsia="Times New Roman" w:hAnsi="Times New Roman" w:cs="Times New Roman"/>
          <w:sz w:val="24"/>
          <w:szCs w:val="24"/>
          <w:rtl/>
        </w:rPr>
        <w:t>פסיכופיזיקה</w:t>
      </w:r>
    </w:p>
    <w:p w:rsidR="005D4E72" w:rsidRPr="005D4E72" w:rsidRDefault="005D4E72" w:rsidP="005D4E72">
      <w:pPr>
        <w:numPr>
          <w:ilvl w:val="0"/>
          <w:numId w:val="34"/>
        </w:numPr>
        <w:spacing w:before="100" w:beforeAutospacing="1" w:after="100" w:afterAutospacing="1" w:line="240" w:lineRule="auto"/>
        <w:rPr>
          <w:rFonts w:ascii="Times New Roman" w:eastAsia="Times New Roman" w:hAnsi="Times New Roman" w:cs="Times New Roman"/>
          <w:sz w:val="24"/>
          <w:szCs w:val="24"/>
          <w:rtl/>
        </w:rPr>
      </w:pPr>
      <w:r w:rsidRPr="005D4E72">
        <w:rPr>
          <w:rFonts w:ascii="Times New Roman" w:eastAsia="Times New Roman" w:hAnsi="Times New Roman" w:cs="Times New Roman"/>
          <w:sz w:val="24"/>
          <w:szCs w:val="24"/>
          <w:rtl/>
        </w:rPr>
        <w:t>תהליכים תפיסתיים</w:t>
      </w:r>
    </w:p>
    <w:p w:rsidR="005D4E72" w:rsidRPr="005D4E72" w:rsidRDefault="005D4E72" w:rsidP="005D4E72">
      <w:pPr>
        <w:numPr>
          <w:ilvl w:val="0"/>
          <w:numId w:val="34"/>
        </w:numPr>
        <w:spacing w:before="100" w:beforeAutospacing="1" w:after="100" w:afterAutospacing="1" w:line="240" w:lineRule="auto"/>
        <w:rPr>
          <w:rFonts w:ascii="Times New Roman" w:eastAsia="Times New Roman" w:hAnsi="Times New Roman" w:cs="Times New Roman"/>
          <w:sz w:val="24"/>
          <w:szCs w:val="24"/>
          <w:rtl/>
        </w:rPr>
      </w:pPr>
      <w:r w:rsidRPr="005D4E72">
        <w:rPr>
          <w:rFonts w:ascii="Times New Roman" w:eastAsia="Times New Roman" w:hAnsi="Times New Roman" w:cs="Times New Roman"/>
          <w:sz w:val="24"/>
          <w:szCs w:val="24"/>
          <w:rtl/>
        </w:rPr>
        <w:t>מערכות חישה - ראייה</w:t>
      </w:r>
    </w:p>
    <w:p w:rsidR="005D4E72" w:rsidRPr="005D4E72" w:rsidRDefault="005D4E72" w:rsidP="005D4E72">
      <w:pPr>
        <w:numPr>
          <w:ilvl w:val="0"/>
          <w:numId w:val="34"/>
        </w:numPr>
        <w:spacing w:before="100" w:beforeAutospacing="1" w:after="100" w:afterAutospacing="1" w:line="240" w:lineRule="auto"/>
        <w:rPr>
          <w:rFonts w:ascii="Times New Roman" w:eastAsia="Times New Roman" w:hAnsi="Times New Roman" w:cs="Times New Roman"/>
          <w:sz w:val="24"/>
          <w:szCs w:val="24"/>
          <w:rtl/>
        </w:rPr>
      </w:pPr>
      <w:r w:rsidRPr="005D4E72">
        <w:rPr>
          <w:rFonts w:ascii="Times New Roman" w:eastAsia="Times New Roman" w:hAnsi="Times New Roman" w:cs="Times New Roman"/>
          <w:sz w:val="24"/>
          <w:szCs w:val="24"/>
          <w:rtl/>
        </w:rPr>
        <w:t>זיהוי אובייקטים</w:t>
      </w:r>
    </w:p>
    <w:p w:rsidR="005D4E72" w:rsidRPr="005D4E72" w:rsidRDefault="005D4E72" w:rsidP="005D4E72">
      <w:pPr>
        <w:numPr>
          <w:ilvl w:val="0"/>
          <w:numId w:val="34"/>
        </w:numPr>
        <w:spacing w:before="100" w:beforeAutospacing="1" w:after="100" w:afterAutospacing="1" w:line="240" w:lineRule="auto"/>
        <w:rPr>
          <w:rFonts w:ascii="Times New Roman" w:eastAsia="Times New Roman" w:hAnsi="Times New Roman" w:cs="Times New Roman"/>
          <w:sz w:val="24"/>
          <w:szCs w:val="24"/>
          <w:rtl/>
        </w:rPr>
      </w:pPr>
      <w:r w:rsidRPr="005D4E72">
        <w:rPr>
          <w:rFonts w:ascii="Times New Roman" w:eastAsia="Times New Roman" w:hAnsi="Times New Roman" w:cs="Times New Roman"/>
          <w:sz w:val="24"/>
          <w:szCs w:val="24"/>
          <w:rtl/>
        </w:rPr>
        <w:t>נוירופסיכולוגיה של תפיסה - אגנוזיה</w:t>
      </w:r>
    </w:p>
    <w:p w:rsidR="005D4E72" w:rsidRPr="005D4E72" w:rsidRDefault="005D4E72" w:rsidP="005D4E72">
      <w:pPr>
        <w:numPr>
          <w:ilvl w:val="0"/>
          <w:numId w:val="34"/>
        </w:numPr>
        <w:spacing w:before="100" w:beforeAutospacing="1" w:after="100" w:afterAutospacing="1" w:line="240" w:lineRule="auto"/>
        <w:rPr>
          <w:rFonts w:ascii="Times New Roman" w:eastAsia="Times New Roman" w:hAnsi="Times New Roman" w:cs="Times New Roman"/>
          <w:sz w:val="24"/>
          <w:szCs w:val="24"/>
          <w:rtl/>
        </w:rPr>
      </w:pPr>
      <w:r w:rsidRPr="005D4E72">
        <w:rPr>
          <w:rFonts w:ascii="Times New Roman" w:eastAsia="Times New Roman" w:hAnsi="Times New Roman" w:cs="Times New Roman"/>
          <w:sz w:val="24"/>
          <w:szCs w:val="24"/>
          <w:rtl/>
        </w:rPr>
        <w:t>תפיסה וזיהוי פנים</w:t>
      </w:r>
    </w:p>
    <w:p w:rsidR="005D4E72" w:rsidRPr="005D4E72" w:rsidRDefault="005D4E72" w:rsidP="005D4E72">
      <w:pPr>
        <w:numPr>
          <w:ilvl w:val="0"/>
          <w:numId w:val="34"/>
        </w:numPr>
        <w:spacing w:before="100" w:beforeAutospacing="1" w:after="100" w:afterAutospacing="1" w:line="240" w:lineRule="auto"/>
        <w:rPr>
          <w:rFonts w:ascii="Times New Roman" w:eastAsia="Times New Roman" w:hAnsi="Times New Roman" w:cs="Times New Roman"/>
          <w:sz w:val="24"/>
          <w:szCs w:val="24"/>
          <w:rtl/>
        </w:rPr>
      </w:pPr>
      <w:r w:rsidRPr="005D4E72">
        <w:rPr>
          <w:rFonts w:ascii="Times New Roman" w:eastAsia="Times New Roman" w:hAnsi="Times New Roman" w:cs="Times New Roman"/>
          <w:sz w:val="24"/>
          <w:szCs w:val="24"/>
          <w:rtl/>
        </w:rPr>
        <w:t>ייצוגים מנטאליים וארגון הידע</w:t>
      </w:r>
    </w:p>
    <w:p w:rsidR="005D4E72" w:rsidRPr="005D4E72" w:rsidRDefault="005D4E72" w:rsidP="005D4E72">
      <w:pPr>
        <w:numPr>
          <w:ilvl w:val="0"/>
          <w:numId w:val="34"/>
        </w:numPr>
        <w:spacing w:before="100" w:beforeAutospacing="1" w:after="100" w:afterAutospacing="1" w:line="240" w:lineRule="auto"/>
        <w:rPr>
          <w:rFonts w:ascii="Times New Roman" w:eastAsia="Times New Roman" w:hAnsi="Times New Roman" w:cs="Times New Roman"/>
          <w:sz w:val="24"/>
          <w:szCs w:val="24"/>
          <w:rtl/>
        </w:rPr>
      </w:pPr>
      <w:r w:rsidRPr="005D4E72">
        <w:rPr>
          <w:rFonts w:ascii="Times New Roman" w:eastAsia="Times New Roman" w:hAnsi="Times New Roman" w:cs="Times New Roman"/>
          <w:sz w:val="24"/>
          <w:szCs w:val="24"/>
          <w:rtl/>
        </w:rPr>
        <w:t>קשב</w:t>
      </w:r>
    </w:p>
    <w:p w:rsidR="005D4E72" w:rsidRPr="005D4E72" w:rsidRDefault="005D4E72" w:rsidP="005D4E72">
      <w:pPr>
        <w:numPr>
          <w:ilvl w:val="0"/>
          <w:numId w:val="34"/>
        </w:numPr>
        <w:spacing w:before="100" w:beforeAutospacing="1" w:after="100" w:afterAutospacing="1" w:line="240" w:lineRule="auto"/>
        <w:rPr>
          <w:rFonts w:ascii="Times New Roman" w:eastAsia="Times New Roman" w:hAnsi="Times New Roman" w:cs="Times New Roman"/>
          <w:sz w:val="24"/>
          <w:szCs w:val="24"/>
          <w:rtl/>
        </w:rPr>
      </w:pPr>
      <w:r w:rsidRPr="005D4E72">
        <w:rPr>
          <w:rFonts w:ascii="Times New Roman" w:eastAsia="Times New Roman" w:hAnsi="Times New Roman" w:cs="Times New Roman"/>
          <w:sz w:val="24"/>
          <w:szCs w:val="24"/>
          <w:rtl/>
        </w:rPr>
        <w:t>מנגנוני קשב</w:t>
      </w:r>
    </w:p>
    <w:p w:rsidR="005D4E72" w:rsidRPr="005D4E72" w:rsidRDefault="005D4E72" w:rsidP="005D4E72">
      <w:pPr>
        <w:numPr>
          <w:ilvl w:val="0"/>
          <w:numId w:val="34"/>
        </w:numPr>
        <w:spacing w:before="100" w:beforeAutospacing="1" w:after="100" w:afterAutospacing="1" w:line="240" w:lineRule="auto"/>
        <w:rPr>
          <w:rFonts w:ascii="Times New Roman" w:eastAsia="Times New Roman" w:hAnsi="Times New Roman" w:cs="Times New Roman"/>
          <w:sz w:val="24"/>
          <w:szCs w:val="24"/>
          <w:rtl/>
        </w:rPr>
      </w:pPr>
      <w:r w:rsidRPr="005D4E72">
        <w:rPr>
          <w:rFonts w:ascii="Times New Roman" w:eastAsia="Times New Roman" w:hAnsi="Times New Roman" w:cs="Times New Roman"/>
          <w:sz w:val="24"/>
          <w:szCs w:val="24"/>
          <w:rtl/>
        </w:rPr>
        <w:t>נוירופסיכולוגיה של קשב</w:t>
      </w:r>
    </w:p>
    <w:p w:rsidR="005D4E72" w:rsidRPr="005D4E72" w:rsidRDefault="005D4E72" w:rsidP="005D4E72">
      <w:pPr>
        <w:rPr>
          <w:sz w:val="24"/>
          <w:szCs w:val="24"/>
          <w:rtl/>
        </w:rPr>
      </w:pPr>
      <w:r w:rsidRPr="005D4E72">
        <w:rPr>
          <w:rFonts w:hint="cs"/>
          <w:b/>
          <w:bCs/>
          <w:sz w:val="24"/>
          <w:szCs w:val="24"/>
          <w:rtl/>
        </w:rPr>
        <w:t xml:space="preserve">דרישות קדם: </w:t>
      </w:r>
      <w:r w:rsidRPr="005D4E72">
        <w:rPr>
          <w:rFonts w:hint="cs"/>
          <w:sz w:val="24"/>
          <w:szCs w:val="24"/>
          <w:rtl/>
        </w:rPr>
        <w:t>אין</w:t>
      </w:r>
    </w:p>
    <w:p w:rsidR="005D4E72" w:rsidRPr="005D4E72" w:rsidRDefault="005D4E72" w:rsidP="005D4E72">
      <w:pPr>
        <w:rPr>
          <w:sz w:val="24"/>
          <w:szCs w:val="24"/>
          <w:rtl/>
        </w:rPr>
      </w:pPr>
      <w:r w:rsidRPr="005D4E72">
        <w:rPr>
          <w:rFonts w:hint="cs"/>
          <w:b/>
          <w:bCs/>
          <w:sz w:val="24"/>
          <w:szCs w:val="24"/>
          <w:rtl/>
        </w:rPr>
        <w:t xml:space="preserve">חובות\דרישות\מטלות: </w:t>
      </w:r>
      <w:r w:rsidRPr="005D4E72">
        <w:rPr>
          <w:rFonts w:hint="cs"/>
          <w:sz w:val="24"/>
          <w:szCs w:val="24"/>
          <w:rtl/>
        </w:rPr>
        <w:t>אין</w:t>
      </w:r>
    </w:p>
    <w:p w:rsidR="005D4E72" w:rsidRPr="005D4E72" w:rsidRDefault="005D4E72" w:rsidP="005D4E72">
      <w:pPr>
        <w:rPr>
          <w:sz w:val="24"/>
          <w:szCs w:val="24"/>
          <w:rtl/>
        </w:rPr>
      </w:pPr>
      <w:r w:rsidRPr="005D4E72">
        <w:rPr>
          <w:rFonts w:hint="cs"/>
          <w:b/>
          <w:bCs/>
          <w:sz w:val="24"/>
          <w:szCs w:val="24"/>
          <w:rtl/>
        </w:rPr>
        <w:t xml:space="preserve">מרכיבי ציון סופי: </w:t>
      </w:r>
      <w:r w:rsidRPr="005D4E72">
        <w:rPr>
          <w:rFonts w:hint="cs"/>
          <w:sz w:val="24"/>
          <w:szCs w:val="24"/>
          <w:rtl/>
        </w:rPr>
        <w:t>מבחן</w:t>
      </w:r>
    </w:p>
    <w:p w:rsidR="005D4E72" w:rsidRPr="005D4E72" w:rsidRDefault="005D4E72" w:rsidP="005D4E72">
      <w:pPr>
        <w:rPr>
          <w:sz w:val="24"/>
          <w:szCs w:val="24"/>
          <w:rtl/>
        </w:rPr>
      </w:pPr>
      <w:r w:rsidRPr="005D4E72">
        <w:rPr>
          <w:rFonts w:hint="cs"/>
          <w:b/>
          <w:bCs/>
          <w:sz w:val="24"/>
          <w:szCs w:val="24"/>
          <w:rtl/>
        </w:rPr>
        <w:t xml:space="preserve">ביבליוגרפיה: </w:t>
      </w:r>
    </w:p>
    <w:p w:rsidR="005D4E72" w:rsidRPr="005D4E72" w:rsidRDefault="005D4E72" w:rsidP="005D4E72">
      <w:pPr>
        <w:bidi w:val="0"/>
        <w:spacing w:before="100" w:beforeAutospacing="1" w:after="100" w:afterAutospacing="1" w:line="240" w:lineRule="auto"/>
        <w:rPr>
          <w:rFonts w:ascii="Times New Roman" w:eastAsia="Times New Roman" w:hAnsi="Times New Roman" w:cs="Times New Roman"/>
          <w:sz w:val="24"/>
          <w:szCs w:val="24"/>
        </w:rPr>
      </w:pPr>
      <w:r w:rsidRPr="005D4E72">
        <w:rPr>
          <w:rFonts w:ascii="Times New Roman" w:eastAsia="Times New Roman" w:hAnsi="Times New Roman" w:cs="Times New Roman"/>
          <w:sz w:val="24"/>
          <w:szCs w:val="24"/>
        </w:rPr>
        <w:t>Anderson, JR (2015). Cognitive psychology and its implications. Worth. 8th edition. (or 7th edition)</w:t>
      </w:r>
    </w:p>
    <w:p w:rsidR="005D4E72" w:rsidRPr="005D4E72" w:rsidRDefault="005D4E72" w:rsidP="005D4E72">
      <w:pPr>
        <w:spacing w:before="100" w:beforeAutospacing="1" w:after="100" w:afterAutospacing="1" w:line="240" w:lineRule="auto"/>
        <w:ind w:left="226"/>
        <w:rPr>
          <w:rFonts w:ascii="Times New Roman" w:eastAsia="Times New Roman" w:hAnsi="Times New Roman" w:cs="Times New Roman"/>
          <w:sz w:val="24"/>
          <w:szCs w:val="24"/>
        </w:rPr>
      </w:pPr>
      <w:r w:rsidRPr="005D4E72">
        <w:rPr>
          <w:rFonts w:ascii="Times New Roman" w:eastAsia="Times New Roman" w:hAnsi="Times New Roman" w:cs="Times New Roman"/>
          <w:b/>
          <w:bCs/>
          <w:sz w:val="24"/>
          <w:szCs w:val="24"/>
          <w:rtl/>
        </w:rPr>
        <w:t> חומר מחייב למבחנים:</w:t>
      </w:r>
      <w:r w:rsidRPr="005D4E72">
        <w:rPr>
          <w:rFonts w:ascii="Times New Roman" w:eastAsia="Times New Roman" w:hAnsi="Times New Roman" w:cs="Times New Roman"/>
          <w:sz w:val="24"/>
          <w:szCs w:val="24"/>
          <w:rtl/>
        </w:rPr>
        <w:t xml:space="preserve"> פרקים 1-5 בספר וכל החומר המועבר בשיעור</w:t>
      </w:r>
    </w:p>
    <w:p w:rsidR="005D4E72" w:rsidRPr="005D4E72" w:rsidRDefault="005D4E72" w:rsidP="005D4E72">
      <w:pPr>
        <w:rPr>
          <w:b/>
          <w:bCs/>
          <w:sz w:val="24"/>
          <w:szCs w:val="24"/>
          <w:rtl/>
        </w:rPr>
      </w:pPr>
      <w:r w:rsidRPr="005D4E72">
        <w:rPr>
          <w:rFonts w:hint="cs"/>
          <w:b/>
          <w:bCs/>
          <w:sz w:val="24"/>
          <w:szCs w:val="24"/>
          <w:rtl/>
        </w:rPr>
        <w:t xml:space="preserve">מטרות הקורס\תוצרי הלמידה: </w:t>
      </w:r>
      <w:r w:rsidRPr="005D4E72">
        <w:rPr>
          <w:rtl/>
        </w:rPr>
        <w:t>הסטודנטים ירכשו ידע בסיסי  על תהליכי עיבוד האינפורמציה, ילמדו את הסוגיות המרכזיות בפסיכולוגיה הקוגניטיבית, תוך כדי דיון על מחקרים וניסויים חשובים והצגת ממצאים נוירופסיכולוגיים ושיטות הדמייה מוחית</w:t>
      </w:r>
      <w:r w:rsidRPr="005D4E72">
        <w:t>.</w:t>
      </w:r>
    </w:p>
    <w:p w:rsidR="005D4E72" w:rsidRPr="005D4E72" w:rsidRDefault="005D4E72" w:rsidP="005D4E72">
      <w:pPr>
        <w:rPr>
          <w:b/>
          <w:bCs/>
          <w:sz w:val="24"/>
          <w:szCs w:val="24"/>
        </w:rPr>
      </w:pPr>
    </w:p>
    <w:p w:rsidR="005D4E72" w:rsidRDefault="005D4E72" w:rsidP="00FF59D1">
      <w:pPr>
        <w:rPr>
          <w:rtl/>
        </w:rPr>
      </w:pPr>
    </w:p>
    <w:p w:rsidR="005D4E72" w:rsidRPr="005D4E72" w:rsidRDefault="005D4E72" w:rsidP="005D4E72">
      <w:pPr>
        <w:jc w:val="center"/>
        <w:rPr>
          <w:sz w:val="32"/>
          <w:szCs w:val="32"/>
          <w:u w:val="single"/>
          <w:rtl/>
        </w:rPr>
      </w:pPr>
      <w:r w:rsidRPr="005D4E72">
        <w:rPr>
          <w:rFonts w:hint="cs"/>
          <w:sz w:val="32"/>
          <w:szCs w:val="32"/>
          <w:u w:val="single"/>
          <w:rtl/>
        </w:rPr>
        <w:t>פסיכולוגיה קוגנטיבית א' 60-217-02</w:t>
      </w:r>
    </w:p>
    <w:p w:rsidR="005D4E72" w:rsidRPr="005D4E72" w:rsidRDefault="005D4E72" w:rsidP="005D4E72">
      <w:pPr>
        <w:jc w:val="center"/>
        <w:rPr>
          <w:sz w:val="28"/>
          <w:szCs w:val="28"/>
          <w:rtl/>
        </w:rPr>
      </w:pPr>
      <w:r w:rsidRPr="005D4E72">
        <w:rPr>
          <w:rFonts w:hint="cs"/>
          <w:sz w:val="28"/>
          <w:szCs w:val="28"/>
          <w:rtl/>
        </w:rPr>
        <w:t>סילבוס תש"פ</w:t>
      </w:r>
    </w:p>
    <w:p w:rsidR="005D4E72" w:rsidRPr="005D4E72" w:rsidRDefault="005D4E72" w:rsidP="005D4E72">
      <w:pPr>
        <w:rPr>
          <w:sz w:val="24"/>
          <w:szCs w:val="24"/>
          <w:rtl/>
        </w:rPr>
      </w:pPr>
      <w:r w:rsidRPr="005D4E72">
        <w:rPr>
          <w:rFonts w:hint="cs"/>
          <w:b/>
          <w:bCs/>
          <w:sz w:val="24"/>
          <w:szCs w:val="24"/>
          <w:rtl/>
        </w:rPr>
        <w:t xml:space="preserve">שם המרצה: </w:t>
      </w:r>
      <w:r w:rsidRPr="005D4E72">
        <w:rPr>
          <w:rFonts w:hint="cs"/>
          <w:sz w:val="24"/>
          <w:szCs w:val="24"/>
          <w:rtl/>
        </w:rPr>
        <w:t>מר ניר מילשטיין</w:t>
      </w:r>
    </w:p>
    <w:p w:rsidR="005D4E72" w:rsidRPr="005D4E72" w:rsidRDefault="005D4E72" w:rsidP="005D4E72">
      <w:pPr>
        <w:rPr>
          <w:sz w:val="24"/>
          <w:szCs w:val="24"/>
          <w:rtl/>
        </w:rPr>
      </w:pPr>
      <w:r w:rsidRPr="005D4E72">
        <w:rPr>
          <w:rFonts w:hint="cs"/>
          <w:b/>
          <w:bCs/>
          <w:sz w:val="24"/>
          <w:szCs w:val="24"/>
          <w:rtl/>
        </w:rPr>
        <w:t xml:space="preserve">סוג הקורס: </w:t>
      </w:r>
      <w:r w:rsidRPr="005D4E72">
        <w:rPr>
          <w:rFonts w:hint="cs"/>
          <w:sz w:val="24"/>
          <w:szCs w:val="24"/>
          <w:rtl/>
        </w:rPr>
        <w:t>תרגיל</w:t>
      </w:r>
    </w:p>
    <w:p w:rsidR="005D4E72" w:rsidRPr="005D4E72" w:rsidRDefault="005D4E72" w:rsidP="005D4E72">
      <w:pPr>
        <w:rPr>
          <w:sz w:val="24"/>
          <w:szCs w:val="24"/>
          <w:rtl/>
        </w:rPr>
      </w:pPr>
      <w:r w:rsidRPr="005D4E72">
        <w:rPr>
          <w:rFonts w:hint="cs"/>
          <w:b/>
          <w:bCs/>
          <w:sz w:val="24"/>
          <w:szCs w:val="24"/>
          <w:rtl/>
        </w:rPr>
        <w:t xml:space="preserve">שנת לימודים: </w:t>
      </w:r>
      <w:r w:rsidRPr="005D4E72">
        <w:rPr>
          <w:rFonts w:hint="cs"/>
          <w:sz w:val="24"/>
          <w:szCs w:val="24"/>
          <w:rtl/>
        </w:rPr>
        <w:t>תש"פ</w:t>
      </w:r>
    </w:p>
    <w:p w:rsidR="005D4E72" w:rsidRPr="005D4E72" w:rsidRDefault="005D4E72" w:rsidP="005D4E72">
      <w:pPr>
        <w:rPr>
          <w:sz w:val="24"/>
          <w:szCs w:val="24"/>
          <w:rtl/>
        </w:rPr>
      </w:pPr>
      <w:r w:rsidRPr="005D4E72">
        <w:rPr>
          <w:rFonts w:hint="cs"/>
          <w:b/>
          <w:bCs/>
          <w:sz w:val="24"/>
          <w:szCs w:val="24"/>
          <w:rtl/>
        </w:rPr>
        <w:t xml:space="preserve">סמסטר: </w:t>
      </w:r>
      <w:r w:rsidRPr="005D4E72">
        <w:rPr>
          <w:rFonts w:hint="cs"/>
          <w:sz w:val="24"/>
          <w:szCs w:val="24"/>
          <w:rtl/>
        </w:rPr>
        <w:t>א'</w:t>
      </w:r>
    </w:p>
    <w:p w:rsidR="005D4E72" w:rsidRPr="005D4E72" w:rsidRDefault="005D4E72" w:rsidP="005D4E72">
      <w:pPr>
        <w:rPr>
          <w:sz w:val="24"/>
          <w:szCs w:val="24"/>
          <w:rtl/>
        </w:rPr>
      </w:pPr>
      <w:r w:rsidRPr="005D4E72">
        <w:rPr>
          <w:rFonts w:hint="cs"/>
          <w:b/>
          <w:bCs/>
          <w:sz w:val="24"/>
          <w:szCs w:val="24"/>
          <w:rtl/>
        </w:rPr>
        <w:t xml:space="preserve">שם הקורס באנגלית: </w:t>
      </w:r>
      <w:r w:rsidRPr="005D4E72">
        <w:rPr>
          <w:rFonts w:hint="cs"/>
          <w:sz w:val="24"/>
          <w:szCs w:val="24"/>
          <w:rtl/>
        </w:rPr>
        <w:t>אין</w:t>
      </w:r>
    </w:p>
    <w:p w:rsidR="005D4E72" w:rsidRPr="005D4E72" w:rsidRDefault="005D4E72" w:rsidP="005D4E72">
      <w:pPr>
        <w:rPr>
          <w:sz w:val="24"/>
          <w:szCs w:val="24"/>
          <w:rtl/>
        </w:rPr>
      </w:pPr>
      <w:r w:rsidRPr="005D4E72">
        <w:rPr>
          <w:rFonts w:hint="cs"/>
          <w:b/>
          <w:bCs/>
          <w:sz w:val="24"/>
          <w:szCs w:val="24"/>
          <w:rtl/>
        </w:rPr>
        <w:t xml:space="preserve">תיאור הקורס: </w:t>
      </w:r>
      <w:r w:rsidRPr="005D4E72">
        <w:rPr>
          <w:rFonts w:hint="cs"/>
          <w:sz w:val="24"/>
          <w:szCs w:val="24"/>
          <w:rtl/>
        </w:rPr>
        <w:t>פסיכולוגיה הקוגניטיבית עוסקת במחקר ובהבנה של תהליכים מנטליים והתנהגויות מורכבות כגון תפיסה, קשב, למידה וזיכרון, חשיבה, קבלת החלטות, ועיבוד שפה. כל אלה ותהליכים קוגניטיביים אחרים יידונו בקורס זה תוך מתן דגש על השימוש בממצאים מחקריים אמפיריים להבנת תהליכים קוגניטיביים</w:t>
      </w:r>
      <w:r w:rsidRPr="005D4E72">
        <w:rPr>
          <w:rFonts w:hint="cs"/>
          <w:sz w:val="24"/>
          <w:szCs w:val="24"/>
        </w:rPr>
        <w:t>.</w:t>
      </w:r>
      <w:r w:rsidRPr="005D4E72">
        <w:rPr>
          <w:rFonts w:hint="cs"/>
          <w:sz w:val="24"/>
          <w:szCs w:val="24"/>
        </w:rPr>
        <w:br/>
      </w:r>
      <w:r w:rsidRPr="005D4E72">
        <w:rPr>
          <w:rFonts w:hint="cs"/>
          <w:sz w:val="24"/>
          <w:szCs w:val="24"/>
          <w:rtl/>
        </w:rPr>
        <w:t>חלקו הראשון של הקורס יצג את התחום הכללי</w:t>
      </w:r>
      <w:r w:rsidRPr="005D4E72">
        <w:rPr>
          <w:rFonts w:hint="cs"/>
          <w:sz w:val="24"/>
          <w:szCs w:val="24"/>
        </w:rPr>
        <w:t xml:space="preserve">,  </w:t>
      </w:r>
      <w:r w:rsidRPr="005D4E72">
        <w:rPr>
          <w:rFonts w:hint="cs"/>
          <w:sz w:val="24"/>
          <w:szCs w:val="24"/>
          <w:rtl/>
        </w:rPr>
        <w:t>ידון בשיטות המחקר בהן משתמשים בפסיכולוגיה קוגניטיבית ובמדעי המח הקוגניטיבים ויתמקד בתהליכים של תפיסה, קשב וייצוגים מנטליים</w:t>
      </w:r>
      <w:r w:rsidRPr="005D4E72">
        <w:rPr>
          <w:rFonts w:hint="cs"/>
          <w:sz w:val="24"/>
          <w:szCs w:val="24"/>
        </w:rPr>
        <w:t>.</w:t>
      </w:r>
    </w:p>
    <w:p w:rsidR="005D4E72" w:rsidRPr="005D4E72" w:rsidRDefault="005D4E72" w:rsidP="005D4E72">
      <w:pPr>
        <w:rPr>
          <w:rtl/>
        </w:rPr>
      </w:pPr>
      <w:r w:rsidRPr="005D4E72">
        <w:rPr>
          <w:rFonts w:hint="cs"/>
          <w:b/>
          <w:bCs/>
          <w:sz w:val="24"/>
          <w:szCs w:val="24"/>
          <w:rtl/>
        </w:rPr>
        <w:t xml:space="preserve">מטרות הקורס\תוצרי למידה: </w:t>
      </w:r>
    </w:p>
    <w:p w:rsidR="005D4E72" w:rsidRPr="005D4E72" w:rsidRDefault="005D4E72" w:rsidP="005D4E72">
      <w:pPr>
        <w:rPr>
          <w:sz w:val="24"/>
          <w:szCs w:val="24"/>
        </w:rPr>
      </w:pPr>
      <w:r w:rsidRPr="005D4E72">
        <w:rPr>
          <w:rFonts w:hint="cs"/>
          <w:sz w:val="24"/>
          <w:szCs w:val="24"/>
          <w:rtl/>
        </w:rPr>
        <w:t>ללמוד על שיטות המחקר והסוגיות המרכזיות בתחום הפסיכולוגיה הקוגניטיבית</w:t>
      </w:r>
      <w:r w:rsidRPr="005D4E72">
        <w:rPr>
          <w:rFonts w:hint="cs"/>
          <w:sz w:val="24"/>
          <w:szCs w:val="24"/>
        </w:rPr>
        <w:t>.</w:t>
      </w:r>
    </w:p>
    <w:p w:rsidR="005D4E72" w:rsidRPr="005D4E72" w:rsidRDefault="005D4E72" w:rsidP="005D4E72">
      <w:pPr>
        <w:rPr>
          <w:sz w:val="24"/>
          <w:szCs w:val="24"/>
        </w:rPr>
      </w:pPr>
      <w:r w:rsidRPr="005D4E72">
        <w:rPr>
          <w:rFonts w:hint="cs"/>
          <w:sz w:val="24"/>
          <w:szCs w:val="24"/>
          <w:rtl/>
        </w:rPr>
        <w:t>להבין כיצד ניתן לחקור אמפירית תהליכים קוגניטיביים</w:t>
      </w:r>
      <w:r w:rsidRPr="005D4E72">
        <w:rPr>
          <w:rFonts w:hint="cs"/>
          <w:sz w:val="24"/>
          <w:szCs w:val="24"/>
        </w:rPr>
        <w:t>.</w:t>
      </w:r>
    </w:p>
    <w:p w:rsidR="005D4E72" w:rsidRPr="005D4E72" w:rsidRDefault="005D4E72" w:rsidP="005D4E72">
      <w:pPr>
        <w:rPr>
          <w:sz w:val="24"/>
          <w:szCs w:val="24"/>
        </w:rPr>
      </w:pPr>
      <w:r w:rsidRPr="005D4E72">
        <w:rPr>
          <w:rFonts w:hint="cs"/>
          <w:sz w:val="24"/>
          <w:szCs w:val="24"/>
          <w:rtl/>
        </w:rPr>
        <w:t>להכיר את המושגים המרכזיים בתיאוריות העוסקות בתפיסה, קשב ובניית ייצוגים מנטליים</w:t>
      </w:r>
      <w:r w:rsidRPr="005D4E72">
        <w:rPr>
          <w:rFonts w:hint="cs"/>
          <w:sz w:val="24"/>
          <w:szCs w:val="24"/>
        </w:rPr>
        <w:t>.</w:t>
      </w:r>
    </w:p>
    <w:p w:rsidR="005D4E72" w:rsidRPr="005D4E72" w:rsidRDefault="005D4E72" w:rsidP="005D4E72">
      <w:pPr>
        <w:rPr>
          <w:sz w:val="24"/>
          <w:szCs w:val="24"/>
        </w:rPr>
      </w:pPr>
      <w:r w:rsidRPr="005D4E72">
        <w:rPr>
          <w:rFonts w:hint="cs"/>
          <w:sz w:val="24"/>
          <w:szCs w:val="24"/>
          <w:rtl/>
        </w:rPr>
        <w:t>לנתח באופן ביקורתי תיאוריות ומחקרים בתחום</w:t>
      </w:r>
      <w:r w:rsidRPr="005D4E72">
        <w:rPr>
          <w:rFonts w:hint="cs"/>
          <w:sz w:val="24"/>
          <w:szCs w:val="24"/>
        </w:rPr>
        <w:t>.</w:t>
      </w:r>
    </w:p>
    <w:p w:rsidR="005D4E72" w:rsidRPr="005D4E72" w:rsidRDefault="005D4E72" w:rsidP="005D4E72">
      <w:pPr>
        <w:rPr>
          <w:sz w:val="24"/>
          <w:szCs w:val="24"/>
        </w:rPr>
      </w:pPr>
    </w:p>
    <w:p w:rsidR="005D4E72" w:rsidRPr="005D4E72" w:rsidRDefault="005D4E72" w:rsidP="005D4E72">
      <w:pPr>
        <w:rPr>
          <w:sz w:val="24"/>
          <w:szCs w:val="24"/>
        </w:rPr>
      </w:pPr>
      <w:r w:rsidRPr="005D4E72">
        <w:rPr>
          <w:rFonts w:hint="cs"/>
          <w:b/>
          <w:bCs/>
          <w:sz w:val="24"/>
          <w:szCs w:val="24"/>
          <w:rtl/>
        </w:rPr>
        <w:t>מהלך השיעורים</w:t>
      </w:r>
      <w:r w:rsidRPr="005D4E72">
        <w:rPr>
          <w:rFonts w:hint="cs"/>
          <w:b/>
          <w:bCs/>
          <w:sz w:val="24"/>
          <w:szCs w:val="24"/>
        </w:rPr>
        <w:t xml:space="preserve">: </w:t>
      </w:r>
      <w:r w:rsidRPr="005D4E72">
        <w:rPr>
          <w:rFonts w:hint="cs"/>
          <w:sz w:val="24"/>
          <w:szCs w:val="24"/>
          <w:rtl/>
        </w:rPr>
        <w:t>הרצאה פרונטלית</w:t>
      </w:r>
    </w:p>
    <w:p w:rsidR="005D4E72" w:rsidRPr="005D4E72" w:rsidRDefault="005D4E72" w:rsidP="005D4E72">
      <w:pPr>
        <w:rPr>
          <w:sz w:val="24"/>
          <w:szCs w:val="24"/>
        </w:rPr>
      </w:pPr>
      <w:r w:rsidRPr="005D4E72">
        <w:rPr>
          <w:rFonts w:hint="cs"/>
          <w:b/>
          <w:bCs/>
          <w:sz w:val="24"/>
          <w:szCs w:val="24"/>
          <w:rtl/>
        </w:rPr>
        <w:t>תכנית שיעורים</w:t>
      </w:r>
      <w:r w:rsidRPr="005D4E72">
        <w:rPr>
          <w:rFonts w:hint="cs"/>
          <w:b/>
          <w:bCs/>
          <w:sz w:val="24"/>
          <w:szCs w:val="24"/>
        </w:rPr>
        <w:t xml:space="preserve">: </w:t>
      </w:r>
    </w:p>
    <w:p w:rsidR="005D4E72" w:rsidRPr="005D4E72" w:rsidRDefault="005D4E72" w:rsidP="005D4E72">
      <w:pPr>
        <w:rPr>
          <w:sz w:val="24"/>
          <w:szCs w:val="24"/>
        </w:rPr>
      </w:pPr>
      <w:r w:rsidRPr="005D4E72">
        <w:rPr>
          <w:rFonts w:hint="cs"/>
          <w:sz w:val="24"/>
          <w:szCs w:val="24"/>
          <w:rtl/>
        </w:rPr>
        <w:t>מבוא ושיטות מחקר</w:t>
      </w:r>
    </w:p>
    <w:p w:rsidR="005D4E72" w:rsidRPr="005D4E72" w:rsidRDefault="005D4E72" w:rsidP="005D4E72">
      <w:pPr>
        <w:rPr>
          <w:sz w:val="24"/>
          <w:szCs w:val="24"/>
        </w:rPr>
      </w:pPr>
      <w:r w:rsidRPr="005D4E72">
        <w:rPr>
          <w:rFonts w:hint="cs"/>
          <w:sz w:val="24"/>
          <w:szCs w:val="24"/>
          <w:rtl/>
        </w:rPr>
        <w:t>פסיכופיזיקה</w:t>
      </w:r>
    </w:p>
    <w:p w:rsidR="005D4E72" w:rsidRPr="005D4E72" w:rsidRDefault="005D4E72" w:rsidP="005D4E72">
      <w:pPr>
        <w:rPr>
          <w:sz w:val="24"/>
          <w:szCs w:val="24"/>
        </w:rPr>
      </w:pPr>
      <w:r w:rsidRPr="005D4E72">
        <w:rPr>
          <w:rFonts w:hint="cs"/>
          <w:sz w:val="24"/>
          <w:szCs w:val="24"/>
          <w:rtl/>
        </w:rPr>
        <w:t>תפיסה ויזואלית</w:t>
      </w:r>
    </w:p>
    <w:p w:rsidR="005D4E72" w:rsidRPr="005D4E72" w:rsidRDefault="005D4E72" w:rsidP="005D4E72">
      <w:pPr>
        <w:rPr>
          <w:sz w:val="24"/>
          <w:szCs w:val="24"/>
        </w:rPr>
      </w:pPr>
      <w:r w:rsidRPr="005D4E72">
        <w:rPr>
          <w:rFonts w:hint="cs"/>
          <w:sz w:val="24"/>
          <w:szCs w:val="24"/>
          <w:rtl/>
        </w:rPr>
        <w:t>זיהוי אובייקטים וזיהוי פרצופים</w:t>
      </w:r>
    </w:p>
    <w:p w:rsidR="005D4E72" w:rsidRPr="005D4E72" w:rsidRDefault="005D4E72" w:rsidP="005D4E72">
      <w:pPr>
        <w:rPr>
          <w:sz w:val="24"/>
          <w:szCs w:val="24"/>
        </w:rPr>
      </w:pPr>
      <w:r w:rsidRPr="005D4E72">
        <w:rPr>
          <w:rFonts w:hint="cs"/>
          <w:sz w:val="24"/>
          <w:szCs w:val="24"/>
          <w:rtl/>
        </w:rPr>
        <w:t>נוירופסיכולוגיה של תפיסה -אגנוזיה</w:t>
      </w:r>
    </w:p>
    <w:p w:rsidR="005D4E72" w:rsidRPr="005D4E72" w:rsidRDefault="005D4E72" w:rsidP="005D4E72">
      <w:pPr>
        <w:rPr>
          <w:sz w:val="24"/>
          <w:szCs w:val="24"/>
        </w:rPr>
      </w:pPr>
      <w:r w:rsidRPr="005D4E72">
        <w:rPr>
          <w:rFonts w:hint="cs"/>
          <w:sz w:val="24"/>
          <w:szCs w:val="24"/>
          <w:rtl/>
        </w:rPr>
        <w:t>מנגנוני קשב ונוירופסיכולוגיה של קשב</w:t>
      </w:r>
    </w:p>
    <w:p w:rsidR="005D4E72" w:rsidRPr="005D4E72" w:rsidRDefault="005D4E72" w:rsidP="005D4E72">
      <w:pPr>
        <w:rPr>
          <w:sz w:val="24"/>
          <w:szCs w:val="24"/>
        </w:rPr>
      </w:pPr>
      <w:r w:rsidRPr="005D4E72">
        <w:rPr>
          <w:rFonts w:hint="cs"/>
          <w:sz w:val="24"/>
          <w:szCs w:val="24"/>
          <w:rtl/>
        </w:rPr>
        <w:t>דימויים מנטליים וייצוגים מנטליים של ידע</w:t>
      </w:r>
    </w:p>
    <w:p w:rsidR="005D4E72" w:rsidRPr="005D4E72" w:rsidRDefault="005D4E72" w:rsidP="005D4E72">
      <w:pPr>
        <w:rPr>
          <w:sz w:val="24"/>
          <w:szCs w:val="24"/>
          <w:rtl/>
        </w:rPr>
      </w:pPr>
      <w:r w:rsidRPr="005D4E72">
        <w:rPr>
          <w:rFonts w:hint="cs"/>
          <w:b/>
          <w:bCs/>
          <w:sz w:val="24"/>
          <w:szCs w:val="24"/>
          <w:rtl/>
        </w:rPr>
        <w:t xml:space="preserve">דרישות קדם: </w:t>
      </w:r>
      <w:r w:rsidRPr="005D4E72">
        <w:rPr>
          <w:rFonts w:hint="cs"/>
          <w:sz w:val="24"/>
          <w:szCs w:val="24"/>
          <w:rtl/>
        </w:rPr>
        <w:t>אין</w:t>
      </w:r>
    </w:p>
    <w:p w:rsidR="005D4E72" w:rsidRPr="005D4E72" w:rsidRDefault="005D4E72" w:rsidP="005D4E72">
      <w:r w:rsidRPr="005D4E72">
        <w:rPr>
          <w:rFonts w:hint="cs"/>
          <w:b/>
          <w:bCs/>
          <w:sz w:val="24"/>
          <w:szCs w:val="24"/>
          <w:rtl/>
        </w:rPr>
        <w:lastRenderedPageBreak/>
        <w:t xml:space="preserve">חובות\דרישות\מטלות: </w:t>
      </w:r>
      <w:r w:rsidRPr="005D4E72">
        <w:rPr>
          <w:rFonts w:hint="cs"/>
          <w:rtl/>
        </w:rPr>
        <w:t>נוכחות ב-80% מהשיעורים</w:t>
      </w:r>
    </w:p>
    <w:p w:rsidR="005D4E72" w:rsidRPr="005D4E72" w:rsidRDefault="005D4E72" w:rsidP="005D4E72">
      <w:pPr>
        <w:rPr>
          <w:sz w:val="24"/>
          <w:szCs w:val="24"/>
          <w:rtl/>
        </w:rPr>
      </w:pPr>
      <w:r w:rsidRPr="005D4E72">
        <w:rPr>
          <w:rFonts w:hint="cs"/>
          <w:b/>
          <w:bCs/>
          <w:sz w:val="24"/>
          <w:szCs w:val="24"/>
          <w:rtl/>
        </w:rPr>
        <w:t xml:space="preserve">מרכיבי הציון הסופי: </w:t>
      </w:r>
      <w:r w:rsidRPr="005D4E72">
        <w:rPr>
          <w:rFonts w:hint="cs"/>
          <w:sz w:val="24"/>
          <w:szCs w:val="24"/>
        </w:rPr>
        <w:t xml:space="preserve">100% </w:t>
      </w:r>
      <w:r w:rsidRPr="005D4E72">
        <w:rPr>
          <w:rFonts w:hint="cs"/>
          <w:sz w:val="24"/>
          <w:szCs w:val="24"/>
          <w:rtl/>
        </w:rPr>
        <w:t>בחינה סופית</w:t>
      </w:r>
    </w:p>
    <w:p w:rsidR="005D4E72" w:rsidRPr="005D4E72" w:rsidRDefault="005D4E72" w:rsidP="005D4E72">
      <w:pPr>
        <w:rPr>
          <w:sz w:val="24"/>
          <w:szCs w:val="24"/>
          <w:rtl/>
        </w:rPr>
      </w:pPr>
      <w:r w:rsidRPr="005D4E72">
        <w:rPr>
          <w:rFonts w:hint="cs"/>
          <w:b/>
          <w:bCs/>
          <w:sz w:val="24"/>
          <w:szCs w:val="24"/>
          <w:rtl/>
        </w:rPr>
        <w:t xml:space="preserve">ביבליוגרפיה: </w:t>
      </w:r>
    </w:p>
    <w:p w:rsidR="005D4E72" w:rsidRPr="005D4E72" w:rsidRDefault="005D4E72" w:rsidP="005D4E72">
      <w:pPr>
        <w:rPr>
          <w:sz w:val="24"/>
          <w:szCs w:val="24"/>
        </w:rPr>
      </w:pPr>
      <w:r w:rsidRPr="005D4E72">
        <w:rPr>
          <w:sz w:val="24"/>
          <w:szCs w:val="24"/>
        </w:rPr>
        <w:t xml:space="preserve">Anderson, J.R. (2015). Cognitive psychology and its implications (8th ed.). Worth. (or 7th ed.). </w:t>
      </w:r>
    </w:p>
    <w:p w:rsidR="005D4E72" w:rsidRPr="005D4E72" w:rsidRDefault="005D4E72" w:rsidP="005D4E72">
      <w:pPr>
        <w:rPr>
          <w:sz w:val="24"/>
          <w:szCs w:val="24"/>
        </w:rPr>
      </w:pPr>
      <w:r w:rsidRPr="005D4E72">
        <w:rPr>
          <w:rFonts w:hint="cs"/>
          <w:sz w:val="24"/>
          <w:szCs w:val="24"/>
          <w:rtl/>
        </w:rPr>
        <w:t>חומר מחייב למבחן פרקים 1-5 וכל חומר ההרצאות</w:t>
      </w:r>
      <w:r w:rsidRPr="005D4E72">
        <w:rPr>
          <w:rFonts w:hint="cs"/>
          <w:sz w:val="24"/>
          <w:szCs w:val="24"/>
        </w:rPr>
        <w:t>.</w:t>
      </w:r>
    </w:p>
    <w:p w:rsidR="005D4E72" w:rsidRPr="005D4E72" w:rsidRDefault="005D4E72" w:rsidP="005D4E72">
      <w:pPr>
        <w:rPr>
          <w:sz w:val="24"/>
          <w:szCs w:val="24"/>
        </w:rPr>
      </w:pPr>
    </w:p>
    <w:p w:rsidR="005D4E72" w:rsidRDefault="005D4E72" w:rsidP="00FF59D1">
      <w:pPr>
        <w:rPr>
          <w:rtl/>
        </w:rPr>
      </w:pPr>
    </w:p>
    <w:p w:rsidR="00B53104" w:rsidRDefault="00B53104" w:rsidP="00FF59D1">
      <w:pPr>
        <w:rPr>
          <w:rtl/>
        </w:rPr>
      </w:pPr>
    </w:p>
    <w:p w:rsidR="00B53104" w:rsidRDefault="00B53104" w:rsidP="00FF59D1">
      <w:pPr>
        <w:rPr>
          <w:rtl/>
        </w:rPr>
      </w:pPr>
    </w:p>
    <w:p w:rsidR="00B53104" w:rsidRDefault="00B53104" w:rsidP="00FF59D1">
      <w:pPr>
        <w:rPr>
          <w:rtl/>
        </w:rPr>
      </w:pPr>
    </w:p>
    <w:p w:rsidR="00B53104" w:rsidRDefault="00B53104" w:rsidP="00FF59D1">
      <w:pPr>
        <w:rPr>
          <w:rtl/>
        </w:rPr>
      </w:pPr>
    </w:p>
    <w:p w:rsidR="00B53104" w:rsidRDefault="00B53104" w:rsidP="00FF59D1">
      <w:pPr>
        <w:rPr>
          <w:rtl/>
        </w:rPr>
      </w:pPr>
    </w:p>
    <w:p w:rsidR="00B53104" w:rsidRDefault="00B53104" w:rsidP="00FF59D1">
      <w:pPr>
        <w:rPr>
          <w:rtl/>
        </w:rPr>
      </w:pPr>
    </w:p>
    <w:p w:rsidR="00B53104" w:rsidRDefault="00B53104" w:rsidP="00FF59D1">
      <w:pPr>
        <w:rPr>
          <w:rtl/>
        </w:rPr>
      </w:pPr>
    </w:p>
    <w:p w:rsidR="00B53104" w:rsidRDefault="00B53104" w:rsidP="00FF59D1">
      <w:pPr>
        <w:rPr>
          <w:rtl/>
        </w:rPr>
      </w:pPr>
    </w:p>
    <w:p w:rsidR="00B53104" w:rsidRDefault="00B53104" w:rsidP="00FF59D1">
      <w:pPr>
        <w:rPr>
          <w:rtl/>
        </w:rPr>
      </w:pPr>
    </w:p>
    <w:p w:rsidR="00B53104" w:rsidRDefault="00B53104" w:rsidP="00FF59D1">
      <w:pPr>
        <w:rPr>
          <w:rtl/>
        </w:rPr>
      </w:pPr>
    </w:p>
    <w:p w:rsidR="00B53104" w:rsidRDefault="00B53104" w:rsidP="00FF59D1">
      <w:pPr>
        <w:rPr>
          <w:rtl/>
        </w:rPr>
      </w:pPr>
    </w:p>
    <w:p w:rsidR="00B53104" w:rsidRDefault="00B53104" w:rsidP="00FF59D1">
      <w:pPr>
        <w:rPr>
          <w:rtl/>
        </w:rPr>
      </w:pPr>
    </w:p>
    <w:p w:rsidR="00B53104" w:rsidRDefault="00B53104" w:rsidP="00FF59D1">
      <w:pPr>
        <w:rPr>
          <w:rtl/>
        </w:rPr>
      </w:pPr>
    </w:p>
    <w:p w:rsidR="00B53104" w:rsidRDefault="00B53104" w:rsidP="00FF59D1">
      <w:pPr>
        <w:rPr>
          <w:rtl/>
        </w:rPr>
      </w:pPr>
    </w:p>
    <w:p w:rsidR="00B53104" w:rsidRDefault="00B53104" w:rsidP="00FF59D1">
      <w:pPr>
        <w:rPr>
          <w:rtl/>
        </w:rPr>
      </w:pPr>
    </w:p>
    <w:p w:rsidR="00B53104" w:rsidRDefault="00B53104" w:rsidP="00FF59D1">
      <w:pPr>
        <w:rPr>
          <w:rtl/>
        </w:rPr>
      </w:pPr>
    </w:p>
    <w:p w:rsidR="00B53104" w:rsidRDefault="00B53104" w:rsidP="00FF59D1">
      <w:pPr>
        <w:rPr>
          <w:rtl/>
        </w:rPr>
      </w:pPr>
    </w:p>
    <w:p w:rsidR="00B53104" w:rsidRDefault="00B53104" w:rsidP="00FF59D1">
      <w:pPr>
        <w:rPr>
          <w:rtl/>
        </w:rPr>
      </w:pPr>
    </w:p>
    <w:p w:rsidR="00B53104" w:rsidRDefault="00B53104" w:rsidP="00FF59D1">
      <w:pPr>
        <w:rPr>
          <w:rtl/>
        </w:rPr>
      </w:pPr>
    </w:p>
    <w:p w:rsidR="00B53104" w:rsidRDefault="00B53104" w:rsidP="00FF59D1">
      <w:pPr>
        <w:rPr>
          <w:rtl/>
        </w:rPr>
      </w:pPr>
    </w:p>
    <w:p w:rsidR="00B53104" w:rsidRDefault="00B53104" w:rsidP="00FF59D1">
      <w:pPr>
        <w:rPr>
          <w:rtl/>
        </w:rPr>
      </w:pPr>
    </w:p>
    <w:p w:rsidR="00B53104" w:rsidRDefault="00B53104" w:rsidP="00FF59D1">
      <w:pPr>
        <w:rPr>
          <w:rtl/>
        </w:rPr>
      </w:pPr>
    </w:p>
    <w:p w:rsidR="00B53104" w:rsidRDefault="00B53104" w:rsidP="00FF59D1">
      <w:pPr>
        <w:rPr>
          <w:rtl/>
        </w:rPr>
      </w:pPr>
    </w:p>
    <w:p w:rsidR="00B53104" w:rsidRDefault="00B53104" w:rsidP="00FF59D1">
      <w:pPr>
        <w:rPr>
          <w:rtl/>
        </w:rPr>
      </w:pPr>
    </w:p>
    <w:p w:rsidR="003F0928" w:rsidRPr="003F0928" w:rsidRDefault="003F0928" w:rsidP="003F0928">
      <w:pPr>
        <w:jc w:val="center"/>
        <w:rPr>
          <w:sz w:val="32"/>
          <w:szCs w:val="32"/>
          <w:u w:val="single"/>
          <w:rtl/>
        </w:rPr>
      </w:pPr>
      <w:r w:rsidRPr="003F0928">
        <w:rPr>
          <w:rFonts w:hint="cs"/>
          <w:sz w:val="32"/>
          <w:szCs w:val="32"/>
          <w:u w:val="single"/>
          <w:rtl/>
        </w:rPr>
        <w:t>פסיכולוגיה קוגנטיבית ב' 60-218-01</w:t>
      </w:r>
    </w:p>
    <w:p w:rsidR="003F0928" w:rsidRPr="003F0928" w:rsidRDefault="003F0928" w:rsidP="003F0928">
      <w:pPr>
        <w:jc w:val="center"/>
        <w:rPr>
          <w:sz w:val="28"/>
          <w:szCs w:val="28"/>
          <w:rtl/>
        </w:rPr>
      </w:pPr>
      <w:r w:rsidRPr="003F0928">
        <w:rPr>
          <w:rFonts w:hint="cs"/>
          <w:sz w:val="28"/>
          <w:szCs w:val="28"/>
          <w:rtl/>
        </w:rPr>
        <w:t>סילבוס תש"פ</w:t>
      </w:r>
    </w:p>
    <w:p w:rsidR="003F0928" w:rsidRPr="003F0928" w:rsidRDefault="003F0928" w:rsidP="003F0928">
      <w:pPr>
        <w:rPr>
          <w:sz w:val="24"/>
          <w:szCs w:val="24"/>
          <w:rtl/>
        </w:rPr>
      </w:pPr>
      <w:r w:rsidRPr="003F0928">
        <w:rPr>
          <w:rFonts w:hint="cs"/>
          <w:b/>
          <w:bCs/>
          <w:sz w:val="24"/>
          <w:szCs w:val="24"/>
          <w:rtl/>
        </w:rPr>
        <w:t xml:space="preserve">שם המרצה: </w:t>
      </w:r>
      <w:r w:rsidRPr="003F0928">
        <w:rPr>
          <w:rFonts w:hint="cs"/>
          <w:sz w:val="24"/>
          <w:szCs w:val="24"/>
          <w:rtl/>
        </w:rPr>
        <w:t>ד"ר אברהם גולדשטיין</w:t>
      </w:r>
    </w:p>
    <w:p w:rsidR="003F0928" w:rsidRPr="003F0928" w:rsidRDefault="003F0928" w:rsidP="003F0928">
      <w:pPr>
        <w:rPr>
          <w:b/>
          <w:bCs/>
          <w:sz w:val="24"/>
          <w:szCs w:val="24"/>
          <w:rtl/>
        </w:rPr>
      </w:pPr>
      <w:r w:rsidRPr="003F0928">
        <w:rPr>
          <w:rFonts w:hint="cs"/>
          <w:b/>
          <w:bCs/>
          <w:sz w:val="24"/>
          <w:szCs w:val="24"/>
          <w:rtl/>
        </w:rPr>
        <w:t xml:space="preserve">סוג הקורס: </w:t>
      </w:r>
      <w:r w:rsidRPr="003F0928">
        <w:rPr>
          <w:rFonts w:hint="cs"/>
          <w:sz w:val="24"/>
          <w:szCs w:val="24"/>
          <w:rtl/>
        </w:rPr>
        <w:t>הרצאה</w:t>
      </w:r>
    </w:p>
    <w:p w:rsidR="003F0928" w:rsidRPr="003F0928" w:rsidRDefault="003F0928" w:rsidP="003F0928">
      <w:pPr>
        <w:rPr>
          <w:sz w:val="24"/>
          <w:szCs w:val="24"/>
          <w:rtl/>
        </w:rPr>
      </w:pPr>
      <w:r w:rsidRPr="003F0928">
        <w:rPr>
          <w:rFonts w:hint="cs"/>
          <w:b/>
          <w:bCs/>
          <w:sz w:val="24"/>
          <w:szCs w:val="24"/>
          <w:rtl/>
        </w:rPr>
        <w:t xml:space="preserve">שנת לימודים: </w:t>
      </w:r>
      <w:r w:rsidRPr="003F0928">
        <w:rPr>
          <w:rFonts w:hint="cs"/>
          <w:sz w:val="24"/>
          <w:szCs w:val="24"/>
          <w:rtl/>
        </w:rPr>
        <w:t>תש"פ</w:t>
      </w:r>
    </w:p>
    <w:p w:rsidR="003F0928" w:rsidRPr="003F0928" w:rsidRDefault="003F0928" w:rsidP="003F0928">
      <w:pPr>
        <w:rPr>
          <w:sz w:val="24"/>
          <w:szCs w:val="24"/>
          <w:rtl/>
        </w:rPr>
      </w:pPr>
      <w:r w:rsidRPr="003F0928">
        <w:rPr>
          <w:rFonts w:hint="cs"/>
          <w:b/>
          <w:bCs/>
          <w:sz w:val="24"/>
          <w:szCs w:val="24"/>
          <w:rtl/>
        </w:rPr>
        <w:t xml:space="preserve">סמסטר: </w:t>
      </w:r>
      <w:r w:rsidRPr="003F0928">
        <w:rPr>
          <w:rFonts w:hint="cs"/>
          <w:sz w:val="24"/>
          <w:szCs w:val="24"/>
          <w:rtl/>
        </w:rPr>
        <w:t>ב'</w:t>
      </w:r>
    </w:p>
    <w:p w:rsidR="003F0928" w:rsidRPr="003F0928" w:rsidRDefault="003F0928" w:rsidP="003F0928">
      <w:pPr>
        <w:rPr>
          <w:sz w:val="24"/>
          <w:szCs w:val="24"/>
          <w:rtl/>
        </w:rPr>
      </w:pPr>
      <w:r w:rsidRPr="003F0928">
        <w:rPr>
          <w:rFonts w:hint="cs"/>
          <w:b/>
          <w:bCs/>
          <w:sz w:val="24"/>
          <w:szCs w:val="24"/>
          <w:rtl/>
        </w:rPr>
        <w:t xml:space="preserve">שם הקורס באנגלית: </w:t>
      </w:r>
      <w:r w:rsidRPr="003F0928">
        <w:t>Introduction to Cognitive Psychology B</w:t>
      </w:r>
      <w:r w:rsidRPr="003F0928">
        <w:rPr>
          <w:rFonts w:hint="cs"/>
          <w:sz w:val="24"/>
          <w:szCs w:val="24"/>
          <w:rtl/>
        </w:rPr>
        <w:t>.</w:t>
      </w:r>
    </w:p>
    <w:p w:rsidR="003F0928" w:rsidRPr="003F0928" w:rsidRDefault="003F0928" w:rsidP="003F0928">
      <w:pPr>
        <w:rPr>
          <w:sz w:val="24"/>
          <w:szCs w:val="24"/>
          <w:rtl/>
        </w:rPr>
      </w:pPr>
      <w:r w:rsidRPr="003F0928">
        <w:rPr>
          <w:rFonts w:hint="cs"/>
          <w:b/>
          <w:bCs/>
          <w:sz w:val="24"/>
          <w:szCs w:val="24"/>
          <w:rtl/>
        </w:rPr>
        <w:t xml:space="preserve">תיאור הקורס: </w:t>
      </w:r>
      <w:r w:rsidRPr="003F0928">
        <w:rPr>
          <w:rtl/>
        </w:rPr>
        <w:t>הקורס עוסק בדרך בה בני אדם מקבלים מידע מהעולם ובונים ייצוג פנימי שלו לצורך אינטראקציה עם הסביבה. הנושאים הכללים שילמדו הם זיכרון וחשיבה</w:t>
      </w:r>
      <w:r w:rsidRPr="003F0928">
        <w:t>.</w:t>
      </w:r>
    </w:p>
    <w:p w:rsidR="003F0928" w:rsidRPr="003F0928" w:rsidRDefault="003F0928" w:rsidP="003F0928">
      <w:pPr>
        <w:rPr>
          <w:b/>
          <w:bCs/>
          <w:sz w:val="24"/>
          <w:szCs w:val="24"/>
          <w:rtl/>
        </w:rPr>
      </w:pPr>
      <w:r w:rsidRPr="003F0928">
        <w:rPr>
          <w:rFonts w:hint="cs"/>
          <w:b/>
          <w:bCs/>
          <w:sz w:val="24"/>
          <w:szCs w:val="24"/>
          <w:rtl/>
        </w:rPr>
        <w:t xml:space="preserve">מהלך השיעורים: </w:t>
      </w:r>
    </w:p>
    <w:p w:rsidR="003F0928" w:rsidRPr="003F0928" w:rsidRDefault="003F0928" w:rsidP="003F092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3F0928">
        <w:rPr>
          <w:rFonts w:ascii="Times New Roman" w:eastAsia="Times New Roman" w:hAnsi="Times New Roman" w:cs="Times New Roman"/>
          <w:sz w:val="24"/>
          <w:szCs w:val="24"/>
          <w:rtl/>
        </w:rPr>
        <w:t>זיכרון מבוא</w:t>
      </w:r>
    </w:p>
    <w:p w:rsidR="003F0928" w:rsidRPr="003F0928" w:rsidRDefault="003F0928" w:rsidP="003F0928">
      <w:pPr>
        <w:numPr>
          <w:ilvl w:val="0"/>
          <w:numId w:val="35"/>
        </w:numPr>
        <w:spacing w:before="100" w:beforeAutospacing="1" w:after="100" w:afterAutospacing="1" w:line="240" w:lineRule="auto"/>
        <w:rPr>
          <w:rFonts w:ascii="Times New Roman" w:eastAsia="Times New Roman" w:hAnsi="Times New Roman" w:cs="Times New Roman"/>
          <w:sz w:val="24"/>
          <w:szCs w:val="24"/>
          <w:rtl/>
        </w:rPr>
      </w:pPr>
      <w:r w:rsidRPr="003F0928">
        <w:rPr>
          <w:rFonts w:ascii="Times New Roman" w:eastAsia="Times New Roman" w:hAnsi="Times New Roman" w:cs="Times New Roman"/>
          <w:sz w:val="24"/>
          <w:szCs w:val="24"/>
          <w:rtl/>
        </w:rPr>
        <w:t>זיכרון עבודה</w:t>
      </w:r>
    </w:p>
    <w:p w:rsidR="003F0928" w:rsidRPr="003F0928" w:rsidRDefault="003F0928" w:rsidP="003F0928">
      <w:pPr>
        <w:numPr>
          <w:ilvl w:val="0"/>
          <w:numId w:val="35"/>
        </w:numPr>
        <w:spacing w:before="100" w:beforeAutospacing="1" w:after="100" w:afterAutospacing="1" w:line="240" w:lineRule="auto"/>
        <w:rPr>
          <w:rFonts w:ascii="Times New Roman" w:eastAsia="Times New Roman" w:hAnsi="Times New Roman" w:cs="Times New Roman"/>
          <w:sz w:val="24"/>
          <w:szCs w:val="24"/>
          <w:rtl/>
        </w:rPr>
      </w:pPr>
      <w:r w:rsidRPr="003F0928">
        <w:rPr>
          <w:rFonts w:ascii="Times New Roman" w:eastAsia="Times New Roman" w:hAnsi="Times New Roman" w:cs="Times New Roman"/>
          <w:sz w:val="24"/>
          <w:szCs w:val="24"/>
          <w:rtl/>
        </w:rPr>
        <w:t>מערכות ותהליכי זיכרון</w:t>
      </w:r>
    </w:p>
    <w:p w:rsidR="003F0928" w:rsidRPr="003F0928" w:rsidRDefault="003F0928" w:rsidP="003F0928">
      <w:pPr>
        <w:numPr>
          <w:ilvl w:val="0"/>
          <w:numId w:val="35"/>
        </w:numPr>
        <w:spacing w:before="100" w:beforeAutospacing="1" w:after="100" w:afterAutospacing="1" w:line="240" w:lineRule="auto"/>
        <w:rPr>
          <w:rFonts w:ascii="Times New Roman" w:eastAsia="Times New Roman" w:hAnsi="Times New Roman" w:cs="Times New Roman"/>
          <w:sz w:val="24"/>
          <w:szCs w:val="24"/>
          <w:rtl/>
        </w:rPr>
      </w:pPr>
      <w:r w:rsidRPr="003F0928">
        <w:rPr>
          <w:rFonts w:ascii="Times New Roman" w:eastAsia="Times New Roman" w:hAnsi="Times New Roman" w:cs="Times New Roman"/>
          <w:sz w:val="24"/>
          <w:szCs w:val="24"/>
          <w:rtl/>
        </w:rPr>
        <w:t>נוירופסיכולוגיה של זיכרון</w:t>
      </w:r>
    </w:p>
    <w:p w:rsidR="003F0928" w:rsidRPr="003F0928" w:rsidRDefault="003F0928" w:rsidP="003F0928">
      <w:pPr>
        <w:numPr>
          <w:ilvl w:val="0"/>
          <w:numId w:val="35"/>
        </w:numPr>
        <w:spacing w:before="100" w:beforeAutospacing="1" w:after="100" w:afterAutospacing="1" w:line="240" w:lineRule="auto"/>
        <w:rPr>
          <w:rFonts w:ascii="Times New Roman" w:eastAsia="Times New Roman" w:hAnsi="Times New Roman" w:cs="Times New Roman"/>
          <w:sz w:val="24"/>
          <w:szCs w:val="24"/>
          <w:rtl/>
        </w:rPr>
      </w:pPr>
      <w:r w:rsidRPr="003F0928">
        <w:rPr>
          <w:rFonts w:ascii="Times New Roman" w:eastAsia="Times New Roman" w:hAnsi="Times New Roman" w:cs="Times New Roman"/>
          <w:sz w:val="24"/>
          <w:szCs w:val="24"/>
          <w:rtl/>
        </w:rPr>
        <w:t>סוגיות יישומיות של זיכרון</w:t>
      </w:r>
    </w:p>
    <w:p w:rsidR="003F0928" w:rsidRPr="003F0928" w:rsidRDefault="003F0928" w:rsidP="003F0928">
      <w:pPr>
        <w:numPr>
          <w:ilvl w:val="0"/>
          <w:numId w:val="35"/>
        </w:numPr>
        <w:spacing w:before="100" w:beforeAutospacing="1" w:after="100" w:afterAutospacing="1" w:line="240" w:lineRule="auto"/>
        <w:rPr>
          <w:rFonts w:ascii="Times New Roman" w:eastAsia="Times New Roman" w:hAnsi="Times New Roman" w:cs="Times New Roman"/>
          <w:sz w:val="24"/>
          <w:szCs w:val="24"/>
          <w:rtl/>
        </w:rPr>
      </w:pPr>
      <w:r w:rsidRPr="003F0928">
        <w:rPr>
          <w:rFonts w:ascii="Times New Roman" w:eastAsia="Times New Roman" w:hAnsi="Times New Roman" w:cs="Times New Roman"/>
          <w:sz w:val="24"/>
          <w:szCs w:val="24"/>
          <w:rtl/>
        </w:rPr>
        <w:t>חשיבה</w:t>
      </w:r>
    </w:p>
    <w:p w:rsidR="003F0928" w:rsidRPr="003F0928" w:rsidRDefault="003F0928" w:rsidP="003F0928">
      <w:pPr>
        <w:numPr>
          <w:ilvl w:val="0"/>
          <w:numId w:val="35"/>
        </w:numPr>
        <w:spacing w:before="100" w:beforeAutospacing="1" w:after="100" w:afterAutospacing="1" w:line="240" w:lineRule="auto"/>
        <w:rPr>
          <w:rFonts w:ascii="Times New Roman" w:eastAsia="Times New Roman" w:hAnsi="Times New Roman" w:cs="Times New Roman"/>
          <w:sz w:val="24"/>
          <w:szCs w:val="24"/>
          <w:rtl/>
        </w:rPr>
      </w:pPr>
      <w:r w:rsidRPr="003F0928">
        <w:rPr>
          <w:rFonts w:ascii="Times New Roman" w:eastAsia="Times New Roman" w:hAnsi="Times New Roman" w:cs="Times New Roman"/>
          <w:sz w:val="24"/>
          <w:szCs w:val="24"/>
          <w:rtl/>
        </w:rPr>
        <w:t>פתרון בעיות</w:t>
      </w:r>
    </w:p>
    <w:p w:rsidR="003F0928" w:rsidRPr="003F0928" w:rsidRDefault="003F0928" w:rsidP="003F0928">
      <w:pPr>
        <w:numPr>
          <w:ilvl w:val="0"/>
          <w:numId w:val="35"/>
        </w:numPr>
        <w:spacing w:before="100" w:beforeAutospacing="1" w:after="100" w:afterAutospacing="1" w:line="240" w:lineRule="auto"/>
        <w:rPr>
          <w:rFonts w:ascii="Times New Roman" w:eastAsia="Times New Roman" w:hAnsi="Times New Roman" w:cs="Times New Roman"/>
          <w:sz w:val="24"/>
          <w:szCs w:val="24"/>
          <w:rtl/>
        </w:rPr>
      </w:pPr>
      <w:r w:rsidRPr="003F0928">
        <w:rPr>
          <w:rFonts w:ascii="Times New Roman" w:eastAsia="Times New Roman" w:hAnsi="Times New Roman" w:cs="Times New Roman"/>
          <w:sz w:val="24"/>
          <w:szCs w:val="24"/>
          <w:rtl/>
        </w:rPr>
        <w:t>היסק</w:t>
      </w:r>
    </w:p>
    <w:p w:rsidR="003F0928" w:rsidRPr="003F0928" w:rsidRDefault="003F0928" w:rsidP="003F092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3F0928">
        <w:rPr>
          <w:rFonts w:ascii="Times New Roman" w:eastAsia="Times New Roman" w:hAnsi="Times New Roman" w:cs="Times New Roman"/>
          <w:sz w:val="24"/>
          <w:szCs w:val="24"/>
          <w:rtl/>
        </w:rPr>
        <w:t>קבלת החלטות</w:t>
      </w:r>
    </w:p>
    <w:p w:rsidR="003F0928" w:rsidRPr="003F0928" w:rsidRDefault="003F0928" w:rsidP="003F0928">
      <w:pPr>
        <w:rPr>
          <w:sz w:val="24"/>
          <w:szCs w:val="24"/>
          <w:rtl/>
        </w:rPr>
      </w:pPr>
      <w:r w:rsidRPr="003F0928">
        <w:rPr>
          <w:rFonts w:hint="cs"/>
          <w:b/>
          <w:bCs/>
          <w:sz w:val="24"/>
          <w:szCs w:val="24"/>
          <w:rtl/>
        </w:rPr>
        <w:t xml:space="preserve">דרישות קדם: </w:t>
      </w:r>
      <w:r w:rsidRPr="003F0928">
        <w:rPr>
          <w:rFonts w:hint="cs"/>
          <w:sz w:val="24"/>
          <w:szCs w:val="24"/>
          <w:rtl/>
        </w:rPr>
        <w:t>אין</w:t>
      </w:r>
    </w:p>
    <w:p w:rsidR="003F0928" w:rsidRPr="003F0928" w:rsidRDefault="003F0928" w:rsidP="003F0928">
      <w:pPr>
        <w:rPr>
          <w:sz w:val="24"/>
          <w:szCs w:val="24"/>
          <w:rtl/>
        </w:rPr>
      </w:pPr>
      <w:r w:rsidRPr="003F0928">
        <w:rPr>
          <w:rFonts w:hint="cs"/>
          <w:b/>
          <w:bCs/>
          <w:sz w:val="24"/>
          <w:szCs w:val="24"/>
          <w:rtl/>
        </w:rPr>
        <w:t xml:space="preserve">חובות\דרישות\מטלות: </w:t>
      </w:r>
      <w:r w:rsidRPr="003F0928">
        <w:rPr>
          <w:rFonts w:hint="cs"/>
          <w:sz w:val="24"/>
          <w:szCs w:val="24"/>
          <w:rtl/>
        </w:rPr>
        <w:t>אין</w:t>
      </w:r>
    </w:p>
    <w:p w:rsidR="003F0928" w:rsidRPr="003F0928" w:rsidRDefault="003F0928" w:rsidP="003F0928">
      <w:pPr>
        <w:rPr>
          <w:sz w:val="24"/>
          <w:szCs w:val="24"/>
          <w:rtl/>
        </w:rPr>
      </w:pPr>
      <w:r w:rsidRPr="003F0928">
        <w:rPr>
          <w:rFonts w:hint="cs"/>
          <w:b/>
          <w:bCs/>
          <w:sz w:val="24"/>
          <w:szCs w:val="24"/>
          <w:rtl/>
        </w:rPr>
        <w:t xml:space="preserve">מרכיבי ציון סופי: </w:t>
      </w:r>
      <w:r w:rsidRPr="003F0928">
        <w:rPr>
          <w:rFonts w:hint="cs"/>
          <w:sz w:val="24"/>
          <w:szCs w:val="24"/>
          <w:rtl/>
        </w:rPr>
        <w:t>מבחן</w:t>
      </w:r>
    </w:p>
    <w:p w:rsidR="003F0928" w:rsidRPr="003F0928" w:rsidRDefault="003F0928" w:rsidP="003F0928">
      <w:pPr>
        <w:rPr>
          <w:b/>
          <w:bCs/>
          <w:sz w:val="24"/>
          <w:szCs w:val="24"/>
          <w:rtl/>
        </w:rPr>
      </w:pPr>
      <w:r w:rsidRPr="003F0928">
        <w:rPr>
          <w:rFonts w:hint="cs"/>
          <w:b/>
          <w:bCs/>
          <w:sz w:val="24"/>
          <w:szCs w:val="24"/>
          <w:rtl/>
        </w:rPr>
        <w:t xml:space="preserve">ביבליוגרפיה: </w:t>
      </w:r>
    </w:p>
    <w:p w:rsidR="003F0928" w:rsidRPr="003F0928" w:rsidRDefault="003F0928" w:rsidP="003F0928">
      <w:pPr>
        <w:bidi w:val="0"/>
        <w:spacing w:before="100" w:beforeAutospacing="1" w:after="100" w:afterAutospacing="1" w:line="240" w:lineRule="auto"/>
        <w:rPr>
          <w:rFonts w:ascii="Times New Roman" w:eastAsia="Times New Roman" w:hAnsi="Times New Roman" w:cs="Times New Roman"/>
          <w:sz w:val="24"/>
          <w:szCs w:val="24"/>
        </w:rPr>
      </w:pPr>
      <w:r w:rsidRPr="003F0928">
        <w:rPr>
          <w:rFonts w:ascii="Times New Roman" w:eastAsia="Times New Roman" w:hAnsi="Times New Roman" w:cs="Times New Roman"/>
          <w:sz w:val="24"/>
          <w:szCs w:val="24"/>
        </w:rPr>
        <w:t>Anderson, JR (2015). Cognitive psychology and its implications. Worth. 8th edition. (or 7th ed)</w:t>
      </w:r>
    </w:p>
    <w:p w:rsidR="003F0928" w:rsidRPr="003F0928" w:rsidRDefault="003F0928" w:rsidP="003F0928">
      <w:pPr>
        <w:spacing w:before="100" w:beforeAutospacing="1" w:after="100" w:afterAutospacing="1" w:line="240" w:lineRule="auto"/>
        <w:rPr>
          <w:rFonts w:ascii="Times New Roman" w:eastAsia="Times New Roman" w:hAnsi="Times New Roman" w:cs="Times New Roman"/>
          <w:sz w:val="24"/>
          <w:szCs w:val="24"/>
        </w:rPr>
      </w:pPr>
      <w:r w:rsidRPr="003F0928">
        <w:rPr>
          <w:rFonts w:ascii="Times New Roman" w:eastAsia="Times New Roman" w:hAnsi="Times New Roman" w:cs="Times New Roman"/>
          <w:b/>
          <w:bCs/>
          <w:sz w:val="24"/>
          <w:szCs w:val="24"/>
          <w:rtl/>
        </w:rPr>
        <w:t> חומר מחייב למבחנים:</w:t>
      </w:r>
      <w:r w:rsidRPr="003F0928">
        <w:rPr>
          <w:rFonts w:ascii="Times New Roman" w:eastAsia="Times New Roman" w:hAnsi="Times New Roman" w:cs="Times New Roman"/>
          <w:sz w:val="24"/>
          <w:szCs w:val="24"/>
          <w:rtl/>
        </w:rPr>
        <w:t xml:space="preserve"> פרקים 6-14 בספר וכל החומר המועבר בשיעור</w:t>
      </w:r>
    </w:p>
    <w:p w:rsidR="003F0928" w:rsidRPr="003F0928" w:rsidRDefault="003F0928" w:rsidP="003F0928">
      <w:pPr>
        <w:rPr>
          <w:b/>
          <w:bCs/>
          <w:sz w:val="24"/>
          <w:szCs w:val="24"/>
          <w:rtl/>
        </w:rPr>
      </w:pPr>
      <w:r w:rsidRPr="003F0928">
        <w:rPr>
          <w:rFonts w:hint="cs"/>
          <w:b/>
          <w:bCs/>
          <w:sz w:val="24"/>
          <w:szCs w:val="24"/>
          <w:rtl/>
        </w:rPr>
        <w:t xml:space="preserve">מטרות הקורס\תוצרי למידה: </w:t>
      </w:r>
      <w:r w:rsidRPr="003F0928">
        <w:rPr>
          <w:rtl/>
        </w:rPr>
        <w:t>הסטודנטים ירכשו ידע בסיסי בתהליכי עיבוד האינפורמציה, ילמדו את הסוגיות המרכזיות בפסיכולוגיה הקוגניטיבית, תוך כדי דיון על מחקרים וניסויים חשובים והצגת ממצאים נוירופסיכולוגיים ושיטות הדמייה מוחית</w:t>
      </w:r>
      <w:r w:rsidRPr="003F0928">
        <w:t>.</w:t>
      </w:r>
      <w:r w:rsidRPr="003F0928">
        <w:rPr>
          <w:rFonts w:hint="cs"/>
          <w:b/>
          <w:bCs/>
          <w:sz w:val="24"/>
          <w:szCs w:val="24"/>
          <w:rtl/>
        </w:rPr>
        <w:t xml:space="preserve"> </w:t>
      </w:r>
    </w:p>
    <w:p w:rsidR="003F0928" w:rsidRPr="003F0928" w:rsidRDefault="003F0928" w:rsidP="003F0928">
      <w:pPr>
        <w:rPr>
          <w:sz w:val="24"/>
          <w:szCs w:val="24"/>
          <w:rtl/>
        </w:rPr>
      </w:pPr>
    </w:p>
    <w:p w:rsidR="003F0928" w:rsidRPr="003F0928" w:rsidRDefault="003F0928" w:rsidP="003F0928">
      <w:pPr>
        <w:rPr>
          <w:sz w:val="24"/>
          <w:szCs w:val="24"/>
        </w:rPr>
      </w:pPr>
    </w:p>
    <w:p w:rsidR="00B53104" w:rsidRDefault="00B53104" w:rsidP="00FF59D1">
      <w:pPr>
        <w:rPr>
          <w:rtl/>
        </w:rPr>
      </w:pPr>
    </w:p>
    <w:p w:rsidR="003F0928" w:rsidRPr="003F0928" w:rsidRDefault="003F0928" w:rsidP="003F0928">
      <w:pPr>
        <w:jc w:val="center"/>
        <w:rPr>
          <w:sz w:val="32"/>
          <w:szCs w:val="32"/>
          <w:u w:val="single"/>
          <w:rtl/>
        </w:rPr>
      </w:pPr>
      <w:r w:rsidRPr="003F0928">
        <w:rPr>
          <w:rFonts w:hint="cs"/>
          <w:sz w:val="32"/>
          <w:szCs w:val="32"/>
          <w:u w:val="single"/>
          <w:rtl/>
        </w:rPr>
        <w:lastRenderedPageBreak/>
        <w:t>פסיכולוגיה קוגנטיבית ב' 60-218-02</w:t>
      </w:r>
    </w:p>
    <w:p w:rsidR="003F0928" w:rsidRPr="003F0928" w:rsidRDefault="003F0928" w:rsidP="003F0928">
      <w:pPr>
        <w:jc w:val="center"/>
        <w:rPr>
          <w:sz w:val="28"/>
          <w:szCs w:val="28"/>
          <w:rtl/>
        </w:rPr>
      </w:pPr>
      <w:r w:rsidRPr="003F0928">
        <w:rPr>
          <w:rFonts w:hint="cs"/>
          <w:sz w:val="28"/>
          <w:szCs w:val="28"/>
          <w:rtl/>
        </w:rPr>
        <w:t>סילבוס תש"פ</w:t>
      </w:r>
    </w:p>
    <w:p w:rsidR="003F0928" w:rsidRPr="003F0928" w:rsidRDefault="003F0928" w:rsidP="003F0928">
      <w:pPr>
        <w:rPr>
          <w:sz w:val="24"/>
          <w:szCs w:val="24"/>
          <w:rtl/>
        </w:rPr>
      </w:pPr>
      <w:r w:rsidRPr="003F0928">
        <w:rPr>
          <w:rFonts w:hint="cs"/>
          <w:b/>
          <w:bCs/>
          <w:sz w:val="24"/>
          <w:szCs w:val="24"/>
          <w:rtl/>
        </w:rPr>
        <w:t xml:space="preserve">שם המרצה: </w:t>
      </w:r>
      <w:r w:rsidRPr="003F0928">
        <w:rPr>
          <w:rFonts w:hint="cs"/>
          <w:sz w:val="24"/>
          <w:szCs w:val="24"/>
          <w:rtl/>
        </w:rPr>
        <w:t>מר ניר מילשטיין</w:t>
      </w:r>
    </w:p>
    <w:p w:rsidR="003F0928" w:rsidRPr="003F0928" w:rsidRDefault="003F0928" w:rsidP="003F0928">
      <w:pPr>
        <w:rPr>
          <w:sz w:val="24"/>
          <w:szCs w:val="24"/>
          <w:rtl/>
        </w:rPr>
      </w:pPr>
      <w:r w:rsidRPr="003F0928">
        <w:rPr>
          <w:rFonts w:hint="cs"/>
          <w:b/>
          <w:bCs/>
          <w:sz w:val="24"/>
          <w:szCs w:val="24"/>
          <w:rtl/>
        </w:rPr>
        <w:t xml:space="preserve">סוג הקורס: </w:t>
      </w:r>
      <w:r w:rsidRPr="003F0928">
        <w:rPr>
          <w:rFonts w:hint="cs"/>
          <w:sz w:val="24"/>
          <w:szCs w:val="24"/>
          <w:rtl/>
        </w:rPr>
        <w:t>תרגיל</w:t>
      </w:r>
    </w:p>
    <w:p w:rsidR="003F0928" w:rsidRPr="003F0928" w:rsidRDefault="003F0928" w:rsidP="003F0928">
      <w:pPr>
        <w:rPr>
          <w:sz w:val="24"/>
          <w:szCs w:val="24"/>
          <w:rtl/>
        </w:rPr>
      </w:pPr>
      <w:r w:rsidRPr="003F0928">
        <w:rPr>
          <w:rFonts w:hint="cs"/>
          <w:b/>
          <w:bCs/>
          <w:sz w:val="24"/>
          <w:szCs w:val="24"/>
          <w:rtl/>
        </w:rPr>
        <w:t xml:space="preserve">שנת לימודים: </w:t>
      </w:r>
      <w:r w:rsidRPr="003F0928">
        <w:rPr>
          <w:rFonts w:hint="cs"/>
          <w:sz w:val="24"/>
          <w:szCs w:val="24"/>
          <w:rtl/>
        </w:rPr>
        <w:t>תש"פ</w:t>
      </w:r>
    </w:p>
    <w:p w:rsidR="003F0928" w:rsidRPr="003F0928" w:rsidRDefault="003F0928" w:rsidP="003F0928">
      <w:pPr>
        <w:rPr>
          <w:sz w:val="24"/>
          <w:szCs w:val="24"/>
          <w:rtl/>
        </w:rPr>
      </w:pPr>
      <w:r w:rsidRPr="003F0928">
        <w:rPr>
          <w:rFonts w:hint="cs"/>
          <w:b/>
          <w:bCs/>
          <w:sz w:val="24"/>
          <w:szCs w:val="24"/>
          <w:rtl/>
        </w:rPr>
        <w:t xml:space="preserve">סמסטר: </w:t>
      </w:r>
      <w:r w:rsidRPr="003F0928">
        <w:rPr>
          <w:rFonts w:hint="cs"/>
          <w:sz w:val="24"/>
          <w:szCs w:val="24"/>
          <w:rtl/>
        </w:rPr>
        <w:t>ב'</w:t>
      </w:r>
    </w:p>
    <w:p w:rsidR="003F0928" w:rsidRPr="003F0928" w:rsidRDefault="003F0928" w:rsidP="003F0928">
      <w:pPr>
        <w:rPr>
          <w:sz w:val="24"/>
          <w:szCs w:val="24"/>
          <w:rtl/>
        </w:rPr>
      </w:pPr>
      <w:r w:rsidRPr="003F0928">
        <w:rPr>
          <w:rFonts w:hint="cs"/>
          <w:b/>
          <w:bCs/>
          <w:sz w:val="24"/>
          <w:szCs w:val="24"/>
          <w:rtl/>
        </w:rPr>
        <w:t xml:space="preserve">שם הקורס באנגלית: </w:t>
      </w:r>
      <w:r w:rsidRPr="003F0928">
        <w:rPr>
          <w:rFonts w:hint="cs"/>
          <w:sz w:val="24"/>
          <w:szCs w:val="24"/>
          <w:rtl/>
        </w:rPr>
        <w:t>אין</w:t>
      </w:r>
    </w:p>
    <w:p w:rsidR="003F0928" w:rsidRPr="003F0928" w:rsidRDefault="003F0928" w:rsidP="003F0928">
      <w:pPr>
        <w:rPr>
          <w:sz w:val="24"/>
          <w:szCs w:val="24"/>
          <w:rtl/>
        </w:rPr>
      </w:pPr>
      <w:r w:rsidRPr="003F0928">
        <w:rPr>
          <w:rFonts w:hint="cs"/>
          <w:b/>
          <w:bCs/>
          <w:sz w:val="24"/>
          <w:szCs w:val="24"/>
          <w:rtl/>
        </w:rPr>
        <w:t xml:space="preserve">תיאור הקורס: </w:t>
      </w:r>
      <w:r w:rsidRPr="003F0928">
        <w:rPr>
          <w:rFonts w:hint="cs"/>
          <w:sz w:val="24"/>
          <w:szCs w:val="24"/>
          <w:rtl/>
        </w:rPr>
        <w:t>פסיכולוגיה הקוגניטיבית עוסקת במחקר ובהבנה של תהליכים מנטליים והתנהגויות מורכבות כגון תפיסה, קשב, למידה וזיכרון, חשיבה, קבלת החלטות, ועיבוד שפה. אלה ותהליכים קוגניטיביים אחרים יידונו בקורס זה תוך מתן דגש על השימוש בממצאים מחקריים אמפיריים להבנת תהליכים קוגניטיביים</w:t>
      </w:r>
      <w:r w:rsidRPr="003F0928">
        <w:rPr>
          <w:rFonts w:hint="cs"/>
          <w:sz w:val="24"/>
          <w:szCs w:val="24"/>
        </w:rPr>
        <w:t>.</w:t>
      </w:r>
      <w:r w:rsidRPr="003F0928">
        <w:rPr>
          <w:rFonts w:hint="cs"/>
          <w:sz w:val="24"/>
          <w:szCs w:val="24"/>
        </w:rPr>
        <w:br/>
      </w:r>
      <w:r w:rsidRPr="003F0928">
        <w:rPr>
          <w:rFonts w:hint="cs"/>
          <w:sz w:val="24"/>
          <w:szCs w:val="24"/>
          <w:rtl/>
        </w:rPr>
        <w:t>חלקו השני של הקורס יתמקד בזיכרון, חשיבה וקבלת החלטות ועיבוד שפה</w:t>
      </w:r>
      <w:r w:rsidRPr="003F0928">
        <w:rPr>
          <w:rFonts w:hint="cs"/>
          <w:sz w:val="24"/>
          <w:szCs w:val="24"/>
        </w:rPr>
        <w:t>.</w:t>
      </w:r>
    </w:p>
    <w:p w:rsidR="003F0928" w:rsidRPr="003F0928" w:rsidRDefault="003F0928" w:rsidP="003F0928">
      <w:pPr>
        <w:rPr>
          <w:sz w:val="24"/>
          <w:szCs w:val="24"/>
        </w:rPr>
      </w:pPr>
      <w:r w:rsidRPr="003F0928">
        <w:rPr>
          <w:rFonts w:hint="cs"/>
          <w:b/>
          <w:bCs/>
          <w:sz w:val="24"/>
          <w:szCs w:val="24"/>
          <w:rtl/>
        </w:rPr>
        <w:t xml:space="preserve">מטרות הקורס\תוצרי למידה: </w:t>
      </w:r>
      <w:r w:rsidRPr="003F0928">
        <w:rPr>
          <w:rFonts w:hint="cs"/>
          <w:sz w:val="24"/>
          <w:szCs w:val="24"/>
          <w:rtl/>
        </w:rPr>
        <w:t>להכיר את המושגים המרכזייים בתיאוריות של זיכרון, חשיבה ועיבוד שפה</w:t>
      </w:r>
      <w:r w:rsidRPr="003F0928">
        <w:rPr>
          <w:rFonts w:hint="cs"/>
          <w:sz w:val="24"/>
          <w:szCs w:val="24"/>
        </w:rPr>
        <w:t xml:space="preserve">. </w:t>
      </w:r>
    </w:p>
    <w:p w:rsidR="003F0928" w:rsidRPr="003F0928" w:rsidRDefault="003F0928" w:rsidP="003F0928">
      <w:pPr>
        <w:rPr>
          <w:sz w:val="24"/>
          <w:szCs w:val="24"/>
        </w:rPr>
      </w:pPr>
      <w:r w:rsidRPr="003F0928">
        <w:rPr>
          <w:rFonts w:hint="cs"/>
          <w:sz w:val="24"/>
          <w:szCs w:val="24"/>
          <w:rtl/>
        </w:rPr>
        <w:t>לנתח באופן ביקורתי תיאוריות ומחקרים בתחום</w:t>
      </w:r>
      <w:r w:rsidRPr="003F0928">
        <w:rPr>
          <w:rFonts w:hint="cs"/>
          <w:sz w:val="24"/>
          <w:szCs w:val="24"/>
        </w:rPr>
        <w:t xml:space="preserve">. </w:t>
      </w:r>
    </w:p>
    <w:p w:rsidR="003F0928" w:rsidRPr="003F0928" w:rsidRDefault="003F0928" w:rsidP="003F0928">
      <w:pPr>
        <w:rPr>
          <w:sz w:val="24"/>
          <w:szCs w:val="24"/>
          <w:rtl/>
        </w:rPr>
      </w:pPr>
      <w:r w:rsidRPr="003F0928">
        <w:rPr>
          <w:rFonts w:hint="cs"/>
          <w:sz w:val="24"/>
          <w:szCs w:val="24"/>
          <w:rtl/>
        </w:rPr>
        <w:t>להבין כיצד ממצאים אמפיריים משליכים על סוגיות תיאורטיות בתחום</w:t>
      </w:r>
      <w:r w:rsidRPr="003F0928">
        <w:rPr>
          <w:rFonts w:hint="cs"/>
          <w:sz w:val="24"/>
          <w:szCs w:val="24"/>
        </w:rPr>
        <w:t xml:space="preserve">. </w:t>
      </w:r>
    </w:p>
    <w:p w:rsidR="003F0928" w:rsidRPr="003F0928" w:rsidRDefault="003F0928" w:rsidP="003F0928">
      <w:pPr>
        <w:rPr>
          <w:sz w:val="24"/>
          <w:szCs w:val="24"/>
          <w:rtl/>
        </w:rPr>
      </w:pPr>
      <w:r w:rsidRPr="003F0928">
        <w:rPr>
          <w:rFonts w:hint="cs"/>
          <w:b/>
          <w:bCs/>
          <w:sz w:val="24"/>
          <w:szCs w:val="24"/>
          <w:rtl/>
        </w:rPr>
        <w:t xml:space="preserve">דרישות קדם: </w:t>
      </w:r>
      <w:r w:rsidRPr="003F0928">
        <w:rPr>
          <w:rFonts w:hint="cs"/>
          <w:sz w:val="24"/>
          <w:szCs w:val="24"/>
          <w:rtl/>
        </w:rPr>
        <w:t>פסיכולוגיה קוגנטיבית א</w:t>
      </w:r>
      <w:r w:rsidRPr="003F0928">
        <w:rPr>
          <w:rFonts w:hint="cs"/>
          <w:sz w:val="24"/>
          <w:szCs w:val="24"/>
        </w:rPr>
        <w:t>'</w:t>
      </w:r>
    </w:p>
    <w:p w:rsidR="003F0928" w:rsidRPr="003F0928" w:rsidRDefault="003F0928" w:rsidP="003F0928">
      <w:pPr>
        <w:rPr>
          <w:sz w:val="24"/>
          <w:szCs w:val="24"/>
          <w:rtl/>
        </w:rPr>
      </w:pPr>
      <w:r w:rsidRPr="003F0928">
        <w:rPr>
          <w:rFonts w:hint="cs"/>
          <w:b/>
          <w:bCs/>
          <w:sz w:val="24"/>
          <w:szCs w:val="24"/>
          <w:rtl/>
        </w:rPr>
        <w:t xml:space="preserve">חובות\דרישות\מטלות: </w:t>
      </w:r>
      <w:r w:rsidRPr="003F0928">
        <w:rPr>
          <w:rFonts w:hint="cs"/>
          <w:sz w:val="24"/>
          <w:szCs w:val="24"/>
          <w:rtl/>
        </w:rPr>
        <w:t>נוכחות ב-80% מהשיעורים</w:t>
      </w:r>
    </w:p>
    <w:p w:rsidR="003F0928" w:rsidRPr="003F0928" w:rsidRDefault="003F0928" w:rsidP="003F0928">
      <w:pPr>
        <w:rPr>
          <w:sz w:val="24"/>
          <w:szCs w:val="24"/>
          <w:rtl/>
        </w:rPr>
      </w:pPr>
      <w:r w:rsidRPr="003F0928">
        <w:rPr>
          <w:rFonts w:hint="cs"/>
          <w:b/>
          <w:bCs/>
          <w:sz w:val="24"/>
          <w:szCs w:val="24"/>
          <w:rtl/>
        </w:rPr>
        <w:t xml:space="preserve">מרכיבי הציון הסופי: </w:t>
      </w:r>
      <w:r w:rsidRPr="003F0928">
        <w:rPr>
          <w:rFonts w:hint="cs"/>
          <w:sz w:val="24"/>
          <w:szCs w:val="24"/>
        </w:rPr>
        <w:t xml:space="preserve">100% </w:t>
      </w:r>
      <w:r w:rsidRPr="003F0928">
        <w:rPr>
          <w:rFonts w:hint="cs"/>
          <w:sz w:val="24"/>
          <w:szCs w:val="24"/>
          <w:rtl/>
        </w:rPr>
        <w:t>בחינה סופית</w:t>
      </w:r>
    </w:p>
    <w:p w:rsidR="003F0928" w:rsidRPr="003F0928" w:rsidRDefault="003F0928" w:rsidP="003F0928">
      <w:pPr>
        <w:rPr>
          <w:sz w:val="24"/>
          <w:szCs w:val="24"/>
          <w:rtl/>
        </w:rPr>
      </w:pPr>
      <w:r w:rsidRPr="003F0928">
        <w:rPr>
          <w:rFonts w:hint="cs"/>
          <w:b/>
          <w:bCs/>
          <w:sz w:val="24"/>
          <w:szCs w:val="24"/>
          <w:rtl/>
        </w:rPr>
        <w:t xml:space="preserve">ביבליוגרפיה: </w:t>
      </w:r>
    </w:p>
    <w:p w:rsidR="003F0928" w:rsidRPr="003F0928" w:rsidRDefault="003F0928" w:rsidP="003F0928">
      <w:pPr>
        <w:rPr>
          <w:sz w:val="24"/>
          <w:szCs w:val="24"/>
        </w:rPr>
      </w:pPr>
      <w:r w:rsidRPr="003F0928">
        <w:rPr>
          <w:sz w:val="24"/>
          <w:szCs w:val="24"/>
        </w:rPr>
        <w:t>Anderson, J.R. (2015). Cognitive psychology and its implications (8th ed.). Worth. (or 7th ed.). </w:t>
      </w:r>
    </w:p>
    <w:p w:rsidR="003F0928" w:rsidRPr="003F0928" w:rsidRDefault="003F0928" w:rsidP="003F0928">
      <w:pPr>
        <w:rPr>
          <w:sz w:val="24"/>
          <w:szCs w:val="24"/>
        </w:rPr>
      </w:pPr>
      <w:r w:rsidRPr="003F0928">
        <w:rPr>
          <w:rFonts w:hint="cs"/>
          <w:sz w:val="24"/>
          <w:szCs w:val="24"/>
          <w:rtl/>
        </w:rPr>
        <w:t>חומר מחייב למבחן: פרקים 6-13 וחומר ההרצאות</w:t>
      </w:r>
    </w:p>
    <w:p w:rsidR="003F0928" w:rsidRDefault="003F0928" w:rsidP="00FF59D1">
      <w:pPr>
        <w:rPr>
          <w:rtl/>
        </w:rPr>
      </w:pPr>
    </w:p>
    <w:p w:rsidR="003F0928" w:rsidRDefault="003F0928" w:rsidP="00FF59D1">
      <w:pPr>
        <w:rPr>
          <w:rtl/>
        </w:rPr>
      </w:pPr>
    </w:p>
    <w:p w:rsidR="003F0928" w:rsidRDefault="003F0928" w:rsidP="00FF59D1">
      <w:pPr>
        <w:rPr>
          <w:rtl/>
        </w:rPr>
      </w:pPr>
    </w:p>
    <w:p w:rsidR="003F0928" w:rsidRDefault="003F0928" w:rsidP="00FF59D1">
      <w:pPr>
        <w:rPr>
          <w:rtl/>
        </w:rPr>
      </w:pPr>
    </w:p>
    <w:p w:rsidR="003F0928" w:rsidRDefault="003F0928" w:rsidP="00FF59D1">
      <w:pPr>
        <w:rPr>
          <w:rtl/>
        </w:rPr>
      </w:pPr>
    </w:p>
    <w:p w:rsidR="003F0928" w:rsidRDefault="003F0928" w:rsidP="00FF59D1">
      <w:pPr>
        <w:rPr>
          <w:rtl/>
        </w:rPr>
      </w:pPr>
    </w:p>
    <w:p w:rsidR="003F0928" w:rsidRDefault="003F0928" w:rsidP="00FF59D1">
      <w:pPr>
        <w:rPr>
          <w:rtl/>
        </w:rPr>
      </w:pPr>
    </w:p>
    <w:p w:rsidR="003F0928" w:rsidRDefault="003F0928" w:rsidP="00FF59D1">
      <w:pPr>
        <w:rPr>
          <w:rtl/>
        </w:rPr>
      </w:pPr>
    </w:p>
    <w:p w:rsidR="003F0928" w:rsidRPr="003F0928" w:rsidRDefault="003F0928" w:rsidP="003F0928">
      <w:pPr>
        <w:jc w:val="center"/>
        <w:rPr>
          <w:sz w:val="32"/>
          <w:szCs w:val="32"/>
          <w:u w:val="single"/>
          <w:rtl/>
        </w:rPr>
      </w:pPr>
      <w:r w:rsidRPr="003F0928">
        <w:rPr>
          <w:rFonts w:hint="cs"/>
          <w:sz w:val="32"/>
          <w:szCs w:val="32"/>
          <w:u w:val="single"/>
          <w:rtl/>
        </w:rPr>
        <w:lastRenderedPageBreak/>
        <w:t>תורת המבחנים 60-301-01</w:t>
      </w:r>
    </w:p>
    <w:p w:rsidR="003F0928" w:rsidRPr="003F0928" w:rsidRDefault="003F0928" w:rsidP="003F0928">
      <w:pPr>
        <w:jc w:val="center"/>
        <w:rPr>
          <w:sz w:val="28"/>
          <w:szCs w:val="28"/>
          <w:rtl/>
        </w:rPr>
      </w:pPr>
      <w:r w:rsidRPr="003F0928">
        <w:rPr>
          <w:rFonts w:hint="cs"/>
          <w:sz w:val="28"/>
          <w:szCs w:val="28"/>
          <w:rtl/>
        </w:rPr>
        <w:t>סילבוס תש"פ</w:t>
      </w:r>
    </w:p>
    <w:p w:rsidR="003F0928" w:rsidRPr="003F0928" w:rsidRDefault="003F0928" w:rsidP="003F0928">
      <w:pPr>
        <w:rPr>
          <w:sz w:val="24"/>
          <w:szCs w:val="24"/>
          <w:rtl/>
        </w:rPr>
      </w:pPr>
      <w:r w:rsidRPr="003F0928">
        <w:rPr>
          <w:rFonts w:hint="cs"/>
          <w:b/>
          <w:bCs/>
          <w:sz w:val="24"/>
          <w:szCs w:val="24"/>
          <w:rtl/>
        </w:rPr>
        <w:t xml:space="preserve">שם המרצה: </w:t>
      </w:r>
      <w:r w:rsidRPr="003F0928">
        <w:rPr>
          <w:rFonts w:hint="cs"/>
          <w:sz w:val="24"/>
          <w:szCs w:val="24"/>
          <w:rtl/>
        </w:rPr>
        <w:t>גב' הדר בן-סירא</w:t>
      </w:r>
    </w:p>
    <w:p w:rsidR="003F0928" w:rsidRPr="003F0928" w:rsidRDefault="003F0928" w:rsidP="003F0928">
      <w:pPr>
        <w:rPr>
          <w:sz w:val="24"/>
          <w:szCs w:val="24"/>
          <w:rtl/>
        </w:rPr>
      </w:pPr>
      <w:r w:rsidRPr="003F0928">
        <w:rPr>
          <w:rFonts w:hint="cs"/>
          <w:b/>
          <w:bCs/>
          <w:sz w:val="24"/>
          <w:szCs w:val="24"/>
          <w:rtl/>
        </w:rPr>
        <w:t xml:space="preserve">סוג הקורס: </w:t>
      </w:r>
      <w:r w:rsidRPr="003F0928">
        <w:rPr>
          <w:rFonts w:hint="cs"/>
          <w:sz w:val="24"/>
          <w:szCs w:val="24"/>
          <w:rtl/>
        </w:rPr>
        <w:t>הרצאה</w:t>
      </w:r>
    </w:p>
    <w:p w:rsidR="003F0928" w:rsidRPr="003F0928" w:rsidRDefault="003F0928" w:rsidP="003F0928">
      <w:pPr>
        <w:rPr>
          <w:sz w:val="24"/>
          <w:szCs w:val="24"/>
          <w:rtl/>
        </w:rPr>
      </w:pPr>
      <w:r w:rsidRPr="003F0928">
        <w:rPr>
          <w:rFonts w:hint="cs"/>
          <w:b/>
          <w:bCs/>
          <w:sz w:val="24"/>
          <w:szCs w:val="24"/>
          <w:rtl/>
        </w:rPr>
        <w:t xml:space="preserve">שנת לימודים: </w:t>
      </w:r>
      <w:r w:rsidRPr="003F0928">
        <w:rPr>
          <w:rFonts w:hint="cs"/>
          <w:sz w:val="24"/>
          <w:szCs w:val="24"/>
          <w:rtl/>
        </w:rPr>
        <w:t>תש"פ</w:t>
      </w:r>
    </w:p>
    <w:p w:rsidR="003F0928" w:rsidRPr="003F0928" w:rsidRDefault="003F0928" w:rsidP="003F0928">
      <w:pPr>
        <w:rPr>
          <w:sz w:val="24"/>
          <w:szCs w:val="24"/>
          <w:rtl/>
        </w:rPr>
      </w:pPr>
      <w:r w:rsidRPr="003F0928">
        <w:rPr>
          <w:rFonts w:hint="cs"/>
          <w:b/>
          <w:bCs/>
          <w:sz w:val="24"/>
          <w:szCs w:val="24"/>
          <w:rtl/>
        </w:rPr>
        <w:t xml:space="preserve">סמסטר: </w:t>
      </w:r>
      <w:r w:rsidRPr="003F0928">
        <w:rPr>
          <w:rFonts w:hint="cs"/>
          <w:sz w:val="24"/>
          <w:szCs w:val="24"/>
          <w:rtl/>
        </w:rPr>
        <w:t>ב'</w:t>
      </w:r>
    </w:p>
    <w:p w:rsidR="003F0928" w:rsidRPr="003F0928" w:rsidRDefault="003F0928" w:rsidP="003F0928">
      <w:pPr>
        <w:rPr>
          <w:sz w:val="24"/>
          <w:szCs w:val="24"/>
          <w:rtl/>
        </w:rPr>
      </w:pPr>
      <w:r w:rsidRPr="003F0928">
        <w:rPr>
          <w:rFonts w:hint="cs"/>
          <w:b/>
          <w:bCs/>
          <w:sz w:val="24"/>
          <w:szCs w:val="24"/>
          <w:rtl/>
        </w:rPr>
        <w:t xml:space="preserve">שם הקורס באנגלית: </w:t>
      </w:r>
      <w:r w:rsidRPr="003F0928">
        <w:rPr>
          <w:rFonts w:hint="cs"/>
          <w:sz w:val="24"/>
          <w:szCs w:val="24"/>
          <w:rtl/>
        </w:rPr>
        <w:t>אין</w:t>
      </w:r>
    </w:p>
    <w:p w:rsidR="003F0928" w:rsidRPr="003F0928" w:rsidRDefault="003F0928" w:rsidP="003F0928">
      <w:pPr>
        <w:spacing w:before="100" w:beforeAutospacing="1" w:after="100" w:afterAutospacing="1" w:line="240" w:lineRule="auto"/>
        <w:ind w:left="26"/>
        <w:rPr>
          <w:rFonts w:ascii="Times New Roman" w:eastAsia="Times New Roman" w:hAnsi="Times New Roman" w:cs="Times New Roman"/>
          <w:sz w:val="24"/>
          <w:szCs w:val="24"/>
        </w:rPr>
      </w:pPr>
      <w:r w:rsidRPr="003F0928">
        <w:rPr>
          <w:rFonts w:ascii="Times New Roman" w:eastAsia="Times New Roman" w:hAnsi="Times New Roman" w:cs="Times New Roman" w:hint="cs"/>
          <w:b/>
          <w:bCs/>
          <w:sz w:val="24"/>
          <w:szCs w:val="24"/>
          <w:rtl/>
        </w:rPr>
        <w:t xml:space="preserve">תיאור הקורס: </w:t>
      </w:r>
      <w:r w:rsidRPr="003F0928">
        <w:rPr>
          <w:rFonts w:ascii="Arial" w:eastAsia="Times New Roman" w:hAnsi="Arial" w:cs="Arial"/>
          <w:sz w:val="18"/>
          <w:szCs w:val="18"/>
          <w:rtl/>
        </w:rPr>
        <w:t xml:space="preserve">מבחנים פסיכולוגיים מהווים בסיס לטיפול בפרט, להערכה ומחקר בכל תחומי הפסיכולוגיה. הקורס יעסוק בתכנים הבאים: </w:t>
      </w:r>
    </w:p>
    <w:p w:rsidR="003F0928" w:rsidRPr="003F0928" w:rsidRDefault="003F0928" w:rsidP="003F0928">
      <w:pPr>
        <w:spacing w:before="100" w:beforeAutospacing="1" w:after="100" w:afterAutospacing="1" w:line="240" w:lineRule="auto"/>
        <w:ind w:left="26"/>
        <w:rPr>
          <w:rFonts w:ascii="Times New Roman" w:eastAsia="Times New Roman" w:hAnsi="Times New Roman" w:cs="Times New Roman"/>
          <w:sz w:val="24"/>
          <w:szCs w:val="24"/>
          <w:rtl/>
        </w:rPr>
      </w:pPr>
      <w:r w:rsidRPr="003F0928">
        <w:rPr>
          <w:rFonts w:ascii="Arial" w:eastAsia="Times New Roman" w:hAnsi="Arial" w:cs="Arial"/>
          <w:sz w:val="18"/>
          <w:szCs w:val="18"/>
          <w:rtl/>
        </w:rPr>
        <w:t>היכרות עם עולם המבחנים הפסיכולוגיים, עקרונות בסיסיים בתחום המדידה וההערכה, מושגים תיאורטיים ומעשיים בבניית מבחנים, הערכת איכות המבחנים, היכרות עם סוגים שונים של מבחנים (כגון מבחני משכל, מבחני אישיות וכד').</w:t>
      </w:r>
    </w:p>
    <w:p w:rsidR="003F0928" w:rsidRPr="003F0928" w:rsidRDefault="003F0928" w:rsidP="003F0928">
      <w:pPr>
        <w:rPr>
          <w:sz w:val="24"/>
          <w:szCs w:val="24"/>
          <w:rtl/>
        </w:rPr>
      </w:pPr>
      <w:r w:rsidRPr="003F0928">
        <w:rPr>
          <w:rFonts w:hint="cs"/>
          <w:b/>
          <w:bCs/>
          <w:sz w:val="24"/>
          <w:szCs w:val="24"/>
          <w:rtl/>
        </w:rPr>
        <w:t xml:space="preserve">מהלך השיעורים: </w:t>
      </w:r>
    </w:p>
    <w:tbl>
      <w:tblPr>
        <w:tblStyle w:val="16"/>
        <w:bidiVisual/>
        <w:tblW w:w="0" w:type="auto"/>
        <w:tblLook w:val="04A0" w:firstRow="1" w:lastRow="0" w:firstColumn="1" w:lastColumn="0" w:noHBand="0" w:noVBand="1"/>
      </w:tblPr>
      <w:tblGrid>
        <w:gridCol w:w="2765"/>
        <w:gridCol w:w="2765"/>
        <w:gridCol w:w="2766"/>
      </w:tblGrid>
      <w:tr w:rsidR="003F0928" w:rsidRPr="003F0928" w:rsidTr="0041057F">
        <w:tc>
          <w:tcPr>
            <w:tcW w:w="2765" w:type="dxa"/>
          </w:tcPr>
          <w:p w:rsidR="003F0928" w:rsidRPr="003F0928" w:rsidRDefault="003F0928" w:rsidP="003F0928">
            <w:pPr>
              <w:rPr>
                <w:b/>
                <w:bCs/>
                <w:sz w:val="24"/>
                <w:szCs w:val="24"/>
                <w:rtl/>
              </w:rPr>
            </w:pPr>
            <w:r w:rsidRPr="003F0928">
              <w:rPr>
                <w:rFonts w:hint="cs"/>
                <w:b/>
                <w:bCs/>
                <w:sz w:val="24"/>
                <w:szCs w:val="24"/>
                <w:rtl/>
              </w:rPr>
              <w:t>נושא</w:t>
            </w:r>
          </w:p>
        </w:tc>
        <w:tc>
          <w:tcPr>
            <w:tcW w:w="2765" w:type="dxa"/>
          </w:tcPr>
          <w:p w:rsidR="003F0928" w:rsidRPr="003F0928" w:rsidRDefault="003F0928" w:rsidP="003F0928">
            <w:pPr>
              <w:rPr>
                <w:b/>
                <w:bCs/>
                <w:sz w:val="24"/>
                <w:szCs w:val="24"/>
                <w:rtl/>
              </w:rPr>
            </w:pPr>
            <w:r w:rsidRPr="003F0928">
              <w:rPr>
                <w:rFonts w:hint="cs"/>
                <w:b/>
                <w:bCs/>
                <w:sz w:val="24"/>
                <w:szCs w:val="24"/>
                <w:rtl/>
              </w:rPr>
              <w:t>קריאה נדרשות להלן</w:t>
            </w:r>
          </w:p>
        </w:tc>
        <w:tc>
          <w:tcPr>
            <w:tcW w:w="2766" w:type="dxa"/>
          </w:tcPr>
          <w:p w:rsidR="003F0928" w:rsidRPr="003F0928" w:rsidRDefault="003F0928" w:rsidP="003F0928">
            <w:pPr>
              <w:rPr>
                <w:b/>
                <w:bCs/>
                <w:sz w:val="24"/>
                <w:szCs w:val="24"/>
                <w:rtl/>
              </w:rPr>
            </w:pPr>
            <w:r w:rsidRPr="003F0928">
              <w:rPr>
                <w:rFonts w:hint="cs"/>
                <w:b/>
                <w:bCs/>
                <w:sz w:val="24"/>
                <w:szCs w:val="24"/>
                <w:rtl/>
              </w:rPr>
              <w:t>תיאורי מקרה רלוונטיים</w:t>
            </w:r>
          </w:p>
        </w:tc>
      </w:tr>
      <w:tr w:rsidR="003F0928" w:rsidRPr="003F0928" w:rsidTr="0041057F">
        <w:tc>
          <w:tcPr>
            <w:tcW w:w="2765" w:type="dxa"/>
          </w:tcPr>
          <w:p w:rsidR="003F0928" w:rsidRPr="003F0928" w:rsidRDefault="003F0928" w:rsidP="003F0928">
            <w:pPr>
              <w:rPr>
                <w:sz w:val="24"/>
                <w:szCs w:val="24"/>
                <w:rtl/>
              </w:rPr>
            </w:pPr>
            <w:r w:rsidRPr="003F0928">
              <w:rPr>
                <w:rFonts w:hint="cs"/>
                <w:sz w:val="24"/>
                <w:szCs w:val="24"/>
                <w:rtl/>
              </w:rPr>
              <w:t>מבוא</w:t>
            </w:r>
          </w:p>
        </w:tc>
        <w:tc>
          <w:tcPr>
            <w:tcW w:w="2765" w:type="dxa"/>
          </w:tcPr>
          <w:p w:rsidR="003F0928" w:rsidRPr="003F0928" w:rsidRDefault="003F0928" w:rsidP="003F0928">
            <w:pPr>
              <w:rPr>
                <w:sz w:val="24"/>
                <w:szCs w:val="24"/>
                <w:rtl/>
              </w:rPr>
            </w:pPr>
            <w:r w:rsidRPr="003F0928">
              <w:rPr>
                <w:rFonts w:hint="cs"/>
                <w:sz w:val="24"/>
                <w:szCs w:val="24"/>
                <w:rtl/>
              </w:rPr>
              <w:t>ג'אנדה- פרק 1</w:t>
            </w:r>
          </w:p>
        </w:tc>
        <w:tc>
          <w:tcPr>
            <w:tcW w:w="2766" w:type="dxa"/>
          </w:tcPr>
          <w:p w:rsidR="003F0928" w:rsidRPr="003F0928" w:rsidRDefault="003F0928" w:rsidP="003F0928">
            <w:pPr>
              <w:rPr>
                <w:sz w:val="24"/>
                <w:szCs w:val="24"/>
                <w:rtl/>
              </w:rPr>
            </w:pPr>
            <w:r w:rsidRPr="003F0928">
              <w:rPr>
                <w:rFonts w:hint="cs"/>
                <w:sz w:val="24"/>
                <w:szCs w:val="24"/>
                <w:rtl/>
              </w:rPr>
              <w:t>קוד האתיקה המקצועית של הפסיכולוגים בישראל- 2017: סעיף 8-אבחון והערכה</w:t>
            </w:r>
          </w:p>
        </w:tc>
      </w:tr>
      <w:tr w:rsidR="003F0928" w:rsidRPr="003F0928" w:rsidTr="0041057F">
        <w:tc>
          <w:tcPr>
            <w:tcW w:w="2765" w:type="dxa"/>
          </w:tcPr>
          <w:p w:rsidR="003F0928" w:rsidRPr="003F0928" w:rsidRDefault="003F0928" w:rsidP="003F0928">
            <w:pPr>
              <w:rPr>
                <w:sz w:val="24"/>
                <w:szCs w:val="24"/>
                <w:rtl/>
              </w:rPr>
            </w:pPr>
            <w:r w:rsidRPr="003F0928">
              <w:rPr>
                <w:rFonts w:hint="cs"/>
                <w:sz w:val="24"/>
                <w:szCs w:val="24"/>
                <w:rtl/>
              </w:rPr>
              <w:t>בניית מבחנים פסיכולוגיים. אגודה ישראלית לפסיכומטריקה- עקרונות והנחיות לכתיבת מבחנים אקדמיים</w:t>
            </w:r>
          </w:p>
        </w:tc>
        <w:tc>
          <w:tcPr>
            <w:tcW w:w="2765" w:type="dxa"/>
          </w:tcPr>
          <w:p w:rsidR="003F0928" w:rsidRPr="003F0928" w:rsidRDefault="003F0928" w:rsidP="003F0928">
            <w:pPr>
              <w:rPr>
                <w:sz w:val="24"/>
                <w:szCs w:val="24"/>
                <w:rtl/>
              </w:rPr>
            </w:pPr>
            <w:r w:rsidRPr="003F0928">
              <w:rPr>
                <w:rFonts w:hint="cs"/>
                <w:sz w:val="24"/>
                <w:szCs w:val="24"/>
                <w:rtl/>
              </w:rPr>
              <w:t>ג'אנדה- פרק 7</w:t>
            </w:r>
          </w:p>
          <w:p w:rsidR="003F0928" w:rsidRPr="003F0928" w:rsidRDefault="003F0928" w:rsidP="003F0928">
            <w:pPr>
              <w:rPr>
                <w:sz w:val="24"/>
                <w:szCs w:val="24"/>
                <w:rtl/>
              </w:rPr>
            </w:pPr>
            <w:r w:rsidRPr="003F0928">
              <w:rPr>
                <w:rFonts w:hint="cs"/>
                <w:sz w:val="24"/>
                <w:szCs w:val="24"/>
                <w:rtl/>
              </w:rPr>
              <w:t>ג'אנדה- פרק 8</w:t>
            </w:r>
          </w:p>
        </w:tc>
        <w:tc>
          <w:tcPr>
            <w:tcW w:w="2766" w:type="dxa"/>
          </w:tcPr>
          <w:p w:rsidR="003F0928" w:rsidRPr="003F0928" w:rsidRDefault="003F0928" w:rsidP="003F0928">
            <w:pPr>
              <w:rPr>
                <w:sz w:val="24"/>
                <w:szCs w:val="24"/>
                <w:rtl/>
              </w:rPr>
            </w:pPr>
          </w:p>
        </w:tc>
      </w:tr>
      <w:tr w:rsidR="003F0928" w:rsidRPr="003F0928" w:rsidTr="0041057F">
        <w:tc>
          <w:tcPr>
            <w:tcW w:w="2765" w:type="dxa"/>
          </w:tcPr>
          <w:p w:rsidR="003F0928" w:rsidRPr="003F0928" w:rsidRDefault="003F0928" w:rsidP="003F0928">
            <w:pPr>
              <w:rPr>
                <w:sz w:val="24"/>
                <w:szCs w:val="24"/>
                <w:rtl/>
              </w:rPr>
            </w:pPr>
            <w:r w:rsidRPr="003F0928">
              <w:rPr>
                <w:rFonts w:hint="cs"/>
                <w:sz w:val="24"/>
                <w:szCs w:val="24"/>
                <w:rtl/>
              </w:rPr>
              <w:t>משמעות הציונים</w:t>
            </w:r>
          </w:p>
        </w:tc>
        <w:tc>
          <w:tcPr>
            <w:tcW w:w="2765" w:type="dxa"/>
          </w:tcPr>
          <w:p w:rsidR="003F0928" w:rsidRPr="003F0928" w:rsidRDefault="003F0928" w:rsidP="003F0928">
            <w:pPr>
              <w:rPr>
                <w:sz w:val="24"/>
                <w:szCs w:val="24"/>
                <w:rtl/>
              </w:rPr>
            </w:pPr>
            <w:r w:rsidRPr="003F0928">
              <w:rPr>
                <w:rFonts w:hint="cs"/>
                <w:sz w:val="24"/>
                <w:szCs w:val="24"/>
                <w:rtl/>
              </w:rPr>
              <w:t>ג'אנדה- פרק 3</w:t>
            </w:r>
          </w:p>
        </w:tc>
        <w:tc>
          <w:tcPr>
            <w:tcW w:w="2766" w:type="dxa"/>
          </w:tcPr>
          <w:p w:rsidR="003F0928" w:rsidRPr="003F0928" w:rsidRDefault="003F0928" w:rsidP="003F0928">
            <w:pPr>
              <w:rPr>
                <w:sz w:val="24"/>
                <w:szCs w:val="24"/>
                <w:rtl/>
              </w:rPr>
            </w:pPr>
          </w:p>
        </w:tc>
      </w:tr>
      <w:tr w:rsidR="003F0928" w:rsidRPr="003F0928" w:rsidTr="0041057F">
        <w:tc>
          <w:tcPr>
            <w:tcW w:w="2765" w:type="dxa"/>
          </w:tcPr>
          <w:p w:rsidR="003F0928" w:rsidRPr="003F0928" w:rsidRDefault="003F0928" w:rsidP="003F0928">
            <w:pPr>
              <w:rPr>
                <w:sz w:val="24"/>
                <w:szCs w:val="24"/>
                <w:rtl/>
              </w:rPr>
            </w:pPr>
            <w:r w:rsidRPr="003F0928">
              <w:rPr>
                <w:rFonts w:hint="cs"/>
                <w:sz w:val="24"/>
                <w:szCs w:val="24"/>
                <w:rtl/>
              </w:rPr>
              <w:t>בוחנים את המבחנים: מהימנות ותוקף</w:t>
            </w:r>
          </w:p>
        </w:tc>
        <w:tc>
          <w:tcPr>
            <w:tcW w:w="2765" w:type="dxa"/>
          </w:tcPr>
          <w:p w:rsidR="003F0928" w:rsidRPr="003F0928" w:rsidRDefault="003F0928" w:rsidP="003F0928">
            <w:pPr>
              <w:rPr>
                <w:sz w:val="24"/>
                <w:szCs w:val="24"/>
                <w:rtl/>
              </w:rPr>
            </w:pPr>
            <w:r w:rsidRPr="003F0928">
              <w:rPr>
                <w:rFonts w:hint="cs"/>
                <w:sz w:val="24"/>
                <w:szCs w:val="24"/>
                <w:rtl/>
              </w:rPr>
              <w:t>ג'אנדה- פרק 4</w:t>
            </w:r>
          </w:p>
          <w:p w:rsidR="003F0928" w:rsidRPr="003F0928" w:rsidRDefault="003F0928" w:rsidP="003F0928">
            <w:pPr>
              <w:rPr>
                <w:sz w:val="24"/>
                <w:szCs w:val="24"/>
                <w:rtl/>
              </w:rPr>
            </w:pPr>
            <w:r w:rsidRPr="003F0928">
              <w:rPr>
                <w:rFonts w:hint="cs"/>
                <w:sz w:val="24"/>
                <w:szCs w:val="24"/>
                <w:rtl/>
              </w:rPr>
              <w:t>ג'אנדה- פרק 5</w:t>
            </w:r>
          </w:p>
        </w:tc>
        <w:tc>
          <w:tcPr>
            <w:tcW w:w="2766" w:type="dxa"/>
          </w:tcPr>
          <w:p w:rsidR="003F0928" w:rsidRPr="003F0928" w:rsidRDefault="003F0928" w:rsidP="003F0928">
            <w:pPr>
              <w:rPr>
                <w:sz w:val="24"/>
                <w:szCs w:val="24"/>
                <w:rtl/>
              </w:rPr>
            </w:pPr>
          </w:p>
        </w:tc>
      </w:tr>
      <w:tr w:rsidR="003F0928" w:rsidRPr="003F0928" w:rsidTr="0041057F">
        <w:tc>
          <w:tcPr>
            <w:tcW w:w="2765" w:type="dxa"/>
          </w:tcPr>
          <w:p w:rsidR="003F0928" w:rsidRPr="003F0928" w:rsidRDefault="003F0928" w:rsidP="003F0928">
            <w:pPr>
              <w:rPr>
                <w:sz w:val="24"/>
                <w:szCs w:val="24"/>
                <w:rtl/>
              </w:rPr>
            </w:pPr>
            <w:r w:rsidRPr="003F0928">
              <w:rPr>
                <w:rFonts w:hint="cs"/>
                <w:sz w:val="24"/>
                <w:szCs w:val="24"/>
                <w:rtl/>
              </w:rPr>
              <w:t>מנת משכל</w:t>
            </w:r>
          </w:p>
        </w:tc>
        <w:tc>
          <w:tcPr>
            <w:tcW w:w="2765" w:type="dxa"/>
          </w:tcPr>
          <w:p w:rsidR="003F0928" w:rsidRPr="003F0928" w:rsidRDefault="003F0928" w:rsidP="003F0928">
            <w:pPr>
              <w:rPr>
                <w:sz w:val="24"/>
                <w:szCs w:val="24"/>
                <w:rtl/>
              </w:rPr>
            </w:pPr>
            <w:r w:rsidRPr="003F0928">
              <w:rPr>
                <w:rFonts w:hint="cs"/>
                <w:sz w:val="24"/>
                <w:szCs w:val="24"/>
                <w:rtl/>
              </w:rPr>
              <w:t>ג'אנדה- פרק 9</w:t>
            </w:r>
          </w:p>
          <w:p w:rsidR="003F0928" w:rsidRPr="003F0928" w:rsidRDefault="003F0928" w:rsidP="003F0928">
            <w:pPr>
              <w:rPr>
                <w:sz w:val="24"/>
                <w:szCs w:val="24"/>
                <w:rtl/>
              </w:rPr>
            </w:pPr>
            <w:r w:rsidRPr="003F0928">
              <w:rPr>
                <w:rFonts w:hint="cs"/>
                <w:sz w:val="24"/>
                <w:szCs w:val="24"/>
                <w:rtl/>
              </w:rPr>
              <w:t>ג'אנדה- פרק 10</w:t>
            </w:r>
          </w:p>
          <w:p w:rsidR="003F0928" w:rsidRPr="003F0928" w:rsidRDefault="003F0928" w:rsidP="003F0928">
            <w:pPr>
              <w:rPr>
                <w:sz w:val="24"/>
                <w:szCs w:val="24"/>
                <w:rtl/>
              </w:rPr>
            </w:pPr>
            <w:r w:rsidRPr="003F0928">
              <w:rPr>
                <w:rFonts w:hint="cs"/>
                <w:sz w:val="24"/>
                <w:szCs w:val="24"/>
                <w:rtl/>
              </w:rPr>
              <w:t>ג'אנדה- פרק 11</w:t>
            </w:r>
          </w:p>
        </w:tc>
        <w:tc>
          <w:tcPr>
            <w:tcW w:w="2766" w:type="dxa"/>
          </w:tcPr>
          <w:p w:rsidR="003F0928" w:rsidRPr="003F0928" w:rsidRDefault="003F0928" w:rsidP="003F0928">
            <w:pPr>
              <w:rPr>
                <w:sz w:val="24"/>
                <w:szCs w:val="24"/>
                <w:rtl/>
              </w:rPr>
            </w:pPr>
          </w:p>
        </w:tc>
      </w:tr>
      <w:tr w:rsidR="003F0928" w:rsidRPr="003F0928" w:rsidTr="0041057F">
        <w:tc>
          <w:tcPr>
            <w:tcW w:w="2765" w:type="dxa"/>
          </w:tcPr>
          <w:p w:rsidR="003F0928" w:rsidRPr="003F0928" w:rsidRDefault="003F0928" w:rsidP="003F0928">
            <w:pPr>
              <w:rPr>
                <w:sz w:val="24"/>
                <w:szCs w:val="24"/>
                <w:rtl/>
              </w:rPr>
            </w:pPr>
            <w:r w:rsidRPr="003F0928">
              <w:rPr>
                <w:rFonts w:hint="cs"/>
                <w:sz w:val="24"/>
                <w:szCs w:val="24"/>
                <w:rtl/>
              </w:rPr>
              <w:t>מדדי נטיות, עמדות וערכים</w:t>
            </w:r>
          </w:p>
        </w:tc>
        <w:tc>
          <w:tcPr>
            <w:tcW w:w="2765" w:type="dxa"/>
          </w:tcPr>
          <w:p w:rsidR="003F0928" w:rsidRPr="003F0928" w:rsidRDefault="003F0928" w:rsidP="003F0928">
            <w:pPr>
              <w:rPr>
                <w:sz w:val="24"/>
                <w:szCs w:val="24"/>
                <w:rtl/>
              </w:rPr>
            </w:pPr>
            <w:r w:rsidRPr="003F0928">
              <w:rPr>
                <w:rFonts w:hint="cs"/>
                <w:sz w:val="24"/>
                <w:szCs w:val="24"/>
                <w:rtl/>
              </w:rPr>
              <w:t>ג'אנדה- פרק 12 (304-325)</w:t>
            </w:r>
          </w:p>
        </w:tc>
        <w:tc>
          <w:tcPr>
            <w:tcW w:w="2766" w:type="dxa"/>
          </w:tcPr>
          <w:p w:rsidR="003F0928" w:rsidRPr="003F0928" w:rsidRDefault="003F0928" w:rsidP="003F0928">
            <w:pPr>
              <w:rPr>
                <w:sz w:val="24"/>
                <w:szCs w:val="24"/>
                <w:rtl/>
              </w:rPr>
            </w:pPr>
          </w:p>
        </w:tc>
      </w:tr>
      <w:tr w:rsidR="003F0928" w:rsidRPr="003F0928" w:rsidTr="0041057F">
        <w:tc>
          <w:tcPr>
            <w:tcW w:w="2765" w:type="dxa"/>
          </w:tcPr>
          <w:p w:rsidR="003F0928" w:rsidRPr="003F0928" w:rsidRDefault="003F0928" w:rsidP="003F0928">
            <w:pPr>
              <w:rPr>
                <w:sz w:val="24"/>
                <w:szCs w:val="24"/>
                <w:rtl/>
              </w:rPr>
            </w:pPr>
            <w:r w:rsidRPr="003F0928">
              <w:rPr>
                <w:rFonts w:hint="cs"/>
                <w:sz w:val="24"/>
                <w:szCs w:val="24"/>
                <w:rtl/>
              </w:rPr>
              <w:t>מדדי אישיות מובנים</w:t>
            </w:r>
          </w:p>
        </w:tc>
        <w:tc>
          <w:tcPr>
            <w:tcW w:w="2765" w:type="dxa"/>
          </w:tcPr>
          <w:p w:rsidR="003F0928" w:rsidRPr="003F0928" w:rsidRDefault="003F0928" w:rsidP="003F0928">
            <w:pPr>
              <w:rPr>
                <w:sz w:val="24"/>
                <w:szCs w:val="24"/>
                <w:rtl/>
              </w:rPr>
            </w:pPr>
            <w:r w:rsidRPr="003F0928">
              <w:rPr>
                <w:rFonts w:hint="cs"/>
                <w:sz w:val="24"/>
                <w:szCs w:val="24"/>
                <w:rtl/>
              </w:rPr>
              <w:t>ג'אנדה- פרק 13 (333-344, 346-349, 358-364)</w:t>
            </w:r>
          </w:p>
        </w:tc>
        <w:tc>
          <w:tcPr>
            <w:tcW w:w="2766" w:type="dxa"/>
          </w:tcPr>
          <w:p w:rsidR="003F0928" w:rsidRPr="003F0928" w:rsidRDefault="003F0928" w:rsidP="003F0928">
            <w:pPr>
              <w:rPr>
                <w:sz w:val="24"/>
                <w:szCs w:val="24"/>
                <w:rtl/>
              </w:rPr>
            </w:pPr>
          </w:p>
        </w:tc>
      </w:tr>
      <w:tr w:rsidR="003F0928" w:rsidRPr="003F0928" w:rsidTr="0041057F">
        <w:tc>
          <w:tcPr>
            <w:tcW w:w="2765" w:type="dxa"/>
          </w:tcPr>
          <w:p w:rsidR="003F0928" w:rsidRPr="003F0928" w:rsidRDefault="003F0928" w:rsidP="003F0928">
            <w:pPr>
              <w:rPr>
                <w:sz w:val="24"/>
                <w:szCs w:val="24"/>
                <w:rtl/>
              </w:rPr>
            </w:pPr>
            <w:r w:rsidRPr="003F0928">
              <w:rPr>
                <w:rFonts w:hint="cs"/>
                <w:sz w:val="24"/>
                <w:szCs w:val="24"/>
                <w:rtl/>
              </w:rPr>
              <w:t>מבחני אישיות השלכתיים</w:t>
            </w:r>
          </w:p>
        </w:tc>
        <w:tc>
          <w:tcPr>
            <w:tcW w:w="2765" w:type="dxa"/>
          </w:tcPr>
          <w:p w:rsidR="003F0928" w:rsidRPr="003F0928" w:rsidRDefault="003F0928" w:rsidP="003F0928">
            <w:pPr>
              <w:rPr>
                <w:sz w:val="24"/>
                <w:szCs w:val="24"/>
                <w:rtl/>
              </w:rPr>
            </w:pPr>
            <w:r w:rsidRPr="003F0928">
              <w:rPr>
                <w:rFonts w:hint="cs"/>
                <w:sz w:val="24"/>
                <w:szCs w:val="24"/>
                <w:rtl/>
              </w:rPr>
              <w:t>ג'אנדה- פרק 14</w:t>
            </w:r>
          </w:p>
        </w:tc>
        <w:tc>
          <w:tcPr>
            <w:tcW w:w="2766" w:type="dxa"/>
          </w:tcPr>
          <w:p w:rsidR="003F0928" w:rsidRPr="003F0928" w:rsidRDefault="003F0928" w:rsidP="003F0928">
            <w:pPr>
              <w:rPr>
                <w:sz w:val="24"/>
                <w:szCs w:val="24"/>
                <w:rtl/>
              </w:rPr>
            </w:pPr>
          </w:p>
        </w:tc>
      </w:tr>
      <w:tr w:rsidR="003F0928" w:rsidRPr="003F0928" w:rsidTr="0041057F">
        <w:tc>
          <w:tcPr>
            <w:tcW w:w="2765" w:type="dxa"/>
          </w:tcPr>
          <w:p w:rsidR="003F0928" w:rsidRPr="003F0928" w:rsidRDefault="003F0928" w:rsidP="003F0928">
            <w:pPr>
              <w:rPr>
                <w:sz w:val="24"/>
                <w:szCs w:val="24"/>
                <w:rtl/>
              </w:rPr>
            </w:pPr>
            <w:r w:rsidRPr="003F0928">
              <w:rPr>
                <w:rFonts w:hint="cs"/>
                <w:sz w:val="24"/>
                <w:szCs w:val="24"/>
                <w:rtl/>
              </w:rPr>
              <w:t>קבלת החלטות בשימוש במבחנים</w:t>
            </w:r>
          </w:p>
        </w:tc>
        <w:tc>
          <w:tcPr>
            <w:tcW w:w="2765" w:type="dxa"/>
          </w:tcPr>
          <w:p w:rsidR="003F0928" w:rsidRPr="003F0928" w:rsidRDefault="003F0928" w:rsidP="003F0928">
            <w:pPr>
              <w:rPr>
                <w:sz w:val="24"/>
                <w:szCs w:val="24"/>
                <w:rtl/>
              </w:rPr>
            </w:pPr>
            <w:r w:rsidRPr="003F0928">
              <w:rPr>
                <w:rFonts w:hint="cs"/>
                <w:sz w:val="24"/>
                <w:szCs w:val="24"/>
                <w:rtl/>
              </w:rPr>
              <w:t>ג'אנדה- פרק 6</w:t>
            </w:r>
          </w:p>
        </w:tc>
        <w:tc>
          <w:tcPr>
            <w:tcW w:w="2766" w:type="dxa"/>
          </w:tcPr>
          <w:p w:rsidR="003F0928" w:rsidRPr="003F0928" w:rsidRDefault="003F0928" w:rsidP="003F0928">
            <w:pPr>
              <w:rPr>
                <w:sz w:val="24"/>
                <w:szCs w:val="24"/>
              </w:rPr>
            </w:pPr>
            <w:r w:rsidRPr="003F0928">
              <w:rPr>
                <w:rFonts w:hint="cs"/>
                <w:sz w:val="24"/>
                <w:szCs w:val="24"/>
                <w:rtl/>
              </w:rPr>
              <w:t xml:space="preserve">לוח 1 מהמאמר של </w:t>
            </w:r>
            <w:r w:rsidRPr="003F0928">
              <w:rPr>
                <w:sz w:val="24"/>
                <w:szCs w:val="24"/>
              </w:rPr>
              <w:t>Schmidt &amp; Hunter (1998)</w:t>
            </w:r>
          </w:p>
        </w:tc>
      </w:tr>
      <w:tr w:rsidR="003F0928" w:rsidRPr="003F0928" w:rsidTr="0041057F">
        <w:tc>
          <w:tcPr>
            <w:tcW w:w="2765" w:type="dxa"/>
          </w:tcPr>
          <w:p w:rsidR="003F0928" w:rsidRPr="003F0928" w:rsidRDefault="003F0928" w:rsidP="003F0928">
            <w:pPr>
              <w:rPr>
                <w:sz w:val="24"/>
                <w:szCs w:val="24"/>
                <w:rtl/>
              </w:rPr>
            </w:pPr>
            <w:r w:rsidRPr="003F0928">
              <w:rPr>
                <w:rFonts w:hint="cs"/>
                <w:sz w:val="24"/>
                <w:szCs w:val="24"/>
                <w:rtl/>
              </w:rPr>
              <w:t>השימוש במבחנים בתעשייה, בייעוץ, ובטיפול</w:t>
            </w:r>
          </w:p>
        </w:tc>
        <w:tc>
          <w:tcPr>
            <w:tcW w:w="2765" w:type="dxa"/>
          </w:tcPr>
          <w:p w:rsidR="003F0928" w:rsidRPr="003F0928" w:rsidRDefault="003F0928" w:rsidP="003F0928">
            <w:pPr>
              <w:rPr>
                <w:sz w:val="24"/>
                <w:szCs w:val="24"/>
                <w:rtl/>
              </w:rPr>
            </w:pPr>
            <w:r w:rsidRPr="003F0928">
              <w:rPr>
                <w:rFonts w:hint="cs"/>
                <w:sz w:val="24"/>
                <w:szCs w:val="24"/>
                <w:rtl/>
              </w:rPr>
              <w:t>ג'אנדה- פרק 15</w:t>
            </w:r>
          </w:p>
          <w:p w:rsidR="003F0928" w:rsidRPr="003F0928" w:rsidRDefault="003F0928" w:rsidP="003F0928">
            <w:pPr>
              <w:rPr>
                <w:sz w:val="24"/>
                <w:szCs w:val="24"/>
                <w:rtl/>
              </w:rPr>
            </w:pPr>
            <w:r w:rsidRPr="003F0928">
              <w:rPr>
                <w:rFonts w:hint="cs"/>
                <w:sz w:val="24"/>
                <w:szCs w:val="24"/>
                <w:rtl/>
              </w:rPr>
              <w:t>ג'אנדה- פרק 16 (421-435, 443-447)</w:t>
            </w:r>
          </w:p>
        </w:tc>
        <w:tc>
          <w:tcPr>
            <w:tcW w:w="2766" w:type="dxa"/>
          </w:tcPr>
          <w:p w:rsidR="003F0928" w:rsidRPr="003F0928" w:rsidRDefault="003F0928" w:rsidP="003F0928">
            <w:pPr>
              <w:rPr>
                <w:sz w:val="24"/>
                <w:szCs w:val="24"/>
                <w:rtl/>
              </w:rPr>
            </w:pPr>
          </w:p>
        </w:tc>
      </w:tr>
    </w:tbl>
    <w:p w:rsidR="003F0928" w:rsidRPr="003F0928" w:rsidRDefault="003F0928" w:rsidP="003F0928">
      <w:pPr>
        <w:rPr>
          <w:sz w:val="24"/>
          <w:szCs w:val="24"/>
          <w:rtl/>
        </w:rPr>
      </w:pPr>
    </w:p>
    <w:p w:rsidR="003F0928" w:rsidRPr="003F0928" w:rsidRDefault="003F0928" w:rsidP="003F0928">
      <w:pPr>
        <w:rPr>
          <w:sz w:val="24"/>
          <w:szCs w:val="24"/>
          <w:rtl/>
        </w:rPr>
      </w:pPr>
      <w:r w:rsidRPr="003F0928">
        <w:rPr>
          <w:rFonts w:hint="cs"/>
          <w:b/>
          <w:bCs/>
          <w:sz w:val="24"/>
          <w:szCs w:val="24"/>
          <w:rtl/>
        </w:rPr>
        <w:t xml:space="preserve">דרישות קדם: </w:t>
      </w:r>
      <w:r w:rsidRPr="003F0928">
        <w:rPr>
          <w:rtl/>
        </w:rPr>
        <w:t>סטטיסטיקה, שיטות מחקר</w:t>
      </w:r>
      <w:r w:rsidRPr="003F0928">
        <w:t>.</w:t>
      </w:r>
    </w:p>
    <w:p w:rsidR="003F0928" w:rsidRPr="003F0928" w:rsidRDefault="003F0928" w:rsidP="003F0928">
      <w:pPr>
        <w:rPr>
          <w:b/>
          <w:bCs/>
          <w:sz w:val="24"/>
          <w:szCs w:val="24"/>
          <w:rtl/>
        </w:rPr>
      </w:pPr>
    </w:p>
    <w:p w:rsidR="003F0928" w:rsidRPr="003F0928" w:rsidRDefault="003F0928" w:rsidP="003F0928">
      <w:pPr>
        <w:rPr>
          <w:sz w:val="24"/>
          <w:szCs w:val="24"/>
          <w:rtl/>
        </w:rPr>
      </w:pPr>
      <w:r w:rsidRPr="003F0928">
        <w:rPr>
          <w:rFonts w:hint="cs"/>
          <w:b/>
          <w:bCs/>
          <w:sz w:val="24"/>
          <w:szCs w:val="24"/>
          <w:rtl/>
        </w:rPr>
        <w:t xml:space="preserve">חובות\דרישות\מטלות: </w:t>
      </w:r>
    </w:p>
    <w:p w:rsidR="003F0928" w:rsidRPr="003F0928" w:rsidRDefault="003F0928" w:rsidP="003F092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3F0928">
        <w:rPr>
          <w:rFonts w:ascii="Arial" w:eastAsia="Times New Roman" w:hAnsi="Arial" w:cs="Arial"/>
          <w:sz w:val="24"/>
          <w:szCs w:val="24"/>
          <w:rtl/>
        </w:rPr>
        <w:t>נוכחות בשעורים.</w:t>
      </w:r>
    </w:p>
    <w:p w:rsidR="003F0928" w:rsidRPr="003F0928" w:rsidRDefault="003F0928" w:rsidP="003F0928">
      <w:pPr>
        <w:numPr>
          <w:ilvl w:val="0"/>
          <w:numId w:val="36"/>
        </w:numPr>
        <w:spacing w:before="100" w:beforeAutospacing="1" w:after="100" w:afterAutospacing="1" w:line="240" w:lineRule="auto"/>
        <w:rPr>
          <w:rFonts w:ascii="Times New Roman" w:eastAsia="Times New Roman" w:hAnsi="Times New Roman" w:cs="Times New Roman"/>
          <w:sz w:val="24"/>
          <w:szCs w:val="24"/>
          <w:rtl/>
        </w:rPr>
      </w:pPr>
      <w:r w:rsidRPr="003F0928">
        <w:rPr>
          <w:rFonts w:ascii="Arial" w:eastAsia="Times New Roman" w:hAnsi="Arial" w:cs="Arial"/>
          <w:sz w:val="24"/>
          <w:szCs w:val="24"/>
          <w:rtl/>
        </w:rPr>
        <w:t xml:space="preserve">קריאת החובה כמפורט בסילבוס. </w:t>
      </w:r>
    </w:p>
    <w:p w:rsidR="003F0928" w:rsidRPr="003F0928" w:rsidRDefault="003F0928" w:rsidP="003F0928">
      <w:pPr>
        <w:numPr>
          <w:ilvl w:val="0"/>
          <w:numId w:val="36"/>
        </w:numPr>
        <w:spacing w:before="100" w:beforeAutospacing="1" w:after="100" w:afterAutospacing="1" w:line="240" w:lineRule="auto"/>
        <w:rPr>
          <w:rFonts w:ascii="Times New Roman" w:eastAsia="Times New Roman" w:hAnsi="Times New Roman" w:cs="Times New Roman"/>
          <w:sz w:val="24"/>
          <w:szCs w:val="24"/>
          <w:rtl/>
        </w:rPr>
      </w:pPr>
      <w:r w:rsidRPr="003F0928">
        <w:rPr>
          <w:rFonts w:ascii="Arial" w:eastAsia="Times New Roman" w:hAnsi="Arial" w:cs="Arial"/>
          <w:sz w:val="24"/>
          <w:szCs w:val="24"/>
          <w:rtl/>
        </w:rPr>
        <w:t>הגשת תרגיל במהלך הסמסטר.</w:t>
      </w:r>
    </w:p>
    <w:p w:rsidR="003F0928" w:rsidRPr="003F0928" w:rsidRDefault="003F0928" w:rsidP="003F0928">
      <w:pPr>
        <w:numPr>
          <w:ilvl w:val="0"/>
          <w:numId w:val="36"/>
        </w:numPr>
        <w:spacing w:before="100" w:beforeAutospacing="1" w:after="100" w:afterAutospacing="1" w:line="240" w:lineRule="auto"/>
        <w:rPr>
          <w:rFonts w:ascii="Times New Roman" w:eastAsia="Times New Roman" w:hAnsi="Times New Roman" w:cs="Times New Roman"/>
          <w:sz w:val="24"/>
          <w:szCs w:val="24"/>
          <w:rtl/>
        </w:rPr>
      </w:pPr>
      <w:r w:rsidRPr="003F0928">
        <w:rPr>
          <w:rFonts w:ascii="Arial" w:eastAsia="Times New Roman" w:hAnsi="Arial" w:cs="Arial"/>
          <w:sz w:val="24"/>
          <w:szCs w:val="24"/>
          <w:rtl/>
        </w:rPr>
        <w:t>מבחן מסכם</w:t>
      </w:r>
      <w:r w:rsidRPr="003F0928">
        <w:rPr>
          <w:rFonts w:ascii="Arial" w:eastAsia="Times New Roman" w:hAnsi="Arial" w:cs="Arial"/>
          <w:b/>
          <w:bCs/>
          <w:sz w:val="24"/>
          <w:szCs w:val="24"/>
          <w:rtl/>
        </w:rPr>
        <w:t>.</w:t>
      </w:r>
    </w:p>
    <w:p w:rsidR="003F0928" w:rsidRPr="003F0928" w:rsidRDefault="003F0928" w:rsidP="003F0928">
      <w:pPr>
        <w:spacing w:before="100" w:beforeAutospacing="1" w:after="100" w:afterAutospacing="1" w:line="240" w:lineRule="auto"/>
        <w:ind w:left="226"/>
        <w:rPr>
          <w:rFonts w:ascii="Times New Roman" w:eastAsia="Times New Roman" w:hAnsi="Times New Roman" w:cs="Times New Roman"/>
          <w:sz w:val="24"/>
          <w:szCs w:val="24"/>
        </w:rPr>
      </w:pPr>
      <w:r w:rsidRPr="003F0928">
        <w:rPr>
          <w:rFonts w:ascii="Times New Roman" w:eastAsia="Times New Roman" w:hAnsi="Times New Roman" w:cs="Times New Roman" w:hint="cs"/>
          <w:b/>
          <w:bCs/>
          <w:sz w:val="24"/>
          <w:szCs w:val="24"/>
          <w:rtl/>
        </w:rPr>
        <w:t xml:space="preserve">מרכיבי הציון הסופי: </w:t>
      </w:r>
      <w:r w:rsidRPr="003F0928">
        <w:rPr>
          <w:rFonts w:ascii="Arial" w:eastAsia="Times New Roman" w:hAnsi="Arial" w:cs="Arial"/>
          <w:sz w:val="24"/>
          <w:szCs w:val="24"/>
          <w:rtl/>
        </w:rPr>
        <w:t>10% תרגיל (הנחיות לתרגיל יועברו באמצעות אתר הקורס ובשיעור)</w:t>
      </w:r>
    </w:p>
    <w:p w:rsidR="003F0928" w:rsidRPr="003F0928" w:rsidRDefault="003F0928" w:rsidP="003F0928">
      <w:pPr>
        <w:spacing w:before="100" w:beforeAutospacing="1" w:after="100" w:afterAutospacing="1" w:line="240" w:lineRule="auto"/>
        <w:ind w:left="226"/>
        <w:rPr>
          <w:rFonts w:ascii="Times New Roman" w:eastAsia="Times New Roman" w:hAnsi="Times New Roman" w:cs="Times New Roman"/>
          <w:sz w:val="24"/>
          <w:szCs w:val="24"/>
          <w:rtl/>
        </w:rPr>
      </w:pPr>
      <w:r w:rsidRPr="003F0928">
        <w:rPr>
          <w:rFonts w:ascii="Arial" w:eastAsia="Times New Roman" w:hAnsi="Arial" w:cs="Arial"/>
          <w:sz w:val="24"/>
          <w:szCs w:val="24"/>
          <w:rtl/>
        </w:rPr>
        <w:t>90% מבחן מסכם</w:t>
      </w:r>
    </w:p>
    <w:p w:rsidR="003F0928" w:rsidRPr="003F0928" w:rsidRDefault="003F0928" w:rsidP="003F0928">
      <w:pPr>
        <w:spacing w:before="100" w:beforeAutospacing="1" w:after="100" w:afterAutospacing="1" w:line="240" w:lineRule="auto"/>
        <w:ind w:left="226"/>
        <w:rPr>
          <w:rFonts w:ascii="Times New Roman" w:eastAsia="Times New Roman" w:hAnsi="Times New Roman" w:cs="Times New Roman"/>
          <w:sz w:val="24"/>
          <w:szCs w:val="24"/>
        </w:rPr>
      </w:pPr>
      <w:r w:rsidRPr="003F0928">
        <w:rPr>
          <w:rFonts w:ascii="Times New Roman" w:eastAsia="Times New Roman" w:hAnsi="Times New Roman" w:cs="Times New Roman" w:hint="cs"/>
          <w:b/>
          <w:bCs/>
          <w:sz w:val="24"/>
          <w:szCs w:val="24"/>
          <w:rtl/>
        </w:rPr>
        <w:t xml:space="preserve">ביבליוגרפיה: </w:t>
      </w:r>
      <w:r w:rsidRPr="003F0928">
        <w:rPr>
          <w:rFonts w:ascii="Arial" w:eastAsia="Times New Roman" w:hAnsi="Arial" w:cs="Arial"/>
          <w:sz w:val="24"/>
          <w:szCs w:val="24"/>
          <w:rtl/>
        </w:rPr>
        <w:t xml:space="preserve">ג'אנדה, ל. ה. (2009). מבחנים פסיכולוגיים: תיאוריה ומעשה, האוניברסיטה הפתוחה, רעננה. </w:t>
      </w:r>
    </w:p>
    <w:p w:rsidR="003F0928" w:rsidRPr="003F0928" w:rsidRDefault="003F0928" w:rsidP="003F0928">
      <w:pPr>
        <w:spacing w:before="100" w:beforeAutospacing="1" w:after="100" w:afterAutospacing="1" w:line="240" w:lineRule="auto"/>
        <w:rPr>
          <w:rFonts w:ascii="Times New Roman" w:eastAsia="Times New Roman" w:hAnsi="Times New Roman" w:cs="Times New Roman"/>
          <w:sz w:val="24"/>
          <w:szCs w:val="24"/>
          <w:rtl/>
        </w:rPr>
      </w:pPr>
      <w:r w:rsidRPr="003F0928">
        <w:rPr>
          <w:rFonts w:ascii="Arial" w:eastAsia="Times New Roman" w:hAnsi="Arial" w:cs="Arial"/>
          <w:sz w:val="20"/>
          <w:szCs w:val="20"/>
          <w:rtl/>
        </w:rPr>
        <w:t xml:space="preserve">קוד האתיקה המקצועית של הפסיכולוגים בישראל – 2017: </w:t>
      </w:r>
    </w:p>
    <w:p w:rsidR="003F0928" w:rsidRPr="003F0928" w:rsidRDefault="003F0928" w:rsidP="003F0928">
      <w:pPr>
        <w:spacing w:before="100" w:beforeAutospacing="1" w:after="100" w:afterAutospacing="1" w:line="240" w:lineRule="auto"/>
        <w:ind w:left="226"/>
        <w:rPr>
          <w:rFonts w:ascii="Times New Roman" w:eastAsia="Times New Roman" w:hAnsi="Times New Roman" w:cs="Times New Roman"/>
          <w:sz w:val="24"/>
          <w:szCs w:val="24"/>
          <w:rtl/>
        </w:rPr>
      </w:pPr>
      <w:r w:rsidRPr="003F0928">
        <w:rPr>
          <w:rFonts w:ascii="Arial" w:eastAsia="Times New Roman" w:hAnsi="Arial" w:cs="Arial"/>
          <w:sz w:val="20"/>
          <w:szCs w:val="20"/>
          <w:rtl/>
        </w:rPr>
        <w:t>סעיף 8 – אבחון והערכה</w:t>
      </w:r>
    </w:p>
    <w:p w:rsidR="003F0928" w:rsidRPr="003F0928" w:rsidRDefault="003F0928" w:rsidP="003F0928">
      <w:pPr>
        <w:spacing w:before="100" w:beforeAutospacing="1" w:after="100" w:afterAutospacing="1" w:line="240" w:lineRule="auto"/>
        <w:rPr>
          <w:rFonts w:ascii="Times New Roman" w:eastAsia="Times New Roman" w:hAnsi="Times New Roman" w:cs="Times New Roman"/>
          <w:sz w:val="24"/>
          <w:szCs w:val="24"/>
          <w:rtl/>
        </w:rPr>
      </w:pPr>
      <w:r w:rsidRPr="003F0928">
        <w:rPr>
          <w:rFonts w:ascii="Arial" w:eastAsia="Times New Roman" w:hAnsi="Arial" w:cs="Arial"/>
          <w:sz w:val="20"/>
          <w:szCs w:val="20"/>
          <w:rtl/>
        </w:rPr>
        <w:t xml:space="preserve">אגודה ישראלית לפסיכומטריקה - עקרונות והנחיות לכתיבת מבחנים אקדמיים </w:t>
      </w:r>
    </w:p>
    <w:p w:rsidR="003F0928" w:rsidRPr="003F0928" w:rsidRDefault="003F0928" w:rsidP="003F0928">
      <w:pPr>
        <w:bidi w:val="0"/>
        <w:spacing w:before="100" w:beforeAutospacing="1" w:after="100" w:afterAutospacing="1" w:line="240" w:lineRule="auto"/>
        <w:rPr>
          <w:rFonts w:ascii="Times New Roman" w:eastAsia="Times New Roman" w:hAnsi="Times New Roman" w:cs="Times New Roman"/>
          <w:sz w:val="24"/>
          <w:szCs w:val="24"/>
          <w:rtl/>
        </w:rPr>
      </w:pPr>
      <w:r w:rsidRPr="003F0928">
        <w:rPr>
          <w:rFonts w:ascii="Calibri" w:eastAsia="Times New Roman" w:hAnsi="Calibri" w:cs="Times New Roman"/>
          <w:sz w:val="23"/>
          <w:szCs w:val="23"/>
        </w:rPr>
        <w:t>Eyde, L. D., Robertson, G. J., &amp; Krug, S. E. (1993). Responsible test use: Case studies for assessing human behaviour. Washington, DC: American Psychological Association.</w:t>
      </w:r>
    </w:p>
    <w:p w:rsidR="003F0928" w:rsidRPr="003F0928" w:rsidRDefault="003F0928" w:rsidP="003F0928">
      <w:pPr>
        <w:bidi w:val="0"/>
        <w:spacing w:before="100" w:beforeAutospacing="1" w:after="100" w:afterAutospacing="1" w:line="240" w:lineRule="auto"/>
        <w:rPr>
          <w:rFonts w:ascii="Times New Roman" w:eastAsia="Times New Roman" w:hAnsi="Times New Roman" w:cs="Times New Roman"/>
          <w:sz w:val="24"/>
          <w:szCs w:val="24"/>
          <w:rtl/>
        </w:rPr>
      </w:pPr>
      <w:r w:rsidRPr="003F0928">
        <w:rPr>
          <w:rFonts w:ascii="Times New Roman" w:eastAsia="Times New Roman" w:hAnsi="Times New Roman" w:cs="Times New Roman"/>
          <w:sz w:val="23"/>
          <w:szCs w:val="23"/>
        </w:rPr>
        <w:t xml:space="preserve">Schmidt, F. L. &amp; Hunter, J. E . (1998). The validity and utility of selection methods in personnel psychology: Practical and theoretical implications of 85 years of research findings. </w:t>
      </w:r>
      <w:r w:rsidRPr="003F0928">
        <w:rPr>
          <w:rFonts w:ascii="Times New Roman" w:eastAsia="Times New Roman" w:hAnsi="Times New Roman" w:cs="Times New Roman"/>
          <w:i/>
          <w:iCs/>
          <w:sz w:val="23"/>
          <w:szCs w:val="23"/>
        </w:rPr>
        <w:t>Psychological Bulletin</w:t>
      </w:r>
      <w:r w:rsidRPr="003F0928">
        <w:rPr>
          <w:rFonts w:ascii="Times New Roman" w:eastAsia="Times New Roman" w:hAnsi="Times New Roman" w:cs="Times New Roman"/>
          <w:sz w:val="23"/>
          <w:szCs w:val="23"/>
        </w:rPr>
        <w:t>, 124, 262-274.</w:t>
      </w:r>
    </w:p>
    <w:p w:rsidR="003F0928" w:rsidRPr="003F0928" w:rsidRDefault="003F0928" w:rsidP="003F0928">
      <w:pPr>
        <w:spacing w:before="100" w:beforeAutospacing="1" w:after="100" w:afterAutospacing="1" w:line="240" w:lineRule="auto"/>
        <w:ind w:left="26"/>
        <w:rPr>
          <w:rFonts w:ascii="Times New Roman" w:eastAsia="Times New Roman" w:hAnsi="Times New Roman" w:cs="Times New Roman"/>
          <w:sz w:val="24"/>
          <w:szCs w:val="24"/>
        </w:rPr>
      </w:pPr>
      <w:r w:rsidRPr="003F0928">
        <w:rPr>
          <w:rFonts w:ascii="Arial" w:eastAsia="Times New Roman" w:hAnsi="Arial" w:cs="Arial"/>
          <w:b/>
          <w:bCs/>
          <w:i/>
          <w:iCs/>
          <w:sz w:val="24"/>
          <w:szCs w:val="24"/>
          <w:rtl/>
        </w:rPr>
        <w:t>קריאה מומלצת:</w:t>
      </w:r>
    </w:p>
    <w:p w:rsidR="003F0928" w:rsidRPr="003F0928" w:rsidRDefault="003F0928" w:rsidP="003F0928">
      <w:pPr>
        <w:bidi w:val="0"/>
        <w:spacing w:before="100" w:beforeAutospacing="1" w:after="100" w:afterAutospacing="1" w:line="240" w:lineRule="auto"/>
        <w:ind w:left="26"/>
        <w:rPr>
          <w:rFonts w:ascii="Times New Roman" w:eastAsia="Times New Roman" w:hAnsi="Times New Roman" w:cs="Times New Roman"/>
          <w:sz w:val="24"/>
          <w:szCs w:val="24"/>
        </w:rPr>
      </w:pPr>
      <w:r w:rsidRPr="003F0928">
        <w:rPr>
          <w:rFonts w:ascii="Arial" w:eastAsia="Times New Roman" w:hAnsi="Arial" w:cs="Arial"/>
          <w:sz w:val="21"/>
          <w:szCs w:val="21"/>
        </w:rPr>
        <w:t>Rust, J., &amp; Golombok, S. (2018)</w:t>
      </w:r>
      <w:r w:rsidRPr="003F0928">
        <w:rPr>
          <w:rFonts w:ascii="Arial" w:eastAsia="Times New Roman" w:hAnsi="Arial" w:cs="Arial"/>
          <w:i/>
          <w:iCs/>
          <w:sz w:val="21"/>
          <w:szCs w:val="21"/>
        </w:rPr>
        <w:t xml:space="preserve">. Modern psychometrics: The science of psychological assessment. </w:t>
      </w:r>
      <w:r w:rsidRPr="003F0928">
        <w:rPr>
          <w:rFonts w:ascii="Arial" w:eastAsia="Times New Roman" w:hAnsi="Arial" w:cs="Arial"/>
          <w:sz w:val="21"/>
          <w:szCs w:val="21"/>
        </w:rPr>
        <w:t>Florence, KY: Taylor &amp; Frances/Routledg</w:t>
      </w:r>
      <w:r w:rsidRPr="003F0928">
        <w:rPr>
          <w:rFonts w:ascii="Times New Roman" w:eastAsia="Times New Roman" w:hAnsi="Times New Roman" w:cs="Times New Roman"/>
          <w:sz w:val="24"/>
          <w:szCs w:val="24"/>
        </w:rPr>
        <w:t>e</w:t>
      </w:r>
    </w:p>
    <w:p w:rsidR="003F0928" w:rsidRPr="003F0928" w:rsidRDefault="003F0928" w:rsidP="003F0928">
      <w:pPr>
        <w:rPr>
          <w:b/>
          <w:bCs/>
          <w:sz w:val="24"/>
          <w:szCs w:val="24"/>
        </w:rPr>
      </w:pPr>
    </w:p>
    <w:p w:rsidR="003F0928" w:rsidRDefault="003F0928" w:rsidP="00FF59D1">
      <w:pPr>
        <w:rPr>
          <w:rtl/>
        </w:rPr>
      </w:pPr>
    </w:p>
    <w:p w:rsidR="003F0928" w:rsidRDefault="003F0928" w:rsidP="00FF59D1">
      <w:pPr>
        <w:rPr>
          <w:rtl/>
        </w:rPr>
      </w:pPr>
    </w:p>
    <w:p w:rsidR="003F0928" w:rsidRDefault="003F0928" w:rsidP="00FF59D1">
      <w:pPr>
        <w:rPr>
          <w:rtl/>
        </w:rPr>
      </w:pPr>
    </w:p>
    <w:p w:rsidR="003F0928" w:rsidRDefault="003F0928" w:rsidP="00FF59D1">
      <w:pPr>
        <w:rPr>
          <w:rtl/>
        </w:rPr>
      </w:pPr>
    </w:p>
    <w:p w:rsidR="003F0928" w:rsidRDefault="003F0928" w:rsidP="00FF59D1">
      <w:pPr>
        <w:rPr>
          <w:rtl/>
        </w:rPr>
      </w:pPr>
    </w:p>
    <w:p w:rsidR="003F0928" w:rsidRDefault="003F0928" w:rsidP="00FF59D1">
      <w:pPr>
        <w:rPr>
          <w:rtl/>
        </w:rPr>
      </w:pPr>
    </w:p>
    <w:p w:rsidR="003F0928" w:rsidRDefault="003F0928" w:rsidP="00FF59D1">
      <w:pPr>
        <w:rPr>
          <w:rtl/>
        </w:rPr>
      </w:pPr>
    </w:p>
    <w:p w:rsidR="003F0928" w:rsidRDefault="003F0928" w:rsidP="00FF59D1">
      <w:pPr>
        <w:rPr>
          <w:rtl/>
        </w:rPr>
      </w:pPr>
    </w:p>
    <w:p w:rsidR="003F0928" w:rsidRDefault="003F0928" w:rsidP="00FF59D1">
      <w:pPr>
        <w:rPr>
          <w:rtl/>
        </w:rPr>
      </w:pPr>
    </w:p>
    <w:p w:rsidR="003F0928" w:rsidRPr="003F0928" w:rsidRDefault="003F0928" w:rsidP="003F0928">
      <w:pPr>
        <w:jc w:val="center"/>
        <w:rPr>
          <w:sz w:val="32"/>
          <w:szCs w:val="32"/>
          <w:u w:val="single"/>
          <w:rtl/>
        </w:rPr>
      </w:pPr>
      <w:r w:rsidRPr="003F0928">
        <w:rPr>
          <w:rFonts w:hint="cs"/>
          <w:sz w:val="32"/>
          <w:szCs w:val="32"/>
          <w:u w:val="single"/>
          <w:rtl/>
        </w:rPr>
        <w:lastRenderedPageBreak/>
        <w:t>מבוא לפסיכולוגיה אבנורמלית א' 60-305-02</w:t>
      </w:r>
    </w:p>
    <w:p w:rsidR="003F0928" w:rsidRPr="003F0928" w:rsidRDefault="003F0928" w:rsidP="003F0928">
      <w:pPr>
        <w:jc w:val="center"/>
        <w:rPr>
          <w:sz w:val="28"/>
          <w:szCs w:val="28"/>
          <w:rtl/>
        </w:rPr>
      </w:pPr>
      <w:r w:rsidRPr="003F0928">
        <w:rPr>
          <w:rFonts w:hint="cs"/>
          <w:sz w:val="28"/>
          <w:szCs w:val="28"/>
          <w:rtl/>
        </w:rPr>
        <w:t>סילבוס תש"פ</w:t>
      </w:r>
    </w:p>
    <w:p w:rsidR="003F0928" w:rsidRPr="003F0928" w:rsidRDefault="003F0928" w:rsidP="003F0928">
      <w:pPr>
        <w:rPr>
          <w:sz w:val="24"/>
          <w:szCs w:val="24"/>
          <w:rtl/>
        </w:rPr>
      </w:pPr>
      <w:r w:rsidRPr="003F0928">
        <w:rPr>
          <w:rFonts w:hint="cs"/>
          <w:b/>
          <w:bCs/>
          <w:sz w:val="24"/>
          <w:szCs w:val="24"/>
          <w:rtl/>
        </w:rPr>
        <w:t xml:space="preserve">שם המרצה: </w:t>
      </w:r>
      <w:r w:rsidRPr="003F0928">
        <w:rPr>
          <w:rFonts w:hint="cs"/>
          <w:sz w:val="24"/>
          <w:szCs w:val="24"/>
          <w:rtl/>
        </w:rPr>
        <w:t>גב' נועה לבבי-פרנצי</w:t>
      </w:r>
    </w:p>
    <w:p w:rsidR="003F0928" w:rsidRPr="003F0928" w:rsidRDefault="003F0928" w:rsidP="003F0928">
      <w:pPr>
        <w:rPr>
          <w:sz w:val="24"/>
          <w:szCs w:val="24"/>
          <w:rtl/>
        </w:rPr>
      </w:pPr>
      <w:r w:rsidRPr="003F0928">
        <w:rPr>
          <w:rFonts w:hint="cs"/>
          <w:b/>
          <w:bCs/>
          <w:sz w:val="24"/>
          <w:szCs w:val="24"/>
          <w:rtl/>
        </w:rPr>
        <w:t xml:space="preserve">סוג הקורס: </w:t>
      </w:r>
      <w:r w:rsidRPr="003F0928">
        <w:rPr>
          <w:rFonts w:hint="cs"/>
          <w:sz w:val="24"/>
          <w:szCs w:val="24"/>
          <w:rtl/>
        </w:rPr>
        <w:t>תרגיל</w:t>
      </w:r>
    </w:p>
    <w:p w:rsidR="003F0928" w:rsidRPr="003F0928" w:rsidRDefault="003F0928" w:rsidP="003F0928">
      <w:pPr>
        <w:rPr>
          <w:sz w:val="24"/>
          <w:szCs w:val="24"/>
          <w:rtl/>
        </w:rPr>
      </w:pPr>
      <w:r w:rsidRPr="003F0928">
        <w:rPr>
          <w:rFonts w:hint="cs"/>
          <w:b/>
          <w:bCs/>
          <w:sz w:val="24"/>
          <w:szCs w:val="24"/>
          <w:rtl/>
        </w:rPr>
        <w:t xml:space="preserve">שנת לימודים: </w:t>
      </w:r>
      <w:r w:rsidRPr="003F0928">
        <w:rPr>
          <w:rFonts w:hint="cs"/>
          <w:sz w:val="24"/>
          <w:szCs w:val="24"/>
          <w:rtl/>
        </w:rPr>
        <w:t>תש"פ</w:t>
      </w:r>
    </w:p>
    <w:p w:rsidR="003F0928" w:rsidRPr="003F0928" w:rsidRDefault="003F0928" w:rsidP="003F0928">
      <w:pPr>
        <w:rPr>
          <w:sz w:val="24"/>
          <w:szCs w:val="24"/>
          <w:rtl/>
        </w:rPr>
      </w:pPr>
      <w:r w:rsidRPr="003F0928">
        <w:rPr>
          <w:rFonts w:hint="cs"/>
          <w:b/>
          <w:bCs/>
          <w:sz w:val="24"/>
          <w:szCs w:val="24"/>
          <w:rtl/>
        </w:rPr>
        <w:t xml:space="preserve">סמסטר: </w:t>
      </w:r>
      <w:r w:rsidRPr="003F0928">
        <w:rPr>
          <w:rFonts w:hint="cs"/>
          <w:sz w:val="24"/>
          <w:szCs w:val="24"/>
          <w:rtl/>
        </w:rPr>
        <w:t>א'</w:t>
      </w:r>
    </w:p>
    <w:p w:rsidR="003F0928" w:rsidRPr="003F0928" w:rsidRDefault="003F0928" w:rsidP="003F0928">
      <w:pPr>
        <w:rPr>
          <w:sz w:val="24"/>
          <w:szCs w:val="24"/>
          <w:rtl/>
        </w:rPr>
      </w:pPr>
      <w:r w:rsidRPr="003F0928">
        <w:rPr>
          <w:rFonts w:hint="cs"/>
          <w:b/>
          <w:bCs/>
          <w:sz w:val="24"/>
          <w:szCs w:val="24"/>
          <w:rtl/>
        </w:rPr>
        <w:t xml:space="preserve">שם הקורס באנגלית: </w:t>
      </w:r>
      <w:r w:rsidRPr="003F0928">
        <w:rPr>
          <w:rFonts w:hint="cs"/>
          <w:sz w:val="24"/>
          <w:szCs w:val="24"/>
          <w:rtl/>
        </w:rPr>
        <w:t>אין</w:t>
      </w:r>
    </w:p>
    <w:p w:rsidR="003F0928" w:rsidRPr="003F0928" w:rsidRDefault="003F0928" w:rsidP="003F0928">
      <w:pPr>
        <w:rPr>
          <w:sz w:val="24"/>
          <w:szCs w:val="24"/>
          <w:rtl/>
        </w:rPr>
      </w:pPr>
      <w:r w:rsidRPr="003F0928">
        <w:rPr>
          <w:rFonts w:hint="cs"/>
          <w:b/>
          <w:bCs/>
          <w:sz w:val="24"/>
          <w:szCs w:val="24"/>
          <w:rtl/>
        </w:rPr>
        <w:t xml:space="preserve">תיאור הקורס: </w:t>
      </w:r>
      <w:r w:rsidRPr="003F0928">
        <w:rPr>
          <w:sz w:val="24"/>
          <w:szCs w:val="24"/>
          <w:rtl/>
        </w:rPr>
        <w:t>הרצאה פרונטלית, מלווה בדיון בכיתה</w:t>
      </w:r>
    </w:p>
    <w:p w:rsidR="003F0928" w:rsidRPr="003F0928" w:rsidRDefault="003F0928" w:rsidP="003F0928">
      <w:pPr>
        <w:rPr>
          <w:sz w:val="24"/>
          <w:szCs w:val="24"/>
          <w:rtl/>
        </w:rPr>
      </w:pPr>
      <w:r w:rsidRPr="003F0928">
        <w:rPr>
          <w:b/>
          <w:bCs/>
          <w:sz w:val="24"/>
          <w:szCs w:val="24"/>
          <w:rtl/>
        </w:rPr>
        <w:t>תכנית הוראה מפורטת לכל השיעורים</w:t>
      </w:r>
      <w:r w:rsidRPr="003F0928">
        <w:rPr>
          <w:b/>
          <w:bCs/>
          <w:sz w:val="24"/>
          <w:szCs w:val="24"/>
        </w:rPr>
        <w:t>:</w:t>
      </w:r>
    </w:p>
    <w:tbl>
      <w:tblPr>
        <w:tblStyle w:val="17"/>
        <w:bidiVisual/>
        <w:tblW w:w="0" w:type="auto"/>
        <w:tblLook w:val="04A0" w:firstRow="1" w:lastRow="0" w:firstColumn="1" w:lastColumn="0" w:noHBand="0" w:noVBand="1"/>
      </w:tblPr>
      <w:tblGrid>
        <w:gridCol w:w="2036"/>
        <w:gridCol w:w="2353"/>
        <w:gridCol w:w="2074"/>
        <w:gridCol w:w="1833"/>
      </w:tblGrid>
      <w:tr w:rsidR="003F0928" w:rsidRPr="003F0928" w:rsidTr="0041057F">
        <w:tc>
          <w:tcPr>
            <w:tcW w:w="2036" w:type="dxa"/>
          </w:tcPr>
          <w:p w:rsidR="003F0928" w:rsidRPr="003F0928" w:rsidRDefault="003F0928" w:rsidP="003F0928">
            <w:pPr>
              <w:rPr>
                <w:b/>
                <w:bCs/>
                <w:sz w:val="24"/>
                <w:szCs w:val="24"/>
                <w:rtl/>
              </w:rPr>
            </w:pPr>
            <w:r w:rsidRPr="003F0928">
              <w:rPr>
                <w:rFonts w:hint="cs"/>
                <w:b/>
                <w:bCs/>
                <w:sz w:val="24"/>
                <w:szCs w:val="24"/>
                <w:rtl/>
              </w:rPr>
              <w:t>שיעור</w:t>
            </w:r>
          </w:p>
        </w:tc>
        <w:tc>
          <w:tcPr>
            <w:tcW w:w="2353" w:type="dxa"/>
          </w:tcPr>
          <w:p w:rsidR="003F0928" w:rsidRPr="003F0928" w:rsidRDefault="003F0928" w:rsidP="003F0928">
            <w:pPr>
              <w:rPr>
                <w:b/>
                <w:bCs/>
                <w:sz w:val="24"/>
                <w:szCs w:val="24"/>
                <w:rtl/>
              </w:rPr>
            </w:pPr>
            <w:r w:rsidRPr="003F0928">
              <w:rPr>
                <w:rFonts w:hint="cs"/>
                <w:b/>
                <w:bCs/>
                <w:sz w:val="24"/>
                <w:szCs w:val="24"/>
                <w:rtl/>
              </w:rPr>
              <w:t>נושא</w:t>
            </w:r>
          </w:p>
        </w:tc>
        <w:tc>
          <w:tcPr>
            <w:tcW w:w="2074" w:type="dxa"/>
          </w:tcPr>
          <w:p w:rsidR="003F0928" w:rsidRPr="003F0928" w:rsidRDefault="003F0928" w:rsidP="003F0928">
            <w:pPr>
              <w:rPr>
                <w:b/>
                <w:bCs/>
                <w:sz w:val="24"/>
                <w:szCs w:val="24"/>
                <w:rtl/>
              </w:rPr>
            </w:pPr>
            <w:r w:rsidRPr="003F0928">
              <w:rPr>
                <w:rFonts w:hint="cs"/>
                <w:b/>
                <w:bCs/>
                <w:sz w:val="24"/>
                <w:szCs w:val="24"/>
                <w:rtl/>
              </w:rPr>
              <w:t>חומר קריאה</w:t>
            </w:r>
          </w:p>
        </w:tc>
        <w:tc>
          <w:tcPr>
            <w:tcW w:w="1833" w:type="dxa"/>
          </w:tcPr>
          <w:p w:rsidR="003F0928" w:rsidRPr="003F0928" w:rsidRDefault="003F0928" w:rsidP="003F0928">
            <w:pPr>
              <w:rPr>
                <w:b/>
                <w:bCs/>
                <w:sz w:val="24"/>
                <w:szCs w:val="24"/>
                <w:rtl/>
              </w:rPr>
            </w:pPr>
            <w:r w:rsidRPr="003F0928">
              <w:rPr>
                <w:rFonts w:hint="cs"/>
                <w:b/>
                <w:bCs/>
                <w:sz w:val="24"/>
                <w:szCs w:val="24"/>
                <w:rtl/>
              </w:rPr>
              <w:t>הערות</w:t>
            </w:r>
          </w:p>
        </w:tc>
      </w:tr>
      <w:tr w:rsidR="003F0928" w:rsidRPr="003F0928" w:rsidTr="0041057F">
        <w:tc>
          <w:tcPr>
            <w:tcW w:w="2036" w:type="dxa"/>
          </w:tcPr>
          <w:p w:rsidR="003F0928" w:rsidRPr="003F0928" w:rsidRDefault="003F0928" w:rsidP="003F0928">
            <w:pPr>
              <w:rPr>
                <w:b/>
                <w:bCs/>
                <w:sz w:val="24"/>
                <w:szCs w:val="24"/>
                <w:rtl/>
              </w:rPr>
            </w:pPr>
            <w:r w:rsidRPr="003F0928">
              <w:rPr>
                <w:rFonts w:hint="cs"/>
                <w:b/>
                <w:bCs/>
                <w:sz w:val="24"/>
                <w:szCs w:val="24"/>
                <w:rtl/>
              </w:rPr>
              <w:t>1</w:t>
            </w:r>
          </w:p>
        </w:tc>
        <w:tc>
          <w:tcPr>
            <w:tcW w:w="2353" w:type="dxa"/>
          </w:tcPr>
          <w:p w:rsidR="003F0928" w:rsidRPr="003F0928" w:rsidRDefault="003F0928" w:rsidP="003F0928">
            <w:pPr>
              <w:rPr>
                <w:sz w:val="24"/>
                <w:szCs w:val="24"/>
                <w:rtl/>
              </w:rPr>
            </w:pPr>
            <w:r w:rsidRPr="003F0928">
              <w:rPr>
                <w:sz w:val="24"/>
                <w:szCs w:val="24"/>
                <w:rtl/>
              </w:rPr>
              <w:t>מהי פסיכופתולוגיה</w:t>
            </w:r>
            <w:r w:rsidRPr="003F0928">
              <w:rPr>
                <w:sz w:val="24"/>
                <w:szCs w:val="24"/>
              </w:rPr>
              <w:t>?</w:t>
            </w:r>
          </w:p>
        </w:tc>
        <w:tc>
          <w:tcPr>
            <w:tcW w:w="2074" w:type="dxa"/>
          </w:tcPr>
          <w:p w:rsidR="003F0928" w:rsidRPr="003F0928" w:rsidRDefault="003F0928" w:rsidP="003F0928">
            <w:pPr>
              <w:rPr>
                <w:sz w:val="24"/>
                <w:szCs w:val="24"/>
                <w:rtl/>
              </w:rPr>
            </w:pPr>
            <w:r w:rsidRPr="003F0928">
              <w:rPr>
                <w:sz w:val="24"/>
                <w:szCs w:val="24"/>
                <w:rtl/>
              </w:rPr>
              <w:t>ספר הקורס, פרק 1</w:t>
            </w:r>
          </w:p>
        </w:tc>
        <w:tc>
          <w:tcPr>
            <w:tcW w:w="1833" w:type="dxa"/>
          </w:tcPr>
          <w:p w:rsidR="003F0928" w:rsidRPr="003F0928" w:rsidRDefault="003F0928" w:rsidP="003F0928">
            <w:pPr>
              <w:rPr>
                <w:sz w:val="24"/>
                <w:szCs w:val="24"/>
                <w:rtl/>
              </w:rPr>
            </w:pPr>
            <w:r w:rsidRPr="003F0928">
              <w:rPr>
                <w:sz w:val="24"/>
                <w:szCs w:val="24"/>
                <w:rtl/>
              </w:rPr>
              <w:t>מומלץ מאד, אך לא חובה: למפרט, ע. (2007). הפרעות נפש. בתוך: ע. למפרט</w:t>
            </w:r>
            <w:r w:rsidRPr="003F0928">
              <w:rPr>
                <w:sz w:val="24"/>
                <w:szCs w:val="24"/>
              </w:rPr>
              <w:t xml:space="preserve">, </w:t>
            </w:r>
            <w:r w:rsidRPr="003F0928">
              <w:rPr>
                <w:i/>
                <w:iCs/>
                <w:sz w:val="24"/>
                <w:szCs w:val="24"/>
                <w:rtl/>
              </w:rPr>
              <w:t>נפש ערומה</w:t>
            </w:r>
            <w:r w:rsidRPr="003F0928">
              <w:rPr>
                <w:sz w:val="24"/>
                <w:szCs w:val="24"/>
                <w:rtl/>
              </w:rPr>
              <w:t xml:space="preserve"> </w:t>
            </w:r>
            <w:r w:rsidRPr="003F0928">
              <w:rPr>
                <w:sz w:val="24"/>
                <w:szCs w:val="24"/>
              </w:rPr>
              <w:t>(</w:t>
            </w:r>
            <w:r w:rsidRPr="003F0928">
              <w:rPr>
                <w:sz w:val="24"/>
                <w:szCs w:val="24"/>
                <w:rtl/>
              </w:rPr>
              <w:t>עמ' 86-107). ידיעות אחרונות</w:t>
            </w:r>
            <w:r w:rsidRPr="003F0928">
              <w:rPr>
                <w:sz w:val="24"/>
                <w:szCs w:val="24"/>
              </w:rPr>
              <w:t>.</w:t>
            </w:r>
          </w:p>
        </w:tc>
      </w:tr>
      <w:tr w:rsidR="003F0928" w:rsidRPr="003F0928" w:rsidTr="0041057F">
        <w:tc>
          <w:tcPr>
            <w:tcW w:w="2036" w:type="dxa"/>
          </w:tcPr>
          <w:p w:rsidR="003F0928" w:rsidRPr="003F0928" w:rsidRDefault="003F0928" w:rsidP="003F0928">
            <w:pPr>
              <w:rPr>
                <w:b/>
                <w:bCs/>
                <w:sz w:val="24"/>
                <w:szCs w:val="24"/>
                <w:rtl/>
              </w:rPr>
            </w:pPr>
            <w:r w:rsidRPr="003F0928">
              <w:rPr>
                <w:rFonts w:hint="cs"/>
                <w:b/>
                <w:bCs/>
                <w:sz w:val="24"/>
                <w:szCs w:val="24"/>
                <w:rtl/>
              </w:rPr>
              <w:t>2</w:t>
            </w:r>
          </w:p>
        </w:tc>
        <w:tc>
          <w:tcPr>
            <w:tcW w:w="2353" w:type="dxa"/>
          </w:tcPr>
          <w:p w:rsidR="003F0928" w:rsidRPr="003F0928" w:rsidRDefault="003F0928" w:rsidP="003F0928">
            <w:pPr>
              <w:rPr>
                <w:sz w:val="24"/>
                <w:szCs w:val="24"/>
                <w:rtl/>
              </w:rPr>
            </w:pPr>
            <w:r w:rsidRPr="003F0928">
              <w:rPr>
                <w:sz w:val="24"/>
                <w:szCs w:val="24"/>
                <w:rtl/>
              </w:rPr>
              <w:t>פרספקטיבות תיאורטיות להבנת פסיכופתולוגיה</w:t>
            </w:r>
          </w:p>
        </w:tc>
        <w:tc>
          <w:tcPr>
            <w:tcW w:w="2074" w:type="dxa"/>
          </w:tcPr>
          <w:p w:rsidR="003F0928" w:rsidRPr="003F0928" w:rsidRDefault="003F0928" w:rsidP="003F0928">
            <w:pPr>
              <w:rPr>
                <w:sz w:val="24"/>
                <w:szCs w:val="24"/>
                <w:rtl/>
              </w:rPr>
            </w:pPr>
            <w:r w:rsidRPr="003F0928">
              <w:rPr>
                <w:sz w:val="24"/>
                <w:szCs w:val="24"/>
                <w:rtl/>
              </w:rPr>
              <w:t>ספר הקורס, פרק 3</w:t>
            </w:r>
          </w:p>
        </w:tc>
        <w:tc>
          <w:tcPr>
            <w:tcW w:w="1833" w:type="dxa"/>
          </w:tcPr>
          <w:p w:rsidR="003F0928" w:rsidRPr="003F0928" w:rsidRDefault="003F0928" w:rsidP="003F0928">
            <w:pPr>
              <w:rPr>
                <w:sz w:val="24"/>
                <w:szCs w:val="24"/>
                <w:rtl/>
              </w:rPr>
            </w:pPr>
          </w:p>
        </w:tc>
      </w:tr>
      <w:tr w:rsidR="003F0928" w:rsidRPr="003F0928" w:rsidTr="0041057F">
        <w:tc>
          <w:tcPr>
            <w:tcW w:w="2036" w:type="dxa"/>
          </w:tcPr>
          <w:p w:rsidR="003F0928" w:rsidRPr="003F0928" w:rsidRDefault="003F0928" w:rsidP="003F0928">
            <w:pPr>
              <w:rPr>
                <w:b/>
                <w:bCs/>
                <w:sz w:val="24"/>
                <w:szCs w:val="24"/>
                <w:rtl/>
              </w:rPr>
            </w:pPr>
            <w:r w:rsidRPr="003F0928">
              <w:rPr>
                <w:rFonts w:hint="cs"/>
                <w:b/>
                <w:bCs/>
                <w:sz w:val="24"/>
                <w:szCs w:val="24"/>
                <w:rtl/>
              </w:rPr>
              <w:t>3</w:t>
            </w:r>
          </w:p>
        </w:tc>
        <w:tc>
          <w:tcPr>
            <w:tcW w:w="2353" w:type="dxa"/>
          </w:tcPr>
          <w:p w:rsidR="003F0928" w:rsidRPr="003F0928" w:rsidRDefault="003F0928" w:rsidP="003F0928">
            <w:pPr>
              <w:rPr>
                <w:sz w:val="24"/>
                <w:szCs w:val="24"/>
                <w:rtl/>
              </w:rPr>
            </w:pPr>
            <w:r w:rsidRPr="003F0928">
              <w:rPr>
                <w:sz w:val="24"/>
                <w:szCs w:val="24"/>
                <w:rtl/>
              </w:rPr>
              <w:t>הפרעות מצב-רוח (דיכאון מז'ורי</w:t>
            </w:r>
            <w:r w:rsidRPr="003F0928">
              <w:rPr>
                <w:sz w:val="24"/>
                <w:szCs w:val="24"/>
              </w:rPr>
              <w:t>)</w:t>
            </w:r>
          </w:p>
        </w:tc>
        <w:tc>
          <w:tcPr>
            <w:tcW w:w="2074" w:type="dxa"/>
          </w:tcPr>
          <w:p w:rsidR="003F0928" w:rsidRPr="003F0928" w:rsidRDefault="003F0928" w:rsidP="003F0928">
            <w:pPr>
              <w:rPr>
                <w:sz w:val="24"/>
                <w:szCs w:val="24"/>
                <w:rtl/>
              </w:rPr>
            </w:pPr>
            <w:r w:rsidRPr="003F0928">
              <w:rPr>
                <w:sz w:val="24"/>
                <w:szCs w:val="24"/>
                <w:rtl/>
              </w:rPr>
              <w:t>ספר הקורס, פרק 6</w:t>
            </w:r>
          </w:p>
          <w:p w:rsidR="003F0928" w:rsidRPr="003F0928" w:rsidRDefault="003F0928" w:rsidP="003F0928">
            <w:pPr>
              <w:rPr>
                <w:sz w:val="24"/>
                <w:szCs w:val="24"/>
                <w:rtl/>
              </w:rPr>
            </w:pPr>
            <w:r w:rsidRPr="003F0928">
              <w:rPr>
                <w:sz w:val="24"/>
                <w:szCs w:val="24"/>
              </w:rPr>
              <w:t xml:space="preserve">Beck, A. T. (1963). Thinking and depression: I. Idiosyncratic content and cognitive distortions. </w:t>
            </w:r>
            <w:r w:rsidRPr="003F0928">
              <w:rPr>
                <w:i/>
                <w:iCs/>
                <w:sz w:val="24"/>
                <w:szCs w:val="24"/>
              </w:rPr>
              <w:t>Archives of general psychiatry</w:t>
            </w:r>
            <w:r w:rsidRPr="003F0928">
              <w:rPr>
                <w:sz w:val="24"/>
                <w:szCs w:val="24"/>
              </w:rPr>
              <w:t xml:space="preserve">, </w:t>
            </w:r>
            <w:r w:rsidRPr="003F0928">
              <w:rPr>
                <w:i/>
                <w:iCs/>
                <w:sz w:val="24"/>
                <w:szCs w:val="24"/>
              </w:rPr>
              <w:t>9</w:t>
            </w:r>
            <w:r w:rsidRPr="003F0928">
              <w:rPr>
                <w:sz w:val="24"/>
                <w:szCs w:val="24"/>
              </w:rPr>
              <w:t>(4), 324-333</w:t>
            </w:r>
          </w:p>
        </w:tc>
        <w:tc>
          <w:tcPr>
            <w:tcW w:w="1833" w:type="dxa"/>
          </w:tcPr>
          <w:p w:rsidR="003F0928" w:rsidRPr="003F0928" w:rsidRDefault="003F0928" w:rsidP="003F0928">
            <w:pPr>
              <w:rPr>
                <w:sz w:val="24"/>
                <w:szCs w:val="24"/>
                <w:rtl/>
              </w:rPr>
            </w:pPr>
          </w:p>
        </w:tc>
      </w:tr>
      <w:tr w:rsidR="003F0928" w:rsidRPr="003F0928" w:rsidTr="0041057F">
        <w:tc>
          <w:tcPr>
            <w:tcW w:w="2036" w:type="dxa"/>
          </w:tcPr>
          <w:p w:rsidR="003F0928" w:rsidRPr="003F0928" w:rsidRDefault="003F0928" w:rsidP="003F0928">
            <w:pPr>
              <w:rPr>
                <w:b/>
                <w:bCs/>
                <w:sz w:val="24"/>
                <w:szCs w:val="24"/>
                <w:rtl/>
              </w:rPr>
            </w:pPr>
            <w:r w:rsidRPr="003F0928">
              <w:rPr>
                <w:rFonts w:hint="cs"/>
                <w:b/>
                <w:bCs/>
                <w:sz w:val="24"/>
                <w:szCs w:val="24"/>
                <w:rtl/>
              </w:rPr>
              <w:t>4</w:t>
            </w:r>
          </w:p>
        </w:tc>
        <w:tc>
          <w:tcPr>
            <w:tcW w:w="2353" w:type="dxa"/>
          </w:tcPr>
          <w:p w:rsidR="003F0928" w:rsidRPr="003F0928" w:rsidRDefault="003F0928" w:rsidP="003F0928">
            <w:pPr>
              <w:rPr>
                <w:sz w:val="24"/>
                <w:szCs w:val="24"/>
                <w:rtl/>
              </w:rPr>
            </w:pPr>
            <w:r w:rsidRPr="003F0928">
              <w:rPr>
                <w:sz w:val="24"/>
                <w:szCs w:val="24"/>
                <w:rtl/>
              </w:rPr>
              <w:t>הפרעות מצב-רוח (דיסתימיה, אובדנות</w:t>
            </w:r>
            <w:r w:rsidRPr="003F0928">
              <w:rPr>
                <w:sz w:val="24"/>
                <w:szCs w:val="24"/>
              </w:rPr>
              <w:t>)</w:t>
            </w:r>
          </w:p>
        </w:tc>
        <w:tc>
          <w:tcPr>
            <w:tcW w:w="2074" w:type="dxa"/>
          </w:tcPr>
          <w:p w:rsidR="003F0928" w:rsidRPr="003F0928" w:rsidRDefault="003F0928" w:rsidP="003F0928">
            <w:pPr>
              <w:rPr>
                <w:sz w:val="24"/>
                <w:szCs w:val="24"/>
              </w:rPr>
            </w:pPr>
            <w:r w:rsidRPr="003F0928">
              <w:rPr>
                <w:sz w:val="24"/>
                <w:szCs w:val="24"/>
                <w:rtl/>
              </w:rPr>
              <w:t xml:space="preserve">אליצור, א., ועומר, ח. (1999). מה תאמר לאדם שעל הגג? הצעה לטקסט למניעת התאבדות בזמן אמת. </w:t>
            </w:r>
            <w:r w:rsidRPr="003F0928">
              <w:rPr>
                <w:i/>
                <w:iCs/>
                <w:sz w:val="24"/>
                <w:szCs w:val="24"/>
                <w:rtl/>
              </w:rPr>
              <w:t xml:space="preserve">נפש: רבעון לפסיכולוגיה, לטיפול, לטיפוח </w:t>
            </w:r>
            <w:r w:rsidRPr="003F0928">
              <w:rPr>
                <w:i/>
                <w:iCs/>
                <w:sz w:val="24"/>
                <w:szCs w:val="24"/>
                <w:rtl/>
              </w:rPr>
              <w:lastRenderedPageBreak/>
              <w:t>רגשי ולחינוך יצירתי, א</w:t>
            </w:r>
            <w:r w:rsidRPr="003F0928">
              <w:rPr>
                <w:sz w:val="24"/>
                <w:szCs w:val="24"/>
                <w:rtl/>
              </w:rPr>
              <w:t>, 11-19.</w:t>
            </w:r>
          </w:p>
          <w:p w:rsidR="003F0928" w:rsidRPr="003F0928" w:rsidRDefault="003F0928" w:rsidP="003F0928">
            <w:pPr>
              <w:rPr>
                <w:sz w:val="24"/>
                <w:szCs w:val="24"/>
                <w:rtl/>
              </w:rPr>
            </w:pPr>
            <w:r w:rsidRPr="003F0928">
              <w:rPr>
                <w:sz w:val="24"/>
                <w:szCs w:val="24"/>
                <w:rtl/>
              </w:rPr>
              <w:t>ספר הקורס, פרק 6</w:t>
            </w:r>
          </w:p>
        </w:tc>
        <w:tc>
          <w:tcPr>
            <w:tcW w:w="1833" w:type="dxa"/>
          </w:tcPr>
          <w:p w:rsidR="003F0928" w:rsidRPr="003F0928" w:rsidRDefault="003F0928" w:rsidP="003F0928">
            <w:pPr>
              <w:rPr>
                <w:sz w:val="24"/>
                <w:szCs w:val="24"/>
                <w:rtl/>
              </w:rPr>
            </w:pPr>
          </w:p>
        </w:tc>
      </w:tr>
      <w:tr w:rsidR="003F0928" w:rsidRPr="003F0928" w:rsidTr="0041057F">
        <w:tc>
          <w:tcPr>
            <w:tcW w:w="2036" w:type="dxa"/>
          </w:tcPr>
          <w:p w:rsidR="003F0928" w:rsidRPr="003F0928" w:rsidRDefault="003F0928" w:rsidP="003F0928">
            <w:pPr>
              <w:rPr>
                <w:b/>
                <w:bCs/>
                <w:sz w:val="24"/>
                <w:szCs w:val="24"/>
                <w:rtl/>
              </w:rPr>
            </w:pPr>
            <w:r w:rsidRPr="003F0928">
              <w:rPr>
                <w:rFonts w:hint="cs"/>
                <w:b/>
                <w:bCs/>
                <w:sz w:val="24"/>
                <w:szCs w:val="24"/>
                <w:rtl/>
              </w:rPr>
              <w:t>5</w:t>
            </w:r>
          </w:p>
        </w:tc>
        <w:tc>
          <w:tcPr>
            <w:tcW w:w="2353" w:type="dxa"/>
          </w:tcPr>
          <w:p w:rsidR="003F0928" w:rsidRPr="003F0928" w:rsidRDefault="003F0928" w:rsidP="003F0928">
            <w:pPr>
              <w:rPr>
                <w:sz w:val="24"/>
                <w:szCs w:val="24"/>
                <w:rtl/>
              </w:rPr>
            </w:pPr>
            <w:r w:rsidRPr="003F0928">
              <w:rPr>
                <w:sz w:val="24"/>
                <w:szCs w:val="24"/>
                <w:rtl/>
              </w:rPr>
              <w:t>הפרעות מצב-רוח (ביפולריות</w:t>
            </w:r>
            <w:r w:rsidRPr="003F0928">
              <w:rPr>
                <w:sz w:val="24"/>
                <w:szCs w:val="24"/>
              </w:rPr>
              <w:t>)</w:t>
            </w:r>
          </w:p>
        </w:tc>
        <w:tc>
          <w:tcPr>
            <w:tcW w:w="2074" w:type="dxa"/>
          </w:tcPr>
          <w:p w:rsidR="003F0928" w:rsidRPr="003F0928" w:rsidRDefault="003F0928" w:rsidP="003F0928">
            <w:pPr>
              <w:rPr>
                <w:sz w:val="24"/>
                <w:szCs w:val="24"/>
                <w:rtl/>
              </w:rPr>
            </w:pPr>
          </w:p>
        </w:tc>
        <w:tc>
          <w:tcPr>
            <w:tcW w:w="1833" w:type="dxa"/>
          </w:tcPr>
          <w:p w:rsidR="003F0928" w:rsidRPr="003F0928" w:rsidRDefault="003F0928" w:rsidP="003F0928">
            <w:pPr>
              <w:rPr>
                <w:sz w:val="24"/>
                <w:szCs w:val="24"/>
                <w:rtl/>
              </w:rPr>
            </w:pPr>
          </w:p>
        </w:tc>
      </w:tr>
      <w:tr w:rsidR="003F0928" w:rsidRPr="003F0928" w:rsidTr="0041057F">
        <w:tc>
          <w:tcPr>
            <w:tcW w:w="2036" w:type="dxa"/>
          </w:tcPr>
          <w:p w:rsidR="003F0928" w:rsidRPr="003F0928" w:rsidRDefault="003F0928" w:rsidP="003F0928">
            <w:pPr>
              <w:rPr>
                <w:b/>
                <w:bCs/>
                <w:sz w:val="24"/>
                <w:szCs w:val="24"/>
                <w:rtl/>
              </w:rPr>
            </w:pPr>
            <w:r w:rsidRPr="003F0928">
              <w:rPr>
                <w:rFonts w:hint="cs"/>
                <w:b/>
                <w:bCs/>
                <w:sz w:val="24"/>
                <w:szCs w:val="24"/>
                <w:rtl/>
              </w:rPr>
              <w:t>6</w:t>
            </w:r>
          </w:p>
        </w:tc>
        <w:tc>
          <w:tcPr>
            <w:tcW w:w="2353" w:type="dxa"/>
          </w:tcPr>
          <w:p w:rsidR="003F0928" w:rsidRPr="003F0928" w:rsidRDefault="003F0928" w:rsidP="003F0928">
            <w:pPr>
              <w:rPr>
                <w:sz w:val="24"/>
                <w:szCs w:val="24"/>
                <w:rtl/>
              </w:rPr>
            </w:pPr>
            <w:r w:rsidRPr="003F0928">
              <w:rPr>
                <w:sz w:val="24"/>
                <w:szCs w:val="24"/>
                <w:rtl/>
              </w:rPr>
              <w:t>הפרעות חרדה (פוביות, הפרעת פאניקה</w:t>
            </w:r>
            <w:r w:rsidRPr="003F0928">
              <w:rPr>
                <w:sz w:val="24"/>
                <w:szCs w:val="24"/>
              </w:rPr>
              <w:t>)</w:t>
            </w:r>
          </w:p>
        </w:tc>
        <w:tc>
          <w:tcPr>
            <w:tcW w:w="2074" w:type="dxa"/>
          </w:tcPr>
          <w:p w:rsidR="003F0928" w:rsidRPr="003F0928" w:rsidRDefault="003F0928" w:rsidP="003F0928">
            <w:pPr>
              <w:rPr>
                <w:sz w:val="24"/>
                <w:szCs w:val="24"/>
              </w:rPr>
            </w:pPr>
            <w:r w:rsidRPr="003F0928">
              <w:rPr>
                <w:sz w:val="24"/>
                <w:szCs w:val="24"/>
                <w:rtl/>
              </w:rPr>
              <w:t>ספר הקורס, פרק 5</w:t>
            </w:r>
          </w:p>
          <w:p w:rsidR="003F0928" w:rsidRPr="003F0928" w:rsidRDefault="003F0928" w:rsidP="003F0928">
            <w:pPr>
              <w:rPr>
                <w:sz w:val="24"/>
                <w:szCs w:val="24"/>
                <w:rtl/>
              </w:rPr>
            </w:pPr>
          </w:p>
          <w:p w:rsidR="003F0928" w:rsidRPr="003F0928" w:rsidRDefault="003F0928" w:rsidP="003F0928">
            <w:pPr>
              <w:rPr>
                <w:sz w:val="24"/>
                <w:szCs w:val="24"/>
                <w:rtl/>
              </w:rPr>
            </w:pPr>
            <w:r w:rsidRPr="003F0928">
              <w:rPr>
                <w:sz w:val="24"/>
                <w:szCs w:val="24"/>
              </w:rPr>
              <w:t>Bouton, M. E., Mineka, S</w:t>
            </w:r>
            <w:r w:rsidRPr="003F0928">
              <w:rPr>
                <w:sz w:val="24"/>
                <w:szCs w:val="24"/>
                <w:rtl/>
              </w:rPr>
              <w:t xml:space="preserve">., &amp; </w:t>
            </w:r>
            <w:r w:rsidRPr="003F0928">
              <w:rPr>
                <w:sz w:val="24"/>
                <w:szCs w:val="24"/>
              </w:rPr>
              <w:t>Barlow, D. H. (2001). A modern learning theory perspective on the etiology of panic disorder</w:t>
            </w:r>
            <w:r w:rsidRPr="003F0928">
              <w:rPr>
                <w:sz w:val="24"/>
                <w:szCs w:val="24"/>
                <w:rtl/>
              </w:rPr>
              <w:t xml:space="preserve">. </w:t>
            </w:r>
            <w:r w:rsidRPr="003F0928">
              <w:rPr>
                <w:i/>
                <w:iCs/>
                <w:sz w:val="24"/>
                <w:szCs w:val="24"/>
              </w:rPr>
              <w:t>Psychological review</w:t>
            </w:r>
            <w:r w:rsidRPr="003F0928">
              <w:rPr>
                <w:sz w:val="24"/>
                <w:szCs w:val="24"/>
                <w:rtl/>
              </w:rPr>
              <w:t xml:space="preserve">, </w:t>
            </w:r>
            <w:r w:rsidRPr="003F0928">
              <w:rPr>
                <w:i/>
                <w:iCs/>
                <w:sz w:val="24"/>
                <w:szCs w:val="24"/>
                <w:rtl/>
              </w:rPr>
              <w:t>108</w:t>
            </w:r>
            <w:r w:rsidRPr="003F0928">
              <w:rPr>
                <w:sz w:val="24"/>
                <w:szCs w:val="24"/>
                <w:rtl/>
              </w:rPr>
              <w:t>(1), 4-3</w:t>
            </w:r>
            <w:r w:rsidRPr="003F0928">
              <w:rPr>
                <w:rFonts w:hint="cs"/>
                <w:sz w:val="24"/>
                <w:szCs w:val="24"/>
                <w:rtl/>
              </w:rPr>
              <w:t>2</w:t>
            </w:r>
          </w:p>
        </w:tc>
        <w:tc>
          <w:tcPr>
            <w:tcW w:w="1833" w:type="dxa"/>
          </w:tcPr>
          <w:p w:rsidR="003F0928" w:rsidRPr="003F0928" w:rsidRDefault="003F0928" w:rsidP="003F0928">
            <w:pPr>
              <w:rPr>
                <w:sz w:val="24"/>
                <w:szCs w:val="24"/>
                <w:rtl/>
              </w:rPr>
            </w:pPr>
          </w:p>
        </w:tc>
      </w:tr>
      <w:tr w:rsidR="003F0928" w:rsidRPr="003F0928" w:rsidTr="0041057F">
        <w:tc>
          <w:tcPr>
            <w:tcW w:w="2036" w:type="dxa"/>
          </w:tcPr>
          <w:p w:rsidR="003F0928" w:rsidRPr="003F0928" w:rsidRDefault="003F0928" w:rsidP="003F0928">
            <w:pPr>
              <w:rPr>
                <w:b/>
                <w:bCs/>
                <w:sz w:val="24"/>
                <w:szCs w:val="24"/>
                <w:rtl/>
              </w:rPr>
            </w:pPr>
            <w:r w:rsidRPr="003F0928">
              <w:rPr>
                <w:rFonts w:hint="cs"/>
                <w:b/>
                <w:bCs/>
                <w:sz w:val="24"/>
                <w:szCs w:val="24"/>
                <w:rtl/>
              </w:rPr>
              <w:t>7</w:t>
            </w:r>
          </w:p>
        </w:tc>
        <w:tc>
          <w:tcPr>
            <w:tcW w:w="2353" w:type="dxa"/>
          </w:tcPr>
          <w:p w:rsidR="003F0928" w:rsidRPr="003F0928" w:rsidRDefault="003F0928" w:rsidP="003F0928">
            <w:pPr>
              <w:rPr>
                <w:sz w:val="24"/>
                <w:szCs w:val="24"/>
                <w:rtl/>
              </w:rPr>
            </w:pPr>
            <w:r w:rsidRPr="003F0928">
              <w:rPr>
                <w:sz w:val="24"/>
                <w:szCs w:val="24"/>
                <w:rtl/>
              </w:rPr>
              <w:t>הפרעות חרדה (חרדה חברתית</w:t>
            </w:r>
            <w:r w:rsidRPr="003F0928">
              <w:rPr>
                <w:sz w:val="24"/>
                <w:szCs w:val="24"/>
              </w:rPr>
              <w:t>, GAD)</w:t>
            </w:r>
          </w:p>
        </w:tc>
        <w:tc>
          <w:tcPr>
            <w:tcW w:w="2074" w:type="dxa"/>
          </w:tcPr>
          <w:p w:rsidR="003F0928" w:rsidRPr="003F0928" w:rsidRDefault="003F0928" w:rsidP="003F0928">
            <w:pPr>
              <w:rPr>
                <w:sz w:val="24"/>
                <w:szCs w:val="24"/>
                <w:rtl/>
              </w:rPr>
            </w:pPr>
            <w:r w:rsidRPr="003F0928">
              <w:rPr>
                <w:sz w:val="24"/>
                <w:szCs w:val="24"/>
                <w:rtl/>
              </w:rPr>
              <w:t>ספר הקורס, פרק 5</w:t>
            </w:r>
          </w:p>
        </w:tc>
        <w:tc>
          <w:tcPr>
            <w:tcW w:w="1833" w:type="dxa"/>
          </w:tcPr>
          <w:p w:rsidR="003F0928" w:rsidRPr="003F0928" w:rsidRDefault="003F0928" w:rsidP="003F0928">
            <w:pPr>
              <w:rPr>
                <w:sz w:val="24"/>
                <w:szCs w:val="24"/>
                <w:rtl/>
              </w:rPr>
            </w:pPr>
          </w:p>
        </w:tc>
      </w:tr>
      <w:tr w:rsidR="003F0928" w:rsidRPr="003F0928" w:rsidTr="0041057F">
        <w:tc>
          <w:tcPr>
            <w:tcW w:w="2036" w:type="dxa"/>
          </w:tcPr>
          <w:p w:rsidR="003F0928" w:rsidRPr="003F0928" w:rsidRDefault="003F0928" w:rsidP="003F0928">
            <w:pPr>
              <w:rPr>
                <w:b/>
                <w:bCs/>
                <w:sz w:val="24"/>
                <w:szCs w:val="24"/>
                <w:rtl/>
              </w:rPr>
            </w:pPr>
            <w:r w:rsidRPr="003F0928">
              <w:rPr>
                <w:rFonts w:hint="cs"/>
                <w:b/>
                <w:bCs/>
                <w:sz w:val="24"/>
                <w:szCs w:val="24"/>
                <w:rtl/>
              </w:rPr>
              <w:t>8</w:t>
            </w:r>
          </w:p>
        </w:tc>
        <w:tc>
          <w:tcPr>
            <w:tcW w:w="2353" w:type="dxa"/>
          </w:tcPr>
          <w:p w:rsidR="003F0928" w:rsidRPr="003F0928" w:rsidRDefault="003F0928" w:rsidP="003F0928">
            <w:pPr>
              <w:rPr>
                <w:sz w:val="24"/>
                <w:szCs w:val="24"/>
                <w:rtl/>
              </w:rPr>
            </w:pPr>
            <w:r w:rsidRPr="003F0928">
              <w:rPr>
                <w:sz w:val="24"/>
                <w:szCs w:val="24"/>
                <w:rtl/>
              </w:rPr>
              <w:t>הפרעה טורדנית-כפייתית</w:t>
            </w:r>
            <w:r w:rsidRPr="003F0928">
              <w:rPr>
                <w:sz w:val="24"/>
                <w:szCs w:val="24"/>
              </w:rPr>
              <w:t xml:space="preserve"> (OCD)</w:t>
            </w:r>
          </w:p>
        </w:tc>
        <w:tc>
          <w:tcPr>
            <w:tcW w:w="2074" w:type="dxa"/>
          </w:tcPr>
          <w:p w:rsidR="003F0928" w:rsidRPr="003F0928" w:rsidRDefault="003F0928" w:rsidP="003F0928">
            <w:pPr>
              <w:rPr>
                <w:sz w:val="24"/>
                <w:szCs w:val="24"/>
              </w:rPr>
            </w:pPr>
            <w:r w:rsidRPr="003F0928">
              <w:rPr>
                <w:sz w:val="24"/>
                <w:szCs w:val="24"/>
                <w:rtl/>
              </w:rPr>
              <w:t xml:space="preserve">פרויד, ז. (1907/2002). </w:t>
            </w:r>
            <w:r w:rsidRPr="003F0928">
              <w:rPr>
                <w:i/>
                <w:iCs/>
                <w:sz w:val="24"/>
                <w:szCs w:val="24"/>
                <w:rtl/>
              </w:rPr>
              <w:t>פעולות כפייתיות וטקסים דתיים</w:t>
            </w:r>
            <w:r w:rsidRPr="003F0928">
              <w:rPr>
                <w:sz w:val="24"/>
                <w:szCs w:val="24"/>
                <w:rtl/>
              </w:rPr>
              <w:t>. תל-אביב: רסלינג.</w:t>
            </w:r>
          </w:p>
          <w:p w:rsidR="003F0928" w:rsidRPr="003F0928" w:rsidRDefault="003F0928" w:rsidP="003F0928">
            <w:pPr>
              <w:rPr>
                <w:sz w:val="24"/>
                <w:szCs w:val="24"/>
                <w:rtl/>
              </w:rPr>
            </w:pPr>
            <w:r w:rsidRPr="003F0928">
              <w:rPr>
                <w:sz w:val="24"/>
                <w:szCs w:val="24"/>
                <w:rtl/>
              </w:rPr>
              <w:t>ספר הקורס, פרק 5</w:t>
            </w:r>
          </w:p>
        </w:tc>
        <w:tc>
          <w:tcPr>
            <w:tcW w:w="1833" w:type="dxa"/>
          </w:tcPr>
          <w:p w:rsidR="003F0928" w:rsidRPr="003F0928" w:rsidRDefault="003F0928" w:rsidP="003F0928">
            <w:pPr>
              <w:rPr>
                <w:sz w:val="24"/>
                <w:szCs w:val="24"/>
                <w:rtl/>
              </w:rPr>
            </w:pPr>
          </w:p>
        </w:tc>
      </w:tr>
      <w:tr w:rsidR="003F0928" w:rsidRPr="003F0928" w:rsidTr="0041057F">
        <w:tc>
          <w:tcPr>
            <w:tcW w:w="2036" w:type="dxa"/>
          </w:tcPr>
          <w:p w:rsidR="003F0928" w:rsidRPr="003F0928" w:rsidRDefault="003F0928" w:rsidP="003F0928">
            <w:pPr>
              <w:rPr>
                <w:b/>
                <w:bCs/>
                <w:sz w:val="24"/>
                <w:szCs w:val="24"/>
                <w:rtl/>
              </w:rPr>
            </w:pPr>
            <w:r w:rsidRPr="003F0928">
              <w:rPr>
                <w:rFonts w:hint="cs"/>
                <w:b/>
                <w:bCs/>
                <w:sz w:val="24"/>
                <w:szCs w:val="24"/>
                <w:rtl/>
              </w:rPr>
              <w:t>9</w:t>
            </w:r>
          </w:p>
        </w:tc>
        <w:tc>
          <w:tcPr>
            <w:tcW w:w="2353" w:type="dxa"/>
          </w:tcPr>
          <w:p w:rsidR="003F0928" w:rsidRPr="003F0928" w:rsidRDefault="003F0928" w:rsidP="003F0928">
            <w:pPr>
              <w:rPr>
                <w:sz w:val="24"/>
                <w:szCs w:val="24"/>
                <w:rtl/>
              </w:rPr>
            </w:pPr>
            <w:r w:rsidRPr="003F0928">
              <w:rPr>
                <w:sz w:val="24"/>
                <w:szCs w:val="24"/>
                <w:rtl/>
              </w:rPr>
              <w:t>הפרעות אישיות</w:t>
            </w:r>
            <w:r w:rsidRPr="003F0928">
              <w:rPr>
                <w:sz w:val="24"/>
                <w:szCs w:val="24"/>
              </w:rPr>
              <w:t xml:space="preserve"> (Cluster B)</w:t>
            </w:r>
          </w:p>
        </w:tc>
        <w:tc>
          <w:tcPr>
            <w:tcW w:w="2074" w:type="dxa"/>
          </w:tcPr>
          <w:p w:rsidR="003F0928" w:rsidRPr="003F0928" w:rsidRDefault="003F0928" w:rsidP="003F0928">
            <w:pPr>
              <w:rPr>
                <w:sz w:val="24"/>
                <w:szCs w:val="24"/>
              </w:rPr>
            </w:pPr>
            <w:r w:rsidRPr="003F0928">
              <w:rPr>
                <w:sz w:val="24"/>
                <w:szCs w:val="24"/>
              </w:rPr>
              <w:t xml:space="preserve">Lieb, K., Zanarini, M. C., Schmahl, C., Linehan, M. M., &amp; Bohus, M. (2004). Borderline personality disorder. </w:t>
            </w:r>
            <w:r w:rsidRPr="003F0928">
              <w:rPr>
                <w:i/>
                <w:iCs/>
                <w:sz w:val="24"/>
                <w:szCs w:val="24"/>
              </w:rPr>
              <w:t>The Lancet</w:t>
            </w:r>
            <w:r w:rsidRPr="003F0928">
              <w:rPr>
                <w:sz w:val="24"/>
                <w:szCs w:val="24"/>
              </w:rPr>
              <w:t xml:space="preserve">, </w:t>
            </w:r>
            <w:r w:rsidRPr="003F0928">
              <w:rPr>
                <w:i/>
                <w:iCs/>
                <w:sz w:val="24"/>
                <w:szCs w:val="24"/>
              </w:rPr>
              <w:t>364</w:t>
            </w:r>
            <w:r w:rsidRPr="003F0928">
              <w:rPr>
                <w:sz w:val="24"/>
                <w:szCs w:val="24"/>
              </w:rPr>
              <w:t>(9432), 453-461.</w:t>
            </w:r>
          </w:p>
          <w:p w:rsidR="003F0928" w:rsidRPr="003F0928" w:rsidRDefault="003F0928" w:rsidP="003F0928">
            <w:pPr>
              <w:rPr>
                <w:sz w:val="24"/>
                <w:szCs w:val="24"/>
                <w:rtl/>
              </w:rPr>
            </w:pPr>
            <w:r w:rsidRPr="003F0928">
              <w:rPr>
                <w:sz w:val="24"/>
                <w:szCs w:val="24"/>
                <w:rtl/>
              </w:rPr>
              <w:t>ספר הקורס, פרק 9</w:t>
            </w:r>
          </w:p>
        </w:tc>
        <w:tc>
          <w:tcPr>
            <w:tcW w:w="1833" w:type="dxa"/>
          </w:tcPr>
          <w:p w:rsidR="003F0928" w:rsidRPr="003F0928" w:rsidRDefault="003F0928" w:rsidP="003F0928">
            <w:pPr>
              <w:rPr>
                <w:sz w:val="24"/>
                <w:szCs w:val="24"/>
                <w:rtl/>
              </w:rPr>
            </w:pPr>
          </w:p>
        </w:tc>
      </w:tr>
      <w:tr w:rsidR="003F0928" w:rsidRPr="003F0928" w:rsidTr="0041057F">
        <w:tc>
          <w:tcPr>
            <w:tcW w:w="2036" w:type="dxa"/>
          </w:tcPr>
          <w:p w:rsidR="003F0928" w:rsidRPr="003F0928" w:rsidRDefault="003F0928" w:rsidP="003F0928">
            <w:pPr>
              <w:rPr>
                <w:b/>
                <w:bCs/>
                <w:sz w:val="24"/>
                <w:szCs w:val="24"/>
                <w:rtl/>
              </w:rPr>
            </w:pPr>
            <w:r w:rsidRPr="003F0928">
              <w:rPr>
                <w:rFonts w:hint="cs"/>
                <w:b/>
                <w:bCs/>
                <w:sz w:val="24"/>
                <w:szCs w:val="24"/>
                <w:rtl/>
              </w:rPr>
              <w:t>10</w:t>
            </w:r>
          </w:p>
        </w:tc>
        <w:tc>
          <w:tcPr>
            <w:tcW w:w="2353" w:type="dxa"/>
          </w:tcPr>
          <w:p w:rsidR="003F0928" w:rsidRPr="003F0928" w:rsidRDefault="003F0928" w:rsidP="003F0928">
            <w:pPr>
              <w:rPr>
                <w:sz w:val="24"/>
                <w:szCs w:val="24"/>
                <w:rtl/>
              </w:rPr>
            </w:pPr>
            <w:r w:rsidRPr="003F0928">
              <w:rPr>
                <w:sz w:val="24"/>
                <w:szCs w:val="24"/>
                <w:rtl/>
              </w:rPr>
              <w:t>הפרעות אישיות</w:t>
            </w:r>
            <w:r w:rsidRPr="003F0928">
              <w:rPr>
                <w:sz w:val="24"/>
                <w:szCs w:val="24"/>
              </w:rPr>
              <w:t xml:space="preserve"> (Cluster C)</w:t>
            </w:r>
          </w:p>
        </w:tc>
        <w:tc>
          <w:tcPr>
            <w:tcW w:w="2074" w:type="dxa"/>
          </w:tcPr>
          <w:p w:rsidR="003F0928" w:rsidRPr="003F0928" w:rsidRDefault="003F0928" w:rsidP="003F0928">
            <w:pPr>
              <w:rPr>
                <w:sz w:val="24"/>
                <w:szCs w:val="24"/>
              </w:rPr>
            </w:pPr>
            <w:r w:rsidRPr="003F0928">
              <w:rPr>
                <w:sz w:val="24"/>
                <w:szCs w:val="24"/>
                <w:rtl/>
              </w:rPr>
              <w:t xml:space="preserve">ספר הקורס, פרק </w:t>
            </w:r>
            <w:r w:rsidRPr="003F0928">
              <w:rPr>
                <w:sz w:val="24"/>
                <w:szCs w:val="24"/>
              </w:rPr>
              <w:t>9</w:t>
            </w:r>
          </w:p>
        </w:tc>
        <w:tc>
          <w:tcPr>
            <w:tcW w:w="1833" w:type="dxa"/>
          </w:tcPr>
          <w:p w:rsidR="003F0928" w:rsidRPr="003F0928" w:rsidRDefault="003F0928" w:rsidP="003F0928">
            <w:pPr>
              <w:rPr>
                <w:sz w:val="24"/>
                <w:szCs w:val="24"/>
                <w:rtl/>
              </w:rPr>
            </w:pPr>
          </w:p>
        </w:tc>
      </w:tr>
      <w:tr w:rsidR="003F0928" w:rsidRPr="003F0928" w:rsidTr="0041057F">
        <w:tc>
          <w:tcPr>
            <w:tcW w:w="2036" w:type="dxa"/>
          </w:tcPr>
          <w:p w:rsidR="003F0928" w:rsidRPr="003F0928" w:rsidRDefault="003F0928" w:rsidP="003F0928">
            <w:pPr>
              <w:rPr>
                <w:b/>
                <w:bCs/>
                <w:sz w:val="24"/>
                <w:szCs w:val="24"/>
                <w:rtl/>
              </w:rPr>
            </w:pPr>
            <w:r w:rsidRPr="003F0928">
              <w:rPr>
                <w:rFonts w:hint="cs"/>
                <w:b/>
                <w:bCs/>
                <w:sz w:val="24"/>
                <w:szCs w:val="24"/>
                <w:rtl/>
              </w:rPr>
              <w:t>11</w:t>
            </w:r>
          </w:p>
        </w:tc>
        <w:tc>
          <w:tcPr>
            <w:tcW w:w="2353" w:type="dxa"/>
          </w:tcPr>
          <w:p w:rsidR="003F0928" w:rsidRPr="003F0928" w:rsidRDefault="003F0928" w:rsidP="003F0928">
            <w:pPr>
              <w:rPr>
                <w:sz w:val="24"/>
                <w:szCs w:val="24"/>
                <w:rtl/>
              </w:rPr>
            </w:pPr>
            <w:r w:rsidRPr="003F0928">
              <w:rPr>
                <w:sz w:val="24"/>
                <w:szCs w:val="24"/>
                <w:rtl/>
              </w:rPr>
              <w:t>הפרעות אישיות</w:t>
            </w:r>
            <w:r w:rsidRPr="003F0928">
              <w:rPr>
                <w:sz w:val="24"/>
                <w:szCs w:val="24"/>
              </w:rPr>
              <w:t xml:space="preserve"> (Cluster A)</w:t>
            </w:r>
          </w:p>
        </w:tc>
        <w:tc>
          <w:tcPr>
            <w:tcW w:w="2074" w:type="dxa"/>
          </w:tcPr>
          <w:p w:rsidR="003F0928" w:rsidRPr="003F0928" w:rsidRDefault="003F0928" w:rsidP="003F0928">
            <w:pPr>
              <w:rPr>
                <w:sz w:val="24"/>
                <w:szCs w:val="24"/>
                <w:rtl/>
              </w:rPr>
            </w:pPr>
            <w:r w:rsidRPr="003F0928">
              <w:rPr>
                <w:sz w:val="24"/>
                <w:szCs w:val="24"/>
                <w:rtl/>
              </w:rPr>
              <w:t>ספר הקורס, פרק 9</w:t>
            </w:r>
          </w:p>
        </w:tc>
        <w:tc>
          <w:tcPr>
            <w:tcW w:w="1833" w:type="dxa"/>
          </w:tcPr>
          <w:p w:rsidR="003F0928" w:rsidRPr="003F0928" w:rsidRDefault="003F0928" w:rsidP="003F0928">
            <w:pPr>
              <w:rPr>
                <w:sz w:val="24"/>
                <w:szCs w:val="24"/>
                <w:rtl/>
              </w:rPr>
            </w:pPr>
          </w:p>
        </w:tc>
      </w:tr>
      <w:tr w:rsidR="003F0928" w:rsidRPr="003F0928" w:rsidTr="0041057F">
        <w:tc>
          <w:tcPr>
            <w:tcW w:w="2036" w:type="dxa"/>
          </w:tcPr>
          <w:p w:rsidR="003F0928" w:rsidRPr="003F0928" w:rsidRDefault="003F0928" w:rsidP="003F0928">
            <w:pPr>
              <w:rPr>
                <w:b/>
                <w:bCs/>
                <w:sz w:val="24"/>
                <w:szCs w:val="24"/>
                <w:rtl/>
              </w:rPr>
            </w:pPr>
            <w:r w:rsidRPr="003F0928">
              <w:rPr>
                <w:rFonts w:hint="cs"/>
                <w:b/>
                <w:bCs/>
                <w:sz w:val="24"/>
                <w:szCs w:val="24"/>
                <w:rtl/>
              </w:rPr>
              <w:t>12</w:t>
            </w:r>
          </w:p>
        </w:tc>
        <w:tc>
          <w:tcPr>
            <w:tcW w:w="2353" w:type="dxa"/>
          </w:tcPr>
          <w:p w:rsidR="003F0928" w:rsidRPr="003F0928" w:rsidRDefault="003F0928" w:rsidP="003F0928">
            <w:pPr>
              <w:rPr>
                <w:sz w:val="24"/>
                <w:szCs w:val="24"/>
                <w:rtl/>
              </w:rPr>
            </w:pPr>
            <w:r w:rsidRPr="003F0928">
              <w:rPr>
                <w:sz w:val="24"/>
                <w:szCs w:val="24"/>
                <w:rtl/>
              </w:rPr>
              <w:t>הפרעות דחק ופוסט-טראומה</w:t>
            </w:r>
          </w:p>
        </w:tc>
        <w:tc>
          <w:tcPr>
            <w:tcW w:w="2074" w:type="dxa"/>
          </w:tcPr>
          <w:p w:rsidR="003F0928" w:rsidRPr="003F0928" w:rsidRDefault="003F0928" w:rsidP="003F0928">
            <w:pPr>
              <w:rPr>
                <w:sz w:val="24"/>
                <w:szCs w:val="24"/>
                <w:rtl/>
              </w:rPr>
            </w:pPr>
            <w:r w:rsidRPr="003F0928">
              <w:rPr>
                <w:sz w:val="24"/>
                <w:szCs w:val="24"/>
                <w:rtl/>
              </w:rPr>
              <w:t>ספר הקורס, פרק 4</w:t>
            </w:r>
          </w:p>
        </w:tc>
        <w:tc>
          <w:tcPr>
            <w:tcW w:w="1833" w:type="dxa"/>
          </w:tcPr>
          <w:p w:rsidR="003F0928" w:rsidRPr="003F0928" w:rsidRDefault="003F0928" w:rsidP="003F0928">
            <w:pPr>
              <w:rPr>
                <w:sz w:val="24"/>
                <w:szCs w:val="24"/>
                <w:rtl/>
              </w:rPr>
            </w:pPr>
          </w:p>
        </w:tc>
      </w:tr>
      <w:tr w:rsidR="003F0928" w:rsidRPr="003F0928" w:rsidTr="0041057F">
        <w:tc>
          <w:tcPr>
            <w:tcW w:w="2036" w:type="dxa"/>
          </w:tcPr>
          <w:p w:rsidR="003F0928" w:rsidRPr="003F0928" w:rsidRDefault="003F0928" w:rsidP="003F0928">
            <w:pPr>
              <w:rPr>
                <w:b/>
                <w:bCs/>
                <w:sz w:val="24"/>
                <w:szCs w:val="24"/>
                <w:rtl/>
              </w:rPr>
            </w:pPr>
            <w:r w:rsidRPr="003F0928">
              <w:rPr>
                <w:rFonts w:hint="cs"/>
                <w:b/>
                <w:bCs/>
                <w:sz w:val="24"/>
                <w:szCs w:val="24"/>
                <w:rtl/>
              </w:rPr>
              <w:t>13</w:t>
            </w:r>
          </w:p>
        </w:tc>
        <w:tc>
          <w:tcPr>
            <w:tcW w:w="2353" w:type="dxa"/>
          </w:tcPr>
          <w:p w:rsidR="003F0928" w:rsidRPr="003F0928" w:rsidRDefault="003F0928" w:rsidP="003F0928">
            <w:pPr>
              <w:rPr>
                <w:sz w:val="24"/>
                <w:szCs w:val="24"/>
                <w:rtl/>
              </w:rPr>
            </w:pPr>
            <w:r w:rsidRPr="003F0928">
              <w:rPr>
                <w:sz w:val="24"/>
                <w:szCs w:val="24"/>
                <w:rtl/>
              </w:rPr>
              <w:t>הפרעות דחק ופוסט-טראומה</w:t>
            </w:r>
          </w:p>
        </w:tc>
        <w:tc>
          <w:tcPr>
            <w:tcW w:w="2074" w:type="dxa"/>
          </w:tcPr>
          <w:p w:rsidR="003F0928" w:rsidRPr="003F0928" w:rsidRDefault="003F0928" w:rsidP="003F0928">
            <w:pPr>
              <w:rPr>
                <w:sz w:val="24"/>
                <w:szCs w:val="24"/>
                <w:rtl/>
              </w:rPr>
            </w:pPr>
            <w:r w:rsidRPr="003F0928">
              <w:rPr>
                <w:sz w:val="24"/>
                <w:szCs w:val="24"/>
              </w:rPr>
              <w:t xml:space="preserve">Yehuda, R., et al. (2015). Post traumatic stress </w:t>
            </w:r>
            <w:r w:rsidRPr="003F0928">
              <w:rPr>
                <w:sz w:val="24"/>
                <w:szCs w:val="24"/>
              </w:rPr>
              <w:lastRenderedPageBreak/>
              <w:t xml:space="preserve">disorder. </w:t>
            </w:r>
            <w:r w:rsidRPr="003F0928">
              <w:rPr>
                <w:i/>
                <w:iCs/>
                <w:sz w:val="24"/>
                <w:szCs w:val="24"/>
              </w:rPr>
              <w:t>Nature Reviews Primer</w:t>
            </w:r>
            <w:r w:rsidRPr="003F0928">
              <w:rPr>
                <w:sz w:val="24"/>
                <w:szCs w:val="24"/>
              </w:rPr>
              <w:t>, 1. </w:t>
            </w:r>
          </w:p>
        </w:tc>
        <w:tc>
          <w:tcPr>
            <w:tcW w:w="1833" w:type="dxa"/>
          </w:tcPr>
          <w:p w:rsidR="003F0928" w:rsidRPr="003F0928" w:rsidRDefault="003F0928" w:rsidP="003F0928">
            <w:pPr>
              <w:rPr>
                <w:sz w:val="24"/>
                <w:szCs w:val="24"/>
                <w:rtl/>
              </w:rPr>
            </w:pPr>
          </w:p>
        </w:tc>
      </w:tr>
    </w:tbl>
    <w:p w:rsidR="003F0928" w:rsidRPr="003F0928" w:rsidRDefault="003F0928" w:rsidP="003F0928">
      <w:pPr>
        <w:rPr>
          <w:sz w:val="24"/>
          <w:szCs w:val="24"/>
          <w:rtl/>
        </w:rPr>
      </w:pPr>
    </w:p>
    <w:p w:rsidR="003F0928" w:rsidRPr="003F0928" w:rsidRDefault="003F0928" w:rsidP="003F0928">
      <w:pPr>
        <w:rPr>
          <w:sz w:val="24"/>
          <w:szCs w:val="24"/>
          <w:rtl/>
        </w:rPr>
      </w:pPr>
      <w:r w:rsidRPr="003F0928">
        <w:rPr>
          <w:rFonts w:hint="cs"/>
          <w:b/>
          <w:bCs/>
          <w:sz w:val="24"/>
          <w:szCs w:val="24"/>
          <w:rtl/>
        </w:rPr>
        <w:t xml:space="preserve">מטרות הקורס\תוצרי למידה: </w:t>
      </w:r>
      <w:r w:rsidRPr="003F0928">
        <w:rPr>
          <w:sz w:val="24"/>
          <w:szCs w:val="24"/>
          <w:rtl/>
        </w:rPr>
        <w:t>הקורס מהווה מפגש עם מאפייני וסוגי הפסיכופתולוגיה הקיימים. במסגרת הקורס יוצגו ויידונו גישות שונות להבנת סבל נפשי ולהגדרת פסיכופתולוגיה. גישות אלו יכללו את המודל הרפואי, מודל קוגנטיבי התנהגותי ומודל דינאמי. ההפרעות הפסיכופתולוגיות שילמדו יכללו הפרעות מצב-רוח, הפרעות חרדה, הפרעות אישיות והפרעות פוסט-טראומטיות. ההפרעות השונות תילמדנה תוך דיון בגישות התאורטיות והטיפוליות השונות, שמציעות הסברים וטיפולים מגוונים להפרעות השונות</w:t>
      </w:r>
      <w:r w:rsidRPr="003F0928">
        <w:rPr>
          <w:sz w:val="24"/>
          <w:szCs w:val="24"/>
        </w:rPr>
        <w:t>.</w:t>
      </w:r>
    </w:p>
    <w:p w:rsidR="003F0928" w:rsidRPr="003F0928" w:rsidRDefault="003F0928" w:rsidP="003F0928">
      <w:pPr>
        <w:rPr>
          <w:sz w:val="24"/>
          <w:szCs w:val="24"/>
          <w:rtl/>
        </w:rPr>
      </w:pPr>
      <w:r w:rsidRPr="003F0928">
        <w:rPr>
          <w:rFonts w:hint="cs"/>
          <w:b/>
          <w:bCs/>
          <w:sz w:val="24"/>
          <w:szCs w:val="24"/>
          <w:rtl/>
        </w:rPr>
        <w:t xml:space="preserve">דרישות קדם: </w:t>
      </w:r>
      <w:r w:rsidRPr="003F0928">
        <w:rPr>
          <w:rFonts w:hint="cs"/>
          <w:sz w:val="24"/>
          <w:szCs w:val="24"/>
          <w:rtl/>
        </w:rPr>
        <w:t>אין</w:t>
      </w:r>
    </w:p>
    <w:p w:rsidR="003F0928" w:rsidRPr="003F0928" w:rsidRDefault="003F0928" w:rsidP="003F0928">
      <w:pPr>
        <w:rPr>
          <w:sz w:val="24"/>
          <w:szCs w:val="24"/>
          <w:rtl/>
        </w:rPr>
      </w:pPr>
      <w:r w:rsidRPr="003F0928">
        <w:rPr>
          <w:rFonts w:hint="cs"/>
          <w:b/>
          <w:bCs/>
          <w:sz w:val="24"/>
          <w:szCs w:val="24"/>
          <w:rtl/>
        </w:rPr>
        <w:t xml:space="preserve">חובות\דרישות\מטלות: </w:t>
      </w:r>
    </w:p>
    <w:p w:rsidR="003F0928" w:rsidRPr="003F0928" w:rsidRDefault="003F0928" w:rsidP="003F0928">
      <w:pPr>
        <w:rPr>
          <w:sz w:val="24"/>
          <w:szCs w:val="24"/>
        </w:rPr>
      </w:pPr>
      <w:r w:rsidRPr="003F0928">
        <w:rPr>
          <w:sz w:val="24"/>
          <w:szCs w:val="24"/>
          <w:u w:val="single"/>
          <w:rtl/>
        </w:rPr>
        <w:t>נוכחות חובה</w:t>
      </w:r>
      <w:r w:rsidRPr="003F0928">
        <w:rPr>
          <w:sz w:val="24"/>
          <w:szCs w:val="24"/>
          <w:rtl/>
        </w:rPr>
        <w:t xml:space="preserve"> (היעדרות ממקסימום של 2 שיעורים, אלא אם יש אישור על מקרה של מחלה, מילואים וכו')</w:t>
      </w:r>
    </w:p>
    <w:p w:rsidR="003F0928" w:rsidRPr="003F0928" w:rsidRDefault="003F0928" w:rsidP="003F0928">
      <w:pPr>
        <w:rPr>
          <w:sz w:val="24"/>
          <w:szCs w:val="24"/>
          <w:rtl/>
        </w:rPr>
      </w:pPr>
      <w:r w:rsidRPr="003F0928">
        <w:rPr>
          <w:sz w:val="24"/>
          <w:szCs w:val="24"/>
          <w:rtl/>
        </w:rPr>
        <w:t>קריאה של החומר בין שיעור לשיעור</w:t>
      </w:r>
    </w:p>
    <w:p w:rsidR="003F0928" w:rsidRPr="003F0928" w:rsidRDefault="003F0928" w:rsidP="003F0928">
      <w:pPr>
        <w:rPr>
          <w:sz w:val="24"/>
          <w:szCs w:val="24"/>
          <w:rtl/>
        </w:rPr>
      </w:pPr>
      <w:r w:rsidRPr="003F0928">
        <w:rPr>
          <w:sz w:val="24"/>
          <w:szCs w:val="24"/>
          <w:rtl/>
        </w:rPr>
        <w:t>עמידה במבחן סופי</w:t>
      </w:r>
    </w:p>
    <w:p w:rsidR="003F0928" w:rsidRPr="003F0928" w:rsidRDefault="003F0928" w:rsidP="003F0928">
      <w:pPr>
        <w:rPr>
          <w:sz w:val="24"/>
          <w:szCs w:val="24"/>
          <w:rtl/>
        </w:rPr>
      </w:pPr>
      <w:r w:rsidRPr="003F0928">
        <w:rPr>
          <w:rFonts w:hint="cs"/>
          <w:b/>
          <w:bCs/>
          <w:sz w:val="24"/>
          <w:szCs w:val="24"/>
          <w:rtl/>
        </w:rPr>
        <w:t xml:space="preserve">מרכיבי הציון הסופי: </w:t>
      </w:r>
      <w:r w:rsidRPr="003F0928">
        <w:rPr>
          <w:sz w:val="24"/>
          <w:szCs w:val="24"/>
          <w:rtl/>
        </w:rPr>
        <w:t>מבחן סופי – 100% מהציון</w:t>
      </w:r>
    </w:p>
    <w:p w:rsidR="003F0928" w:rsidRPr="003F0928" w:rsidRDefault="003F0928" w:rsidP="003F0928">
      <w:pPr>
        <w:rPr>
          <w:sz w:val="24"/>
          <w:szCs w:val="24"/>
          <w:rtl/>
        </w:rPr>
      </w:pPr>
      <w:r w:rsidRPr="003F0928">
        <w:rPr>
          <w:rFonts w:hint="cs"/>
          <w:b/>
          <w:bCs/>
          <w:sz w:val="24"/>
          <w:szCs w:val="24"/>
          <w:rtl/>
        </w:rPr>
        <w:t xml:space="preserve">ביבליוגרפיה: </w:t>
      </w:r>
    </w:p>
    <w:p w:rsidR="003F0928" w:rsidRPr="003F0928" w:rsidRDefault="003F0928" w:rsidP="003F0928">
      <w:pPr>
        <w:rPr>
          <w:sz w:val="24"/>
          <w:szCs w:val="24"/>
        </w:rPr>
      </w:pPr>
      <w:r w:rsidRPr="003F0928">
        <w:rPr>
          <w:sz w:val="24"/>
          <w:szCs w:val="24"/>
          <w:rtl/>
        </w:rPr>
        <w:t>קריאת החובה מורכבת מספר הקורס ומהטקסטים שבגוף הטבלה.</w:t>
      </w:r>
    </w:p>
    <w:p w:rsidR="003F0928" w:rsidRPr="003F0928" w:rsidRDefault="003F0928" w:rsidP="003F0928">
      <w:pPr>
        <w:rPr>
          <w:sz w:val="24"/>
          <w:szCs w:val="24"/>
          <w:rtl/>
        </w:rPr>
      </w:pPr>
      <w:r w:rsidRPr="003F0928">
        <w:rPr>
          <w:sz w:val="24"/>
          <w:szCs w:val="24"/>
          <w:rtl/>
        </w:rPr>
        <w:t>ספר הקורס:</w:t>
      </w:r>
    </w:p>
    <w:p w:rsidR="003F0928" w:rsidRPr="003F0928" w:rsidRDefault="003F0928" w:rsidP="003F0928">
      <w:pPr>
        <w:rPr>
          <w:sz w:val="24"/>
          <w:szCs w:val="24"/>
          <w:rtl/>
        </w:rPr>
      </w:pPr>
      <w:r w:rsidRPr="003F0928">
        <w:rPr>
          <w:sz w:val="24"/>
          <w:szCs w:val="24"/>
          <w:rtl/>
        </w:rPr>
        <w:t>*קרסון,ר., בוצר, ג., מינקה,ס. (1998). פסיכופתולוגיה והחיים המודרניים. האוניברסיטה הפתוחה.</w:t>
      </w:r>
    </w:p>
    <w:p w:rsidR="003F0928" w:rsidRPr="003F0928" w:rsidRDefault="003F0928" w:rsidP="003F0928">
      <w:pPr>
        <w:rPr>
          <w:sz w:val="24"/>
          <w:szCs w:val="24"/>
          <w:rtl/>
        </w:rPr>
      </w:pPr>
      <w:r w:rsidRPr="003F0928">
        <w:rPr>
          <w:sz w:val="24"/>
          <w:szCs w:val="24"/>
        </w:rPr>
        <w:t xml:space="preserve">Butcher, J., </w:t>
      </w:r>
      <w:r w:rsidRPr="003F0928">
        <w:rPr>
          <w:i/>
          <w:iCs/>
          <w:sz w:val="24"/>
          <w:szCs w:val="24"/>
        </w:rPr>
        <w:t>Hooley</w:t>
      </w:r>
      <w:r w:rsidRPr="003F0928">
        <w:rPr>
          <w:sz w:val="24"/>
          <w:szCs w:val="24"/>
        </w:rPr>
        <w:t xml:space="preserve">, J.M., &amp; Mineka, J. (2015). </w:t>
      </w:r>
      <w:r w:rsidRPr="003F0928">
        <w:rPr>
          <w:i/>
          <w:iCs/>
          <w:sz w:val="24"/>
          <w:szCs w:val="24"/>
        </w:rPr>
        <w:t>Abnormal Psychology</w:t>
      </w:r>
      <w:r w:rsidRPr="003F0928">
        <w:rPr>
          <w:sz w:val="24"/>
          <w:szCs w:val="24"/>
        </w:rPr>
        <w:t xml:space="preserve"> (16th Edition.). Boston: Allyn &amp; Bacon.</w:t>
      </w:r>
    </w:p>
    <w:p w:rsidR="003F0928" w:rsidRPr="003F0928" w:rsidRDefault="003F0928" w:rsidP="003F0928">
      <w:pPr>
        <w:rPr>
          <w:sz w:val="24"/>
          <w:szCs w:val="24"/>
        </w:rPr>
      </w:pPr>
      <w:r w:rsidRPr="003F0928">
        <w:rPr>
          <w:sz w:val="24"/>
          <w:szCs w:val="24"/>
          <w:rtl/>
        </w:rPr>
        <w:t>קריאת רשות:</w:t>
      </w:r>
    </w:p>
    <w:p w:rsidR="003F0928" w:rsidRPr="003F0928" w:rsidRDefault="003F0928" w:rsidP="003F0928">
      <w:pPr>
        <w:rPr>
          <w:sz w:val="24"/>
          <w:szCs w:val="24"/>
          <w:rtl/>
        </w:rPr>
      </w:pPr>
      <w:r w:rsidRPr="003F0928">
        <w:rPr>
          <w:sz w:val="24"/>
          <w:szCs w:val="24"/>
          <w:u w:val="single"/>
          <w:rtl/>
        </w:rPr>
        <w:t>ספרים כלליים על פסיכופתולוגיה:</w:t>
      </w:r>
    </w:p>
    <w:p w:rsidR="003F0928" w:rsidRPr="003F0928" w:rsidRDefault="003F0928" w:rsidP="003F0928">
      <w:pPr>
        <w:rPr>
          <w:sz w:val="24"/>
          <w:szCs w:val="24"/>
          <w:rtl/>
        </w:rPr>
      </w:pPr>
      <w:r w:rsidRPr="003F0928">
        <w:rPr>
          <w:sz w:val="24"/>
          <w:szCs w:val="24"/>
          <w:rtl/>
        </w:rPr>
        <w:t xml:space="preserve">אליצור, א., טיאנו, ש., מוניץ, ח., ונוימן, מ. (1998). </w:t>
      </w:r>
      <w:r w:rsidRPr="003F0928">
        <w:rPr>
          <w:i/>
          <w:iCs/>
          <w:sz w:val="24"/>
          <w:szCs w:val="24"/>
          <w:rtl/>
        </w:rPr>
        <w:t>פרקים נבחרים בפסיכיאטריה</w:t>
      </w:r>
      <w:r w:rsidRPr="003F0928">
        <w:rPr>
          <w:sz w:val="24"/>
          <w:szCs w:val="24"/>
          <w:rtl/>
        </w:rPr>
        <w:t>. תל אביב: הוצאת פפירוס, אוניברסיטת תל-אביב.</w:t>
      </w:r>
      <w:r w:rsidRPr="003F0928">
        <w:rPr>
          <w:sz w:val="24"/>
          <w:szCs w:val="24"/>
          <w:rtl/>
        </w:rPr>
        <w:br/>
      </w:r>
      <w:r w:rsidRPr="003F0928">
        <w:rPr>
          <w:sz w:val="24"/>
          <w:szCs w:val="24"/>
        </w:rPr>
        <w:t>Sadock, B. J</w:t>
      </w:r>
      <w:r w:rsidRPr="003F0928">
        <w:rPr>
          <w:sz w:val="24"/>
          <w:szCs w:val="24"/>
          <w:rtl/>
        </w:rPr>
        <w:t xml:space="preserve">., &amp; </w:t>
      </w:r>
      <w:r w:rsidRPr="003F0928">
        <w:rPr>
          <w:sz w:val="24"/>
          <w:szCs w:val="24"/>
        </w:rPr>
        <w:t>Sadock, V.A. (2003</w:t>
      </w:r>
      <w:r w:rsidRPr="003F0928">
        <w:rPr>
          <w:sz w:val="24"/>
          <w:szCs w:val="24"/>
          <w:rtl/>
        </w:rPr>
        <w:t xml:space="preserve">). </w:t>
      </w:r>
      <w:r w:rsidRPr="003F0928">
        <w:rPr>
          <w:i/>
          <w:iCs/>
          <w:sz w:val="24"/>
          <w:szCs w:val="24"/>
        </w:rPr>
        <w:t>Kaplan</w:t>
      </w:r>
      <w:r w:rsidRPr="003F0928">
        <w:rPr>
          <w:i/>
          <w:iCs/>
          <w:sz w:val="24"/>
          <w:szCs w:val="24"/>
          <w:rtl/>
        </w:rPr>
        <w:t xml:space="preserve"> &amp; </w:t>
      </w:r>
      <w:r w:rsidRPr="003F0928">
        <w:rPr>
          <w:i/>
          <w:iCs/>
          <w:sz w:val="24"/>
          <w:szCs w:val="24"/>
        </w:rPr>
        <w:t>Sadock's Synopsis of Psychiatry</w:t>
      </w:r>
      <w:r w:rsidRPr="003F0928">
        <w:rPr>
          <w:sz w:val="24"/>
          <w:szCs w:val="24"/>
          <w:rtl/>
        </w:rPr>
        <w:t>, 9</w:t>
      </w:r>
      <w:r w:rsidRPr="003F0928">
        <w:rPr>
          <w:sz w:val="24"/>
          <w:szCs w:val="24"/>
        </w:rPr>
        <w:t>th edition. Lippincott, Williams</w:t>
      </w:r>
      <w:r w:rsidRPr="003F0928">
        <w:rPr>
          <w:sz w:val="24"/>
          <w:szCs w:val="24"/>
          <w:rtl/>
        </w:rPr>
        <w:t xml:space="preserve"> &amp; </w:t>
      </w:r>
      <w:r w:rsidRPr="003F0928">
        <w:rPr>
          <w:sz w:val="24"/>
          <w:szCs w:val="24"/>
        </w:rPr>
        <w:t>Wilkins</w:t>
      </w:r>
      <w:r w:rsidRPr="003F0928">
        <w:rPr>
          <w:sz w:val="24"/>
          <w:szCs w:val="24"/>
          <w:rtl/>
        </w:rPr>
        <w:t xml:space="preserve">. </w:t>
      </w:r>
    </w:p>
    <w:p w:rsidR="003F0928" w:rsidRPr="003F0928" w:rsidRDefault="003F0928" w:rsidP="003F0928">
      <w:pPr>
        <w:rPr>
          <w:sz w:val="24"/>
          <w:szCs w:val="24"/>
          <w:rtl/>
        </w:rPr>
      </w:pPr>
      <w:r w:rsidRPr="003F0928">
        <w:rPr>
          <w:sz w:val="24"/>
          <w:szCs w:val="24"/>
          <w:u w:val="single"/>
          <w:rtl/>
        </w:rPr>
        <w:t>דיכאון:</w:t>
      </w:r>
    </w:p>
    <w:p w:rsidR="003F0928" w:rsidRPr="003F0928" w:rsidRDefault="003F0928" w:rsidP="003F0928">
      <w:pPr>
        <w:rPr>
          <w:sz w:val="24"/>
          <w:szCs w:val="24"/>
          <w:rtl/>
        </w:rPr>
      </w:pPr>
      <w:r w:rsidRPr="003F0928">
        <w:rPr>
          <w:sz w:val="24"/>
          <w:szCs w:val="24"/>
          <w:rtl/>
        </w:rPr>
        <w:t xml:space="preserve">וורצל, א. (2002). </w:t>
      </w:r>
      <w:r w:rsidRPr="003F0928">
        <w:rPr>
          <w:i/>
          <w:iCs/>
          <w:sz w:val="24"/>
          <w:szCs w:val="24"/>
          <w:rtl/>
        </w:rPr>
        <w:t>דור הפרוזאק</w:t>
      </w:r>
      <w:r w:rsidRPr="003F0928">
        <w:rPr>
          <w:sz w:val="24"/>
          <w:szCs w:val="24"/>
          <w:rtl/>
        </w:rPr>
        <w:t>. תל-אביב: ידיעות אחרונות.</w:t>
      </w:r>
    </w:p>
    <w:p w:rsidR="003F0928" w:rsidRPr="003F0928" w:rsidRDefault="003F0928" w:rsidP="003F0928">
      <w:pPr>
        <w:rPr>
          <w:sz w:val="24"/>
          <w:szCs w:val="24"/>
          <w:rtl/>
        </w:rPr>
      </w:pPr>
      <w:r w:rsidRPr="003F0928">
        <w:rPr>
          <w:sz w:val="24"/>
          <w:szCs w:val="24"/>
          <w:rtl/>
        </w:rPr>
        <w:t xml:space="preserve">סולומון, א. (2004). </w:t>
      </w:r>
      <w:r w:rsidRPr="003F0928">
        <w:rPr>
          <w:i/>
          <w:iCs/>
          <w:sz w:val="24"/>
          <w:szCs w:val="24"/>
          <w:rtl/>
        </w:rPr>
        <w:t>דמון של צהריים</w:t>
      </w:r>
      <w:r w:rsidRPr="003F0928">
        <w:rPr>
          <w:sz w:val="24"/>
          <w:szCs w:val="24"/>
          <w:rtl/>
        </w:rPr>
        <w:t>. תל-אביב: עם עובד.</w:t>
      </w:r>
    </w:p>
    <w:p w:rsidR="003F0928" w:rsidRPr="003F0928" w:rsidRDefault="003F0928" w:rsidP="003F0928">
      <w:pPr>
        <w:rPr>
          <w:sz w:val="24"/>
          <w:szCs w:val="24"/>
          <w:rtl/>
        </w:rPr>
      </w:pPr>
      <w:r w:rsidRPr="003F0928">
        <w:rPr>
          <w:sz w:val="24"/>
          <w:szCs w:val="24"/>
          <w:rtl/>
        </w:rPr>
        <w:t xml:space="preserve">פרויד, ז. (2002). אבל ומלנכוליה. בתוך: ז. פרויד, </w:t>
      </w:r>
      <w:r w:rsidRPr="003F0928">
        <w:rPr>
          <w:i/>
          <w:iCs/>
          <w:sz w:val="24"/>
          <w:szCs w:val="24"/>
          <w:rtl/>
        </w:rPr>
        <w:t>אבל ומלנכוליה; פעולות כפייתיות וטקסים דתיים</w:t>
      </w:r>
      <w:r w:rsidRPr="003F0928">
        <w:rPr>
          <w:sz w:val="24"/>
          <w:szCs w:val="24"/>
          <w:rtl/>
        </w:rPr>
        <w:t xml:space="preserve"> (עמ' 7-28). תל אביב: רסלינג.</w:t>
      </w:r>
    </w:p>
    <w:p w:rsidR="003F0928" w:rsidRPr="003F0928" w:rsidRDefault="003F0928" w:rsidP="003F0928">
      <w:pPr>
        <w:rPr>
          <w:sz w:val="24"/>
          <w:szCs w:val="24"/>
          <w:rtl/>
        </w:rPr>
      </w:pPr>
      <w:r w:rsidRPr="003F0928">
        <w:rPr>
          <w:sz w:val="24"/>
          <w:szCs w:val="24"/>
          <w:u w:val="single"/>
          <w:rtl/>
        </w:rPr>
        <w:lastRenderedPageBreak/>
        <w:t>אובדנות:</w:t>
      </w:r>
    </w:p>
    <w:p w:rsidR="003F0928" w:rsidRPr="003F0928" w:rsidRDefault="003F0928" w:rsidP="003F0928">
      <w:pPr>
        <w:rPr>
          <w:sz w:val="24"/>
          <w:szCs w:val="24"/>
          <w:rtl/>
        </w:rPr>
      </w:pPr>
      <w:r w:rsidRPr="003F0928">
        <w:rPr>
          <w:sz w:val="24"/>
          <w:szCs w:val="24"/>
          <w:rtl/>
        </w:rPr>
        <w:t xml:space="preserve">אורבך, י. (פורסם ברשת). איך תקשיב לאדם שעל הגג? - תגובה למאמרם של אליצור ועומר. קישור: </w:t>
      </w:r>
      <w:r w:rsidRPr="003F0928">
        <w:rPr>
          <w:sz w:val="24"/>
          <w:szCs w:val="24"/>
        </w:rPr>
        <w:t>http://www.a-c-elitzur.co.il/site/siteArticle.asp?ar=126</w:t>
      </w:r>
    </w:p>
    <w:p w:rsidR="003F0928" w:rsidRPr="003F0928" w:rsidRDefault="003F0928" w:rsidP="003F0928">
      <w:pPr>
        <w:rPr>
          <w:sz w:val="24"/>
          <w:szCs w:val="24"/>
          <w:rtl/>
        </w:rPr>
      </w:pPr>
      <w:r w:rsidRPr="003F0928">
        <w:rPr>
          <w:sz w:val="24"/>
          <w:szCs w:val="24"/>
          <w:u w:val="single"/>
          <w:rtl/>
        </w:rPr>
        <w:t>חרדה:</w:t>
      </w:r>
    </w:p>
    <w:p w:rsidR="003F0928" w:rsidRPr="003F0928" w:rsidRDefault="003F0928" w:rsidP="003F0928">
      <w:pPr>
        <w:rPr>
          <w:sz w:val="24"/>
          <w:szCs w:val="24"/>
          <w:rtl/>
        </w:rPr>
      </w:pPr>
      <w:r w:rsidRPr="003F0928">
        <w:rPr>
          <w:sz w:val="24"/>
          <w:szCs w:val="24"/>
          <w:rtl/>
        </w:rPr>
        <w:t xml:space="preserve">פרויד, ז. (2003). </w:t>
      </w:r>
      <w:r w:rsidRPr="003F0928">
        <w:rPr>
          <w:i/>
          <w:iCs/>
          <w:sz w:val="24"/>
          <w:szCs w:val="24"/>
          <w:rtl/>
        </w:rPr>
        <w:t>עכבה, סימפטום וחרדה</w:t>
      </w:r>
      <w:r w:rsidRPr="003F0928">
        <w:rPr>
          <w:sz w:val="24"/>
          <w:szCs w:val="24"/>
          <w:rtl/>
        </w:rPr>
        <w:t xml:space="preserve">. תל-אביב: רסלינג. </w:t>
      </w:r>
    </w:p>
    <w:p w:rsidR="003F0928" w:rsidRPr="003F0928" w:rsidRDefault="003F0928" w:rsidP="003F0928">
      <w:pPr>
        <w:rPr>
          <w:sz w:val="24"/>
          <w:szCs w:val="24"/>
          <w:rtl/>
        </w:rPr>
      </w:pPr>
      <w:r w:rsidRPr="003F0928">
        <w:rPr>
          <w:sz w:val="24"/>
          <w:szCs w:val="24"/>
          <w:u w:val="single"/>
          <w:rtl/>
        </w:rPr>
        <w:t>הפרעות אישיות:</w:t>
      </w:r>
    </w:p>
    <w:p w:rsidR="003F0928" w:rsidRPr="003F0928" w:rsidRDefault="003F0928" w:rsidP="003F0928">
      <w:pPr>
        <w:rPr>
          <w:sz w:val="24"/>
          <w:szCs w:val="24"/>
          <w:rtl/>
        </w:rPr>
      </w:pPr>
      <w:r w:rsidRPr="003F0928">
        <w:rPr>
          <w:sz w:val="24"/>
          <w:szCs w:val="24"/>
        </w:rPr>
        <w:t>Fonagy, P., Target, M</w:t>
      </w:r>
      <w:r w:rsidRPr="003F0928">
        <w:rPr>
          <w:sz w:val="24"/>
          <w:szCs w:val="24"/>
          <w:rtl/>
        </w:rPr>
        <w:t xml:space="preserve">., &amp; </w:t>
      </w:r>
      <w:r w:rsidRPr="003F0928">
        <w:rPr>
          <w:sz w:val="24"/>
          <w:szCs w:val="24"/>
        </w:rPr>
        <w:t>Gergely, G. (2000). Attachment and borderline personality disorder: A theory and some evidence</w:t>
      </w:r>
      <w:r w:rsidRPr="003F0928">
        <w:rPr>
          <w:sz w:val="24"/>
          <w:szCs w:val="24"/>
          <w:rtl/>
        </w:rPr>
        <w:t xml:space="preserve">. </w:t>
      </w:r>
      <w:r w:rsidRPr="003F0928">
        <w:rPr>
          <w:i/>
          <w:iCs/>
          <w:sz w:val="24"/>
          <w:szCs w:val="24"/>
        </w:rPr>
        <w:t>Psychiatric Clinics of North America</w:t>
      </w:r>
      <w:r w:rsidRPr="003F0928">
        <w:rPr>
          <w:sz w:val="24"/>
          <w:szCs w:val="24"/>
          <w:rtl/>
        </w:rPr>
        <w:t xml:space="preserve">, </w:t>
      </w:r>
      <w:r w:rsidRPr="003F0928">
        <w:rPr>
          <w:i/>
          <w:iCs/>
          <w:sz w:val="24"/>
          <w:szCs w:val="24"/>
          <w:rtl/>
        </w:rPr>
        <w:t>23</w:t>
      </w:r>
      <w:r w:rsidRPr="003F0928">
        <w:rPr>
          <w:sz w:val="24"/>
          <w:szCs w:val="24"/>
          <w:rtl/>
        </w:rPr>
        <w:t>(1), 103-122.</w:t>
      </w:r>
    </w:p>
    <w:p w:rsidR="003F0928" w:rsidRPr="003F0928" w:rsidRDefault="003F0928" w:rsidP="003F0928">
      <w:pPr>
        <w:rPr>
          <w:sz w:val="24"/>
          <w:szCs w:val="24"/>
          <w:rtl/>
        </w:rPr>
      </w:pPr>
      <w:r w:rsidRPr="003F0928">
        <w:rPr>
          <w:sz w:val="24"/>
          <w:szCs w:val="24"/>
          <w:u w:val="single"/>
          <w:rtl/>
        </w:rPr>
        <w:t>הפרעת דחק פוסט-טראומטית:</w:t>
      </w:r>
    </w:p>
    <w:p w:rsidR="003F0928" w:rsidRPr="003F0928" w:rsidRDefault="003F0928" w:rsidP="003F0928">
      <w:pPr>
        <w:rPr>
          <w:sz w:val="24"/>
          <w:szCs w:val="24"/>
          <w:rtl/>
        </w:rPr>
      </w:pPr>
      <w:r w:rsidRPr="003F0928">
        <w:rPr>
          <w:sz w:val="24"/>
          <w:szCs w:val="24"/>
          <w:rtl/>
        </w:rPr>
        <w:t xml:space="preserve">בכר, א. (2005). </w:t>
      </w:r>
      <w:r w:rsidRPr="003F0928">
        <w:rPr>
          <w:i/>
          <w:iCs/>
          <w:sz w:val="24"/>
          <w:szCs w:val="24"/>
          <w:rtl/>
        </w:rPr>
        <w:t>זה מה שאני זוכר</w:t>
      </w:r>
      <w:r w:rsidRPr="003F0928">
        <w:rPr>
          <w:sz w:val="24"/>
          <w:szCs w:val="24"/>
          <w:rtl/>
        </w:rPr>
        <w:t>. אור יהודה: כנרת-זמורה-ביתן.</w:t>
      </w:r>
    </w:p>
    <w:p w:rsidR="003F0928" w:rsidRPr="003F0928" w:rsidRDefault="00AD4192" w:rsidP="003F0928">
      <w:pPr>
        <w:rPr>
          <w:sz w:val="24"/>
          <w:szCs w:val="24"/>
          <w:rtl/>
        </w:rPr>
      </w:pPr>
      <w:hyperlink r:id="rId11" w:history="1">
        <w:r w:rsidR="003F0928" w:rsidRPr="003F0928">
          <w:rPr>
            <w:color w:val="0563C1" w:themeColor="hyperlink"/>
            <w:sz w:val="24"/>
            <w:szCs w:val="24"/>
            <w:u w:val="single"/>
          </w:rPr>
          <w:t>Van der Kolk, B.A</w:t>
        </w:r>
      </w:hyperlink>
      <w:r w:rsidR="003F0928" w:rsidRPr="003F0928">
        <w:rPr>
          <w:sz w:val="24"/>
          <w:szCs w:val="24"/>
        </w:rPr>
        <w:t xml:space="preserve">. (1994). The body keeps the score: memory and the evolving psychobiology of posttraumatic stress. </w:t>
      </w:r>
      <w:r w:rsidR="003F0928" w:rsidRPr="003F0928">
        <w:rPr>
          <w:i/>
          <w:iCs/>
          <w:sz w:val="24"/>
          <w:szCs w:val="24"/>
        </w:rPr>
        <w:t>Harvard Review of Psychiatry, 1</w:t>
      </w:r>
      <w:r w:rsidR="003F0928" w:rsidRPr="003F0928">
        <w:rPr>
          <w:sz w:val="24"/>
          <w:szCs w:val="24"/>
        </w:rPr>
        <w:t>(5), 253-65.</w:t>
      </w:r>
    </w:p>
    <w:p w:rsidR="003F0928" w:rsidRPr="003F0928" w:rsidRDefault="003F0928" w:rsidP="003F0928">
      <w:pPr>
        <w:rPr>
          <w:sz w:val="24"/>
          <w:szCs w:val="24"/>
        </w:rPr>
      </w:pPr>
      <w:r w:rsidRPr="003F0928">
        <w:rPr>
          <w:sz w:val="24"/>
          <w:szCs w:val="24"/>
          <w:u w:val="single"/>
          <w:rtl/>
        </w:rPr>
        <w:t>מבט ביקורתי על הממסד הפסיכיאטרי:</w:t>
      </w:r>
    </w:p>
    <w:p w:rsidR="003F0928" w:rsidRPr="003F0928" w:rsidRDefault="003F0928" w:rsidP="003F0928">
      <w:pPr>
        <w:rPr>
          <w:sz w:val="24"/>
          <w:szCs w:val="24"/>
          <w:rtl/>
        </w:rPr>
      </w:pPr>
      <w:r w:rsidRPr="003F0928">
        <w:rPr>
          <w:sz w:val="24"/>
          <w:szCs w:val="24"/>
          <w:rtl/>
        </w:rPr>
        <w:t xml:space="preserve">פוקו, מ. (1988). </w:t>
      </w:r>
      <w:r w:rsidRPr="003F0928">
        <w:rPr>
          <w:i/>
          <w:iCs/>
          <w:sz w:val="24"/>
          <w:szCs w:val="24"/>
          <w:rtl/>
        </w:rPr>
        <w:t>תולדות השיגעון בעידן התבונה</w:t>
      </w:r>
      <w:r w:rsidRPr="003F0928">
        <w:rPr>
          <w:sz w:val="24"/>
          <w:szCs w:val="24"/>
          <w:rtl/>
        </w:rPr>
        <w:t xml:space="preserve">. ירושלים: כתר. </w:t>
      </w:r>
    </w:p>
    <w:p w:rsidR="003F0928" w:rsidRPr="003F0928" w:rsidRDefault="003F0928" w:rsidP="003F0928">
      <w:pPr>
        <w:rPr>
          <w:sz w:val="24"/>
          <w:szCs w:val="24"/>
          <w:rtl/>
        </w:rPr>
      </w:pPr>
      <w:r w:rsidRPr="003F0928">
        <w:rPr>
          <w:sz w:val="24"/>
          <w:szCs w:val="24"/>
        </w:rPr>
        <w:t xml:space="preserve">Szasz, T. (1961). </w:t>
      </w:r>
      <w:r w:rsidRPr="003F0928">
        <w:rPr>
          <w:i/>
          <w:iCs/>
          <w:sz w:val="24"/>
          <w:szCs w:val="24"/>
        </w:rPr>
        <w:t>The Myth of Mental Illness: Foundations of a Theory of Personal Conduct</w:t>
      </w:r>
      <w:r w:rsidRPr="003F0928">
        <w:rPr>
          <w:sz w:val="24"/>
          <w:szCs w:val="24"/>
        </w:rPr>
        <w:t>. Harper &amp; Row.</w:t>
      </w:r>
    </w:p>
    <w:p w:rsidR="003F0928" w:rsidRPr="003F0928" w:rsidRDefault="003F0928" w:rsidP="003F0928">
      <w:pPr>
        <w:rPr>
          <w:sz w:val="24"/>
          <w:szCs w:val="24"/>
        </w:rPr>
      </w:pPr>
      <w:r w:rsidRPr="003F0928">
        <w:rPr>
          <w:sz w:val="24"/>
          <w:szCs w:val="24"/>
          <w:rtl/>
        </w:rPr>
        <w:t>למידה מעניינת ומהנה!</w:t>
      </w:r>
    </w:p>
    <w:p w:rsidR="003F0928" w:rsidRPr="003F0928" w:rsidRDefault="003F0928" w:rsidP="003F0928">
      <w:pPr>
        <w:rPr>
          <w:sz w:val="24"/>
          <w:szCs w:val="24"/>
        </w:rPr>
      </w:pPr>
      <w:r w:rsidRPr="003F0928">
        <w:rPr>
          <w:rFonts w:hint="cs"/>
          <w:b/>
          <w:bCs/>
          <w:sz w:val="24"/>
          <w:szCs w:val="24"/>
          <w:rtl/>
        </w:rPr>
        <w:t xml:space="preserve">מטרות הקורס\תוצרי למידה: </w:t>
      </w:r>
      <w:r w:rsidRPr="003F0928">
        <w:rPr>
          <w:sz w:val="24"/>
          <w:szCs w:val="24"/>
          <w:rtl/>
        </w:rPr>
        <w:t>הכרת פסיכופתולוגיות ותהליכים של פסיכולוגיה אבנורמאלית </w:t>
      </w:r>
    </w:p>
    <w:p w:rsidR="003F0928" w:rsidRDefault="003F0928" w:rsidP="00FF59D1">
      <w:pPr>
        <w:rPr>
          <w:rtl/>
        </w:rPr>
      </w:pPr>
    </w:p>
    <w:p w:rsidR="003F0928" w:rsidRDefault="003F0928" w:rsidP="00FF59D1">
      <w:pPr>
        <w:rPr>
          <w:rtl/>
        </w:rPr>
      </w:pPr>
    </w:p>
    <w:p w:rsidR="003F0928" w:rsidRDefault="003F0928" w:rsidP="00FF59D1">
      <w:pPr>
        <w:rPr>
          <w:rtl/>
        </w:rPr>
      </w:pPr>
    </w:p>
    <w:p w:rsidR="003F0928" w:rsidRDefault="003F0928" w:rsidP="00FF59D1">
      <w:pPr>
        <w:rPr>
          <w:rtl/>
        </w:rPr>
      </w:pPr>
    </w:p>
    <w:p w:rsidR="003F0928" w:rsidRDefault="003F0928" w:rsidP="00FF59D1">
      <w:pPr>
        <w:rPr>
          <w:rtl/>
        </w:rPr>
      </w:pPr>
    </w:p>
    <w:p w:rsidR="003F0928" w:rsidRDefault="003F0928" w:rsidP="00FF59D1">
      <w:pPr>
        <w:rPr>
          <w:rtl/>
        </w:rPr>
      </w:pPr>
    </w:p>
    <w:p w:rsidR="003F0928" w:rsidRDefault="003F0928" w:rsidP="00FF59D1">
      <w:pPr>
        <w:rPr>
          <w:rtl/>
        </w:rPr>
      </w:pPr>
    </w:p>
    <w:p w:rsidR="003F0928" w:rsidRDefault="003F0928" w:rsidP="00FF59D1">
      <w:pPr>
        <w:rPr>
          <w:rtl/>
        </w:rPr>
      </w:pPr>
    </w:p>
    <w:p w:rsidR="003F0928" w:rsidRDefault="003F0928" w:rsidP="00FF59D1">
      <w:pPr>
        <w:rPr>
          <w:rtl/>
        </w:rPr>
      </w:pPr>
    </w:p>
    <w:p w:rsidR="003F0928" w:rsidRDefault="003F0928" w:rsidP="00FF59D1">
      <w:pPr>
        <w:rPr>
          <w:rtl/>
        </w:rPr>
      </w:pPr>
    </w:p>
    <w:p w:rsidR="003F0928" w:rsidRDefault="003F0928" w:rsidP="00FF59D1">
      <w:pPr>
        <w:rPr>
          <w:rtl/>
        </w:rPr>
      </w:pPr>
    </w:p>
    <w:p w:rsidR="003F0928" w:rsidRDefault="003F0928" w:rsidP="00FF59D1">
      <w:pPr>
        <w:rPr>
          <w:rtl/>
        </w:rPr>
      </w:pPr>
    </w:p>
    <w:p w:rsidR="003F0928" w:rsidRPr="003F0928" w:rsidRDefault="003F0928" w:rsidP="003F0928">
      <w:pPr>
        <w:jc w:val="center"/>
        <w:rPr>
          <w:sz w:val="32"/>
          <w:szCs w:val="32"/>
          <w:u w:val="single"/>
          <w:rtl/>
        </w:rPr>
      </w:pPr>
      <w:r w:rsidRPr="003F0928">
        <w:rPr>
          <w:rFonts w:hint="cs"/>
          <w:sz w:val="32"/>
          <w:szCs w:val="32"/>
          <w:u w:val="single"/>
          <w:rtl/>
        </w:rPr>
        <w:lastRenderedPageBreak/>
        <w:t>מבוא לפסיכולוגיה אבנורמלית א' 60-306-01</w:t>
      </w:r>
    </w:p>
    <w:p w:rsidR="003F0928" w:rsidRPr="003F0928" w:rsidRDefault="003F0928" w:rsidP="003F0928">
      <w:pPr>
        <w:jc w:val="center"/>
        <w:rPr>
          <w:sz w:val="28"/>
          <w:szCs w:val="28"/>
          <w:rtl/>
        </w:rPr>
      </w:pPr>
      <w:r w:rsidRPr="003F0928">
        <w:rPr>
          <w:rFonts w:hint="cs"/>
          <w:sz w:val="28"/>
          <w:szCs w:val="28"/>
          <w:rtl/>
        </w:rPr>
        <w:t>סילבוס תש"פ</w:t>
      </w:r>
    </w:p>
    <w:p w:rsidR="003F0928" w:rsidRPr="003F0928" w:rsidRDefault="003F0928" w:rsidP="003F0928">
      <w:pPr>
        <w:rPr>
          <w:sz w:val="24"/>
          <w:szCs w:val="24"/>
          <w:rtl/>
        </w:rPr>
      </w:pPr>
      <w:r w:rsidRPr="003F0928">
        <w:rPr>
          <w:rFonts w:hint="cs"/>
          <w:b/>
          <w:bCs/>
          <w:sz w:val="24"/>
          <w:szCs w:val="24"/>
          <w:rtl/>
        </w:rPr>
        <w:t xml:space="preserve">שם המרצה: </w:t>
      </w:r>
      <w:r w:rsidRPr="003F0928">
        <w:rPr>
          <w:rFonts w:hint="cs"/>
          <w:sz w:val="24"/>
          <w:szCs w:val="24"/>
          <w:rtl/>
        </w:rPr>
        <w:t>פרופ' אילנית חסון אוחיון</w:t>
      </w:r>
    </w:p>
    <w:p w:rsidR="003F0928" w:rsidRPr="003F0928" w:rsidRDefault="003F0928" w:rsidP="003F0928">
      <w:pPr>
        <w:rPr>
          <w:sz w:val="24"/>
          <w:szCs w:val="24"/>
          <w:rtl/>
        </w:rPr>
      </w:pPr>
      <w:r w:rsidRPr="003F0928">
        <w:rPr>
          <w:rFonts w:hint="cs"/>
          <w:b/>
          <w:bCs/>
          <w:sz w:val="24"/>
          <w:szCs w:val="24"/>
          <w:rtl/>
        </w:rPr>
        <w:t xml:space="preserve">סוג הקורס: </w:t>
      </w:r>
      <w:r w:rsidRPr="003F0928">
        <w:rPr>
          <w:rFonts w:hint="cs"/>
          <w:sz w:val="24"/>
          <w:szCs w:val="24"/>
          <w:rtl/>
        </w:rPr>
        <w:t>הרצאה</w:t>
      </w:r>
    </w:p>
    <w:p w:rsidR="003F0928" w:rsidRPr="003F0928" w:rsidRDefault="003F0928" w:rsidP="003F0928">
      <w:pPr>
        <w:rPr>
          <w:sz w:val="24"/>
          <w:szCs w:val="24"/>
          <w:rtl/>
        </w:rPr>
      </w:pPr>
      <w:r w:rsidRPr="003F0928">
        <w:rPr>
          <w:rFonts w:hint="cs"/>
          <w:b/>
          <w:bCs/>
          <w:sz w:val="24"/>
          <w:szCs w:val="24"/>
          <w:rtl/>
        </w:rPr>
        <w:t xml:space="preserve">שנת לימודים: </w:t>
      </w:r>
      <w:r w:rsidRPr="003F0928">
        <w:rPr>
          <w:rFonts w:hint="cs"/>
          <w:sz w:val="24"/>
          <w:szCs w:val="24"/>
          <w:rtl/>
        </w:rPr>
        <w:t>תש"פ</w:t>
      </w:r>
    </w:p>
    <w:p w:rsidR="003F0928" w:rsidRPr="003F0928" w:rsidRDefault="003F0928" w:rsidP="003F0928">
      <w:pPr>
        <w:rPr>
          <w:sz w:val="24"/>
          <w:szCs w:val="24"/>
          <w:rtl/>
        </w:rPr>
      </w:pPr>
      <w:r w:rsidRPr="003F0928">
        <w:rPr>
          <w:rFonts w:hint="cs"/>
          <w:b/>
          <w:bCs/>
          <w:sz w:val="24"/>
          <w:szCs w:val="24"/>
          <w:rtl/>
        </w:rPr>
        <w:t xml:space="preserve">סמסטר: </w:t>
      </w:r>
      <w:r w:rsidRPr="003F0928">
        <w:rPr>
          <w:rFonts w:hint="cs"/>
          <w:sz w:val="24"/>
          <w:szCs w:val="24"/>
          <w:rtl/>
        </w:rPr>
        <w:t>ב'</w:t>
      </w:r>
    </w:p>
    <w:p w:rsidR="003F0928" w:rsidRPr="003F0928" w:rsidRDefault="003F0928" w:rsidP="003F0928">
      <w:pPr>
        <w:rPr>
          <w:sz w:val="24"/>
          <w:szCs w:val="24"/>
        </w:rPr>
      </w:pPr>
      <w:r w:rsidRPr="003F0928">
        <w:rPr>
          <w:rFonts w:hint="cs"/>
          <w:b/>
          <w:bCs/>
          <w:sz w:val="24"/>
          <w:szCs w:val="24"/>
          <w:rtl/>
        </w:rPr>
        <w:t xml:space="preserve">שם הקורס באנגלית: </w:t>
      </w:r>
      <w:r w:rsidRPr="003F0928">
        <w:rPr>
          <w:rFonts w:hint="cs"/>
          <w:sz w:val="24"/>
          <w:szCs w:val="24"/>
          <w:rtl/>
        </w:rPr>
        <w:t>אין</w:t>
      </w:r>
    </w:p>
    <w:p w:rsidR="003F0928" w:rsidRPr="003F0928" w:rsidRDefault="003F0928" w:rsidP="003F0928">
      <w:pPr>
        <w:rPr>
          <w:sz w:val="24"/>
          <w:szCs w:val="24"/>
          <w:rtl/>
        </w:rPr>
      </w:pPr>
      <w:r w:rsidRPr="003F0928">
        <w:rPr>
          <w:rFonts w:hint="cs"/>
          <w:b/>
          <w:bCs/>
          <w:sz w:val="24"/>
          <w:szCs w:val="24"/>
          <w:rtl/>
        </w:rPr>
        <w:t xml:space="preserve">תיאור הקורס: </w:t>
      </w:r>
      <w:r w:rsidRPr="003F0928">
        <w:rPr>
          <w:sz w:val="24"/>
          <w:szCs w:val="24"/>
          <w:rtl/>
        </w:rPr>
        <w:t>הקורס מהווה המשך לקורס מבוא לפסיכולוגיה אבנורמלית שניתן בסמסטר א. במסגרת הקורס נדון במאפייני וסוגי הפסיכופתולוגיה הקיימים. במסגרת הקורס יוצגו ויידונו גישות שונות להבנת סבל נפשי ולהגדרת פסיכופתולוגיה. גישות אלו יכללו את המודל הרפואי, מודל קוגנטיבי התנהגותי, ומודל דינאמי. ההפרעות הפסיכופתולוגיות שילמדו בסמסטר זה יכללו הפרעות פסיכוטיות, קונברסיביות, מחלות נפש של הילדות וההתבגרות, התמכרויות, הפרעות אכילה ווריאנטים במיניות. בנוסף ילמד מודל של אבל מורכב ממושך ומודל של הפרעות פסיכיאטריות בתגובה למצבי חולי מתוך פרספקטיבה של הפסיכולוגיה השיקומית והרפואית. ההפרעות השונות ילמדו תוך דיון בגישות התאורטיות והטיפוליות השונות שמציעות הסברים שונים וטיפולים שונים להבנה ולטיפול בהפרעות השונות</w:t>
      </w:r>
      <w:r w:rsidRPr="003F0928">
        <w:rPr>
          <w:sz w:val="24"/>
          <w:szCs w:val="24"/>
        </w:rPr>
        <w:t>.</w:t>
      </w:r>
    </w:p>
    <w:p w:rsidR="003F0928" w:rsidRPr="003F0928" w:rsidRDefault="003F0928" w:rsidP="003F0928">
      <w:pPr>
        <w:rPr>
          <w:sz w:val="24"/>
          <w:szCs w:val="24"/>
          <w:rtl/>
        </w:rPr>
      </w:pPr>
      <w:r w:rsidRPr="003F0928">
        <w:rPr>
          <w:rFonts w:hint="cs"/>
          <w:b/>
          <w:bCs/>
          <w:sz w:val="24"/>
          <w:szCs w:val="24"/>
          <w:rtl/>
        </w:rPr>
        <w:t xml:space="preserve">דרישות קדם: </w:t>
      </w:r>
      <w:r w:rsidRPr="003F0928">
        <w:rPr>
          <w:sz w:val="24"/>
          <w:szCs w:val="24"/>
          <w:rtl/>
        </w:rPr>
        <w:t>סיום קורס במבוא לפסיכולוגיה אבנורמלית א</w:t>
      </w:r>
    </w:p>
    <w:p w:rsidR="003F0928" w:rsidRPr="003F0928" w:rsidRDefault="003F0928" w:rsidP="003F0928">
      <w:pPr>
        <w:rPr>
          <w:sz w:val="24"/>
          <w:szCs w:val="24"/>
          <w:rtl/>
        </w:rPr>
      </w:pPr>
      <w:r w:rsidRPr="003F0928">
        <w:rPr>
          <w:rFonts w:hint="cs"/>
          <w:b/>
          <w:bCs/>
          <w:sz w:val="24"/>
          <w:szCs w:val="24"/>
          <w:rtl/>
        </w:rPr>
        <w:t xml:space="preserve">חובות\דרישות\מטלות: </w:t>
      </w:r>
    </w:p>
    <w:p w:rsidR="003F0928" w:rsidRPr="003F0928" w:rsidRDefault="003F0928" w:rsidP="003F0928">
      <w:pPr>
        <w:rPr>
          <w:sz w:val="24"/>
          <w:szCs w:val="24"/>
        </w:rPr>
      </w:pPr>
      <w:r w:rsidRPr="003F0928">
        <w:rPr>
          <w:sz w:val="24"/>
          <w:szCs w:val="24"/>
          <w:rtl/>
        </w:rPr>
        <w:t>נוכחות חובה</w:t>
      </w:r>
    </w:p>
    <w:p w:rsidR="003F0928" w:rsidRPr="003F0928" w:rsidRDefault="003F0928" w:rsidP="003F0928">
      <w:pPr>
        <w:rPr>
          <w:sz w:val="24"/>
          <w:szCs w:val="24"/>
          <w:rtl/>
        </w:rPr>
      </w:pPr>
      <w:r w:rsidRPr="003F0928">
        <w:rPr>
          <w:sz w:val="24"/>
          <w:szCs w:val="24"/>
          <w:rtl/>
        </w:rPr>
        <w:t>קריאה של החומר בין שיעור לשיעור</w:t>
      </w:r>
    </w:p>
    <w:p w:rsidR="003F0928" w:rsidRPr="003F0928" w:rsidRDefault="003F0928" w:rsidP="003F0928">
      <w:pPr>
        <w:rPr>
          <w:sz w:val="24"/>
          <w:szCs w:val="24"/>
          <w:rtl/>
        </w:rPr>
      </w:pPr>
      <w:r w:rsidRPr="003F0928">
        <w:rPr>
          <w:sz w:val="24"/>
          <w:szCs w:val="24"/>
          <w:rtl/>
        </w:rPr>
        <w:t>עמידה במבחן סופי</w:t>
      </w:r>
    </w:p>
    <w:p w:rsidR="003F0928" w:rsidRPr="003F0928" w:rsidRDefault="003F0928" w:rsidP="003F0928">
      <w:pPr>
        <w:rPr>
          <w:sz w:val="24"/>
          <w:szCs w:val="24"/>
          <w:rtl/>
        </w:rPr>
      </w:pPr>
      <w:r w:rsidRPr="003F0928">
        <w:rPr>
          <w:rFonts w:hint="cs"/>
          <w:b/>
          <w:bCs/>
          <w:sz w:val="24"/>
          <w:szCs w:val="24"/>
          <w:rtl/>
        </w:rPr>
        <w:t xml:space="preserve">מרכיבי הציון הסופי: </w:t>
      </w:r>
      <w:r w:rsidRPr="003F0928">
        <w:rPr>
          <w:sz w:val="24"/>
          <w:szCs w:val="24"/>
        </w:rPr>
        <w:t xml:space="preserve">100% </w:t>
      </w:r>
      <w:r w:rsidRPr="003F0928">
        <w:rPr>
          <w:sz w:val="24"/>
          <w:szCs w:val="24"/>
          <w:rtl/>
        </w:rPr>
        <w:t>ציון בחינה</w:t>
      </w:r>
    </w:p>
    <w:p w:rsidR="003F0928" w:rsidRPr="003F0928" w:rsidRDefault="003F0928" w:rsidP="003F0928">
      <w:pPr>
        <w:rPr>
          <w:b/>
          <w:bCs/>
          <w:sz w:val="24"/>
          <w:szCs w:val="24"/>
          <w:rtl/>
        </w:rPr>
      </w:pPr>
      <w:r w:rsidRPr="003F0928">
        <w:rPr>
          <w:rFonts w:hint="cs"/>
          <w:b/>
          <w:bCs/>
          <w:sz w:val="24"/>
          <w:szCs w:val="24"/>
          <w:rtl/>
        </w:rPr>
        <w:t xml:space="preserve">ביבליוגרפיה: </w:t>
      </w:r>
    </w:p>
    <w:tbl>
      <w:tblPr>
        <w:tblStyle w:val="18"/>
        <w:bidiVisual/>
        <w:tblW w:w="0" w:type="auto"/>
        <w:tblLook w:val="04A0" w:firstRow="1" w:lastRow="0" w:firstColumn="1" w:lastColumn="0" w:noHBand="0" w:noVBand="1"/>
      </w:tblPr>
      <w:tblGrid>
        <w:gridCol w:w="812"/>
        <w:gridCol w:w="1307"/>
        <w:gridCol w:w="1545"/>
        <w:gridCol w:w="4632"/>
      </w:tblGrid>
      <w:tr w:rsidR="003F0928" w:rsidRPr="003F0928" w:rsidTr="0041057F">
        <w:tc>
          <w:tcPr>
            <w:tcW w:w="2074" w:type="dxa"/>
          </w:tcPr>
          <w:p w:rsidR="003F0928" w:rsidRPr="003F0928" w:rsidRDefault="003F0928" w:rsidP="003F0928">
            <w:pPr>
              <w:rPr>
                <w:b/>
                <w:bCs/>
                <w:sz w:val="24"/>
                <w:szCs w:val="24"/>
                <w:rtl/>
              </w:rPr>
            </w:pPr>
            <w:r w:rsidRPr="003F0928">
              <w:rPr>
                <w:rFonts w:hint="cs"/>
                <w:b/>
                <w:bCs/>
                <w:sz w:val="24"/>
                <w:szCs w:val="24"/>
                <w:rtl/>
              </w:rPr>
              <w:t>שיעור</w:t>
            </w:r>
          </w:p>
        </w:tc>
        <w:tc>
          <w:tcPr>
            <w:tcW w:w="2074" w:type="dxa"/>
          </w:tcPr>
          <w:p w:rsidR="003F0928" w:rsidRPr="003F0928" w:rsidRDefault="003F0928" w:rsidP="003F0928">
            <w:pPr>
              <w:rPr>
                <w:b/>
                <w:bCs/>
                <w:sz w:val="24"/>
                <w:szCs w:val="24"/>
                <w:rtl/>
              </w:rPr>
            </w:pPr>
            <w:r w:rsidRPr="003F0928">
              <w:rPr>
                <w:rFonts w:hint="cs"/>
                <w:b/>
                <w:bCs/>
                <w:sz w:val="24"/>
                <w:szCs w:val="24"/>
                <w:rtl/>
              </w:rPr>
              <w:t>תאריך</w:t>
            </w:r>
          </w:p>
        </w:tc>
        <w:tc>
          <w:tcPr>
            <w:tcW w:w="2074" w:type="dxa"/>
          </w:tcPr>
          <w:p w:rsidR="003F0928" w:rsidRPr="003F0928" w:rsidRDefault="003F0928" w:rsidP="003F0928">
            <w:pPr>
              <w:rPr>
                <w:b/>
                <w:bCs/>
                <w:sz w:val="24"/>
                <w:szCs w:val="24"/>
                <w:rtl/>
              </w:rPr>
            </w:pPr>
            <w:r w:rsidRPr="003F0928">
              <w:rPr>
                <w:rFonts w:hint="cs"/>
                <w:b/>
                <w:bCs/>
                <w:sz w:val="24"/>
                <w:szCs w:val="24"/>
                <w:rtl/>
              </w:rPr>
              <w:t>נושא</w:t>
            </w:r>
          </w:p>
        </w:tc>
        <w:tc>
          <w:tcPr>
            <w:tcW w:w="2074" w:type="dxa"/>
          </w:tcPr>
          <w:p w:rsidR="003F0928" w:rsidRPr="003F0928" w:rsidRDefault="003F0928" w:rsidP="003F0928">
            <w:pPr>
              <w:rPr>
                <w:b/>
                <w:bCs/>
                <w:sz w:val="24"/>
                <w:szCs w:val="24"/>
                <w:rtl/>
              </w:rPr>
            </w:pPr>
            <w:r w:rsidRPr="003F0928">
              <w:rPr>
                <w:rFonts w:hint="cs"/>
                <w:b/>
                <w:bCs/>
                <w:sz w:val="24"/>
                <w:szCs w:val="24"/>
                <w:rtl/>
              </w:rPr>
              <w:t>חומר קריאה</w:t>
            </w:r>
          </w:p>
        </w:tc>
      </w:tr>
      <w:tr w:rsidR="003F0928" w:rsidRPr="003F0928" w:rsidTr="0041057F">
        <w:tc>
          <w:tcPr>
            <w:tcW w:w="2074" w:type="dxa"/>
          </w:tcPr>
          <w:p w:rsidR="003F0928" w:rsidRPr="003F0928" w:rsidRDefault="003F0928" w:rsidP="003F0928">
            <w:pPr>
              <w:rPr>
                <w:b/>
                <w:bCs/>
                <w:sz w:val="24"/>
                <w:szCs w:val="24"/>
                <w:rtl/>
              </w:rPr>
            </w:pPr>
            <w:r w:rsidRPr="003F0928">
              <w:rPr>
                <w:rFonts w:hint="cs"/>
                <w:b/>
                <w:bCs/>
                <w:sz w:val="24"/>
                <w:szCs w:val="24"/>
                <w:rtl/>
              </w:rPr>
              <w:t>1</w:t>
            </w:r>
          </w:p>
        </w:tc>
        <w:tc>
          <w:tcPr>
            <w:tcW w:w="2074" w:type="dxa"/>
          </w:tcPr>
          <w:p w:rsidR="003F0928" w:rsidRPr="003F0928" w:rsidRDefault="003F0928" w:rsidP="003F0928">
            <w:pPr>
              <w:rPr>
                <w:sz w:val="24"/>
                <w:szCs w:val="24"/>
                <w:rtl/>
              </w:rPr>
            </w:pPr>
            <w:r w:rsidRPr="003F0928">
              <w:rPr>
                <w:rFonts w:hint="cs"/>
                <w:sz w:val="24"/>
                <w:szCs w:val="24"/>
                <w:rtl/>
              </w:rPr>
              <w:t>5.3.2020</w:t>
            </w:r>
          </w:p>
        </w:tc>
        <w:tc>
          <w:tcPr>
            <w:tcW w:w="2074" w:type="dxa"/>
          </w:tcPr>
          <w:p w:rsidR="003F0928" w:rsidRPr="003F0928" w:rsidRDefault="003F0928" w:rsidP="003F0928">
            <w:pPr>
              <w:rPr>
                <w:sz w:val="24"/>
                <w:szCs w:val="24"/>
                <w:rtl/>
              </w:rPr>
            </w:pPr>
            <w:r w:rsidRPr="003F0928">
              <w:rPr>
                <w:sz w:val="24"/>
                <w:szCs w:val="24"/>
                <w:rtl/>
              </w:rPr>
              <w:t>הפרעת אבל ממושכת- מודלים קלאסיים</w:t>
            </w:r>
          </w:p>
        </w:tc>
        <w:tc>
          <w:tcPr>
            <w:tcW w:w="2074" w:type="dxa"/>
          </w:tcPr>
          <w:p w:rsidR="003F0928" w:rsidRPr="003F0928" w:rsidRDefault="003F0928" w:rsidP="003F0928">
            <w:pPr>
              <w:rPr>
                <w:sz w:val="24"/>
                <w:szCs w:val="24"/>
                <w:rtl/>
              </w:rPr>
            </w:pPr>
            <w:r w:rsidRPr="003F0928">
              <w:rPr>
                <w:sz w:val="24"/>
                <w:szCs w:val="24"/>
              </w:rPr>
              <w:t>Freud, S. (1917). Mourning and Melancholia. Sstandard Edition 14</w:t>
            </w:r>
          </w:p>
        </w:tc>
      </w:tr>
      <w:tr w:rsidR="003F0928" w:rsidRPr="003F0928" w:rsidTr="0041057F">
        <w:tc>
          <w:tcPr>
            <w:tcW w:w="2074" w:type="dxa"/>
          </w:tcPr>
          <w:p w:rsidR="003F0928" w:rsidRPr="003F0928" w:rsidRDefault="003F0928" w:rsidP="003F0928">
            <w:pPr>
              <w:rPr>
                <w:b/>
                <w:bCs/>
                <w:sz w:val="24"/>
                <w:szCs w:val="24"/>
                <w:rtl/>
              </w:rPr>
            </w:pPr>
            <w:r w:rsidRPr="003F0928">
              <w:rPr>
                <w:rFonts w:hint="cs"/>
                <w:b/>
                <w:bCs/>
                <w:sz w:val="24"/>
                <w:szCs w:val="24"/>
                <w:rtl/>
              </w:rPr>
              <w:t>2</w:t>
            </w:r>
          </w:p>
        </w:tc>
        <w:tc>
          <w:tcPr>
            <w:tcW w:w="2074" w:type="dxa"/>
          </w:tcPr>
          <w:p w:rsidR="003F0928" w:rsidRPr="003F0928" w:rsidRDefault="003F0928" w:rsidP="003F0928">
            <w:pPr>
              <w:rPr>
                <w:sz w:val="24"/>
                <w:szCs w:val="24"/>
                <w:rtl/>
              </w:rPr>
            </w:pPr>
            <w:r w:rsidRPr="003F0928">
              <w:rPr>
                <w:rFonts w:hint="cs"/>
                <w:sz w:val="24"/>
                <w:szCs w:val="24"/>
                <w:rtl/>
              </w:rPr>
              <w:t>12.3.2020</w:t>
            </w:r>
          </w:p>
        </w:tc>
        <w:tc>
          <w:tcPr>
            <w:tcW w:w="2074" w:type="dxa"/>
          </w:tcPr>
          <w:p w:rsidR="003F0928" w:rsidRPr="003F0928" w:rsidRDefault="003F0928" w:rsidP="003F0928">
            <w:pPr>
              <w:rPr>
                <w:sz w:val="24"/>
                <w:szCs w:val="24"/>
                <w:rtl/>
              </w:rPr>
            </w:pPr>
            <w:r w:rsidRPr="003F0928">
              <w:rPr>
                <w:sz w:val="24"/>
                <w:szCs w:val="24"/>
                <w:rtl/>
              </w:rPr>
              <w:t xml:space="preserve">הפרעת אבל ממושכת- מודל </w:t>
            </w:r>
            <w:r w:rsidRPr="003F0928">
              <w:rPr>
                <w:sz w:val="24"/>
                <w:szCs w:val="24"/>
              </w:rPr>
              <w:t>CBT</w:t>
            </w:r>
          </w:p>
        </w:tc>
        <w:tc>
          <w:tcPr>
            <w:tcW w:w="2074" w:type="dxa"/>
          </w:tcPr>
          <w:p w:rsidR="003F0928" w:rsidRPr="003F0928" w:rsidRDefault="003F0928" w:rsidP="003F0928">
            <w:pPr>
              <w:rPr>
                <w:sz w:val="24"/>
                <w:szCs w:val="24"/>
              </w:rPr>
            </w:pPr>
            <w:r w:rsidRPr="003F0928">
              <w:rPr>
                <w:sz w:val="24"/>
                <w:szCs w:val="24"/>
              </w:rPr>
              <w:t xml:space="preserve">Boelen, P. A., Van Den Hout, M. A., &amp; Van Den Bout, J. (2006). A Cognitive?behavioral conceptualization of complicated grief. </w:t>
            </w:r>
            <w:r w:rsidRPr="003F0928">
              <w:rPr>
                <w:i/>
                <w:iCs/>
                <w:sz w:val="24"/>
                <w:szCs w:val="24"/>
              </w:rPr>
              <w:t>Clinical Psychology: Science and Practice</w:t>
            </w:r>
            <w:r w:rsidRPr="003F0928">
              <w:rPr>
                <w:sz w:val="24"/>
                <w:szCs w:val="24"/>
              </w:rPr>
              <w:t xml:space="preserve">, </w:t>
            </w:r>
            <w:r w:rsidRPr="003F0928">
              <w:rPr>
                <w:i/>
                <w:iCs/>
                <w:sz w:val="24"/>
                <w:szCs w:val="24"/>
              </w:rPr>
              <w:t>13</w:t>
            </w:r>
            <w:r w:rsidRPr="003F0928">
              <w:rPr>
                <w:sz w:val="24"/>
                <w:szCs w:val="24"/>
              </w:rPr>
              <w:t>(2), 109-128.</w:t>
            </w:r>
          </w:p>
        </w:tc>
      </w:tr>
      <w:tr w:rsidR="003F0928" w:rsidRPr="003F0928" w:rsidTr="0041057F">
        <w:tc>
          <w:tcPr>
            <w:tcW w:w="2074" w:type="dxa"/>
          </w:tcPr>
          <w:p w:rsidR="003F0928" w:rsidRPr="003F0928" w:rsidRDefault="003F0928" w:rsidP="003F0928">
            <w:pPr>
              <w:rPr>
                <w:b/>
                <w:bCs/>
                <w:sz w:val="24"/>
                <w:szCs w:val="24"/>
                <w:rtl/>
              </w:rPr>
            </w:pPr>
            <w:r w:rsidRPr="003F0928">
              <w:rPr>
                <w:rFonts w:hint="cs"/>
                <w:b/>
                <w:bCs/>
                <w:sz w:val="24"/>
                <w:szCs w:val="24"/>
                <w:rtl/>
              </w:rPr>
              <w:t>3</w:t>
            </w:r>
          </w:p>
        </w:tc>
        <w:tc>
          <w:tcPr>
            <w:tcW w:w="2074" w:type="dxa"/>
          </w:tcPr>
          <w:p w:rsidR="003F0928" w:rsidRPr="003F0928" w:rsidRDefault="003F0928" w:rsidP="003F0928">
            <w:pPr>
              <w:rPr>
                <w:sz w:val="24"/>
                <w:szCs w:val="24"/>
                <w:rtl/>
              </w:rPr>
            </w:pPr>
            <w:r w:rsidRPr="003F0928">
              <w:rPr>
                <w:rFonts w:hint="cs"/>
                <w:sz w:val="24"/>
                <w:szCs w:val="24"/>
                <w:rtl/>
              </w:rPr>
              <w:t>26.3.2020</w:t>
            </w:r>
          </w:p>
        </w:tc>
        <w:tc>
          <w:tcPr>
            <w:tcW w:w="2074" w:type="dxa"/>
          </w:tcPr>
          <w:p w:rsidR="003F0928" w:rsidRPr="003F0928" w:rsidRDefault="003F0928" w:rsidP="003F0928">
            <w:pPr>
              <w:rPr>
                <w:sz w:val="24"/>
                <w:szCs w:val="24"/>
                <w:rtl/>
              </w:rPr>
            </w:pPr>
            <w:r w:rsidRPr="003F0928">
              <w:rPr>
                <w:sz w:val="24"/>
                <w:szCs w:val="24"/>
                <w:rtl/>
              </w:rPr>
              <w:t xml:space="preserve">פסיכופתולוגיה אפשרית בהתמודדות עם מחלות </w:t>
            </w:r>
            <w:r w:rsidRPr="003F0928">
              <w:rPr>
                <w:sz w:val="24"/>
                <w:szCs w:val="24"/>
                <w:rtl/>
              </w:rPr>
              <w:lastRenderedPageBreak/>
              <w:t>פיזיות: דיכאון וחרדה תגובתיים</w:t>
            </w:r>
          </w:p>
        </w:tc>
        <w:tc>
          <w:tcPr>
            <w:tcW w:w="2074" w:type="dxa"/>
          </w:tcPr>
          <w:p w:rsidR="003F0928" w:rsidRPr="003F0928" w:rsidRDefault="003F0928" w:rsidP="003F0928">
            <w:pPr>
              <w:rPr>
                <w:sz w:val="24"/>
                <w:szCs w:val="24"/>
              </w:rPr>
            </w:pPr>
            <w:r w:rsidRPr="003F0928">
              <w:rPr>
                <w:sz w:val="24"/>
                <w:szCs w:val="24"/>
                <w:rtl/>
              </w:rPr>
              <w:lastRenderedPageBreak/>
              <w:t xml:space="preserve">חסון-אוחיון, א. , וילצ'ינסקי נ. (2011). מחלות פיזיות כרוניות. פרק 15 מתוך הספר טיפול קוגנטיבי-התנהגותי במבוגרים: עקרונות </w:t>
            </w:r>
            <w:r w:rsidRPr="003F0928">
              <w:rPr>
                <w:sz w:val="24"/>
                <w:szCs w:val="24"/>
                <w:rtl/>
              </w:rPr>
              <w:lastRenderedPageBreak/>
              <w:t>טיפוליים. עורכים: צ. מרום, א. גלבוע-שכטמן, נ. מור, י. מאיירס</w:t>
            </w:r>
            <w:r w:rsidRPr="003F0928">
              <w:rPr>
                <w:sz w:val="24"/>
                <w:szCs w:val="24"/>
              </w:rPr>
              <w:t>.</w:t>
            </w:r>
          </w:p>
        </w:tc>
      </w:tr>
      <w:tr w:rsidR="003F0928" w:rsidRPr="003F0928" w:rsidTr="0041057F">
        <w:tc>
          <w:tcPr>
            <w:tcW w:w="2074" w:type="dxa"/>
          </w:tcPr>
          <w:p w:rsidR="003F0928" w:rsidRPr="003F0928" w:rsidRDefault="003F0928" w:rsidP="003F0928">
            <w:pPr>
              <w:rPr>
                <w:b/>
                <w:bCs/>
                <w:sz w:val="24"/>
                <w:szCs w:val="24"/>
                <w:rtl/>
              </w:rPr>
            </w:pPr>
            <w:r w:rsidRPr="003F0928">
              <w:rPr>
                <w:rFonts w:hint="cs"/>
                <w:b/>
                <w:bCs/>
                <w:sz w:val="24"/>
                <w:szCs w:val="24"/>
                <w:rtl/>
              </w:rPr>
              <w:lastRenderedPageBreak/>
              <w:t>4</w:t>
            </w:r>
          </w:p>
        </w:tc>
        <w:tc>
          <w:tcPr>
            <w:tcW w:w="2074" w:type="dxa"/>
          </w:tcPr>
          <w:p w:rsidR="003F0928" w:rsidRPr="003F0928" w:rsidRDefault="003F0928" w:rsidP="003F0928">
            <w:pPr>
              <w:rPr>
                <w:sz w:val="24"/>
                <w:szCs w:val="24"/>
                <w:rtl/>
              </w:rPr>
            </w:pPr>
            <w:r w:rsidRPr="003F0928">
              <w:rPr>
                <w:rFonts w:hint="cs"/>
                <w:sz w:val="24"/>
                <w:szCs w:val="24"/>
                <w:rtl/>
              </w:rPr>
              <w:t>23.4.2020</w:t>
            </w:r>
          </w:p>
        </w:tc>
        <w:tc>
          <w:tcPr>
            <w:tcW w:w="2074" w:type="dxa"/>
          </w:tcPr>
          <w:p w:rsidR="003F0928" w:rsidRPr="003F0928" w:rsidRDefault="003F0928" w:rsidP="003F0928">
            <w:pPr>
              <w:rPr>
                <w:sz w:val="24"/>
                <w:szCs w:val="24"/>
                <w:rtl/>
              </w:rPr>
            </w:pPr>
            <w:r w:rsidRPr="003F0928">
              <w:rPr>
                <w:sz w:val="24"/>
                <w:szCs w:val="24"/>
                <w:rtl/>
              </w:rPr>
              <w:t>פסיכופתולוגיה אפשרית אצל בני משפחה של אנשים שמתמודדים עם מחלות ונכויות</w:t>
            </w:r>
          </w:p>
        </w:tc>
        <w:tc>
          <w:tcPr>
            <w:tcW w:w="2074" w:type="dxa"/>
          </w:tcPr>
          <w:p w:rsidR="003F0928" w:rsidRPr="003F0928" w:rsidRDefault="003F0928" w:rsidP="003F0928">
            <w:pPr>
              <w:rPr>
                <w:sz w:val="24"/>
                <w:szCs w:val="24"/>
                <w:rtl/>
              </w:rPr>
            </w:pPr>
            <w:r w:rsidRPr="003F0928">
              <w:rPr>
                <w:sz w:val="24"/>
                <w:szCs w:val="24"/>
              </w:rPr>
              <w:t xml:space="preserve">Schulz, R., &amp; Sherwood, P. R. (2008). Physical and mental health effects of family caregiving. </w:t>
            </w:r>
            <w:r w:rsidRPr="003F0928">
              <w:rPr>
                <w:i/>
                <w:iCs/>
                <w:sz w:val="24"/>
                <w:szCs w:val="24"/>
              </w:rPr>
              <w:t>Journal of Social Work Education</w:t>
            </w:r>
            <w:r w:rsidRPr="003F0928">
              <w:rPr>
                <w:sz w:val="24"/>
                <w:szCs w:val="24"/>
              </w:rPr>
              <w:t xml:space="preserve">, </w:t>
            </w:r>
            <w:r w:rsidRPr="003F0928">
              <w:rPr>
                <w:i/>
                <w:iCs/>
                <w:sz w:val="24"/>
                <w:szCs w:val="24"/>
              </w:rPr>
              <w:t>44</w:t>
            </w:r>
            <w:r w:rsidRPr="003F0928">
              <w:rPr>
                <w:sz w:val="24"/>
                <w:szCs w:val="24"/>
              </w:rPr>
              <w:t>(sup3), 105-113.</w:t>
            </w:r>
          </w:p>
        </w:tc>
      </w:tr>
      <w:tr w:rsidR="003F0928" w:rsidRPr="003F0928" w:rsidTr="0041057F">
        <w:tc>
          <w:tcPr>
            <w:tcW w:w="2074" w:type="dxa"/>
          </w:tcPr>
          <w:p w:rsidR="003F0928" w:rsidRPr="003F0928" w:rsidRDefault="003F0928" w:rsidP="003F0928">
            <w:pPr>
              <w:rPr>
                <w:b/>
                <w:bCs/>
                <w:sz w:val="24"/>
                <w:szCs w:val="24"/>
                <w:rtl/>
              </w:rPr>
            </w:pPr>
            <w:r w:rsidRPr="003F0928">
              <w:rPr>
                <w:rFonts w:hint="cs"/>
                <w:b/>
                <w:bCs/>
                <w:sz w:val="24"/>
                <w:szCs w:val="24"/>
                <w:rtl/>
              </w:rPr>
              <w:t>5</w:t>
            </w:r>
          </w:p>
        </w:tc>
        <w:tc>
          <w:tcPr>
            <w:tcW w:w="2074" w:type="dxa"/>
          </w:tcPr>
          <w:p w:rsidR="003F0928" w:rsidRPr="003F0928" w:rsidRDefault="003F0928" w:rsidP="003F0928">
            <w:pPr>
              <w:rPr>
                <w:sz w:val="24"/>
                <w:szCs w:val="24"/>
                <w:rtl/>
              </w:rPr>
            </w:pPr>
            <w:r w:rsidRPr="003F0928">
              <w:rPr>
                <w:rFonts w:hint="cs"/>
                <w:sz w:val="24"/>
                <w:szCs w:val="24"/>
                <w:rtl/>
              </w:rPr>
              <w:t>30.4.2020</w:t>
            </w:r>
          </w:p>
        </w:tc>
        <w:tc>
          <w:tcPr>
            <w:tcW w:w="2074" w:type="dxa"/>
          </w:tcPr>
          <w:p w:rsidR="003F0928" w:rsidRPr="003F0928" w:rsidRDefault="003F0928" w:rsidP="003F0928">
            <w:pPr>
              <w:rPr>
                <w:sz w:val="24"/>
                <w:szCs w:val="24"/>
                <w:rtl/>
              </w:rPr>
            </w:pPr>
            <w:r w:rsidRPr="003F0928">
              <w:rPr>
                <w:sz w:val="24"/>
                <w:szCs w:val="24"/>
                <w:rtl/>
              </w:rPr>
              <w:t>התמכרויות</w:t>
            </w:r>
          </w:p>
        </w:tc>
        <w:tc>
          <w:tcPr>
            <w:tcW w:w="2074" w:type="dxa"/>
          </w:tcPr>
          <w:p w:rsidR="003F0928" w:rsidRPr="003F0928" w:rsidRDefault="003F0928" w:rsidP="003F0928">
            <w:pPr>
              <w:rPr>
                <w:sz w:val="24"/>
                <w:szCs w:val="24"/>
              </w:rPr>
            </w:pPr>
            <w:r w:rsidRPr="003F0928">
              <w:rPr>
                <w:sz w:val="24"/>
                <w:szCs w:val="24"/>
                <w:rtl/>
              </w:rPr>
              <w:t>פרק 11 מספר הקורס</w:t>
            </w:r>
          </w:p>
        </w:tc>
      </w:tr>
      <w:tr w:rsidR="003F0928" w:rsidRPr="003F0928" w:rsidTr="0041057F">
        <w:tc>
          <w:tcPr>
            <w:tcW w:w="2074" w:type="dxa"/>
          </w:tcPr>
          <w:p w:rsidR="003F0928" w:rsidRPr="003F0928" w:rsidRDefault="003F0928" w:rsidP="003F0928">
            <w:pPr>
              <w:rPr>
                <w:b/>
                <w:bCs/>
                <w:sz w:val="24"/>
                <w:szCs w:val="24"/>
                <w:rtl/>
              </w:rPr>
            </w:pPr>
            <w:r w:rsidRPr="003F0928">
              <w:rPr>
                <w:rFonts w:hint="cs"/>
                <w:b/>
                <w:bCs/>
                <w:sz w:val="24"/>
                <w:szCs w:val="24"/>
                <w:rtl/>
              </w:rPr>
              <w:t>6</w:t>
            </w:r>
          </w:p>
        </w:tc>
        <w:tc>
          <w:tcPr>
            <w:tcW w:w="2074" w:type="dxa"/>
          </w:tcPr>
          <w:p w:rsidR="003F0928" w:rsidRPr="003F0928" w:rsidRDefault="003F0928" w:rsidP="003F0928">
            <w:pPr>
              <w:rPr>
                <w:sz w:val="24"/>
                <w:szCs w:val="24"/>
                <w:rtl/>
              </w:rPr>
            </w:pPr>
            <w:r w:rsidRPr="003F0928">
              <w:rPr>
                <w:rFonts w:hint="cs"/>
                <w:sz w:val="24"/>
                <w:szCs w:val="24"/>
                <w:rtl/>
              </w:rPr>
              <w:t>7.5.2020</w:t>
            </w:r>
          </w:p>
        </w:tc>
        <w:tc>
          <w:tcPr>
            <w:tcW w:w="2074" w:type="dxa"/>
          </w:tcPr>
          <w:p w:rsidR="003F0928" w:rsidRPr="003F0928" w:rsidRDefault="003F0928" w:rsidP="003F0928">
            <w:pPr>
              <w:rPr>
                <w:sz w:val="24"/>
                <w:szCs w:val="24"/>
                <w:rtl/>
              </w:rPr>
            </w:pPr>
            <w:r w:rsidRPr="003F0928">
              <w:rPr>
                <w:sz w:val="24"/>
                <w:szCs w:val="24"/>
                <w:rtl/>
              </w:rPr>
              <w:t>סכיזופרניה והפרעות פסיכוטיות נוספות</w:t>
            </w:r>
          </w:p>
        </w:tc>
        <w:tc>
          <w:tcPr>
            <w:tcW w:w="2074" w:type="dxa"/>
          </w:tcPr>
          <w:p w:rsidR="003F0928" w:rsidRPr="003F0928" w:rsidRDefault="003F0928" w:rsidP="003F0928">
            <w:pPr>
              <w:rPr>
                <w:sz w:val="24"/>
                <w:szCs w:val="24"/>
                <w:rtl/>
              </w:rPr>
            </w:pPr>
            <w:r w:rsidRPr="003F0928">
              <w:rPr>
                <w:sz w:val="24"/>
                <w:szCs w:val="24"/>
                <w:rtl/>
              </w:rPr>
              <w:t>פרק 13 מספר הקורס</w:t>
            </w:r>
          </w:p>
        </w:tc>
      </w:tr>
      <w:tr w:rsidR="003F0928" w:rsidRPr="003F0928" w:rsidTr="0041057F">
        <w:tc>
          <w:tcPr>
            <w:tcW w:w="2074" w:type="dxa"/>
          </w:tcPr>
          <w:p w:rsidR="003F0928" w:rsidRPr="003F0928" w:rsidRDefault="003F0928" w:rsidP="003F0928">
            <w:pPr>
              <w:rPr>
                <w:b/>
                <w:bCs/>
                <w:sz w:val="24"/>
                <w:szCs w:val="24"/>
                <w:rtl/>
              </w:rPr>
            </w:pPr>
            <w:r w:rsidRPr="003F0928">
              <w:rPr>
                <w:rFonts w:hint="cs"/>
                <w:b/>
                <w:bCs/>
                <w:sz w:val="24"/>
                <w:szCs w:val="24"/>
                <w:rtl/>
              </w:rPr>
              <w:t>7</w:t>
            </w:r>
          </w:p>
        </w:tc>
        <w:tc>
          <w:tcPr>
            <w:tcW w:w="2074" w:type="dxa"/>
          </w:tcPr>
          <w:p w:rsidR="003F0928" w:rsidRPr="003F0928" w:rsidRDefault="003F0928" w:rsidP="003F0928">
            <w:pPr>
              <w:rPr>
                <w:sz w:val="24"/>
                <w:szCs w:val="24"/>
                <w:rtl/>
              </w:rPr>
            </w:pPr>
            <w:r w:rsidRPr="003F0928">
              <w:rPr>
                <w:rFonts w:hint="cs"/>
                <w:sz w:val="24"/>
                <w:szCs w:val="24"/>
                <w:rtl/>
              </w:rPr>
              <w:t>14.5.2020</w:t>
            </w:r>
          </w:p>
        </w:tc>
        <w:tc>
          <w:tcPr>
            <w:tcW w:w="2074" w:type="dxa"/>
          </w:tcPr>
          <w:p w:rsidR="003F0928" w:rsidRPr="003F0928" w:rsidRDefault="003F0928" w:rsidP="003F0928">
            <w:pPr>
              <w:rPr>
                <w:sz w:val="24"/>
                <w:szCs w:val="24"/>
                <w:rtl/>
              </w:rPr>
            </w:pPr>
            <w:r w:rsidRPr="003F0928">
              <w:rPr>
                <w:sz w:val="24"/>
                <w:szCs w:val="24"/>
                <w:rtl/>
              </w:rPr>
              <w:t>המשך הפרעות פסיכוטיות</w:t>
            </w:r>
          </w:p>
        </w:tc>
        <w:tc>
          <w:tcPr>
            <w:tcW w:w="2074" w:type="dxa"/>
          </w:tcPr>
          <w:p w:rsidR="003F0928" w:rsidRPr="003F0928" w:rsidRDefault="003F0928" w:rsidP="003F0928">
            <w:pPr>
              <w:rPr>
                <w:sz w:val="24"/>
                <w:szCs w:val="24"/>
                <w:rtl/>
              </w:rPr>
            </w:pPr>
            <w:r w:rsidRPr="003F0928">
              <w:rPr>
                <w:sz w:val="24"/>
                <w:szCs w:val="24"/>
                <w:rtl/>
              </w:rPr>
              <w:t>חסון-אוחיון, א., פרידמן, ש. רועה, ד. (2011) מתוך הספר טיפול קוגניטיבי התנהגותי במבוגרים – עקרונות טיפוליים. עורכים: מרום, צ., גלבוע שכטמן, א., מור, נ., מאיירס, י</w:t>
            </w:r>
            <w:r w:rsidRPr="003F0928">
              <w:rPr>
                <w:sz w:val="24"/>
                <w:szCs w:val="24"/>
              </w:rPr>
              <w:t xml:space="preserve">. </w:t>
            </w:r>
            <w:r w:rsidRPr="003F0928">
              <w:rPr>
                <w:sz w:val="24"/>
                <w:szCs w:val="24"/>
                <w:rtl/>
              </w:rPr>
              <w:t>פרק 11 – סכיזופרניה</w:t>
            </w:r>
            <w:r w:rsidRPr="003F0928">
              <w:rPr>
                <w:sz w:val="24"/>
                <w:szCs w:val="24"/>
              </w:rPr>
              <w:t>.</w:t>
            </w:r>
          </w:p>
        </w:tc>
      </w:tr>
      <w:tr w:rsidR="003F0928" w:rsidRPr="003F0928" w:rsidTr="0041057F">
        <w:tc>
          <w:tcPr>
            <w:tcW w:w="2074" w:type="dxa"/>
          </w:tcPr>
          <w:p w:rsidR="003F0928" w:rsidRPr="003F0928" w:rsidRDefault="003F0928" w:rsidP="003F0928">
            <w:pPr>
              <w:rPr>
                <w:b/>
                <w:bCs/>
                <w:sz w:val="24"/>
                <w:szCs w:val="24"/>
                <w:rtl/>
              </w:rPr>
            </w:pPr>
            <w:r w:rsidRPr="003F0928">
              <w:rPr>
                <w:rFonts w:hint="cs"/>
                <w:b/>
                <w:bCs/>
                <w:sz w:val="24"/>
                <w:szCs w:val="24"/>
                <w:rtl/>
              </w:rPr>
              <w:t>8</w:t>
            </w:r>
          </w:p>
        </w:tc>
        <w:tc>
          <w:tcPr>
            <w:tcW w:w="2074" w:type="dxa"/>
          </w:tcPr>
          <w:p w:rsidR="003F0928" w:rsidRPr="003F0928" w:rsidRDefault="003F0928" w:rsidP="003F0928">
            <w:pPr>
              <w:rPr>
                <w:sz w:val="24"/>
                <w:szCs w:val="24"/>
                <w:rtl/>
              </w:rPr>
            </w:pPr>
            <w:r w:rsidRPr="003F0928">
              <w:rPr>
                <w:rFonts w:hint="cs"/>
                <w:sz w:val="24"/>
                <w:szCs w:val="24"/>
                <w:rtl/>
              </w:rPr>
              <w:t>21.5.2020</w:t>
            </w:r>
          </w:p>
        </w:tc>
        <w:tc>
          <w:tcPr>
            <w:tcW w:w="2074" w:type="dxa"/>
          </w:tcPr>
          <w:p w:rsidR="003F0928" w:rsidRPr="003F0928" w:rsidRDefault="003F0928" w:rsidP="003F0928">
            <w:pPr>
              <w:rPr>
                <w:sz w:val="24"/>
                <w:szCs w:val="24"/>
                <w:rtl/>
              </w:rPr>
            </w:pPr>
            <w:r w:rsidRPr="003F0928">
              <w:rPr>
                <w:sz w:val="24"/>
                <w:szCs w:val="24"/>
                <w:rtl/>
              </w:rPr>
              <w:t>הפרעות סומטיות וקונברסיות</w:t>
            </w:r>
          </w:p>
        </w:tc>
        <w:tc>
          <w:tcPr>
            <w:tcW w:w="2074" w:type="dxa"/>
          </w:tcPr>
          <w:p w:rsidR="003F0928" w:rsidRPr="003F0928" w:rsidRDefault="003F0928" w:rsidP="003F0928">
            <w:pPr>
              <w:rPr>
                <w:sz w:val="24"/>
                <w:szCs w:val="24"/>
                <w:rtl/>
              </w:rPr>
            </w:pPr>
            <w:r w:rsidRPr="003F0928">
              <w:rPr>
                <w:sz w:val="24"/>
                <w:szCs w:val="24"/>
                <w:rtl/>
              </w:rPr>
              <w:t>פרק 8 מספר הקורס</w:t>
            </w:r>
          </w:p>
        </w:tc>
      </w:tr>
      <w:tr w:rsidR="003F0928" w:rsidRPr="003F0928" w:rsidTr="0041057F">
        <w:tc>
          <w:tcPr>
            <w:tcW w:w="2074" w:type="dxa"/>
          </w:tcPr>
          <w:p w:rsidR="003F0928" w:rsidRPr="003F0928" w:rsidRDefault="003F0928" w:rsidP="003F0928">
            <w:pPr>
              <w:rPr>
                <w:b/>
                <w:bCs/>
                <w:sz w:val="24"/>
                <w:szCs w:val="24"/>
                <w:rtl/>
              </w:rPr>
            </w:pPr>
            <w:r w:rsidRPr="003F0928">
              <w:rPr>
                <w:rFonts w:hint="cs"/>
                <w:b/>
                <w:bCs/>
                <w:sz w:val="24"/>
                <w:szCs w:val="24"/>
                <w:rtl/>
              </w:rPr>
              <w:t>9</w:t>
            </w:r>
          </w:p>
        </w:tc>
        <w:tc>
          <w:tcPr>
            <w:tcW w:w="2074" w:type="dxa"/>
          </w:tcPr>
          <w:p w:rsidR="003F0928" w:rsidRPr="003F0928" w:rsidRDefault="003F0928" w:rsidP="003F0928">
            <w:pPr>
              <w:rPr>
                <w:sz w:val="24"/>
                <w:szCs w:val="24"/>
                <w:rtl/>
              </w:rPr>
            </w:pPr>
            <w:r w:rsidRPr="003F0928">
              <w:rPr>
                <w:rFonts w:hint="cs"/>
                <w:sz w:val="24"/>
                <w:szCs w:val="24"/>
                <w:rtl/>
              </w:rPr>
              <w:t>4.6.2020</w:t>
            </w:r>
          </w:p>
        </w:tc>
        <w:tc>
          <w:tcPr>
            <w:tcW w:w="2074" w:type="dxa"/>
          </w:tcPr>
          <w:p w:rsidR="003F0928" w:rsidRPr="003F0928" w:rsidRDefault="003F0928" w:rsidP="003F0928">
            <w:pPr>
              <w:rPr>
                <w:sz w:val="24"/>
                <w:szCs w:val="24"/>
                <w:rtl/>
              </w:rPr>
            </w:pPr>
            <w:r w:rsidRPr="003F0928">
              <w:rPr>
                <w:sz w:val="24"/>
                <w:szCs w:val="24"/>
                <w:rtl/>
              </w:rPr>
              <w:t>מחלות נפש בילדות ובהתבגרות</w:t>
            </w:r>
          </w:p>
        </w:tc>
        <w:tc>
          <w:tcPr>
            <w:tcW w:w="2074" w:type="dxa"/>
          </w:tcPr>
          <w:p w:rsidR="003F0928" w:rsidRPr="003F0928" w:rsidRDefault="003F0928" w:rsidP="003F0928">
            <w:pPr>
              <w:rPr>
                <w:sz w:val="24"/>
                <w:szCs w:val="24"/>
                <w:rtl/>
              </w:rPr>
            </w:pPr>
            <w:r w:rsidRPr="003F0928">
              <w:rPr>
                <w:sz w:val="24"/>
                <w:szCs w:val="24"/>
                <w:rtl/>
              </w:rPr>
              <w:t>פרק 15 מספר הקורס</w:t>
            </w:r>
          </w:p>
        </w:tc>
      </w:tr>
      <w:tr w:rsidR="003F0928" w:rsidRPr="003F0928" w:rsidTr="0041057F">
        <w:tc>
          <w:tcPr>
            <w:tcW w:w="2074" w:type="dxa"/>
          </w:tcPr>
          <w:p w:rsidR="003F0928" w:rsidRPr="003F0928" w:rsidRDefault="003F0928" w:rsidP="003F0928">
            <w:pPr>
              <w:rPr>
                <w:b/>
                <w:bCs/>
                <w:sz w:val="24"/>
                <w:szCs w:val="24"/>
                <w:rtl/>
              </w:rPr>
            </w:pPr>
            <w:r w:rsidRPr="003F0928">
              <w:rPr>
                <w:rFonts w:hint="cs"/>
                <w:b/>
                <w:bCs/>
                <w:sz w:val="24"/>
                <w:szCs w:val="24"/>
                <w:rtl/>
              </w:rPr>
              <w:t>10</w:t>
            </w:r>
          </w:p>
        </w:tc>
        <w:tc>
          <w:tcPr>
            <w:tcW w:w="2074" w:type="dxa"/>
          </w:tcPr>
          <w:p w:rsidR="003F0928" w:rsidRPr="003F0928" w:rsidRDefault="003F0928" w:rsidP="003F0928">
            <w:pPr>
              <w:rPr>
                <w:sz w:val="24"/>
                <w:szCs w:val="24"/>
                <w:rtl/>
              </w:rPr>
            </w:pPr>
            <w:r w:rsidRPr="003F0928">
              <w:rPr>
                <w:rFonts w:hint="cs"/>
                <w:sz w:val="24"/>
                <w:szCs w:val="24"/>
                <w:rtl/>
              </w:rPr>
              <w:t>11.6.2020</w:t>
            </w:r>
          </w:p>
        </w:tc>
        <w:tc>
          <w:tcPr>
            <w:tcW w:w="2074" w:type="dxa"/>
          </w:tcPr>
          <w:p w:rsidR="003F0928" w:rsidRPr="003F0928" w:rsidRDefault="003F0928" w:rsidP="003F0928">
            <w:pPr>
              <w:rPr>
                <w:sz w:val="24"/>
                <w:szCs w:val="24"/>
                <w:rtl/>
              </w:rPr>
            </w:pPr>
            <w:r w:rsidRPr="003F0928">
              <w:rPr>
                <w:sz w:val="24"/>
                <w:szCs w:val="24"/>
                <w:rtl/>
              </w:rPr>
              <w:t>מחלות נפש בילדות ובהתבגרות- המשך</w:t>
            </w:r>
          </w:p>
        </w:tc>
        <w:tc>
          <w:tcPr>
            <w:tcW w:w="2074" w:type="dxa"/>
          </w:tcPr>
          <w:p w:rsidR="003F0928" w:rsidRPr="003F0928" w:rsidRDefault="003F0928" w:rsidP="003F0928">
            <w:pPr>
              <w:rPr>
                <w:sz w:val="24"/>
                <w:szCs w:val="24"/>
                <w:rtl/>
              </w:rPr>
            </w:pPr>
          </w:p>
        </w:tc>
      </w:tr>
      <w:tr w:rsidR="003F0928" w:rsidRPr="003F0928" w:rsidTr="0041057F">
        <w:tc>
          <w:tcPr>
            <w:tcW w:w="2074" w:type="dxa"/>
          </w:tcPr>
          <w:p w:rsidR="003F0928" w:rsidRPr="003F0928" w:rsidRDefault="003F0928" w:rsidP="003F0928">
            <w:pPr>
              <w:rPr>
                <w:b/>
                <w:bCs/>
                <w:sz w:val="24"/>
                <w:szCs w:val="24"/>
                <w:rtl/>
              </w:rPr>
            </w:pPr>
            <w:r w:rsidRPr="003F0928">
              <w:rPr>
                <w:rFonts w:hint="cs"/>
                <w:b/>
                <w:bCs/>
                <w:sz w:val="24"/>
                <w:szCs w:val="24"/>
                <w:rtl/>
              </w:rPr>
              <w:t>11</w:t>
            </w:r>
          </w:p>
        </w:tc>
        <w:tc>
          <w:tcPr>
            <w:tcW w:w="2074" w:type="dxa"/>
          </w:tcPr>
          <w:p w:rsidR="003F0928" w:rsidRPr="003F0928" w:rsidRDefault="003F0928" w:rsidP="003F0928">
            <w:pPr>
              <w:rPr>
                <w:sz w:val="24"/>
                <w:szCs w:val="24"/>
                <w:rtl/>
              </w:rPr>
            </w:pPr>
            <w:r w:rsidRPr="003F0928">
              <w:rPr>
                <w:rFonts w:hint="cs"/>
                <w:sz w:val="24"/>
                <w:szCs w:val="24"/>
                <w:rtl/>
              </w:rPr>
              <w:t>18.6.2020</w:t>
            </w:r>
          </w:p>
        </w:tc>
        <w:tc>
          <w:tcPr>
            <w:tcW w:w="2074" w:type="dxa"/>
          </w:tcPr>
          <w:p w:rsidR="003F0928" w:rsidRPr="003F0928" w:rsidRDefault="003F0928" w:rsidP="003F0928">
            <w:pPr>
              <w:rPr>
                <w:sz w:val="24"/>
                <w:szCs w:val="24"/>
                <w:rtl/>
              </w:rPr>
            </w:pPr>
            <w:r w:rsidRPr="003F0928">
              <w:rPr>
                <w:rFonts w:hint="cs"/>
                <w:sz w:val="24"/>
                <w:szCs w:val="24"/>
                <w:rtl/>
              </w:rPr>
              <w:t>הפרעות אכילה</w:t>
            </w:r>
          </w:p>
        </w:tc>
        <w:tc>
          <w:tcPr>
            <w:tcW w:w="2074" w:type="dxa"/>
          </w:tcPr>
          <w:p w:rsidR="003F0928" w:rsidRPr="003F0928" w:rsidRDefault="003F0928" w:rsidP="003F0928">
            <w:pPr>
              <w:rPr>
                <w:sz w:val="24"/>
                <w:szCs w:val="24"/>
                <w:rtl/>
              </w:rPr>
            </w:pPr>
            <w:r w:rsidRPr="003F0928">
              <w:rPr>
                <w:sz w:val="24"/>
                <w:szCs w:val="24"/>
                <w:rtl/>
              </w:rPr>
              <w:t>פרק 9 מספר הקורס</w:t>
            </w:r>
          </w:p>
        </w:tc>
      </w:tr>
      <w:tr w:rsidR="003F0928" w:rsidRPr="003F0928" w:rsidTr="0041057F">
        <w:tc>
          <w:tcPr>
            <w:tcW w:w="2074" w:type="dxa"/>
          </w:tcPr>
          <w:p w:rsidR="003F0928" w:rsidRPr="003F0928" w:rsidRDefault="003F0928" w:rsidP="003F0928">
            <w:pPr>
              <w:rPr>
                <w:b/>
                <w:bCs/>
                <w:sz w:val="24"/>
                <w:szCs w:val="24"/>
                <w:rtl/>
              </w:rPr>
            </w:pPr>
            <w:r w:rsidRPr="003F0928">
              <w:rPr>
                <w:rFonts w:hint="cs"/>
                <w:b/>
                <w:bCs/>
                <w:sz w:val="24"/>
                <w:szCs w:val="24"/>
                <w:rtl/>
              </w:rPr>
              <w:t>12</w:t>
            </w:r>
          </w:p>
        </w:tc>
        <w:tc>
          <w:tcPr>
            <w:tcW w:w="2074" w:type="dxa"/>
          </w:tcPr>
          <w:p w:rsidR="003F0928" w:rsidRPr="003F0928" w:rsidRDefault="003F0928" w:rsidP="003F0928">
            <w:pPr>
              <w:rPr>
                <w:sz w:val="24"/>
                <w:szCs w:val="24"/>
                <w:rtl/>
              </w:rPr>
            </w:pPr>
            <w:r w:rsidRPr="003F0928">
              <w:rPr>
                <w:rFonts w:hint="cs"/>
                <w:sz w:val="24"/>
                <w:szCs w:val="24"/>
                <w:rtl/>
              </w:rPr>
              <w:t>25.6.2020</w:t>
            </w:r>
          </w:p>
        </w:tc>
        <w:tc>
          <w:tcPr>
            <w:tcW w:w="2074" w:type="dxa"/>
          </w:tcPr>
          <w:p w:rsidR="003F0928" w:rsidRPr="003F0928" w:rsidRDefault="003F0928" w:rsidP="003F0928">
            <w:pPr>
              <w:rPr>
                <w:sz w:val="24"/>
                <w:szCs w:val="24"/>
                <w:rtl/>
              </w:rPr>
            </w:pPr>
            <w:r w:rsidRPr="003F0928">
              <w:rPr>
                <w:sz w:val="24"/>
                <w:szCs w:val="24"/>
                <w:rtl/>
              </w:rPr>
              <w:t>וריאנטים במיניות</w:t>
            </w:r>
          </w:p>
        </w:tc>
        <w:tc>
          <w:tcPr>
            <w:tcW w:w="2074" w:type="dxa"/>
          </w:tcPr>
          <w:p w:rsidR="003F0928" w:rsidRPr="003F0928" w:rsidRDefault="003F0928" w:rsidP="003F0928">
            <w:pPr>
              <w:rPr>
                <w:sz w:val="24"/>
                <w:szCs w:val="24"/>
                <w:rtl/>
              </w:rPr>
            </w:pPr>
            <w:r w:rsidRPr="003F0928">
              <w:rPr>
                <w:sz w:val="24"/>
                <w:szCs w:val="24"/>
                <w:rtl/>
              </w:rPr>
              <w:t>פרק 12 מספר הקורס</w:t>
            </w:r>
          </w:p>
        </w:tc>
      </w:tr>
      <w:tr w:rsidR="003F0928" w:rsidRPr="003F0928" w:rsidTr="0041057F">
        <w:tc>
          <w:tcPr>
            <w:tcW w:w="2074" w:type="dxa"/>
          </w:tcPr>
          <w:p w:rsidR="003F0928" w:rsidRPr="003F0928" w:rsidRDefault="003F0928" w:rsidP="003F0928">
            <w:pPr>
              <w:rPr>
                <w:b/>
                <w:bCs/>
                <w:sz w:val="24"/>
                <w:szCs w:val="24"/>
                <w:rtl/>
              </w:rPr>
            </w:pPr>
            <w:r w:rsidRPr="003F0928">
              <w:rPr>
                <w:rFonts w:hint="cs"/>
                <w:b/>
                <w:bCs/>
                <w:sz w:val="24"/>
                <w:szCs w:val="24"/>
                <w:rtl/>
              </w:rPr>
              <w:t>13</w:t>
            </w:r>
          </w:p>
        </w:tc>
        <w:tc>
          <w:tcPr>
            <w:tcW w:w="2074" w:type="dxa"/>
          </w:tcPr>
          <w:p w:rsidR="003F0928" w:rsidRPr="003F0928" w:rsidRDefault="003F0928" w:rsidP="003F0928">
            <w:pPr>
              <w:rPr>
                <w:sz w:val="24"/>
                <w:szCs w:val="24"/>
                <w:rtl/>
              </w:rPr>
            </w:pPr>
            <w:r w:rsidRPr="003F0928">
              <w:rPr>
                <w:rFonts w:hint="cs"/>
                <w:sz w:val="24"/>
                <w:szCs w:val="24"/>
                <w:rtl/>
              </w:rPr>
              <w:t>2.7.2020</w:t>
            </w:r>
          </w:p>
        </w:tc>
        <w:tc>
          <w:tcPr>
            <w:tcW w:w="2074" w:type="dxa"/>
          </w:tcPr>
          <w:p w:rsidR="003F0928" w:rsidRPr="003F0928" w:rsidRDefault="003F0928" w:rsidP="003F0928">
            <w:pPr>
              <w:rPr>
                <w:sz w:val="24"/>
                <w:szCs w:val="24"/>
                <w:rtl/>
              </w:rPr>
            </w:pPr>
            <w:r w:rsidRPr="003F0928">
              <w:rPr>
                <w:sz w:val="24"/>
                <w:szCs w:val="24"/>
                <w:rtl/>
              </w:rPr>
              <w:t>פסיכותרפיה: סיכום גישות שונות מעבר לאבחנות ופרוטוקולים מאוחדים</w:t>
            </w:r>
          </w:p>
        </w:tc>
        <w:tc>
          <w:tcPr>
            <w:tcW w:w="2074" w:type="dxa"/>
          </w:tcPr>
          <w:p w:rsidR="003F0928" w:rsidRPr="003F0928" w:rsidRDefault="003F0928" w:rsidP="003F0928">
            <w:pPr>
              <w:rPr>
                <w:sz w:val="24"/>
                <w:szCs w:val="24"/>
              </w:rPr>
            </w:pPr>
            <w:r w:rsidRPr="003F0928">
              <w:rPr>
                <w:sz w:val="24"/>
                <w:szCs w:val="24"/>
                <w:rtl/>
              </w:rPr>
              <w:t>פרק 16 מספר הקורס + קטע קריאה על המודל של בארלו בקישור</w:t>
            </w:r>
          </w:p>
          <w:p w:rsidR="003F0928" w:rsidRPr="003F0928" w:rsidRDefault="003F0928" w:rsidP="003F0928">
            <w:pPr>
              <w:rPr>
                <w:sz w:val="24"/>
                <w:szCs w:val="24"/>
                <w:rtl/>
              </w:rPr>
            </w:pPr>
            <w:r w:rsidRPr="003F0928">
              <w:rPr>
                <w:sz w:val="24"/>
                <w:szCs w:val="24"/>
              </w:rPr>
              <w:t>http://www.hebpsy.net/articles.asp?id=2681</w:t>
            </w:r>
          </w:p>
          <w:p w:rsidR="003F0928" w:rsidRPr="003F0928" w:rsidRDefault="003F0928" w:rsidP="003F0928">
            <w:pPr>
              <w:rPr>
                <w:sz w:val="24"/>
                <w:szCs w:val="24"/>
                <w:rtl/>
              </w:rPr>
            </w:pPr>
          </w:p>
        </w:tc>
      </w:tr>
    </w:tbl>
    <w:p w:rsidR="003F0928" w:rsidRPr="003F0928" w:rsidRDefault="003F0928" w:rsidP="003F0928">
      <w:pPr>
        <w:rPr>
          <w:b/>
          <w:bCs/>
          <w:sz w:val="24"/>
          <w:szCs w:val="24"/>
          <w:rtl/>
        </w:rPr>
      </w:pPr>
    </w:p>
    <w:p w:rsidR="003F0928" w:rsidRDefault="003F0928" w:rsidP="00FF59D1">
      <w:pPr>
        <w:rPr>
          <w:rtl/>
        </w:rPr>
      </w:pPr>
    </w:p>
    <w:p w:rsidR="003F0928" w:rsidRDefault="003F0928" w:rsidP="00FF59D1">
      <w:pPr>
        <w:rPr>
          <w:rtl/>
        </w:rPr>
      </w:pPr>
    </w:p>
    <w:p w:rsidR="003F0928" w:rsidRDefault="003F0928" w:rsidP="00FF59D1">
      <w:pPr>
        <w:rPr>
          <w:rtl/>
        </w:rPr>
      </w:pPr>
    </w:p>
    <w:p w:rsidR="003F0928" w:rsidRDefault="003F0928" w:rsidP="00FF59D1">
      <w:pPr>
        <w:rPr>
          <w:rtl/>
        </w:rPr>
      </w:pPr>
    </w:p>
    <w:p w:rsidR="003D4151" w:rsidRPr="003D4151" w:rsidRDefault="003D4151" w:rsidP="003D4151">
      <w:pPr>
        <w:jc w:val="center"/>
        <w:rPr>
          <w:sz w:val="32"/>
          <w:szCs w:val="32"/>
          <w:u w:val="single"/>
          <w:rtl/>
        </w:rPr>
      </w:pPr>
      <w:r w:rsidRPr="003D4151">
        <w:rPr>
          <w:rFonts w:hint="cs"/>
          <w:sz w:val="32"/>
          <w:szCs w:val="32"/>
          <w:u w:val="single"/>
          <w:rtl/>
        </w:rPr>
        <w:lastRenderedPageBreak/>
        <w:t>מבוא לפסיכולוגיה אבנורמלית ב' 60-306-02</w:t>
      </w:r>
    </w:p>
    <w:p w:rsidR="003D4151" w:rsidRPr="003D4151" w:rsidRDefault="003D4151" w:rsidP="003D4151">
      <w:pPr>
        <w:jc w:val="center"/>
        <w:rPr>
          <w:sz w:val="28"/>
          <w:szCs w:val="28"/>
          <w:rtl/>
        </w:rPr>
      </w:pPr>
      <w:r w:rsidRPr="003D4151">
        <w:rPr>
          <w:rFonts w:hint="cs"/>
          <w:sz w:val="28"/>
          <w:szCs w:val="28"/>
          <w:rtl/>
        </w:rPr>
        <w:t>סילבוס תש"פ</w:t>
      </w:r>
    </w:p>
    <w:p w:rsidR="003D4151" w:rsidRPr="003D4151" w:rsidRDefault="003D4151" w:rsidP="003D4151">
      <w:pPr>
        <w:rPr>
          <w:sz w:val="24"/>
          <w:szCs w:val="24"/>
          <w:rtl/>
        </w:rPr>
      </w:pPr>
      <w:r w:rsidRPr="003D4151">
        <w:rPr>
          <w:rFonts w:hint="cs"/>
          <w:b/>
          <w:bCs/>
          <w:sz w:val="24"/>
          <w:szCs w:val="24"/>
          <w:rtl/>
        </w:rPr>
        <w:t xml:space="preserve">שם המרצה: </w:t>
      </w:r>
      <w:r w:rsidRPr="003D4151">
        <w:rPr>
          <w:rFonts w:hint="cs"/>
          <w:sz w:val="24"/>
          <w:szCs w:val="24"/>
          <w:rtl/>
        </w:rPr>
        <w:t>גב' נועה לבבי-פרנצי</w:t>
      </w:r>
    </w:p>
    <w:p w:rsidR="003D4151" w:rsidRPr="003D4151" w:rsidRDefault="003D4151" w:rsidP="003D4151">
      <w:pPr>
        <w:rPr>
          <w:sz w:val="24"/>
          <w:szCs w:val="24"/>
          <w:rtl/>
        </w:rPr>
      </w:pPr>
      <w:r w:rsidRPr="003D4151">
        <w:rPr>
          <w:rFonts w:hint="cs"/>
          <w:b/>
          <w:bCs/>
          <w:sz w:val="24"/>
          <w:szCs w:val="24"/>
          <w:rtl/>
        </w:rPr>
        <w:t xml:space="preserve">סוג הקורס: </w:t>
      </w:r>
      <w:r w:rsidRPr="003D4151">
        <w:rPr>
          <w:rFonts w:hint="cs"/>
          <w:sz w:val="24"/>
          <w:szCs w:val="24"/>
          <w:rtl/>
        </w:rPr>
        <w:t>תרגיל</w:t>
      </w:r>
    </w:p>
    <w:p w:rsidR="003D4151" w:rsidRPr="003D4151" w:rsidRDefault="003D4151" w:rsidP="003D4151">
      <w:pPr>
        <w:rPr>
          <w:sz w:val="24"/>
          <w:szCs w:val="24"/>
          <w:rtl/>
        </w:rPr>
      </w:pPr>
      <w:r w:rsidRPr="003D4151">
        <w:rPr>
          <w:rFonts w:hint="cs"/>
          <w:b/>
          <w:bCs/>
          <w:sz w:val="24"/>
          <w:szCs w:val="24"/>
          <w:rtl/>
        </w:rPr>
        <w:t xml:space="preserve">שנת לימודים: </w:t>
      </w:r>
      <w:r w:rsidRPr="003D4151">
        <w:rPr>
          <w:rFonts w:hint="cs"/>
          <w:sz w:val="24"/>
          <w:szCs w:val="24"/>
          <w:rtl/>
        </w:rPr>
        <w:t>תש"פ</w:t>
      </w:r>
    </w:p>
    <w:p w:rsidR="003D4151" w:rsidRPr="003D4151" w:rsidRDefault="003D4151" w:rsidP="003D4151">
      <w:pPr>
        <w:rPr>
          <w:sz w:val="24"/>
          <w:szCs w:val="24"/>
          <w:rtl/>
        </w:rPr>
      </w:pPr>
      <w:r w:rsidRPr="003D4151">
        <w:rPr>
          <w:rFonts w:hint="cs"/>
          <w:b/>
          <w:bCs/>
          <w:sz w:val="24"/>
          <w:szCs w:val="24"/>
          <w:rtl/>
        </w:rPr>
        <w:t xml:space="preserve">סמסטר: </w:t>
      </w:r>
      <w:r w:rsidRPr="003D4151">
        <w:rPr>
          <w:rFonts w:hint="cs"/>
          <w:sz w:val="24"/>
          <w:szCs w:val="24"/>
          <w:rtl/>
        </w:rPr>
        <w:t>ב'</w:t>
      </w:r>
    </w:p>
    <w:p w:rsidR="003D4151" w:rsidRPr="003D4151" w:rsidRDefault="003D4151" w:rsidP="003D4151">
      <w:pPr>
        <w:rPr>
          <w:sz w:val="24"/>
          <w:szCs w:val="24"/>
          <w:rtl/>
        </w:rPr>
      </w:pPr>
      <w:r w:rsidRPr="003D4151">
        <w:rPr>
          <w:rFonts w:hint="cs"/>
          <w:b/>
          <w:bCs/>
          <w:sz w:val="24"/>
          <w:szCs w:val="24"/>
          <w:rtl/>
        </w:rPr>
        <w:t xml:space="preserve">שם הקורס באנגלית: </w:t>
      </w:r>
      <w:r w:rsidRPr="003D4151">
        <w:rPr>
          <w:rFonts w:hint="cs"/>
          <w:sz w:val="24"/>
          <w:szCs w:val="24"/>
          <w:rtl/>
        </w:rPr>
        <w:t>אין</w:t>
      </w:r>
    </w:p>
    <w:p w:rsidR="003D4151" w:rsidRPr="003D4151" w:rsidRDefault="003D4151" w:rsidP="003D4151">
      <w:pPr>
        <w:rPr>
          <w:sz w:val="24"/>
          <w:szCs w:val="24"/>
          <w:rtl/>
        </w:rPr>
      </w:pPr>
      <w:r w:rsidRPr="003D4151">
        <w:rPr>
          <w:rFonts w:hint="cs"/>
          <w:b/>
          <w:bCs/>
          <w:sz w:val="24"/>
          <w:szCs w:val="24"/>
          <w:rtl/>
        </w:rPr>
        <w:t xml:space="preserve">תיאור הקורס: </w:t>
      </w:r>
      <w:r w:rsidRPr="003D4151">
        <w:rPr>
          <w:sz w:val="24"/>
          <w:szCs w:val="24"/>
          <w:rtl/>
        </w:rPr>
        <w:t>הקורס מהווה המשך לקורס מבוא לפסיכולוגיה אבנורמלית שניתן בסמסטר א. במסגרת הקורס נדון במאפייני וסוגי הפסיכופתולוגיה הקיימים. במסגרת הקורס יוצגו ויידונו גישות שונות להבנת סבל נפשי ולהגדרת פסיכופתולוגיה. גישות אלו יכללו את המודל הרפואי, מודל קוגנטיבי התנהגותי, ומודל דינאמי. ההפרעות הפסיכופתולוגיות שילמדו בסמסטר זה יכללו הפרעות פסיכוטיות, קונברסיביות, מחלות נפש של הילדות וההתבגרות, התמכרויות, הפרעות אכילה ווריאנטים במיניות. בנוסף ילמד מודל של אבל מורכב ממושך ומודל של הפרעות פסיכיאטריות בתגובה למצבי חולי מתוך פרספקטיבה של הפסיכולוגיה השיקומית והרפואית. ההפרעות השונות ילמדו תוך דיון בגישות התאורטיות והטיפוליות השונות שמציעות הסברים שונים וטיפולים שונים להבנה ולטיפול בהפרעות השונות</w:t>
      </w:r>
      <w:r w:rsidRPr="003D4151">
        <w:rPr>
          <w:sz w:val="24"/>
          <w:szCs w:val="24"/>
        </w:rPr>
        <w:t>.</w:t>
      </w:r>
    </w:p>
    <w:p w:rsidR="003D4151" w:rsidRPr="003D4151" w:rsidRDefault="003D4151" w:rsidP="003D4151">
      <w:pPr>
        <w:rPr>
          <w:sz w:val="24"/>
          <w:szCs w:val="24"/>
          <w:rtl/>
        </w:rPr>
      </w:pPr>
      <w:r w:rsidRPr="003D4151">
        <w:rPr>
          <w:b/>
          <w:bCs/>
          <w:sz w:val="24"/>
          <w:szCs w:val="24"/>
          <w:rtl/>
        </w:rPr>
        <w:t>מהלך השיעורים</w:t>
      </w:r>
      <w:r w:rsidRPr="003D4151">
        <w:rPr>
          <w:b/>
          <w:bCs/>
          <w:sz w:val="24"/>
          <w:szCs w:val="24"/>
        </w:rPr>
        <w:t>:</w:t>
      </w:r>
      <w:r w:rsidRPr="003D4151">
        <w:rPr>
          <w:sz w:val="24"/>
          <w:szCs w:val="24"/>
        </w:rPr>
        <w:t xml:space="preserve"> </w:t>
      </w:r>
      <w:r w:rsidRPr="003D4151">
        <w:rPr>
          <w:sz w:val="24"/>
          <w:szCs w:val="24"/>
          <w:rtl/>
        </w:rPr>
        <w:t>הרצאה פרונטלית, מלווה בדיון בכיתה</w:t>
      </w:r>
    </w:p>
    <w:tbl>
      <w:tblPr>
        <w:tblStyle w:val="19"/>
        <w:bidiVisual/>
        <w:tblW w:w="0" w:type="auto"/>
        <w:tblLook w:val="04A0" w:firstRow="1" w:lastRow="0" w:firstColumn="1" w:lastColumn="0" w:noHBand="0" w:noVBand="1"/>
      </w:tblPr>
      <w:tblGrid>
        <w:gridCol w:w="1614"/>
        <w:gridCol w:w="2050"/>
        <w:gridCol w:w="4632"/>
      </w:tblGrid>
      <w:tr w:rsidR="003D4151" w:rsidRPr="003D4151" w:rsidTr="0041057F">
        <w:tc>
          <w:tcPr>
            <w:tcW w:w="2765" w:type="dxa"/>
          </w:tcPr>
          <w:p w:rsidR="003D4151" w:rsidRPr="003D4151" w:rsidRDefault="003D4151" w:rsidP="003D4151">
            <w:pPr>
              <w:rPr>
                <w:b/>
                <w:bCs/>
                <w:sz w:val="24"/>
                <w:szCs w:val="24"/>
                <w:rtl/>
              </w:rPr>
            </w:pPr>
            <w:r w:rsidRPr="003D4151">
              <w:rPr>
                <w:rFonts w:hint="cs"/>
                <w:b/>
                <w:bCs/>
                <w:sz w:val="24"/>
                <w:szCs w:val="24"/>
                <w:rtl/>
              </w:rPr>
              <w:t>מס' שיעור</w:t>
            </w:r>
          </w:p>
        </w:tc>
        <w:tc>
          <w:tcPr>
            <w:tcW w:w="2765" w:type="dxa"/>
          </w:tcPr>
          <w:p w:rsidR="003D4151" w:rsidRPr="003D4151" w:rsidRDefault="003D4151" w:rsidP="003D4151">
            <w:pPr>
              <w:rPr>
                <w:b/>
                <w:bCs/>
                <w:sz w:val="24"/>
                <w:szCs w:val="24"/>
                <w:rtl/>
              </w:rPr>
            </w:pPr>
            <w:r w:rsidRPr="003D4151">
              <w:rPr>
                <w:rFonts w:hint="cs"/>
                <w:b/>
                <w:bCs/>
                <w:sz w:val="24"/>
                <w:szCs w:val="24"/>
                <w:rtl/>
              </w:rPr>
              <w:t>נושא שיעור</w:t>
            </w:r>
          </w:p>
        </w:tc>
        <w:tc>
          <w:tcPr>
            <w:tcW w:w="2766" w:type="dxa"/>
          </w:tcPr>
          <w:p w:rsidR="003D4151" w:rsidRPr="003D4151" w:rsidRDefault="003D4151" w:rsidP="003D4151">
            <w:pPr>
              <w:rPr>
                <w:b/>
                <w:bCs/>
                <w:sz w:val="24"/>
                <w:szCs w:val="24"/>
                <w:rtl/>
              </w:rPr>
            </w:pPr>
            <w:r w:rsidRPr="003D4151">
              <w:rPr>
                <w:rFonts w:hint="cs"/>
                <w:b/>
                <w:bCs/>
                <w:sz w:val="24"/>
                <w:szCs w:val="24"/>
                <w:rtl/>
              </w:rPr>
              <w:t>חומר קריאה</w:t>
            </w:r>
          </w:p>
        </w:tc>
      </w:tr>
      <w:tr w:rsidR="003D4151" w:rsidRPr="003D4151" w:rsidTr="0041057F">
        <w:tc>
          <w:tcPr>
            <w:tcW w:w="2765" w:type="dxa"/>
          </w:tcPr>
          <w:p w:rsidR="003D4151" w:rsidRPr="003D4151" w:rsidRDefault="003D4151" w:rsidP="003D4151">
            <w:pPr>
              <w:rPr>
                <w:b/>
                <w:bCs/>
                <w:sz w:val="24"/>
                <w:szCs w:val="24"/>
                <w:rtl/>
              </w:rPr>
            </w:pPr>
            <w:r w:rsidRPr="003D4151">
              <w:rPr>
                <w:rFonts w:hint="cs"/>
                <w:b/>
                <w:bCs/>
                <w:sz w:val="24"/>
                <w:szCs w:val="24"/>
                <w:rtl/>
              </w:rPr>
              <w:t>1</w:t>
            </w:r>
          </w:p>
        </w:tc>
        <w:tc>
          <w:tcPr>
            <w:tcW w:w="2765" w:type="dxa"/>
          </w:tcPr>
          <w:p w:rsidR="003D4151" w:rsidRPr="003D4151" w:rsidRDefault="003D4151" w:rsidP="003D4151">
            <w:pPr>
              <w:rPr>
                <w:sz w:val="24"/>
                <w:szCs w:val="24"/>
                <w:rtl/>
              </w:rPr>
            </w:pPr>
            <w:r w:rsidRPr="003D4151">
              <w:rPr>
                <w:sz w:val="24"/>
                <w:szCs w:val="24"/>
                <w:rtl/>
              </w:rPr>
              <w:t>הפרעת אבל ממושכת- מודלים קלאסיים</w:t>
            </w:r>
          </w:p>
        </w:tc>
        <w:tc>
          <w:tcPr>
            <w:tcW w:w="2766" w:type="dxa"/>
          </w:tcPr>
          <w:p w:rsidR="003D4151" w:rsidRPr="003D4151" w:rsidRDefault="003D4151" w:rsidP="003D4151">
            <w:pPr>
              <w:rPr>
                <w:sz w:val="24"/>
                <w:szCs w:val="24"/>
                <w:rtl/>
              </w:rPr>
            </w:pPr>
            <w:r w:rsidRPr="003D4151">
              <w:rPr>
                <w:sz w:val="24"/>
                <w:szCs w:val="24"/>
              </w:rPr>
              <w:t xml:space="preserve">Freud, S. (1917). </w:t>
            </w:r>
            <w:r w:rsidRPr="003D4151">
              <w:rPr>
                <w:sz w:val="24"/>
                <w:szCs w:val="24"/>
                <w:u w:val="single"/>
              </w:rPr>
              <w:t>Mourning and Melancholia.</w:t>
            </w:r>
            <w:r w:rsidRPr="003D4151">
              <w:rPr>
                <w:sz w:val="24"/>
                <w:szCs w:val="24"/>
              </w:rPr>
              <w:t xml:space="preserve"> Sstandard Edition 14</w:t>
            </w:r>
          </w:p>
        </w:tc>
      </w:tr>
      <w:tr w:rsidR="003D4151" w:rsidRPr="003D4151" w:rsidTr="0041057F">
        <w:tc>
          <w:tcPr>
            <w:tcW w:w="2765" w:type="dxa"/>
          </w:tcPr>
          <w:p w:rsidR="003D4151" w:rsidRPr="003D4151" w:rsidRDefault="003D4151" w:rsidP="003D4151">
            <w:pPr>
              <w:rPr>
                <w:b/>
                <w:bCs/>
                <w:sz w:val="24"/>
                <w:szCs w:val="24"/>
                <w:rtl/>
              </w:rPr>
            </w:pPr>
            <w:r w:rsidRPr="003D4151">
              <w:rPr>
                <w:rFonts w:hint="cs"/>
                <w:b/>
                <w:bCs/>
                <w:sz w:val="24"/>
                <w:szCs w:val="24"/>
                <w:rtl/>
              </w:rPr>
              <w:t>2</w:t>
            </w:r>
          </w:p>
        </w:tc>
        <w:tc>
          <w:tcPr>
            <w:tcW w:w="2765" w:type="dxa"/>
          </w:tcPr>
          <w:p w:rsidR="003D4151" w:rsidRPr="003D4151" w:rsidRDefault="003D4151" w:rsidP="003D4151">
            <w:pPr>
              <w:rPr>
                <w:sz w:val="24"/>
                <w:szCs w:val="24"/>
                <w:rtl/>
              </w:rPr>
            </w:pPr>
            <w:r w:rsidRPr="003D4151">
              <w:rPr>
                <w:sz w:val="24"/>
                <w:szCs w:val="24"/>
                <w:rtl/>
              </w:rPr>
              <w:t xml:space="preserve">הפרעת אבל ממושכת- מודל </w:t>
            </w:r>
            <w:r w:rsidRPr="003D4151">
              <w:rPr>
                <w:sz w:val="24"/>
                <w:szCs w:val="24"/>
              </w:rPr>
              <w:t>CBT</w:t>
            </w:r>
          </w:p>
        </w:tc>
        <w:tc>
          <w:tcPr>
            <w:tcW w:w="2766" w:type="dxa"/>
          </w:tcPr>
          <w:p w:rsidR="003D4151" w:rsidRPr="003D4151" w:rsidRDefault="003D4151" w:rsidP="003D4151">
            <w:pPr>
              <w:rPr>
                <w:sz w:val="24"/>
                <w:szCs w:val="24"/>
              </w:rPr>
            </w:pPr>
            <w:r w:rsidRPr="003D4151">
              <w:rPr>
                <w:sz w:val="24"/>
                <w:szCs w:val="24"/>
              </w:rPr>
              <w:t>Boelen, P. A., Van Den Hout, M. A</w:t>
            </w:r>
            <w:r w:rsidRPr="003D4151">
              <w:rPr>
                <w:sz w:val="24"/>
                <w:szCs w:val="24"/>
                <w:rtl/>
              </w:rPr>
              <w:t xml:space="preserve">., &amp; </w:t>
            </w:r>
            <w:r w:rsidRPr="003D4151">
              <w:rPr>
                <w:sz w:val="24"/>
                <w:szCs w:val="24"/>
              </w:rPr>
              <w:t>Van Den Bout, J. (2006). A Cognitive</w:t>
            </w:r>
            <w:r w:rsidRPr="003D4151">
              <w:rPr>
                <w:sz w:val="24"/>
                <w:szCs w:val="24"/>
                <w:rtl/>
              </w:rPr>
              <w:t>?</w:t>
            </w:r>
            <w:r w:rsidRPr="003D4151">
              <w:rPr>
                <w:sz w:val="24"/>
                <w:szCs w:val="24"/>
              </w:rPr>
              <w:t>behavioral conceptualization of complicated grief</w:t>
            </w:r>
            <w:r w:rsidRPr="003D4151">
              <w:rPr>
                <w:sz w:val="24"/>
                <w:szCs w:val="24"/>
                <w:rtl/>
              </w:rPr>
              <w:t xml:space="preserve">. </w:t>
            </w:r>
            <w:r w:rsidRPr="003D4151">
              <w:rPr>
                <w:i/>
                <w:iCs/>
                <w:sz w:val="24"/>
                <w:szCs w:val="24"/>
              </w:rPr>
              <w:t>Clinical Psychology: Science and Practice</w:t>
            </w:r>
            <w:r w:rsidRPr="003D4151">
              <w:rPr>
                <w:sz w:val="24"/>
                <w:szCs w:val="24"/>
                <w:rtl/>
              </w:rPr>
              <w:t xml:space="preserve">, </w:t>
            </w:r>
            <w:r w:rsidRPr="003D4151">
              <w:rPr>
                <w:i/>
                <w:iCs/>
                <w:sz w:val="24"/>
                <w:szCs w:val="24"/>
                <w:rtl/>
              </w:rPr>
              <w:t>13</w:t>
            </w:r>
            <w:r w:rsidRPr="003D4151">
              <w:rPr>
                <w:sz w:val="24"/>
                <w:szCs w:val="24"/>
                <w:rtl/>
              </w:rPr>
              <w:t>(2), 109-128.</w:t>
            </w:r>
          </w:p>
        </w:tc>
      </w:tr>
      <w:tr w:rsidR="003D4151" w:rsidRPr="003D4151" w:rsidTr="0041057F">
        <w:tc>
          <w:tcPr>
            <w:tcW w:w="2765" w:type="dxa"/>
          </w:tcPr>
          <w:p w:rsidR="003D4151" w:rsidRPr="003D4151" w:rsidRDefault="003D4151" w:rsidP="003D4151">
            <w:pPr>
              <w:rPr>
                <w:b/>
                <w:bCs/>
                <w:sz w:val="24"/>
                <w:szCs w:val="24"/>
                <w:rtl/>
              </w:rPr>
            </w:pPr>
            <w:r w:rsidRPr="003D4151">
              <w:rPr>
                <w:rFonts w:hint="cs"/>
                <w:b/>
                <w:bCs/>
                <w:sz w:val="24"/>
                <w:szCs w:val="24"/>
                <w:rtl/>
              </w:rPr>
              <w:t>3</w:t>
            </w:r>
          </w:p>
        </w:tc>
        <w:tc>
          <w:tcPr>
            <w:tcW w:w="2765" w:type="dxa"/>
          </w:tcPr>
          <w:p w:rsidR="003D4151" w:rsidRPr="003D4151" w:rsidRDefault="003D4151" w:rsidP="003D4151">
            <w:pPr>
              <w:rPr>
                <w:sz w:val="24"/>
                <w:szCs w:val="24"/>
                <w:rtl/>
              </w:rPr>
            </w:pPr>
            <w:r w:rsidRPr="003D4151">
              <w:rPr>
                <w:sz w:val="24"/>
                <w:szCs w:val="24"/>
                <w:rtl/>
              </w:rPr>
              <w:t>התמכרויות</w:t>
            </w:r>
          </w:p>
        </w:tc>
        <w:tc>
          <w:tcPr>
            <w:tcW w:w="2766" w:type="dxa"/>
          </w:tcPr>
          <w:p w:rsidR="003D4151" w:rsidRPr="003D4151" w:rsidRDefault="003D4151" w:rsidP="003D4151">
            <w:pPr>
              <w:rPr>
                <w:sz w:val="24"/>
                <w:szCs w:val="24"/>
              </w:rPr>
            </w:pPr>
            <w:r w:rsidRPr="003D4151">
              <w:rPr>
                <w:sz w:val="24"/>
                <w:szCs w:val="24"/>
                <w:rtl/>
              </w:rPr>
              <w:t>פרק 11 מספר הקורס</w:t>
            </w:r>
          </w:p>
        </w:tc>
      </w:tr>
      <w:tr w:rsidR="003D4151" w:rsidRPr="003D4151" w:rsidTr="0041057F">
        <w:tc>
          <w:tcPr>
            <w:tcW w:w="2765" w:type="dxa"/>
          </w:tcPr>
          <w:p w:rsidR="003D4151" w:rsidRPr="003D4151" w:rsidRDefault="003D4151" w:rsidP="003D4151">
            <w:pPr>
              <w:rPr>
                <w:b/>
                <w:bCs/>
                <w:sz w:val="24"/>
                <w:szCs w:val="24"/>
                <w:rtl/>
              </w:rPr>
            </w:pPr>
            <w:r w:rsidRPr="003D4151">
              <w:rPr>
                <w:rFonts w:hint="cs"/>
                <w:b/>
                <w:bCs/>
                <w:sz w:val="24"/>
                <w:szCs w:val="24"/>
                <w:rtl/>
              </w:rPr>
              <w:t>4</w:t>
            </w:r>
          </w:p>
        </w:tc>
        <w:tc>
          <w:tcPr>
            <w:tcW w:w="2765" w:type="dxa"/>
          </w:tcPr>
          <w:p w:rsidR="003D4151" w:rsidRPr="003D4151" w:rsidRDefault="003D4151" w:rsidP="003D4151">
            <w:pPr>
              <w:rPr>
                <w:sz w:val="24"/>
                <w:szCs w:val="24"/>
                <w:rtl/>
              </w:rPr>
            </w:pPr>
            <w:r w:rsidRPr="003D4151">
              <w:rPr>
                <w:sz w:val="24"/>
                <w:szCs w:val="24"/>
                <w:rtl/>
              </w:rPr>
              <w:t>סכיזופרניה והפרעות פסיכוטיות נוספות</w:t>
            </w:r>
          </w:p>
        </w:tc>
        <w:tc>
          <w:tcPr>
            <w:tcW w:w="2766" w:type="dxa"/>
          </w:tcPr>
          <w:p w:rsidR="003D4151" w:rsidRPr="003D4151" w:rsidRDefault="003D4151" w:rsidP="003D4151">
            <w:pPr>
              <w:rPr>
                <w:sz w:val="24"/>
                <w:szCs w:val="24"/>
                <w:rtl/>
              </w:rPr>
            </w:pPr>
            <w:r w:rsidRPr="003D4151">
              <w:rPr>
                <w:sz w:val="24"/>
                <w:szCs w:val="24"/>
                <w:rtl/>
              </w:rPr>
              <w:t>פרק 13 מספר הקורס</w:t>
            </w:r>
          </w:p>
        </w:tc>
      </w:tr>
      <w:tr w:rsidR="003D4151" w:rsidRPr="003D4151" w:rsidTr="0041057F">
        <w:tc>
          <w:tcPr>
            <w:tcW w:w="2765" w:type="dxa"/>
          </w:tcPr>
          <w:p w:rsidR="003D4151" w:rsidRPr="003D4151" w:rsidRDefault="003D4151" w:rsidP="003D4151">
            <w:pPr>
              <w:rPr>
                <w:b/>
                <w:bCs/>
                <w:sz w:val="24"/>
                <w:szCs w:val="24"/>
                <w:rtl/>
              </w:rPr>
            </w:pPr>
            <w:r w:rsidRPr="003D4151">
              <w:rPr>
                <w:rFonts w:hint="cs"/>
                <w:b/>
                <w:bCs/>
                <w:sz w:val="24"/>
                <w:szCs w:val="24"/>
                <w:rtl/>
              </w:rPr>
              <w:t>5</w:t>
            </w:r>
          </w:p>
        </w:tc>
        <w:tc>
          <w:tcPr>
            <w:tcW w:w="2765" w:type="dxa"/>
          </w:tcPr>
          <w:p w:rsidR="003D4151" w:rsidRPr="003D4151" w:rsidRDefault="003D4151" w:rsidP="003D4151">
            <w:pPr>
              <w:rPr>
                <w:sz w:val="24"/>
                <w:szCs w:val="24"/>
                <w:rtl/>
              </w:rPr>
            </w:pPr>
            <w:r w:rsidRPr="003D4151">
              <w:rPr>
                <w:sz w:val="24"/>
                <w:szCs w:val="24"/>
                <w:rtl/>
              </w:rPr>
              <w:t>המשך הפרעות פסיכוטיות</w:t>
            </w:r>
          </w:p>
        </w:tc>
        <w:tc>
          <w:tcPr>
            <w:tcW w:w="2766" w:type="dxa"/>
          </w:tcPr>
          <w:p w:rsidR="003D4151" w:rsidRPr="003D4151" w:rsidRDefault="003D4151" w:rsidP="003D4151">
            <w:pPr>
              <w:rPr>
                <w:sz w:val="24"/>
                <w:szCs w:val="24"/>
                <w:rtl/>
              </w:rPr>
            </w:pPr>
            <w:r w:rsidRPr="003D4151">
              <w:rPr>
                <w:sz w:val="24"/>
                <w:szCs w:val="24"/>
                <w:rtl/>
              </w:rPr>
              <w:t>חסון-אוחיון, א., פרידמן, ש. רועה, ד. (2011) מתוך הספר טיפול קוגניטיבי התנהגותי במבוגרים – עקרונות טיפוליים. עורכים: מרום, צ., גלבוע שכטמן, א., מור, נ., מאיירס, י</w:t>
            </w:r>
            <w:r w:rsidRPr="003D4151">
              <w:rPr>
                <w:sz w:val="24"/>
                <w:szCs w:val="24"/>
              </w:rPr>
              <w:t xml:space="preserve">. </w:t>
            </w:r>
            <w:r w:rsidRPr="003D4151">
              <w:rPr>
                <w:b/>
                <w:bCs/>
                <w:sz w:val="24"/>
                <w:szCs w:val="24"/>
                <w:rtl/>
              </w:rPr>
              <w:t>פרק 11 – סכיזופרניה</w:t>
            </w:r>
            <w:r w:rsidRPr="003D4151">
              <w:rPr>
                <w:b/>
                <w:bCs/>
                <w:sz w:val="24"/>
                <w:szCs w:val="24"/>
              </w:rPr>
              <w:t>.</w:t>
            </w:r>
          </w:p>
        </w:tc>
      </w:tr>
      <w:tr w:rsidR="003D4151" w:rsidRPr="003D4151" w:rsidTr="0041057F">
        <w:tc>
          <w:tcPr>
            <w:tcW w:w="2765" w:type="dxa"/>
          </w:tcPr>
          <w:p w:rsidR="003D4151" w:rsidRPr="003D4151" w:rsidRDefault="003D4151" w:rsidP="003D4151">
            <w:pPr>
              <w:rPr>
                <w:b/>
                <w:bCs/>
                <w:sz w:val="24"/>
                <w:szCs w:val="24"/>
                <w:rtl/>
              </w:rPr>
            </w:pPr>
            <w:r w:rsidRPr="003D4151">
              <w:rPr>
                <w:rFonts w:hint="cs"/>
                <w:b/>
                <w:bCs/>
                <w:sz w:val="24"/>
                <w:szCs w:val="24"/>
                <w:rtl/>
              </w:rPr>
              <w:t>6</w:t>
            </w:r>
          </w:p>
        </w:tc>
        <w:tc>
          <w:tcPr>
            <w:tcW w:w="2765" w:type="dxa"/>
          </w:tcPr>
          <w:p w:rsidR="003D4151" w:rsidRPr="003D4151" w:rsidRDefault="003D4151" w:rsidP="003D4151">
            <w:pPr>
              <w:rPr>
                <w:sz w:val="24"/>
                <w:szCs w:val="24"/>
                <w:rtl/>
              </w:rPr>
            </w:pPr>
            <w:r w:rsidRPr="003D4151">
              <w:rPr>
                <w:sz w:val="24"/>
                <w:szCs w:val="24"/>
                <w:rtl/>
              </w:rPr>
              <w:t>הפרעות סומטיות וקונברסיות</w:t>
            </w:r>
          </w:p>
        </w:tc>
        <w:tc>
          <w:tcPr>
            <w:tcW w:w="2766" w:type="dxa"/>
          </w:tcPr>
          <w:p w:rsidR="003D4151" w:rsidRPr="003D4151" w:rsidRDefault="003D4151" w:rsidP="003D4151">
            <w:pPr>
              <w:rPr>
                <w:sz w:val="24"/>
                <w:szCs w:val="24"/>
                <w:rtl/>
              </w:rPr>
            </w:pPr>
            <w:r w:rsidRPr="003D4151">
              <w:rPr>
                <w:sz w:val="24"/>
                <w:szCs w:val="24"/>
                <w:rtl/>
              </w:rPr>
              <w:t>פרק 8 מספר הקורס</w:t>
            </w:r>
          </w:p>
        </w:tc>
      </w:tr>
      <w:tr w:rsidR="003D4151" w:rsidRPr="003D4151" w:rsidTr="0041057F">
        <w:tc>
          <w:tcPr>
            <w:tcW w:w="2765" w:type="dxa"/>
          </w:tcPr>
          <w:p w:rsidR="003D4151" w:rsidRPr="003D4151" w:rsidRDefault="003D4151" w:rsidP="003D4151">
            <w:pPr>
              <w:rPr>
                <w:b/>
                <w:bCs/>
                <w:sz w:val="24"/>
                <w:szCs w:val="24"/>
                <w:rtl/>
              </w:rPr>
            </w:pPr>
            <w:r w:rsidRPr="003D4151">
              <w:rPr>
                <w:rFonts w:hint="cs"/>
                <w:b/>
                <w:bCs/>
                <w:sz w:val="24"/>
                <w:szCs w:val="24"/>
                <w:rtl/>
              </w:rPr>
              <w:t>7</w:t>
            </w:r>
          </w:p>
        </w:tc>
        <w:tc>
          <w:tcPr>
            <w:tcW w:w="2765" w:type="dxa"/>
          </w:tcPr>
          <w:p w:rsidR="003D4151" w:rsidRPr="003D4151" w:rsidRDefault="003D4151" w:rsidP="003D4151">
            <w:pPr>
              <w:rPr>
                <w:sz w:val="24"/>
                <w:szCs w:val="24"/>
                <w:rtl/>
              </w:rPr>
            </w:pPr>
            <w:r w:rsidRPr="003D4151">
              <w:rPr>
                <w:sz w:val="24"/>
                <w:szCs w:val="24"/>
                <w:rtl/>
              </w:rPr>
              <w:t>מחלות נפש בילדות ובהתבגרות</w:t>
            </w:r>
          </w:p>
        </w:tc>
        <w:tc>
          <w:tcPr>
            <w:tcW w:w="2766" w:type="dxa"/>
          </w:tcPr>
          <w:p w:rsidR="003D4151" w:rsidRPr="003D4151" w:rsidRDefault="003D4151" w:rsidP="003D4151">
            <w:pPr>
              <w:rPr>
                <w:sz w:val="24"/>
                <w:szCs w:val="24"/>
                <w:rtl/>
              </w:rPr>
            </w:pPr>
            <w:r w:rsidRPr="003D4151">
              <w:rPr>
                <w:sz w:val="24"/>
                <w:szCs w:val="24"/>
                <w:rtl/>
              </w:rPr>
              <w:t>פרק 15 מספר הקורס</w:t>
            </w:r>
          </w:p>
        </w:tc>
      </w:tr>
      <w:tr w:rsidR="003D4151" w:rsidRPr="003D4151" w:rsidTr="0041057F">
        <w:tc>
          <w:tcPr>
            <w:tcW w:w="2765" w:type="dxa"/>
          </w:tcPr>
          <w:p w:rsidR="003D4151" w:rsidRPr="003D4151" w:rsidRDefault="003D4151" w:rsidP="003D4151">
            <w:pPr>
              <w:rPr>
                <w:b/>
                <w:bCs/>
                <w:sz w:val="24"/>
                <w:szCs w:val="24"/>
                <w:rtl/>
              </w:rPr>
            </w:pPr>
            <w:r w:rsidRPr="003D4151">
              <w:rPr>
                <w:rFonts w:hint="cs"/>
                <w:b/>
                <w:bCs/>
                <w:sz w:val="24"/>
                <w:szCs w:val="24"/>
                <w:rtl/>
              </w:rPr>
              <w:lastRenderedPageBreak/>
              <w:t>8</w:t>
            </w:r>
          </w:p>
        </w:tc>
        <w:tc>
          <w:tcPr>
            <w:tcW w:w="2765" w:type="dxa"/>
          </w:tcPr>
          <w:p w:rsidR="003D4151" w:rsidRPr="003D4151" w:rsidRDefault="003D4151" w:rsidP="003D4151">
            <w:pPr>
              <w:rPr>
                <w:sz w:val="24"/>
                <w:szCs w:val="24"/>
                <w:rtl/>
              </w:rPr>
            </w:pPr>
            <w:r w:rsidRPr="003D4151">
              <w:rPr>
                <w:sz w:val="24"/>
                <w:szCs w:val="24"/>
                <w:rtl/>
              </w:rPr>
              <w:t>מחלות נפש בילדות ובהתבגרות- המשך</w:t>
            </w:r>
          </w:p>
        </w:tc>
        <w:tc>
          <w:tcPr>
            <w:tcW w:w="2766" w:type="dxa"/>
          </w:tcPr>
          <w:p w:rsidR="003D4151" w:rsidRPr="003D4151" w:rsidRDefault="003D4151" w:rsidP="003D4151">
            <w:pPr>
              <w:rPr>
                <w:sz w:val="24"/>
                <w:szCs w:val="24"/>
                <w:rtl/>
              </w:rPr>
            </w:pPr>
          </w:p>
        </w:tc>
      </w:tr>
      <w:tr w:rsidR="003D4151" w:rsidRPr="003D4151" w:rsidTr="0041057F">
        <w:tc>
          <w:tcPr>
            <w:tcW w:w="2765" w:type="dxa"/>
          </w:tcPr>
          <w:p w:rsidR="003D4151" w:rsidRPr="003D4151" w:rsidRDefault="003D4151" w:rsidP="003D4151">
            <w:pPr>
              <w:rPr>
                <w:b/>
                <w:bCs/>
                <w:sz w:val="24"/>
                <w:szCs w:val="24"/>
                <w:rtl/>
              </w:rPr>
            </w:pPr>
            <w:r w:rsidRPr="003D4151">
              <w:rPr>
                <w:rFonts w:hint="cs"/>
                <w:b/>
                <w:bCs/>
                <w:sz w:val="24"/>
                <w:szCs w:val="24"/>
                <w:rtl/>
              </w:rPr>
              <w:t>9</w:t>
            </w:r>
          </w:p>
        </w:tc>
        <w:tc>
          <w:tcPr>
            <w:tcW w:w="2765" w:type="dxa"/>
          </w:tcPr>
          <w:p w:rsidR="003D4151" w:rsidRPr="003D4151" w:rsidRDefault="003D4151" w:rsidP="003D4151">
            <w:pPr>
              <w:rPr>
                <w:sz w:val="24"/>
                <w:szCs w:val="24"/>
                <w:rtl/>
              </w:rPr>
            </w:pPr>
            <w:r w:rsidRPr="003D4151">
              <w:rPr>
                <w:sz w:val="24"/>
                <w:szCs w:val="24"/>
                <w:rtl/>
              </w:rPr>
              <w:t>פסיכופתולוגיה אפשרית בהתמודדות עם מחלות פיזיות: דיכאון וחרדה תגובתיים</w:t>
            </w:r>
          </w:p>
        </w:tc>
        <w:tc>
          <w:tcPr>
            <w:tcW w:w="2766" w:type="dxa"/>
          </w:tcPr>
          <w:p w:rsidR="003D4151" w:rsidRPr="003D4151" w:rsidRDefault="003D4151" w:rsidP="003D4151">
            <w:pPr>
              <w:rPr>
                <w:sz w:val="24"/>
                <w:szCs w:val="24"/>
                <w:rtl/>
              </w:rPr>
            </w:pPr>
            <w:r w:rsidRPr="003D4151">
              <w:rPr>
                <w:sz w:val="24"/>
                <w:szCs w:val="24"/>
                <w:rtl/>
              </w:rPr>
              <w:t>חסון-אוחיון, א. , וילצ'ינסקי נ. (2011). מחלות פיזיות כרוניות. פרק 15 מתוך הספר טיפול קוגנטיבי-התנהגותי במבוגרים: עקרונות טיפוליים. עורכים: צ. מרום, א. גלבוע-שכטמן, נ. מור, י. מאיירס</w:t>
            </w:r>
            <w:r w:rsidRPr="003D4151">
              <w:rPr>
                <w:sz w:val="24"/>
                <w:szCs w:val="24"/>
              </w:rPr>
              <w:t>.</w:t>
            </w:r>
          </w:p>
        </w:tc>
      </w:tr>
      <w:tr w:rsidR="003D4151" w:rsidRPr="003D4151" w:rsidTr="0041057F">
        <w:tc>
          <w:tcPr>
            <w:tcW w:w="2765" w:type="dxa"/>
          </w:tcPr>
          <w:p w:rsidR="003D4151" w:rsidRPr="003D4151" w:rsidRDefault="003D4151" w:rsidP="003D4151">
            <w:pPr>
              <w:rPr>
                <w:b/>
                <w:bCs/>
                <w:sz w:val="24"/>
                <w:szCs w:val="24"/>
                <w:rtl/>
              </w:rPr>
            </w:pPr>
            <w:r w:rsidRPr="003D4151">
              <w:rPr>
                <w:rFonts w:hint="cs"/>
                <w:b/>
                <w:bCs/>
                <w:sz w:val="24"/>
                <w:szCs w:val="24"/>
                <w:rtl/>
              </w:rPr>
              <w:t>10</w:t>
            </w:r>
          </w:p>
        </w:tc>
        <w:tc>
          <w:tcPr>
            <w:tcW w:w="2765" w:type="dxa"/>
          </w:tcPr>
          <w:p w:rsidR="003D4151" w:rsidRPr="003D4151" w:rsidRDefault="003D4151" w:rsidP="003D4151">
            <w:pPr>
              <w:rPr>
                <w:sz w:val="24"/>
                <w:szCs w:val="24"/>
                <w:rtl/>
              </w:rPr>
            </w:pPr>
            <w:r w:rsidRPr="003D4151">
              <w:rPr>
                <w:sz w:val="24"/>
                <w:szCs w:val="24"/>
                <w:rtl/>
              </w:rPr>
              <w:t>פסיכופתולוגיה אפשרית אצל בני משפחה של אנשים שמתמודדים עם מחלות ונכויות</w:t>
            </w:r>
          </w:p>
        </w:tc>
        <w:tc>
          <w:tcPr>
            <w:tcW w:w="2766" w:type="dxa"/>
          </w:tcPr>
          <w:p w:rsidR="003D4151" w:rsidRPr="003D4151" w:rsidRDefault="003D4151" w:rsidP="003D4151">
            <w:pPr>
              <w:rPr>
                <w:sz w:val="24"/>
                <w:szCs w:val="24"/>
                <w:rtl/>
              </w:rPr>
            </w:pPr>
            <w:r w:rsidRPr="003D4151">
              <w:rPr>
                <w:sz w:val="24"/>
                <w:szCs w:val="24"/>
              </w:rPr>
              <w:t>Braun, M., Mikulincer, M., Rydall, A., Walsh, A</w:t>
            </w:r>
            <w:r w:rsidRPr="003D4151">
              <w:rPr>
                <w:sz w:val="24"/>
                <w:szCs w:val="24"/>
                <w:rtl/>
              </w:rPr>
              <w:t xml:space="preserve">., &amp; </w:t>
            </w:r>
            <w:r w:rsidRPr="003D4151">
              <w:rPr>
                <w:sz w:val="24"/>
                <w:szCs w:val="24"/>
              </w:rPr>
              <w:t>Rodin, G. (2007). Hidden morbidity in cancer: spouse caregivers</w:t>
            </w:r>
            <w:r w:rsidRPr="003D4151">
              <w:rPr>
                <w:sz w:val="24"/>
                <w:szCs w:val="24"/>
                <w:rtl/>
              </w:rPr>
              <w:t xml:space="preserve">. </w:t>
            </w:r>
            <w:r w:rsidRPr="003D4151">
              <w:rPr>
                <w:i/>
                <w:iCs/>
                <w:sz w:val="24"/>
                <w:szCs w:val="24"/>
              </w:rPr>
              <w:t>Journal of Clinical Oncology</w:t>
            </w:r>
            <w:r w:rsidRPr="003D4151">
              <w:rPr>
                <w:sz w:val="24"/>
                <w:szCs w:val="24"/>
                <w:rtl/>
              </w:rPr>
              <w:t xml:space="preserve">, </w:t>
            </w:r>
            <w:r w:rsidRPr="003D4151">
              <w:rPr>
                <w:i/>
                <w:iCs/>
                <w:sz w:val="24"/>
                <w:szCs w:val="24"/>
                <w:rtl/>
              </w:rPr>
              <w:t>25</w:t>
            </w:r>
            <w:r w:rsidRPr="003D4151">
              <w:rPr>
                <w:sz w:val="24"/>
                <w:szCs w:val="24"/>
                <w:rtl/>
              </w:rPr>
              <w:t>(30), 4829-4834.</w:t>
            </w:r>
          </w:p>
        </w:tc>
      </w:tr>
      <w:tr w:rsidR="003D4151" w:rsidRPr="003D4151" w:rsidTr="0041057F">
        <w:tc>
          <w:tcPr>
            <w:tcW w:w="2765" w:type="dxa"/>
          </w:tcPr>
          <w:p w:rsidR="003D4151" w:rsidRPr="003D4151" w:rsidRDefault="003D4151" w:rsidP="003D4151">
            <w:pPr>
              <w:rPr>
                <w:b/>
                <w:bCs/>
                <w:sz w:val="24"/>
                <w:szCs w:val="24"/>
                <w:rtl/>
              </w:rPr>
            </w:pPr>
            <w:r w:rsidRPr="003D4151">
              <w:rPr>
                <w:rFonts w:hint="cs"/>
                <w:b/>
                <w:bCs/>
                <w:sz w:val="24"/>
                <w:szCs w:val="24"/>
                <w:rtl/>
              </w:rPr>
              <w:t>11</w:t>
            </w:r>
          </w:p>
        </w:tc>
        <w:tc>
          <w:tcPr>
            <w:tcW w:w="2765" w:type="dxa"/>
          </w:tcPr>
          <w:p w:rsidR="003D4151" w:rsidRPr="003D4151" w:rsidRDefault="003D4151" w:rsidP="003D4151">
            <w:pPr>
              <w:rPr>
                <w:sz w:val="24"/>
                <w:szCs w:val="24"/>
                <w:rtl/>
              </w:rPr>
            </w:pPr>
            <w:r w:rsidRPr="003D4151">
              <w:rPr>
                <w:sz w:val="24"/>
                <w:szCs w:val="24"/>
                <w:rtl/>
              </w:rPr>
              <w:t>הפרעות אכילה</w:t>
            </w:r>
          </w:p>
        </w:tc>
        <w:tc>
          <w:tcPr>
            <w:tcW w:w="2766" w:type="dxa"/>
          </w:tcPr>
          <w:p w:rsidR="003D4151" w:rsidRPr="003D4151" w:rsidRDefault="003D4151" w:rsidP="003D4151">
            <w:pPr>
              <w:rPr>
                <w:sz w:val="24"/>
                <w:szCs w:val="24"/>
              </w:rPr>
            </w:pPr>
            <w:r w:rsidRPr="003D4151">
              <w:rPr>
                <w:sz w:val="24"/>
                <w:szCs w:val="24"/>
                <w:rtl/>
              </w:rPr>
              <w:t>פרק 9 מספר הקורס</w:t>
            </w:r>
          </w:p>
        </w:tc>
      </w:tr>
      <w:tr w:rsidR="003D4151" w:rsidRPr="003D4151" w:rsidTr="0041057F">
        <w:tc>
          <w:tcPr>
            <w:tcW w:w="2765" w:type="dxa"/>
          </w:tcPr>
          <w:p w:rsidR="003D4151" w:rsidRPr="003D4151" w:rsidRDefault="003D4151" w:rsidP="003D4151">
            <w:pPr>
              <w:rPr>
                <w:b/>
                <w:bCs/>
                <w:sz w:val="24"/>
                <w:szCs w:val="24"/>
                <w:rtl/>
              </w:rPr>
            </w:pPr>
            <w:r w:rsidRPr="003D4151">
              <w:rPr>
                <w:rFonts w:hint="cs"/>
                <w:b/>
                <w:bCs/>
                <w:sz w:val="24"/>
                <w:szCs w:val="24"/>
                <w:rtl/>
              </w:rPr>
              <w:t>12</w:t>
            </w:r>
          </w:p>
        </w:tc>
        <w:tc>
          <w:tcPr>
            <w:tcW w:w="2765" w:type="dxa"/>
          </w:tcPr>
          <w:p w:rsidR="003D4151" w:rsidRPr="003D4151" w:rsidRDefault="003D4151" w:rsidP="003D4151">
            <w:pPr>
              <w:rPr>
                <w:sz w:val="24"/>
                <w:szCs w:val="24"/>
                <w:rtl/>
              </w:rPr>
            </w:pPr>
            <w:r w:rsidRPr="003D4151">
              <w:rPr>
                <w:sz w:val="24"/>
                <w:szCs w:val="24"/>
                <w:rtl/>
              </w:rPr>
              <w:t>פסיכותרפיה: סיכום גישות שונות מעבר לאבחנות ופרוטוקולים מאוחדים</w:t>
            </w:r>
          </w:p>
        </w:tc>
        <w:tc>
          <w:tcPr>
            <w:tcW w:w="2766" w:type="dxa"/>
          </w:tcPr>
          <w:p w:rsidR="003D4151" w:rsidRPr="003D4151" w:rsidRDefault="003D4151" w:rsidP="003D4151">
            <w:pPr>
              <w:rPr>
                <w:sz w:val="24"/>
                <w:szCs w:val="24"/>
              </w:rPr>
            </w:pPr>
            <w:r w:rsidRPr="003D4151">
              <w:rPr>
                <w:sz w:val="24"/>
                <w:szCs w:val="24"/>
                <w:rtl/>
              </w:rPr>
              <w:t>פרק 16 מספר הקורס + קטע קריאה על המודל של בארלו בקישור</w:t>
            </w:r>
          </w:p>
          <w:p w:rsidR="003D4151" w:rsidRPr="003D4151" w:rsidRDefault="003D4151" w:rsidP="003D4151">
            <w:pPr>
              <w:rPr>
                <w:sz w:val="24"/>
                <w:szCs w:val="24"/>
                <w:rtl/>
              </w:rPr>
            </w:pPr>
            <w:r w:rsidRPr="003D4151">
              <w:rPr>
                <w:sz w:val="24"/>
                <w:szCs w:val="24"/>
              </w:rPr>
              <w:t>http://www.hebpsy.net/articles.asp?id=2681</w:t>
            </w:r>
          </w:p>
          <w:p w:rsidR="003D4151" w:rsidRPr="003D4151" w:rsidRDefault="003D4151" w:rsidP="003D4151">
            <w:pPr>
              <w:rPr>
                <w:sz w:val="24"/>
                <w:szCs w:val="24"/>
                <w:rtl/>
              </w:rPr>
            </w:pPr>
          </w:p>
        </w:tc>
      </w:tr>
    </w:tbl>
    <w:p w:rsidR="003D4151" w:rsidRPr="003D4151" w:rsidRDefault="003D4151" w:rsidP="003D4151">
      <w:pPr>
        <w:rPr>
          <w:sz w:val="24"/>
          <w:szCs w:val="24"/>
          <w:rtl/>
        </w:rPr>
      </w:pPr>
    </w:p>
    <w:p w:rsidR="003D4151" w:rsidRPr="003D4151" w:rsidRDefault="003D4151" w:rsidP="003D4151">
      <w:pPr>
        <w:rPr>
          <w:sz w:val="24"/>
          <w:szCs w:val="24"/>
        </w:rPr>
      </w:pPr>
    </w:p>
    <w:p w:rsidR="003F0928" w:rsidRDefault="003F0928"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Pr="0041057F" w:rsidRDefault="0041057F" w:rsidP="0041057F">
      <w:pPr>
        <w:jc w:val="center"/>
        <w:rPr>
          <w:sz w:val="32"/>
          <w:szCs w:val="32"/>
          <w:u w:val="single"/>
          <w:rtl/>
        </w:rPr>
      </w:pPr>
      <w:r w:rsidRPr="0041057F">
        <w:rPr>
          <w:rFonts w:hint="cs"/>
          <w:sz w:val="32"/>
          <w:szCs w:val="32"/>
          <w:u w:val="single"/>
          <w:rtl/>
        </w:rPr>
        <w:lastRenderedPageBreak/>
        <w:t>פרקטיקום בהתנהגות חברתית: הבסיס הפסיכופיזיולוגי 60-418-01</w:t>
      </w:r>
    </w:p>
    <w:p w:rsidR="0041057F" w:rsidRPr="0041057F" w:rsidRDefault="0041057F" w:rsidP="0041057F">
      <w:pPr>
        <w:jc w:val="center"/>
        <w:rPr>
          <w:sz w:val="28"/>
          <w:szCs w:val="28"/>
          <w:rtl/>
        </w:rPr>
      </w:pPr>
      <w:r w:rsidRPr="0041057F">
        <w:rPr>
          <w:rFonts w:hint="cs"/>
          <w:sz w:val="28"/>
          <w:szCs w:val="28"/>
          <w:rtl/>
        </w:rPr>
        <w:t>סילבוס תש"פ</w:t>
      </w:r>
    </w:p>
    <w:p w:rsidR="0041057F" w:rsidRPr="0041057F" w:rsidRDefault="0041057F" w:rsidP="0041057F">
      <w:pPr>
        <w:rPr>
          <w:sz w:val="24"/>
          <w:szCs w:val="24"/>
          <w:rtl/>
        </w:rPr>
      </w:pPr>
      <w:r w:rsidRPr="0041057F">
        <w:rPr>
          <w:rFonts w:hint="cs"/>
          <w:b/>
          <w:bCs/>
          <w:sz w:val="24"/>
          <w:szCs w:val="24"/>
          <w:rtl/>
        </w:rPr>
        <w:t xml:space="preserve">שם המרצה: </w:t>
      </w:r>
      <w:r w:rsidRPr="0041057F">
        <w:rPr>
          <w:rFonts w:hint="cs"/>
          <w:sz w:val="24"/>
          <w:szCs w:val="24"/>
          <w:rtl/>
        </w:rPr>
        <w:t>ד"ר אילנית גורדון</w:t>
      </w:r>
    </w:p>
    <w:p w:rsidR="0041057F" w:rsidRPr="0041057F" w:rsidRDefault="0041057F" w:rsidP="0041057F">
      <w:pPr>
        <w:rPr>
          <w:sz w:val="24"/>
          <w:szCs w:val="24"/>
          <w:rtl/>
        </w:rPr>
      </w:pPr>
      <w:r w:rsidRPr="0041057F">
        <w:rPr>
          <w:rFonts w:hint="cs"/>
          <w:b/>
          <w:bCs/>
          <w:sz w:val="24"/>
          <w:szCs w:val="24"/>
          <w:rtl/>
        </w:rPr>
        <w:t xml:space="preserve">סוג הקורס: </w:t>
      </w:r>
      <w:r w:rsidRPr="0041057F">
        <w:rPr>
          <w:rFonts w:hint="cs"/>
          <w:sz w:val="24"/>
          <w:szCs w:val="24"/>
          <w:rtl/>
        </w:rPr>
        <w:t>פרקטיקום</w:t>
      </w:r>
    </w:p>
    <w:p w:rsidR="0041057F" w:rsidRPr="0041057F" w:rsidRDefault="0041057F" w:rsidP="0041057F">
      <w:pPr>
        <w:rPr>
          <w:sz w:val="24"/>
          <w:szCs w:val="24"/>
          <w:rtl/>
        </w:rPr>
      </w:pPr>
      <w:r w:rsidRPr="0041057F">
        <w:rPr>
          <w:rFonts w:hint="cs"/>
          <w:b/>
          <w:bCs/>
          <w:sz w:val="24"/>
          <w:szCs w:val="24"/>
          <w:rtl/>
        </w:rPr>
        <w:t xml:space="preserve">שנת לימודים: </w:t>
      </w:r>
      <w:r w:rsidRPr="0041057F">
        <w:rPr>
          <w:rFonts w:hint="cs"/>
          <w:sz w:val="24"/>
          <w:szCs w:val="24"/>
          <w:rtl/>
        </w:rPr>
        <w:t>תש"פ</w:t>
      </w:r>
    </w:p>
    <w:p w:rsidR="0041057F" w:rsidRPr="0041057F" w:rsidRDefault="0041057F" w:rsidP="0041057F">
      <w:pPr>
        <w:rPr>
          <w:sz w:val="24"/>
          <w:szCs w:val="24"/>
          <w:rtl/>
        </w:rPr>
      </w:pPr>
      <w:r w:rsidRPr="0041057F">
        <w:rPr>
          <w:rFonts w:hint="cs"/>
          <w:b/>
          <w:bCs/>
          <w:sz w:val="24"/>
          <w:szCs w:val="24"/>
          <w:rtl/>
        </w:rPr>
        <w:t xml:space="preserve">סמסטר: </w:t>
      </w:r>
      <w:r w:rsidRPr="0041057F">
        <w:rPr>
          <w:rFonts w:hint="cs"/>
          <w:sz w:val="24"/>
          <w:szCs w:val="24"/>
          <w:rtl/>
        </w:rPr>
        <w:t>א' וב'</w:t>
      </w:r>
    </w:p>
    <w:p w:rsidR="0041057F" w:rsidRPr="0041057F" w:rsidRDefault="0041057F" w:rsidP="0041057F">
      <w:pPr>
        <w:rPr>
          <w:sz w:val="24"/>
          <w:szCs w:val="24"/>
          <w:rtl/>
        </w:rPr>
      </w:pPr>
      <w:r w:rsidRPr="0041057F">
        <w:rPr>
          <w:rFonts w:hint="cs"/>
          <w:b/>
          <w:bCs/>
          <w:sz w:val="24"/>
          <w:szCs w:val="24"/>
          <w:rtl/>
        </w:rPr>
        <w:t xml:space="preserve">שם הקורס באנגלית: </w:t>
      </w:r>
      <w:r w:rsidRPr="0041057F">
        <w:t>practicum BA in biological basis of social interactions</w:t>
      </w:r>
    </w:p>
    <w:p w:rsidR="0041057F" w:rsidRPr="0041057F" w:rsidRDefault="0041057F" w:rsidP="0041057F">
      <w:pPr>
        <w:spacing w:before="100" w:beforeAutospacing="1" w:after="100" w:afterAutospacing="1" w:line="240" w:lineRule="auto"/>
        <w:ind w:left="360"/>
        <w:rPr>
          <w:rFonts w:ascii="Times New Roman" w:eastAsia="Times New Roman" w:hAnsi="Times New Roman" w:cs="Times New Roman"/>
          <w:sz w:val="24"/>
          <w:szCs w:val="24"/>
        </w:rPr>
      </w:pPr>
      <w:r w:rsidRPr="0041057F">
        <w:rPr>
          <w:rFonts w:ascii="Times New Roman" w:eastAsia="Times New Roman" w:hAnsi="Times New Roman" w:cs="Times New Roman" w:hint="cs"/>
          <w:b/>
          <w:bCs/>
          <w:sz w:val="24"/>
          <w:szCs w:val="24"/>
          <w:rtl/>
        </w:rPr>
        <w:t xml:space="preserve">תיאור הקורס: </w:t>
      </w:r>
      <w:r w:rsidRPr="0041057F">
        <w:rPr>
          <w:rFonts w:ascii="Times New Roman" w:eastAsia="Times New Roman" w:hAnsi="Times New Roman" w:cs="Times New Roman"/>
          <w:sz w:val="24"/>
          <w:szCs w:val="24"/>
          <w:rtl/>
        </w:rPr>
        <w:t>השיעורים הראשונים יתקיימו במסגרת של מספר הרצאות פרונטליות בכיתה אשר יעסקו במתן רקע תיאורטי כללי ובפיתוח נושאי מחקר. עיקר העבודה תתבצע במעבדה בניהול וביצוע מחקר.</w:t>
      </w:r>
    </w:p>
    <w:p w:rsidR="0041057F" w:rsidRPr="0041057F" w:rsidRDefault="0041057F" w:rsidP="0041057F">
      <w:pPr>
        <w:spacing w:before="100" w:beforeAutospacing="1" w:after="100" w:afterAutospacing="1" w:line="240" w:lineRule="auto"/>
        <w:ind w:left="1080"/>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Pr>
        <w:t>o</w:t>
      </w:r>
      <w:r w:rsidRPr="0041057F">
        <w:rPr>
          <w:rFonts w:ascii="Times New Roman" w:eastAsia="Times New Roman" w:hAnsi="Times New Roman" w:cs="Times New Roman"/>
          <w:sz w:val="24"/>
          <w:szCs w:val="24"/>
          <w:rtl/>
        </w:rPr>
        <w:t>  שאלות המחקר הספציפיות ייבחרו על-ידי הצוותים אך ייסובו סביב הסוגיה של </w:t>
      </w:r>
      <w:r w:rsidRPr="0041057F">
        <w:rPr>
          <w:rFonts w:ascii="Times New Roman" w:eastAsia="Times New Roman" w:hAnsi="Times New Roman" w:cs="Times New Roman"/>
          <w:i/>
          <w:iCs/>
          <w:sz w:val="24"/>
          <w:szCs w:val="24"/>
          <w:rtl/>
        </w:rPr>
        <w:t>התנהגות חברתית בקבוצות והאופן שבו אנשים מסונכרנים (באופן התנהגותי ופיזיולוגי) כאשר הם נמצאים באינטראקציה קבוצתית</w:t>
      </w:r>
    </w:p>
    <w:p w:rsidR="0041057F" w:rsidRPr="0041057F" w:rsidRDefault="0041057F" w:rsidP="0041057F">
      <w:pPr>
        <w:spacing w:before="100" w:beforeAutospacing="1" w:after="100" w:afterAutospacing="1" w:line="240" w:lineRule="auto"/>
        <w:ind w:left="1080"/>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Pr>
        <w:t>o</w:t>
      </w:r>
      <w:r w:rsidRPr="0041057F">
        <w:rPr>
          <w:rFonts w:ascii="Times New Roman" w:eastAsia="Times New Roman" w:hAnsi="Times New Roman" w:cs="Times New Roman"/>
          <w:sz w:val="24"/>
          <w:szCs w:val="24"/>
          <w:rtl/>
        </w:rPr>
        <w:t>    </w:t>
      </w:r>
    </w:p>
    <w:p w:rsidR="0041057F" w:rsidRPr="0041057F" w:rsidRDefault="0041057F" w:rsidP="0041057F">
      <w:pPr>
        <w:spacing w:before="100" w:beforeAutospacing="1" w:after="100" w:afterAutospacing="1" w:line="240" w:lineRule="auto"/>
        <w:ind w:left="360"/>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בהמשך, יערכו מפגשים אישיים עם צוותי המחקר.</w:t>
      </w:r>
    </w:p>
    <w:p w:rsidR="0041057F" w:rsidRPr="0041057F" w:rsidRDefault="0041057F" w:rsidP="0041057F">
      <w:pPr>
        <w:spacing w:before="100" w:beforeAutospacing="1" w:after="100" w:afterAutospacing="1" w:line="240" w:lineRule="auto"/>
        <w:ind w:left="1080"/>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Pr>
        <w:t>o</w:t>
      </w:r>
      <w:r w:rsidRPr="0041057F">
        <w:rPr>
          <w:rFonts w:ascii="Times New Roman" w:eastAsia="Times New Roman" w:hAnsi="Times New Roman" w:cs="Times New Roman"/>
          <w:sz w:val="24"/>
          <w:szCs w:val="24"/>
          <w:rtl/>
        </w:rPr>
        <w:t>   צוותי המחקר יכללו 2 סטודנטים.</w:t>
      </w:r>
    </w:p>
    <w:p w:rsidR="0041057F" w:rsidRPr="0041057F" w:rsidRDefault="0041057F" w:rsidP="0041057F">
      <w:pPr>
        <w:spacing w:before="100" w:beforeAutospacing="1" w:after="100" w:afterAutospacing="1" w:line="240" w:lineRule="auto"/>
        <w:ind w:left="360"/>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בסמסטר הראשון יתבקשו הצוותים לפתח ולהגיש הצעת מחקר. טיוטא של הצעת המחקר תועבר לבדיקה מוקדמת ומתן הערות לקראת הגשת הצעת מחקר סופית.</w:t>
      </w:r>
    </w:p>
    <w:p w:rsidR="0041057F" w:rsidRPr="0041057F" w:rsidRDefault="0041057F" w:rsidP="0041057F">
      <w:pPr>
        <w:spacing w:before="100" w:beforeAutospacing="1" w:after="100" w:afterAutospacing="1" w:line="240" w:lineRule="auto"/>
        <w:ind w:left="360"/>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לאורך כל השנה  נעסוק בביצוע המחקר בפועל וכתיבת דו"ח המחקר המסכם.</w:t>
      </w:r>
    </w:p>
    <w:p w:rsidR="0041057F" w:rsidRPr="0041057F" w:rsidRDefault="0041057F" w:rsidP="0041057F">
      <w:pPr>
        <w:spacing w:before="100" w:beforeAutospacing="1" w:after="100" w:afterAutospacing="1" w:line="240" w:lineRule="auto"/>
        <w:ind w:left="1080"/>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Pr>
        <w:t>o</w:t>
      </w:r>
      <w:r w:rsidRPr="0041057F">
        <w:rPr>
          <w:rFonts w:ascii="Times New Roman" w:eastAsia="Times New Roman" w:hAnsi="Times New Roman" w:cs="Times New Roman"/>
          <w:sz w:val="24"/>
          <w:szCs w:val="24"/>
          <w:rtl/>
        </w:rPr>
        <w:t>   המועד האחרון להגשת הדו"ח הנו חודשיים ממועד השיעור האחרון. </w:t>
      </w:r>
    </w:p>
    <w:p w:rsidR="0041057F" w:rsidRPr="0041057F" w:rsidRDefault="0041057F" w:rsidP="0041057F">
      <w:pPr>
        <w:spacing w:before="100" w:beforeAutospacing="1" w:after="100" w:afterAutospacing="1" w:line="240" w:lineRule="auto"/>
        <w:ind w:left="360"/>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השיעורים האחרונים בקורס יתקיימו במסגרת כיתתית, ובהם יתבקשו הסטודנטים בצוותים להציג  את הפרויקטים המחקריים שבוצעו.</w:t>
      </w:r>
    </w:p>
    <w:p w:rsidR="0041057F" w:rsidRPr="0041057F" w:rsidRDefault="0041057F" w:rsidP="0041057F">
      <w:pPr>
        <w:rPr>
          <w:rtl/>
        </w:rPr>
      </w:pPr>
      <w:r w:rsidRPr="0041057F">
        <w:rPr>
          <w:rFonts w:hint="cs"/>
          <w:b/>
          <w:bCs/>
          <w:sz w:val="24"/>
          <w:szCs w:val="24"/>
          <w:rtl/>
        </w:rPr>
        <w:t xml:space="preserve">דרישות קדם: </w:t>
      </w:r>
      <w:r w:rsidRPr="0041057F">
        <w:rPr>
          <w:rtl/>
        </w:rPr>
        <w:t>סיום חובות שנתיים ראשונות בתואר הב"א</w:t>
      </w:r>
      <w:r w:rsidRPr="0041057F">
        <w:rPr>
          <w:rFonts w:hint="cs"/>
          <w:rtl/>
        </w:rPr>
        <w:t>.</w:t>
      </w:r>
    </w:p>
    <w:p w:rsidR="0041057F" w:rsidRPr="0041057F" w:rsidRDefault="0041057F" w:rsidP="0041057F">
      <w:pPr>
        <w:rPr>
          <w:sz w:val="24"/>
          <w:szCs w:val="24"/>
          <w:rtl/>
        </w:rPr>
      </w:pPr>
      <w:r w:rsidRPr="0041057F">
        <w:rPr>
          <w:rFonts w:hint="cs"/>
          <w:b/>
          <w:bCs/>
          <w:sz w:val="24"/>
          <w:szCs w:val="24"/>
          <w:rtl/>
        </w:rPr>
        <w:t xml:space="preserve">חובות\דרישות\מטלות: </w:t>
      </w:r>
      <w:r w:rsidRPr="0041057F">
        <w:rPr>
          <w:rtl/>
        </w:rPr>
        <w:t>הבסיס לציון בקורס. הדו"ח יציג את סיכום עבודת המחקר וייכתב בפורמט של עבודה מדעית. הדו"ח יכלול תקציר, מבוא, שיטה, ממצאים, דיון, רשימת מקורות, נספחים. היקף הדו"ח אינו מוכתב. עליו לכלול את הפרקים הבאים</w:t>
      </w:r>
      <w:r w:rsidRPr="0041057F">
        <w:t>: </w:t>
      </w:r>
      <w:r w:rsidRPr="0041057F">
        <w:rPr>
          <w:u w:val="single"/>
          <w:rtl/>
        </w:rPr>
        <w:t>תקציר</w:t>
      </w:r>
      <w:r w:rsidRPr="0041057F">
        <w:rPr>
          <w:rtl/>
        </w:rPr>
        <w:t> שאינו עולה על 250 מילה</w:t>
      </w:r>
      <w:r w:rsidRPr="0041057F">
        <w:t>; </w:t>
      </w:r>
      <w:r w:rsidRPr="0041057F">
        <w:rPr>
          <w:u w:val="single"/>
          <w:rtl/>
        </w:rPr>
        <w:t>מבוא</w:t>
      </w:r>
      <w:r w:rsidRPr="0041057F">
        <w:rPr>
          <w:rtl/>
        </w:rPr>
        <w:t> ממצה המסתיים בהשערות מחקר ברורות (היקף: 5-10 עמודים</w:t>
      </w:r>
      <w:r w:rsidRPr="0041057F">
        <w:t>); </w:t>
      </w:r>
      <w:r w:rsidRPr="0041057F">
        <w:rPr>
          <w:u w:val="single"/>
          <w:rtl/>
        </w:rPr>
        <w:t>שיטה</w:t>
      </w:r>
      <w:r w:rsidRPr="0041057F">
        <w:rPr>
          <w:rtl/>
        </w:rPr>
        <w:t>הכוללת תיאור המדגם, הכלים, וההליך; פרק </w:t>
      </w:r>
      <w:r w:rsidRPr="0041057F">
        <w:rPr>
          <w:u w:val="single"/>
          <w:rtl/>
        </w:rPr>
        <w:t>תוצאות</w:t>
      </w:r>
      <w:r w:rsidRPr="0041057F">
        <w:rPr>
          <w:rtl/>
        </w:rPr>
        <w:t> הכולל התייחסות לשלשה היבטים: תיאור כללי של משתני המחקר, בדיקת השערות המחקר (החלק המרכזי בפרק), התייחסות להסברים חלופיים/ממצאים נוספים</w:t>
      </w:r>
      <w:r w:rsidRPr="0041057F">
        <w:t>; </w:t>
      </w:r>
      <w:r w:rsidRPr="0041057F">
        <w:rPr>
          <w:u w:val="single"/>
          <w:rtl/>
        </w:rPr>
        <w:t>דיון</w:t>
      </w:r>
      <w:r w:rsidRPr="0041057F">
        <w:t xml:space="preserve">, </w:t>
      </w:r>
      <w:r w:rsidRPr="0041057F">
        <w:rPr>
          <w:rtl/>
        </w:rPr>
        <w:t>הכולל את סיכום הממצאים לאור ההשערות, השלכות הממצאים למושגים התיאורטיים שנכללו במחקר, יישומים פרקטיים של המחקר, התייחסות לחולשות המחקר, והצעות למחקרי המשך</w:t>
      </w:r>
      <w:r w:rsidRPr="0041057F">
        <w:t>; </w:t>
      </w:r>
      <w:r w:rsidRPr="0041057F">
        <w:rPr>
          <w:u w:val="single"/>
          <w:rtl/>
        </w:rPr>
        <w:t>רשימת מקורות</w:t>
      </w:r>
      <w:r w:rsidRPr="0041057F">
        <w:rPr>
          <w:rtl/>
        </w:rPr>
        <w:t> בפורמט של ה</w:t>
      </w:r>
      <w:r w:rsidRPr="0041057F">
        <w:t xml:space="preserve">- APA. </w:t>
      </w:r>
      <w:r w:rsidRPr="0041057F">
        <w:rPr>
          <w:rtl/>
        </w:rPr>
        <w:t>על הרשימה לכלול מקורות מרכזיים בתחום עם עדיפות למחקרים מ- 10 השנים האחרונות</w:t>
      </w:r>
      <w:r w:rsidRPr="0041057F">
        <w:t>; </w:t>
      </w:r>
      <w:r w:rsidRPr="0041057F">
        <w:rPr>
          <w:u w:val="single"/>
          <w:rtl/>
        </w:rPr>
        <w:t>נספח</w:t>
      </w:r>
      <w:r w:rsidRPr="0041057F">
        <w:t xml:space="preserve">, </w:t>
      </w:r>
      <w:r w:rsidRPr="0041057F">
        <w:rPr>
          <w:rtl/>
        </w:rPr>
        <w:t>אשר יציג את כלי המחקר וניתוח של נתונים שלא הוצגו בגוף הדו"ח</w:t>
      </w:r>
      <w:r w:rsidRPr="0041057F">
        <w:t>.  </w:t>
      </w:r>
    </w:p>
    <w:p w:rsidR="0041057F" w:rsidRPr="0041057F" w:rsidRDefault="0041057F" w:rsidP="0041057F">
      <w:pPr>
        <w:spacing w:before="100" w:beforeAutospacing="1" w:after="100" w:afterAutospacing="1" w:line="240" w:lineRule="auto"/>
        <w:ind w:left="360"/>
        <w:rPr>
          <w:rFonts w:ascii="Times New Roman" w:eastAsia="Times New Roman" w:hAnsi="Times New Roman" w:cs="Times New Roman"/>
          <w:sz w:val="24"/>
          <w:szCs w:val="24"/>
        </w:rPr>
      </w:pPr>
      <w:r w:rsidRPr="0041057F">
        <w:rPr>
          <w:rFonts w:ascii="Times New Roman" w:eastAsia="Times New Roman" w:hAnsi="Times New Roman" w:cs="Times New Roman" w:hint="cs"/>
          <w:b/>
          <w:bCs/>
          <w:sz w:val="24"/>
          <w:szCs w:val="24"/>
          <w:rtl/>
        </w:rPr>
        <w:lastRenderedPageBreak/>
        <w:t xml:space="preserve">מרכיבי הציון הסופי: </w:t>
      </w:r>
      <w:r w:rsidRPr="0041057F">
        <w:rPr>
          <w:rFonts w:ascii="Times New Roman" w:eastAsia="Times New Roman" w:hAnsi="Times New Roman" w:cs="Times New Roman"/>
          <w:sz w:val="24"/>
          <w:szCs w:val="24"/>
          <w:rtl/>
        </w:rPr>
        <w:t>ייקבע על בסיס דו"ח המחקר שיוגש בסוף השנה.</w:t>
      </w:r>
    </w:p>
    <w:p w:rsidR="0041057F" w:rsidRPr="0041057F" w:rsidRDefault="0041057F" w:rsidP="0041057F">
      <w:pPr>
        <w:spacing w:before="100" w:beforeAutospacing="1" w:after="100" w:afterAutospacing="1" w:line="240" w:lineRule="auto"/>
        <w:ind w:left="360"/>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הליך הגשת דו"ח המחקר כולל:</w:t>
      </w:r>
    </w:p>
    <w:p w:rsidR="0041057F" w:rsidRPr="0041057F" w:rsidRDefault="0041057F" w:rsidP="0041057F">
      <w:pPr>
        <w:spacing w:before="100" w:beforeAutospacing="1" w:after="100" w:afterAutospacing="1" w:line="240" w:lineRule="auto"/>
        <w:ind w:left="1080"/>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Pr>
        <w:t>o</w:t>
      </w:r>
      <w:r w:rsidRPr="0041057F">
        <w:rPr>
          <w:rFonts w:ascii="Times New Roman" w:eastAsia="Times New Roman" w:hAnsi="Times New Roman" w:cs="Times New Roman"/>
          <w:sz w:val="24"/>
          <w:szCs w:val="24"/>
          <w:rtl/>
        </w:rPr>
        <w:t>   הגשת טיוטה מוגמרת </w:t>
      </w:r>
      <w:r w:rsidRPr="0041057F">
        <w:rPr>
          <w:rFonts w:ascii="Times New Roman" w:eastAsia="Times New Roman" w:hAnsi="Times New Roman" w:cs="Times New Roman"/>
          <w:sz w:val="24"/>
          <w:szCs w:val="24"/>
          <w:u w:val="single"/>
          <w:rtl/>
        </w:rPr>
        <w:t>אחת</w:t>
      </w:r>
      <w:r w:rsidRPr="0041057F">
        <w:rPr>
          <w:rFonts w:ascii="Times New Roman" w:eastAsia="Times New Roman" w:hAnsi="Times New Roman" w:cs="Times New Roman"/>
          <w:sz w:val="24"/>
          <w:szCs w:val="24"/>
          <w:rtl/>
        </w:rPr>
        <w:t> לבדיקה מקדימה. בעקבותיה יינתנו הערות על הדו"ח.</w:t>
      </w:r>
    </w:p>
    <w:p w:rsidR="0041057F" w:rsidRPr="0041057F" w:rsidRDefault="0041057F" w:rsidP="0041057F">
      <w:pPr>
        <w:spacing w:before="100" w:beforeAutospacing="1" w:after="100" w:afterAutospacing="1" w:line="240" w:lineRule="auto"/>
        <w:ind w:left="1080"/>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Pr>
        <w:t>o</w:t>
      </w:r>
      <w:r w:rsidRPr="0041057F">
        <w:rPr>
          <w:rFonts w:ascii="Times New Roman" w:eastAsia="Times New Roman" w:hAnsi="Times New Roman" w:cs="Times New Roman"/>
          <w:sz w:val="24"/>
          <w:szCs w:val="24"/>
          <w:rtl/>
        </w:rPr>
        <w:t>   הגשת הדו"ח הסופי.</w:t>
      </w:r>
    </w:p>
    <w:p w:rsidR="0041057F" w:rsidRPr="0041057F" w:rsidRDefault="0041057F" w:rsidP="0041057F">
      <w:pPr>
        <w:spacing w:before="100" w:beforeAutospacing="1" w:after="100" w:afterAutospacing="1" w:line="240" w:lineRule="auto"/>
        <w:ind w:left="1080"/>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Pr>
        <w:t>o</w:t>
      </w:r>
      <w:r w:rsidRPr="0041057F">
        <w:rPr>
          <w:rFonts w:ascii="Times New Roman" w:eastAsia="Times New Roman" w:hAnsi="Times New Roman" w:cs="Times New Roman"/>
          <w:sz w:val="24"/>
          <w:szCs w:val="24"/>
          <w:rtl/>
        </w:rPr>
        <w:t>   הצוותים יוכלו להעביר חלקים מהדו"ח לעיון מוקדם ומתן הערות בטרם הגשת הטיוטא המוגמרת.</w:t>
      </w:r>
    </w:p>
    <w:p w:rsidR="0041057F" w:rsidRPr="0041057F" w:rsidRDefault="0041057F" w:rsidP="0041057F">
      <w:pPr>
        <w:spacing w:before="100" w:beforeAutospacing="1" w:after="100" w:afterAutospacing="1" w:line="240" w:lineRule="auto"/>
        <w:ind w:left="360"/>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הציון הסופי זהה לשני חברי צוות המחקר (למעט מקרים חריגים).</w:t>
      </w:r>
    </w:p>
    <w:p w:rsidR="0041057F" w:rsidRPr="0041057F" w:rsidRDefault="0041057F" w:rsidP="0041057F">
      <w:pPr>
        <w:rPr>
          <w:sz w:val="24"/>
          <w:szCs w:val="24"/>
          <w:rtl/>
        </w:rPr>
      </w:pPr>
      <w:r w:rsidRPr="0041057F">
        <w:rPr>
          <w:rFonts w:hint="cs"/>
          <w:b/>
          <w:bCs/>
          <w:sz w:val="24"/>
          <w:szCs w:val="24"/>
          <w:rtl/>
        </w:rPr>
        <w:t xml:space="preserve">ביבליוגרפיה: </w:t>
      </w:r>
      <w:r w:rsidRPr="0041057F">
        <w:rPr>
          <w:rtl/>
        </w:rPr>
        <w:t>יותאם לנושאי המחקר. כמו-כן, יידרשו הסטודנטים לקריאה העוסקת בסוגיות כלליות של ביצוע מחקר בתחום חקר המח החברתי</w:t>
      </w:r>
      <w:r w:rsidRPr="0041057F">
        <w:t xml:space="preserve"> (social neuroscience)</w:t>
      </w:r>
      <w:r w:rsidRPr="0041057F">
        <w:rPr>
          <w:rFonts w:hint="cs"/>
          <w:sz w:val="24"/>
          <w:szCs w:val="24"/>
          <w:rtl/>
        </w:rPr>
        <w:t>.</w:t>
      </w: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Pr="0041057F" w:rsidRDefault="0041057F" w:rsidP="0041057F">
      <w:pPr>
        <w:jc w:val="center"/>
        <w:rPr>
          <w:sz w:val="32"/>
          <w:szCs w:val="32"/>
          <w:u w:val="single"/>
          <w:rtl/>
        </w:rPr>
      </w:pPr>
      <w:r w:rsidRPr="0041057F">
        <w:rPr>
          <w:sz w:val="32"/>
          <w:szCs w:val="32"/>
          <w:u w:val="single"/>
        </w:rPr>
        <w:lastRenderedPageBreak/>
        <w:t>Research Practicum in Psychopathology 60-425-01</w:t>
      </w:r>
    </w:p>
    <w:p w:rsidR="0041057F" w:rsidRPr="0041057F" w:rsidRDefault="0041057F" w:rsidP="0041057F">
      <w:pPr>
        <w:jc w:val="center"/>
        <w:rPr>
          <w:sz w:val="28"/>
          <w:szCs w:val="28"/>
        </w:rPr>
      </w:pPr>
      <w:r w:rsidRPr="0041057F">
        <w:rPr>
          <w:rFonts w:hint="cs"/>
          <w:sz w:val="28"/>
          <w:szCs w:val="28"/>
          <w:rtl/>
        </w:rPr>
        <w:t xml:space="preserve">2019-2020 </w:t>
      </w:r>
      <w:r w:rsidRPr="0041057F">
        <w:rPr>
          <w:sz w:val="28"/>
          <w:szCs w:val="28"/>
        </w:rPr>
        <w:t>Syllabus</w:t>
      </w:r>
    </w:p>
    <w:p w:rsidR="0041057F" w:rsidRPr="0041057F" w:rsidRDefault="0041057F" w:rsidP="0041057F">
      <w:pPr>
        <w:jc w:val="right"/>
        <w:rPr>
          <w:sz w:val="24"/>
          <w:szCs w:val="24"/>
        </w:rPr>
      </w:pPr>
      <w:r w:rsidRPr="0041057F">
        <w:rPr>
          <w:b/>
          <w:bCs/>
          <w:sz w:val="24"/>
          <w:szCs w:val="24"/>
        </w:rPr>
        <w:t xml:space="preserve">Instructor: </w:t>
      </w:r>
      <w:r w:rsidRPr="0041057F">
        <w:rPr>
          <w:sz w:val="24"/>
          <w:szCs w:val="24"/>
        </w:rPr>
        <w:t>Dr. Eva Gilboa-Schechtman</w:t>
      </w:r>
    </w:p>
    <w:p w:rsidR="0041057F" w:rsidRPr="0041057F" w:rsidRDefault="0041057F" w:rsidP="0041057F">
      <w:pPr>
        <w:jc w:val="right"/>
        <w:rPr>
          <w:sz w:val="24"/>
          <w:szCs w:val="24"/>
        </w:rPr>
      </w:pPr>
      <w:r w:rsidRPr="0041057F">
        <w:rPr>
          <w:b/>
          <w:bCs/>
          <w:sz w:val="24"/>
          <w:szCs w:val="24"/>
        </w:rPr>
        <w:t xml:space="preserve">Type of course: </w:t>
      </w:r>
      <w:r w:rsidRPr="0041057F">
        <w:rPr>
          <w:sz w:val="24"/>
          <w:szCs w:val="24"/>
        </w:rPr>
        <w:t>Practicum</w:t>
      </w:r>
    </w:p>
    <w:p w:rsidR="0041057F" w:rsidRPr="0041057F" w:rsidRDefault="0041057F" w:rsidP="0041057F">
      <w:pPr>
        <w:jc w:val="right"/>
        <w:rPr>
          <w:sz w:val="24"/>
          <w:szCs w:val="24"/>
        </w:rPr>
      </w:pPr>
      <w:r w:rsidRPr="0041057F">
        <w:rPr>
          <w:b/>
          <w:bCs/>
          <w:sz w:val="24"/>
          <w:szCs w:val="24"/>
        </w:rPr>
        <w:t xml:space="preserve">School Year: </w:t>
      </w:r>
      <w:r w:rsidRPr="0041057F">
        <w:rPr>
          <w:sz w:val="24"/>
          <w:szCs w:val="24"/>
        </w:rPr>
        <w:t>2019-2020</w:t>
      </w:r>
    </w:p>
    <w:p w:rsidR="0041057F" w:rsidRPr="0041057F" w:rsidRDefault="0041057F" w:rsidP="0041057F">
      <w:pPr>
        <w:jc w:val="right"/>
        <w:rPr>
          <w:sz w:val="24"/>
          <w:szCs w:val="24"/>
        </w:rPr>
      </w:pPr>
      <w:r w:rsidRPr="0041057F">
        <w:rPr>
          <w:b/>
          <w:bCs/>
          <w:sz w:val="24"/>
          <w:szCs w:val="24"/>
        </w:rPr>
        <w:t xml:space="preserve">Semester: </w:t>
      </w:r>
      <w:r w:rsidRPr="0041057F">
        <w:rPr>
          <w:sz w:val="24"/>
          <w:szCs w:val="24"/>
        </w:rPr>
        <w:t>First and second</w:t>
      </w:r>
    </w:p>
    <w:p w:rsidR="0041057F" w:rsidRPr="0041057F" w:rsidRDefault="0041057F" w:rsidP="0041057F">
      <w:pPr>
        <w:bidi w:val="0"/>
        <w:rPr>
          <w:sz w:val="24"/>
          <w:szCs w:val="24"/>
        </w:rPr>
      </w:pPr>
      <w:r w:rsidRPr="0041057F">
        <w:rPr>
          <w:b/>
          <w:bCs/>
          <w:sz w:val="24"/>
          <w:szCs w:val="24"/>
        </w:rPr>
        <w:t xml:space="preserve">Name of course in Hebrew: </w:t>
      </w:r>
      <w:r w:rsidRPr="0041057F">
        <w:rPr>
          <w:rFonts w:hint="cs"/>
          <w:sz w:val="24"/>
          <w:szCs w:val="24"/>
          <w:rtl/>
        </w:rPr>
        <w:t>פרקטיקום בפסיכופטולוגיה</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b/>
          <w:bCs/>
          <w:sz w:val="24"/>
          <w:szCs w:val="24"/>
        </w:rPr>
        <w:t xml:space="preserve">Course Description: </w:t>
      </w:r>
      <w:r w:rsidRPr="0041057F">
        <w:rPr>
          <w:rFonts w:ascii="Times New Roman" w:eastAsia="Times New Roman" w:hAnsi="Times New Roman" w:cs="Times New Roman"/>
        </w:rPr>
        <w:t>The primary goal of the course is to provide participants with first-hand knowledge of the development, implementation, and write-up of an independent research project. This year we will examine the relationship between social anxiety and affective, cognitive, and expressive reactions to the experiences of change in social status.</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Social Anxiety Disorder (SAD) is characterized by "a marked and persistent fear of one or more social or performance situations in which the person is exposed to unfamiliar people or possible scrutiny by others" (DSM-IV). Socially anxious individuals are agonized by the potential risk of performing inadequately or showing overt signs of nervousness with resultant embarrassment or humiliation. Cognitive theories of social anxiety highlight the importance of viewing oneself from an observer's perspective ("social objectification") as the core of the disorder (e.g., Clark McManus, 2002; Rapee &amp; Heimberg, 1997). At a clinical level, social anxiety has deleterious impact on individuals' subjective well-being as well their interpersonal lives (Alden &amp; Taylor, 2004). </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rPr>
        <w:t>In the present course we will explore the links between social anxiety and basic cognitive and social processes using a variety of approaches. In addition, we will inquire what are the treatment  approaches that enable to process one of the most common painful experiences in social anxiety – shame.</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  Each of you is invited to join </w:t>
      </w:r>
      <w:r w:rsidRPr="0041057F">
        <w:rPr>
          <w:rFonts w:ascii="Times New Roman" w:eastAsia="Times New Roman" w:hAnsi="Times New Roman" w:cs="Times New Roman"/>
          <w:u w:val="single"/>
        </w:rPr>
        <w:t>one of the projects</w:t>
      </w:r>
      <w:r w:rsidRPr="0041057F">
        <w:rPr>
          <w:rFonts w:ascii="Times New Roman" w:eastAsia="Times New Roman" w:hAnsi="Times New Roman" w:cs="Times New Roman"/>
        </w:rPr>
        <w:t> that will be performed in our laboratory or to </w:t>
      </w:r>
      <w:r w:rsidRPr="0041057F">
        <w:rPr>
          <w:rFonts w:ascii="Times New Roman" w:eastAsia="Times New Roman" w:hAnsi="Times New Roman" w:cs="Times New Roman"/>
          <w:u w:val="single"/>
        </w:rPr>
        <w:t>come up with the own project</w:t>
      </w:r>
      <w:r w:rsidRPr="0041057F">
        <w:rPr>
          <w:rFonts w:ascii="Times New Roman" w:eastAsia="Times New Roman" w:hAnsi="Times New Roman" w:cs="Times New Roman"/>
        </w:rPr>
        <w:t xml:space="preserve"> in this general area.  The final "product" of this course a scientific paper (in APA style) describing the theory, methodology, results and discussion of your research idea.  The proposal will (1) review the relevant literature (2) propose a specific and testable research question; (3) explain why the research question is important and why the results of the research are significant for the advancement of knowledge in the field and (4) describe the methods used to address this question; (5) present the results of your findings using statistical methods; and (6) present a discussion about the implications and limitations of your findings.</w:t>
      </w:r>
    </w:p>
    <w:p w:rsidR="0041057F" w:rsidRPr="0041057F" w:rsidRDefault="0041057F" w:rsidP="0041057F">
      <w:pPr>
        <w:bidi w:val="0"/>
        <w:rPr>
          <w:sz w:val="24"/>
          <w:szCs w:val="24"/>
        </w:rPr>
      </w:pPr>
      <w:r w:rsidRPr="0041057F">
        <w:rPr>
          <w:b/>
          <w:bCs/>
          <w:sz w:val="24"/>
          <w:szCs w:val="24"/>
        </w:rPr>
        <w:t xml:space="preserve">Pre-course demands: </w:t>
      </w:r>
      <w:r w:rsidRPr="0041057F">
        <w:rPr>
          <w:sz w:val="24"/>
          <w:szCs w:val="24"/>
        </w:rPr>
        <w:t>None</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b/>
          <w:bCs/>
          <w:sz w:val="24"/>
          <w:szCs w:val="24"/>
        </w:rPr>
      </w:pP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b/>
          <w:bCs/>
          <w:sz w:val="24"/>
          <w:szCs w:val="24"/>
        </w:rPr>
      </w:pP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b/>
          <w:bCs/>
          <w:sz w:val="24"/>
          <w:szCs w:val="24"/>
        </w:rPr>
      </w:pP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b/>
          <w:bCs/>
          <w:sz w:val="24"/>
          <w:szCs w:val="24"/>
        </w:rPr>
      </w:pP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b/>
          <w:bCs/>
          <w:sz w:val="24"/>
          <w:szCs w:val="24"/>
        </w:rPr>
        <w:t>Assignments/Duties:</w:t>
      </w:r>
      <w:r w:rsidRPr="0041057F">
        <w:rPr>
          <w:rFonts w:ascii="Times New Roman" w:eastAsia="Times New Roman" w:hAnsi="Times New Roman" w:cs="Times New Roman"/>
        </w:rPr>
        <w:t xml:space="preserve"> Attendance, participation, contributions</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rPr>
        <w:t>15</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rPr>
        <w:t>All year</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rPr>
        <w:t>Presentation of Project Design</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rPr>
        <w:t>Write-up: Intro, Method, hypotheses</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rPr>
        <w:t>15</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rPr>
        <w:t>15</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rPr>
        <w:t>See schedule</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rPr>
        <w:t>See schedule</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rPr>
        <w:t>Presentation of Project Results</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rPr>
        <w:t>15</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rPr>
        <w:t>See schedule</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rPr>
        <w:t>Final Project Paper</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rPr>
        <w:t>40</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rPr>
        <w:t>See schedule</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b/>
          <w:bCs/>
        </w:rPr>
        <w:t xml:space="preserve">NOTE: </w:t>
      </w:r>
      <w:r w:rsidRPr="0041057F">
        <w:rPr>
          <w:rFonts w:ascii="Times New Roman" w:eastAsia="Times New Roman" w:hAnsi="Times New Roman" w:cs="Times New Roman"/>
        </w:rPr>
        <w:t xml:space="preserve"> For </w:t>
      </w:r>
      <w:r w:rsidRPr="0041057F">
        <w:rPr>
          <w:rFonts w:ascii="Times New Roman" w:eastAsia="Times New Roman" w:hAnsi="Times New Roman" w:cs="Times New Roman"/>
          <w:i/>
          <w:iCs/>
        </w:rPr>
        <w:t>every day of delay</w:t>
      </w:r>
      <w:r w:rsidRPr="0041057F">
        <w:rPr>
          <w:rFonts w:ascii="Times New Roman" w:eastAsia="Times New Roman" w:hAnsi="Times New Roman" w:cs="Times New Roman"/>
        </w:rPr>
        <w:t xml:space="preserve"> in submission of any of the projects (i.e., project design, results, draft, final paper) </w:t>
      </w:r>
      <w:r w:rsidRPr="0041057F">
        <w:rPr>
          <w:rFonts w:ascii="Times New Roman" w:eastAsia="Times New Roman" w:hAnsi="Times New Roman" w:cs="Times New Roman"/>
          <w:u w:val="single"/>
        </w:rPr>
        <w:t>2 points</w:t>
      </w:r>
      <w:r w:rsidRPr="0041057F">
        <w:rPr>
          <w:rFonts w:ascii="Times New Roman" w:eastAsia="Times New Roman" w:hAnsi="Times New Roman" w:cs="Times New Roman"/>
        </w:rPr>
        <w:t xml:space="preserve"> will be deducted from the grade of the appropriate assignment.</w:t>
      </w:r>
    </w:p>
    <w:p w:rsidR="0041057F" w:rsidRPr="0041057F" w:rsidRDefault="0041057F" w:rsidP="0041057F">
      <w:pPr>
        <w:bidi w:val="0"/>
        <w:spacing w:before="100" w:beforeAutospacing="1" w:after="100" w:afterAutospacing="1" w:line="240" w:lineRule="auto"/>
        <w:ind w:right="454"/>
        <w:rPr>
          <w:rFonts w:ascii="Times New Roman" w:eastAsia="Times New Roman" w:hAnsi="Times New Roman" w:cs="Times New Roman"/>
          <w:sz w:val="24"/>
          <w:szCs w:val="24"/>
        </w:rPr>
      </w:pPr>
      <w:r w:rsidRPr="0041057F">
        <w:rPr>
          <w:rFonts w:ascii="Times New Roman" w:eastAsia="Times New Roman" w:hAnsi="Times New Roman" w:cs="Times New Roman"/>
          <w:b/>
          <w:bCs/>
          <w:sz w:val="24"/>
          <w:szCs w:val="24"/>
        </w:rPr>
        <w:t xml:space="preserve">Bibliography: </w:t>
      </w:r>
      <w:r w:rsidRPr="0041057F">
        <w:rPr>
          <w:rFonts w:ascii="Times New Roman" w:eastAsia="Times New Roman" w:hAnsi="Times New Roman" w:cs="Times New Roman"/>
          <w:u w:val="single"/>
        </w:rPr>
        <w:t>References</w:t>
      </w:r>
      <w:r w:rsidRPr="0041057F">
        <w:rPr>
          <w:rFonts w:ascii="Times New Roman" w:eastAsia="Times New Roman" w:hAnsi="Times New Roman" w:cs="Times New Roman"/>
        </w:rPr>
        <w:t>:</w:t>
      </w:r>
    </w:p>
    <w:p w:rsidR="0041057F" w:rsidRPr="0041057F" w:rsidRDefault="0041057F" w:rsidP="0041057F">
      <w:pPr>
        <w:bidi w:val="0"/>
        <w:spacing w:before="100" w:beforeAutospacing="1" w:after="100" w:afterAutospacing="1" w:line="240" w:lineRule="auto"/>
        <w:ind w:right="454"/>
        <w:rPr>
          <w:rFonts w:ascii="Times New Roman" w:eastAsia="Times New Roman" w:hAnsi="Times New Roman" w:cs="Times New Roman"/>
          <w:sz w:val="24"/>
          <w:szCs w:val="24"/>
        </w:rPr>
      </w:pP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Aderka*, I.M., Haker, A., Marom, M. Hermesh, H. &amp;</w:t>
      </w:r>
      <w:r w:rsidRPr="0041057F">
        <w:rPr>
          <w:rFonts w:ascii="Times New Roman" w:eastAsia="Times New Roman" w:hAnsi="Times New Roman" w:cs="Times New Roman"/>
          <w:sz w:val="24"/>
          <w:szCs w:val="24"/>
        </w:rPr>
        <w:t xml:space="preserve"> </w:t>
      </w:r>
      <w:r w:rsidRPr="0041057F">
        <w:rPr>
          <w:rFonts w:ascii="Times New Roman" w:eastAsia="Times New Roman" w:hAnsi="Times New Roman" w:cs="Times New Roman"/>
          <w:b/>
          <w:bCs/>
        </w:rPr>
        <w:t>Gilboa-Schechtman E</w:t>
      </w:r>
      <w:r w:rsidRPr="0041057F">
        <w:rPr>
          <w:rFonts w:ascii="Times New Roman" w:eastAsia="Times New Roman" w:hAnsi="Times New Roman" w:cs="Times New Roman"/>
        </w:rPr>
        <w:t xml:space="preserve">.,  (2012) Information Seeking Bias in Social Anxiety Disorder.  </w:t>
      </w:r>
      <w:r w:rsidRPr="0041057F">
        <w:rPr>
          <w:rFonts w:ascii="Times New Roman" w:eastAsia="Times New Roman" w:hAnsi="Times New Roman" w:cs="Times New Roman"/>
          <w:i/>
          <w:iCs/>
        </w:rPr>
        <w:t>Journal of Abnormal Psycholog, 122 (7), 7-12</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b/>
          <w:bCs/>
        </w:rPr>
        <w:t xml:space="preserve">Alden L. E. &amp; Taylor C. T., (2004). Interpersonal processes in social phobia. </w:t>
      </w:r>
      <w:hyperlink r:id="rId12" w:history="1">
        <w:r w:rsidRPr="0041057F">
          <w:rPr>
            <w:rFonts w:ascii="Times New Roman" w:eastAsia="Times New Roman" w:hAnsi="Times New Roman" w:cs="Times New Roman"/>
            <w:b/>
            <w:bCs/>
            <w:i/>
            <w:iCs/>
            <w:color w:val="0000FF"/>
            <w:u w:val="single"/>
          </w:rPr>
          <w:t>Clinical Psychology Review</w:t>
        </w:r>
      </w:hyperlink>
      <w:r w:rsidRPr="0041057F">
        <w:rPr>
          <w:rFonts w:ascii="Times New Roman" w:eastAsia="Times New Roman" w:hAnsi="Times New Roman" w:cs="Times New Roman"/>
          <w:b/>
          <w:bCs/>
        </w:rPr>
        <w:t xml:space="preserve">. </w:t>
      </w:r>
      <w:hyperlink r:id="rId13" w:history="1">
        <w:r w:rsidRPr="0041057F">
          <w:rPr>
            <w:rFonts w:ascii="Times New Roman" w:eastAsia="Times New Roman" w:hAnsi="Times New Roman" w:cs="Times New Roman"/>
            <w:b/>
            <w:bCs/>
            <w:color w:val="0000FF"/>
            <w:u w:val="single"/>
          </w:rPr>
          <w:t>24 (7</w:t>
        </w:r>
      </w:hyperlink>
      <w:r w:rsidRPr="0041057F">
        <w:rPr>
          <w:rFonts w:ascii="Times New Roman" w:eastAsia="Times New Roman" w:hAnsi="Times New Roman" w:cs="Times New Roman"/>
          <w:b/>
          <w:bCs/>
        </w:rPr>
        <w:t>), 857-882.</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lastRenderedPageBreak/>
        <w:t xml:space="preserve">Alden, L. E. &amp; Wallace, S. T. (1995). Social phobia and social appraisal in successful and unsuccessful social interactions. </w:t>
      </w:r>
      <w:r w:rsidRPr="0041057F">
        <w:rPr>
          <w:rFonts w:ascii="Times New Roman" w:eastAsia="Times New Roman" w:hAnsi="Times New Roman" w:cs="Times New Roman"/>
          <w:i/>
          <w:iCs/>
        </w:rPr>
        <w:t>Behaviour Research and Therapy</w:t>
      </w:r>
      <w:r w:rsidRPr="0041057F">
        <w:rPr>
          <w:rFonts w:ascii="Times New Roman" w:eastAsia="Times New Roman" w:hAnsi="Times New Roman" w:cs="Times New Roman"/>
        </w:rPr>
        <w:t>, 33, 497-505.</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Antony, M. M., Rowa, K., Liss, A., Swallow, S. R., &amp; Swinson, R. P. (2005). Social comparison processes in social phobia. </w:t>
      </w:r>
      <w:r w:rsidRPr="0041057F">
        <w:rPr>
          <w:rFonts w:ascii="Times New Roman" w:eastAsia="Times New Roman" w:hAnsi="Times New Roman" w:cs="Times New Roman"/>
          <w:i/>
          <w:iCs/>
        </w:rPr>
        <w:t>Behavior Therapy</w:t>
      </w:r>
      <w:r w:rsidRPr="0041057F">
        <w:rPr>
          <w:rFonts w:ascii="Times New Roman" w:eastAsia="Times New Roman" w:hAnsi="Times New Roman" w:cs="Times New Roman"/>
        </w:rPr>
        <w:t xml:space="preserve">, 36, 65-75. </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Buckner, J.D., DeWall, C.N., Schmidt, N.B. &amp; Maner J.K. (2010) A tale of two threats: social anxiety and attention to social threat as a function of social exclusion and non-exclusion threats. Cognitive Therapy Research, 34:449–455</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Bugental, D. (2000). Acquisition of the algorithms of social life: A domain-based approach. </w:t>
      </w:r>
      <w:r w:rsidRPr="0041057F">
        <w:rPr>
          <w:rFonts w:ascii="Times New Roman" w:eastAsia="Times New Roman" w:hAnsi="Times New Roman" w:cs="Times New Roman"/>
          <w:i/>
          <w:iCs/>
        </w:rPr>
        <w:t>Psychological Bulletin</w:t>
      </w:r>
      <w:r w:rsidRPr="0041057F">
        <w:rPr>
          <w:rFonts w:ascii="Times New Roman" w:eastAsia="Times New Roman" w:hAnsi="Times New Roman" w:cs="Times New Roman"/>
        </w:rPr>
        <w:t>,</w:t>
      </w:r>
      <w:r w:rsidRPr="0041057F">
        <w:rPr>
          <w:rFonts w:ascii="Times New Roman" w:eastAsia="Times New Roman" w:hAnsi="Times New Roman" w:cs="Times New Roman"/>
          <w:i/>
          <w:iCs/>
        </w:rPr>
        <w:t xml:space="preserve"> 126</w:t>
      </w:r>
      <w:r w:rsidRPr="0041057F">
        <w:rPr>
          <w:rFonts w:ascii="Times New Roman" w:eastAsia="Times New Roman" w:hAnsi="Times New Roman" w:cs="Times New Roman"/>
        </w:rPr>
        <w:t>, 187-219.</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Campbell, W. K., Bosson, J. K., Goheen, T. W., Lakey, C. E. &amp; Kernis, M. H. (2007). Do Narcissists Dislike Themselves ‘‘Deep Down Inside’’? </w:t>
      </w:r>
      <w:r w:rsidRPr="0041057F">
        <w:rPr>
          <w:rFonts w:ascii="Times New Roman" w:eastAsia="Times New Roman" w:hAnsi="Times New Roman" w:cs="Times New Roman"/>
          <w:i/>
          <w:iCs/>
        </w:rPr>
        <w:t>Psychological Science</w:t>
      </w:r>
      <w:r w:rsidRPr="0041057F">
        <w:rPr>
          <w:rFonts w:ascii="Times New Roman" w:eastAsia="Times New Roman" w:hAnsi="Times New Roman" w:cs="Times New Roman"/>
        </w:rPr>
        <w:t>, 18, 227-229.</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Cashdan, E. (1998). Smiles, speech, and body posture: How women and men display sociometric status and power. </w:t>
      </w:r>
      <w:r w:rsidRPr="0041057F">
        <w:rPr>
          <w:rFonts w:ascii="Times New Roman" w:eastAsia="Times New Roman" w:hAnsi="Times New Roman" w:cs="Times New Roman"/>
          <w:i/>
          <w:iCs/>
        </w:rPr>
        <w:t>Journal of Nonverbal Behavior</w:t>
      </w:r>
      <w:r w:rsidRPr="0041057F">
        <w:rPr>
          <w:rFonts w:ascii="Times New Roman" w:eastAsia="Times New Roman" w:hAnsi="Times New Roman" w:cs="Times New Roman"/>
        </w:rPr>
        <w:t>,</w:t>
      </w:r>
      <w:r w:rsidRPr="0041057F">
        <w:rPr>
          <w:rFonts w:ascii="Times New Roman" w:eastAsia="Times New Roman" w:hAnsi="Times New Roman" w:cs="Times New Roman"/>
          <w:i/>
          <w:iCs/>
        </w:rPr>
        <w:t xml:space="preserve"> 22</w:t>
      </w:r>
      <w:r w:rsidRPr="0041057F">
        <w:rPr>
          <w:rFonts w:ascii="Times New Roman" w:eastAsia="Times New Roman" w:hAnsi="Times New Roman" w:cs="Times New Roman"/>
        </w:rPr>
        <w:t>, 209-228</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Chiao, J. Y., Adams Jr., R. B., Tse, P. U., Lowenthal, W. T., Richeson, J. A., &amp; Ambady, N. (2008). Knowing who's boss: fMRI and ERP investigations of social dominance perception. </w:t>
      </w:r>
      <w:r w:rsidRPr="0041057F">
        <w:rPr>
          <w:rFonts w:ascii="Times New Roman" w:eastAsia="Times New Roman" w:hAnsi="Times New Roman" w:cs="Times New Roman"/>
          <w:i/>
          <w:iCs/>
        </w:rPr>
        <w:t>Group Processes &amp; Intergroup Relations</w:t>
      </w:r>
      <w:r w:rsidRPr="0041057F">
        <w:rPr>
          <w:rFonts w:ascii="Times New Roman" w:eastAsia="Times New Roman" w:hAnsi="Times New Roman" w:cs="Times New Roman"/>
        </w:rPr>
        <w:t>,</w:t>
      </w:r>
      <w:r w:rsidRPr="0041057F">
        <w:rPr>
          <w:rFonts w:ascii="Times New Roman" w:eastAsia="Times New Roman" w:hAnsi="Times New Roman" w:cs="Times New Roman"/>
          <w:i/>
          <w:iCs/>
        </w:rPr>
        <w:t xml:space="preserve"> 11</w:t>
      </w:r>
      <w:r w:rsidRPr="0041057F">
        <w:rPr>
          <w:rFonts w:ascii="Times New Roman" w:eastAsia="Times New Roman" w:hAnsi="Times New Roman" w:cs="Times New Roman"/>
        </w:rPr>
        <w:t>, 201-214</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Chiao, J.Y., Adams, R.B., Jr., Tse, P.U., Lowenthal, W.T., Richeson, J.A., Ambady, N.  (2008).   Knowing who is boss: fMRI and ERP investigations of social dominance perception.  Group Processes and Intergroup Relations, 11(2): 201 – 214</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Chiupka, C. A., Moscovitch, D. A., &amp; Bielak, T. (2012). In vivo activation of anticipatory vs. post-event autobiographical images and memories in social anxiety. </w:t>
      </w:r>
      <w:r w:rsidRPr="0041057F">
        <w:rPr>
          <w:rFonts w:ascii="Times New Roman" w:eastAsia="Times New Roman" w:hAnsi="Times New Roman" w:cs="Times New Roman"/>
          <w:i/>
          <w:iCs/>
        </w:rPr>
        <w:t>Journal of Social and Clinical Psychology, 31</w:t>
      </w:r>
      <w:r w:rsidRPr="0041057F">
        <w:rPr>
          <w:rFonts w:ascii="Times New Roman" w:eastAsia="Times New Roman" w:hAnsi="Times New Roman" w:cs="Times New Roman"/>
        </w:rPr>
        <w:t>(8), 783-809. doi:10.1521/jscp.2012.31.8.783</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b/>
          <w:bCs/>
        </w:rPr>
        <w:t>Clark, D. M., &amp; McManus, F. (2002). Information processing in social phobia. Biological Psychiatry, 51, 92-100.</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b/>
          <w:bCs/>
        </w:rPr>
        <w:t xml:space="preserve">Clark, D. M., Wells, A. (1995). A cognitive model of social phobia. In Heimberg, R. G., Liebowitz, M. R., Hope, D. A., Schneier, F. R. (Eds). </w:t>
      </w:r>
      <w:r w:rsidRPr="0041057F">
        <w:rPr>
          <w:rFonts w:ascii="Times New Roman" w:eastAsia="Times New Roman" w:hAnsi="Times New Roman" w:cs="Times New Roman"/>
          <w:b/>
          <w:bCs/>
          <w:i/>
          <w:iCs/>
        </w:rPr>
        <w:t>Social phobia: Diagnosis, assessment, and treatment</w:t>
      </w:r>
      <w:r w:rsidRPr="0041057F">
        <w:rPr>
          <w:rFonts w:ascii="Times New Roman" w:eastAsia="Times New Roman" w:hAnsi="Times New Roman" w:cs="Times New Roman"/>
          <w:b/>
          <w:bCs/>
        </w:rPr>
        <w:t>. New York: Guilford Press.</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Collins N.L. &amp; Miller L.C. (1994) Self-Disclosure and Liking: A Meta-Analytic Review. Psychological Bulletin, Vol. 116, No. 3,457-475.</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Cross, S. E., Bacon, P. L., &amp; Morris, M. L. (2000). The relational-interdependent self-construal and relationships. </w:t>
      </w:r>
      <w:r w:rsidRPr="0041057F">
        <w:rPr>
          <w:rFonts w:ascii="Times New Roman" w:eastAsia="Times New Roman" w:hAnsi="Times New Roman" w:cs="Times New Roman"/>
          <w:i/>
          <w:iCs/>
        </w:rPr>
        <w:t xml:space="preserve">Journal of Personality and Social Psychology, 78, </w:t>
      </w:r>
      <w:r w:rsidRPr="0041057F">
        <w:rPr>
          <w:rFonts w:ascii="Times New Roman" w:eastAsia="Times New Roman" w:hAnsi="Times New Roman" w:cs="Times New Roman"/>
        </w:rPr>
        <w:t>791–808. doi:10.1037/0022-3514.78.4.791</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Dalrymple, K. L., Herbert, J. D. and Gaudiano, B. A. (2004). Onset of Illness and Developmental Factors in Social Anxiety Disorder: Preliminary Findings from a Retrospective Interview. </w:t>
      </w:r>
      <w:r w:rsidRPr="0041057F">
        <w:rPr>
          <w:rFonts w:ascii="Times New Roman" w:eastAsia="Times New Roman" w:hAnsi="Times New Roman" w:cs="Times New Roman"/>
          <w:i/>
          <w:iCs/>
        </w:rPr>
        <w:t>Journal of Psychopathology and Behavior Assessment</w:t>
      </w:r>
      <w:r w:rsidRPr="0041057F">
        <w:rPr>
          <w:rFonts w:ascii="Times New Roman" w:eastAsia="Times New Roman" w:hAnsi="Times New Roman" w:cs="Times New Roman"/>
        </w:rPr>
        <w:t>, 29, 101–110.</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lastRenderedPageBreak/>
        <w:t xml:space="preserve">D'Argembeau, A., &amp; Van der Linden, M. (2008). Remembering pride and shame: Self-enhancement and the phenomenology of autobiographical memory. </w:t>
      </w:r>
      <w:r w:rsidRPr="0041057F">
        <w:rPr>
          <w:rFonts w:ascii="Times New Roman" w:eastAsia="Times New Roman" w:hAnsi="Times New Roman" w:cs="Times New Roman"/>
          <w:i/>
          <w:iCs/>
        </w:rPr>
        <w:t>Memory</w:t>
      </w:r>
      <w:r w:rsidRPr="0041057F">
        <w:rPr>
          <w:rFonts w:ascii="Times New Roman" w:eastAsia="Times New Roman" w:hAnsi="Times New Roman" w:cs="Times New Roman"/>
        </w:rPr>
        <w:t>,</w:t>
      </w:r>
      <w:r w:rsidRPr="0041057F">
        <w:rPr>
          <w:rFonts w:ascii="Times New Roman" w:eastAsia="Times New Roman" w:hAnsi="Times New Roman" w:cs="Times New Roman"/>
          <w:i/>
          <w:iCs/>
        </w:rPr>
        <w:t xml:space="preserve"> 16</w:t>
      </w:r>
      <w:r w:rsidRPr="0041057F">
        <w:rPr>
          <w:rFonts w:ascii="Times New Roman" w:eastAsia="Times New Roman" w:hAnsi="Times New Roman" w:cs="Times New Roman"/>
        </w:rPr>
        <w:t>, 538-547</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De Jong, P.J. (2002). Implicit self-esteem and social anxiety: Differential self-favoring effects in high and low anxious individuals, </w:t>
      </w:r>
      <w:r w:rsidRPr="0041057F">
        <w:rPr>
          <w:rFonts w:ascii="Times New Roman" w:eastAsia="Times New Roman" w:hAnsi="Times New Roman" w:cs="Times New Roman"/>
          <w:i/>
          <w:iCs/>
        </w:rPr>
        <w:t>Behaviour Research and Therapy</w:t>
      </w:r>
      <w:r w:rsidRPr="0041057F">
        <w:rPr>
          <w:rFonts w:ascii="Times New Roman" w:eastAsia="Times New Roman" w:hAnsi="Times New Roman" w:cs="Times New Roman"/>
        </w:rPr>
        <w:t>, 40</w:t>
      </w:r>
      <w:r w:rsidRPr="0041057F">
        <w:rPr>
          <w:rFonts w:ascii="Times New Roman" w:eastAsia="Times New Roman" w:hAnsi="Times New Roman" w:cs="Times New Roman"/>
          <w:b/>
          <w:bCs/>
        </w:rPr>
        <w:t xml:space="preserve">, </w:t>
      </w:r>
      <w:r w:rsidRPr="0041057F">
        <w:rPr>
          <w:rFonts w:ascii="Times New Roman" w:eastAsia="Times New Roman" w:hAnsi="Times New Roman" w:cs="Times New Roman"/>
        </w:rPr>
        <w:t>501–508.</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b/>
          <w:bCs/>
        </w:rPr>
        <w:t xml:space="preserve">Eisenberger, N. I., Lieberman, M. D., &amp; Williams, K. D. (2003). Does rejection hurt? An fMRI study of social exclusion. </w:t>
      </w:r>
      <w:r w:rsidRPr="0041057F">
        <w:rPr>
          <w:rFonts w:ascii="Times New Roman" w:eastAsia="Times New Roman" w:hAnsi="Times New Roman" w:cs="Times New Roman"/>
          <w:b/>
          <w:bCs/>
          <w:i/>
          <w:iCs/>
        </w:rPr>
        <w:t>Science, 302,</w:t>
      </w:r>
      <w:r w:rsidRPr="0041057F">
        <w:rPr>
          <w:rFonts w:ascii="Times New Roman" w:eastAsia="Times New Roman" w:hAnsi="Times New Roman" w:cs="Times New Roman"/>
          <w:b/>
          <w:bCs/>
        </w:rPr>
        <w:t xml:space="preserve"> 290-292. </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Eng, W., Heimberg, R.G., Hart, T.A., Schneier, F.R. &amp; Liebowitz, M.R. (2001). Attachment in individuals with social anxiety disorder: The relationship among adult attachment styles, social anxiety and depression. </w:t>
      </w:r>
      <w:r w:rsidRPr="0041057F">
        <w:rPr>
          <w:rFonts w:ascii="Times New Roman" w:eastAsia="Times New Roman" w:hAnsi="Times New Roman" w:cs="Times New Roman"/>
          <w:i/>
          <w:iCs/>
        </w:rPr>
        <w:t>Emotion</w:t>
      </w:r>
      <w:r w:rsidRPr="0041057F">
        <w:rPr>
          <w:rFonts w:ascii="Times New Roman" w:eastAsia="Times New Roman" w:hAnsi="Times New Roman" w:cs="Times New Roman"/>
        </w:rPr>
        <w:t>, 1, 365–380.</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Fournier, M.A. Moskowitz, D. S., &amp; Zuroff, D.C. (2002). Social Rank Strategies in Hierarchical Relationship. </w:t>
      </w:r>
      <w:r w:rsidRPr="0041057F">
        <w:rPr>
          <w:rFonts w:ascii="Times New Roman" w:eastAsia="Times New Roman" w:hAnsi="Times New Roman" w:cs="Times New Roman"/>
          <w:i/>
          <w:iCs/>
        </w:rPr>
        <w:t>Journal of Personality and Social Psychology</w:t>
      </w:r>
      <w:r w:rsidRPr="0041057F">
        <w:rPr>
          <w:rFonts w:ascii="Times New Roman" w:eastAsia="Times New Roman" w:hAnsi="Times New Roman" w:cs="Times New Roman"/>
        </w:rPr>
        <w:t>, Vol. 83, 2, 425-433.</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Gable, S., Reis, H., Impett, E., &amp; Asher, E. (2004). What do you do when things go right? The intrapersonal and interpersonal benefits of sharing positive events. Journal of Personality and Social Psychology, 87, 228-245.</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b/>
          <w:bCs/>
        </w:rPr>
        <w:t xml:space="preserve">Galili, L., Amir, O. &amp; Gilboa-Schechtman E.,  (2013) Acoustic Properties of Dominance and Help Seeking Utterances in Social Anxiety. </w:t>
      </w:r>
      <w:r w:rsidRPr="0041057F">
        <w:rPr>
          <w:rFonts w:ascii="Times New Roman" w:eastAsia="Times New Roman" w:hAnsi="Times New Roman" w:cs="Times New Roman"/>
          <w:b/>
          <w:bCs/>
          <w:i/>
          <w:iCs/>
        </w:rPr>
        <w:t>Journal Social and Clinical Psychology</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Gilbert, P. &amp; Allan, S. (1994). Assertiveness, submissive behavior, and social comparison. </w:t>
      </w:r>
      <w:r w:rsidRPr="0041057F">
        <w:rPr>
          <w:rFonts w:ascii="Times New Roman" w:eastAsia="Times New Roman" w:hAnsi="Times New Roman" w:cs="Times New Roman"/>
          <w:i/>
          <w:iCs/>
        </w:rPr>
        <w:t>British Journal of Clinical Psychology, 33,</w:t>
      </w:r>
      <w:r w:rsidRPr="0041057F">
        <w:rPr>
          <w:rFonts w:ascii="Times New Roman" w:eastAsia="Times New Roman" w:hAnsi="Times New Roman" w:cs="Times New Roman"/>
        </w:rPr>
        <w:t xml:space="preserve"> 295-306. </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Gilbert, P. &amp; Miles, J. N. V. (2000). Sensitivity to social put-down: It's relationship to perceptions of social rank, shame, social anxiety, depression, anger and self-other blame. </w:t>
      </w:r>
      <w:r w:rsidRPr="0041057F">
        <w:rPr>
          <w:rFonts w:ascii="Times New Roman" w:eastAsia="Times New Roman" w:hAnsi="Times New Roman" w:cs="Times New Roman"/>
          <w:i/>
          <w:iCs/>
        </w:rPr>
        <w:t>Personality and Individual Differences</w:t>
      </w:r>
      <w:r w:rsidRPr="0041057F">
        <w:rPr>
          <w:rFonts w:ascii="Times New Roman" w:eastAsia="Times New Roman" w:hAnsi="Times New Roman" w:cs="Times New Roman"/>
        </w:rPr>
        <w:t xml:space="preserve">, 29, 757-774. </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b/>
          <w:bCs/>
        </w:rPr>
        <w:t xml:space="preserve">Gilbert, P. (2004). Evolutionary approaches to psychopathology and cognitive therapy. In Gilbert, P. (Ed.) </w:t>
      </w:r>
      <w:r w:rsidRPr="0041057F">
        <w:rPr>
          <w:rFonts w:ascii="Times New Roman" w:eastAsia="Times New Roman" w:hAnsi="Times New Roman" w:cs="Times New Roman"/>
          <w:b/>
          <w:bCs/>
          <w:i/>
          <w:iCs/>
        </w:rPr>
        <w:t>Evolutionary theory and cognitive therapy</w:t>
      </w:r>
      <w:r w:rsidRPr="0041057F">
        <w:rPr>
          <w:rFonts w:ascii="Times New Roman" w:eastAsia="Times New Roman" w:hAnsi="Times New Roman" w:cs="Times New Roman"/>
          <w:b/>
          <w:bCs/>
        </w:rPr>
        <w:t xml:space="preserve">. New York, NY: Springer Publications. Gilbert, P. (2006). Evolution and depression: Issues and implications. </w:t>
      </w:r>
      <w:r w:rsidRPr="0041057F">
        <w:rPr>
          <w:rFonts w:ascii="Times New Roman" w:eastAsia="Times New Roman" w:hAnsi="Times New Roman" w:cs="Times New Roman"/>
          <w:b/>
          <w:bCs/>
          <w:i/>
          <w:iCs/>
        </w:rPr>
        <w:t>Psychological Medicine</w:t>
      </w:r>
      <w:r w:rsidRPr="0041057F">
        <w:rPr>
          <w:rFonts w:ascii="Times New Roman" w:eastAsia="Times New Roman" w:hAnsi="Times New Roman" w:cs="Times New Roman"/>
          <w:b/>
          <w:bCs/>
        </w:rPr>
        <w:t>,</w:t>
      </w:r>
      <w:r w:rsidRPr="0041057F">
        <w:rPr>
          <w:rFonts w:ascii="Times New Roman" w:eastAsia="Times New Roman" w:hAnsi="Times New Roman" w:cs="Times New Roman"/>
          <w:b/>
          <w:bCs/>
          <w:i/>
          <w:iCs/>
        </w:rPr>
        <w:t xml:space="preserve"> 36</w:t>
      </w:r>
      <w:r w:rsidRPr="0041057F">
        <w:rPr>
          <w:rFonts w:ascii="Times New Roman" w:eastAsia="Times New Roman" w:hAnsi="Times New Roman" w:cs="Times New Roman"/>
          <w:b/>
          <w:bCs/>
        </w:rPr>
        <w:t>, 287-297</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Gilbert, P., Allan, S., &amp; Trent, D. R. (1995). Involuntary subordination or dependency as key dimensions of depressive vulnerability? </w:t>
      </w:r>
      <w:r w:rsidRPr="0041057F">
        <w:rPr>
          <w:rFonts w:ascii="Times New Roman" w:eastAsia="Times New Roman" w:hAnsi="Times New Roman" w:cs="Times New Roman"/>
          <w:i/>
          <w:iCs/>
        </w:rPr>
        <w:t>Journal of Clinical Psychology, 51,</w:t>
      </w:r>
      <w:r w:rsidRPr="0041057F">
        <w:rPr>
          <w:rFonts w:ascii="Times New Roman" w:eastAsia="Times New Roman" w:hAnsi="Times New Roman" w:cs="Times New Roman"/>
        </w:rPr>
        <w:t xml:space="preserve"> 740-752.   </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Gilbert, P., McEwan, K., Hay, J., Irons, C., &amp; Cheung, M. (2007). Social rank and attachment in people with bipolar disorder. </w:t>
      </w:r>
      <w:r w:rsidRPr="0041057F">
        <w:rPr>
          <w:rFonts w:ascii="Times New Roman" w:eastAsia="Times New Roman" w:hAnsi="Times New Roman" w:cs="Times New Roman"/>
          <w:i/>
          <w:iCs/>
        </w:rPr>
        <w:t>Clinical Psychology and Psychotherapy, 14,</w:t>
      </w:r>
      <w:r w:rsidRPr="0041057F">
        <w:rPr>
          <w:rFonts w:ascii="Times New Roman" w:eastAsia="Times New Roman" w:hAnsi="Times New Roman" w:cs="Times New Roman"/>
        </w:rPr>
        <w:t xml:space="preserve"> 48-53. </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Gilboa-Schechtman, E. Shachar, I,  Sahar, Y. (in press).  Positivity impairment as a broad-based feature of social anxiety. To appear in Weeks J. (Ed). Handbook on Social Anxiety Disorder.  New-York: Wiley-Blackwell.</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b/>
          <w:bCs/>
        </w:rPr>
        <w:lastRenderedPageBreak/>
        <w:t xml:space="preserve">Gilboa-Schechtman, E. Shachar, I., Helpman, L. (in press). Evolutionary Approaches to Social Anxiety. To appear in Hofman S. and DiBartolo P.M. (Eds). </w:t>
      </w:r>
      <w:r w:rsidRPr="0041057F">
        <w:rPr>
          <w:rFonts w:ascii="Times New Roman" w:eastAsia="Times New Roman" w:hAnsi="Times New Roman" w:cs="Times New Roman"/>
          <w:b/>
          <w:bCs/>
          <w:i/>
          <w:iCs/>
        </w:rPr>
        <w:t xml:space="preserve">Social Anxiety: Clinical, developmental, and social perspectives. </w:t>
      </w:r>
      <w:r w:rsidRPr="0041057F">
        <w:rPr>
          <w:rFonts w:ascii="Times New Roman" w:eastAsia="Times New Roman" w:hAnsi="Times New Roman" w:cs="Times New Roman"/>
          <w:b/>
          <w:bCs/>
        </w:rPr>
        <w:t xml:space="preserve">3rd Edition. New-York: Elsevier. </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Gilboa-Schechtman, E.,  Friedman, L., Helpman, L., Kananov, J.  (2013) Self-evaluations of Social Rank and Affiliation in Social Anxiety Disorder: Explicit and Implicit Measures. </w:t>
      </w:r>
      <w:r w:rsidRPr="0041057F">
        <w:rPr>
          <w:rFonts w:ascii="Times New Roman" w:eastAsia="Times New Roman" w:hAnsi="Times New Roman" w:cs="Times New Roman"/>
          <w:i/>
          <w:iCs/>
        </w:rPr>
        <w:t>International Journal of Cognitive Therapy.</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Gilboa-Schechtman, E., Foa, E. &amp; Amir, N. (1999) Attentional biases for facial expressions in social phobia: The face-in-the-crowd paradigm.  Cognition and Emotion, Vol 13(3),305-318</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Gilboa-Schechtman, E., Franklin, M. E. &amp; Foa, E. B. (2000). Anticipated reactions to social events: Differences among individuals with generalized social phobia, obsessive compulsive disorder, and nonanxious controls. </w:t>
      </w:r>
      <w:r w:rsidRPr="0041057F">
        <w:rPr>
          <w:rFonts w:ascii="Times New Roman" w:eastAsia="Times New Roman" w:hAnsi="Times New Roman" w:cs="Times New Roman"/>
          <w:i/>
          <w:iCs/>
        </w:rPr>
        <w:t>Cognitive Therapy and Research</w:t>
      </w:r>
      <w:r w:rsidRPr="0041057F">
        <w:rPr>
          <w:rFonts w:ascii="Times New Roman" w:eastAsia="Times New Roman" w:hAnsi="Times New Roman" w:cs="Times New Roman"/>
        </w:rPr>
        <w:t xml:space="preserve">, 24, 731-746.  </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Gilboa-Shechtman, E., Shachar, I.  More than a Face: A unified Theoretical Perspective on Non-Verbal Social Cues in Social Anxiety.</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Greenwald, A. G., &amp; Farnham, S. D. (2000). Using the Implicit Association Test to measure self-esteem and self-concept. </w:t>
      </w:r>
      <w:r w:rsidRPr="0041057F">
        <w:rPr>
          <w:rFonts w:ascii="Times New Roman" w:eastAsia="Times New Roman" w:hAnsi="Times New Roman" w:cs="Times New Roman"/>
          <w:i/>
          <w:iCs/>
        </w:rPr>
        <w:t>Journal of Personality and Social Psychology</w:t>
      </w:r>
      <w:r w:rsidRPr="0041057F">
        <w:rPr>
          <w:rFonts w:ascii="Times New Roman" w:eastAsia="Times New Roman" w:hAnsi="Times New Roman" w:cs="Times New Roman"/>
        </w:rPr>
        <w:t>,</w:t>
      </w:r>
      <w:r w:rsidRPr="0041057F">
        <w:rPr>
          <w:rFonts w:ascii="Times New Roman" w:eastAsia="Times New Roman" w:hAnsi="Times New Roman" w:cs="Times New Roman"/>
          <w:i/>
          <w:iCs/>
        </w:rPr>
        <w:t xml:space="preserve"> 79</w:t>
      </w:r>
      <w:r w:rsidRPr="0041057F">
        <w:rPr>
          <w:rFonts w:ascii="Times New Roman" w:eastAsia="Times New Roman" w:hAnsi="Times New Roman" w:cs="Times New Roman"/>
        </w:rPr>
        <w:t>, 1022-1038</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Hackmann, A., Clark, D. M. &amp; McManus, F. (2000). Recurrent images and early memories in social phobia. </w:t>
      </w:r>
      <w:r w:rsidRPr="0041057F">
        <w:rPr>
          <w:rFonts w:ascii="Times New Roman" w:eastAsia="Times New Roman" w:hAnsi="Times New Roman" w:cs="Times New Roman"/>
          <w:i/>
          <w:iCs/>
        </w:rPr>
        <w:t>Behaviour Research and Therapy</w:t>
      </w:r>
      <w:r w:rsidRPr="0041057F">
        <w:rPr>
          <w:rFonts w:ascii="Times New Roman" w:eastAsia="Times New Roman" w:hAnsi="Times New Roman" w:cs="Times New Roman"/>
        </w:rPr>
        <w:t xml:space="preserve">, 38, 601-610. </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Hall, J. A., Coats, E. J., &amp; LeBeau, L. S. (2005). Nonverbal Behavior and the Vertical Dimension of Social Relations: A Meta-Analysis. </w:t>
      </w:r>
      <w:r w:rsidRPr="0041057F">
        <w:rPr>
          <w:rFonts w:ascii="Times New Roman" w:eastAsia="Times New Roman" w:hAnsi="Times New Roman" w:cs="Times New Roman"/>
          <w:i/>
          <w:iCs/>
        </w:rPr>
        <w:t>Psychological Bulletin</w:t>
      </w:r>
      <w:r w:rsidRPr="0041057F">
        <w:rPr>
          <w:rFonts w:ascii="Times New Roman" w:eastAsia="Times New Roman" w:hAnsi="Times New Roman" w:cs="Times New Roman"/>
        </w:rPr>
        <w:t>,</w:t>
      </w:r>
      <w:r w:rsidRPr="0041057F">
        <w:rPr>
          <w:rFonts w:ascii="Times New Roman" w:eastAsia="Times New Roman" w:hAnsi="Times New Roman" w:cs="Times New Roman"/>
          <w:i/>
          <w:iCs/>
        </w:rPr>
        <w:t xml:space="preserve"> 131</w:t>
      </w:r>
      <w:r w:rsidRPr="0041057F">
        <w:rPr>
          <w:rFonts w:ascii="Times New Roman" w:eastAsia="Times New Roman" w:hAnsi="Times New Roman" w:cs="Times New Roman"/>
        </w:rPr>
        <w:t>, 898-924</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Harb, G. C., Heimberg, R. G., Fresco, D. M., Schneier, F. R., &amp; Liebowitz, M. R. (2002). The psychometric properties of the Interpersonal Sensitivity Measure in social anxiety disorder. </w:t>
      </w:r>
      <w:r w:rsidRPr="0041057F">
        <w:rPr>
          <w:rFonts w:ascii="Times New Roman" w:eastAsia="Times New Roman" w:hAnsi="Times New Roman" w:cs="Times New Roman"/>
          <w:i/>
          <w:iCs/>
        </w:rPr>
        <w:t>Behaviour Research and Therapy</w:t>
      </w:r>
      <w:r w:rsidRPr="0041057F">
        <w:rPr>
          <w:rFonts w:ascii="Times New Roman" w:eastAsia="Times New Roman" w:hAnsi="Times New Roman" w:cs="Times New Roman"/>
        </w:rPr>
        <w:t xml:space="preserve">, 40, 961-980. </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Hareli, S., Shomrat, N., &amp; Hess, U. (2009). Emotional versus neutral expressions and perceptions of social dominance and submissiveness. </w:t>
      </w:r>
      <w:r w:rsidRPr="0041057F">
        <w:rPr>
          <w:rFonts w:ascii="Times New Roman" w:eastAsia="Times New Roman" w:hAnsi="Times New Roman" w:cs="Times New Roman"/>
          <w:i/>
          <w:iCs/>
        </w:rPr>
        <w:t>Emotion</w:t>
      </w:r>
      <w:r w:rsidRPr="0041057F">
        <w:rPr>
          <w:rFonts w:ascii="Times New Roman" w:eastAsia="Times New Roman" w:hAnsi="Times New Roman" w:cs="Times New Roman"/>
        </w:rPr>
        <w:t>,</w:t>
      </w:r>
      <w:r w:rsidRPr="0041057F">
        <w:rPr>
          <w:rFonts w:ascii="Times New Roman" w:eastAsia="Times New Roman" w:hAnsi="Times New Roman" w:cs="Times New Roman"/>
          <w:i/>
          <w:iCs/>
        </w:rPr>
        <w:t xml:space="preserve"> 9</w:t>
      </w:r>
      <w:r w:rsidRPr="0041057F">
        <w:rPr>
          <w:rFonts w:ascii="Times New Roman" w:eastAsia="Times New Roman" w:hAnsi="Times New Roman" w:cs="Times New Roman"/>
        </w:rPr>
        <w:t>, 378-384</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Heerey, E. A. &amp; Kring, A. M. (2007). Interpersonal consequences of social anxiety. </w:t>
      </w:r>
      <w:r w:rsidRPr="0041057F">
        <w:rPr>
          <w:rFonts w:ascii="Times New Roman" w:eastAsia="Times New Roman" w:hAnsi="Times New Roman" w:cs="Times New Roman"/>
          <w:i/>
          <w:iCs/>
        </w:rPr>
        <w:t>Journal of Abnormal Psychology</w:t>
      </w:r>
      <w:r w:rsidRPr="0041057F">
        <w:rPr>
          <w:rFonts w:ascii="Times New Roman" w:eastAsia="Times New Roman" w:hAnsi="Times New Roman" w:cs="Times New Roman"/>
        </w:rPr>
        <w:t xml:space="preserve">, 116, 125-134. </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Hermans, E. J., &amp; Van Honk, J. (2006). Toward a framework for defective emotion processing. in social phobia. Cognitive Neuropsychiatry, 11(3), 307-331.</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Hofmann, S. G. (2004). Cognitive mediation of treatment change in social phobia. </w:t>
      </w:r>
      <w:r w:rsidRPr="0041057F">
        <w:rPr>
          <w:rFonts w:ascii="Times New Roman" w:eastAsia="Times New Roman" w:hAnsi="Times New Roman" w:cs="Times New Roman"/>
          <w:i/>
          <w:iCs/>
        </w:rPr>
        <w:t>Journal of Consulting and Clinical Psychology</w:t>
      </w:r>
      <w:r w:rsidRPr="0041057F">
        <w:rPr>
          <w:rFonts w:ascii="Times New Roman" w:eastAsia="Times New Roman" w:hAnsi="Times New Roman" w:cs="Times New Roman"/>
        </w:rPr>
        <w:t xml:space="preserve">, 72, 392-399. </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Hofmann, S. G., Heinrichs, N. &amp; Moscovitch (2004). The nature and expression of social phobia: Toward a new classification. </w:t>
      </w:r>
      <w:r w:rsidRPr="0041057F">
        <w:rPr>
          <w:rFonts w:ascii="Times New Roman" w:eastAsia="Times New Roman" w:hAnsi="Times New Roman" w:cs="Times New Roman"/>
          <w:i/>
          <w:iCs/>
        </w:rPr>
        <w:t>Clinical Psychology Review</w:t>
      </w:r>
      <w:r w:rsidRPr="0041057F">
        <w:rPr>
          <w:rFonts w:ascii="Times New Roman" w:eastAsia="Times New Roman" w:hAnsi="Times New Roman" w:cs="Times New Roman"/>
        </w:rPr>
        <w:t>. 24, 769–797.</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lastRenderedPageBreak/>
        <w:t xml:space="preserve">Hofmann, S. G., Heinrichs, N., &amp; Moscovitch, D. A. (2004). The nature and expression of social phobia: Toward a new classification. </w:t>
      </w:r>
      <w:r w:rsidRPr="0041057F">
        <w:rPr>
          <w:rFonts w:ascii="Times New Roman" w:eastAsia="Times New Roman" w:hAnsi="Times New Roman" w:cs="Times New Roman"/>
          <w:i/>
          <w:iCs/>
        </w:rPr>
        <w:t>Clinical Psychology Review</w:t>
      </w:r>
      <w:r w:rsidRPr="0041057F">
        <w:rPr>
          <w:rFonts w:ascii="Times New Roman" w:eastAsia="Times New Roman" w:hAnsi="Times New Roman" w:cs="Times New Roman"/>
        </w:rPr>
        <w:t>,</w:t>
      </w:r>
      <w:r w:rsidRPr="0041057F">
        <w:rPr>
          <w:rFonts w:ascii="Times New Roman" w:eastAsia="Times New Roman" w:hAnsi="Times New Roman" w:cs="Times New Roman"/>
          <w:i/>
          <w:iCs/>
        </w:rPr>
        <w:t xml:space="preserve"> 24</w:t>
      </w:r>
      <w:r w:rsidRPr="0041057F">
        <w:rPr>
          <w:rFonts w:ascii="Times New Roman" w:eastAsia="Times New Roman" w:hAnsi="Times New Roman" w:cs="Times New Roman"/>
        </w:rPr>
        <w:t>, 769-797</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Hofmann, S. G., Moscovitch, D. A., Kim, H., &amp; Taylor, A. N. (2004). Changes in Self-Perception During Treatment of Social Phobia. </w:t>
      </w:r>
      <w:r w:rsidRPr="0041057F">
        <w:rPr>
          <w:rFonts w:ascii="Times New Roman" w:eastAsia="Times New Roman" w:hAnsi="Times New Roman" w:cs="Times New Roman"/>
          <w:i/>
          <w:iCs/>
        </w:rPr>
        <w:t>Journal of Consulting and Clinical Psychology</w:t>
      </w:r>
      <w:r w:rsidRPr="0041057F">
        <w:rPr>
          <w:rFonts w:ascii="Times New Roman" w:eastAsia="Times New Roman" w:hAnsi="Times New Roman" w:cs="Times New Roman"/>
        </w:rPr>
        <w:t>,</w:t>
      </w:r>
      <w:r w:rsidRPr="0041057F">
        <w:rPr>
          <w:rFonts w:ascii="Times New Roman" w:eastAsia="Times New Roman" w:hAnsi="Times New Roman" w:cs="Times New Roman"/>
          <w:i/>
          <w:iCs/>
        </w:rPr>
        <w:t xml:space="preserve"> 72</w:t>
      </w:r>
      <w:r w:rsidRPr="0041057F">
        <w:rPr>
          <w:rFonts w:ascii="Times New Roman" w:eastAsia="Times New Roman" w:hAnsi="Times New Roman" w:cs="Times New Roman"/>
        </w:rPr>
        <w:t>, 588-596</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Hope, D. A., Sigler, K. D., Penn, D. L., &amp; Meier, V. (1998). Social anxiety, recall of interpersonal information, and social impact on others. </w:t>
      </w:r>
      <w:r w:rsidRPr="0041057F">
        <w:rPr>
          <w:rFonts w:ascii="Times New Roman" w:eastAsia="Times New Roman" w:hAnsi="Times New Roman" w:cs="Times New Roman"/>
          <w:i/>
          <w:iCs/>
        </w:rPr>
        <w:t>Journal of Cognitive Psychotherapy: An International Qurterly, 12,</w:t>
      </w:r>
      <w:r w:rsidRPr="0041057F">
        <w:rPr>
          <w:rFonts w:ascii="Times New Roman" w:eastAsia="Times New Roman" w:hAnsi="Times New Roman" w:cs="Times New Roman"/>
        </w:rPr>
        <w:t xml:space="preserve"> 303-322. </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Kachin, Newman &amp; Pincus, (2001). An interpersonal problem approach to the division of social phobia subtypes. </w:t>
      </w:r>
      <w:r w:rsidRPr="0041057F">
        <w:rPr>
          <w:rFonts w:ascii="Times New Roman" w:eastAsia="Times New Roman" w:hAnsi="Times New Roman" w:cs="Times New Roman"/>
          <w:i/>
          <w:iCs/>
        </w:rPr>
        <w:t>Behavior Therapy</w:t>
      </w:r>
      <w:r w:rsidRPr="0041057F">
        <w:rPr>
          <w:rFonts w:ascii="Times New Roman" w:eastAsia="Times New Roman" w:hAnsi="Times New Roman" w:cs="Times New Roman"/>
        </w:rPr>
        <w:t>, 32, 479-501.</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Kashdan, T. B., Breen, W. E., Afram, A., &amp; Terhar, D. (2010). Experiential avoidance in idiographic, autobiographical memories: Construct validity and links to social anxiety, depressive, and anger symptoms. </w:t>
      </w:r>
      <w:r w:rsidRPr="0041057F">
        <w:rPr>
          <w:rFonts w:ascii="Times New Roman" w:eastAsia="Times New Roman" w:hAnsi="Times New Roman" w:cs="Times New Roman"/>
          <w:i/>
          <w:iCs/>
        </w:rPr>
        <w:t>Journal of Anxiety Disorders,24</w:t>
      </w:r>
      <w:r w:rsidRPr="0041057F">
        <w:rPr>
          <w:rFonts w:ascii="Times New Roman" w:eastAsia="Times New Roman" w:hAnsi="Times New Roman" w:cs="Times New Roman"/>
        </w:rPr>
        <w:t>(5), 528-534. doi:10.1016/j.janxdis.2010.03.010</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Kiesler, D. J. (1983). The 1982 interpersonal circle: A taxonomy for complementarity in human transactions. Psychological Review, </w:t>
      </w:r>
      <w:r w:rsidRPr="0041057F">
        <w:rPr>
          <w:rFonts w:ascii="Times New Roman" w:eastAsia="Times New Roman" w:hAnsi="Times New Roman" w:cs="Times New Roman"/>
          <w:i/>
          <w:iCs/>
        </w:rPr>
        <w:t>90</w:t>
      </w:r>
      <w:r w:rsidRPr="0041057F">
        <w:rPr>
          <w:rFonts w:ascii="Times New Roman" w:eastAsia="Times New Roman" w:hAnsi="Times New Roman" w:cs="Times New Roman"/>
        </w:rPr>
        <w:t>, 185–214.</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b/>
          <w:bCs/>
        </w:rPr>
        <w:t xml:space="preserve">Lambert et. Al. (2013) A boost of positive affect: The perks of sharing positive experiences. </w:t>
      </w:r>
      <w:r w:rsidRPr="0041057F">
        <w:rPr>
          <w:rFonts w:ascii="Times New Roman" w:eastAsia="Times New Roman" w:hAnsi="Times New Roman" w:cs="Times New Roman"/>
          <w:b/>
          <w:bCs/>
          <w:i/>
          <w:iCs/>
        </w:rPr>
        <w:t xml:space="preserve">Journal of Social and Personal Relationships </w:t>
      </w:r>
      <w:r w:rsidRPr="0041057F">
        <w:rPr>
          <w:rFonts w:ascii="Times New Roman" w:eastAsia="Times New Roman" w:hAnsi="Times New Roman" w:cs="Times New Roman"/>
          <w:b/>
          <w:bCs/>
        </w:rPr>
        <w:t>30(1) 24–43</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Leary, M. R., Cottrell, C. A., &amp; Phillips, M. (2001). Deconfounding the effects of dominance and social acceptance on self-esteem. </w:t>
      </w:r>
      <w:r w:rsidRPr="0041057F">
        <w:rPr>
          <w:rFonts w:ascii="Times New Roman" w:eastAsia="Times New Roman" w:hAnsi="Times New Roman" w:cs="Times New Roman"/>
          <w:i/>
          <w:iCs/>
        </w:rPr>
        <w:t>Journal of Personality and Social Psychology</w:t>
      </w:r>
      <w:r w:rsidRPr="0041057F">
        <w:rPr>
          <w:rFonts w:ascii="Times New Roman" w:eastAsia="Times New Roman" w:hAnsi="Times New Roman" w:cs="Times New Roman"/>
        </w:rPr>
        <w:t>,</w:t>
      </w:r>
      <w:r w:rsidRPr="0041057F">
        <w:rPr>
          <w:rFonts w:ascii="Times New Roman" w:eastAsia="Times New Roman" w:hAnsi="Times New Roman" w:cs="Times New Roman"/>
          <w:i/>
          <w:iCs/>
        </w:rPr>
        <w:t xml:space="preserve"> 81</w:t>
      </w:r>
      <w:r w:rsidRPr="0041057F">
        <w:rPr>
          <w:rFonts w:ascii="Times New Roman" w:eastAsia="Times New Roman" w:hAnsi="Times New Roman" w:cs="Times New Roman"/>
        </w:rPr>
        <w:t>, 898-909.</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b/>
          <w:bCs/>
        </w:rPr>
        <w:t xml:space="preserve">MacDonald, G., &amp; Leary, M. R. (2005). Why Does Social Exclusion Hurt? The Relationship Between Social and Physical Pain. </w:t>
      </w:r>
      <w:r w:rsidRPr="0041057F">
        <w:rPr>
          <w:rFonts w:ascii="Times New Roman" w:eastAsia="Times New Roman" w:hAnsi="Times New Roman" w:cs="Times New Roman"/>
          <w:b/>
          <w:bCs/>
          <w:i/>
          <w:iCs/>
        </w:rPr>
        <w:t>Psychological Bulletin</w:t>
      </w:r>
      <w:r w:rsidRPr="0041057F">
        <w:rPr>
          <w:rFonts w:ascii="Times New Roman" w:eastAsia="Times New Roman" w:hAnsi="Times New Roman" w:cs="Times New Roman"/>
          <w:b/>
          <w:bCs/>
        </w:rPr>
        <w:t>,</w:t>
      </w:r>
      <w:r w:rsidRPr="0041057F">
        <w:rPr>
          <w:rFonts w:ascii="Times New Roman" w:eastAsia="Times New Roman" w:hAnsi="Times New Roman" w:cs="Times New Roman"/>
          <w:b/>
          <w:bCs/>
          <w:i/>
          <w:iCs/>
        </w:rPr>
        <w:t xml:space="preserve"> 131</w:t>
      </w:r>
      <w:r w:rsidRPr="0041057F">
        <w:rPr>
          <w:rFonts w:ascii="Times New Roman" w:eastAsia="Times New Roman" w:hAnsi="Times New Roman" w:cs="Times New Roman"/>
          <w:b/>
          <w:bCs/>
        </w:rPr>
        <w:t>, 202-223</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b/>
          <w:bCs/>
        </w:rPr>
        <w:t xml:space="preserve">Moors, A., &amp; De Houwer, J. (2005). Automatic Processing of Dominance and Submissiveness. </w:t>
      </w:r>
      <w:r w:rsidRPr="0041057F">
        <w:rPr>
          <w:rFonts w:ascii="Times New Roman" w:eastAsia="Times New Roman" w:hAnsi="Times New Roman" w:cs="Times New Roman"/>
          <w:b/>
          <w:bCs/>
          <w:i/>
          <w:iCs/>
        </w:rPr>
        <w:t>Experimental Psychology</w:t>
      </w:r>
      <w:r w:rsidRPr="0041057F">
        <w:rPr>
          <w:rFonts w:ascii="Times New Roman" w:eastAsia="Times New Roman" w:hAnsi="Times New Roman" w:cs="Times New Roman"/>
          <w:b/>
          <w:bCs/>
        </w:rPr>
        <w:t>,</w:t>
      </w:r>
      <w:r w:rsidRPr="0041057F">
        <w:rPr>
          <w:rFonts w:ascii="Times New Roman" w:eastAsia="Times New Roman" w:hAnsi="Times New Roman" w:cs="Times New Roman"/>
          <w:b/>
          <w:bCs/>
          <w:i/>
          <w:iCs/>
        </w:rPr>
        <w:t xml:space="preserve"> 52</w:t>
      </w:r>
      <w:r w:rsidRPr="0041057F">
        <w:rPr>
          <w:rFonts w:ascii="Times New Roman" w:eastAsia="Times New Roman" w:hAnsi="Times New Roman" w:cs="Times New Roman"/>
          <w:b/>
          <w:bCs/>
        </w:rPr>
        <w:t>, 296-302.</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Morgan, J. (2010). Autobiographical memory biases in social anxiety. </w:t>
      </w:r>
      <w:r w:rsidRPr="0041057F">
        <w:rPr>
          <w:rFonts w:ascii="Times New Roman" w:eastAsia="Times New Roman" w:hAnsi="Times New Roman" w:cs="Times New Roman"/>
          <w:i/>
          <w:iCs/>
        </w:rPr>
        <w:t>Clinical Psychology Review, 30</w:t>
      </w:r>
      <w:r w:rsidRPr="0041057F">
        <w:rPr>
          <w:rFonts w:ascii="Times New Roman" w:eastAsia="Times New Roman" w:hAnsi="Times New Roman" w:cs="Times New Roman"/>
        </w:rPr>
        <w:t>(3), 288-297. doi:</w:t>
      </w:r>
      <w:hyperlink r:id="rId14" w:history="1">
        <w:r w:rsidRPr="0041057F">
          <w:rPr>
            <w:rFonts w:ascii="Times New Roman" w:eastAsia="Times New Roman" w:hAnsi="Times New Roman" w:cs="Times New Roman"/>
            <w:color w:val="0000FF"/>
            <w:u w:val="single"/>
          </w:rPr>
          <w:t>10.1016/j.cpr.2009.12.003</w:t>
        </w:r>
      </w:hyperlink>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b/>
          <w:bCs/>
        </w:rPr>
        <w:t xml:space="preserve">Moscovitch, D. A. (2009). What is the core fear in social phobia? A new model to facilitate individualized case conceptualization and treatment. </w:t>
      </w:r>
      <w:r w:rsidRPr="0041057F">
        <w:rPr>
          <w:rFonts w:ascii="Times New Roman" w:eastAsia="Times New Roman" w:hAnsi="Times New Roman" w:cs="Times New Roman"/>
          <w:b/>
          <w:bCs/>
          <w:i/>
          <w:iCs/>
        </w:rPr>
        <w:t>Cognitive and Behavioral Practice</w:t>
      </w:r>
      <w:r w:rsidRPr="0041057F">
        <w:rPr>
          <w:rFonts w:ascii="Times New Roman" w:eastAsia="Times New Roman" w:hAnsi="Times New Roman" w:cs="Times New Roman"/>
          <w:b/>
          <w:bCs/>
        </w:rPr>
        <w:t>,</w:t>
      </w:r>
      <w:r w:rsidRPr="0041057F">
        <w:rPr>
          <w:rFonts w:ascii="Times New Roman" w:eastAsia="Times New Roman" w:hAnsi="Times New Roman" w:cs="Times New Roman"/>
          <w:b/>
          <w:bCs/>
          <w:i/>
          <w:iCs/>
        </w:rPr>
        <w:t xml:space="preserve"> 16</w:t>
      </w:r>
      <w:r w:rsidRPr="0041057F">
        <w:rPr>
          <w:rFonts w:ascii="Times New Roman" w:eastAsia="Times New Roman" w:hAnsi="Times New Roman" w:cs="Times New Roman"/>
          <w:b/>
          <w:bCs/>
        </w:rPr>
        <w:t>, 123-134</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Moscovitch, D. A., Orr, E., Rowa, K., Reimer, S. G., &amp; Antony, M. M. (2009). In the absence of rose-colored glasses: Ratings of self-attributes and their differential certainty and importance across multiple dimensions in social phobia. </w:t>
      </w:r>
      <w:r w:rsidRPr="0041057F">
        <w:rPr>
          <w:rFonts w:ascii="Times New Roman" w:eastAsia="Times New Roman" w:hAnsi="Times New Roman" w:cs="Times New Roman"/>
          <w:i/>
          <w:iCs/>
        </w:rPr>
        <w:t>Behaviour Research and Therapy</w:t>
      </w:r>
      <w:r w:rsidRPr="0041057F">
        <w:rPr>
          <w:rFonts w:ascii="Times New Roman" w:eastAsia="Times New Roman" w:hAnsi="Times New Roman" w:cs="Times New Roman"/>
        </w:rPr>
        <w:t>,</w:t>
      </w:r>
      <w:r w:rsidRPr="0041057F">
        <w:rPr>
          <w:rFonts w:ascii="Times New Roman" w:eastAsia="Times New Roman" w:hAnsi="Times New Roman" w:cs="Times New Roman"/>
          <w:i/>
          <w:iCs/>
        </w:rPr>
        <w:t xml:space="preserve"> 47</w:t>
      </w:r>
      <w:r w:rsidRPr="0041057F">
        <w:rPr>
          <w:rFonts w:ascii="Times New Roman" w:eastAsia="Times New Roman" w:hAnsi="Times New Roman" w:cs="Times New Roman"/>
        </w:rPr>
        <w:t>, 66-70.</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b/>
          <w:bCs/>
        </w:rPr>
        <w:lastRenderedPageBreak/>
        <w:t xml:space="preserve">Oaten, M., Williams, K. D., Jones, A., &amp; Zadro, L. (2008). The effects of ostracism on self-regulation in the socially anxious. </w:t>
      </w:r>
      <w:r w:rsidRPr="0041057F">
        <w:rPr>
          <w:rFonts w:ascii="Times New Roman" w:eastAsia="Times New Roman" w:hAnsi="Times New Roman" w:cs="Times New Roman"/>
          <w:b/>
          <w:bCs/>
          <w:i/>
          <w:iCs/>
        </w:rPr>
        <w:t>Journal of Social &amp; Clinical Psychology</w:t>
      </w:r>
      <w:r w:rsidRPr="0041057F">
        <w:rPr>
          <w:rFonts w:ascii="Times New Roman" w:eastAsia="Times New Roman" w:hAnsi="Times New Roman" w:cs="Times New Roman"/>
          <w:b/>
          <w:bCs/>
        </w:rPr>
        <w:t>,</w:t>
      </w:r>
      <w:r w:rsidRPr="0041057F">
        <w:rPr>
          <w:rFonts w:ascii="Times New Roman" w:eastAsia="Times New Roman" w:hAnsi="Times New Roman" w:cs="Times New Roman"/>
          <w:b/>
          <w:bCs/>
          <w:i/>
          <w:iCs/>
        </w:rPr>
        <w:t xml:space="preserve"> 27</w:t>
      </w:r>
      <w:r w:rsidRPr="0041057F">
        <w:rPr>
          <w:rFonts w:ascii="Times New Roman" w:eastAsia="Times New Roman" w:hAnsi="Times New Roman" w:cs="Times New Roman"/>
          <w:b/>
          <w:bCs/>
        </w:rPr>
        <w:t xml:space="preserve">, 471-504        </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b/>
          <w:bCs/>
        </w:rPr>
        <w:t xml:space="preserve">Rapee, R. M., &amp; Heimberg, R. G. (1997). A cognitive-behavioral model of anxiety in social phobia. </w:t>
      </w:r>
      <w:r w:rsidRPr="0041057F">
        <w:rPr>
          <w:rFonts w:ascii="Times New Roman" w:eastAsia="Times New Roman" w:hAnsi="Times New Roman" w:cs="Times New Roman"/>
          <w:b/>
          <w:bCs/>
          <w:i/>
          <w:iCs/>
        </w:rPr>
        <w:t>Behaviour Research and Therapy</w:t>
      </w:r>
      <w:r w:rsidRPr="0041057F">
        <w:rPr>
          <w:rFonts w:ascii="Times New Roman" w:eastAsia="Times New Roman" w:hAnsi="Times New Roman" w:cs="Times New Roman"/>
          <w:b/>
          <w:bCs/>
        </w:rPr>
        <w:t>,</w:t>
      </w:r>
      <w:r w:rsidRPr="0041057F">
        <w:rPr>
          <w:rFonts w:ascii="Times New Roman" w:eastAsia="Times New Roman" w:hAnsi="Times New Roman" w:cs="Times New Roman"/>
          <w:b/>
          <w:bCs/>
          <w:i/>
          <w:iCs/>
        </w:rPr>
        <w:t xml:space="preserve"> 35</w:t>
      </w:r>
      <w:r w:rsidRPr="0041057F">
        <w:rPr>
          <w:rFonts w:ascii="Times New Roman" w:eastAsia="Times New Roman" w:hAnsi="Times New Roman" w:cs="Times New Roman"/>
          <w:b/>
          <w:bCs/>
        </w:rPr>
        <w:t xml:space="preserve">, 741-756.   </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b/>
          <w:bCs/>
        </w:rPr>
        <w:t>Rodebaugh, T.L. (2009) Hiding the Self and Social Anxiety: The Core Extrusion Schema Measure. Cognitive Therapy Research,33:90–109</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Sanderson, W. C., DiNardo, P. A., Rapee, R. M., &amp; Barlow, D. H. (1990). Syndrome comorbidity in patients diagnosed with a DSM-III-R anxiety disorder. Journal of Abnormal Psychology, 99, 308–312.</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b/>
          <w:bCs/>
        </w:rPr>
        <w:t xml:space="preserve">Sapolski, R.M. (2005). The Influence of Social Hierarchy on Primate Health. </w:t>
      </w:r>
      <w:r w:rsidRPr="0041057F">
        <w:rPr>
          <w:rFonts w:ascii="Times New Roman" w:eastAsia="Times New Roman" w:hAnsi="Times New Roman" w:cs="Times New Roman"/>
          <w:b/>
          <w:bCs/>
          <w:i/>
          <w:iCs/>
        </w:rPr>
        <w:t>Science</w:t>
      </w:r>
      <w:r w:rsidRPr="0041057F">
        <w:rPr>
          <w:rFonts w:ascii="Times New Roman" w:eastAsia="Times New Roman" w:hAnsi="Times New Roman" w:cs="Times New Roman"/>
          <w:b/>
          <w:bCs/>
        </w:rPr>
        <w:t xml:space="preserve">, 308, 648-652.     </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Schneier, F. R., Heckelman, L. R., Garfinkel, R., Campeas, R., Fallon, B. A., Gitow, A., et al. (1994). Functional impairment in social phobia. Journal of Clinical Psychiatry, 55, 322–331.</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Schofield, C. A., Johnson, A. L., Inhoff, A. W., &amp; Coles, M. E. (2012). Social anxiety and difficulty disengaging threat: Evidence from eye-tracking. </w:t>
      </w:r>
      <w:r w:rsidRPr="0041057F">
        <w:rPr>
          <w:rFonts w:ascii="Times New Roman" w:eastAsia="Times New Roman" w:hAnsi="Times New Roman" w:cs="Times New Roman"/>
          <w:i/>
          <w:iCs/>
        </w:rPr>
        <w:t>Cognition and Emotion, 26</w:t>
      </w:r>
      <w:r w:rsidRPr="0041057F">
        <w:rPr>
          <w:rFonts w:ascii="Times New Roman" w:eastAsia="Times New Roman" w:hAnsi="Times New Roman" w:cs="Times New Roman"/>
        </w:rPr>
        <w:t>(2), 300-311. doi:</w:t>
      </w:r>
      <w:hyperlink r:id="rId15" w:history="1">
        <w:r w:rsidRPr="0041057F">
          <w:rPr>
            <w:rFonts w:ascii="Times New Roman" w:eastAsia="Times New Roman" w:hAnsi="Times New Roman" w:cs="Times New Roman"/>
            <w:color w:val="0000FF"/>
            <w:u w:val="single"/>
          </w:rPr>
          <w:t>10.1080/02699931.2011.602050</w:t>
        </w:r>
      </w:hyperlink>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b/>
          <w:bCs/>
        </w:rPr>
        <w:t xml:space="preserve">Schubert, T. W. (2005). Your Highness: Vertical Positions as Perceptual Symbols of Power. </w:t>
      </w:r>
      <w:r w:rsidRPr="0041057F">
        <w:rPr>
          <w:rFonts w:ascii="Times New Roman" w:eastAsia="Times New Roman" w:hAnsi="Times New Roman" w:cs="Times New Roman"/>
          <w:b/>
          <w:bCs/>
          <w:i/>
          <w:iCs/>
        </w:rPr>
        <w:t>Journal of Personality and Social Psychology</w:t>
      </w:r>
      <w:r w:rsidRPr="0041057F">
        <w:rPr>
          <w:rFonts w:ascii="Times New Roman" w:eastAsia="Times New Roman" w:hAnsi="Times New Roman" w:cs="Times New Roman"/>
          <w:b/>
          <w:bCs/>
        </w:rPr>
        <w:t>,</w:t>
      </w:r>
      <w:r w:rsidRPr="0041057F">
        <w:rPr>
          <w:rFonts w:ascii="Times New Roman" w:eastAsia="Times New Roman" w:hAnsi="Times New Roman" w:cs="Times New Roman"/>
          <w:b/>
          <w:bCs/>
          <w:i/>
          <w:iCs/>
        </w:rPr>
        <w:t xml:space="preserve"> 89</w:t>
      </w:r>
      <w:r w:rsidRPr="0041057F">
        <w:rPr>
          <w:rFonts w:ascii="Times New Roman" w:eastAsia="Times New Roman" w:hAnsi="Times New Roman" w:cs="Times New Roman"/>
          <w:b/>
          <w:bCs/>
        </w:rPr>
        <w:t>, 1-21</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Sebastian C., Viding E., Kipling D. Williams K.D., Blakemore S.J. (2010) Social brain development and the affective consequences of ostracism in adolescence. Brain and Cognition, 72, 134–145</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b/>
          <w:bCs/>
        </w:rPr>
        <w:t xml:space="preserve">Sellers, R. A. J. &amp;  Sellers,  J. G., &amp; Newman, M.L. &amp; Mehta, P. H., (2006). The Mismatch Effect: When Testosterone and Status Are at Odds. </w:t>
      </w:r>
      <w:r w:rsidRPr="0041057F">
        <w:rPr>
          <w:rFonts w:ascii="Times New Roman" w:eastAsia="Times New Roman" w:hAnsi="Times New Roman" w:cs="Times New Roman"/>
          <w:b/>
          <w:bCs/>
          <w:i/>
          <w:iCs/>
        </w:rPr>
        <w:t xml:space="preserve">Journal of Personality and Social Psychology, </w:t>
      </w:r>
      <w:r w:rsidRPr="0041057F">
        <w:rPr>
          <w:rFonts w:ascii="Times New Roman" w:eastAsia="Times New Roman" w:hAnsi="Times New Roman" w:cs="Times New Roman"/>
          <w:b/>
          <w:bCs/>
        </w:rPr>
        <w:t xml:space="preserve">Vol. 90, No. 6, 999-1013.  </w:t>
      </w:r>
      <w:r w:rsidRPr="0041057F">
        <w:rPr>
          <w:rFonts w:ascii="Times New Roman" w:eastAsia="Times New Roman" w:hAnsi="Times New Roman" w:cs="Times New Roman"/>
          <w:b/>
          <w:bCs/>
          <w:sz w:val="24"/>
          <w:szCs w:val="24"/>
        </w:rPr>
        <w:t>     </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Shariff, A. F., &amp; Tracy, J. L. (2009). Knowing who’s boss: Implicit perceptions of status from the nonverbal expression of pride. </w:t>
      </w:r>
      <w:r w:rsidRPr="0041057F">
        <w:rPr>
          <w:rFonts w:ascii="Times New Roman" w:eastAsia="Times New Roman" w:hAnsi="Times New Roman" w:cs="Times New Roman"/>
          <w:i/>
          <w:iCs/>
        </w:rPr>
        <w:t>Emotion</w:t>
      </w:r>
      <w:r w:rsidRPr="0041057F">
        <w:rPr>
          <w:rFonts w:ascii="Times New Roman" w:eastAsia="Times New Roman" w:hAnsi="Times New Roman" w:cs="Times New Roman"/>
        </w:rPr>
        <w:t>,</w:t>
      </w:r>
      <w:r w:rsidRPr="0041057F">
        <w:rPr>
          <w:rFonts w:ascii="Times New Roman" w:eastAsia="Times New Roman" w:hAnsi="Times New Roman" w:cs="Times New Roman"/>
          <w:i/>
          <w:iCs/>
        </w:rPr>
        <w:t xml:space="preserve"> 9</w:t>
      </w:r>
      <w:r w:rsidRPr="0041057F">
        <w:rPr>
          <w:rFonts w:ascii="Times New Roman" w:eastAsia="Times New Roman" w:hAnsi="Times New Roman" w:cs="Times New Roman"/>
        </w:rPr>
        <w:t>, 631-639</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Sloman, L., Gilbert, P., &amp; Hasey, G. (2003). Evolved mechanisms in depression: the role and interaction of attachment and social rank in depression. </w:t>
      </w:r>
      <w:r w:rsidRPr="0041057F">
        <w:rPr>
          <w:rFonts w:ascii="Times New Roman" w:eastAsia="Times New Roman" w:hAnsi="Times New Roman" w:cs="Times New Roman"/>
          <w:i/>
          <w:iCs/>
        </w:rPr>
        <w:t>Journal of Affective Disorders, 74,</w:t>
      </w:r>
      <w:r w:rsidRPr="0041057F">
        <w:rPr>
          <w:rFonts w:ascii="Times New Roman" w:eastAsia="Times New Roman" w:hAnsi="Times New Roman" w:cs="Times New Roman"/>
        </w:rPr>
        <w:t xml:space="preserve"> 107-121. </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b/>
          <w:bCs/>
        </w:rPr>
        <w:t>Tanner, R.J., Stopa L. and De Houwer J. (2006) Implicit views of the self in social anxiety. Behaviour Research and Therapy, 44, 1397–1409.</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b/>
          <w:bCs/>
        </w:rPr>
        <w:t xml:space="preserve">Trower, P., &amp; Gilbert, P. (1989). New theoretical conceptions of social anxiety and social phobia. </w:t>
      </w:r>
      <w:r w:rsidRPr="0041057F">
        <w:rPr>
          <w:rFonts w:ascii="Times New Roman" w:eastAsia="Times New Roman" w:hAnsi="Times New Roman" w:cs="Times New Roman"/>
          <w:b/>
          <w:bCs/>
          <w:i/>
          <w:iCs/>
        </w:rPr>
        <w:t>Clinical Psychology Review</w:t>
      </w:r>
      <w:r w:rsidRPr="0041057F">
        <w:rPr>
          <w:rFonts w:ascii="Times New Roman" w:eastAsia="Times New Roman" w:hAnsi="Times New Roman" w:cs="Times New Roman"/>
          <w:b/>
          <w:bCs/>
        </w:rPr>
        <w:t>,</w:t>
      </w:r>
      <w:r w:rsidRPr="0041057F">
        <w:rPr>
          <w:rFonts w:ascii="Times New Roman" w:eastAsia="Times New Roman" w:hAnsi="Times New Roman" w:cs="Times New Roman"/>
          <w:b/>
          <w:bCs/>
          <w:i/>
          <w:iCs/>
        </w:rPr>
        <w:t xml:space="preserve"> 9</w:t>
      </w:r>
      <w:r w:rsidRPr="0041057F">
        <w:rPr>
          <w:rFonts w:ascii="Times New Roman" w:eastAsia="Times New Roman" w:hAnsi="Times New Roman" w:cs="Times New Roman"/>
          <w:b/>
          <w:bCs/>
        </w:rPr>
        <w:t xml:space="preserve">, 19-35  </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Wallace, S. T. &amp; Alden L. E. (1997). Social phobia and positive social events: The price of success. </w:t>
      </w:r>
      <w:r w:rsidRPr="0041057F">
        <w:rPr>
          <w:rFonts w:ascii="Times New Roman" w:eastAsia="Times New Roman" w:hAnsi="Times New Roman" w:cs="Times New Roman"/>
          <w:i/>
          <w:iCs/>
        </w:rPr>
        <w:t>Journal of Abnormal Psychology</w:t>
      </w:r>
      <w:r w:rsidRPr="0041057F">
        <w:rPr>
          <w:rFonts w:ascii="Times New Roman" w:eastAsia="Times New Roman" w:hAnsi="Times New Roman" w:cs="Times New Roman"/>
        </w:rPr>
        <w:t>, 106, 416-424.</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b/>
          <w:bCs/>
        </w:rPr>
        <w:lastRenderedPageBreak/>
        <w:t xml:space="preserve">Weeks, J. W., Howell, A. N., &amp; Goldin, P. R. (2013). Gaze avoidance in social anxiety disorder. </w:t>
      </w:r>
      <w:r w:rsidRPr="0041057F">
        <w:rPr>
          <w:rFonts w:ascii="Times New Roman" w:eastAsia="Times New Roman" w:hAnsi="Times New Roman" w:cs="Times New Roman"/>
          <w:b/>
          <w:bCs/>
          <w:i/>
          <w:iCs/>
        </w:rPr>
        <w:t>Depression and Anxiety,30</w:t>
      </w:r>
      <w:r w:rsidRPr="0041057F">
        <w:rPr>
          <w:rFonts w:ascii="Times New Roman" w:eastAsia="Times New Roman" w:hAnsi="Times New Roman" w:cs="Times New Roman"/>
          <w:b/>
          <w:bCs/>
        </w:rPr>
        <w:t>(8), 749-756. doi:</w:t>
      </w:r>
      <w:hyperlink r:id="rId16" w:history="1">
        <w:r w:rsidRPr="0041057F">
          <w:rPr>
            <w:rFonts w:ascii="Times New Roman" w:eastAsia="Times New Roman" w:hAnsi="Times New Roman" w:cs="Times New Roman"/>
            <w:b/>
            <w:bCs/>
            <w:color w:val="0000FF"/>
            <w:u w:val="single"/>
          </w:rPr>
          <w:t>10.1002/da.22146</w:t>
        </w:r>
      </w:hyperlink>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Weisman, O., Aderka, I, Marom, S. Hermesh, H., </w:t>
      </w:r>
      <w:r w:rsidRPr="0041057F">
        <w:rPr>
          <w:rFonts w:ascii="Times New Roman" w:eastAsia="Times New Roman" w:hAnsi="Times New Roman" w:cs="Times New Roman"/>
          <w:b/>
          <w:bCs/>
        </w:rPr>
        <w:t>Gilboa-Schechtman</w:t>
      </w:r>
      <w:r w:rsidRPr="0041057F">
        <w:rPr>
          <w:rFonts w:ascii="Times New Roman" w:eastAsia="Times New Roman" w:hAnsi="Times New Roman" w:cs="Times New Roman"/>
        </w:rPr>
        <w:t>, E. (2011). Social rank and affiliation in social anxiety disorder.</w:t>
      </w:r>
      <w:r w:rsidRPr="0041057F">
        <w:rPr>
          <w:rFonts w:ascii="Times New Roman" w:eastAsia="Times New Roman" w:hAnsi="Times New Roman" w:cs="Times New Roman"/>
          <w:i/>
          <w:iCs/>
        </w:rPr>
        <w:t>  Behavioral Research and Therapy.49(6-7). 399-405.</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Williams, K. D. (2007). Ostracism. </w:t>
      </w:r>
      <w:r w:rsidRPr="0041057F">
        <w:rPr>
          <w:rFonts w:ascii="Times New Roman" w:eastAsia="Times New Roman" w:hAnsi="Times New Roman" w:cs="Times New Roman"/>
          <w:i/>
          <w:iCs/>
        </w:rPr>
        <w:t>Annual Review of Psychology</w:t>
      </w:r>
      <w:r w:rsidRPr="0041057F">
        <w:rPr>
          <w:rFonts w:ascii="Times New Roman" w:eastAsia="Times New Roman" w:hAnsi="Times New Roman" w:cs="Times New Roman"/>
        </w:rPr>
        <w:t>,</w:t>
      </w:r>
      <w:r w:rsidRPr="0041057F">
        <w:rPr>
          <w:rFonts w:ascii="Times New Roman" w:eastAsia="Times New Roman" w:hAnsi="Times New Roman" w:cs="Times New Roman"/>
          <w:i/>
          <w:iCs/>
        </w:rPr>
        <w:t xml:space="preserve"> 58</w:t>
      </w:r>
      <w:r w:rsidRPr="0041057F">
        <w:rPr>
          <w:rFonts w:ascii="Times New Roman" w:eastAsia="Times New Roman" w:hAnsi="Times New Roman" w:cs="Times New Roman"/>
        </w:rPr>
        <w:t xml:space="preserve">, 425-452      </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Williams, K. D., &amp; Jarvis, B. (2006). Cyberball: A program for use in research on interpersonal ostracism and acceptance. </w:t>
      </w:r>
      <w:r w:rsidRPr="0041057F">
        <w:rPr>
          <w:rFonts w:ascii="Times New Roman" w:eastAsia="Times New Roman" w:hAnsi="Times New Roman" w:cs="Times New Roman"/>
          <w:i/>
          <w:iCs/>
        </w:rPr>
        <w:t>Behavior Research Methods</w:t>
      </w:r>
      <w:r w:rsidRPr="0041057F">
        <w:rPr>
          <w:rFonts w:ascii="Times New Roman" w:eastAsia="Times New Roman" w:hAnsi="Times New Roman" w:cs="Times New Roman"/>
        </w:rPr>
        <w:t>,</w:t>
      </w:r>
      <w:r w:rsidRPr="0041057F">
        <w:rPr>
          <w:rFonts w:ascii="Times New Roman" w:eastAsia="Times New Roman" w:hAnsi="Times New Roman" w:cs="Times New Roman"/>
          <w:i/>
          <w:iCs/>
        </w:rPr>
        <w:t xml:space="preserve"> 38</w:t>
      </w:r>
      <w:r w:rsidRPr="0041057F">
        <w:rPr>
          <w:rFonts w:ascii="Times New Roman" w:eastAsia="Times New Roman" w:hAnsi="Times New Roman" w:cs="Times New Roman"/>
        </w:rPr>
        <w:t xml:space="preserve">, 174-180.        </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Yeagley, E., Morling, B., &amp; Nelson, M. (2007). Nonverbal zero-acquaintance accuracy of self-esteem, social dominance orientation, and satisfaction with life. </w:t>
      </w:r>
      <w:r w:rsidRPr="0041057F">
        <w:rPr>
          <w:rFonts w:ascii="Times New Roman" w:eastAsia="Times New Roman" w:hAnsi="Times New Roman" w:cs="Times New Roman"/>
          <w:i/>
          <w:iCs/>
        </w:rPr>
        <w:t>Journal of Research in Personality</w:t>
      </w:r>
      <w:r w:rsidRPr="0041057F">
        <w:rPr>
          <w:rFonts w:ascii="Times New Roman" w:eastAsia="Times New Roman" w:hAnsi="Times New Roman" w:cs="Times New Roman"/>
        </w:rPr>
        <w:t>,</w:t>
      </w:r>
      <w:r w:rsidRPr="0041057F">
        <w:rPr>
          <w:rFonts w:ascii="Times New Roman" w:eastAsia="Times New Roman" w:hAnsi="Times New Roman" w:cs="Times New Roman"/>
          <w:i/>
          <w:iCs/>
        </w:rPr>
        <w:t xml:space="preserve"> 41</w:t>
      </w:r>
      <w:r w:rsidRPr="0041057F">
        <w:rPr>
          <w:rFonts w:ascii="Times New Roman" w:eastAsia="Times New Roman" w:hAnsi="Times New Roman" w:cs="Times New Roman"/>
        </w:rPr>
        <w:t>, 1099-1106</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r w:rsidRPr="0041057F">
        <w:rPr>
          <w:rFonts w:ascii="Times New Roman" w:eastAsia="Times New Roman" w:hAnsi="Times New Roman" w:cs="Times New Roman"/>
        </w:rPr>
        <w:t xml:space="preserve">Zadro., L., Boland, C., &amp; Richardson, R. (2006). How long does it last? The persistence of the effects of ostracism in the socially anxious. </w:t>
      </w:r>
      <w:r w:rsidRPr="0041057F">
        <w:rPr>
          <w:rFonts w:ascii="Times New Roman" w:eastAsia="Times New Roman" w:hAnsi="Times New Roman" w:cs="Times New Roman"/>
          <w:i/>
          <w:iCs/>
        </w:rPr>
        <w:t>Journal of Experimental Social Psychology, 42</w:t>
      </w:r>
      <w:r w:rsidRPr="0041057F">
        <w:rPr>
          <w:rFonts w:ascii="Times New Roman" w:eastAsia="Times New Roman" w:hAnsi="Times New Roman" w:cs="Times New Roman"/>
        </w:rPr>
        <w:t xml:space="preserve">, 692-697.  </w:t>
      </w:r>
    </w:p>
    <w:p w:rsidR="0041057F" w:rsidRPr="0041057F" w:rsidRDefault="0041057F" w:rsidP="0041057F">
      <w:pPr>
        <w:bidi w:val="0"/>
        <w:spacing w:before="100" w:beforeAutospacing="1" w:after="100" w:afterAutospacing="1" w:line="240" w:lineRule="auto"/>
        <w:ind w:right="567"/>
        <w:rPr>
          <w:rFonts w:ascii="Times New Roman" w:eastAsia="Times New Roman" w:hAnsi="Times New Roman" w:cs="Times New Roman"/>
          <w:sz w:val="24"/>
          <w:szCs w:val="24"/>
        </w:rPr>
      </w:pP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p>
    <w:p w:rsidR="0041057F" w:rsidRPr="0041057F" w:rsidRDefault="0041057F" w:rsidP="0041057F">
      <w:pPr>
        <w:bidi w:val="0"/>
        <w:rPr>
          <w:sz w:val="24"/>
          <w:szCs w:val="24"/>
        </w:rPr>
      </w:pPr>
      <w:r w:rsidRPr="0041057F">
        <w:rPr>
          <w:b/>
          <w:bCs/>
          <w:sz w:val="24"/>
          <w:szCs w:val="24"/>
        </w:rPr>
        <w:t xml:space="preserve"> </w:t>
      </w: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Pr="0041057F" w:rsidRDefault="0041057F" w:rsidP="0041057F">
      <w:pPr>
        <w:spacing w:after="0" w:line="360" w:lineRule="auto"/>
        <w:rPr>
          <w:rFonts w:ascii="Times New Roman" w:eastAsia="Times New Roman" w:hAnsi="Times New Roman" w:cs="Times New Roman"/>
          <w:bCs/>
          <w:rtl/>
        </w:rPr>
      </w:pPr>
      <w:r w:rsidRPr="0041057F">
        <w:rPr>
          <w:rFonts w:ascii="Times New Roman" w:eastAsia="Times New Roman" w:hAnsi="Times New Roman" w:cs="Times New Roman"/>
          <w:bCs/>
          <w:rtl/>
        </w:rPr>
        <w:lastRenderedPageBreak/>
        <w:t xml:space="preserve">שם המרצה: </w:t>
      </w:r>
      <w:r w:rsidRPr="0041057F">
        <w:rPr>
          <w:rFonts w:ascii="Times New Roman" w:eastAsia="Times New Roman" w:hAnsi="Times New Roman" w:cs="Times New Roman" w:hint="cs"/>
          <w:bCs/>
          <w:rtl/>
        </w:rPr>
        <w:t>פרופ' רפאלי אשכול</w:t>
      </w:r>
    </w:p>
    <w:p w:rsidR="0041057F" w:rsidRPr="0041057F" w:rsidRDefault="0041057F" w:rsidP="0041057F">
      <w:pPr>
        <w:spacing w:after="0" w:line="360" w:lineRule="auto"/>
        <w:rPr>
          <w:rFonts w:ascii="Times New Roman" w:eastAsia="Times New Roman" w:hAnsi="Times New Roman" w:cs="Times New Roman"/>
          <w:bCs/>
          <w:rtl/>
        </w:rPr>
      </w:pPr>
      <w:r w:rsidRPr="0041057F">
        <w:rPr>
          <w:rFonts w:ascii="Times New Roman" w:eastAsia="Times New Roman" w:hAnsi="Times New Roman" w:cs="Times New Roman"/>
          <w:bCs/>
          <w:rtl/>
        </w:rPr>
        <w:t>שם הקורס:</w:t>
      </w:r>
      <w:r w:rsidRPr="0041057F">
        <w:rPr>
          <w:rFonts w:ascii="Times New Roman" w:eastAsia="Times New Roman" w:hAnsi="Times New Roman" w:cs="Times New Roman" w:hint="cs"/>
          <w:bCs/>
          <w:rtl/>
        </w:rPr>
        <w:t xml:space="preserve"> </w:t>
      </w:r>
      <w:r w:rsidRPr="0041057F">
        <w:rPr>
          <w:rFonts w:ascii="Times New Roman" w:eastAsia="Times New Roman" w:hAnsi="Times New Roman" w:cs="Times New Roman"/>
          <w:bCs/>
          <w:rtl/>
        </w:rPr>
        <w:t>הפסיכולוגיה של המחשבה הממוק</w:t>
      </w:r>
      <w:r w:rsidRPr="0041057F">
        <w:rPr>
          <w:rFonts w:ascii="Times New Roman" w:eastAsia="Times New Roman" w:hAnsi="Times New Roman" w:cs="Times New Roman" w:hint="cs"/>
          <w:bCs/>
          <w:rtl/>
        </w:rPr>
        <w:t>ד</w:t>
      </w:r>
      <w:r w:rsidRPr="0041057F">
        <w:rPr>
          <w:rFonts w:ascii="Times New Roman" w:eastAsia="Times New Roman" w:hAnsi="Times New Roman" w:cs="Times New Roman"/>
          <w:bCs/>
          <w:rtl/>
        </w:rPr>
        <w:t>ת בעתיד</w:t>
      </w:r>
      <w:r w:rsidRPr="0041057F">
        <w:rPr>
          <w:rFonts w:ascii="Times New Roman" w:eastAsia="Times New Roman" w:hAnsi="Times New Roman" w:cs="Times New Roman" w:hint="cs"/>
          <w:bCs/>
          <w:rtl/>
        </w:rPr>
        <w:t>.</w:t>
      </w:r>
    </w:p>
    <w:p w:rsidR="0041057F" w:rsidRPr="0041057F" w:rsidRDefault="0041057F" w:rsidP="0041057F">
      <w:pPr>
        <w:spacing w:after="0" w:line="360" w:lineRule="auto"/>
        <w:rPr>
          <w:rFonts w:ascii="Times New Roman" w:eastAsia="Times New Roman" w:hAnsi="Times New Roman" w:cs="Times New Roman"/>
          <w:bCs/>
          <w:rtl/>
        </w:rPr>
      </w:pPr>
      <w:r w:rsidRPr="0041057F">
        <w:rPr>
          <w:rFonts w:ascii="Times New Roman" w:eastAsia="Times New Roman" w:hAnsi="Times New Roman" w:cs="Times New Roman" w:hint="cs"/>
          <w:bCs/>
          <w:rtl/>
        </w:rPr>
        <w:t>קוד קורס: 60-430-01</w:t>
      </w:r>
    </w:p>
    <w:p w:rsidR="0041057F" w:rsidRPr="0041057F" w:rsidRDefault="0041057F" w:rsidP="0041057F">
      <w:pPr>
        <w:spacing w:after="0" w:line="360" w:lineRule="auto"/>
        <w:rPr>
          <w:rFonts w:ascii="Times New Roman" w:eastAsia="Times New Roman" w:hAnsi="Times New Roman" w:cs="Times New Roman"/>
          <w:bCs/>
          <w:rtl/>
        </w:rPr>
      </w:pPr>
      <w:r w:rsidRPr="0041057F">
        <w:rPr>
          <w:rFonts w:ascii="Times New Roman" w:eastAsia="Times New Roman" w:hAnsi="Times New Roman" w:cs="Times New Roman"/>
          <w:bCs/>
          <w:rtl/>
        </w:rPr>
        <w:t xml:space="preserve">סוג הקורס: </w:t>
      </w:r>
      <w:r w:rsidRPr="0041057F">
        <w:rPr>
          <w:rFonts w:ascii="Times New Roman" w:eastAsia="Times New Roman" w:hAnsi="Times New Roman" w:cs="Times New Roman" w:hint="cs"/>
          <w:bCs/>
          <w:rtl/>
        </w:rPr>
        <w:t>סמינר' עיוני</w:t>
      </w:r>
    </w:p>
    <w:p w:rsidR="0041057F" w:rsidRPr="0041057F" w:rsidRDefault="0041057F" w:rsidP="0041057F">
      <w:pPr>
        <w:spacing w:after="0" w:line="360" w:lineRule="auto"/>
        <w:rPr>
          <w:rFonts w:ascii="Times New Roman" w:eastAsia="Times New Roman" w:hAnsi="Times New Roman" w:cs="Times New Roman"/>
          <w:bCs/>
          <w:rtl/>
        </w:rPr>
      </w:pPr>
      <w:r w:rsidRPr="0041057F">
        <w:rPr>
          <w:rFonts w:ascii="Times New Roman" w:eastAsia="Times New Roman" w:hAnsi="Times New Roman" w:cs="Times New Roman"/>
          <w:bCs/>
          <w:rtl/>
        </w:rPr>
        <w:t>שנת לימודים:</w:t>
      </w:r>
      <w:r w:rsidRPr="0041057F">
        <w:rPr>
          <w:rFonts w:ascii="Times New Roman" w:eastAsia="Times New Roman" w:hAnsi="Times New Roman" w:cs="Times New Roman" w:hint="cs"/>
          <w:bCs/>
          <w:rtl/>
        </w:rPr>
        <w:t xml:space="preserve"> תש"פ    </w:t>
      </w:r>
      <w:r w:rsidRPr="0041057F">
        <w:rPr>
          <w:rFonts w:ascii="Times New Roman" w:eastAsia="Times New Roman" w:hAnsi="Times New Roman" w:cs="Times New Roman"/>
          <w:bCs/>
          <w:rtl/>
        </w:rPr>
        <w:t xml:space="preserve">סמסטר: </w:t>
      </w:r>
      <w:r w:rsidRPr="0041057F">
        <w:rPr>
          <w:rFonts w:ascii="Times New Roman" w:eastAsia="Times New Roman" w:hAnsi="Times New Roman" w:cs="Times New Roman" w:hint="cs"/>
          <w:bCs/>
          <w:rtl/>
        </w:rPr>
        <w:t xml:space="preserve">א'  </w:t>
      </w:r>
      <w:r w:rsidRPr="0041057F">
        <w:rPr>
          <w:rFonts w:ascii="Times New Roman" w:eastAsia="Times New Roman" w:hAnsi="Times New Roman" w:cs="Times New Roman"/>
          <w:bCs/>
          <w:rtl/>
        </w:rPr>
        <w:t xml:space="preserve">היקף שעות:  </w:t>
      </w:r>
      <w:r w:rsidRPr="0041057F">
        <w:rPr>
          <w:rFonts w:ascii="Times New Roman" w:eastAsia="Times New Roman" w:hAnsi="Times New Roman" w:cs="Times New Roman" w:hint="cs"/>
          <w:bCs/>
          <w:rtl/>
        </w:rPr>
        <w:t>2 ש"ס.</w:t>
      </w:r>
    </w:p>
    <w:p w:rsidR="0041057F" w:rsidRPr="0041057F" w:rsidRDefault="0041057F" w:rsidP="0041057F">
      <w:pPr>
        <w:spacing w:after="0" w:line="240" w:lineRule="auto"/>
        <w:rPr>
          <w:rFonts w:ascii="Times New Roman" w:eastAsia="Times New Roman" w:hAnsi="Times New Roman" w:cs="Times New Roman"/>
        </w:rPr>
      </w:pPr>
      <w:r w:rsidRPr="0041057F">
        <w:rPr>
          <w:rFonts w:ascii="Times New Roman" w:eastAsia="Times New Roman" w:hAnsi="Times New Roman" w:cs="Times New Roman"/>
          <w:b/>
          <w:bCs/>
          <w:rtl/>
        </w:rPr>
        <w:t xml:space="preserve"> </w:t>
      </w:r>
    </w:p>
    <w:p w:rsidR="0041057F" w:rsidRPr="0041057F" w:rsidRDefault="0041057F" w:rsidP="0041057F">
      <w:pPr>
        <w:spacing w:after="0" w:line="360" w:lineRule="auto"/>
        <w:rPr>
          <w:rFonts w:ascii="Times New Roman" w:eastAsia="Times New Roman" w:hAnsi="Times New Roman" w:cs="Times New Roman"/>
          <w:rtl/>
        </w:rPr>
      </w:pPr>
    </w:p>
    <w:p w:rsidR="0041057F" w:rsidRPr="0041057F" w:rsidRDefault="0041057F" w:rsidP="0041057F">
      <w:pPr>
        <w:numPr>
          <w:ilvl w:val="0"/>
          <w:numId w:val="2"/>
        </w:numPr>
        <w:spacing w:after="0" w:line="240" w:lineRule="auto"/>
        <w:ind w:left="644"/>
        <w:rPr>
          <w:rFonts w:ascii="Times New Roman" w:eastAsia="Times New Roman" w:hAnsi="Times New Roman" w:cs="Times New Roman"/>
          <w:b/>
          <w:bCs/>
          <w:rtl/>
        </w:rPr>
      </w:pPr>
      <w:r w:rsidRPr="0041057F">
        <w:rPr>
          <w:rFonts w:ascii="Times New Roman" w:eastAsia="Times New Roman" w:hAnsi="Times New Roman" w:cs="Times New Roman"/>
          <w:b/>
          <w:bCs/>
          <w:rtl/>
        </w:rPr>
        <w:t>מטרות הקורס:</w:t>
      </w:r>
    </w:p>
    <w:p w:rsidR="0041057F" w:rsidRPr="0041057F" w:rsidRDefault="0041057F" w:rsidP="0041057F">
      <w:pPr>
        <w:spacing w:after="0" w:line="240" w:lineRule="auto"/>
        <w:rPr>
          <w:rFonts w:ascii="Times New Roman" w:eastAsia="Times New Roman" w:hAnsi="Times New Roman" w:cs="Times New Roman"/>
          <w:b/>
          <w:bCs/>
          <w:rtl/>
        </w:rPr>
      </w:pPr>
    </w:p>
    <w:p w:rsidR="0041057F" w:rsidRPr="0041057F" w:rsidRDefault="0041057F" w:rsidP="0041057F">
      <w:pPr>
        <w:spacing w:after="0" w:line="240" w:lineRule="auto"/>
        <w:rPr>
          <w:rFonts w:ascii="Times New Roman" w:eastAsia="Times New Roman" w:hAnsi="Times New Roman" w:cs="Times New Roman"/>
          <w:rtl/>
        </w:rPr>
      </w:pPr>
      <w:r w:rsidRPr="0041057F">
        <w:rPr>
          <w:rFonts w:ascii="Times New Roman" w:eastAsia="Times New Roman" w:hAnsi="Times New Roman" w:cs="Times New Roman"/>
          <w:rtl/>
        </w:rPr>
        <w:t>במשך רוב שנותיה, עסקה הפסיכולוגיה בתהליכים ממוקדי-עבר (כמו ז</w:t>
      </w:r>
      <w:r w:rsidRPr="0041057F">
        <w:rPr>
          <w:rFonts w:ascii="Times New Roman" w:eastAsia="Times New Roman" w:hAnsi="Times New Roman" w:cs="Times New Roman" w:hint="cs"/>
          <w:rtl/>
        </w:rPr>
        <w:t>י</w:t>
      </w:r>
      <w:r w:rsidRPr="0041057F">
        <w:rPr>
          <w:rFonts w:ascii="Times New Roman" w:eastAsia="Times New Roman" w:hAnsi="Times New Roman" w:cs="Times New Roman"/>
          <w:rtl/>
        </w:rPr>
        <w:t>כרון) והווה (כמו קשב). בשנים האחרונות, גדל העניין ביכולת האנושית לח</w:t>
      </w:r>
      <w:r w:rsidRPr="0041057F">
        <w:rPr>
          <w:rFonts w:ascii="Times New Roman" w:eastAsia="Times New Roman" w:hAnsi="Times New Roman" w:cs="Times New Roman" w:hint="cs"/>
          <w:rtl/>
        </w:rPr>
        <w:t>0</w:t>
      </w:r>
      <w:r w:rsidRPr="0041057F">
        <w:rPr>
          <w:rFonts w:ascii="Times New Roman" w:eastAsia="Times New Roman" w:hAnsi="Times New Roman" w:cs="Times New Roman"/>
          <w:rtl/>
        </w:rPr>
        <w:t xml:space="preserve">שוב על העתיד: לנבא, לתכנן, לקוות, או לחשוש. הקורס יפגיש אותנו עם ספרות מחקרית עדכנית העוסקת בנושא החשיבה הממוקדת בעתיד – או בלעז, </w:t>
      </w:r>
      <w:r w:rsidRPr="0041057F">
        <w:rPr>
          <w:rFonts w:ascii="Times New Roman" w:eastAsia="Times New Roman" w:hAnsi="Times New Roman" w:cs="Times New Roman"/>
        </w:rPr>
        <w:t>prospection</w:t>
      </w:r>
      <w:r w:rsidRPr="0041057F">
        <w:rPr>
          <w:rFonts w:ascii="Times New Roman" w:eastAsia="Times New Roman" w:hAnsi="Times New Roman" w:cs="Times New Roman"/>
          <w:rtl/>
        </w:rPr>
        <w:t>. במהלך הקורס, נבחן רעיונות חשדניים בתחום ונכיר דרכים לקדם את הידע בו. התלמידים יזהו שאלה או נושא הקרובים לליבם , ויפתחו (בקבוצות) הצעות מחקר עצמאיות.</w:t>
      </w:r>
    </w:p>
    <w:p w:rsidR="0041057F" w:rsidRPr="0041057F" w:rsidRDefault="0041057F" w:rsidP="0041057F">
      <w:pPr>
        <w:spacing w:after="0" w:line="240" w:lineRule="auto"/>
        <w:rPr>
          <w:rFonts w:ascii="Times New Roman" w:eastAsia="Times New Roman" w:hAnsi="Times New Roman" w:cs="Times New Roman"/>
          <w:rtl/>
        </w:rPr>
      </w:pPr>
    </w:p>
    <w:p w:rsidR="0041057F" w:rsidRPr="0041057F" w:rsidRDefault="0041057F" w:rsidP="0041057F">
      <w:pPr>
        <w:numPr>
          <w:ilvl w:val="0"/>
          <w:numId w:val="2"/>
        </w:numPr>
        <w:spacing w:after="0" w:line="240" w:lineRule="auto"/>
        <w:ind w:left="644"/>
        <w:rPr>
          <w:rFonts w:ascii="Times New Roman" w:eastAsia="Times New Roman" w:hAnsi="Times New Roman" w:cs="Times New Roman"/>
          <w:b/>
          <w:bCs/>
          <w:rtl/>
        </w:rPr>
      </w:pPr>
      <w:r w:rsidRPr="0041057F">
        <w:rPr>
          <w:rFonts w:ascii="Times New Roman" w:eastAsia="Times New Roman" w:hAnsi="Times New Roman" w:cs="Times New Roman" w:hint="cs"/>
          <w:b/>
          <w:bCs/>
          <w:rtl/>
        </w:rPr>
        <w:t>תיאור הקורס:</w:t>
      </w:r>
    </w:p>
    <w:p w:rsidR="0041057F" w:rsidRPr="0041057F" w:rsidRDefault="0041057F" w:rsidP="0041057F">
      <w:pPr>
        <w:spacing w:after="0" w:line="360" w:lineRule="auto"/>
        <w:ind w:left="26"/>
        <w:rPr>
          <w:rFonts w:ascii="Helvetica" w:eastAsia="Times New Roman" w:hAnsi="Helvetica" w:cs="Times New Roman"/>
          <w:color w:val="333333"/>
          <w:rtl/>
        </w:rPr>
      </w:pPr>
      <w:r w:rsidRPr="0041057F">
        <w:rPr>
          <w:rFonts w:ascii="Helvetica" w:eastAsia="Times New Roman" w:hAnsi="Helvetica" w:cs="Times New Roman"/>
          <w:color w:val="333333"/>
          <w:rtl/>
        </w:rPr>
        <w:t> </w:t>
      </w:r>
    </w:p>
    <w:p w:rsidR="0041057F" w:rsidRPr="0041057F" w:rsidRDefault="0041057F" w:rsidP="0041057F">
      <w:pPr>
        <w:spacing w:after="0" w:line="360" w:lineRule="auto"/>
        <w:ind w:left="26"/>
        <w:rPr>
          <w:rFonts w:ascii="Helvetica" w:eastAsia="Times New Roman" w:hAnsi="Helvetica" w:cs="Times New Roman"/>
          <w:color w:val="333333"/>
          <w:rtl/>
        </w:rPr>
      </w:pPr>
      <w:r w:rsidRPr="0041057F">
        <w:rPr>
          <w:rFonts w:ascii="Helvetica" w:eastAsia="Times New Roman" w:hAnsi="Helvetica" w:cs="Times New Roman"/>
          <w:color w:val="333333"/>
          <w:rtl/>
        </w:rPr>
        <w:t>הקורס יעסוק בתחום המחקר ההולך ומתרחב של מחשבה ממוקדת בעתיד. תחום זה משלב בתוכו ממצאים וכלים מחקר המח, מהפסיכולוגיה החברתית והקוגנ</w:t>
      </w:r>
      <w:r w:rsidRPr="0041057F">
        <w:rPr>
          <w:rFonts w:ascii="Helvetica" w:eastAsia="Times New Roman" w:hAnsi="Helvetica" w:cs="Times New Roman" w:hint="cs"/>
          <w:color w:val="333333"/>
          <w:rtl/>
        </w:rPr>
        <w:t>י</w:t>
      </w:r>
      <w:r w:rsidRPr="0041057F">
        <w:rPr>
          <w:rFonts w:ascii="Helvetica" w:eastAsia="Times New Roman" w:hAnsi="Helvetica" w:cs="Times New Roman"/>
          <w:color w:val="333333"/>
          <w:rtl/>
        </w:rPr>
        <w:t>טיבית, ומחקר האישיות והפסיכופתולוגיה.</w:t>
      </w:r>
    </w:p>
    <w:p w:rsidR="0041057F" w:rsidRPr="0041057F" w:rsidRDefault="0041057F" w:rsidP="0041057F">
      <w:pPr>
        <w:spacing w:after="0" w:line="360" w:lineRule="auto"/>
        <w:ind w:left="26"/>
        <w:rPr>
          <w:rFonts w:ascii="Helvetica" w:eastAsia="Times New Roman" w:hAnsi="Helvetica" w:cs="Times New Roman"/>
          <w:color w:val="333333"/>
          <w:rtl/>
        </w:rPr>
      </w:pPr>
      <w:r w:rsidRPr="0041057F">
        <w:rPr>
          <w:rFonts w:ascii="Helvetica" w:eastAsia="Times New Roman" w:hAnsi="Helvetica" w:cs="Times New Roman"/>
          <w:color w:val="333333"/>
          <w:rtl/>
        </w:rPr>
        <w:t>ב-3-4 הפגישות הראשונות, נקרא יחד מספר מאמרי מבוא ופרקים שיכירו לנו את התחום. בשבועות הבאים, יתקיימו (בשעות הקורס הרגילות) פגישות אישיות של המרצה עם זוגות של תלמידים כדי לעזור לכל זוג לפתח רעיון להצעת מחקר ולמצוא ספרות רלבנטית נוספת שתתמוך בהצעה זו. ארבעת השעורים האחרונים יוקדשו לרפרטים בכיתה, בהם יציג כל זוג את רעיון המחקר שלו – כולל הרקע והשיטה המחקרית – ויקבל משוב מחברי הכיתה.</w:t>
      </w:r>
    </w:p>
    <w:p w:rsidR="0041057F" w:rsidRPr="0041057F" w:rsidRDefault="0041057F" w:rsidP="0041057F">
      <w:pPr>
        <w:spacing w:after="0" w:line="240" w:lineRule="auto"/>
        <w:rPr>
          <w:rFonts w:ascii="Times New Roman" w:eastAsia="Times New Roman" w:hAnsi="Times New Roman" w:cs="Times New Roman"/>
        </w:rPr>
      </w:pPr>
    </w:p>
    <w:p w:rsidR="0041057F" w:rsidRPr="0041057F" w:rsidRDefault="0041057F" w:rsidP="0041057F">
      <w:pPr>
        <w:spacing w:after="0" w:line="240" w:lineRule="auto"/>
        <w:ind w:left="26"/>
        <w:rPr>
          <w:rFonts w:ascii="Times New Roman" w:eastAsia="Times New Roman" w:hAnsi="Times New Roman" w:cs="Times New Roman"/>
          <w:b/>
          <w:bCs/>
          <w:rtl/>
        </w:rPr>
      </w:pPr>
    </w:p>
    <w:p w:rsidR="0041057F" w:rsidRPr="0041057F" w:rsidRDefault="0041057F" w:rsidP="0041057F">
      <w:pPr>
        <w:numPr>
          <w:ilvl w:val="0"/>
          <w:numId w:val="2"/>
        </w:numPr>
        <w:spacing w:after="0" w:line="240" w:lineRule="auto"/>
        <w:ind w:left="644"/>
        <w:rPr>
          <w:rFonts w:ascii="Times New Roman" w:eastAsia="Times New Roman" w:hAnsi="Times New Roman" w:cs="Times New Roman"/>
          <w:b/>
          <w:bCs/>
        </w:rPr>
      </w:pPr>
      <w:r w:rsidRPr="0041057F">
        <w:rPr>
          <w:rFonts w:ascii="Times New Roman" w:eastAsia="Times New Roman" w:hAnsi="Times New Roman" w:cs="Times New Roman"/>
          <w:b/>
          <w:bCs/>
          <w:rtl/>
        </w:rPr>
        <w:t>דרישות קדם:</w:t>
      </w:r>
      <w:r w:rsidRPr="0041057F">
        <w:rPr>
          <w:rFonts w:ascii="Times New Roman" w:eastAsia="Times New Roman" w:hAnsi="Times New Roman" w:cs="Times New Roman" w:hint="cs"/>
          <w:b/>
          <w:bCs/>
          <w:rtl/>
        </w:rPr>
        <w:t xml:space="preserve"> </w:t>
      </w:r>
    </w:p>
    <w:p w:rsidR="0041057F" w:rsidRPr="0041057F" w:rsidRDefault="0041057F" w:rsidP="0041057F">
      <w:pPr>
        <w:spacing w:after="0" w:line="240" w:lineRule="auto"/>
        <w:ind w:left="360"/>
        <w:rPr>
          <w:rFonts w:ascii="Times New Roman" w:eastAsia="Times New Roman" w:hAnsi="Times New Roman" w:cs="Times New Roman"/>
          <w:b/>
          <w:bCs/>
        </w:rPr>
      </w:pPr>
    </w:p>
    <w:p w:rsidR="0041057F" w:rsidRPr="0041057F" w:rsidRDefault="0041057F" w:rsidP="0041057F">
      <w:pPr>
        <w:spacing w:after="0" w:line="240" w:lineRule="auto"/>
        <w:ind w:left="360"/>
        <w:rPr>
          <w:rFonts w:ascii="Times New Roman" w:eastAsia="Times New Roman" w:hAnsi="Times New Roman" w:cs="Times New Roman"/>
          <w:rtl/>
        </w:rPr>
      </w:pPr>
      <w:r w:rsidRPr="0041057F">
        <w:rPr>
          <w:rFonts w:ascii="Times New Roman" w:eastAsia="Times New Roman" w:hAnsi="Times New Roman" w:cs="Times New Roman"/>
          <w:rtl/>
        </w:rPr>
        <w:t>מיועד לתלמידי שנה ג' בפסיכולוגיה.</w:t>
      </w:r>
    </w:p>
    <w:p w:rsidR="0041057F" w:rsidRPr="0041057F" w:rsidRDefault="0041057F" w:rsidP="0041057F">
      <w:pPr>
        <w:spacing w:after="0" w:line="240" w:lineRule="auto"/>
        <w:ind w:left="360"/>
        <w:rPr>
          <w:rFonts w:ascii="Times New Roman" w:eastAsia="Times New Roman" w:hAnsi="Times New Roman" w:cs="Times New Roman"/>
          <w:rtl/>
        </w:rPr>
      </w:pPr>
    </w:p>
    <w:p w:rsidR="0041057F" w:rsidRPr="0041057F" w:rsidRDefault="0041057F" w:rsidP="0041057F">
      <w:pPr>
        <w:numPr>
          <w:ilvl w:val="0"/>
          <w:numId w:val="2"/>
        </w:numPr>
        <w:spacing w:after="0" w:line="240" w:lineRule="auto"/>
        <w:ind w:left="644"/>
        <w:rPr>
          <w:rFonts w:ascii="Times New Roman" w:eastAsia="Times New Roman" w:hAnsi="Times New Roman" w:cs="Times New Roman"/>
          <w:b/>
          <w:bCs/>
          <w:rtl/>
        </w:rPr>
      </w:pPr>
      <w:r w:rsidRPr="0041057F">
        <w:rPr>
          <w:rFonts w:ascii="Times New Roman" w:eastAsia="Times New Roman" w:hAnsi="Times New Roman" w:cs="Times New Roman"/>
          <w:b/>
          <w:bCs/>
          <w:rtl/>
        </w:rPr>
        <w:t>חובות / דרישות / מטלות:</w:t>
      </w:r>
    </w:p>
    <w:p w:rsidR="0041057F" w:rsidRPr="0041057F" w:rsidRDefault="0041057F" w:rsidP="0041057F">
      <w:pPr>
        <w:spacing w:after="0" w:line="240" w:lineRule="auto"/>
        <w:ind w:left="386"/>
        <w:rPr>
          <w:rFonts w:ascii="Times New Roman" w:eastAsia="Times New Roman" w:hAnsi="Times New Roman" w:cs="Times New Roman"/>
          <w:b/>
          <w:bCs/>
          <w:rtl/>
        </w:rPr>
      </w:pPr>
    </w:p>
    <w:p w:rsidR="0041057F" w:rsidRPr="0041057F" w:rsidRDefault="0041057F" w:rsidP="0041057F">
      <w:pPr>
        <w:spacing w:after="0" w:line="240" w:lineRule="auto"/>
        <w:rPr>
          <w:rFonts w:ascii="Times New Roman" w:eastAsia="Times New Roman" w:hAnsi="Times New Roman" w:cs="Times New Roman"/>
          <w:rtl/>
        </w:rPr>
      </w:pPr>
      <w:r w:rsidRPr="0041057F">
        <w:rPr>
          <w:rFonts w:ascii="Times New Roman" w:eastAsia="Times New Roman" w:hAnsi="Times New Roman" w:cs="Times New Roman"/>
          <w:rtl/>
        </w:rPr>
        <w:t>הנוכחות בפגישות הכיתתיות היא חובה. תלמיד שיעדר משני שעורים ללא סיבה מוצדקת לא יקבל ציון בקורס.</w:t>
      </w:r>
    </w:p>
    <w:p w:rsidR="0041057F" w:rsidRPr="0041057F" w:rsidRDefault="0041057F" w:rsidP="0041057F">
      <w:pPr>
        <w:spacing w:after="0" w:line="240" w:lineRule="auto"/>
        <w:rPr>
          <w:rFonts w:ascii="Times New Roman" w:eastAsia="Times New Roman" w:hAnsi="Times New Roman" w:cs="Times New Roman"/>
          <w:b/>
          <w:bCs/>
          <w:rtl/>
        </w:rPr>
      </w:pPr>
    </w:p>
    <w:p w:rsidR="0041057F" w:rsidRPr="0041057F" w:rsidRDefault="0041057F" w:rsidP="0041057F">
      <w:pPr>
        <w:spacing w:after="0" w:line="240" w:lineRule="auto"/>
        <w:rPr>
          <w:rFonts w:ascii="Times New Roman" w:eastAsia="Times New Roman" w:hAnsi="Times New Roman" w:cs="Times New Roman"/>
          <w:b/>
          <w:bCs/>
        </w:rPr>
      </w:pPr>
    </w:p>
    <w:p w:rsidR="0041057F" w:rsidRPr="0041057F" w:rsidRDefault="0041057F" w:rsidP="0041057F">
      <w:pPr>
        <w:spacing w:after="0" w:line="240" w:lineRule="auto"/>
        <w:rPr>
          <w:rFonts w:ascii="Times New Roman" w:eastAsia="Times New Roman" w:hAnsi="Times New Roman" w:cs="Times New Roman"/>
          <w:rtl/>
        </w:rPr>
      </w:pPr>
      <w:r w:rsidRPr="0041057F">
        <w:rPr>
          <w:rFonts w:ascii="Times New Roman" w:eastAsia="Times New Roman" w:hAnsi="Times New Roman" w:cs="Times New Roman" w:hint="cs"/>
          <w:b/>
          <w:bCs/>
          <w:rtl/>
        </w:rPr>
        <w:t xml:space="preserve">ה. </w:t>
      </w:r>
      <w:r w:rsidRPr="0041057F">
        <w:rPr>
          <w:rFonts w:ascii="Times New Roman" w:eastAsia="Times New Roman" w:hAnsi="Times New Roman" w:cs="Times New Roman"/>
          <w:b/>
          <w:bCs/>
          <w:rtl/>
        </w:rPr>
        <w:t>מרכיבי הציון הסופי (ציון מספרי / ציון עובר)</w:t>
      </w:r>
      <w:r w:rsidRPr="0041057F">
        <w:rPr>
          <w:rFonts w:ascii="Times New Roman" w:eastAsia="Times New Roman" w:hAnsi="Times New Roman" w:cs="Times New Roman"/>
          <w:rtl/>
        </w:rPr>
        <w:t>:</w:t>
      </w:r>
    </w:p>
    <w:p w:rsidR="0041057F" w:rsidRPr="0041057F" w:rsidRDefault="0041057F" w:rsidP="0041057F">
      <w:pPr>
        <w:spacing w:after="0" w:line="240" w:lineRule="auto"/>
        <w:rPr>
          <w:rFonts w:ascii="Times New Roman" w:eastAsia="Times New Roman" w:hAnsi="Times New Roman" w:cs="Times New Roman"/>
          <w:rtl/>
        </w:rPr>
      </w:pPr>
    </w:p>
    <w:p w:rsidR="0041057F" w:rsidRPr="0041057F" w:rsidRDefault="0041057F" w:rsidP="0041057F">
      <w:pPr>
        <w:spacing w:after="0" w:line="240" w:lineRule="auto"/>
        <w:rPr>
          <w:rFonts w:ascii="Times New Roman" w:eastAsia="Times New Roman" w:hAnsi="Times New Roman" w:cs="Times New Roman"/>
          <w:rtl/>
        </w:rPr>
      </w:pPr>
      <w:r w:rsidRPr="0041057F">
        <w:rPr>
          <w:rFonts w:ascii="Times New Roman" w:eastAsia="Times New Roman" w:hAnsi="Times New Roman" w:cs="Times New Roman"/>
          <w:rtl/>
        </w:rPr>
        <w:t>הצעת המחקר הכתובה: 70%. ההצגה בכיתה: 30%.</w:t>
      </w:r>
    </w:p>
    <w:p w:rsidR="0041057F" w:rsidRPr="0041057F" w:rsidRDefault="0041057F" w:rsidP="0041057F">
      <w:pPr>
        <w:spacing w:after="0" w:line="240" w:lineRule="auto"/>
        <w:rPr>
          <w:rFonts w:ascii="Times New Roman" w:eastAsia="Times New Roman" w:hAnsi="Times New Roman" w:cs="Times New Roman"/>
          <w:rtl/>
        </w:rPr>
      </w:pPr>
    </w:p>
    <w:p w:rsidR="0041057F" w:rsidRPr="0041057F" w:rsidRDefault="0041057F" w:rsidP="0041057F">
      <w:pPr>
        <w:spacing w:after="0" w:line="240" w:lineRule="auto"/>
        <w:rPr>
          <w:rFonts w:ascii="Times New Roman" w:eastAsia="Times New Roman" w:hAnsi="Times New Roman" w:cs="Times New Roman"/>
          <w:rtl/>
        </w:rPr>
      </w:pPr>
    </w:p>
    <w:p w:rsidR="0041057F" w:rsidRPr="0041057F" w:rsidRDefault="0041057F" w:rsidP="0041057F">
      <w:pPr>
        <w:spacing w:after="0" w:line="240" w:lineRule="auto"/>
        <w:rPr>
          <w:rFonts w:ascii="Times New Roman" w:eastAsia="Times New Roman" w:hAnsi="Times New Roman" w:cs="Times New Roman"/>
          <w:rtl/>
        </w:rPr>
      </w:pPr>
    </w:p>
    <w:p w:rsidR="0041057F" w:rsidRPr="0041057F" w:rsidRDefault="0041057F" w:rsidP="0041057F">
      <w:pPr>
        <w:spacing w:after="0" w:line="240" w:lineRule="auto"/>
        <w:rPr>
          <w:rFonts w:ascii="Times New Roman" w:eastAsia="Times New Roman" w:hAnsi="Times New Roman" w:cs="Times New Roman"/>
          <w:rtl/>
        </w:rPr>
      </w:pPr>
    </w:p>
    <w:p w:rsidR="0041057F" w:rsidRPr="0041057F" w:rsidRDefault="0041057F" w:rsidP="0041057F">
      <w:pPr>
        <w:spacing w:after="0" w:line="240" w:lineRule="auto"/>
        <w:rPr>
          <w:rFonts w:ascii="Times New Roman" w:eastAsia="Times New Roman" w:hAnsi="Times New Roman" w:cs="Times New Roman"/>
          <w:rtl/>
        </w:rPr>
      </w:pPr>
    </w:p>
    <w:p w:rsidR="0041057F" w:rsidRPr="0041057F" w:rsidRDefault="0041057F" w:rsidP="0041057F">
      <w:pPr>
        <w:spacing w:after="0" w:line="240" w:lineRule="auto"/>
        <w:rPr>
          <w:rFonts w:ascii="Times New Roman" w:eastAsia="Times New Roman" w:hAnsi="Times New Roman" w:cs="Times New Roman"/>
          <w:rtl/>
        </w:rPr>
      </w:pPr>
    </w:p>
    <w:p w:rsidR="0041057F" w:rsidRPr="0041057F" w:rsidRDefault="0041057F" w:rsidP="0041057F">
      <w:pPr>
        <w:spacing w:after="0" w:line="240" w:lineRule="auto"/>
        <w:rPr>
          <w:rFonts w:ascii="Times New Roman" w:eastAsia="Times New Roman" w:hAnsi="Times New Roman" w:cs="Times New Roman"/>
          <w:rtl/>
        </w:rPr>
      </w:pPr>
    </w:p>
    <w:p w:rsidR="0041057F" w:rsidRPr="0041057F" w:rsidRDefault="0041057F" w:rsidP="0041057F">
      <w:pPr>
        <w:spacing w:after="0" w:line="240" w:lineRule="auto"/>
        <w:rPr>
          <w:rFonts w:ascii="Times New Roman" w:eastAsia="Times New Roman" w:hAnsi="Times New Roman" w:cs="Times New Roman"/>
          <w:rtl/>
        </w:rPr>
      </w:pPr>
    </w:p>
    <w:p w:rsidR="0041057F" w:rsidRPr="0041057F" w:rsidRDefault="0041057F" w:rsidP="0041057F">
      <w:pPr>
        <w:numPr>
          <w:ilvl w:val="0"/>
          <w:numId w:val="37"/>
        </w:numPr>
        <w:spacing w:after="0" w:line="360" w:lineRule="auto"/>
        <w:rPr>
          <w:rFonts w:ascii="Helvetica" w:eastAsia="Times New Roman" w:hAnsi="Helvetica" w:cs="Times New Roman"/>
          <w:color w:val="333333"/>
          <w:shd w:val="clear" w:color="auto" w:fill="FAF0E3"/>
          <w:rtl/>
        </w:rPr>
      </w:pPr>
      <w:r w:rsidRPr="0041057F">
        <w:rPr>
          <w:rFonts w:ascii="Times New Roman" w:eastAsia="Times New Roman" w:hAnsi="Times New Roman" w:cs="Times New Roman" w:hint="cs"/>
          <w:b/>
          <w:bCs/>
          <w:rtl/>
        </w:rPr>
        <w:lastRenderedPageBreak/>
        <w:t>רשימת קריאה:</w:t>
      </w:r>
    </w:p>
    <w:p w:rsidR="0041057F" w:rsidRPr="0041057F" w:rsidRDefault="0041057F" w:rsidP="0041057F">
      <w:pPr>
        <w:spacing w:after="0" w:line="360" w:lineRule="auto"/>
        <w:rPr>
          <w:rFonts w:ascii="Helvetica" w:eastAsia="Times New Roman" w:hAnsi="Helvetica" w:cs="Times New Roman"/>
          <w:color w:val="333333"/>
          <w:shd w:val="clear" w:color="auto" w:fill="FAF0E3"/>
          <w:rtl/>
        </w:rPr>
      </w:pPr>
    </w:p>
    <w:p w:rsidR="0041057F" w:rsidRPr="0041057F" w:rsidRDefault="0041057F" w:rsidP="0041057F">
      <w:pPr>
        <w:spacing w:after="0" w:line="240" w:lineRule="auto"/>
        <w:ind w:left="26"/>
        <w:rPr>
          <w:rFonts w:ascii="Times New Roman" w:eastAsia="Times New Roman" w:hAnsi="Times New Roman" w:cs="Times New Roman"/>
          <w:rtl/>
        </w:rPr>
      </w:pPr>
    </w:p>
    <w:p w:rsidR="0041057F" w:rsidRPr="0041057F" w:rsidRDefault="0041057F" w:rsidP="0041057F">
      <w:pPr>
        <w:spacing w:after="0" w:line="240" w:lineRule="auto"/>
        <w:ind w:left="226" w:hanging="284"/>
        <w:rPr>
          <w:rFonts w:ascii="Times New Roman" w:eastAsia="Times New Roman" w:hAnsi="Times New Roman" w:cs="Times New Roman"/>
          <w:b/>
          <w:bCs/>
          <w:sz w:val="24"/>
          <w:szCs w:val="24"/>
          <w:u w:val="single"/>
          <w:rtl/>
        </w:rPr>
      </w:pPr>
      <w:r w:rsidRPr="0041057F">
        <w:rPr>
          <w:rFonts w:ascii="Times New Roman" w:eastAsia="Times New Roman" w:hAnsi="Times New Roman" w:cs="Times New Roman"/>
          <w:b/>
          <w:bCs/>
          <w:sz w:val="24"/>
          <w:szCs w:val="24"/>
          <w:u w:val="single"/>
          <w:rtl/>
        </w:rPr>
        <w:t xml:space="preserve">שבוע 1: </w:t>
      </w:r>
      <w:r w:rsidRPr="0041057F">
        <w:rPr>
          <w:rFonts w:ascii="Times New Roman" w:eastAsia="Times New Roman" w:hAnsi="Times New Roman" w:cs="Times New Roman"/>
          <w:b/>
          <w:bCs/>
          <w:sz w:val="24"/>
          <w:szCs w:val="24"/>
          <w:u w:val="single"/>
        </w:rPr>
        <w:t>Prospection: Why do we forecast the future</w:t>
      </w:r>
      <w:r w:rsidRPr="0041057F">
        <w:rPr>
          <w:rFonts w:ascii="Times New Roman" w:eastAsia="Times New Roman" w:hAnsi="Times New Roman" w:cs="Times New Roman"/>
          <w:b/>
          <w:bCs/>
          <w:sz w:val="24"/>
          <w:szCs w:val="24"/>
          <w:u w:val="single"/>
          <w:rtl/>
        </w:rPr>
        <w:t>?</w:t>
      </w:r>
    </w:p>
    <w:p w:rsidR="0041057F" w:rsidRPr="0041057F" w:rsidRDefault="0041057F" w:rsidP="0041057F">
      <w:pPr>
        <w:spacing w:after="0" w:line="240" w:lineRule="auto"/>
        <w:ind w:left="226" w:hanging="284"/>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xml:space="preserve"> </w:t>
      </w:r>
    </w:p>
    <w:p w:rsidR="0041057F" w:rsidRPr="0041057F" w:rsidRDefault="0041057F" w:rsidP="0041057F">
      <w:pPr>
        <w:spacing w:after="0" w:line="240" w:lineRule="auto"/>
        <w:ind w:left="226" w:hanging="284"/>
        <w:rPr>
          <w:rFonts w:ascii="Times New Roman" w:eastAsia="Times New Roman" w:hAnsi="Times New Roman" w:cs="Times New Roman"/>
          <w:sz w:val="24"/>
          <w:szCs w:val="24"/>
        </w:rPr>
      </w:pPr>
      <w:r w:rsidRPr="0041057F">
        <w:rPr>
          <w:rFonts w:ascii="Times New Roman" w:eastAsia="Times New Roman" w:hAnsi="Times New Roman" w:cs="Times New Roman"/>
          <w:sz w:val="24"/>
          <w:szCs w:val="24"/>
        </w:rPr>
        <w:t>Seligman, M. E., Railton, P., Baumeister, R. F., &amp; Sripada, C. (2013). Navigating into the future or driven by the past. Perspectives on Psychological Science, 8(2), 119-141</w:t>
      </w:r>
      <w:r w:rsidRPr="0041057F">
        <w:rPr>
          <w:rFonts w:ascii="Times New Roman" w:eastAsia="Times New Roman" w:hAnsi="Times New Roman" w:cs="Times New Roman"/>
          <w:sz w:val="24"/>
          <w:szCs w:val="24"/>
          <w:rtl/>
        </w:rPr>
        <w:t>.</w:t>
      </w:r>
    </w:p>
    <w:p w:rsidR="0041057F" w:rsidRPr="0041057F" w:rsidRDefault="0041057F" w:rsidP="0041057F">
      <w:pPr>
        <w:spacing w:after="0" w:line="240" w:lineRule="auto"/>
        <w:ind w:left="226" w:hanging="284"/>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xml:space="preserve"> </w:t>
      </w:r>
    </w:p>
    <w:p w:rsidR="0041057F" w:rsidRPr="0041057F" w:rsidRDefault="0041057F" w:rsidP="0041057F">
      <w:pPr>
        <w:spacing w:after="0" w:line="240" w:lineRule="auto"/>
        <w:ind w:left="226" w:hanging="284"/>
        <w:rPr>
          <w:rFonts w:ascii="Times New Roman" w:eastAsia="Times New Roman" w:hAnsi="Times New Roman" w:cs="Times New Roman"/>
          <w:sz w:val="24"/>
          <w:szCs w:val="24"/>
        </w:rPr>
      </w:pPr>
      <w:r w:rsidRPr="0041057F">
        <w:rPr>
          <w:rFonts w:ascii="Times New Roman" w:eastAsia="Times New Roman" w:hAnsi="Times New Roman" w:cs="Times New Roman"/>
          <w:sz w:val="24"/>
          <w:szCs w:val="24"/>
        </w:rPr>
        <w:t>Gilbert, D. T., &amp; Wilson, T. D. (2007). Prospection: Experiencing the future. Science, 317(5843), 1351-1354</w:t>
      </w:r>
      <w:r w:rsidRPr="0041057F">
        <w:rPr>
          <w:rFonts w:ascii="Times New Roman" w:eastAsia="Times New Roman" w:hAnsi="Times New Roman" w:cs="Times New Roman"/>
          <w:sz w:val="24"/>
          <w:szCs w:val="24"/>
          <w:rtl/>
        </w:rPr>
        <w:t>.</w:t>
      </w:r>
    </w:p>
    <w:p w:rsidR="0041057F" w:rsidRPr="0041057F" w:rsidRDefault="0041057F" w:rsidP="0041057F">
      <w:pPr>
        <w:spacing w:after="0" w:line="240" w:lineRule="auto"/>
        <w:ind w:left="226" w:hanging="284"/>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xml:space="preserve"> </w:t>
      </w:r>
    </w:p>
    <w:p w:rsidR="0041057F" w:rsidRPr="0041057F" w:rsidRDefault="0041057F" w:rsidP="0041057F">
      <w:pPr>
        <w:spacing w:after="0" w:line="240" w:lineRule="auto"/>
        <w:ind w:left="226" w:hanging="284"/>
        <w:rPr>
          <w:rFonts w:ascii="Times New Roman" w:eastAsia="Times New Roman" w:hAnsi="Times New Roman" w:cs="Times New Roman"/>
          <w:b/>
          <w:bCs/>
          <w:sz w:val="24"/>
          <w:szCs w:val="24"/>
          <w:u w:val="single"/>
          <w:rtl/>
        </w:rPr>
      </w:pPr>
      <w:r w:rsidRPr="0041057F">
        <w:rPr>
          <w:rFonts w:ascii="Times New Roman" w:eastAsia="Times New Roman" w:hAnsi="Times New Roman" w:cs="Times New Roman"/>
          <w:b/>
          <w:bCs/>
          <w:sz w:val="24"/>
          <w:szCs w:val="24"/>
          <w:u w:val="single"/>
          <w:rtl/>
        </w:rPr>
        <w:t xml:space="preserve">שבוע 2: </w:t>
      </w:r>
      <w:r w:rsidRPr="0041057F">
        <w:rPr>
          <w:rFonts w:ascii="Times New Roman" w:eastAsia="Times New Roman" w:hAnsi="Times New Roman" w:cs="Times New Roman"/>
          <w:b/>
          <w:bCs/>
          <w:sz w:val="24"/>
          <w:szCs w:val="24"/>
          <w:u w:val="single"/>
        </w:rPr>
        <w:t>Hope: How should we look forward</w:t>
      </w:r>
      <w:r w:rsidRPr="0041057F">
        <w:rPr>
          <w:rFonts w:ascii="Times New Roman" w:eastAsia="Times New Roman" w:hAnsi="Times New Roman" w:cs="Times New Roman"/>
          <w:b/>
          <w:bCs/>
          <w:sz w:val="24"/>
          <w:szCs w:val="24"/>
          <w:u w:val="single"/>
          <w:rtl/>
        </w:rPr>
        <w:t>?</w:t>
      </w:r>
    </w:p>
    <w:p w:rsidR="0041057F" w:rsidRPr="0041057F" w:rsidRDefault="0041057F" w:rsidP="0041057F">
      <w:pPr>
        <w:spacing w:after="0" w:line="240" w:lineRule="auto"/>
        <w:ind w:left="226" w:hanging="284"/>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xml:space="preserve"> </w:t>
      </w:r>
    </w:p>
    <w:p w:rsidR="0041057F" w:rsidRPr="0041057F" w:rsidRDefault="0041057F" w:rsidP="0041057F">
      <w:pPr>
        <w:spacing w:after="0" w:line="240" w:lineRule="auto"/>
        <w:ind w:left="226" w:hanging="284"/>
        <w:rPr>
          <w:rFonts w:ascii="Times New Roman" w:eastAsia="Times New Roman" w:hAnsi="Times New Roman" w:cs="Times New Roman"/>
          <w:sz w:val="24"/>
          <w:szCs w:val="24"/>
        </w:rPr>
      </w:pPr>
      <w:r w:rsidRPr="0041057F">
        <w:rPr>
          <w:rFonts w:ascii="Times New Roman" w:eastAsia="Times New Roman" w:hAnsi="Times New Roman" w:cs="Times New Roman"/>
          <w:sz w:val="24"/>
          <w:szCs w:val="24"/>
        </w:rPr>
        <w:t>Hagger, M. S., Luszczynska, A., de Wit, J., Benyamini, Y., Burkert, S., Chamberland, P. E., ... &amp; Gauchet, A. (2016). Implementation intention and planning interventions in Health Psychology: Recommendations from the Synergy Expert Group for research and practice. Psychology &amp; health, 31(7), 814-839</w:t>
      </w:r>
      <w:r w:rsidRPr="0041057F">
        <w:rPr>
          <w:rFonts w:ascii="Times New Roman" w:eastAsia="Times New Roman" w:hAnsi="Times New Roman" w:cs="Times New Roman"/>
          <w:sz w:val="24"/>
          <w:szCs w:val="24"/>
          <w:rtl/>
        </w:rPr>
        <w:t>.</w:t>
      </w:r>
    </w:p>
    <w:p w:rsidR="0041057F" w:rsidRPr="0041057F" w:rsidRDefault="0041057F" w:rsidP="0041057F">
      <w:pPr>
        <w:spacing w:after="0" w:line="240" w:lineRule="auto"/>
        <w:ind w:left="226" w:hanging="284"/>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xml:space="preserve"> </w:t>
      </w:r>
    </w:p>
    <w:p w:rsidR="0041057F" w:rsidRPr="0041057F" w:rsidRDefault="0041057F" w:rsidP="0041057F">
      <w:pPr>
        <w:spacing w:after="0" w:line="240" w:lineRule="auto"/>
        <w:ind w:left="226" w:hanging="284"/>
        <w:rPr>
          <w:rFonts w:ascii="Times New Roman" w:eastAsia="Times New Roman" w:hAnsi="Times New Roman" w:cs="Times New Roman"/>
          <w:b/>
          <w:bCs/>
          <w:sz w:val="24"/>
          <w:szCs w:val="24"/>
          <w:u w:val="single"/>
          <w:rtl/>
        </w:rPr>
      </w:pPr>
      <w:r w:rsidRPr="0041057F">
        <w:rPr>
          <w:rFonts w:ascii="Times New Roman" w:eastAsia="Times New Roman" w:hAnsi="Times New Roman" w:cs="Times New Roman"/>
          <w:b/>
          <w:bCs/>
          <w:sz w:val="24"/>
          <w:szCs w:val="24"/>
          <w:u w:val="single"/>
          <w:rtl/>
        </w:rPr>
        <w:t>שבוע 3:</w:t>
      </w:r>
    </w:p>
    <w:p w:rsidR="0041057F" w:rsidRPr="0041057F" w:rsidRDefault="0041057F" w:rsidP="0041057F">
      <w:pPr>
        <w:spacing w:after="0" w:line="240" w:lineRule="auto"/>
        <w:ind w:left="226" w:hanging="284"/>
        <w:rPr>
          <w:rFonts w:ascii="Times New Roman" w:eastAsia="Times New Roman" w:hAnsi="Times New Roman" w:cs="Times New Roman"/>
          <w:b/>
          <w:bCs/>
          <w:sz w:val="24"/>
          <w:szCs w:val="24"/>
          <w:u w:val="single"/>
          <w:rtl/>
        </w:rPr>
      </w:pPr>
      <w:r w:rsidRPr="0041057F">
        <w:rPr>
          <w:rFonts w:ascii="Times New Roman" w:eastAsia="Times New Roman" w:hAnsi="Times New Roman" w:cs="Times New Roman"/>
          <w:b/>
          <w:bCs/>
          <w:sz w:val="24"/>
          <w:szCs w:val="24"/>
          <w:u w:val="single"/>
        </w:rPr>
        <w:t>Dread: When is it best not to look to the future?</w:t>
      </w:r>
    </w:p>
    <w:p w:rsidR="0041057F" w:rsidRPr="0041057F" w:rsidRDefault="0041057F" w:rsidP="0041057F">
      <w:pPr>
        <w:spacing w:after="0" w:line="240" w:lineRule="auto"/>
        <w:ind w:left="226" w:hanging="284"/>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xml:space="preserve"> </w:t>
      </w:r>
    </w:p>
    <w:p w:rsidR="0041057F" w:rsidRPr="0041057F" w:rsidRDefault="0041057F" w:rsidP="0041057F">
      <w:pPr>
        <w:spacing w:after="0" w:line="240" w:lineRule="auto"/>
        <w:ind w:left="226" w:hanging="284"/>
        <w:rPr>
          <w:rFonts w:ascii="Times New Roman" w:eastAsia="Times New Roman" w:hAnsi="Times New Roman" w:cs="Times New Roman"/>
          <w:sz w:val="24"/>
          <w:szCs w:val="24"/>
        </w:rPr>
      </w:pPr>
      <w:r w:rsidRPr="0041057F">
        <w:rPr>
          <w:rFonts w:ascii="Times New Roman" w:eastAsia="Times New Roman" w:hAnsi="Times New Roman" w:cs="Times New Roman"/>
          <w:sz w:val="24"/>
          <w:szCs w:val="24"/>
        </w:rPr>
        <w:t>Required: Roepke, A. M., &amp; Seligman, M. E. (2016). Depression and prospection. British Journal of Clinical Psychology, 55(1), 23-48</w:t>
      </w:r>
      <w:r w:rsidRPr="0041057F">
        <w:rPr>
          <w:rFonts w:ascii="Times New Roman" w:eastAsia="Times New Roman" w:hAnsi="Times New Roman" w:cs="Times New Roman"/>
          <w:sz w:val="24"/>
          <w:szCs w:val="24"/>
          <w:rtl/>
        </w:rPr>
        <w:t>.</w:t>
      </w:r>
    </w:p>
    <w:p w:rsidR="0041057F" w:rsidRPr="0041057F" w:rsidRDefault="0041057F" w:rsidP="0041057F">
      <w:pPr>
        <w:spacing w:after="0" w:line="240" w:lineRule="auto"/>
        <w:ind w:left="226" w:hanging="284"/>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xml:space="preserve"> </w:t>
      </w:r>
    </w:p>
    <w:p w:rsidR="0041057F" w:rsidRPr="0041057F" w:rsidRDefault="0041057F" w:rsidP="0041057F">
      <w:pPr>
        <w:spacing w:after="0" w:line="240" w:lineRule="auto"/>
        <w:ind w:left="226" w:hanging="284"/>
        <w:rPr>
          <w:rFonts w:ascii="Times New Roman" w:eastAsia="Times New Roman" w:hAnsi="Times New Roman" w:cs="Times New Roman"/>
          <w:sz w:val="24"/>
          <w:szCs w:val="24"/>
        </w:rPr>
      </w:pPr>
      <w:r w:rsidRPr="0041057F">
        <w:rPr>
          <w:rFonts w:ascii="Times New Roman" w:eastAsia="Times New Roman" w:hAnsi="Times New Roman" w:cs="Times New Roman"/>
          <w:sz w:val="24"/>
          <w:szCs w:val="24"/>
        </w:rPr>
        <w:t>Additional</w:t>
      </w:r>
      <w:r w:rsidRPr="0041057F">
        <w:rPr>
          <w:rFonts w:ascii="Times New Roman" w:eastAsia="Times New Roman" w:hAnsi="Times New Roman" w:cs="Times New Roman"/>
          <w:sz w:val="24"/>
          <w:szCs w:val="24"/>
          <w:rtl/>
        </w:rPr>
        <w:t>:</w:t>
      </w:r>
    </w:p>
    <w:p w:rsidR="0041057F" w:rsidRPr="0041057F" w:rsidRDefault="0041057F" w:rsidP="0041057F">
      <w:pPr>
        <w:spacing w:after="0" w:line="240" w:lineRule="auto"/>
        <w:ind w:left="226" w:hanging="284"/>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xml:space="preserve"> </w:t>
      </w:r>
    </w:p>
    <w:p w:rsidR="0041057F" w:rsidRPr="0041057F" w:rsidRDefault="0041057F" w:rsidP="0041057F">
      <w:pPr>
        <w:spacing w:after="0" w:line="240" w:lineRule="auto"/>
        <w:ind w:left="226" w:hanging="284"/>
        <w:rPr>
          <w:rFonts w:ascii="Times New Roman" w:eastAsia="Times New Roman" w:hAnsi="Times New Roman" w:cs="Times New Roman"/>
          <w:sz w:val="24"/>
          <w:szCs w:val="24"/>
        </w:rPr>
      </w:pPr>
      <w:r w:rsidRPr="0041057F">
        <w:rPr>
          <w:rFonts w:ascii="Times New Roman" w:eastAsia="Times New Roman" w:hAnsi="Times New Roman" w:cs="Times New Roman"/>
          <w:sz w:val="24"/>
          <w:szCs w:val="24"/>
        </w:rPr>
        <w:t>Baer, R. A. (2003). Mindfulness training as a clinical intervention: A conceptual and empirical review. Clinical psychology: Science and practice, 10(2), 125-143</w:t>
      </w:r>
      <w:r w:rsidRPr="0041057F">
        <w:rPr>
          <w:rFonts w:ascii="Times New Roman" w:eastAsia="Times New Roman" w:hAnsi="Times New Roman" w:cs="Times New Roman"/>
          <w:sz w:val="24"/>
          <w:szCs w:val="24"/>
          <w:rtl/>
        </w:rPr>
        <w:t>.</w:t>
      </w:r>
    </w:p>
    <w:p w:rsidR="0041057F" w:rsidRPr="0041057F" w:rsidRDefault="0041057F" w:rsidP="0041057F">
      <w:pPr>
        <w:spacing w:after="0" w:line="240" w:lineRule="auto"/>
        <w:ind w:left="226" w:hanging="284"/>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xml:space="preserve"> </w:t>
      </w:r>
    </w:p>
    <w:p w:rsidR="0041057F" w:rsidRPr="0041057F" w:rsidRDefault="0041057F" w:rsidP="0041057F">
      <w:pPr>
        <w:spacing w:after="0" w:line="240" w:lineRule="auto"/>
        <w:ind w:left="226" w:hanging="284"/>
        <w:rPr>
          <w:rFonts w:ascii="Times New Roman" w:eastAsia="Times New Roman" w:hAnsi="Times New Roman" w:cs="Times New Roman"/>
          <w:sz w:val="24"/>
          <w:szCs w:val="24"/>
        </w:rPr>
      </w:pPr>
      <w:r w:rsidRPr="0041057F">
        <w:rPr>
          <w:rFonts w:ascii="Times New Roman" w:eastAsia="Times New Roman" w:hAnsi="Times New Roman" w:cs="Times New Roman"/>
          <w:sz w:val="24"/>
          <w:szCs w:val="24"/>
        </w:rPr>
        <w:t>Hayes, S.C. &amp; Wilson, K.G. (2003). Mindfulness: method and process. Clinical psychology: Science and practice, 10(2), 161–165</w:t>
      </w:r>
      <w:r w:rsidRPr="0041057F">
        <w:rPr>
          <w:rFonts w:ascii="Times New Roman" w:eastAsia="Times New Roman" w:hAnsi="Times New Roman" w:cs="Times New Roman"/>
          <w:sz w:val="24"/>
          <w:szCs w:val="24"/>
          <w:rtl/>
        </w:rPr>
        <w:t>.</w:t>
      </w:r>
    </w:p>
    <w:p w:rsidR="0041057F" w:rsidRPr="0041057F" w:rsidRDefault="0041057F" w:rsidP="0041057F">
      <w:pPr>
        <w:spacing w:after="0" w:line="240" w:lineRule="auto"/>
        <w:ind w:left="226" w:hanging="284"/>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xml:space="preserve"> </w:t>
      </w:r>
    </w:p>
    <w:p w:rsidR="0041057F" w:rsidRPr="0041057F" w:rsidRDefault="0041057F" w:rsidP="0041057F">
      <w:pPr>
        <w:spacing w:after="0" w:line="240" w:lineRule="auto"/>
        <w:ind w:left="226" w:hanging="284"/>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xml:space="preserve"> </w:t>
      </w:r>
    </w:p>
    <w:p w:rsidR="0041057F" w:rsidRPr="0041057F" w:rsidRDefault="0041057F" w:rsidP="0041057F">
      <w:pPr>
        <w:spacing w:after="0" w:line="240" w:lineRule="auto"/>
        <w:ind w:left="226" w:hanging="284"/>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xml:space="preserve"> </w:t>
      </w:r>
    </w:p>
    <w:p w:rsidR="0041057F" w:rsidRPr="0041057F" w:rsidRDefault="0041057F" w:rsidP="0041057F">
      <w:pPr>
        <w:spacing w:after="0" w:line="240" w:lineRule="auto"/>
        <w:ind w:left="226" w:hanging="284"/>
        <w:rPr>
          <w:rFonts w:ascii="Times New Roman" w:eastAsia="Times New Roman" w:hAnsi="Times New Roman" w:cs="Times New Roman"/>
          <w:b/>
          <w:bCs/>
          <w:sz w:val="24"/>
          <w:szCs w:val="24"/>
          <w:u w:val="single"/>
          <w:rtl/>
        </w:rPr>
      </w:pPr>
      <w:r w:rsidRPr="0041057F">
        <w:rPr>
          <w:rFonts w:ascii="Times New Roman" w:eastAsia="Times New Roman" w:hAnsi="Times New Roman" w:cs="Times New Roman"/>
          <w:b/>
          <w:bCs/>
          <w:sz w:val="24"/>
          <w:szCs w:val="24"/>
          <w:u w:val="single"/>
          <w:rtl/>
        </w:rPr>
        <w:t>שבוע 4</w:t>
      </w:r>
      <w:r w:rsidRPr="0041057F">
        <w:rPr>
          <w:rFonts w:ascii="Times New Roman" w:eastAsia="Times New Roman" w:hAnsi="Times New Roman" w:cs="Times New Roman" w:hint="cs"/>
          <w:b/>
          <w:bCs/>
          <w:sz w:val="24"/>
          <w:szCs w:val="24"/>
          <w:u w:val="single"/>
          <w:rtl/>
        </w:rPr>
        <w:t>:</w:t>
      </w:r>
      <w:r w:rsidRPr="0041057F">
        <w:rPr>
          <w:rFonts w:ascii="Times New Roman" w:eastAsia="Times New Roman" w:hAnsi="Times New Roman" w:cs="Times New Roman"/>
          <w:b/>
          <w:bCs/>
          <w:sz w:val="24"/>
          <w:szCs w:val="24"/>
          <w:u w:val="single"/>
          <w:rtl/>
        </w:rPr>
        <w:t xml:space="preserve"> </w:t>
      </w:r>
      <w:r w:rsidRPr="0041057F">
        <w:rPr>
          <w:rFonts w:ascii="Times New Roman" w:eastAsia="Times New Roman" w:hAnsi="Times New Roman" w:cs="Times New Roman"/>
          <w:b/>
          <w:bCs/>
          <w:sz w:val="24"/>
          <w:szCs w:val="24"/>
          <w:u w:val="single"/>
        </w:rPr>
        <w:t>Super-forecasting: Who are they</w:t>
      </w:r>
      <w:r w:rsidRPr="0041057F">
        <w:rPr>
          <w:rFonts w:ascii="Times New Roman" w:eastAsia="Times New Roman" w:hAnsi="Times New Roman" w:cs="Times New Roman"/>
          <w:b/>
          <w:bCs/>
          <w:sz w:val="24"/>
          <w:szCs w:val="24"/>
          <w:u w:val="single"/>
          <w:rtl/>
        </w:rPr>
        <w:t>?</w:t>
      </w:r>
    </w:p>
    <w:p w:rsidR="0041057F" w:rsidRPr="0041057F" w:rsidRDefault="0041057F" w:rsidP="0041057F">
      <w:pPr>
        <w:spacing w:after="0" w:line="240" w:lineRule="auto"/>
        <w:ind w:left="226" w:hanging="284"/>
        <w:rPr>
          <w:rFonts w:ascii="Times New Roman" w:eastAsia="Times New Roman" w:hAnsi="Times New Roman" w:cs="Times New Roman"/>
          <w:sz w:val="24"/>
          <w:szCs w:val="24"/>
        </w:rPr>
      </w:pPr>
      <w:r w:rsidRPr="0041057F">
        <w:rPr>
          <w:rFonts w:ascii="Times New Roman" w:eastAsia="Times New Roman" w:hAnsi="Times New Roman" w:cs="Times New Roman"/>
          <w:sz w:val="24"/>
          <w:szCs w:val="24"/>
        </w:rPr>
        <w:t>Mellers, B., Ungar, L., Baron, J., Ramos, J., Gurcay, B., Fincher, K., ... &amp; Murray, T. (2014). Psychological strategies for winning a geopolitical forecasting tournament. Psychological science, 25(5), 1106-1115</w:t>
      </w:r>
      <w:r w:rsidRPr="0041057F">
        <w:rPr>
          <w:rFonts w:ascii="Times New Roman" w:eastAsia="Times New Roman" w:hAnsi="Times New Roman" w:cs="Times New Roman"/>
          <w:sz w:val="24"/>
          <w:szCs w:val="24"/>
          <w:rtl/>
        </w:rPr>
        <w:t>.</w:t>
      </w:r>
    </w:p>
    <w:p w:rsidR="0041057F" w:rsidRPr="0041057F" w:rsidRDefault="0041057F" w:rsidP="0041057F">
      <w:pPr>
        <w:spacing w:after="0" w:line="240" w:lineRule="auto"/>
        <w:ind w:left="226" w:hanging="284"/>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xml:space="preserve"> </w:t>
      </w:r>
    </w:p>
    <w:p w:rsidR="0041057F" w:rsidRPr="0041057F" w:rsidRDefault="0041057F" w:rsidP="0041057F">
      <w:pPr>
        <w:spacing w:after="0" w:line="240" w:lineRule="auto"/>
        <w:ind w:left="226" w:hanging="284"/>
        <w:rPr>
          <w:rFonts w:ascii="Times New Roman" w:eastAsia="Times New Roman" w:hAnsi="Times New Roman" w:cs="Times New Roman"/>
          <w:b/>
          <w:bCs/>
          <w:sz w:val="24"/>
          <w:szCs w:val="24"/>
        </w:rPr>
      </w:pPr>
    </w:p>
    <w:p w:rsidR="0041057F" w:rsidRPr="0041057F" w:rsidRDefault="0041057F" w:rsidP="0041057F">
      <w:pPr>
        <w:spacing w:after="0" w:line="240" w:lineRule="auto"/>
        <w:ind w:left="226" w:hanging="284"/>
        <w:rPr>
          <w:rFonts w:ascii="Times New Roman" w:eastAsia="Times New Roman" w:hAnsi="Times New Roman" w:cs="Times New Roman"/>
          <w:b/>
          <w:bCs/>
          <w:sz w:val="24"/>
          <w:szCs w:val="24"/>
        </w:rPr>
      </w:pPr>
    </w:p>
    <w:p w:rsidR="0041057F" w:rsidRPr="0041057F" w:rsidRDefault="0041057F" w:rsidP="0041057F">
      <w:pPr>
        <w:spacing w:after="0" w:line="240" w:lineRule="auto"/>
        <w:ind w:left="226" w:hanging="284"/>
        <w:rPr>
          <w:rFonts w:ascii="Times New Roman" w:eastAsia="Times New Roman" w:hAnsi="Times New Roman" w:cs="Times New Roman"/>
          <w:b/>
          <w:bCs/>
          <w:sz w:val="24"/>
          <w:szCs w:val="24"/>
        </w:rPr>
      </w:pPr>
    </w:p>
    <w:p w:rsidR="0041057F" w:rsidRPr="0041057F" w:rsidRDefault="0041057F" w:rsidP="0041057F">
      <w:pPr>
        <w:spacing w:after="0" w:line="240" w:lineRule="auto"/>
        <w:ind w:left="226" w:hanging="284"/>
        <w:rPr>
          <w:rFonts w:ascii="Times New Roman" w:eastAsia="Times New Roman" w:hAnsi="Times New Roman" w:cs="Times New Roman"/>
          <w:b/>
          <w:bCs/>
          <w:sz w:val="24"/>
          <w:szCs w:val="24"/>
        </w:rPr>
      </w:pPr>
    </w:p>
    <w:p w:rsidR="0041057F" w:rsidRPr="0041057F" w:rsidRDefault="0041057F" w:rsidP="0041057F">
      <w:pPr>
        <w:spacing w:after="0" w:line="240" w:lineRule="auto"/>
        <w:ind w:left="226" w:hanging="284"/>
        <w:rPr>
          <w:rFonts w:ascii="Times New Roman" w:eastAsia="Times New Roman" w:hAnsi="Times New Roman" w:cs="Times New Roman"/>
          <w:b/>
          <w:bCs/>
          <w:sz w:val="24"/>
          <w:szCs w:val="24"/>
        </w:rPr>
      </w:pPr>
    </w:p>
    <w:p w:rsidR="0041057F" w:rsidRDefault="0041057F" w:rsidP="00FF59D1">
      <w:pPr>
        <w:rPr>
          <w:rtl/>
        </w:rPr>
      </w:pPr>
    </w:p>
    <w:p w:rsidR="0041057F" w:rsidRDefault="0041057F" w:rsidP="00FF59D1">
      <w:pPr>
        <w:rPr>
          <w:rtl/>
        </w:rPr>
      </w:pPr>
    </w:p>
    <w:p w:rsidR="0041057F" w:rsidRPr="0041057F" w:rsidRDefault="0041057F" w:rsidP="0041057F">
      <w:pPr>
        <w:jc w:val="center"/>
        <w:rPr>
          <w:sz w:val="32"/>
          <w:szCs w:val="32"/>
          <w:u w:val="single"/>
          <w:rtl/>
        </w:rPr>
      </w:pPr>
      <w:r w:rsidRPr="0041057F">
        <w:rPr>
          <w:rFonts w:hint="cs"/>
          <w:sz w:val="32"/>
          <w:szCs w:val="32"/>
          <w:u w:val="single"/>
          <w:rtl/>
        </w:rPr>
        <w:lastRenderedPageBreak/>
        <w:t>מוח בריא בגוף בריא: הקשר בין הכושר והאושר 60-431-01</w:t>
      </w:r>
    </w:p>
    <w:p w:rsidR="0041057F" w:rsidRPr="0041057F" w:rsidRDefault="0041057F" w:rsidP="0041057F">
      <w:pPr>
        <w:jc w:val="center"/>
        <w:rPr>
          <w:sz w:val="28"/>
          <w:szCs w:val="28"/>
          <w:rtl/>
        </w:rPr>
      </w:pPr>
      <w:r w:rsidRPr="0041057F">
        <w:rPr>
          <w:rFonts w:hint="cs"/>
          <w:sz w:val="28"/>
          <w:szCs w:val="28"/>
          <w:rtl/>
        </w:rPr>
        <w:t>סילבוס תש"פ</w:t>
      </w:r>
    </w:p>
    <w:p w:rsidR="0041057F" w:rsidRPr="0041057F" w:rsidRDefault="0041057F" w:rsidP="0041057F">
      <w:pPr>
        <w:rPr>
          <w:sz w:val="24"/>
          <w:szCs w:val="24"/>
          <w:rtl/>
        </w:rPr>
      </w:pPr>
      <w:r w:rsidRPr="0041057F">
        <w:rPr>
          <w:rFonts w:hint="cs"/>
          <w:b/>
          <w:bCs/>
          <w:sz w:val="24"/>
          <w:szCs w:val="24"/>
          <w:rtl/>
        </w:rPr>
        <w:t xml:space="preserve">שם המרצה: </w:t>
      </w:r>
      <w:r w:rsidRPr="0041057F">
        <w:rPr>
          <w:rFonts w:hint="cs"/>
          <w:sz w:val="24"/>
          <w:szCs w:val="24"/>
          <w:rtl/>
        </w:rPr>
        <w:t>פרופ' אורי רסובסקי</w:t>
      </w:r>
    </w:p>
    <w:p w:rsidR="0041057F" w:rsidRPr="0041057F" w:rsidRDefault="0041057F" w:rsidP="0041057F">
      <w:pPr>
        <w:rPr>
          <w:sz w:val="24"/>
          <w:szCs w:val="24"/>
          <w:rtl/>
        </w:rPr>
      </w:pPr>
      <w:r w:rsidRPr="0041057F">
        <w:rPr>
          <w:rFonts w:hint="cs"/>
          <w:b/>
          <w:bCs/>
          <w:sz w:val="24"/>
          <w:szCs w:val="24"/>
          <w:rtl/>
        </w:rPr>
        <w:t xml:space="preserve">סוג הקורס: </w:t>
      </w:r>
      <w:r w:rsidRPr="0041057F">
        <w:rPr>
          <w:rFonts w:hint="cs"/>
          <w:sz w:val="24"/>
          <w:szCs w:val="24"/>
          <w:rtl/>
        </w:rPr>
        <w:t>סמינריון עיוני</w:t>
      </w:r>
    </w:p>
    <w:p w:rsidR="0041057F" w:rsidRPr="0041057F" w:rsidRDefault="0041057F" w:rsidP="0041057F">
      <w:pPr>
        <w:rPr>
          <w:sz w:val="24"/>
          <w:szCs w:val="24"/>
          <w:rtl/>
        </w:rPr>
      </w:pPr>
      <w:r w:rsidRPr="0041057F">
        <w:rPr>
          <w:rFonts w:hint="cs"/>
          <w:b/>
          <w:bCs/>
          <w:sz w:val="24"/>
          <w:szCs w:val="24"/>
          <w:rtl/>
        </w:rPr>
        <w:t xml:space="preserve">שנת לימודים: </w:t>
      </w:r>
      <w:r w:rsidRPr="0041057F">
        <w:rPr>
          <w:rFonts w:hint="cs"/>
          <w:sz w:val="24"/>
          <w:szCs w:val="24"/>
          <w:rtl/>
        </w:rPr>
        <w:t>תש"פ</w:t>
      </w:r>
    </w:p>
    <w:p w:rsidR="0041057F" w:rsidRPr="0041057F" w:rsidRDefault="0041057F" w:rsidP="0041057F">
      <w:pPr>
        <w:rPr>
          <w:sz w:val="24"/>
          <w:szCs w:val="24"/>
          <w:rtl/>
        </w:rPr>
      </w:pPr>
      <w:r w:rsidRPr="0041057F">
        <w:rPr>
          <w:rFonts w:hint="cs"/>
          <w:b/>
          <w:bCs/>
          <w:sz w:val="24"/>
          <w:szCs w:val="24"/>
          <w:rtl/>
        </w:rPr>
        <w:t xml:space="preserve">סמסטר: </w:t>
      </w:r>
      <w:r w:rsidRPr="0041057F">
        <w:rPr>
          <w:rFonts w:hint="cs"/>
          <w:sz w:val="24"/>
          <w:szCs w:val="24"/>
          <w:rtl/>
        </w:rPr>
        <w:t>א'</w:t>
      </w:r>
    </w:p>
    <w:p w:rsidR="0041057F" w:rsidRPr="0041057F" w:rsidRDefault="0041057F" w:rsidP="0041057F">
      <w:pPr>
        <w:rPr>
          <w:b/>
          <w:bCs/>
          <w:sz w:val="24"/>
          <w:szCs w:val="24"/>
          <w:rtl/>
        </w:rPr>
      </w:pPr>
      <w:r w:rsidRPr="0041057F">
        <w:rPr>
          <w:rFonts w:hint="cs"/>
          <w:b/>
          <w:bCs/>
          <w:sz w:val="24"/>
          <w:szCs w:val="24"/>
          <w:rtl/>
        </w:rPr>
        <w:t xml:space="preserve">שם הקורס באנגלית: </w:t>
      </w:r>
      <w:r w:rsidRPr="0041057F">
        <w:t>Healthy Brain in Healthy Body: The Relationship between Physical Fitness and Happiness</w:t>
      </w:r>
    </w:p>
    <w:p w:rsidR="0041057F" w:rsidRPr="0041057F" w:rsidRDefault="0041057F" w:rsidP="0041057F">
      <w:pPr>
        <w:rPr>
          <w:b/>
          <w:bCs/>
          <w:sz w:val="24"/>
          <w:szCs w:val="24"/>
          <w:rtl/>
        </w:rPr>
      </w:pPr>
      <w:r w:rsidRPr="0041057F">
        <w:rPr>
          <w:rFonts w:hint="cs"/>
          <w:b/>
          <w:bCs/>
          <w:sz w:val="24"/>
          <w:szCs w:val="24"/>
          <w:rtl/>
        </w:rPr>
        <w:t xml:space="preserve">תיאור הקורס: </w:t>
      </w:r>
      <w:r w:rsidRPr="0041057F">
        <w:rPr>
          <w:rFonts w:ascii="Arial" w:hAnsi="Arial" w:cs="Arial"/>
          <w:sz w:val="27"/>
          <w:szCs w:val="27"/>
          <w:rtl/>
        </w:rPr>
        <w:t>הקורס יעסוק בהבנת הקשר הנוירופסיכולוגי בין פעילות גופנית ובריאות נפשית. הקורס יעסוק בנושאים כגון הקשר בין פעילות גופנית ותפקודים קוגניטיביים ורגשיים בילדים ונוער נורמטיביים ובמסגרות של נוער בסיכון. כמו כן, נבחן את הקשר בין פעילות גופנית ובריאות נפש וקוגניציה באוכלוסיות פסיכיאטריות ונוירולוגיות, כגון הפרעות חרדה, דכאון, סכיזופרניה ומחלת פרקינסון. במהלך הקורס יידונו הממצאים המחקריים (הן ממחקרים בבני אדם והן ממחקרים בבעלי חיים) וייבחנו המודלים הרלוונטיים של מספר הפרעות מרכזיות</w:t>
      </w:r>
      <w:r w:rsidRPr="0041057F">
        <w:rPr>
          <w:rFonts w:ascii="Arial" w:hAnsi="Arial" w:cs="Arial"/>
          <w:sz w:val="27"/>
          <w:szCs w:val="27"/>
        </w:rPr>
        <w:t>.</w:t>
      </w:r>
    </w:p>
    <w:p w:rsidR="0041057F" w:rsidRPr="0041057F" w:rsidRDefault="0041057F" w:rsidP="0041057F">
      <w:pPr>
        <w:rPr>
          <w:b/>
          <w:bCs/>
          <w:sz w:val="24"/>
          <w:szCs w:val="24"/>
          <w:rtl/>
        </w:rPr>
      </w:pPr>
      <w:r w:rsidRPr="0041057F">
        <w:rPr>
          <w:rFonts w:hint="cs"/>
          <w:b/>
          <w:bCs/>
          <w:sz w:val="24"/>
          <w:szCs w:val="24"/>
          <w:rtl/>
        </w:rPr>
        <w:t>מהלך השיעורים:</w:t>
      </w:r>
    </w:p>
    <w:p w:rsidR="0041057F" w:rsidRPr="0041057F" w:rsidRDefault="0041057F" w:rsidP="0041057F">
      <w:pPr>
        <w:spacing w:before="100" w:beforeAutospacing="1" w:after="100" w:afterAutospacing="1" w:line="240" w:lineRule="auto"/>
        <w:ind w:left="26"/>
        <w:jc w:val="both"/>
        <w:rPr>
          <w:rFonts w:ascii="Times New Roman" w:eastAsia="Times New Roman" w:hAnsi="Times New Roman" w:cs="Times New Roman"/>
          <w:sz w:val="24"/>
          <w:szCs w:val="24"/>
        </w:rPr>
      </w:pPr>
      <w:r w:rsidRPr="0041057F">
        <w:rPr>
          <w:rFonts w:ascii="Arial" w:eastAsia="Times New Roman" w:hAnsi="Arial" w:cs="Arial"/>
          <w:sz w:val="27"/>
          <w:szCs w:val="27"/>
          <w:rtl/>
        </w:rPr>
        <w:t>הקורס מועבר במסגרת של סמינר עיוני. על מנת להפיק את מירב התועלת מן ההרצאות והדיונים, חובה לקרוא את חומר הקריאה הרלבנטי לפני השיעור. ההרצאות יתבססו בחלקן על חומר הקריאה, אך תכלולנה גם חומר רלבנטי שאינו בקריאת החובה.</w:t>
      </w:r>
    </w:p>
    <w:p w:rsidR="0041057F" w:rsidRPr="0041057F" w:rsidRDefault="0041057F" w:rsidP="0041057F">
      <w:pPr>
        <w:spacing w:before="100" w:beforeAutospacing="1" w:after="100" w:afterAutospacing="1" w:line="240" w:lineRule="auto"/>
        <w:ind w:left="26"/>
        <w:jc w:val="both"/>
        <w:rPr>
          <w:rFonts w:ascii="Times New Roman" w:eastAsia="Times New Roman" w:hAnsi="Times New Roman" w:cs="Times New Roman"/>
          <w:sz w:val="24"/>
          <w:szCs w:val="24"/>
          <w:rtl/>
        </w:rPr>
      </w:pPr>
      <w:r w:rsidRPr="0041057F">
        <w:rPr>
          <w:rFonts w:ascii="Arial" w:eastAsia="Times New Roman" w:hAnsi="Arial" w:cs="Arial"/>
          <w:sz w:val="27"/>
          <w:szCs w:val="27"/>
          <w:rtl/>
        </w:rPr>
        <w:t xml:space="preserve">במחצית הראשונה של הסמסטר, תינתן הרצאה פרונטאלית כל שבוע ע"י המרצה בשילוב דיונים בקבוצות. במחצית השנייה של הסמסטר, הסטודנטים יתבקשו להציג נושא לבחירתם ולהנחות דיונים כיתתיים. הנחיות הסטודנטים תתמקדנה במחקרים ספציפיים הבוחנים את הקשר בין פעילות גופנית לתפקודים קוגניטיביים ורגשיים, בין אם באוכלוסיות נורמטיביות או קליניות. הסטודנטים יבחרו 1-2 מאמרים רלוונטיים לתוכן הרצאתם ויעבירו אותם (שבוע מראש) לשאר הכיתה. כל פרזנטציה חייבת לכלול את המרכיבים הבאים: </w:t>
      </w:r>
    </w:p>
    <w:p w:rsidR="0041057F" w:rsidRPr="0041057F" w:rsidRDefault="0041057F" w:rsidP="0041057F">
      <w:pPr>
        <w:numPr>
          <w:ilvl w:val="0"/>
          <w:numId w:val="38"/>
        </w:numPr>
        <w:spacing w:before="100" w:beforeAutospacing="1" w:after="100" w:afterAutospacing="1" w:line="240" w:lineRule="auto"/>
        <w:jc w:val="both"/>
        <w:rPr>
          <w:rFonts w:ascii="Times New Roman" w:eastAsia="Times New Roman" w:hAnsi="Times New Roman" w:cs="Times New Roman"/>
          <w:sz w:val="24"/>
          <w:szCs w:val="24"/>
          <w:rtl/>
        </w:rPr>
      </w:pPr>
      <w:r w:rsidRPr="0041057F">
        <w:rPr>
          <w:rFonts w:ascii="Arial" w:eastAsia="Times New Roman" w:hAnsi="Arial" w:cs="Arial"/>
          <w:sz w:val="24"/>
          <w:szCs w:val="24"/>
          <w:rtl/>
        </w:rPr>
        <w:t>רקע כללי ותיאורטי על תחום המחקר הנבחר (15 דק').</w:t>
      </w:r>
    </w:p>
    <w:p w:rsidR="0041057F" w:rsidRPr="0041057F" w:rsidRDefault="0041057F" w:rsidP="0041057F">
      <w:pPr>
        <w:numPr>
          <w:ilvl w:val="0"/>
          <w:numId w:val="38"/>
        </w:numPr>
        <w:spacing w:before="100" w:beforeAutospacing="1" w:after="100" w:afterAutospacing="1" w:line="240" w:lineRule="auto"/>
        <w:jc w:val="both"/>
        <w:rPr>
          <w:rFonts w:ascii="Times New Roman" w:eastAsia="Times New Roman" w:hAnsi="Times New Roman" w:cs="Times New Roman"/>
          <w:sz w:val="24"/>
          <w:szCs w:val="24"/>
          <w:rtl/>
        </w:rPr>
      </w:pPr>
      <w:r w:rsidRPr="0041057F">
        <w:rPr>
          <w:rFonts w:ascii="Arial" w:eastAsia="Times New Roman" w:hAnsi="Arial" w:cs="Arial"/>
          <w:sz w:val="24"/>
          <w:szCs w:val="24"/>
          <w:rtl/>
        </w:rPr>
        <w:t>נתונים אפידמיולוגיים, דמוגרפיים וגנטיים (10 דק').</w:t>
      </w:r>
    </w:p>
    <w:p w:rsidR="0041057F" w:rsidRPr="0041057F" w:rsidRDefault="0041057F" w:rsidP="0041057F">
      <w:pPr>
        <w:numPr>
          <w:ilvl w:val="0"/>
          <w:numId w:val="38"/>
        </w:numPr>
        <w:spacing w:before="100" w:beforeAutospacing="1" w:after="100" w:afterAutospacing="1" w:line="240" w:lineRule="auto"/>
        <w:jc w:val="both"/>
        <w:rPr>
          <w:rFonts w:ascii="Times New Roman" w:eastAsia="Times New Roman" w:hAnsi="Times New Roman" w:cs="Times New Roman"/>
          <w:sz w:val="24"/>
          <w:szCs w:val="24"/>
          <w:rtl/>
        </w:rPr>
      </w:pPr>
      <w:r w:rsidRPr="0041057F">
        <w:rPr>
          <w:rFonts w:ascii="Arial" w:eastAsia="Times New Roman" w:hAnsi="Arial" w:cs="Arial"/>
          <w:sz w:val="24"/>
          <w:szCs w:val="24"/>
          <w:rtl/>
        </w:rPr>
        <w:t xml:space="preserve">סקירת מחקרים רלוונטיים בתחום (20 דק'). </w:t>
      </w:r>
    </w:p>
    <w:p w:rsidR="0041057F" w:rsidRPr="0041057F" w:rsidRDefault="0041057F" w:rsidP="0041057F">
      <w:pPr>
        <w:numPr>
          <w:ilvl w:val="0"/>
          <w:numId w:val="38"/>
        </w:numPr>
        <w:spacing w:before="100" w:beforeAutospacing="1" w:after="100" w:afterAutospacing="1" w:line="240" w:lineRule="auto"/>
        <w:jc w:val="both"/>
        <w:rPr>
          <w:rFonts w:ascii="Times New Roman" w:eastAsia="Times New Roman" w:hAnsi="Times New Roman" w:cs="Times New Roman"/>
          <w:sz w:val="24"/>
          <w:szCs w:val="24"/>
          <w:rtl/>
        </w:rPr>
      </w:pPr>
      <w:r w:rsidRPr="0041057F">
        <w:rPr>
          <w:rFonts w:ascii="Arial" w:eastAsia="Times New Roman" w:hAnsi="Arial" w:cs="Arial"/>
          <w:sz w:val="24"/>
          <w:szCs w:val="24"/>
          <w:rtl/>
        </w:rPr>
        <w:t>תיאור המאמר/ים הנבחר (20 דק').</w:t>
      </w:r>
    </w:p>
    <w:p w:rsidR="0041057F" w:rsidRPr="0041057F" w:rsidRDefault="0041057F" w:rsidP="0041057F">
      <w:pPr>
        <w:numPr>
          <w:ilvl w:val="0"/>
          <w:numId w:val="38"/>
        </w:numPr>
        <w:spacing w:before="100" w:beforeAutospacing="1" w:after="100" w:afterAutospacing="1" w:line="240" w:lineRule="auto"/>
        <w:jc w:val="both"/>
        <w:rPr>
          <w:rFonts w:ascii="Times New Roman" w:eastAsia="Times New Roman" w:hAnsi="Times New Roman" w:cs="Times New Roman"/>
          <w:sz w:val="24"/>
          <w:szCs w:val="24"/>
          <w:rtl/>
        </w:rPr>
      </w:pPr>
      <w:r w:rsidRPr="0041057F">
        <w:rPr>
          <w:rFonts w:ascii="Arial" w:eastAsia="Times New Roman" w:hAnsi="Arial" w:cs="Arial"/>
          <w:sz w:val="24"/>
          <w:szCs w:val="24"/>
          <w:rtl/>
        </w:rPr>
        <w:t>דיון כיתתי במאמר עם שאלות מכוונות של המציגים (25 דק').</w:t>
      </w:r>
    </w:p>
    <w:p w:rsidR="0041057F" w:rsidRPr="0041057F" w:rsidRDefault="0041057F" w:rsidP="0041057F">
      <w:pPr>
        <w:rPr>
          <w:b/>
          <w:bCs/>
          <w:sz w:val="28"/>
          <w:szCs w:val="28"/>
          <w:rtl/>
        </w:rPr>
      </w:pPr>
    </w:p>
    <w:p w:rsidR="0041057F" w:rsidRPr="0041057F" w:rsidRDefault="0041057F" w:rsidP="0041057F">
      <w:pPr>
        <w:rPr>
          <w:b/>
          <w:bCs/>
          <w:sz w:val="28"/>
          <w:szCs w:val="28"/>
          <w:rtl/>
        </w:rPr>
      </w:pPr>
    </w:p>
    <w:p w:rsidR="0041057F" w:rsidRPr="0041057F" w:rsidRDefault="0041057F" w:rsidP="0041057F">
      <w:pPr>
        <w:rPr>
          <w:b/>
          <w:bCs/>
          <w:sz w:val="28"/>
          <w:szCs w:val="28"/>
          <w:rtl/>
        </w:rPr>
      </w:pPr>
    </w:p>
    <w:p w:rsidR="0041057F" w:rsidRPr="0041057F" w:rsidRDefault="0041057F" w:rsidP="0041057F">
      <w:pPr>
        <w:rPr>
          <w:b/>
          <w:bCs/>
          <w:sz w:val="24"/>
          <w:szCs w:val="24"/>
          <w:rtl/>
        </w:rPr>
      </w:pPr>
      <w:r w:rsidRPr="0041057F">
        <w:rPr>
          <w:b/>
          <w:bCs/>
          <w:sz w:val="28"/>
          <w:szCs w:val="28"/>
          <w:rtl/>
        </w:rPr>
        <w:t>תכנית הוראה מפורטת לכל השיעורים</w:t>
      </w:r>
      <w:r w:rsidRPr="0041057F">
        <w:rPr>
          <w:b/>
          <w:bCs/>
          <w:sz w:val="28"/>
          <w:szCs w:val="28"/>
        </w:rPr>
        <w:t>:</w:t>
      </w:r>
    </w:p>
    <w:tbl>
      <w:tblPr>
        <w:tblStyle w:val="20"/>
        <w:bidiVisual/>
        <w:tblW w:w="0" w:type="auto"/>
        <w:tblLook w:val="04A0" w:firstRow="1" w:lastRow="0" w:firstColumn="1" w:lastColumn="0" w:noHBand="0" w:noVBand="1"/>
      </w:tblPr>
      <w:tblGrid>
        <w:gridCol w:w="2765"/>
        <w:gridCol w:w="2765"/>
        <w:gridCol w:w="2766"/>
      </w:tblGrid>
      <w:tr w:rsidR="0041057F" w:rsidRPr="0041057F" w:rsidTr="0041057F">
        <w:tc>
          <w:tcPr>
            <w:tcW w:w="2765" w:type="dxa"/>
          </w:tcPr>
          <w:p w:rsidR="0041057F" w:rsidRPr="0041057F" w:rsidRDefault="0041057F" w:rsidP="0041057F">
            <w:pPr>
              <w:rPr>
                <w:b/>
                <w:bCs/>
                <w:sz w:val="24"/>
                <w:szCs w:val="24"/>
                <w:rtl/>
              </w:rPr>
            </w:pPr>
            <w:r w:rsidRPr="0041057F">
              <w:rPr>
                <w:rFonts w:hint="cs"/>
                <w:b/>
                <w:bCs/>
                <w:sz w:val="24"/>
                <w:szCs w:val="24"/>
                <w:rtl/>
              </w:rPr>
              <w:t>נושא השיעור</w:t>
            </w:r>
          </w:p>
        </w:tc>
        <w:tc>
          <w:tcPr>
            <w:tcW w:w="2765" w:type="dxa"/>
          </w:tcPr>
          <w:p w:rsidR="0041057F" w:rsidRPr="0041057F" w:rsidRDefault="0041057F" w:rsidP="0041057F">
            <w:pPr>
              <w:rPr>
                <w:b/>
                <w:bCs/>
                <w:sz w:val="24"/>
                <w:szCs w:val="24"/>
                <w:rtl/>
              </w:rPr>
            </w:pPr>
            <w:r w:rsidRPr="0041057F">
              <w:rPr>
                <w:rFonts w:hint="cs"/>
                <w:b/>
                <w:bCs/>
                <w:sz w:val="24"/>
                <w:szCs w:val="24"/>
                <w:rtl/>
              </w:rPr>
              <w:t>ספר לימוד</w:t>
            </w:r>
          </w:p>
        </w:tc>
        <w:tc>
          <w:tcPr>
            <w:tcW w:w="2766" w:type="dxa"/>
          </w:tcPr>
          <w:p w:rsidR="0041057F" w:rsidRPr="0041057F" w:rsidRDefault="0041057F" w:rsidP="0041057F">
            <w:pPr>
              <w:rPr>
                <w:b/>
                <w:bCs/>
                <w:sz w:val="24"/>
                <w:szCs w:val="24"/>
                <w:rtl/>
              </w:rPr>
            </w:pPr>
            <w:r w:rsidRPr="0041057F">
              <w:rPr>
                <w:rFonts w:hint="cs"/>
                <w:b/>
                <w:bCs/>
                <w:sz w:val="24"/>
                <w:szCs w:val="24"/>
                <w:rtl/>
              </w:rPr>
              <w:t>קריאה</w:t>
            </w:r>
          </w:p>
        </w:tc>
      </w:tr>
      <w:tr w:rsidR="0041057F" w:rsidRPr="0041057F" w:rsidTr="0041057F">
        <w:tc>
          <w:tcPr>
            <w:tcW w:w="2765" w:type="dxa"/>
          </w:tcPr>
          <w:p w:rsidR="0041057F" w:rsidRPr="0041057F" w:rsidRDefault="0041057F" w:rsidP="0041057F">
            <w:pPr>
              <w:rPr>
                <w:sz w:val="24"/>
                <w:szCs w:val="24"/>
                <w:rtl/>
              </w:rPr>
            </w:pPr>
            <w:r w:rsidRPr="0041057F">
              <w:rPr>
                <w:rFonts w:hint="cs"/>
                <w:sz w:val="24"/>
                <w:szCs w:val="24"/>
                <w:rtl/>
              </w:rPr>
              <w:t>מבוא כללי- פעילות גופנית והמוח</w:t>
            </w:r>
          </w:p>
        </w:tc>
        <w:tc>
          <w:tcPr>
            <w:tcW w:w="2765" w:type="dxa"/>
          </w:tcPr>
          <w:p w:rsidR="0041057F" w:rsidRPr="0041057F" w:rsidRDefault="0041057F" w:rsidP="0041057F">
            <w:pPr>
              <w:rPr>
                <w:sz w:val="24"/>
                <w:szCs w:val="24"/>
                <w:rtl/>
              </w:rPr>
            </w:pPr>
            <w:r w:rsidRPr="0041057F">
              <w:rPr>
                <w:rFonts w:hint="cs"/>
                <w:sz w:val="24"/>
                <w:szCs w:val="24"/>
                <w:rtl/>
              </w:rPr>
              <w:t>מבוא</w:t>
            </w:r>
          </w:p>
        </w:tc>
        <w:tc>
          <w:tcPr>
            <w:tcW w:w="2766" w:type="dxa"/>
          </w:tcPr>
          <w:p w:rsidR="0041057F" w:rsidRPr="0041057F" w:rsidRDefault="0041057F" w:rsidP="0041057F">
            <w:pPr>
              <w:rPr>
                <w:sz w:val="24"/>
                <w:szCs w:val="24"/>
              </w:rPr>
            </w:pPr>
            <w:r w:rsidRPr="0041057F">
              <w:rPr>
                <w:rFonts w:hint="cs"/>
                <w:sz w:val="24"/>
                <w:szCs w:val="24"/>
                <w:rtl/>
              </w:rPr>
              <w:t xml:space="preserve">פרק 1 </w:t>
            </w:r>
            <w:r w:rsidRPr="0041057F">
              <w:rPr>
                <w:sz w:val="24"/>
                <w:szCs w:val="24"/>
              </w:rPr>
              <w:t>Spark</w:t>
            </w:r>
          </w:p>
        </w:tc>
      </w:tr>
      <w:tr w:rsidR="0041057F" w:rsidRPr="0041057F" w:rsidTr="0041057F">
        <w:tc>
          <w:tcPr>
            <w:tcW w:w="2765" w:type="dxa"/>
          </w:tcPr>
          <w:p w:rsidR="0041057F" w:rsidRPr="0041057F" w:rsidRDefault="0041057F" w:rsidP="0041057F">
            <w:pPr>
              <w:rPr>
                <w:sz w:val="24"/>
                <w:szCs w:val="24"/>
                <w:rtl/>
              </w:rPr>
            </w:pPr>
            <w:r w:rsidRPr="0041057F">
              <w:rPr>
                <w:rFonts w:hint="cs"/>
                <w:sz w:val="24"/>
                <w:szCs w:val="24"/>
                <w:rtl/>
              </w:rPr>
              <w:t>למידה וזיכרון</w:t>
            </w:r>
          </w:p>
        </w:tc>
        <w:tc>
          <w:tcPr>
            <w:tcW w:w="2765" w:type="dxa"/>
          </w:tcPr>
          <w:p w:rsidR="0041057F" w:rsidRPr="0041057F" w:rsidRDefault="0041057F" w:rsidP="0041057F">
            <w:pPr>
              <w:rPr>
                <w:sz w:val="24"/>
                <w:szCs w:val="24"/>
              </w:rPr>
            </w:pPr>
            <w:r w:rsidRPr="0041057F">
              <w:rPr>
                <w:sz w:val="24"/>
                <w:szCs w:val="24"/>
              </w:rPr>
              <w:br/>
              <w:t>Healthy Brain, Happy Life</w:t>
            </w:r>
          </w:p>
        </w:tc>
        <w:tc>
          <w:tcPr>
            <w:tcW w:w="2766" w:type="dxa"/>
          </w:tcPr>
          <w:p w:rsidR="0041057F" w:rsidRPr="0041057F" w:rsidRDefault="0041057F" w:rsidP="0041057F">
            <w:pPr>
              <w:rPr>
                <w:sz w:val="24"/>
                <w:szCs w:val="24"/>
              </w:rPr>
            </w:pPr>
            <w:r w:rsidRPr="0041057F">
              <w:rPr>
                <w:rFonts w:hint="cs"/>
                <w:sz w:val="24"/>
                <w:szCs w:val="24"/>
                <w:rtl/>
              </w:rPr>
              <w:t xml:space="preserve">פרק 2ת פרקים 1-4 </w:t>
            </w:r>
            <w:r w:rsidRPr="0041057F">
              <w:rPr>
                <w:sz w:val="24"/>
                <w:szCs w:val="24"/>
              </w:rPr>
              <w:t>Spark</w:t>
            </w:r>
          </w:p>
        </w:tc>
      </w:tr>
      <w:tr w:rsidR="0041057F" w:rsidRPr="0041057F" w:rsidTr="0041057F">
        <w:tc>
          <w:tcPr>
            <w:tcW w:w="2765" w:type="dxa"/>
          </w:tcPr>
          <w:p w:rsidR="0041057F" w:rsidRPr="0041057F" w:rsidRDefault="0041057F" w:rsidP="0041057F">
            <w:pPr>
              <w:rPr>
                <w:sz w:val="24"/>
                <w:szCs w:val="24"/>
                <w:rtl/>
              </w:rPr>
            </w:pPr>
            <w:r w:rsidRPr="0041057F">
              <w:rPr>
                <w:rFonts w:hint="cs"/>
                <w:sz w:val="24"/>
                <w:szCs w:val="24"/>
                <w:rtl/>
              </w:rPr>
              <w:t>פעילות גופנית ופסיכופתולוגיה</w:t>
            </w:r>
          </w:p>
        </w:tc>
        <w:tc>
          <w:tcPr>
            <w:tcW w:w="2765" w:type="dxa"/>
          </w:tcPr>
          <w:p w:rsidR="0041057F" w:rsidRPr="0041057F" w:rsidRDefault="0041057F" w:rsidP="0041057F">
            <w:pPr>
              <w:rPr>
                <w:sz w:val="24"/>
                <w:szCs w:val="24"/>
              </w:rPr>
            </w:pPr>
            <w:r w:rsidRPr="0041057F">
              <w:rPr>
                <w:sz w:val="24"/>
                <w:szCs w:val="24"/>
              </w:rPr>
              <w:t>Healthy Brain, Happy Life</w:t>
            </w:r>
          </w:p>
        </w:tc>
        <w:tc>
          <w:tcPr>
            <w:tcW w:w="2766" w:type="dxa"/>
          </w:tcPr>
          <w:p w:rsidR="0041057F" w:rsidRPr="0041057F" w:rsidRDefault="0041057F" w:rsidP="0041057F">
            <w:pPr>
              <w:rPr>
                <w:sz w:val="24"/>
                <w:szCs w:val="24"/>
                <w:rtl/>
              </w:rPr>
            </w:pPr>
            <w:r w:rsidRPr="0041057F">
              <w:rPr>
                <w:rFonts w:hint="cs"/>
                <w:sz w:val="24"/>
                <w:szCs w:val="24"/>
                <w:rtl/>
              </w:rPr>
              <w:t>פרקים 3-7</w:t>
            </w:r>
          </w:p>
          <w:p w:rsidR="0041057F" w:rsidRPr="0041057F" w:rsidRDefault="0041057F" w:rsidP="0041057F">
            <w:pPr>
              <w:rPr>
                <w:sz w:val="24"/>
                <w:szCs w:val="24"/>
                <w:rtl/>
              </w:rPr>
            </w:pPr>
            <w:r w:rsidRPr="0041057F">
              <w:rPr>
                <w:rFonts w:hint="cs"/>
                <w:sz w:val="24"/>
                <w:szCs w:val="24"/>
                <w:rtl/>
              </w:rPr>
              <w:t>פרקים 5-9</w:t>
            </w:r>
          </w:p>
          <w:p w:rsidR="0041057F" w:rsidRPr="0041057F" w:rsidRDefault="0041057F" w:rsidP="0041057F">
            <w:pPr>
              <w:rPr>
                <w:sz w:val="24"/>
                <w:szCs w:val="24"/>
              </w:rPr>
            </w:pPr>
            <w:r w:rsidRPr="0041057F">
              <w:rPr>
                <w:sz w:val="24"/>
                <w:szCs w:val="24"/>
              </w:rPr>
              <w:t>Spark</w:t>
            </w:r>
          </w:p>
        </w:tc>
      </w:tr>
      <w:tr w:rsidR="0041057F" w:rsidRPr="0041057F" w:rsidTr="0041057F">
        <w:tc>
          <w:tcPr>
            <w:tcW w:w="2765" w:type="dxa"/>
          </w:tcPr>
          <w:p w:rsidR="0041057F" w:rsidRPr="0041057F" w:rsidRDefault="0041057F" w:rsidP="0041057F">
            <w:pPr>
              <w:rPr>
                <w:sz w:val="24"/>
                <w:szCs w:val="24"/>
                <w:rtl/>
              </w:rPr>
            </w:pPr>
            <w:r w:rsidRPr="0041057F">
              <w:rPr>
                <w:rFonts w:hint="cs"/>
                <w:sz w:val="24"/>
                <w:szCs w:val="24"/>
                <w:rtl/>
              </w:rPr>
              <w:t>פעילות גופנית וזקנה</w:t>
            </w:r>
          </w:p>
        </w:tc>
        <w:tc>
          <w:tcPr>
            <w:tcW w:w="2765" w:type="dxa"/>
          </w:tcPr>
          <w:p w:rsidR="0041057F" w:rsidRPr="0041057F" w:rsidRDefault="0041057F" w:rsidP="0041057F">
            <w:pPr>
              <w:rPr>
                <w:sz w:val="24"/>
                <w:szCs w:val="24"/>
              </w:rPr>
            </w:pPr>
          </w:p>
        </w:tc>
        <w:tc>
          <w:tcPr>
            <w:tcW w:w="2766" w:type="dxa"/>
          </w:tcPr>
          <w:p w:rsidR="0041057F" w:rsidRPr="0041057F" w:rsidRDefault="0041057F" w:rsidP="0041057F">
            <w:pPr>
              <w:rPr>
                <w:sz w:val="24"/>
                <w:szCs w:val="24"/>
              </w:rPr>
            </w:pPr>
            <w:r w:rsidRPr="0041057F">
              <w:rPr>
                <w:rFonts w:hint="cs"/>
                <w:sz w:val="24"/>
                <w:szCs w:val="24"/>
                <w:rtl/>
              </w:rPr>
              <w:t xml:space="preserve">פרקים 8-9 </w:t>
            </w:r>
            <w:r w:rsidRPr="0041057F">
              <w:rPr>
                <w:sz w:val="24"/>
                <w:szCs w:val="24"/>
              </w:rPr>
              <w:t>Spark</w:t>
            </w:r>
          </w:p>
        </w:tc>
      </w:tr>
      <w:tr w:rsidR="0041057F" w:rsidRPr="0041057F" w:rsidTr="0041057F">
        <w:tc>
          <w:tcPr>
            <w:tcW w:w="2765" w:type="dxa"/>
          </w:tcPr>
          <w:p w:rsidR="0041057F" w:rsidRPr="0041057F" w:rsidRDefault="0041057F" w:rsidP="0041057F">
            <w:pPr>
              <w:rPr>
                <w:sz w:val="24"/>
                <w:szCs w:val="24"/>
                <w:rtl/>
              </w:rPr>
            </w:pPr>
            <w:r w:rsidRPr="0041057F">
              <w:rPr>
                <w:rFonts w:hint="cs"/>
                <w:sz w:val="24"/>
                <w:szCs w:val="24"/>
                <w:rtl/>
              </w:rPr>
              <w:t>אומנויות לחימה: מלחמה להפחתת אלימות</w:t>
            </w:r>
          </w:p>
        </w:tc>
        <w:tc>
          <w:tcPr>
            <w:tcW w:w="2765" w:type="dxa"/>
          </w:tcPr>
          <w:p w:rsidR="0041057F" w:rsidRPr="0041057F" w:rsidRDefault="0041057F" w:rsidP="0041057F">
            <w:pPr>
              <w:rPr>
                <w:sz w:val="24"/>
                <w:szCs w:val="24"/>
              </w:rPr>
            </w:pPr>
          </w:p>
        </w:tc>
        <w:tc>
          <w:tcPr>
            <w:tcW w:w="2766" w:type="dxa"/>
          </w:tcPr>
          <w:p w:rsidR="0041057F" w:rsidRPr="0041057F" w:rsidRDefault="0041057F" w:rsidP="0041057F">
            <w:pPr>
              <w:rPr>
                <w:sz w:val="24"/>
                <w:szCs w:val="24"/>
                <w:rtl/>
              </w:rPr>
            </w:pPr>
            <w:r w:rsidRPr="0041057F">
              <w:rPr>
                <w:rFonts w:hint="cs"/>
                <w:sz w:val="24"/>
                <w:szCs w:val="24"/>
                <w:rtl/>
              </w:rPr>
              <w:t xml:space="preserve">כל המאמר </w:t>
            </w:r>
            <w:r w:rsidRPr="0041057F">
              <w:rPr>
                <w:sz w:val="24"/>
                <w:szCs w:val="24"/>
              </w:rPr>
              <w:t>Harwood et al.</w:t>
            </w:r>
          </w:p>
        </w:tc>
      </w:tr>
      <w:tr w:rsidR="0041057F" w:rsidRPr="0041057F" w:rsidTr="0041057F">
        <w:tc>
          <w:tcPr>
            <w:tcW w:w="2765" w:type="dxa"/>
          </w:tcPr>
          <w:p w:rsidR="0041057F" w:rsidRPr="0041057F" w:rsidRDefault="0041057F" w:rsidP="0041057F">
            <w:pPr>
              <w:rPr>
                <w:sz w:val="24"/>
                <w:szCs w:val="24"/>
                <w:rtl/>
              </w:rPr>
            </w:pPr>
            <w:r w:rsidRPr="0041057F">
              <w:rPr>
                <w:rFonts w:hint="cs"/>
                <w:sz w:val="24"/>
                <w:szCs w:val="24"/>
                <w:rtl/>
              </w:rPr>
              <w:t>פעילות גופנית כדרך חיים</w:t>
            </w:r>
          </w:p>
        </w:tc>
        <w:tc>
          <w:tcPr>
            <w:tcW w:w="2765" w:type="dxa"/>
          </w:tcPr>
          <w:p w:rsidR="0041057F" w:rsidRPr="0041057F" w:rsidRDefault="0041057F" w:rsidP="0041057F">
            <w:pPr>
              <w:rPr>
                <w:sz w:val="24"/>
                <w:szCs w:val="24"/>
              </w:rPr>
            </w:pPr>
            <w:r w:rsidRPr="0041057F">
              <w:rPr>
                <w:sz w:val="24"/>
                <w:szCs w:val="24"/>
              </w:rPr>
              <w:t>Healthy Brain, Happy Life</w:t>
            </w:r>
          </w:p>
        </w:tc>
        <w:tc>
          <w:tcPr>
            <w:tcW w:w="2766" w:type="dxa"/>
          </w:tcPr>
          <w:p w:rsidR="0041057F" w:rsidRPr="0041057F" w:rsidRDefault="0041057F" w:rsidP="0041057F">
            <w:pPr>
              <w:rPr>
                <w:sz w:val="24"/>
                <w:szCs w:val="24"/>
              </w:rPr>
            </w:pPr>
            <w:r w:rsidRPr="0041057F">
              <w:rPr>
                <w:rFonts w:hint="cs"/>
                <w:sz w:val="24"/>
                <w:szCs w:val="24"/>
                <w:rtl/>
              </w:rPr>
              <w:t xml:space="preserve">פרק 10 </w:t>
            </w:r>
            <w:r w:rsidRPr="0041057F">
              <w:rPr>
                <w:sz w:val="24"/>
                <w:szCs w:val="24"/>
              </w:rPr>
              <w:t>Spark</w:t>
            </w:r>
          </w:p>
        </w:tc>
      </w:tr>
      <w:tr w:rsidR="0041057F" w:rsidRPr="0041057F" w:rsidTr="0041057F">
        <w:tc>
          <w:tcPr>
            <w:tcW w:w="2765" w:type="dxa"/>
          </w:tcPr>
          <w:p w:rsidR="0041057F" w:rsidRPr="0041057F" w:rsidRDefault="0041057F" w:rsidP="0041057F">
            <w:pPr>
              <w:rPr>
                <w:sz w:val="24"/>
                <w:szCs w:val="24"/>
                <w:rtl/>
              </w:rPr>
            </w:pPr>
            <w:r w:rsidRPr="0041057F">
              <w:rPr>
                <w:rFonts w:ascii="-webkit-standard" w:hAnsi="-webkit-standard"/>
                <w:rtl/>
              </w:rPr>
              <w:t>הפרעות מצב רוח, חרדה, אוטיזם, הפרעת קשב וריכוז, התמכרות</w:t>
            </w:r>
          </w:p>
        </w:tc>
        <w:tc>
          <w:tcPr>
            <w:tcW w:w="2765" w:type="dxa"/>
          </w:tcPr>
          <w:p w:rsidR="0041057F" w:rsidRPr="0041057F" w:rsidRDefault="0041057F" w:rsidP="0041057F">
            <w:pPr>
              <w:rPr>
                <w:sz w:val="24"/>
                <w:szCs w:val="24"/>
              </w:rPr>
            </w:pPr>
          </w:p>
        </w:tc>
        <w:tc>
          <w:tcPr>
            <w:tcW w:w="2766" w:type="dxa"/>
          </w:tcPr>
          <w:p w:rsidR="0041057F" w:rsidRPr="0041057F" w:rsidRDefault="0041057F" w:rsidP="0041057F">
            <w:pPr>
              <w:rPr>
                <w:sz w:val="24"/>
                <w:szCs w:val="24"/>
                <w:rtl/>
              </w:rPr>
            </w:pPr>
            <w:r w:rsidRPr="0041057F">
              <w:rPr>
                <w:rFonts w:hint="cs"/>
                <w:sz w:val="24"/>
                <w:szCs w:val="24"/>
                <w:rtl/>
              </w:rPr>
              <w:t>7-13</w:t>
            </w:r>
          </w:p>
        </w:tc>
      </w:tr>
    </w:tbl>
    <w:p w:rsidR="0041057F" w:rsidRPr="0041057F" w:rsidRDefault="0041057F" w:rsidP="0041057F">
      <w:pPr>
        <w:rPr>
          <w:b/>
          <w:bCs/>
          <w:sz w:val="24"/>
          <w:szCs w:val="24"/>
          <w:rtl/>
        </w:rPr>
      </w:pPr>
    </w:p>
    <w:p w:rsidR="0041057F" w:rsidRPr="0041057F" w:rsidRDefault="0041057F" w:rsidP="0041057F">
      <w:pPr>
        <w:rPr>
          <w:sz w:val="24"/>
          <w:szCs w:val="24"/>
          <w:rtl/>
        </w:rPr>
      </w:pPr>
      <w:r w:rsidRPr="0041057F">
        <w:rPr>
          <w:rFonts w:hint="cs"/>
          <w:b/>
          <w:bCs/>
          <w:sz w:val="24"/>
          <w:szCs w:val="24"/>
          <w:rtl/>
        </w:rPr>
        <w:t xml:space="preserve">דרישות קדם: </w:t>
      </w:r>
      <w:r w:rsidRPr="0041057F">
        <w:rPr>
          <w:rFonts w:hint="cs"/>
          <w:sz w:val="24"/>
          <w:szCs w:val="24"/>
          <w:rtl/>
        </w:rPr>
        <w:t>מבוא לפסיכולוגיה</w:t>
      </w:r>
    </w:p>
    <w:p w:rsidR="0041057F" w:rsidRPr="0041057F" w:rsidRDefault="0041057F" w:rsidP="0041057F">
      <w:pPr>
        <w:rPr>
          <w:sz w:val="24"/>
          <w:szCs w:val="24"/>
          <w:rtl/>
        </w:rPr>
      </w:pPr>
      <w:r w:rsidRPr="0041057F">
        <w:rPr>
          <w:rFonts w:hint="cs"/>
          <w:b/>
          <w:bCs/>
          <w:sz w:val="24"/>
          <w:szCs w:val="24"/>
          <w:rtl/>
        </w:rPr>
        <w:t xml:space="preserve">חובות\דרישות\מטלות: </w:t>
      </w:r>
    </w:p>
    <w:p w:rsidR="0041057F" w:rsidRPr="0041057F" w:rsidRDefault="0041057F" w:rsidP="0041057F">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1057F">
        <w:rPr>
          <w:rFonts w:ascii="Arial" w:eastAsia="Times New Roman" w:hAnsi="Arial" w:cs="Arial"/>
          <w:sz w:val="24"/>
          <w:szCs w:val="24"/>
          <w:rtl/>
        </w:rPr>
        <w:t>חובות קריאה עפ"י דרישת המרצה.</w:t>
      </w:r>
    </w:p>
    <w:p w:rsidR="0041057F" w:rsidRPr="0041057F" w:rsidRDefault="0041057F" w:rsidP="0041057F">
      <w:pPr>
        <w:numPr>
          <w:ilvl w:val="0"/>
          <w:numId w:val="39"/>
        </w:numPr>
        <w:spacing w:before="100" w:beforeAutospacing="1" w:after="100" w:afterAutospacing="1" w:line="240" w:lineRule="auto"/>
        <w:rPr>
          <w:rFonts w:ascii="Times New Roman" w:eastAsia="Times New Roman" w:hAnsi="Times New Roman" w:cs="Times New Roman"/>
          <w:sz w:val="24"/>
          <w:szCs w:val="24"/>
          <w:rtl/>
        </w:rPr>
      </w:pPr>
      <w:r w:rsidRPr="0041057F">
        <w:rPr>
          <w:rFonts w:ascii="Arial" w:eastAsia="Times New Roman" w:hAnsi="Arial" w:cs="Arial"/>
          <w:sz w:val="24"/>
          <w:szCs w:val="24"/>
          <w:rtl/>
        </w:rPr>
        <w:t>השתתפות בשיעורים המשקפת את הקריאה והמוכנות לשיעור.</w:t>
      </w:r>
    </w:p>
    <w:p w:rsidR="0041057F" w:rsidRPr="0041057F" w:rsidRDefault="0041057F" w:rsidP="0041057F">
      <w:pPr>
        <w:numPr>
          <w:ilvl w:val="0"/>
          <w:numId w:val="39"/>
        </w:numPr>
        <w:spacing w:before="100" w:beforeAutospacing="1" w:after="100" w:afterAutospacing="1" w:line="240" w:lineRule="auto"/>
        <w:rPr>
          <w:rFonts w:ascii="Times New Roman" w:eastAsia="Times New Roman" w:hAnsi="Times New Roman" w:cs="Times New Roman"/>
          <w:sz w:val="24"/>
          <w:szCs w:val="24"/>
          <w:rtl/>
        </w:rPr>
      </w:pPr>
      <w:r w:rsidRPr="0041057F">
        <w:rPr>
          <w:rFonts w:ascii="Arial" w:eastAsia="Times New Roman" w:hAnsi="Arial" w:cs="Arial"/>
          <w:sz w:val="24"/>
          <w:szCs w:val="24"/>
          <w:rtl/>
        </w:rPr>
        <w:t>נוכחות בשיעורים (80%).</w:t>
      </w:r>
    </w:p>
    <w:p w:rsidR="0041057F" w:rsidRPr="0041057F" w:rsidRDefault="0041057F" w:rsidP="0041057F">
      <w:pPr>
        <w:numPr>
          <w:ilvl w:val="0"/>
          <w:numId w:val="39"/>
        </w:numPr>
        <w:spacing w:before="100" w:beforeAutospacing="1" w:after="100" w:afterAutospacing="1" w:line="240" w:lineRule="auto"/>
        <w:rPr>
          <w:rFonts w:ascii="Times New Roman" w:eastAsia="Times New Roman" w:hAnsi="Times New Roman" w:cs="Times New Roman"/>
          <w:sz w:val="24"/>
          <w:szCs w:val="24"/>
          <w:rtl/>
        </w:rPr>
      </w:pPr>
      <w:r w:rsidRPr="0041057F">
        <w:rPr>
          <w:rFonts w:ascii="Arial" w:eastAsia="Times New Roman" w:hAnsi="Arial" w:cs="Arial"/>
          <w:sz w:val="24"/>
          <w:szCs w:val="24"/>
          <w:rtl/>
        </w:rPr>
        <w:t>הנחיית דיונים כמפורט לעיל.</w:t>
      </w:r>
    </w:p>
    <w:p w:rsidR="0041057F" w:rsidRPr="0041057F" w:rsidRDefault="0041057F" w:rsidP="0041057F">
      <w:pPr>
        <w:rPr>
          <w:sz w:val="24"/>
          <w:szCs w:val="24"/>
          <w:rtl/>
        </w:rPr>
      </w:pPr>
      <w:r w:rsidRPr="0041057F">
        <w:rPr>
          <w:rFonts w:hint="cs"/>
          <w:b/>
          <w:bCs/>
          <w:sz w:val="24"/>
          <w:szCs w:val="24"/>
          <w:rtl/>
        </w:rPr>
        <w:t xml:space="preserve">מרכיבי ציון סופי: </w:t>
      </w:r>
      <w:r w:rsidRPr="0041057F">
        <w:rPr>
          <w:rFonts w:hint="cs"/>
          <w:sz w:val="24"/>
          <w:szCs w:val="24"/>
          <w:rtl/>
        </w:rPr>
        <w:t>100% תרגיל</w:t>
      </w:r>
    </w:p>
    <w:p w:rsidR="0041057F" w:rsidRPr="0041057F" w:rsidRDefault="0041057F" w:rsidP="0041057F">
      <w:pPr>
        <w:rPr>
          <w:sz w:val="24"/>
          <w:szCs w:val="24"/>
        </w:rPr>
      </w:pPr>
      <w:r w:rsidRPr="0041057F">
        <w:rPr>
          <w:rFonts w:hint="cs"/>
          <w:b/>
          <w:bCs/>
          <w:sz w:val="24"/>
          <w:szCs w:val="24"/>
          <w:rtl/>
        </w:rPr>
        <w:t xml:space="preserve">ביבליוגרפיה: </w:t>
      </w:r>
      <w:r w:rsidRPr="0041057F">
        <w:rPr>
          <w:sz w:val="24"/>
          <w:szCs w:val="24"/>
        </w:rPr>
        <w:t>Ratey, J. J. (2008). Spark. New York: Little, Brown and Company</w:t>
      </w:r>
      <w:r w:rsidRPr="0041057F">
        <w:rPr>
          <w:rFonts w:cs="Arial"/>
          <w:sz w:val="24"/>
          <w:szCs w:val="24"/>
          <w:rtl/>
        </w:rPr>
        <w:t>.</w:t>
      </w:r>
    </w:p>
    <w:p w:rsidR="0041057F" w:rsidRPr="0041057F" w:rsidRDefault="0041057F" w:rsidP="0041057F">
      <w:pPr>
        <w:rPr>
          <w:sz w:val="24"/>
          <w:szCs w:val="24"/>
          <w:rtl/>
        </w:rPr>
      </w:pPr>
    </w:p>
    <w:p w:rsidR="0041057F" w:rsidRPr="0041057F" w:rsidRDefault="0041057F" w:rsidP="0041057F">
      <w:pPr>
        <w:rPr>
          <w:sz w:val="24"/>
          <w:szCs w:val="24"/>
        </w:rPr>
      </w:pPr>
      <w:r w:rsidRPr="0041057F">
        <w:rPr>
          <w:sz w:val="24"/>
          <w:szCs w:val="24"/>
        </w:rPr>
        <w:t>Suzuki, W. (2015). Healthy Brain, Happy Life. New York: Harper Collins Publishers</w:t>
      </w:r>
      <w:r w:rsidRPr="0041057F">
        <w:rPr>
          <w:rFonts w:cs="Arial"/>
          <w:sz w:val="24"/>
          <w:szCs w:val="24"/>
          <w:rtl/>
        </w:rPr>
        <w:t>.</w:t>
      </w:r>
    </w:p>
    <w:p w:rsidR="0041057F" w:rsidRPr="0041057F" w:rsidRDefault="0041057F" w:rsidP="0041057F">
      <w:pPr>
        <w:rPr>
          <w:sz w:val="24"/>
          <w:szCs w:val="24"/>
          <w:rtl/>
        </w:rPr>
      </w:pPr>
    </w:p>
    <w:p w:rsidR="0041057F" w:rsidRPr="0041057F" w:rsidRDefault="0041057F" w:rsidP="0041057F">
      <w:pPr>
        <w:rPr>
          <w:sz w:val="24"/>
          <w:szCs w:val="24"/>
        </w:rPr>
      </w:pPr>
      <w:r w:rsidRPr="0041057F">
        <w:rPr>
          <w:sz w:val="24"/>
          <w:szCs w:val="24"/>
        </w:rPr>
        <w:t>American Psychiatric Association (2013). Diagnostic and statistical manual of mental disorders, DSM-V. Washington, DC</w:t>
      </w:r>
      <w:r w:rsidRPr="0041057F">
        <w:rPr>
          <w:rFonts w:cs="Arial"/>
          <w:sz w:val="24"/>
          <w:szCs w:val="24"/>
          <w:rtl/>
        </w:rPr>
        <w:t>.</w:t>
      </w:r>
    </w:p>
    <w:p w:rsidR="0041057F" w:rsidRPr="0041057F" w:rsidRDefault="0041057F" w:rsidP="0041057F">
      <w:pPr>
        <w:rPr>
          <w:sz w:val="24"/>
          <w:szCs w:val="24"/>
          <w:rtl/>
        </w:rPr>
      </w:pPr>
    </w:p>
    <w:p w:rsidR="0041057F" w:rsidRPr="0041057F" w:rsidRDefault="0041057F" w:rsidP="0041057F">
      <w:pPr>
        <w:rPr>
          <w:sz w:val="24"/>
          <w:szCs w:val="24"/>
          <w:rtl/>
        </w:rPr>
      </w:pPr>
      <w:r w:rsidRPr="0041057F">
        <w:rPr>
          <w:sz w:val="24"/>
          <w:szCs w:val="24"/>
        </w:rPr>
        <w:t>Harwood, A. Lavidor, M., &amp; Rassovsky, Y. (2017). Reducing aggression with martial arts: A meta-analysis of child and youth studies. Aggression and Violent Behavior, 34, 96-101</w:t>
      </w:r>
      <w:r w:rsidRPr="0041057F">
        <w:rPr>
          <w:rFonts w:cs="Arial"/>
          <w:sz w:val="24"/>
          <w:szCs w:val="24"/>
          <w:rtl/>
        </w:rPr>
        <w:t>.</w:t>
      </w:r>
    </w:p>
    <w:p w:rsidR="0041057F" w:rsidRPr="0041057F" w:rsidRDefault="0041057F" w:rsidP="0041057F">
      <w:pPr>
        <w:rPr>
          <w:sz w:val="24"/>
          <w:szCs w:val="24"/>
          <w:rtl/>
        </w:rPr>
      </w:pPr>
      <w:r w:rsidRPr="0041057F">
        <w:rPr>
          <w:rFonts w:hint="cs"/>
          <w:b/>
          <w:bCs/>
          <w:sz w:val="24"/>
          <w:szCs w:val="24"/>
          <w:rtl/>
        </w:rPr>
        <w:t xml:space="preserve">מטרות הקורס: </w:t>
      </w:r>
      <w:r w:rsidRPr="0041057F">
        <w:rPr>
          <w:rtl/>
        </w:rPr>
        <w:t xml:space="preserve">הקורס נועד לחשוף את הסטודנטים למחקרים עכשוויים הבודקים את הקשר בין בריאות הגוף לנפש. תוצרי למידה כוללים העמקת ידע ורקע בתחום הפעילות הגופנית והשפעתה על </w:t>
      </w:r>
      <w:r w:rsidRPr="0041057F">
        <w:rPr>
          <w:rtl/>
        </w:rPr>
        <w:lastRenderedPageBreak/>
        <w:t>מנגנונים מוחיים, קוגניטיביים ורגשיים, פיתוח חשיבה ביקורתית ותיאור שיטתי של מחקרים עדכניים בתחום</w:t>
      </w:r>
      <w:r w:rsidRPr="0041057F">
        <w:t>.</w:t>
      </w:r>
    </w:p>
    <w:p w:rsidR="0041057F" w:rsidRPr="0041057F" w:rsidRDefault="0041057F" w:rsidP="0041057F">
      <w:pPr>
        <w:rPr>
          <w:b/>
          <w:bCs/>
          <w:sz w:val="24"/>
          <w:szCs w:val="24"/>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Pr="0041057F" w:rsidRDefault="0041057F" w:rsidP="0041057F">
      <w:pPr>
        <w:jc w:val="center"/>
        <w:rPr>
          <w:sz w:val="32"/>
          <w:szCs w:val="32"/>
          <w:u w:val="single"/>
          <w:rtl/>
        </w:rPr>
      </w:pPr>
      <w:r w:rsidRPr="0041057F">
        <w:rPr>
          <w:rFonts w:hint="cs"/>
          <w:sz w:val="32"/>
          <w:szCs w:val="32"/>
          <w:u w:val="single"/>
          <w:rtl/>
        </w:rPr>
        <w:lastRenderedPageBreak/>
        <w:t>פרקטיקום חקר התפתחות ילדים בסיכון 60-468-01</w:t>
      </w:r>
    </w:p>
    <w:p w:rsidR="0041057F" w:rsidRPr="0041057F" w:rsidRDefault="0041057F" w:rsidP="0041057F">
      <w:pPr>
        <w:jc w:val="center"/>
        <w:rPr>
          <w:sz w:val="28"/>
          <w:szCs w:val="28"/>
          <w:rtl/>
        </w:rPr>
      </w:pPr>
      <w:r w:rsidRPr="0041057F">
        <w:rPr>
          <w:rFonts w:hint="cs"/>
          <w:sz w:val="28"/>
          <w:szCs w:val="28"/>
          <w:rtl/>
        </w:rPr>
        <w:t>סילבוס תש"פ</w:t>
      </w:r>
    </w:p>
    <w:p w:rsidR="0041057F" w:rsidRPr="0041057F" w:rsidRDefault="0041057F" w:rsidP="0041057F">
      <w:pPr>
        <w:rPr>
          <w:sz w:val="24"/>
          <w:szCs w:val="24"/>
          <w:rtl/>
        </w:rPr>
      </w:pPr>
      <w:r w:rsidRPr="0041057F">
        <w:rPr>
          <w:rFonts w:hint="cs"/>
          <w:b/>
          <w:bCs/>
          <w:sz w:val="24"/>
          <w:szCs w:val="24"/>
          <w:rtl/>
        </w:rPr>
        <w:t xml:space="preserve">שם המרצה: </w:t>
      </w:r>
      <w:r w:rsidRPr="0041057F">
        <w:rPr>
          <w:rFonts w:hint="cs"/>
          <w:sz w:val="24"/>
          <w:szCs w:val="24"/>
          <w:rtl/>
        </w:rPr>
        <w:t>ד"ר רוני גבע</w:t>
      </w:r>
    </w:p>
    <w:p w:rsidR="0041057F" w:rsidRPr="0041057F" w:rsidRDefault="0041057F" w:rsidP="0041057F">
      <w:pPr>
        <w:rPr>
          <w:sz w:val="24"/>
          <w:szCs w:val="24"/>
          <w:rtl/>
        </w:rPr>
      </w:pPr>
      <w:r w:rsidRPr="0041057F">
        <w:rPr>
          <w:rFonts w:hint="cs"/>
          <w:b/>
          <w:bCs/>
          <w:sz w:val="24"/>
          <w:szCs w:val="24"/>
          <w:rtl/>
        </w:rPr>
        <w:t xml:space="preserve">סוג הקורס: </w:t>
      </w:r>
      <w:r w:rsidRPr="0041057F">
        <w:rPr>
          <w:rFonts w:hint="cs"/>
          <w:sz w:val="24"/>
          <w:szCs w:val="24"/>
          <w:rtl/>
        </w:rPr>
        <w:t>פרקטיקום</w:t>
      </w:r>
    </w:p>
    <w:p w:rsidR="0041057F" w:rsidRPr="0041057F" w:rsidRDefault="0041057F" w:rsidP="0041057F">
      <w:pPr>
        <w:rPr>
          <w:sz w:val="24"/>
          <w:szCs w:val="24"/>
          <w:rtl/>
        </w:rPr>
      </w:pPr>
      <w:r w:rsidRPr="0041057F">
        <w:rPr>
          <w:rFonts w:hint="cs"/>
          <w:b/>
          <w:bCs/>
          <w:sz w:val="24"/>
          <w:szCs w:val="24"/>
          <w:rtl/>
        </w:rPr>
        <w:t xml:space="preserve">שנת לימודים: </w:t>
      </w:r>
      <w:r w:rsidRPr="0041057F">
        <w:rPr>
          <w:rFonts w:hint="cs"/>
          <w:sz w:val="24"/>
          <w:szCs w:val="24"/>
          <w:rtl/>
        </w:rPr>
        <w:t>תש"פ</w:t>
      </w:r>
    </w:p>
    <w:p w:rsidR="0041057F" w:rsidRPr="0041057F" w:rsidRDefault="0041057F" w:rsidP="0041057F">
      <w:pPr>
        <w:rPr>
          <w:sz w:val="24"/>
          <w:szCs w:val="24"/>
          <w:rtl/>
        </w:rPr>
      </w:pPr>
      <w:r w:rsidRPr="0041057F">
        <w:rPr>
          <w:rFonts w:hint="cs"/>
          <w:b/>
          <w:bCs/>
          <w:sz w:val="24"/>
          <w:szCs w:val="24"/>
          <w:rtl/>
        </w:rPr>
        <w:t xml:space="preserve">סמסטר: </w:t>
      </w:r>
      <w:r w:rsidRPr="0041057F">
        <w:rPr>
          <w:rFonts w:hint="cs"/>
          <w:sz w:val="24"/>
          <w:szCs w:val="24"/>
          <w:rtl/>
        </w:rPr>
        <w:t>א' וב'</w:t>
      </w:r>
    </w:p>
    <w:p w:rsidR="0041057F" w:rsidRPr="0041057F" w:rsidRDefault="0041057F" w:rsidP="0041057F">
      <w:pPr>
        <w:rPr>
          <w:sz w:val="24"/>
          <w:szCs w:val="24"/>
          <w:rtl/>
        </w:rPr>
      </w:pPr>
      <w:r w:rsidRPr="0041057F">
        <w:rPr>
          <w:rFonts w:hint="cs"/>
          <w:b/>
          <w:bCs/>
          <w:sz w:val="24"/>
          <w:szCs w:val="24"/>
          <w:rtl/>
        </w:rPr>
        <w:t xml:space="preserve">שם הקורס באנגלית: </w:t>
      </w:r>
      <w:r w:rsidRPr="0041057F">
        <w:rPr>
          <w:rFonts w:hint="cs"/>
          <w:sz w:val="24"/>
          <w:szCs w:val="24"/>
          <w:rtl/>
        </w:rPr>
        <w:t>אין</w:t>
      </w:r>
    </w:p>
    <w:p w:rsidR="0041057F" w:rsidRPr="0041057F" w:rsidRDefault="0041057F" w:rsidP="0041057F">
      <w:pPr>
        <w:spacing w:before="100" w:beforeAutospacing="1" w:after="100" w:afterAutospacing="1" w:line="240" w:lineRule="auto"/>
        <w:ind w:left="26"/>
        <w:rPr>
          <w:rFonts w:ascii="Times New Roman" w:eastAsia="Times New Roman" w:hAnsi="Times New Roman" w:cs="Times New Roman"/>
          <w:sz w:val="24"/>
          <w:szCs w:val="24"/>
        </w:rPr>
      </w:pPr>
      <w:r w:rsidRPr="0041057F">
        <w:rPr>
          <w:rFonts w:ascii="Times New Roman" w:eastAsia="Times New Roman" w:hAnsi="Times New Roman" w:cs="Times New Roman" w:hint="cs"/>
          <w:b/>
          <w:bCs/>
          <w:sz w:val="24"/>
          <w:szCs w:val="24"/>
          <w:rtl/>
        </w:rPr>
        <w:t xml:space="preserve">תיאור הקורס: </w:t>
      </w:r>
      <w:r w:rsidRPr="0041057F">
        <w:rPr>
          <w:rFonts w:ascii="Arial" w:eastAsia="Times New Roman" w:hAnsi="Arial" w:cs="Arial"/>
          <w:sz w:val="24"/>
          <w:szCs w:val="24"/>
          <w:rtl/>
        </w:rPr>
        <w:t>במסגרת הקורס ישתלבו הסטודנטים בפרויקטי מחקר של המעבדה הנוירופסיכולוגית התפתחותית, הנערכים במעבדה במרכז גונדה לחקר המח, במרכזי מחקר העובדים עם המעבדה בשיתוף פעולה, ובבתי ילדים המשתתפים כנבדקים במחקרי המעבדה. הסטודנטים יתנסו בלפחות שניים מהתחומים הבאים: פיתוח שאלות מחקריות וכתיבתן, או סיכום תוצאות מחקר באנגלית לאור ספרות בנושא, תכנון ניסוי, הרצת ניסויים ואיסוף נתונים, קידוד נתונים ועריכת ניתוח סטטיסטי, פרשנות התוצאות והצגתם כתקציר, פוסטר והרצאה.</w:t>
      </w:r>
      <w:r w:rsidRPr="0041057F">
        <w:rPr>
          <w:rFonts w:ascii="Times New Roman" w:eastAsia="Times New Roman" w:hAnsi="Times New Roman" w:cs="Times New Roman"/>
          <w:sz w:val="24"/>
          <w:szCs w:val="24"/>
          <w:rtl/>
        </w:rPr>
        <w:t xml:space="preserve">  </w:t>
      </w:r>
      <w:r w:rsidRPr="0041057F">
        <w:rPr>
          <w:rFonts w:ascii="Arial" w:eastAsia="Times New Roman" w:hAnsi="Arial" w:cs="Arial"/>
          <w:sz w:val="24"/>
          <w:szCs w:val="24"/>
          <w:rtl/>
        </w:rPr>
        <w:t>נושאים רלוונטיים נוספים הם: פיתוח חשיבה ביקורתית, ביקורת על מאמר מדעי, כתיבה מדעית, הגשת הצעות מחקר, חשיבות יחסית של כתבי עת, הכרות עם תוכנות רלוונטיות, שיטות סטטיסטיות מתקדמות, ועוד. התלמידים יעבדו בצוותים וישולבו בפרויקטי מחקר הרצים כעת במעבדה בשילוב עם סטודנטים לתארים גבוהים.</w:t>
      </w:r>
    </w:p>
    <w:p w:rsidR="0041057F" w:rsidRPr="0041057F" w:rsidRDefault="0041057F" w:rsidP="0041057F">
      <w:pPr>
        <w:spacing w:before="100" w:beforeAutospacing="1" w:after="100" w:afterAutospacing="1" w:line="240" w:lineRule="auto"/>
        <w:ind w:left="26"/>
        <w:rPr>
          <w:rFonts w:ascii="Times New Roman" w:eastAsia="Times New Roman" w:hAnsi="Times New Roman" w:cs="Times New Roman"/>
          <w:sz w:val="24"/>
          <w:szCs w:val="24"/>
          <w:rtl/>
        </w:rPr>
      </w:pPr>
    </w:p>
    <w:p w:rsidR="0041057F" w:rsidRPr="0041057F" w:rsidRDefault="0041057F" w:rsidP="0041057F">
      <w:pPr>
        <w:spacing w:before="100" w:beforeAutospacing="1" w:after="100" w:afterAutospacing="1" w:line="240" w:lineRule="auto"/>
        <w:ind w:left="26"/>
        <w:rPr>
          <w:rFonts w:ascii="Times New Roman" w:eastAsia="Times New Roman" w:hAnsi="Times New Roman" w:cs="Times New Roman"/>
          <w:sz w:val="24"/>
          <w:szCs w:val="24"/>
          <w:rtl/>
        </w:rPr>
      </w:pPr>
      <w:r w:rsidRPr="0041057F">
        <w:rPr>
          <w:rFonts w:ascii="Arial" w:eastAsia="Times New Roman" w:hAnsi="Arial" w:cs="Arial"/>
          <w:b/>
          <w:bCs/>
          <w:sz w:val="24"/>
          <w:szCs w:val="24"/>
          <w:rtl/>
        </w:rPr>
        <w:t>    מהלך השיעורים:</w:t>
      </w:r>
      <w:r w:rsidRPr="0041057F">
        <w:rPr>
          <w:rFonts w:ascii="Arial" w:eastAsia="Times New Roman" w:hAnsi="Arial" w:cs="Arial"/>
          <w:sz w:val="24"/>
          <w:szCs w:val="24"/>
          <w:rtl/>
        </w:rPr>
        <w:t xml:space="preserve"> (שיטות ההוראה, שימוש בטכנולוגיה, מרצים אורחים)</w:t>
      </w:r>
    </w:p>
    <w:p w:rsidR="0041057F" w:rsidRPr="0041057F" w:rsidRDefault="0041057F" w:rsidP="0041057F">
      <w:pPr>
        <w:spacing w:before="100" w:beforeAutospacing="1" w:after="100" w:afterAutospacing="1" w:line="240" w:lineRule="auto"/>
        <w:ind w:left="26"/>
        <w:rPr>
          <w:rFonts w:ascii="Times New Roman" w:eastAsia="Times New Roman" w:hAnsi="Times New Roman" w:cs="Times New Roman"/>
          <w:sz w:val="24"/>
          <w:szCs w:val="24"/>
          <w:rtl/>
        </w:rPr>
      </w:pPr>
    </w:p>
    <w:p w:rsidR="0041057F" w:rsidRPr="0041057F" w:rsidRDefault="0041057F" w:rsidP="0041057F">
      <w:pPr>
        <w:spacing w:before="100" w:beforeAutospacing="1" w:after="100" w:afterAutospacing="1" w:line="240" w:lineRule="auto"/>
        <w:ind w:left="26"/>
        <w:rPr>
          <w:rFonts w:ascii="Times New Roman" w:eastAsia="Times New Roman" w:hAnsi="Times New Roman" w:cs="Times New Roman"/>
          <w:sz w:val="24"/>
          <w:szCs w:val="24"/>
          <w:rtl/>
        </w:rPr>
      </w:pPr>
      <w:r w:rsidRPr="0041057F">
        <w:rPr>
          <w:rFonts w:ascii="Arial" w:eastAsia="Times New Roman" w:hAnsi="Arial" w:cs="Arial"/>
          <w:sz w:val="24"/>
          <w:szCs w:val="24"/>
          <w:rtl/>
        </w:rPr>
        <w:t xml:space="preserve">עבודה בקבוצות על פרויקטים. </w:t>
      </w:r>
    </w:p>
    <w:p w:rsidR="0041057F" w:rsidRPr="0041057F" w:rsidRDefault="0041057F" w:rsidP="0041057F">
      <w:pPr>
        <w:spacing w:before="100" w:beforeAutospacing="1" w:after="100" w:afterAutospacing="1" w:line="240" w:lineRule="auto"/>
        <w:ind w:left="26"/>
        <w:rPr>
          <w:rFonts w:ascii="Times New Roman" w:eastAsia="Times New Roman" w:hAnsi="Times New Roman" w:cs="Times New Roman"/>
          <w:sz w:val="24"/>
          <w:szCs w:val="24"/>
          <w:rtl/>
        </w:rPr>
      </w:pPr>
    </w:p>
    <w:p w:rsidR="0041057F" w:rsidRPr="0041057F" w:rsidRDefault="0041057F" w:rsidP="0041057F">
      <w:pPr>
        <w:spacing w:before="100" w:beforeAutospacing="1" w:after="100" w:afterAutospacing="1" w:line="240" w:lineRule="auto"/>
        <w:ind w:left="26"/>
        <w:rPr>
          <w:rFonts w:ascii="Times New Roman" w:eastAsia="Times New Roman" w:hAnsi="Times New Roman" w:cs="Times New Roman"/>
          <w:sz w:val="24"/>
          <w:szCs w:val="24"/>
          <w:rtl/>
        </w:rPr>
      </w:pPr>
      <w:r w:rsidRPr="0041057F">
        <w:rPr>
          <w:rFonts w:ascii="Arial" w:eastAsia="Times New Roman" w:hAnsi="Arial" w:cs="Arial"/>
          <w:b/>
          <w:bCs/>
          <w:sz w:val="24"/>
          <w:szCs w:val="24"/>
          <w:rtl/>
        </w:rPr>
        <w:t xml:space="preserve">    תכנית הוראה מפורטת לכל השיעורים: </w:t>
      </w:r>
      <w:r w:rsidRPr="0041057F">
        <w:rPr>
          <w:rFonts w:ascii="Arial" w:eastAsia="Times New Roman" w:hAnsi="Arial" w:cs="Arial"/>
          <w:sz w:val="24"/>
          <w:szCs w:val="24"/>
          <w:rtl/>
        </w:rPr>
        <w:t>(רשימה או טבלה כדוגמת המצ"ב)</w:t>
      </w:r>
    </w:p>
    <w:p w:rsidR="0041057F" w:rsidRPr="0041057F" w:rsidRDefault="0041057F" w:rsidP="0041057F">
      <w:pPr>
        <w:spacing w:before="100" w:beforeAutospacing="1" w:after="100" w:afterAutospacing="1" w:line="240" w:lineRule="auto"/>
        <w:ind w:left="26"/>
        <w:rPr>
          <w:rFonts w:ascii="Times New Roman" w:eastAsia="Times New Roman" w:hAnsi="Times New Roman" w:cs="Times New Roman"/>
          <w:sz w:val="24"/>
          <w:szCs w:val="24"/>
          <w:rtl/>
        </w:rPr>
      </w:pPr>
    </w:p>
    <w:p w:rsidR="0041057F" w:rsidRPr="0041057F" w:rsidRDefault="0041057F" w:rsidP="0041057F">
      <w:pPr>
        <w:spacing w:before="100" w:beforeAutospacing="1" w:after="100" w:afterAutospacing="1" w:line="240" w:lineRule="auto"/>
        <w:ind w:left="26"/>
        <w:rPr>
          <w:rFonts w:ascii="Times New Roman" w:eastAsia="Times New Roman" w:hAnsi="Times New Roman" w:cs="Times New Roman"/>
          <w:sz w:val="24"/>
          <w:szCs w:val="24"/>
          <w:rtl/>
        </w:rPr>
      </w:pPr>
      <w:r w:rsidRPr="0041057F">
        <w:rPr>
          <w:rFonts w:ascii="Arial" w:eastAsia="Times New Roman" w:hAnsi="Arial" w:cs="Arial"/>
          <w:sz w:val="24"/>
          <w:szCs w:val="24"/>
          <w:rtl/>
        </w:rPr>
        <w:t>תקבע לכל צוות בהתאם לפרויקט אליו יצוותו.</w:t>
      </w:r>
    </w:p>
    <w:p w:rsidR="0041057F" w:rsidRPr="0041057F" w:rsidRDefault="0041057F" w:rsidP="0041057F">
      <w:pPr>
        <w:rPr>
          <w:b/>
          <w:bCs/>
          <w:sz w:val="24"/>
          <w:szCs w:val="24"/>
          <w:rtl/>
        </w:rPr>
      </w:pPr>
      <w:r w:rsidRPr="0041057F">
        <w:rPr>
          <w:rFonts w:hint="cs"/>
          <w:b/>
          <w:bCs/>
          <w:sz w:val="24"/>
          <w:szCs w:val="24"/>
          <w:rtl/>
        </w:rPr>
        <w:t xml:space="preserve">דרישות קדם: </w:t>
      </w:r>
      <w:r w:rsidRPr="0041057F">
        <w:rPr>
          <w:rFonts w:ascii="Arial" w:hAnsi="Arial" w:cs="Arial"/>
          <w:rtl/>
        </w:rPr>
        <w:t>שנה ב' וג' בלימודי תואר ראשון בפסיכולוגיה</w:t>
      </w:r>
      <w:r w:rsidRPr="0041057F">
        <w:rPr>
          <w:rFonts w:hint="cs"/>
          <w:b/>
          <w:bCs/>
          <w:sz w:val="24"/>
          <w:szCs w:val="24"/>
          <w:rtl/>
        </w:rPr>
        <w:t>.</w:t>
      </w:r>
    </w:p>
    <w:p w:rsidR="0041057F" w:rsidRPr="0041057F" w:rsidRDefault="0041057F" w:rsidP="0041057F">
      <w:pPr>
        <w:rPr>
          <w:sz w:val="24"/>
          <w:szCs w:val="24"/>
          <w:rtl/>
        </w:rPr>
      </w:pPr>
      <w:r w:rsidRPr="0041057F">
        <w:rPr>
          <w:rFonts w:hint="cs"/>
          <w:b/>
          <w:bCs/>
          <w:sz w:val="24"/>
          <w:szCs w:val="24"/>
          <w:rtl/>
        </w:rPr>
        <w:t xml:space="preserve">חובות\דרישות\מטלות: </w:t>
      </w:r>
      <w:r w:rsidRPr="0041057F">
        <w:rPr>
          <w:rFonts w:ascii="Arial" w:hAnsi="Arial" w:cs="Arial"/>
          <w:rtl/>
        </w:rPr>
        <w:t>נוכחות פעילה ומילוי כל המשימות</w:t>
      </w:r>
      <w:r w:rsidRPr="0041057F">
        <w:rPr>
          <w:rFonts w:hint="cs"/>
          <w:sz w:val="24"/>
          <w:szCs w:val="24"/>
          <w:rtl/>
        </w:rPr>
        <w:t>.</w:t>
      </w:r>
    </w:p>
    <w:p w:rsidR="0041057F" w:rsidRPr="0041057F" w:rsidRDefault="0041057F" w:rsidP="0041057F">
      <w:pPr>
        <w:rPr>
          <w:sz w:val="24"/>
          <w:szCs w:val="24"/>
          <w:rtl/>
        </w:rPr>
      </w:pPr>
      <w:r w:rsidRPr="0041057F">
        <w:rPr>
          <w:rFonts w:hint="cs"/>
          <w:b/>
          <w:bCs/>
          <w:sz w:val="24"/>
          <w:szCs w:val="24"/>
          <w:rtl/>
        </w:rPr>
        <w:t xml:space="preserve">מרכיב ציון הסופי: </w:t>
      </w:r>
      <w:r w:rsidRPr="0041057F">
        <w:rPr>
          <w:rFonts w:ascii="Arial" w:hAnsi="Arial" w:cs="Arial"/>
          <w:rtl/>
        </w:rPr>
        <w:t>ציון מספרי בהתאם להיזון חוזר משולב של מרכז הפרויקט המחקרי</w:t>
      </w:r>
      <w:r w:rsidRPr="0041057F">
        <w:rPr>
          <w:rFonts w:hint="cs"/>
          <w:sz w:val="24"/>
          <w:szCs w:val="24"/>
          <w:rtl/>
        </w:rPr>
        <w:t>.</w:t>
      </w:r>
    </w:p>
    <w:p w:rsidR="0041057F" w:rsidRPr="0041057F" w:rsidRDefault="0041057F" w:rsidP="0041057F">
      <w:pPr>
        <w:rPr>
          <w:sz w:val="24"/>
          <w:szCs w:val="24"/>
          <w:rtl/>
        </w:rPr>
      </w:pPr>
      <w:r w:rsidRPr="0041057F">
        <w:rPr>
          <w:rFonts w:hint="cs"/>
          <w:b/>
          <w:bCs/>
          <w:sz w:val="24"/>
          <w:szCs w:val="24"/>
          <w:rtl/>
        </w:rPr>
        <w:t xml:space="preserve">ביבליוגרפיה: </w:t>
      </w:r>
      <w:r w:rsidRPr="0041057F">
        <w:rPr>
          <w:rFonts w:ascii="Arial" w:hAnsi="Arial" w:cs="Arial"/>
        </w:rPr>
        <w:t> </w:t>
      </w:r>
      <w:r w:rsidRPr="0041057F">
        <w:rPr>
          <w:rFonts w:ascii="Arial" w:hAnsi="Arial" w:cs="Arial"/>
          <w:rtl/>
        </w:rPr>
        <w:t>מאמרים וספרים עדכניים בהתאם לנושא ולמטלות</w:t>
      </w:r>
      <w:r w:rsidRPr="0041057F">
        <w:rPr>
          <w:rFonts w:hint="cs"/>
          <w:sz w:val="24"/>
          <w:szCs w:val="24"/>
          <w:rtl/>
        </w:rPr>
        <w:t>.</w:t>
      </w:r>
    </w:p>
    <w:p w:rsidR="0041057F" w:rsidRPr="0041057F" w:rsidRDefault="0041057F" w:rsidP="0041057F">
      <w:pPr>
        <w:rPr>
          <w:sz w:val="24"/>
          <w:szCs w:val="24"/>
        </w:rPr>
      </w:pPr>
      <w:r w:rsidRPr="0041057F">
        <w:rPr>
          <w:rFonts w:hint="cs"/>
          <w:b/>
          <w:bCs/>
          <w:sz w:val="24"/>
          <w:szCs w:val="24"/>
          <w:rtl/>
        </w:rPr>
        <w:t xml:space="preserve">מטרות הקורס\תוצרי הלמידה: </w:t>
      </w:r>
      <w:r w:rsidRPr="0041057F">
        <w:rPr>
          <w:rFonts w:ascii="Arial" w:hAnsi="Arial" w:cs="Arial"/>
          <w:rtl/>
        </w:rPr>
        <w:t>היכרות והתנסות בתכנון, ביצוע והצגת מחקר מדעי בתחום חקר התפתחות ילדים בסיכון</w:t>
      </w:r>
      <w:r w:rsidRPr="0041057F">
        <w:rPr>
          <w:rFonts w:hint="cs"/>
          <w:sz w:val="24"/>
          <w:szCs w:val="24"/>
          <w:rtl/>
        </w:rPr>
        <w:t>.</w:t>
      </w:r>
    </w:p>
    <w:p w:rsidR="0041057F" w:rsidRPr="0041057F" w:rsidRDefault="0041057F" w:rsidP="0041057F">
      <w:pPr>
        <w:jc w:val="center"/>
        <w:rPr>
          <w:sz w:val="32"/>
          <w:szCs w:val="32"/>
          <w:u w:val="single"/>
          <w:rtl/>
        </w:rPr>
      </w:pPr>
      <w:r w:rsidRPr="0041057F">
        <w:rPr>
          <w:rFonts w:hint="cs"/>
          <w:sz w:val="32"/>
          <w:szCs w:val="32"/>
          <w:u w:val="single"/>
          <w:rtl/>
        </w:rPr>
        <w:lastRenderedPageBreak/>
        <w:t>שפה וחשיבה 60-492-01</w:t>
      </w:r>
    </w:p>
    <w:p w:rsidR="0041057F" w:rsidRPr="0041057F" w:rsidRDefault="0041057F" w:rsidP="0041057F">
      <w:pPr>
        <w:jc w:val="center"/>
        <w:rPr>
          <w:sz w:val="28"/>
          <w:szCs w:val="28"/>
          <w:rtl/>
        </w:rPr>
      </w:pPr>
      <w:r w:rsidRPr="0041057F">
        <w:rPr>
          <w:rFonts w:hint="cs"/>
          <w:sz w:val="28"/>
          <w:szCs w:val="28"/>
          <w:rtl/>
        </w:rPr>
        <w:t>סילבוס תש"פ</w:t>
      </w:r>
    </w:p>
    <w:p w:rsidR="0041057F" w:rsidRPr="0041057F" w:rsidRDefault="0041057F" w:rsidP="0041057F">
      <w:pPr>
        <w:rPr>
          <w:sz w:val="24"/>
          <w:szCs w:val="24"/>
          <w:rtl/>
        </w:rPr>
      </w:pPr>
      <w:r w:rsidRPr="0041057F">
        <w:rPr>
          <w:rFonts w:hint="cs"/>
          <w:b/>
          <w:bCs/>
          <w:sz w:val="24"/>
          <w:szCs w:val="24"/>
          <w:rtl/>
        </w:rPr>
        <w:t xml:space="preserve">שם המרצה: </w:t>
      </w:r>
      <w:r w:rsidRPr="0041057F">
        <w:rPr>
          <w:rFonts w:hint="cs"/>
          <w:sz w:val="24"/>
          <w:szCs w:val="24"/>
          <w:rtl/>
        </w:rPr>
        <w:t>פרופ' גיל דיזנדרוק</w:t>
      </w:r>
    </w:p>
    <w:p w:rsidR="0041057F" w:rsidRPr="0041057F" w:rsidRDefault="0041057F" w:rsidP="0041057F">
      <w:pPr>
        <w:rPr>
          <w:sz w:val="24"/>
          <w:szCs w:val="24"/>
          <w:rtl/>
        </w:rPr>
      </w:pPr>
      <w:r w:rsidRPr="0041057F">
        <w:rPr>
          <w:rFonts w:hint="cs"/>
          <w:b/>
          <w:bCs/>
          <w:sz w:val="24"/>
          <w:szCs w:val="24"/>
          <w:rtl/>
        </w:rPr>
        <w:t xml:space="preserve">סוג הקורס: </w:t>
      </w:r>
      <w:r w:rsidRPr="0041057F">
        <w:rPr>
          <w:rFonts w:hint="cs"/>
          <w:sz w:val="24"/>
          <w:szCs w:val="24"/>
          <w:rtl/>
        </w:rPr>
        <w:t>סמינריון עיוני</w:t>
      </w:r>
    </w:p>
    <w:p w:rsidR="0041057F" w:rsidRPr="0041057F" w:rsidRDefault="0041057F" w:rsidP="0041057F">
      <w:pPr>
        <w:rPr>
          <w:sz w:val="24"/>
          <w:szCs w:val="24"/>
          <w:rtl/>
        </w:rPr>
      </w:pPr>
      <w:r w:rsidRPr="0041057F">
        <w:rPr>
          <w:rFonts w:hint="cs"/>
          <w:b/>
          <w:bCs/>
          <w:sz w:val="24"/>
          <w:szCs w:val="24"/>
          <w:rtl/>
        </w:rPr>
        <w:t xml:space="preserve">שנת לימודים: </w:t>
      </w:r>
      <w:r w:rsidRPr="0041057F">
        <w:rPr>
          <w:rFonts w:hint="cs"/>
          <w:sz w:val="24"/>
          <w:szCs w:val="24"/>
          <w:rtl/>
        </w:rPr>
        <w:t>תש"פ</w:t>
      </w:r>
    </w:p>
    <w:p w:rsidR="0041057F" w:rsidRPr="0041057F" w:rsidRDefault="0041057F" w:rsidP="0041057F">
      <w:pPr>
        <w:rPr>
          <w:sz w:val="24"/>
          <w:szCs w:val="24"/>
          <w:rtl/>
        </w:rPr>
      </w:pPr>
      <w:r w:rsidRPr="0041057F">
        <w:rPr>
          <w:rFonts w:hint="cs"/>
          <w:b/>
          <w:bCs/>
          <w:sz w:val="24"/>
          <w:szCs w:val="24"/>
          <w:rtl/>
        </w:rPr>
        <w:t xml:space="preserve">סמסטר: </w:t>
      </w:r>
      <w:r w:rsidRPr="0041057F">
        <w:rPr>
          <w:rFonts w:hint="cs"/>
          <w:sz w:val="24"/>
          <w:szCs w:val="24"/>
          <w:rtl/>
        </w:rPr>
        <w:t>א'</w:t>
      </w:r>
    </w:p>
    <w:p w:rsidR="0041057F" w:rsidRPr="0041057F" w:rsidRDefault="0041057F" w:rsidP="0041057F">
      <w:pPr>
        <w:rPr>
          <w:sz w:val="24"/>
          <w:szCs w:val="24"/>
          <w:rtl/>
        </w:rPr>
      </w:pPr>
      <w:r w:rsidRPr="0041057F">
        <w:rPr>
          <w:rFonts w:hint="cs"/>
          <w:b/>
          <w:bCs/>
          <w:sz w:val="24"/>
          <w:szCs w:val="24"/>
          <w:rtl/>
        </w:rPr>
        <w:t xml:space="preserve">שם הקורס באנגלית: </w:t>
      </w:r>
      <w:r w:rsidRPr="0041057F">
        <w:rPr>
          <w:rFonts w:hint="cs"/>
          <w:sz w:val="24"/>
          <w:szCs w:val="24"/>
          <w:rtl/>
        </w:rPr>
        <w:t>אין</w:t>
      </w:r>
    </w:p>
    <w:p w:rsidR="0041057F" w:rsidRPr="0041057F" w:rsidRDefault="0041057F" w:rsidP="0041057F">
      <w:pPr>
        <w:bidi w:val="0"/>
        <w:spacing w:before="100" w:beforeAutospacing="1" w:after="100" w:afterAutospacing="1" w:line="240" w:lineRule="auto"/>
        <w:jc w:val="right"/>
        <w:rPr>
          <w:rFonts w:ascii="Times New Roman" w:eastAsia="Times New Roman" w:hAnsi="Times New Roman" w:cs="Times New Roman"/>
          <w:sz w:val="24"/>
          <w:szCs w:val="24"/>
        </w:rPr>
      </w:pPr>
      <w:r w:rsidRPr="0041057F">
        <w:rPr>
          <w:rFonts w:ascii="Times New Roman" w:eastAsia="Times New Roman" w:hAnsi="Times New Roman" w:cs="Times New Roman" w:hint="cs"/>
          <w:b/>
          <w:bCs/>
          <w:sz w:val="24"/>
          <w:szCs w:val="24"/>
          <w:rtl/>
        </w:rPr>
        <w:t xml:space="preserve">תיאור הקורס: </w:t>
      </w:r>
      <w:r w:rsidRPr="0041057F">
        <w:rPr>
          <w:rFonts w:ascii="Times New Roman" w:eastAsia="Times New Roman" w:hAnsi="Times New Roman" w:cs="Times New Roman"/>
          <w:sz w:val="24"/>
          <w:szCs w:val="24"/>
          <w:rtl/>
        </w:rPr>
        <w:t>מהו היחס בין שפה וחשיבה? האם השפה שאנחנו מדברים משפיעה או אפילו קובעת איך אנחנו תופסים את העולם? או האם שפה היא מערכת ידע עצמאית ללא קשר עם כשרונות קוגניטיביות אחרים? אלו כמה מהשאלות שבהן נדון בקורס זה</w:t>
      </w:r>
      <w:r w:rsidRPr="0041057F">
        <w:rPr>
          <w:rFonts w:ascii="Times New Roman" w:eastAsia="Times New Roman" w:hAnsi="Times New Roman" w:cs="Times New Roman"/>
          <w:sz w:val="24"/>
          <w:szCs w:val="24"/>
        </w:rPr>
        <w:t>.</w:t>
      </w:r>
    </w:p>
    <w:p w:rsidR="0041057F" w:rsidRPr="0041057F" w:rsidRDefault="0041057F" w:rsidP="0041057F">
      <w:pPr>
        <w:spacing w:before="100" w:beforeAutospacing="1" w:after="100" w:afterAutospacing="1" w:line="240" w:lineRule="auto"/>
        <w:jc w:val="both"/>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ב-4 השבועות הראשונים של הסמסטר יתקיימו הרצאות פרונטאליות בהן אציג את התחום. לאחר מכן, כל זוג סטודנטים יעבדו על סקירת ספרות בנושא, ויפגשו איתי באופן פרטני ולפי הצורך, בעיקר בשעות הקורס, לדון על הסקירה.</w:t>
      </w:r>
    </w:p>
    <w:p w:rsidR="0041057F" w:rsidRPr="0041057F" w:rsidRDefault="0041057F" w:rsidP="0041057F">
      <w:pPr>
        <w:spacing w:before="100" w:beforeAutospacing="1" w:after="100" w:afterAutospacing="1" w:line="240" w:lineRule="auto"/>
        <w:jc w:val="both"/>
        <w:rPr>
          <w:rFonts w:asciiTheme="minorBidi" w:eastAsia="Times New Roman" w:hAnsiTheme="minorBidi"/>
          <w:sz w:val="24"/>
          <w:szCs w:val="24"/>
          <w:rtl/>
        </w:rPr>
      </w:pPr>
      <w:r w:rsidRPr="0041057F">
        <w:rPr>
          <w:rFonts w:asciiTheme="minorBidi" w:eastAsia="Times New Roman" w:hAnsiTheme="minorBidi" w:hint="cs"/>
          <w:b/>
          <w:bCs/>
          <w:sz w:val="24"/>
          <w:szCs w:val="24"/>
          <w:rtl/>
        </w:rPr>
        <w:t xml:space="preserve">דרישות קדם: </w:t>
      </w:r>
      <w:r w:rsidRPr="0041057F">
        <w:rPr>
          <w:rFonts w:asciiTheme="minorBidi" w:eastAsia="Times New Roman" w:hAnsiTheme="minorBidi" w:hint="cs"/>
          <w:sz w:val="24"/>
          <w:szCs w:val="24"/>
          <w:rtl/>
        </w:rPr>
        <w:t>אין</w:t>
      </w:r>
    </w:p>
    <w:p w:rsidR="0041057F" w:rsidRPr="0041057F" w:rsidRDefault="0041057F" w:rsidP="0041057F">
      <w:pPr>
        <w:spacing w:before="100" w:beforeAutospacing="1" w:after="100" w:afterAutospacing="1" w:line="240" w:lineRule="auto"/>
        <w:rPr>
          <w:rFonts w:ascii="Times New Roman" w:eastAsia="Times New Roman" w:hAnsi="Times New Roman" w:cs="Times New Roman"/>
          <w:sz w:val="24"/>
          <w:szCs w:val="24"/>
        </w:rPr>
      </w:pPr>
      <w:r w:rsidRPr="0041057F">
        <w:rPr>
          <w:rFonts w:asciiTheme="minorBidi" w:eastAsia="Times New Roman" w:hAnsiTheme="minorBidi" w:hint="cs"/>
          <w:b/>
          <w:bCs/>
          <w:sz w:val="24"/>
          <w:szCs w:val="24"/>
          <w:rtl/>
        </w:rPr>
        <w:t xml:space="preserve">חובות\דרישות\מטלות: </w:t>
      </w:r>
      <w:r w:rsidRPr="0041057F">
        <w:rPr>
          <w:rFonts w:ascii="Times New Roman" w:eastAsia="Times New Roman" w:hAnsi="Times New Roman" w:cs="Times New Roman"/>
          <w:sz w:val="24"/>
          <w:szCs w:val="24"/>
          <w:rtl/>
        </w:rPr>
        <w:t>נוכחות בכיתה</w:t>
      </w:r>
    </w:p>
    <w:p w:rsidR="0041057F" w:rsidRPr="0041057F" w:rsidRDefault="0041057F" w:rsidP="0041057F">
      <w:pPr>
        <w:spacing w:before="100" w:beforeAutospacing="1" w:after="100" w:afterAutospacing="1" w:line="240" w:lineRule="auto"/>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2) קריאת מאמרים</w:t>
      </w:r>
    </w:p>
    <w:p w:rsidR="0041057F" w:rsidRPr="0041057F" w:rsidRDefault="0041057F" w:rsidP="0041057F">
      <w:pPr>
        <w:spacing w:before="100" w:beforeAutospacing="1" w:after="100" w:afterAutospacing="1" w:line="240" w:lineRule="auto"/>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3) להציג רפראט על הפרוייקט בפני הכיתה בסוף הסמסטר (20% מהציון)</w:t>
      </w:r>
    </w:p>
    <w:p w:rsidR="0041057F" w:rsidRPr="0041057F" w:rsidRDefault="0041057F" w:rsidP="0041057F">
      <w:pPr>
        <w:spacing w:before="100" w:beforeAutospacing="1" w:after="100" w:afterAutospacing="1" w:line="240" w:lineRule="auto"/>
        <w:ind w:left="26"/>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4) להגיש עבודה (80% מהציון)</w:t>
      </w:r>
    </w:p>
    <w:p w:rsidR="0041057F" w:rsidRPr="0041057F" w:rsidRDefault="0041057F" w:rsidP="0041057F">
      <w:pPr>
        <w:bidi w:val="0"/>
        <w:spacing w:before="100" w:beforeAutospacing="1" w:after="100" w:afterAutospacing="1" w:line="240" w:lineRule="auto"/>
        <w:jc w:val="right"/>
        <w:rPr>
          <w:rFonts w:ascii="Times New Roman" w:eastAsia="Times New Roman" w:hAnsi="Times New Roman" w:cs="Times New Roman"/>
          <w:sz w:val="24"/>
          <w:szCs w:val="24"/>
        </w:rPr>
      </w:pPr>
      <w:r w:rsidRPr="0041057F">
        <w:rPr>
          <w:rFonts w:ascii="Times New Roman" w:eastAsia="Times New Roman" w:hAnsi="Times New Roman" w:cs="Times New Roman"/>
          <w:sz w:val="24"/>
          <w:szCs w:val="24"/>
          <w:u w:val="single"/>
          <w:rtl/>
        </w:rPr>
        <w:t>פרטים על העבודה</w:t>
      </w:r>
    </w:p>
    <w:p w:rsidR="0041057F" w:rsidRPr="0041057F" w:rsidRDefault="0041057F" w:rsidP="0041057F">
      <w:pPr>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sz w:val="24"/>
          <w:szCs w:val="24"/>
          <w:rtl/>
        </w:rPr>
        <w:t>1) העבודה תהיה סקירה ביקורתית על ספרות בנושא מסויים שתוביל לשאלת מחקר הניתנת לביצוע</w:t>
      </w:r>
    </w:p>
    <w:p w:rsidR="0041057F" w:rsidRPr="0041057F" w:rsidRDefault="0041057F" w:rsidP="0041057F">
      <w:pPr>
        <w:spacing w:before="100" w:beforeAutospacing="1" w:after="100" w:afterAutospacing="1" w:line="240" w:lineRule="auto"/>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2) מבנה העבודה תכלול את הפרקים הבאים:</w:t>
      </w:r>
    </w:p>
    <w:p w:rsidR="0041057F" w:rsidRPr="0041057F" w:rsidRDefault="0041057F" w:rsidP="0041057F">
      <w:pPr>
        <w:spacing w:before="100" w:beforeAutospacing="1" w:after="100" w:afterAutospacing="1" w:line="240" w:lineRule="auto"/>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עמוד שער עם כותרת</w:t>
      </w:r>
    </w:p>
    <w:p w:rsidR="0041057F" w:rsidRPr="0041057F" w:rsidRDefault="0041057F" w:rsidP="0041057F">
      <w:pPr>
        <w:spacing w:before="100" w:beforeAutospacing="1" w:after="100" w:afterAutospacing="1" w:line="240" w:lineRule="auto"/>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תקציר עד 150 מילים</w:t>
      </w:r>
    </w:p>
    <w:p w:rsidR="0041057F" w:rsidRPr="0041057F" w:rsidRDefault="0041057F" w:rsidP="0041057F">
      <w:pPr>
        <w:spacing w:before="100" w:beforeAutospacing="1" w:after="100" w:afterAutospacing="1" w:line="240" w:lineRule="auto"/>
        <w:ind w:left="720"/>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סקירת סיפרות עם הצגת שאלת הסמינריון כבר בעמוד הראשון (ניתן לחלק את הסקירה לתתי-פרקים)</w:t>
      </w:r>
    </w:p>
    <w:p w:rsidR="0041057F" w:rsidRPr="0041057F" w:rsidRDefault="0041057F" w:rsidP="0041057F">
      <w:pPr>
        <w:spacing w:before="100" w:beforeAutospacing="1" w:after="100" w:afterAutospacing="1" w:line="240" w:lineRule="auto"/>
        <w:ind w:left="720"/>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סיום עם הצגת השאלה ורעיון כללי לאיך לבדוק אותה ברמה האופרציונאלית (לא צריך פרטים על שיטה או הליך)</w:t>
      </w:r>
    </w:p>
    <w:p w:rsidR="0041057F" w:rsidRPr="0041057F" w:rsidRDefault="0041057F" w:rsidP="0041057F">
      <w:pPr>
        <w:spacing w:before="100" w:beforeAutospacing="1" w:after="100" w:afterAutospacing="1" w:line="240" w:lineRule="auto"/>
        <w:ind w:left="720"/>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xml:space="preserve">- רשימה ביבליוגרפית לפי ה- </w:t>
      </w:r>
      <w:r w:rsidRPr="0041057F">
        <w:rPr>
          <w:rFonts w:ascii="Times New Roman" w:eastAsia="Times New Roman" w:hAnsi="Times New Roman" w:cs="Times New Roman"/>
          <w:sz w:val="24"/>
          <w:szCs w:val="24"/>
        </w:rPr>
        <w:t>APA Manual, 5th edition</w:t>
      </w:r>
    </w:p>
    <w:p w:rsidR="0041057F" w:rsidRPr="0041057F" w:rsidRDefault="0041057F" w:rsidP="0041057F">
      <w:pPr>
        <w:spacing w:before="100" w:beforeAutospacing="1" w:after="100" w:afterAutospacing="1" w:line="240" w:lineRule="auto"/>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lastRenderedPageBreak/>
        <w:t>3) אורך העבודה יהיה בין 10-15 עמודים</w:t>
      </w:r>
    </w:p>
    <w:p w:rsidR="0041057F" w:rsidRPr="0041057F" w:rsidRDefault="0041057F" w:rsidP="0041057F">
      <w:pPr>
        <w:spacing w:before="100" w:beforeAutospacing="1" w:after="100" w:afterAutospacing="1" w:line="240" w:lineRule="auto"/>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4) מספר פריטי ביבליוגרפיה מינימלית = 10, כאשר מחציתם לפחות יהיו מ- 2009-2017</w:t>
      </w:r>
    </w:p>
    <w:p w:rsidR="0041057F" w:rsidRPr="0041057F" w:rsidRDefault="0041057F" w:rsidP="0041057F">
      <w:pPr>
        <w:spacing w:before="100" w:beforeAutospacing="1" w:after="100" w:afterAutospacing="1" w:line="240" w:lineRule="auto"/>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5) איחור ללא הצדקה מאושרת במועד ההגשה ילווה בהורדת נקודות מהציון</w:t>
      </w:r>
    </w:p>
    <w:p w:rsidR="0041057F" w:rsidRPr="0041057F" w:rsidRDefault="0041057F" w:rsidP="0041057F">
      <w:pPr>
        <w:spacing w:before="100" w:beforeAutospacing="1" w:after="100" w:afterAutospacing="1" w:line="240" w:lineRule="auto"/>
        <w:rPr>
          <w:rFonts w:asciiTheme="minorBidi" w:eastAsia="Times New Roman" w:hAnsiTheme="minorBidi"/>
          <w:b/>
          <w:bCs/>
          <w:sz w:val="24"/>
          <w:szCs w:val="24"/>
          <w:rtl/>
        </w:rPr>
      </w:pPr>
      <w:r w:rsidRPr="0041057F">
        <w:rPr>
          <w:rFonts w:asciiTheme="minorBidi" w:eastAsia="Times New Roman" w:hAnsiTheme="minorBidi"/>
          <w:b/>
          <w:bCs/>
          <w:sz w:val="24"/>
          <w:szCs w:val="24"/>
          <w:rtl/>
        </w:rPr>
        <w:t xml:space="preserve">מרכיבי הציון הסופי: </w:t>
      </w:r>
    </w:p>
    <w:p w:rsidR="0041057F" w:rsidRPr="0041057F" w:rsidRDefault="0041057F" w:rsidP="0041057F">
      <w:pPr>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hint="cs"/>
          <w:sz w:val="24"/>
          <w:szCs w:val="24"/>
          <w:rtl/>
        </w:rPr>
        <w:t xml:space="preserve">          </w:t>
      </w:r>
      <w:r w:rsidRPr="0041057F">
        <w:rPr>
          <w:rFonts w:ascii="Times New Roman" w:eastAsia="Times New Roman" w:hAnsi="Times New Roman" w:cs="Times New Roman"/>
          <w:sz w:val="24"/>
          <w:szCs w:val="24"/>
          <w:rtl/>
        </w:rPr>
        <w:t>  1) נוכחות בכיתה</w:t>
      </w:r>
    </w:p>
    <w:p w:rsidR="0041057F" w:rsidRPr="0041057F" w:rsidRDefault="0041057F" w:rsidP="0041057F">
      <w:pPr>
        <w:spacing w:before="100" w:beforeAutospacing="1" w:after="100" w:afterAutospacing="1" w:line="240" w:lineRule="auto"/>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2) קריאת מאמרים</w:t>
      </w:r>
    </w:p>
    <w:p w:rsidR="0041057F" w:rsidRPr="0041057F" w:rsidRDefault="0041057F" w:rsidP="0041057F">
      <w:pPr>
        <w:spacing w:before="100" w:beforeAutospacing="1" w:after="100" w:afterAutospacing="1" w:line="240" w:lineRule="auto"/>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3) להציג רפראט על הפרוייקט בפני הכיתה בסוף הסמסטר (20% מהציון)</w:t>
      </w:r>
    </w:p>
    <w:p w:rsidR="0041057F" w:rsidRPr="0041057F" w:rsidRDefault="0041057F" w:rsidP="0041057F">
      <w:pPr>
        <w:spacing w:before="100" w:beforeAutospacing="1" w:after="100" w:afterAutospacing="1" w:line="240" w:lineRule="auto"/>
        <w:ind w:left="26"/>
        <w:rPr>
          <w:rFonts w:ascii="Times New Roman" w:eastAsia="Times New Roman" w:hAnsi="Times New Roman" w:cs="Times New Roman"/>
          <w:sz w:val="24"/>
          <w:szCs w:val="24"/>
          <w:rtl/>
        </w:rPr>
      </w:pPr>
      <w:r w:rsidRPr="0041057F">
        <w:rPr>
          <w:rFonts w:ascii="Times New Roman" w:eastAsia="Times New Roman" w:hAnsi="Times New Roman" w:cs="Times New Roman"/>
          <w:sz w:val="24"/>
          <w:szCs w:val="24"/>
          <w:rtl/>
        </w:rPr>
        <w:t>            4) להגיש עבודה (80% מהציון)</w:t>
      </w:r>
    </w:p>
    <w:p w:rsidR="0041057F" w:rsidRPr="0041057F" w:rsidRDefault="0041057F" w:rsidP="0041057F">
      <w:pPr>
        <w:spacing w:before="100" w:beforeAutospacing="1" w:after="100" w:afterAutospacing="1" w:line="240" w:lineRule="auto"/>
        <w:ind w:left="26"/>
        <w:rPr>
          <w:rFonts w:asciiTheme="minorBidi" w:eastAsia="Times New Roman" w:hAnsiTheme="minorBidi"/>
          <w:b/>
          <w:bCs/>
          <w:sz w:val="24"/>
          <w:szCs w:val="24"/>
          <w:rtl/>
        </w:rPr>
      </w:pPr>
      <w:r w:rsidRPr="0041057F">
        <w:rPr>
          <w:rFonts w:asciiTheme="minorBidi" w:eastAsia="Times New Roman" w:hAnsiTheme="minorBidi" w:hint="cs"/>
          <w:b/>
          <w:bCs/>
          <w:sz w:val="24"/>
          <w:szCs w:val="24"/>
          <w:rtl/>
        </w:rPr>
        <w:t>ביבליוגרפיה:</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sz w:val="24"/>
          <w:szCs w:val="24"/>
          <w:u w:val="single"/>
        </w:rPr>
        <w:t>- Introduction</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sz w:val="24"/>
          <w:szCs w:val="24"/>
        </w:rPr>
        <w:t xml:space="preserve">Pinker, S. (1995). </w:t>
      </w:r>
      <w:r w:rsidRPr="0041057F">
        <w:rPr>
          <w:rFonts w:ascii="Times New Roman" w:eastAsia="Times New Roman" w:hAnsi="Times New Roman" w:cs="Times New Roman"/>
          <w:i/>
          <w:iCs/>
          <w:sz w:val="24"/>
          <w:szCs w:val="24"/>
        </w:rPr>
        <w:t>The language instinct</w:t>
      </w:r>
      <w:r w:rsidRPr="0041057F">
        <w:rPr>
          <w:rFonts w:ascii="Times New Roman" w:eastAsia="Times New Roman" w:hAnsi="Times New Roman" w:cs="Times New Roman"/>
          <w:sz w:val="24"/>
          <w:szCs w:val="24"/>
        </w:rPr>
        <w:t xml:space="preserve"> [Chapt. 3]. New York: HarperPerennial.</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sz w:val="24"/>
          <w:szCs w:val="24"/>
          <w:u w:val="single"/>
        </w:rPr>
        <w:t>- Space</w:t>
      </w:r>
    </w:p>
    <w:p w:rsidR="0041057F" w:rsidRPr="0041057F" w:rsidRDefault="0041057F" w:rsidP="0041057F">
      <w:pPr>
        <w:bidi w:val="0"/>
        <w:spacing w:before="100" w:beforeAutospacing="1" w:after="100" w:afterAutospacing="1" w:line="240" w:lineRule="auto"/>
        <w:ind w:left="480"/>
        <w:rPr>
          <w:rFonts w:ascii="Times New Roman" w:eastAsia="Times New Roman" w:hAnsi="Times New Roman" w:cs="Times New Roman"/>
          <w:sz w:val="24"/>
          <w:szCs w:val="24"/>
        </w:rPr>
      </w:pPr>
      <w:r w:rsidRPr="0041057F">
        <w:rPr>
          <w:rFonts w:ascii="Times New Roman" w:eastAsia="Times New Roman" w:hAnsi="Times New Roman" w:cs="Times New Roman"/>
          <w:sz w:val="24"/>
          <w:szCs w:val="24"/>
        </w:rPr>
        <w:t xml:space="preserve">Majid, A., Bowerman, M., Kita, S., Haum, D. B. M., &amp; Levinson, S. C. (2004). Can language restructure cognition? The case for space. </w:t>
      </w:r>
      <w:r w:rsidRPr="0041057F">
        <w:rPr>
          <w:rFonts w:ascii="Times New Roman" w:eastAsia="Times New Roman" w:hAnsi="Times New Roman" w:cs="Times New Roman"/>
          <w:i/>
          <w:iCs/>
          <w:sz w:val="24"/>
          <w:szCs w:val="24"/>
        </w:rPr>
        <w:t>Trends in Cognitive Sciences, 8</w:t>
      </w:r>
      <w:r w:rsidRPr="0041057F">
        <w:rPr>
          <w:rFonts w:ascii="Times New Roman" w:eastAsia="Times New Roman" w:hAnsi="Times New Roman" w:cs="Times New Roman"/>
          <w:sz w:val="24"/>
          <w:szCs w:val="24"/>
        </w:rPr>
        <w:t>, 108-114.</w:t>
      </w: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sz w:val="24"/>
          <w:szCs w:val="24"/>
          <w:u w:val="single"/>
        </w:rPr>
        <w:t>- Color</w:t>
      </w:r>
    </w:p>
    <w:p w:rsidR="0041057F" w:rsidRPr="0041057F" w:rsidRDefault="0041057F" w:rsidP="0041057F">
      <w:pPr>
        <w:bidi w:val="0"/>
        <w:spacing w:before="100" w:beforeAutospacing="1" w:after="100" w:afterAutospacing="1" w:line="240" w:lineRule="auto"/>
        <w:ind w:left="540"/>
        <w:rPr>
          <w:rFonts w:ascii="Times New Roman" w:eastAsia="Times New Roman" w:hAnsi="Times New Roman" w:cs="Times New Roman"/>
          <w:sz w:val="24"/>
          <w:szCs w:val="24"/>
        </w:rPr>
      </w:pPr>
      <w:r w:rsidRPr="0041057F">
        <w:rPr>
          <w:rFonts w:ascii="Times New Roman" w:eastAsia="Times New Roman" w:hAnsi="Times New Roman" w:cs="Times New Roman"/>
          <w:sz w:val="24"/>
          <w:szCs w:val="24"/>
        </w:rPr>
        <w:t xml:space="preserve">Roberson, D., &amp; Hanley, J. R. (2010). Relatively speaking: An account of the relationship between language and thought in the color domain. In B. C. Malt &amp; P. Wolff (Eds.), </w:t>
      </w:r>
      <w:r w:rsidRPr="0041057F">
        <w:rPr>
          <w:rFonts w:ascii="Times New Roman" w:eastAsia="Times New Roman" w:hAnsi="Times New Roman" w:cs="Times New Roman"/>
          <w:i/>
          <w:iCs/>
          <w:sz w:val="24"/>
          <w:szCs w:val="24"/>
        </w:rPr>
        <w:t>Words and the mind</w:t>
      </w:r>
      <w:r w:rsidRPr="0041057F">
        <w:rPr>
          <w:rFonts w:ascii="Times New Roman" w:eastAsia="Times New Roman" w:hAnsi="Times New Roman" w:cs="Times New Roman"/>
          <w:sz w:val="24"/>
          <w:szCs w:val="24"/>
        </w:rPr>
        <w:t xml:space="preserve"> (pp. 183-198). New York: Oxford University Press.</w:t>
      </w:r>
    </w:p>
    <w:p w:rsidR="0041057F" w:rsidRPr="0041057F" w:rsidRDefault="0041057F" w:rsidP="0041057F">
      <w:pPr>
        <w:bidi w:val="0"/>
        <w:spacing w:before="100" w:beforeAutospacing="1" w:after="100" w:afterAutospacing="1" w:line="240" w:lineRule="auto"/>
        <w:ind w:left="540" w:right="540"/>
        <w:rPr>
          <w:rFonts w:ascii="Times New Roman" w:eastAsia="Times New Roman" w:hAnsi="Times New Roman" w:cs="Times New Roman"/>
          <w:sz w:val="24"/>
          <w:szCs w:val="24"/>
        </w:rPr>
      </w:pPr>
    </w:p>
    <w:p w:rsidR="0041057F" w:rsidRPr="0041057F" w:rsidRDefault="0041057F" w:rsidP="0041057F">
      <w:pPr>
        <w:bidi w:val="0"/>
        <w:spacing w:before="100" w:beforeAutospacing="1" w:after="100" w:afterAutospacing="1" w:line="240" w:lineRule="auto"/>
        <w:rPr>
          <w:rFonts w:ascii="Times New Roman" w:eastAsia="Times New Roman" w:hAnsi="Times New Roman" w:cs="Times New Roman"/>
          <w:sz w:val="24"/>
          <w:szCs w:val="24"/>
        </w:rPr>
      </w:pPr>
      <w:r w:rsidRPr="0041057F">
        <w:rPr>
          <w:rFonts w:ascii="Times New Roman" w:eastAsia="Times New Roman" w:hAnsi="Times New Roman" w:cs="Times New Roman"/>
          <w:sz w:val="24"/>
          <w:szCs w:val="24"/>
          <w:u w:val="single"/>
        </w:rPr>
        <w:t>- Categories</w:t>
      </w:r>
    </w:p>
    <w:p w:rsidR="0041057F" w:rsidRPr="0041057F" w:rsidRDefault="0041057F" w:rsidP="0041057F">
      <w:pPr>
        <w:bidi w:val="0"/>
        <w:spacing w:before="100" w:beforeAutospacing="1" w:after="100" w:afterAutospacing="1" w:line="240" w:lineRule="auto"/>
        <w:ind w:left="480"/>
        <w:rPr>
          <w:rFonts w:ascii="Times New Roman" w:eastAsia="Times New Roman" w:hAnsi="Times New Roman" w:cs="Times New Roman"/>
          <w:sz w:val="24"/>
          <w:szCs w:val="24"/>
        </w:rPr>
      </w:pPr>
      <w:r w:rsidRPr="0041057F">
        <w:rPr>
          <w:rFonts w:ascii="Times New Roman" w:eastAsia="Times New Roman" w:hAnsi="Times New Roman" w:cs="Times New Roman"/>
          <w:sz w:val="24"/>
          <w:szCs w:val="24"/>
        </w:rPr>
        <w:t xml:space="preserve">Waxman, S. R., &amp; Gelman, S. A. (2010). Different kinds of concepts and different kinds of words: What words do for human cognition. In D. Mareschal, P. Quinn, &amp; M. Lea (Eds.), </w:t>
      </w:r>
      <w:r w:rsidRPr="0041057F">
        <w:rPr>
          <w:rFonts w:ascii="Times New Roman" w:eastAsia="Times New Roman" w:hAnsi="Times New Roman" w:cs="Times New Roman"/>
          <w:i/>
          <w:iCs/>
          <w:sz w:val="24"/>
          <w:szCs w:val="24"/>
        </w:rPr>
        <w:t>The making of human concepts</w:t>
      </w:r>
      <w:r w:rsidRPr="0041057F">
        <w:rPr>
          <w:rFonts w:ascii="Times New Roman" w:eastAsia="Times New Roman" w:hAnsi="Times New Roman" w:cs="Times New Roman"/>
          <w:sz w:val="24"/>
          <w:szCs w:val="24"/>
        </w:rPr>
        <w:t>. Oxford: Oxford University Press.</w:t>
      </w:r>
      <w:r w:rsidRPr="0041057F">
        <w:rPr>
          <w:rFonts w:ascii="Times New Roman" w:eastAsia="Times New Roman" w:hAnsi="Times New Roman" w:cs="Times New Roman"/>
          <w:b/>
          <w:bCs/>
          <w:sz w:val="24"/>
          <w:szCs w:val="24"/>
        </w:rPr>
        <w:t>    </w:t>
      </w:r>
    </w:p>
    <w:p w:rsidR="0041057F" w:rsidRPr="0041057F" w:rsidRDefault="0041057F" w:rsidP="0041057F">
      <w:pPr>
        <w:bidi w:val="0"/>
        <w:spacing w:before="100" w:beforeAutospacing="1" w:after="100" w:afterAutospacing="1" w:line="240" w:lineRule="auto"/>
        <w:jc w:val="right"/>
        <w:rPr>
          <w:rFonts w:ascii="Times New Roman" w:eastAsia="Times New Roman" w:hAnsi="Times New Roman" w:cs="Times New Roman"/>
          <w:sz w:val="24"/>
          <w:szCs w:val="24"/>
        </w:rPr>
      </w:pPr>
      <w:r w:rsidRPr="0041057F">
        <w:rPr>
          <w:rFonts w:asciiTheme="minorBidi" w:eastAsia="Times New Roman" w:hAnsiTheme="minorBidi" w:cs="Times New Roman" w:hint="cs"/>
          <w:b/>
          <w:bCs/>
          <w:sz w:val="24"/>
          <w:szCs w:val="24"/>
          <w:rtl/>
        </w:rPr>
        <w:lastRenderedPageBreak/>
        <w:t xml:space="preserve">מטרות הקורס: </w:t>
      </w:r>
      <w:r w:rsidRPr="0041057F">
        <w:rPr>
          <w:rFonts w:ascii="Times New Roman" w:eastAsia="Times New Roman" w:hAnsi="Times New Roman" w:cs="Times New Roman"/>
          <w:sz w:val="24"/>
          <w:szCs w:val="24"/>
          <w:rtl/>
        </w:rPr>
        <w:t>היכרות עם נושא הקשר בין שפה לחשיבה</w:t>
      </w:r>
    </w:p>
    <w:p w:rsidR="0041057F" w:rsidRPr="0041057F" w:rsidRDefault="0041057F" w:rsidP="0041057F">
      <w:pPr>
        <w:bidi w:val="0"/>
        <w:spacing w:before="100" w:beforeAutospacing="1" w:after="100" w:afterAutospacing="1" w:line="240" w:lineRule="auto"/>
        <w:jc w:val="right"/>
        <w:rPr>
          <w:rFonts w:ascii="Times New Roman" w:eastAsia="Times New Roman" w:hAnsi="Times New Roman" w:cs="Times New Roman"/>
          <w:sz w:val="24"/>
          <w:szCs w:val="24"/>
        </w:rPr>
      </w:pPr>
      <w:r w:rsidRPr="0041057F">
        <w:rPr>
          <w:rFonts w:ascii="Times New Roman" w:eastAsia="Times New Roman" w:hAnsi="Times New Roman" w:cs="Times New Roman"/>
          <w:sz w:val="24"/>
          <w:szCs w:val="24"/>
          <w:rtl/>
        </w:rPr>
        <w:t>יכולת לעשות סקירת ספרות ביקורתית</w:t>
      </w:r>
    </w:p>
    <w:p w:rsidR="0041057F" w:rsidRPr="0041057F" w:rsidRDefault="0041057F" w:rsidP="0041057F">
      <w:pPr>
        <w:spacing w:before="100" w:beforeAutospacing="1" w:after="100" w:afterAutospacing="1" w:line="240" w:lineRule="auto"/>
        <w:ind w:left="26"/>
        <w:rPr>
          <w:rFonts w:asciiTheme="minorBidi" w:eastAsia="Times New Roman" w:hAnsiTheme="minorBidi"/>
          <w:b/>
          <w:bCs/>
          <w:sz w:val="24"/>
          <w:szCs w:val="24"/>
          <w:rtl/>
        </w:rPr>
      </w:pPr>
    </w:p>
    <w:p w:rsidR="0041057F" w:rsidRPr="0041057F" w:rsidRDefault="0041057F" w:rsidP="0041057F">
      <w:pPr>
        <w:spacing w:before="100" w:beforeAutospacing="1" w:after="100" w:afterAutospacing="1" w:line="240" w:lineRule="auto"/>
        <w:rPr>
          <w:rFonts w:asciiTheme="minorBidi" w:eastAsia="Times New Roman" w:hAnsiTheme="minorBidi"/>
          <w:b/>
          <w:bCs/>
          <w:sz w:val="24"/>
          <w:szCs w:val="24"/>
          <w:rtl/>
        </w:rPr>
      </w:pPr>
    </w:p>
    <w:p w:rsidR="0041057F" w:rsidRPr="0041057F" w:rsidRDefault="0041057F" w:rsidP="0041057F">
      <w:pPr>
        <w:spacing w:before="100" w:beforeAutospacing="1" w:after="100" w:afterAutospacing="1" w:line="240" w:lineRule="auto"/>
        <w:jc w:val="both"/>
        <w:rPr>
          <w:rFonts w:asciiTheme="minorBidi" w:eastAsia="Times New Roman" w:hAnsiTheme="minorBidi"/>
          <w:sz w:val="24"/>
          <w:szCs w:val="24"/>
          <w:rtl/>
        </w:rPr>
      </w:pPr>
    </w:p>
    <w:p w:rsidR="0041057F" w:rsidRPr="0041057F" w:rsidRDefault="0041057F" w:rsidP="0041057F">
      <w:pPr>
        <w:spacing w:before="100" w:beforeAutospacing="1" w:after="100" w:afterAutospacing="1" w:line="240" w:lineRule="auto"/>
        <w:jc w:val="both"/>
        <w:rPr>
          <w:rFonts w:asciiTheme="minorBidi" w:eastAsia="Times New Roman" w:hAnsiTheme="minorBidi"/>
          <w:sz w:val="24"/>
          <w:szCs w:val="24"/>
        </w:rPr>
      </w:pPr>
    </w:p>
    <w:p w:rsidR="0041057F" w:rsidRPr="0041057F" w:rsidRDefault="0041057F" w:rsidP="0041057F">
      <w:pPr>
        <w:rPr>
          <w:b/>
          <w:bCs/>
          <w:sz w:val="24"/>
          <w:szCs w:val="24"/>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41057F" w:rsidRDefault="0041057F" w:rsidP="00FF59D1">
      <w:pPr>
        <w:rPr>
          <w:rtl/>
        </w:rPr>
      </w:pPr>
    </w:p>
    <w:p w:rsidR="00543E5C" w:rsidRPr="00543E5C" w:rsidRDefault="00543E5C" w:rsidP="00543E5C">
      <w:pPr>
        <w:jc w:val="center"/>
        <w:rPr>
          <w:sz w:val="32"/>
          <w:szCs w:val="32"/>
          <w:u w:val="single"/>
          <w:rtl/>
        </w:rPr>
      </w:pPr>
      <w:r w:rsidRPr="00543E5C">
        <w:rPr>
          <w:rFonts w:hint="cs"/>
          <w:sz w:val="32"/>
          <w:szCs w:val="32"/>
          <w:u w:val="single"/>
          <w:rtl/>
        </w:rPr>
        <w:lastRenderedPageBreak/>
        <w:t>היבטי מרחק ביחסים בינאישיים 60-495-01</w:t>
      </w:r>
    </w:p>
    <w:p w:rsidR="00543E5C" w:rsidRPr="00543E5C" w:rsidRDefault="00543E5C" w:rsidP="00543E5C">
      <w:pPr>
        <w:jc w:val="center"/>
        <w:rPr>
          <w:sz w:val="28"/>
          <w:szCs w:val="28"/>
          <w:rtl/>
        </w:rPr>
      </w:pPr>
      <w:r w:rsidRPr="00543E5C">
        <w:rPr>
          <w:rFonts w:hint="cs"/>
          <w:sz w:val="28"/>
          <w:szCs w:val="28"/>
          <w:rtl/>
        </w:rPr>
        <w:t>סילבוס תש"פ</w:t>
      </w:r>
    </w:p>
    <w:p w:rsidR="00543E5C" w:rsidRPr="00543E5C" w:rsidRDefault="00543E5C" w:rsidP="00543E5C">
      <w:pPr>
        <w:rPr>
          <w:sz w:val="24"/>
          <w:szCs w:val="24"/>
          <w:rtl/>
        </w:rPr>
      </w:pPr>
      <w:r w:rsidRPr="00543E5C">
        <w:rPr>
          <w:rFonts w:hint="cs"/>
          <w:b/>
          <w:bCs/>
          <w:sz w:val="24"/>
          <w:szCs w:val="24"/>
          <w:rtl/>
        </w:rPr>
        <w:t xml:space="preserve">שם המרצה: </w:t>
      </w:r>
      <w:r w:rsidRPr="00543E5C">
        <w:rPr>
          <w:rFonts w:hint="cs"/>
          <w:sz w:val="24"/>
          <w:szCs w:val="24"/>
          <w:rtl/>
        </w:rPr>
        <w:t>ד"ר אלנה שטפן</w:t>
      </w:r>
    </w:p>
    <w:p w:rsidR="00543E5C" w:rsidRPr="00543E5C" w:rsidRDefault="00543E5C" w:rsidP="00543E5C">
      <w:pPr>
        <w:rPr>
          <w:sz w:val="24"/>
          <w:szCs w:val="24"/>
          <w:rtl/>
        </w:rPr>
      </w:pPr>
      <w:r w:rsidRPr="00543E5C">
        <w:rPr>
          <w:rFonts w:hint="cs"/>
          <w:b/>
          <w:bCs/>
          <w:sz w:val="24"/>
          <w:szCs w:val="24"/>
          <w:rtl/>
        </w:rPr>
        <w:t xml:space="preserve">סוג הקורס: </w:t>
      </w:r>
      <w:r w:rsidRPr="00543E5C">
        <w:rPr>
          <w:rFonts w:hint="cs"/>
          <w:sz w:val="24"/>
          <w:szCs w:val="24"/>
          <w:rtl/>
        </w:rPr>
        <w:t>סמינריון עיוני</w:t>
      </w:r>
    </w:p>
    <w:p w:rsidR="00543E5C" w:rsidRPr="00543E5C" w:rsidRDefault="00543E5C" w:rsidP="00543E5C">
      <w:pPr>
        <w:rPr>
          <w:sz w:val="24"/>
          <w:szCs w:val="24"/>
          <w:rtl/>
        </w:rPr>
      </w:pPr>
      <w:r w:rsidRPr="00543E5C">
        <w:rPr>
          <w:rFonts w:hint="cs"/>
          <w:b/>
          <w:bCs/>
          <w:sz w:val="24"/>
          <w:szCs w:val="24"/>
          <w:rtl/>
        </w:rPr>
        <w:t xml:space="preserve">שנת לימודים: </w:t>
      </w:r>
      <w:r w:rsidRPr="00543E5C">
        <w:rPr>
          <w:rFonts w:hint="cs"/>
          <w:sz w:val="24"/>
          <w:szCs w:val="24"/>
          <w:rtl/>
        </w:rPr>
        <w:t>תש"פ</w:t>
      </w:r>
    </w:p>
    <w:p w:rsidR="00543E5C" w:rsidRPr="00543E5C" w:rsidRDefault="00543E5C" w:rsidP="00543E5C">
      <w:pPr>
        <w:rPr>
          <w:sz w:val="24"/>
          <w:szCs w:val="24"/>
          <w:rtl/>
        </w:rPr>
      </w:pPr>
      <w:r w:rsidRPr="00543E5C">
        <w:rPr>
          <w:rFonts w:hint="cs"/>
          <w:b/>
          <w:bCs/>
          <w:sz w:val="24"/>
          <w:szCs w:val="24"/>
          <w:rtl/>
        </w:rPr>
        <w:t xml:space="preserve">סמסטר: </w:t>
      </w:r>
      <w:r w:rsidRPr="00543E5C">
        <w:rPr>
          <w:rFonts w:hint="cs"/>
          <w:sz w:val="24"/>
          <w:szCs w:val="24"/>
          <w:rtl/>
        </w:rPr>
        <w:t>א'</w:t>
      </w:r>
    </w:p>
    <w:p w:rsidR="00543E5C" w:rsidRPr="00543E5C" w:rsidRDefault="00543E5C" w:rsidP="00543E5C">
      <w:pPr>
        <w:rPr>
          <w:sz w:val="24"/>
          <w:szCs w:val="24"/>
          <w:rtl/>
        </w:rPr>
      </w:pPr>
      <w:r w:rsidRPr="00543E5C">
        <w:rPr>
          <w:rFonts w:hint="cs"/>
          <w:b/>
          <w:bCs/>
          <w:sz w:val="24"/>
          <w:szCs w:val="24"/>
          <w:rtl/>
        </w:rPr>
        <w:t xml:space="preserve">שם הקורס באנגלית: </w:t>
      </w:r>
      <w:r w:rsidRPr="00543E5C">
        <w:rPr>
          <w:rFonts w:hint="cs"/>
          <w:sz w:val="24"/>
          <w:szCs w:val="24"/>
          <w:rtl/>
        </w:rPr>
        <w:t>אין</w:t>
      </w:r>
    </w:p>
    <w:p w:rsidR="00543E5C" w:rsidRPr="00543E5C" w:rsidRDefault="00543E5C" w:rsidP="00543E5C">
      <w:pPr>
        <w:rPr>
          <w:b/>
          <w:bCs/>
          <w:sz w:val="24"/>
          <w:szCs w:val="24"/>
          <w:rtl/>
        </w:rPr>
      </w:pPr>
      <w:r w:rsidRPr="00543E5C">
        <w:rPr>
          <w:rFonts w:hint="cs"/>
          <w:b/>
          <w:bCs/>
          <w:sz w:val="24"/>
          <w:szCs w:val="24"/>
          <w:rtl/>
        </w:rPr>
        <w:t xml:space="preserve">תיאור הקורס: </w:t>
      </w:r>
    </w:p>
    <w:p w:rsidR="00543E5C" w:rsidRPr="00543E5C" w:rsidRDefault="00543E5C" w:rsidP="00543E5C">
      <w:pPr>
        <w:spacing w:before="100" w:beforeAutospacing="1" w:after="100" w:afterAutospacing="1" w:line="240" w:lineRule="auto"/>
        <w:rPr>
          <w:rFonts w:ascii="Times New Roman" w:eastAsia="Times New Roman" w:hAnsi="Times New Roman" w:cs="Times New Roman"/>
          <w:sz w:val="24"/>
          <w:szCs w:val="24"/>
        </w:rPr>
      </w:pPr>
      <w:r w:rsidRPr="00543E5C">
        <w:rPr>
          <w:rFonts w:ascii="Times New Roman" w:eastAsia="Times New Roman" w:hAnsi="Times New Roman" w:cs="Times New Roman"/>
          <w:b/>
          <w:bCs/>
          <w:sz w:val="24"/>
          <w:szCs w:val="24"/>
          <w:rtl/>
        </w:rPr>
        <w:t xml:space="preserve">ב. תוכן הקורס: </w:t>
      </w:r>
    </w:p>
    <w:p w:rsidR="00543E5C" w:rsidRPr="00543E5C" w:rsidRDefault="00543E5C" w:rsidP="00543E5C">
      <w:pPr>
        <w:spacing w:before="100" w:beforeAutospacing="1" w:after="100" w:afterAutospacing="1" w:line="240" w:lineRule="auto"/>
        <w:rPr>
          <w:rFonts w:ascii="Times New Roman" w:eastAsia="Times New Roman" w:hAnsi="Times New Roman" w:cs="Times New Roman"/>
          <w:sz w:val="24"/>
          <w:szCs w:val="24"/>
          <w:rtl/>
        </w:rPr>
      </w:pPr>
      <w:r w:rsidRPr="00543E5C">
        <w:rPr>
          <w:rFonts w:ascii="Times New Roman" w:eastAsia="Times New Roman" w:hAnsi="Times New Roman" w:cs="Times New Roman"/>
          <w:sz w:val="24"/>
          <w:szCs w:val="24"/>
          <w:rtl/>
        </w:rPr>
        <w:t> המחקרים מראים שמרחק פסיכולוגי מהחוויה הישירה של התופס (אני כאן ועכשיו) משפיע על היבטים שונים של יחסים בינאישיים (למשל, תפיסת האחר, שימוש בשפה). הסטודנטים יקראו וידונו במאמרים עדכניים וקלאסיים המייצגים את תחום התוכן, יבחרו כיוון מחקרי שעשוי לקדם את הידע הקיים, יגבשו שאלות הניתנות לבחינה אמפירית ויציעו כלי מחקר, יכתבו הצעת מחקר.</w:t>
      </w:r>
    </w:p>
    <w:p w:rsidR="00543E5C" w:rsidRPr="00543E5C" w:rsidRDefault="00543E5C" w:rsidP="00543E5C">
      <w:pPr>
        <w:spacing w:before="100" w:beforeAutospacing="1" w:after="100" w:afterAutospacing="1" w:line="240" w:lineRule="auto"/>
        <w:rPr>
          <w:rFonts w:ascii="Times New Roman" w:eastAsia="Times New Roman" w:hAnsi="Times New Roman" w:cs="Times New Roman"/>
          <w:sz w:val="24"/>
          <w:szCs w:val="24"/>
          <w:rtl/>
        </w:rPr>
      </w:pPr>
      <w:r w:rsidRPr="00543E5C">
        <w:rPr>
          <w:rFonts w:ascii="Times New Roman" w:eastAsia="Times New Roman" w:hAnsi="Times New Roman" w:cs="Times New Roman"/>
          <w:b/>
          <w:bCs/>
          <w:sz w:val="24"/>
          <w:szCs w:val="24"/>
          <w:rtl/>
        </w:rPr>
        <w:t xml:space="preserve">ג. מהלך השיעורים: </w:t>
      </w:r>
    </w:p>
    <w:p w:rsidR="00543E5C" w:rsidRPr="00543E5C" w:rsidRDefault="00543E5C" w:rsidP="00543E5C">
      <w:pPr>
        <w:spacing w:before="100" w:beforeAutospacing="1" w:after="100" w:afterAutospacing="1" w:line="240" w:lineRule="auto"/>
        <w:rPr>
          <w:rFonts w:ascii="Times New Roman" w:eastAsia="Times New Roman" w:hAnsi="Times New Roman" w:cs="Times New Roman"/>
          <w:sz w:val="24"/>
          <w:szCs w:val="24"/>
          <w:rtl/>
        </w:rPr>
      </w:pPr>
      <w:r w:rsidRPr="00543E5C">
        <w:rPr>
          <w:rFonts w:ascii="Times New Roman" w:eastAsia="Times New Roman" w:hAnsi="Times New Roman" w:cs="Times New Roman"/>
          <w:sz w:val="24"/>
          <w:szCs w:val="24"/>
          <w:rtl/>
        </w:rPr>
        <w:t>המרצה תציג את התחום ואת הסוגיות המרכזיות למחקר אמפירי עתידי, תעודד חשיבה ביקורתית ודיון בתכני הקורס, תלווה את תהליך בחירת נושאי המחקר ותכוון קריאה בהתאם לרעיונות המחקריים. הסטודנטים יבחרו נושא מחקרי מרשימת נושאי הקורס ויציגו אותו בכיתה. בהמשך, הסטודנטים יבחנו רעיונות למחקר ויפגשו עם המרצה באופן אישי על מנת לקדם גיבוש הצעת המחקר. מספר שיעורים יוקדשו להצגת הצעות המחקר, קבלת משוב ולאחר מכן תוגש הצעת מחקר כתובה.</w:t>
      </w:r>
    </w:p>
    <w:p w:rsidR="00543E5C" w:rsidRPr="00543E5C" w:rsidRDefault="00543E5C" w:rsidP="00543E5C">
      <w:pPr>
        <w:spacing w:before="100" w:beforeAutospacing="1" w:after="100" w:afterAutospacing="1" w:line="240" w:lineRule="auto"/>
        <w:rPr>
          <w:rFonts w:ascii="Times New Roman" w:eastAsia="Times New Roman" w:hAnsi="Times New Roman" w:cs="Times New Roman"/>
          <w:sz w:val="24"/>
          <w:szCs w:val="24"/>
          <w:rtl/>
        </w:rPr>
      </w:pPr>
      <w:r w:rsidRPr="00543E5C">
        <w:rPr>
          <w:rFonts w:ascii="Times New Roman" w:eastAsia="Times New Roman" w:hAnsi="Times New Roman" w:cs="Times New Roman"/>
          <w:b/>
          <w:bCs/>
          <w:sz w:val="24"/>
          <w:szCs w:val="24"/>
          <w:rtl/>
        </w:rPr>
        <w:t>ד. תכנית הוראה מפורטת לכל השיעורים:</w:t>
      </w:r>
      <w:r w:rsidRPr="00543E5C">
        <w:rPr>
          <w:rFonts w:ascii="Times New Roman" w:eastAsia="Times New Roman" w:hAnsi="Times New Roman" w:cs="Times New Roman"/>
          <w:sz w:val="24"/>
          <w:szCs w:val="24"/>
          <w:rtl/>
        </w:rPr>
        <w:t xml:space="preserve"> </w:t>
      </w:r>
      <w:r w:rsidRPr="00543E5C">
        <w:rPr>
          <w:rFonts w:ascii="Times New Roman" w:eastAsia="Times New Roman" w:hAnsi="Times New Roman" w:cs="Times New Roman"/>
          <w:b/>
          <w:bCs/>
          <w:sz w:val="24"/>
          <w:szCs w:val="24"/>
          <w:rtl/>
        </w:rPr>
        <w:t>תעודכן לקראת תחילת הסמסטר בהתאם למספר הנרשמים לקורס</w:t>
      </w:r>
    </w:p>
    <w:p w:rsidR="00543E5C" w:rsidRPr="00543E5C" w:rsidRDefault="00543E5C" w:rsidP="00543E5C">
      <w:pPr>
        <w:rPr>
          <w:b/>
          <w:bCs/>
          <w:sz w:val="24"/>
          <w:szCs w:val="24"/>
          <w:rtl/>
        </w:rPr>
      </w:pPr>
      <w:r w:rsidRPr="00543E5C">
        <w:rPr>
          <w:rFonts w:hint="cs"/>
          <w:b/>
          <w:bCs/>
          <w:sz w:val="24"/>
          <w:szCs w:val="24"/>
          <w:rtl/>
        </w:rPr>
        <w:t xml:space="preserve">מטרות הקורס\תוצרי הלמידה: </w:t>
      </w:r>
      <w:r w:rsidRPr="00543E5C">
        <w:rPr>
          <w:rtl/>
        </w:rPr>
        <w:t>הכרת המסגרת התיאורטית וכלי המחקר בתחום המרחק הפסיכולוגי ביחסים בינאישיים, בחינת רעיונות חדשניים ודרכים לקדם את הידע בתחום, גיבוש הצעת מחקר המבוססת על סקירת ספרות, ניסוח שאלת המחקר ובחירת שיטות מחקר מתאימות</w:t>
      </w:r>
      <w:r w:rsidRPr="00543E5C">
        <w:t>.</w:t>
      </w:r>
    </w:p>
    <w:p w:rsidR="00543E5C" w:rsidRPr="00543E5C" w:rsidRDefault="00543E5C" w:rsidP="00543E5C">
      <w:pPr>
        <w:rPr>
          <w:sz w:val="24"/>
          <w:szCs w:val="24"/>
          <w:rtl/>
        </w:rPr>
      </w:pPr>
      <w:r w:rsidRPr="00543E5C">
        <w:rPr>
          <w:rFonts w:hint="cs"/>
          <w:b/>
          <w:bCs/>
          <w:sz w:val="24"/>
          <w:szCs w:val="24"/>
          <w:rtl/>
        </w:rPr>
        <w:t xml:space="preserve">דרישות קדם: </w:t>
      </w:r>
      <w:r w:rsidRPr="00543E5C">
        <w:rPr>
          <w:rtl/>
        </w:rPr>
        <w:t>מבוא לפסיכולוגיה חברתית או באישור המרצה</w:t>
      </w:r>
      <w:r w:rsidRPr="00543E5C">
        <w:rPr>
          <w:rFonts w:hint="cs"/>
          <w:sz w:val="24"/>
          <w:szCs w:val="24"/>
          <w:rtl/>
        </w:rPr>
        <w:t>.</w:t>
      </w:r>
    </w:p>
    <w:p w:rsidR="00543E5C" w:rsidRPr="00543E5C" w:rsidRDefault="00543E5C" w:rsidP="00543E5C">
      <w:pPr>
        <w:rPr>
          <w:rtl/>
        </w:rPr>
      </w:pPr>
      <w:r w:rsidRPr="00543E5C">
        <w:rPr>
          <w:rFonts w:hint="cs"/>
          <w:b/>
          <w:bCs/>
          <w:sz w:val="24"/>
          <w:szCs w:val="24"/>
          <w:rtl/>
        </w:rPr>
        <w:t xml:space="preserve">חובות\דרישות\מטלות: </w:t>
      </w:r>
      <w:r w:rsidRPr="00543E5C">
        <w:rPr>
          <w:rtl/>
        </w:rPr>
        <w:t>נוכחות חובה. קריאת מאמרים, השתתפות בשיעורים והגעה לפגישות עם המרצה, הצגת העבודה בכיתה וכתיבת הצעת המחקר</w:t>
      </w:r>
      <w:r w:rsidRPr="00543E5C">
        <w:rPr>
          <w:rFonts w:hint="cs"/>
          <w:rtl/>
        </w:rPr>
        <w:t>.</w:t>
      </w:r>
    </w:p>
    <w:p w:rsidR="00543E5C" w:rsidRPr="00543E5C" w:rsidRDefault="00543E5C" w:rsidP="00543E5C">
      <w:pPr>
        <w:rPr>
          <w:sz w:val="24"/>
          <w:szCs w:val="24"/>
          <w:rtl/>
        </w:rPr>
      </w:pPr>
      <w:r w:rsidRPr="00543E5C">
        <w:rPr>
          <w:rFonts w:hint="cs"/>
          <w:b/>
          <w:bCs/>
          <w:rtl/>
        </w:rPr>
        <w:t xml:space="preserve">מרכיבי הציון הסופי: </w:t>
      </w:r>
      <w:r w:rsidRPr="00543E5C">
        <w:rPr>
          <w:rtl/>
        </w:rPr>
        <w:t>ציון מספרי המבוסס על הצעת המחקר הכתובה (90%) ועבודה במהלך הקורס (10%</w:t>
      </w:r>
      <w:r w:rsidRPr="00543E5C">
        <w:t>).</w:t>
      </w:r>
    </w:p>
    <w:p w:rsidR="00543E5C" w:rsidRPr="00543E5C" w:rsidRDefault="00543E5C" w:rsidP="00543E5C">
      <w:pPr>
        <w:rPr>
          <w:sz w:val="24"/>
          <w:szCs w:val="24"/>
          <w:rtl/>
        </w:rPr>
      </w:pPr>
      <w:r w:rsidRPr="00543E5C">
        <w:rPr>
          <w:rFonts w:hint="cs"/>
          <w:b/>
          <w:bCs/>
          <w:sz w:val="24"/>
          <w:szCs w:val="24"/>
          <w:rtl/>
        </w:rPr>
        <w:t xml:space="preserve">ביבליוגרפיה: </w:t>
      </w:r>
      <w:r w:rsidRPr="00543E5C">
        <w:rPr>
          <w:rtl/>
        </w:rPr>
        <w:t>יעודכן בהמשך</w:t>
      </w:r>
    </w:p>
    <w:p w:rsidR="0041057F" w:rsidRDefault="0041057F" w:rsidP="00FF59D1">
      <w:pPr>
        <w:rPr>
          <w:rtl/>
        </w:rPr>
      </w:pPr>
    </w:p>
    <w:p w:rsidR="00543E5C" w:rsidRDefault="00543E5C" w:rsidP="00FF59D1">
      <w:pPr>
        <w:rPr>
          <w:rtl/>
        </w:rPr>
      </w:pPr>
    </w:p>
    <w:p w:rsidR="00543E5C" w:rsidRDefault="00543E5C" w:rsidP="00FF59D1">
      <w:pPr>
        <w:rPr>
          <w:rtl/>
        </w:rPr>
      </w:pPr>
    </w:p>
    <w:p w:rsidR="00F53838" w:rsidRPr="00F53838" w:rsidRDefault="00F53838" w:rsidP="00F53838">
      <w:pPr>
        <w:jc w:val="center"/>
        <w:rPr>
          <w:sz w:val="32"/>
          <w:szCs w:val="32"/>
          <w:u w:val="single"/>
          <w:rtl/>
        </w:rPr>
      </w:pPr>
      <w:r w:rsidRPr="00F53838">
        <w:rPr>
          <w:rFonts w:hint="cs"/>
          <w:sz w:val="32"/>
          <w:szCs w:val="32"/>
          <w:u w:val="single"/>
          <w:rtl/>
        </w:rPr>
        <w:lastRenderedPageBreak/>
        <w:t>התנסות במחקר 60-517-01</w:t>
      </w:r>
    </w:p>
    <w:p w:rsidR="00F53838" w:rsidRPr="00F53838" w:rsidRDefault="00F53838" w:rsidP="00F53838">
      <w:pPr>
        <w:jc w:val="center"/>
        <w:rPr>
          <w:sz w:val="28"/>
          <w:szCs w:val="28"/>
          <w:rtl/>
        </w:rPr>
      </w:pPr>
      <w:r w:rsidRPr="00F53838">
        <w:rPr>
          <w:rFonts w:hint="cs"/>
          <w:sz w:val="28"/>
          <w:szCs w:val="28"/>
          <w:rtl/>
        </w:rPr>
        <w:t>סילבוס תש"פ</w:t>
      </w:r>
    </w:p>
    <w:p w:rsidR="00F53838" w:rsidRPr="00F53838" w:rsidRDefault="00F53838" w:rsidP="00F53838">
      <w:pPr>
        <w:rPr>
          <w:sz w:val="24"/>
          <w:szCs w:val="24"/>
          <w:rtl/>
        </w:rPr>
      </w:pPr>
      <w:r w:rsidRPr="00F53838">
        <w:rPr>
          <w:rFonts w:hint="cs"/>
          <w:b/>
          <w:bCs/>
          <w:sz w:val="24"/>
          <w:szCs w:val="24"/>
          <w:rtl/>
        </w:rPr>
        <w:t xml:space="preserve">שם המרצה: </w:t>
      </w:r>
      <w:r w:rsidRPr="00F53838">
        <w:rPr>
          <w:rFonts w:hint="cs"/>
          <w:sz w:val="24"/>
          <w:szCs w:val="24"/>
          <w:rtl/>
        </w:rPr>
        <w:t>פרופ' אברהם גולדשטיין</w:t>
      </w:r>
    </w:p>
    <w:p w:rsidR="00F53838" w:rsidRPr="00F53838" w:rsidRDefault="00F53838" w:rsidP="00F53838">
      <w:pPr>
        <w:rPr>
          <w:sz w:val="24"/>
          <w:szCs w:val="24"/>
          <w:rtl/>
        </w:rPr>
      </w:pPr>
      <w:r w:rsidRPr="00F53838">
        <w:rPr>
          <w:rFonts w:hint="cs"/>
          <w:b/>
          <w:bCs/>
          <w:sz w:val="24"/>
          <w:szCs w:val="24"/>
          <w:rtl/>
        </w:rPr>
        <w:t xml:space="preserve">סוג הקורס: </w:t>
      </w:r>
      <w:r w:rsidRPr="00F53838">
        <w:rPr>
          <w:rFonts w:hint="cs"/>
          <w:sz w:val="24"/>
          <w:szCs w:val="24"/>
          <w:rtl/>
        </w:rPr>
        <w:t>בחירה</w:t>
      </w:r>
    </w:p>
    <w:p w:rsidR="00F53838" w:rsidRPr="00F53838" w:rsidRDefault="00F53838" w:rsidP="00F53838">
      <w:pPr>
        <w:rPr>
          <w:sz w:val="24"/>
          <w:szCs w:val="24"/>
          <w:rtl/>
        </w:rPr>
      </w:pPr>
      <w:r w:rsidRPr="00F53838">
        <w:rPr>
          <w:rFonts w:hint="cs"/>
          <w:b/>
          <w:bCs/>
          <w:sz w:val="24"/>
          <w:szCs w:val="24"/>
          <w:rtl/>
        </w:rPr>
        <w:t xml:space="preserve">שנת לימודים: </w:t>
      </w:r>
      <w:r w:rsidRPr="00F53838">
        <w:rPr>
          <w:rFonts w:hint="cs"/>
          <w:sz w:val="24"/>
          <w:szCs w:val="24"/>
          <w:rtl/>
        </w:rPr>
        <w:t>תש"פ</w:t>
      </w:r>
    </w:p>
    <w:p w:rsidR="00F53838" w:rsidRPr="00F53838" w:rsidRDefault="00F53838" w:rsidP="00F53838">
      <w:pPr>
        <w:rPr>
          <w:sz w:val="24"/>
          <w:szCs w:val="24"/>
          <w:rtl/>
        </w:rPr>
      </w:pPr>
      <w:r w:rsidRPr="00F53838">
        <w:rPr>
          <w:rFonts w:hint="cs"/>
          <w:b/>
          <w:bCs/>
          <w:sz w:val="24"/>
          <w:szCs w:val="24"/>
          <w:rtl/>
        </w:rPr>
        <w:t xml:space="preserve">סמסטר: </w:t>
      </w:r>
      <w:r w:rsidRPr="00F53838">
        <w:rPr>
          <w:rFonts w:hint="cs"/>
          <w:sz w:val="24"/>
          <w:szCs w:val="24"/>
          <w:rtl/>
        </w:rPr>
        <w:t>א'</w:t>
      </w:r>
    </w:p>
    <w:p w:rsidR="00F53838" w:rsidRPr="00F53838" w:rsidRDefault="00F53838" w:rsidP="00F53838">
      <w:pPr>
        <w:rPr>
          <w:sz w:val="24"/>
          <w:szCs w:val="24"/>
          <w:rtl/>
        </w:rPr>
      </w:pPr>
      <w:r w:rsidRPr="00F53838">
        <w:rPr>
          <w:rFonts w:hint="cs"/>
          <w:b/>
          <w:bCs/>
          <w:sz w:val="24"/>
          <w:szCs w:val="24"/>
          <w:rtl/>
        </w:rPr>
        <w:t xml:space="preserve">שם הקורס באנגלית: </w:t>
      </w:r>
      <w:r w:rsidRPr="00F53838">
        <w:rPr>
          <w:rFonts w:hint="cs"/>
          <w:sz w:val="24"/>
          <w:szCs w:val="24"/>
          <w:rtl/>
        </w:rPr>
        <w:t>אין</w:t>
      </w:r>
    </w:p>
    <w:p w:rsidR="00F53838" w:rsidRPr="00F53838" w:rsidRDefault="00F53838" w:rsidP="00F53838">
      <w:pPr>
        <w:rPr>
          <w:sz w:val="24"/>
          <w:szCs w:val="24"/>
        </w:rPr>
      </w:pPr>
      <w:r w:rsidRPr="00F53838">
        <w:rPr>
          <w:rFonts w:hint="cs"/>
          <w:b/>
          <w:bCs/>
          <w:sz w:val="24"/>
          <w:szCs w:val="24"/>
          <w:rtl/>
        </w:rPr>
        <w:t xml:space="preserve">תיאור הקורס: </w:t>
      </w:r>
      <w:r w:rsidRPr="00F53838">
        <w:rPr>
          <w:sz w:val="24"/>
          <w:szCs w:val="24"/>
          <w:rtl/>
        </w:rPr>
        <w:t>קורס בחירה סמסטריאלי לתלמידי שנה ג' בב.א. בפסיכולוגיה. כל סטודנט רשאי להירשם לשני סמסטרים.</w:t>
      </w:r>
    </w:p>
    <w:p w:rsidR="00F53838" w:rsidRPr="00F53838" w:rsidRDefault="00F53838" w:rsidP="00F53838">
      <w:pPr>
        <w:rPr>
          <w:sz w:val="24"/>
          <w:szCs w:val="24"/>
          <w:rtl/>
        </w:rPr>
      </w:pPr>
      <w:r w:rsidRPr="00F53838">
        <w:rPr>
          <w:sz w:val="24"/>
          <w:szCs w:val="24"/>
          <w:rtl/>
        </w:rPr>
        <w:t> בקורס זה כל סטודנט יעבוד בצמוד לחבר סגל, בפיתוח, ביצוע וניתוח מחקר אמפירי. הסטודנטים יידרשו לקרוא חומר עיוני בנושא המחקר, יעזרו למרצה בפיתוח שיטת המחקר, יהיו מעורבים בהרצת המחקר, וישתתפו בהקלדת וניתוח הנתונים. המטרה היא שהסטודנטים יחשפו למגוון הרחב של דרישות, שיקולים, החלטות ומסקנות שנדרשות בשלבים השונים של הרצת פרוייקט מחקרי בפסיכולוגיה.</w:t>
      </w:r>
    </w:p>
    <w:p w:rsidR="00F53838" w:rsidRPr="00F53838" w:rsidRDefault="00F53838" w:rsidP="00F53838">
      <w:pPr>
        <w:rPr>
          <w:b/>
          <w:bCs/>
          <w:sz w:val="24"/>
          <w:szCs w:val="24"/>
          <w:rtl/>
        </w:rPr>
      </w:pPr>
      <w:r w:rsidRPr="00F53838">
        <w:rPr>
          <w:rFonts w:hint="cs"/>
          <w:b/>
          <w:bCs/>
          <w:sz w:val="24"/>
          <w:szCs w:val="24"/>
          <w:rtl/>
        </w:rPr>
        <w:t xml:space="preserve">מטרת הקורס: </w:t>
      </w:r>
      <w:r w:rsidRPr="00F53838">
        <w:rPr>
          <w:sz w:val="24"/>
          <w:szCs w:val="24"/>
          <w:rtl/>
        </w:rPr>
        <w:t xml:space="preserve">ללמד סטודנטים את המיומנויות הנדרשות לביצוע מחקר, על ידי התנסות </w:t>
      </w:r>
      <w:r w:rsidRPr="00F53838">
        <w:rPr>
          <w:sz w:val="24"/>
          <w:szCs w:val="24"/>
        </w:rPr>
        <w:t xml:space="preserve"> hands-on </w:t>
      </w:r>
      <w:r w:rsidRPr="00F53838">
        <w:rPr>
          <w:sz w:val="24"/>
          <w:szCs w:val="24"/>
          <w:rtl/>
        </w:rPr>
        <w:t>בשלבים השונים של פרוייקט אמפירי. ציפייתנו היא שע"י התנסות שכזאת, סטודנטים יוכלו להבין יותר לעמוק את "המדע" הפסיכולוגי ובנוסף ירכשו מיומנות נדרשת להמשך לימודיהם האקדמיים</w:t>
      </w:r>
      <w:r w:rsidRPr="00F53838">
        <w:rPr>
          <w:sz w:val="24"/>
          <w:szCs w:val="24"/>
        </w:rPr>
        <w:t>.</w:t>
      </w:r>
    </w:p>
    <w:p w:rsidR="00F53838" w:rsidRPr="00F53838" w:rsidRDefault="00F53838" w:rsidP="00F53838">
      <w:pPr>
        <w:rPr>
          <w:sz w:val="24"/>
          <w:szCs w:val="24"/>
          <w:rtl/>
        </w:rPr>
      </w:pPr>
      <w:r w:rsidRPr="00F53838">
        <w:rPr>
          <w:rFonts w:hint="cs"/>
          <w:b/>
          <w:bCs/>
          <w:sz w:val="24"/>
          <w:szCs w:val="24"/>
          <w:rtl/>
        </w:rPr>
        <w:t xml:space="preserve">דרישות קדם: </w:t>
      </w:r>
      <w:r w:rsidRPr="00F53838">
        <w:rPr>
          <w:rFonts w:hint="cs"/>
          <w:sz w:val="24"/>
          <w:szCs w:val="24"/>
          <w:rtl/>
        </w:rPr>
        <w:t>אין</w:t>
      </w:r>
    </w:p>
    <w:p w:rsidR="00F53838" w:rsidRPr="00F53838" w:rsidRDefault="00F53838" w:rsidP="00F53838">
      <w:pPr>
        <w:rPr>
          <w:sz w:val="24"/>
          <w:szCs w:val="24"/>
        </w:rPr>
      </w:pPr>
      <w:r w:rsidRPr="00F53838">
        <w:rPr>
          <w:b/>
          <w:bCs/>
          <w:sz w:val="24"/>
          <w:szCs w:val="24"/>
          <w:rtl/>
        </w:rPr>
        <w:t xml:space="preserve">חובות\דרישות\מטלות: </w:t>
      </w:r>
      <w:r w:rsidRPr="00F53838">
        <w:rPr>
          <w:sz w:val="24"/>
          <w:szCs w:val="24"/>
          <w:rtl/>
        </w:rPr>
        <w:t>עבודה בהיקף של כ6- שעות שבועיות בפרוייקט המחקרי.</w:t>
      </w:r>
    </w:p>
    <w:p w:rsidR="00F53838" w:rsidRPr="00F53838" w:rsidRDefault="00F53838" w:rsidP="00F53838">
      <w:pPr>
        <w:rPr>
          <w:rFonts w:asciiTheme="minorBidi" w:eastAsia="Times New Roman" w:hAnsiTheme="minorBidi"/>
          <w:sz w:val="24"/>
          <w:szCs w:val="24"/>
          <w:rtl/>
        </w:rPr>
      </w:pPr>
      <w:r w:rsidRPr="00F53838">
        <w:rPr>
          <w:rFonts w:asciiTheme="minorBidi" w:eastAsia="Times New Roman" w:hAnsiTheme="minorBidi"/>
          <w:sz w:val="24"/>
          <w:szCs w:val="24"/>
          <w:rtl/>
        </w:rPr>
        <w:t>פגישות דו-שבועיות עם המרצה המנחה לדיון/דיווח על התקדמות הפרוייקט.</w:t>
      </w:r>
    </w:p>
    <w:p w:rsidR="00F53838" w:rsidRPr="00F53838" w:rsidRDefault="00F53838" w:rsidP="00F53838">
      <w:pPr>
        <w:rPr>
          <w:rFonts w:asciiTheme="minorBidi" w:eastAsia="Times New Roman" w:hAnsiTheme="minorBidi"/>
          <w:sz w:val="24"/>
          <w:szCs w:val="24"/>
          <w:rtl/>
        </w:rPr>
      </w:pPr>
      <w:r w:rsidRPr="00F53838">
        <w:rPr>
          <w:rFonts w:asciiTheme="minorBidi" w:eastAsia="Times New Roman" w:hAnsiTheme="minorBidi"/>
          <w:sz w:val="24"/>
          <w:szCs w:val="24"/>
          <w:rtl/>
        </w:rPr>
        <w:t>קריאת מאמרים בנושא הפרוייקט.</w:t>
      </w:r>
    </w:p>
    <w:p w:rsidR="00F53838" w:rsidRPr="00F53838" w:rsidRDefault="00F53838" w:rsidP="00F53838">
      <w:pPr>
        <w:rPr>
          <w:rFonts w:asciiTheme="minorBidi" w:eastAsia="Times New Roman" w:hAnsiTheme="minorBidi"/>
          <w:sz w:val="24"/>
          <w:szCs w:val="24"/>
          <w:rtl/>
        </w:rPr>
      </w:pPr>
      <w:r w:rsidRPr="00F53838">
        <w:rPr>
          <w:rFonts w:asciiTheme="minorBidi" w:eastAsia="Times New Roman" w:hAnsiTheme="minorBidi"/>
          <w:sz w:val="24"/>
          <w:szCs w:val="24"/>
          <w:rtl/>
        </w:rPr>
        <w:t>הגשת דו"ח מחקרי בסוף השנה בצורה מאמרון אמפירי.</w:t>
      </w:r>
    </w:p>
    <w:p w:rsidR="00F53838" w:rsidRPr="00F53838" w:rsidRDefault="00F53838" w:rsidP="00F53838">
      <w:pPr>
        <w:rPr>
          <w:rFonts w:asciiTheme="minorBidi" w:eastAsia="Times New Roman" w:hAnsiTheme="minorBidi"/>
          <w:sz w:val="24"/>
          <w:szCs w:val="24"/>
          <w:rtl/>
        </w:rPr>
      </w:pPr>
      <w:r w:rsidRPr="00F53838">
        <w:rPr>
          <w:rFonts w:asciiTheme="minorBidi" w:eastAsia="Times New Roman" w:hAnsiTheme="minorBidi" w:hint="cs"/>
          <w:b/>
          <w:bCs/>
          <w:sz w:val="24"/>
          <w:szCs w:val="24"/>
          <w:rtl/>
        </w:rPr>
        <w:t xml:space="preserve">מרכיבי הציון הסופי: </w:t>
      </w:r>
      <w:r w:rsidRPr="00F53838">
        <w:rPr>
          <w:rtl/>
        </w:rPr>
        <w:t>הציון יקבע על ידי שקלול של רמת הפעילות במחקר והדו"ח הסופי</w:t>
      </w:r>
      <w:r w:rsidRPr="00F53838">
        <w:t>.</w:t>
      </w:r>
    </w:p>
    <w:p w:rsidR="00F53838" w:rsidRPr="00F53838" w:rsidRDefault="00F53838" w:rsidP="00F53838">
      <w:pPr>
        <w:rPr>
          <w:rFonts w:asciiTheme="minorBidi" w:eastAsia="Times New Roman" w:hAnsiTheme="minorBidi"/>
          <w:sz w:val="24"/>
          <w:szCs w:val="24"/>
          <w:rtl/>
        </w:rPr>
      </w:pPr>
      <w:r w:rsidRPr="00F53838">
        <w:rPr>
          <w:rFonts w:asciiTheme="minorBidi" w:eastAsia="Times New Roman" w:hAnsiTheme="minorBidi" w:hint="cs"/>
          <w:b/>
          <w:bCs/>
          <w:sz w:val="24"/>
          <w:szCs w:val="24"/>
          <w:rtl/>
        </w:rPr>
        <w:t xml:space="preserve">ביבליוגרפיה: </w:t>
      </w:r>
      <w:r w:rsidRPr="00F53838">
        <w:rPr>
          <w:rFonts w:asciiTheme="minorBidi" w:eastAsia="Times New Roman" w:hAnsiTheme="minorBidi" w:hint="cs"/>
          <w:sz w:val="24"/>
          <w:szCs w:val="24"/>
          <w:rtl/>
        </w:rPr>
        <w:t>אין</w:t>
      </w:r>
    </w:p>
    <w:p w:rsidR="00543E5C" w:rsidRDefault="00543E5C"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Pr="00F53838" w:rsidRDefault="00F53838" w:rsidP="00F53838">
      <w:pPr>
        <w:jc w:val="center"/>
        <w:rPr>
          <w:sz w:val="32"/>
          <w:szCs w:val="32"/>
          <w:u w:val="single"/>
          <w:rtl/>
        </w:rPr>
      </w:pPr>
      <w:r w:rsidRPr="00F53838">
        <w:rPr>
          <w:rFonts w:hint="cs"/>
          <w:sz w:val="32"/>
          <w:szCs w:val="32"/>
          <w:u w:val="single"/>
          <w:rtl/>
        </w:rPr>
        <w:lastRenderedPageBreak/>
        <w:t>התנסות בשדה 60-519-01</w:t>
      </w:r>
    </w:p>
    <w:p w:rsidR="00F53838" w:rsidRPr="00F53838" w:rsidRDefault="00F53838" w:rsidP="00F53838">
      <w:pPr>
        <w:jc w:val="center"/>
        <w:rPr>
          <w:sz w:val="28"/>
          <w:szCs w:val="28"/>
          <w:rtl/>
        </w:rPr>
      </w:pPr>
      <w:r w:rsidRPr="00F53838">
        <w:rPr>
          <w:rFonts w:hint="cs"/>
          <w:sz w:val="28"/>
          <w:szCs w:val="28"/>
          <w:rtl/>
        </w:rPr>
        <w:t>סילבוס תש"פ</w:t>
      </w:r>
    </w:p>
    <w:p w:rsidR="00F53838" w:rsidRPr="00F53838" w:rsidRDefault="00F53838" w:rsidP="00F53838">
      <w:pPr>
        <w:rPr>
          <w:sz w:val="24"/>
          <w:szCs w:val="24"/>
          <w:rtl/>
        </w:rPr>
      </w:pPr>
      <w:r w:rsidRPr="00F53838">
        <w:rPr>
          <w:rFonts w:hint="cs"/>
          <w:b/>
          <w:bCs/>
          <w:sz w:val="24"/>
          <w:szCs w:val="24"/>
          <w:rtl/>
        </w:rPr>
        <w:t xml:space="preserve">שם המרצה: </w:t>
      </w:r>
      <w:r w:rsidRPr="00F53838">
        <w:rPr>
          <w:rFonts w:hint="cs"/>
          <w:sz w:val="24"/>
          <w:szCs w:val="24"/>
          <w:rtl/>
        </w:rPr>
        <w:t>ד"ר נועה וילצ'ינסקי</w:t>
      </w:r>
    </w:p>
    <w:p w:rsidR="00F53838" w:rsidRPr="00F53838" w:rsidRDefault="00F53838" w:rsidP="00F53838">
      <w:pPr>
        <w:rPr>
          <w:sz w:val="24"/>
          <w:szCs w:val="24"/>
          <w:rtl/>
        </w:rPr>
      </w:pPr>
      <w:r w:rsidRPr="00F53838">
        <w:rPr>
          <w:rFonts w:hint="cs"/>
          <w:b/>
          <w:bCs/>
          <w:sz w:val="24"/>
          <w:szCs w:val="24"/>
          <w:rtl/>
        </w:rPr>
        <w:t xml:space="preserve">סוג הקורס: </w:t>
      </w:r>
      <w:r w:rsidRPr="00F53838">
        <w:rPr>
          <w:rFonts w:hint="cs"/>
          <w:sz w:val="24"/>
          <w:szCs w:val="24"/>
          <w:rtl/>
        </w:rPr>
        <w:t>בחירה</w:t>
      </w:r>
    </w:p>
    <w:p w:rsidR="00F53838" w:rsidRPr="00F53838" w:rsidRDefault="00F53838" w:rsidP="00F53838">
      <w:pPr>
        <w:rPr>
          <w:sz w:val="24"/>
          <w:szCs w:val="24"/>
          <w:rtl/>
        </w:rPr>
      </w:pPr>
      <w:r w:rsidRPr="00F53838">
        <w:rPr>
          <w:rFonts w:hint="cs"/>
          <w:b/>
          <w:bCs/>
          <w:sz w:val="24"/>
          <w:szCs w:val="24"/>
          <w:rtl/>
        </w:rPr>
        <w:t xml:space="preserve">שנת לימודים: </w:t>
      </w:r>
      <w:r w:rsidRPr="00F53838">
        <w:rPr>
          <w:rFonts w:hint="cs"/>
          <w:sz w:val="24"/>
          <w:szCs w:val="24"/>
          <w:rtl/>
        </w:rPr>
        <w:t>תש"פ</w:t>
      </w:r>
    </w:p>
    <w:p w:rsidR="00F53838" w:rsidRPr="00F53838" w:rsidRDefault="00F53838" w:rsidP="00F53838">
      <w:pPr>
        <w:rPr>
          <w:sz w:val="24"/>
          <w:szCs w:val="24"/>
          <w:rtl/>
        </w:rPr>
      </w:pPr>
      <w:r w:rsidRPr="00F53838">
        <w:rPr>
          <w:rFonts w:hint="cs"/>
          <w:b/>
          <w:bCs/>
          <w:sz w:val="24"/>
          <w:szCs w:val="24"/>
          <w:rtl/>
        </w:rPr>
        <w:t xml:space="preserve">סמסטר: </w:t>
      </w:r>
      <w:r w:rsidRPr="00F53838">
        <w:rPr>
          <w:rFonts w:hint="cs"/>
          <w:sz w:val="24"/>
          <w:szCs w:val="24"/>
          <w:rtl/>
        </w:rPr>
        <w:t>א' וב'</w:t>
      </w:r>
    </w:p>
    <w:p w:rsidR="00F53838" w:rsidRPr="00F53838" w:rsidRDefault="00F53838" w:rsidP="00F53838">
      <w:pPr>
        <w:rPr>
          <w:b/>
          <w:bCs/>
          <w:sz w:val="24"/>
          <w:szCs w:val="24"/>
          <w:rtl/>
        </w:rPr>
      </w:pPr>
      <w:r w:rsidRPr="00F53838">
        <w:rPr>
          <w:rFonts w:hint="cs"/>
          <w:b/>
          <w:bCs/>
          <w:sz w:val="24"/>
          <w:szCs w:val="24"/>
          <w:rtl/>
        </w:rPr>
        <w:t xml:space="preserve">שם הקורס באנגלית: </w:t>
      </w:r>
      <w:r w:rsidRPr="00F53838">
        <w:t>Rehabilitation psychology field experience</w:t>
      </w:r>
      <w:r w:rsidRPr="00F53838">
        <w:rPr>
          <w:rFonts w:hint="cs"/>
          <w:b/>
          <w:bCs/>
          <w:sz w:val="24"/>
          <w:szCs w:val="24"/>
          <w:rtl/>
        </w:rPr>
        <w:t>.</w:t>
      </w:r>
    </w:p>
    <w:p w:rsidR="00F53838" w:rsidRPr="00F53838" w:rsidRDefault="00F53838" w:rsidP="00F53838">
      <w:r w:rsidRPr="00F53838">
        <w:rPr>
          <w:rFonts w:hint="cs"/>
          <w:b/>
          <w:bCs/>
          <w:sz w:val="24"/>
          <w:szCs w:val="24"/>
          <w:rtl/>
        </w:rPr>
        <w:t xml:space="preserve">תיאור הקורס: </w:t>
      </w:r>
      <w:r w:rsidRPr="00F53838">
        <w:rPr>
          <w:u w:val="single"/>
          <w:rtl/>
        </w:rPr>
        <w:t>הקורס מורכב ממספר חלקים:</w:t>
      </w:r>
    </w:p>
    <w:p w:rsidR="00F53838" w:rsidRPr="00F53838" w:rsidRDefault="00F53838" w:rsidP="00F53838">
      <w:pPr>
        <w:rPr>
          <w:sz w:val="24"/>
          <w:szCs w:val="24"/>
          <w:rtl/>
        </w:rPr>
      </w:pPr>
      <w:r w:rsidRPr="00F53838">
        <w:rPr>
          <w:b/>
          <w:bCs/>
          <w:sz w:val="24"/>
          <w:szCs w:val="24"/>
          <w:rtl/>
        </w:rPr>
        <w:t>חונכות</w:t>
      </w:r>
      <w:r w:rsidRPr="00F53838">
        <w:rPr>
          <w:sz w:val="24"/>
          <w:szCs w:val="24"/>
          <w:rtl/>
        </w:rPr>
        <w:t>- החלק המרכזי הינו הקדשת שעתיים- שלוש בשבוע למפגש עם אדם בעל נכות נוירולוגית וגופנית. הסטודנטים נפגשים עם החניכים בבתי החניכים או במקומות מפגש מוסכמים, באזור גוש דן (יפו, חולון, ראשון לציון, רמת גן, יהוד, וכיו"ב). מטרת החונכות לאפשר לאדם הפגוע מפגש עם אדם צעיר ובעל מוטיבציה אשר יוכל לבלות עמו, לשמש לו אוזן קשבת ואף לתרגל עמו משימות חיים פשוטות כגון שימוש במחשב או יציאה עצמאית מהבית. המטרה העיקרית של החונכות היא לאפשר לאדם מספר שעות שבועיות של "כייף" והנאה. החונכות נמשכת לאורך כל שנת הלימודים, כולל חופשת הסמסטר. רוב החניכים נמצאים במרכז שיקום לנפגעי ראש של צה"ל ("מרגוזה"). בתחילת השנה ייערך סיור משותף במרכז ומפגש עם הצוות הטיפולי העובד בו.</w:t>
      </w:r>
    </w:p>
    <w:p w:rsidR="00F53838" w:rsidRPr="00F53838" w:rsidRDefault="00F53838" w:rsidP="00F53838">
      <w:pPr>
        <w:rPr>
          <w:sz w:val="24"/>
          <w:szCs w:val="24"/>
          <w:rtl/>
        </w:rPr>
      </w:pPr>
      <w:r w:rsidRPr="00F53838">
        <w:rPr>
          <w:b/>
          <w:bCs/>
          <w:sz w:val="24"/>
          <w:szCs w:val="24"/>
          <w:rtl/>
        </w:rPr>
        <w:t>הדרכה קבוצתית</w:t>
      </w:r>
      <w:r w:rsidRPr="00F53838">
        <w:rPr>
          <w:sz w:val="24"/>
          <w:szCs w:val="24"/>
          <w:rtl/>
        </w:rPr>
        <w:t>- במהלך השנה ישתתפו הסטודנטים, אחת לשבוע, במפגש קבוצתי דינמי שתכליתו דיון בנושאים הקשורים בחוויות החונכות. במפגשים יידונו בעיקר החוויות הרגשיות שעוברות על הסטודנטים, והם מהווים את המקום לשיתוף והכלה של הקושי, קבלת הכוונה מקצועית ולמידה מחברים (</w:t>
      </w:r>
      <w:r w:rsidRPr="00F53838">
        <w:rPr>
          <w:sz w:val="24"/>
          <w:szCs w:val="24"/>
        </w:rPr>
        <w:t>peers</w:t>
      </w:r>
      <w:r w:rsidRPr="00F53838">
        <w:rPr>
          <w:sz w:val="24"/>
          <w:szCs w:val="24"/>
          <w:rtl/>
        </w:rPr>
        <w:t>). בנוסף, המפגשים יכללו דיונים תיאורטיים במשמעויות הפסיכולוגיות של פגיעות נוירולוגיות שונות, דרכי טיפול ושיקום ומושגים בפסיכותרפיה.</w:t>
      </w:r>
    </w:p>
    <w:p w:rsidR="00F53838" w:rsidRPr="00F53838" w:rsidRDefault="00F53838" w:rsidP="00F53838">
      <w:pPr>
        <w:rPr>
          <w:sz w:val="24"/>
          <w:szCs w:val="24"/>
          <w:rtl/>
        </w:rPr>
      </w:pPr>
      <w:r w:rsidRPr="00F53838">
        <w:rPr>
          <w:b/>
          <w:bCs/>
          <w:sz w:val="24"/>
          <w:szCs w:val="24"/>
          <w:rtl/>
        </w:rPr>
        <w:t>הדרכה אישית</w:t>
      </w:r>
      <w:r w:rsidRPr="00F53838">
        <w:rPr>
          <w:sz w:val="24"/>
          <w:szCs w:val="24"/>
          <w:rtl/>
        </w:rPr>
        <w:t xml:space="preserve">- לאורך כל השנה הסטודנטים מוזמנים לפנות באופן ישיר למנחת הקורס בכל התלבטות, בעיה ותהיה. ניתן לקבוע פגישות הדרכה או ליצור קשר טלפוני. </w:t>
      </w:r>
      <w:r w:rsidRPr="00F53838">
        <w:rPr>
          <w:b/>
          <w:bCs/>
          <w:sz w:val="24"/>
          <w:szCs w:val="24"/>
          <w:rtl/>
        </w:rPr>
        <w:t>חשוב!</w:t>
      </w:r>
      <w:r w:rsidRPr="00F53838">
        <w:rPr>
          <w:sz w:val="24"/>
          <w:szCs w:val="24"/>
          <w:rtl/>
        </w:rPr>
        <w:t xml:space="preserve"> הסטודנטים מחויבים לשלושה מפגשי הדרכה עם מרכזות הטיפול ב"מרגוזה".</w:t>
      </w:r>
    </w:p>
    <w:p w:rsidR="00F53838" w:rsidRPr="00F53838" w:rsidRDefault="00F53838" w:rsidP="00F53838">
      <w:pPr>
        <w:rPr>
          <w:sz w:val="24"/>
          <w:szCs w:val="24"/>
          <w:rtl/>
        </w:rPr>
      </w:pPr>
      <w:r w:rsidRPr="00F53838">
        <w:rPr>
          <w:b/>
          <w:bCs/>
          <w:sz w:val="24"/>
          <w:szCs w:val="24"/>
          <w:rtl/>
        </w:rPr>
        <w:t xml:space="preserve">פורום הקורס- </w:t>
      </w:r>
      <w:r w:rsidRPr="00F53838">
        <w:rPr>
          <w:sz w:val="24"/>
          <w:szCs w:val="24"/>
          <w:rtl/>
        </w:rPr>
        <w:t xml:space="preserve">לקורס פורום מקוון הסגור רק לסטודנטים המשתתפים בקורס. בפורום זה ניתן להתחלק בקשיים ובחוויות, לקבל תמיכה ורעיונות לחונכות. </w:t>
      </w:r>
    </w:p>
    <w:p w:rsidR="00F53838" w:rsidRPr="00F53838" w:rsidRDefault="00F53838" w:rsidP="00F53838">
      <w:pPr>
        <w:rPr>
          <w:sz w:val="24"/>
          <w:szCs w:val="24"/>
          <w:rtl/>
        </w:rPr>
      </w:pPr>
      <w:r w:rsidRPr="00F53838">
        <w:rPr>
          <w:rFonts w:hint="cs"/>
          <w:b/>
          <w:bCs/>
          <w:sz w:val="24"/>
          <w:szCs w:val="24"/>
          <w:rtl/>
        </w:rPr>
        <w:t xml:space="preserve">מטרות הקורס\תוצרי למידה: </w:t>
      </w:r>
      <w:r w:rsidRPr="00F53838">
        <w:rPr>
          <w:rtl/>
        </w:rPr>
        <w:t>הקורס "התנסות שיקומית" הינו קורס ייחודי המאפשר לסטודנטים להתנסות ביצירת קשר עם אדם שחווה פגיעה נוירולוגית מסוגים שונים (פגיעת ראש, פיגור שכלי, מחלת נפש), ובתהליך הדרכה אישית וקבוצתית באוריינטציה שיקומית - דינמית</w:t>
      </w:r>
      <w:r w:rsidRPr="00F53838">
        <w:t>.</w:t>
      </w:r>
    </w:p>
    <w:p w:rsidR="00F53838" w:rsidRPr="00F53838" w:rsidRDefault="00F53838" w:rsidP="00F53838">
      <w:pPr>
        <w:rPr>
          <w:sz w:val="24"/>
          <w:szCs w:val="24"/>
          <w:rtl/>
        </w:rPr>
      </w:pPr>
      <w:r w:rsidRPr="00F53838">
        <w:rPr>
          <w:rFonts w:hint="cs"/>
          <w:b/>
          <w:bCs/>
          <w:sz w:val="24"/>
          <w:szCs w:val="24"/>
          <w:rtl/>
        </w:rPr>
        <w:t xml:space="preserve">דרישות קדם: </w:t>
      </w:r>
      <w:r w:rsidRPr="00F53838">
        <w:rPr>
          <w:rtl/>
        </w:rPr>
        <w:t>מיועד תלמידי שנה ב' ו-ג' בלבד</w:t>
      </w:r>
      <w:r w:rsidRPr="00F53838">
        <w:t>.</w:t>
      </w:r>
    </w:p>
    <w:p w:rsidR="00F53838" w:rsidRPr="00F53838" w:rsidRDefault="00F53838" w:rsidP="00F5383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F53838">
        <w:rPr>
          <w:rFonts w:hint="cs"/>
          <w:b/>
          <w:bCs/>
          <w:sz w:val="24"/>
          <w:szCs w:val="24"/>
          <w:rtl/>
        </w:rPr>
        <w:t xml:space="preserve">חובות\דרישות\מטלות: </w:t>
      </w:r>
      <w:r w:rsidRPr="00F53838">
        <w:rPr>
          <w:rFonts w:ascii="Times New Roman" w:eastAsia="Times New Roman" w:hAnsi="Times New Roman" w:cs="Times New Roman"/>
          <w:rtl/>
        </w:rPr>
        <w:t>השתתפות פעילה בדיונים בכיתה</w:t>
      </w:r>
    </w:p>
    <w:p w:rsidR="00F53838" w:rsidRPr="00F53838" w:rsidRDefault="00F53838" w:rsidP="00F53838">
      <w:pPr>
        <w:numPr>
          <w:ilvl w:val="0"/>
          <w:numId w:val="40"/>
        </w:numPr>
        <w:spacing w:before="100" w:beforeAutospacing="1" w:after="100" w:afterAutospacing="1" w:line="240" w:lineRule="auto"/>
        <w:rPr>
          <w:rFonts w:ascii="Times New Roman" w:eastAsia="Times New Roman" w:hAnsi="Times New Roman" w:cs="Times New Roman"/>
          <w:sz w:val="24"/>
          <w:szCs w:val="24"/>
          <w:rtl/>
        </w:rPr>
      </w:pPr>
      <w:r w:rsidRPr="00F53838">
        <w:rPr>
          <w:rFonts w:ascii="Times New Roman" w:eastAsia="Times New Roman" w:hAnsi="Times New Roman" w:cs="Times New Roman"/>
          <w:rtl/>
        </w:rPr>
        <w:t>מפגשים קבועים עם החניכים כולל בחופשת הסמסטר</w:t>
      </w:r>
    </w:p>
    <w:p w:rsidR="00F53838" w:rsidRPr="00F53838" w:rsidRDefault="00F53838" w:rsidP="00F53838">
      <w:pPr>
        <w:numPr>
          <w:ilvl w:val="0"/>
          <w:numId w:val="40"/>
        </w:numPr>
        <w:spacing w:before="100" w:beforeAutospacing="1" w:after="100" w:afterAutospacing="1" w:line="240" w:lineRule="auto"/>
        <w:rPr>
          <w:rFonts w:ascii="Times New Roman" w:eastAsia="Times New Roman" w:hAnsi="Times New Roman" w:cs="Times New Roman"/>
          <w:sz w:val="24"/>
          <w:szCs w:val="24"/>
          <w:rtl/>
        </w:rPr>
      </w:pPr>
      <w:r w:rsidRPr="00F53838">
        <w:rPr>
          <w:rFonts w:ascii="Times New Roman" w:eastAsia="Times New Roman" w:hAnsi="Times New Roman" w:cs="Times New Roman"/>
          <w:rtl/>
        </w:rPr>
        <w:t>שלושה מפגשים עם מרכזות הטיפול: בתחילת השנה, בחופשת הסמסטר ובסוף שנת החונכות</w:t>
      </w:r>
    </w:p>
    <w:p w:rsidR="00F53838" w:rsidRPr="00F53838" w:rsidRDefault="00F53838" w:rsidP="00F53838">
      <w:pPr>
        <w:numPr>
          <w:ilvl w:val="0"/>
          <w:numId w:val="40"/>
        </w:numPr>
        <w:spacing w:before="100" w:beforeAutospacing="1" w:after="100" w:afterAutospacing="1" w:line="240" w:lineRule="auto"/>
        <w:rPr>
          <w:rFonts w:ascii="Times New Roman" w:eastAsia="Times New Roman" w:hAnsi="Times New Roman" w:cs="Times New Roman"/>
          <w:sz w:val="24"/>
          <w:szCs w:val="24"/>
          <w:rtl/>
        </w:rPr>
      </w:pPr>
      <w:r w:rsidRPr="00F53838">
        <w:rPr>
          <w:rFonts w:ascii="Times New Roman" w:eastAsia="Times New Roman" w:hAnsi="Times New Roman" w:cs="Times New Roman"/>
          <w:rtl/>
        </w:rPr>
        <w:t>עבודה מסכמת</w:t>
      </w:r>
    </w:p>
    <w:p w:rsidR="00F53838" w:rsidRPr="00F53838" w:rsidRDefault="00F53838" w:rsidP="00F53838">
      <w:pPr>
        <w:rPr>
          <w:b/>
          <w:bCs/>
          <w:sz w:val="24"/>
          <w:szCs w:val="24"/>
          <w:rtl/>
        </w:rPr>
      </w:pPr>
    </w:p>
    <w:p w:rsidR="00F53838" w:rsidRPr="00F53838" w:rsidRDefault="00F53838" w:rsidP="00F53838">
      <w:pPr>
        <w:rPr>
          <w:b/>
          <w:bCs/>
          <w:sz w:val="24"/>
          <w:szCs w:val="24"/>
          <w:rtl/>
        </w:rPr>
      </w:pPr>
    </w:p>
    <w:p w:rsidR="00F53838" w:rsidRPr="00F53838" w:rsidRDefault="00F53838" w:rsidP="00F53838">
      <w:r w:rsidRPr="00F53838">
        <w:rPr>
          <w:rFonts w:hint="cs"/>
          <w:b/>
          <w:bCs/>
          <w:sz w:val="24"/>
          <w:szCs w:val="24"/>
          <w:rtl/>
        </w:rPr>
        <w:t xml:space="preserve">מרכיבי הציון הסופי: </w:t>
      </w:r>
      <w:r w:rsidRPr="00F53838">
        <w:rPr>
          <w:rtl/>
        </w:rPr>
        <w:t>100% עבודה מסכמת והתרשמות</w:t>
      </w:r>
    </w:p>
    <w:p w:rsidR="00F53838" w:rsidRPr="00F53838" w:rsidRDefault="00F53838" w:rsidP="00F53838">
      <w:pPr>
        <w:rPr>
          <w:sz w:val="24"/>
          <w:szCs w:val="24"/>
          <w:u w:val="single"/>
          <w:rtl/>
        </w:rPr>
      </w:pPr>
    </w:p>
    <w:p w:rsidR="00F53838" w:rsidRPr="00F53838" w:rsidRDefault="00F53838" w:rsidP="00F53838">
      <w:pPr>
        <w:rPr>
          <w:sz w:val="24"/>
          <w:szCs w:val="24"/>
          <w:rtl/>
        </w:rPr>
      </w:pPr>
      <w:r w:rsidRPr="00F53838">
        <w:rPr>
          <w:sz w:val="24"/>
          <w:szCs w:val="24"/>
          <w:u w:val="single"/>
          <w:rtl/>
        </w:rPr>
        <w:t>שימו לב:</w:t>
      </w:r>
    </w:p>
    <w:p w:rsidR="00F53838" w:rsidRPr="00F53838" w:rsidRDefault="00F53838" w:rsidP="00F53838">
      <w:pPr>
        <w:rPr>
          <w:sz w:val="24"/>
          <w:szCs w:val="24"/>
          <w:rtl/>
        </w:rPr>
      </w:pPr>
      <w:r w:rsidRPr="00F53838">
        <w:rPr>
          <w:sz w:val="24"/>
          <w:szCs w:val="24"/>
          <w:rtl/>
        </w:rPr>
        <w:t>הקורס מעניק המלצה אקדמית לתואר שני בהינתן התרשמות המרצה.</w:t>
      </w:r>
    </w:p>
    <w:p w:rsidR="00F53838" w:rsidRPr="00F53838" w:rsidRDefault="00F53838" w:rsidP="00F53838">
      <w:pPr>
        <w:rPr>
          <w:sz w:val="24"/>
          <w:szCs w:val="24"/>
          <w:rtl/>
        </w:rPr>
      </w:pPr>
      <w:r w:rsidRPr="00F53838">
        <w:rPr>
          <w:rFonts w:hint="cs"/>
          <w:b/>
          <w:bCs/>
          <w:sz w:val="24"/>
          <w:szCs w:val="24"/>
          <w:rtl/>
        </w:rPr>
        <w:t xml:space="preserve">ביבליוגרפיה: </w:t>
      </w:r>
    </w:p>
    <w:p w:rsidR="00F53838" w:rsidRPr="00F53838" w:rsidRDefault="00F53838" w:rsidP="00F53838">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tl/>
        </w:rPr>
        <w:t xml:space="preserve">איל, ה. (2006). </w:t>
      </w:r>
      <w:r w:rsidRPr="00F53838">
        <w:rPr>
          <w:rFonts w:ascii="Times New Roman" w:eastAsia="Times New Roman" w:hAnsi="Times New Roman" w:cs="Times New Roman"/>
          <w:i/>
          <w:iCs/>
          <w:sz w:val="24"/>
          <w:szCs w:val="24"/>
          <w:rtl/>
        </w:rPr>
        <w:t>נפגעי ראש: שיקום והתמודדות</w:t>
      </w:r>
      <w:r w:rsidRPr="00F53838">
        <w:rPr>
          <w:rFonts w:ascii="Times New Roman" w:eastAsia="Times New Roman" w:hAnsi="Times New Roman" w:cs="Times New Roman"/>
          <w:sz w:val="24"/>
          <w:szCs w:val="24"/>
          <w:rtl/>
        </w:rPr>
        <w:t>. רעננה: חותם אישי.</w:t>
      </w:r>
    </w:p>
    <w:p w:rsidR="00F53838" w:rsidRPr="00F53838" w:rsidRDefault="00F53838" w:rsidP="00F53838">
      <w:pPr>
        <w:spacing w:before="100" w:beforeAutospacing="1" w:after="100" w:afterAutospacing="1" w:line="240" w:lineRule="auto"/>
        <w:ind w:left="226"/>
        <w:rPr>
          <w:rFonts w:ascii="Times New Roman" w:eastAsia="Times New Roman" w:hAnsi="Times New Roman" w:cs="Times New Roman"/>
          <w:sz w:val="24"/>
          <w:szCs w:val="24"/>
          <w:rtl/>
        </w:rPr>
      </w:pPr>
    </w:p>
    <w:p w:rsidR="00F53838" w:rsidRPr="00F53838" w:rsidRDefault="00F53838" w:rsidP="00F53838">
      <w:pPr>
        <w:numPr>
          <w:ilvl w:val="0"/>
          <w:numId w:val="42"/>
        </w:numPr>
        <w:spacing w:before="100" w:beforeAutospacing="1" w:after="100" w:afterAutospacing="1" w:line="240" w:lineRule="auto"/>
        <w:rPr>
          <w:rFonts w:ascii="Times New Roman" w:eastAsia="Times New Roman" w:hAnsi="Times New Roman" w:cs="Times New Roman"/>
          <w:sz w:val="24"/>
          <w:szCs w:val="24"/>
          <w:rtl/>
        </w:rPr>
      </w:pPr>
      <w:r w:rsidRPr="00F53838">
        <w:rPr>
          <w:rFonts w:ascii="Times New Roman" w:eastAsia="Times New Roman" w:hAnsi="Times New Roman" w:cs="Times New Roman"/>
          <w:sz w:val="24"/>
          <w:szCs w:val="24"/>
          <w:rtl/>
        </w:rPr>
        <w:t>בנטין, ש. (2003). פרקים בנוירופסיכולוגיה. הוצאת האוניברסיטה המשודרת.</w:t>
      </w:r>
    </w:p>
    <w:p w:rsidR="00F53838" w:rsidRPr="00F53838" w:rsidRDefault="00F53838" w:rsidP="00F53838">
      <w:pPr>
        <w:rPr>
          <w:sz w:val="24"/>
          <w:szCs w:val="24"/>
          <w:rtl/>
        </w:rPr>
      </w:pPr>
    </w:p>
    <w:p w:rsidR="00F53838" w:rsidRPr="00F53838" w:rsidRDefault="00F53838" w:rsidP="00F53838">
      <w:pPr>
        <w:rPr>
          <w:sz w:val="24"/>
          <w:szCs w:val="24"/>
          <w:rtl/>
        </w:rPr>
      </w:pPr>
    </w:p>
    <w:p w:rsidR="00F53838" w:rsidRPr="00F53838" w:rsidRDefault="00F53838" w:rsidP="00F53838">
      <w:pPr>
        <w:rPr>
          <w:sz w:val="24"/>
          <w:szCs w:val="24"/>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Pr="00F53838" w:rsidRDefault="00F53838" w:rsidP="00F53838">
      <w:pPr>
        <w:jc w:val="center"/>
        <w:rPr>
          <w:sz w:val="32"/>
          <w:szCs w:val="32"/>
          <w:u w:val="single"/>
          <w:rtl/>
        </w:rPr>
      </w:pPr>
      <w:r w:rsidRPr="00F53838">
        <w:rPr>
          <w:rFonts w:hint="cs"/>
          <w:sz w:val="32"/>
          <w:szCs w:val="32"/>
          <w:u w:val="single"/>
          <w:rtl/>
        </w:rPr>
        <w:lastRenderedPageBreak/>
        <w:t>התנסות בשדה 60-519-03</w:t>
      </w:r>
    </w:p>
    <w:p w:rsidR="00F53838" w:rsidRPr="00F53838" w:rsidRDefault="00F53838" w:rsidP="00F53838">
      <w:pPr>
        <w:jc w:val="center"/>
        <w:rPr>
          <w:sz w:val="28"/>
          <w:szCs w:val="28"/>
          <w:rtl/>
        </w:rPr>
      </w:pPr>
      <w:r w:rsidRPr="00F53838">
        <w:rPr>
          <w:rFonts w:hint="cs"/>
          <w:sz w:val="28"/>
          <w:szCs w:val="28"/>
          <w:rtl/>
        </w:rPr>
        <w:t>סילבוס תש"פ</w:t>
      </w:r>
    </w:p>
    <w:p w:rsidR="00F53838" w:rsidRPr="00F53838" w:rsidRDefault="00F53838" w:rsidP="00F53838">
      <w:pPr>
        <w:rPr>
          <w:sz w:val="24"/>
          <w:szCs w:val="24"/>
          <w:rtl/>
        </w:rPr>
      </w:pPr>
      <w:r w:rsidRPr="00F53838">
        <w:rPr>
          <w:rFonts w:hint="cs"/>
          <w:b/>
          <w:bCs/>
          <w:sz w:val="24"/>
          <w:szCs w:val="24"/>
          <w:rtl/>
        </w:rPr>
        <w:t xml:space="preserve">שם המרצה: </w:t>
      </w:r>
      <w:r w:rsidRPr="00F53838">
        <w:rPr>
          <w:rFonts w:hint="cs"/>
          <w:sz w:val="24"/>
          <w:szCs w:val="24"/>
          <w:rtl/>
        </w:rPr>
        <w:t>פרופ' רוני גבע</w:t>
      </w:r>
    </w:p>
    <w:p w:rsidR="00F53838" w:rsidRPr="00F53838" w:rsidRDefault="00F53838" w:rsidP="00F53838">
      <w:pPr>
        <w:rPr>
          <w:sz w:val="24"/>
          <w:szCs w:val="24"/>
          <w:rtl/>
        </w:rPr>
      </w:pPr>
      <w:r w:rsidRPr="00F53838">
        <w:rPr>
          <w:rFonts w:hint="cs"/>
          <w:b/>
          <w:bCs/>
          <w:sz w:val="24"/>
          <w:szCs w:val="24"/>
          <w:rtl/>
        </w:rPr>
        <w:t xml:space="preserve">סוג הקורס: </w:t>
      </w:r>
      <w:r w:rsidRPr="00F53838">
        <w:rPr>
          <w:rFonts w:hint="cs"/>
          <w:sz w:val="24"/>
          <w:szCs w:val="24"/>
          <w:rtl/>
        </w:rPr>
        <w:t>בחירה</w:t>
      </w:r>
    </w:p>
    <w:p w:rsidR="00F53838" w:rsidRPr="00F53838" w:rsidRDefault="00F53838" w:rsidP="00F53838">
      <w:pPr>
        <w:rPr>
          <w:sz w:val="24"/>
          <w:szCs w:val="24"/>
          <w:rtl/>
        </w:rPr>
      </w:pPr>
      <w:r w:rsidRPr="00F53838">
        <w:rPr>
          <w:rFonts w:hint="cs"/>
          <w:b/>
          <w:bCs/>
          <w:sz w:val="24"/>
          <w:szCs w:val="24"/>
          <w:rtl/>
        </w:rPr>
        <w:t xml:space="preserve">שנת לימודים: </w:t>
      </w:r>
      <w:r w:rsidRPr="00F53838">
        <w:rPr>
          <w:rFonts w:hint="cs"/>
          <w:sz w:val="24"/>
          <w:szCs w:val="24"/>
          <w:rtl/>
        </w:rPr>
        <w:t>תש"פ</w:t>
      </w:r>
    </w:p>
    <w:p w:rsidR="00F53838" w:rsidRPr="00F53838" w:rsidRDefault="00F53838" w:rsidP="00F53838">
      <w:pPr>
        <w:rPr>
          <w:sz w:val="24"/>
          <w:szCs w:val="24"/>
          <w:rtl/>
        </w:rPr>
      </w:pPr>
      <w:r w:rsidRPr="00F53838">
        <w:rPr>
          <w:rFonts w:hint="cs"/>
          <w:b/>
          <w:bCs/>
          <w:sz w:val="24"/>
          <w:szCs w:val="24"/>
          <w:rtl/>
        </w:rPr>
        <w:t xml:space="preserve">סמסטר: </w:t>
      </w:r>
      <w:r w:rsidRPr="00F53838">
        <w:rPr>
          <w:rFonts w:hint="cs"/>
          <w:sz w:val="24"/>
          <w:szCs w:val="24"/>
          <w:rtl/>
        </w:rPr>
        <w:t>א' וב'</w:t>
      </w:r>
    </w:p>
    <w:p w:rsidR="00F53838" w:rsidRPr="00F53838" w:rsidRDefault="00F53838" w:rsidP="00F53838">
      <w:pPr>
        <w:rPr>
          <w:sz w:val="24"/>
          <w:szCs w:val="24"/>
          <w:rtl/>
        </w:rPr>
      </w:pPr>
      <w:r w:rsidRPr="00F53838">
        <w:rPr>
          <w:rFonts w:hint="cs"/>
          <w:b/>
          <w:bCs/>
          <w:sz w:val="24"/>
          <w:szCs w:val="24"/>
          <w:rtl/>
        </w:rPr>
        <w:t xml:space="preserve">שם הקורס באנגלית: </w:t>
      </w:r>
      <w:r w:rsidRPr="00F53838">
        <w:rPr>
          <w:rFonts w:hint="cs"/>
          <w:sz w:val="24"/>
          <w:szCs w:val="24"/>
          <w:rtl/>
        </w:rPr>
        <w:t>אין</w:t>
      </w:r>
    </w:p>
    <w:p w:rsidR="00F53838" w:rsidRPr="00F53838" w:rsidRDefault="00F53838" w:rsidP="00F53838">
      <w:pPr>
        <w:rPr>
          <w:rtl/>
        </w:rPr>
      </w:pPr>
      <w:r w:rsidRPr="00F53838">
        <w:rPr>
          <w:rFonts w:hint="cs"/>
          <w:b/>
          <w:bCs/>
          <w:sz w:val="24"/>
          <w:szCs w:val="24"/>
          <w:rtl/>
        </w:rPr>
        <w:t xml:space="preserve">תיאור הקורס: </w:t>
      </w:r>
      <w:r w:rsidRPr="00F53838">
        <w:rPr>
          <w:rtl/>
        </w:rPr>
        <w:t xml:space="preserve">סטודנטים המתקבלים לקורס נקלטים במרכזים טיפוליים ועובדים עם פעוט, ילד או מתבגר לאורך השנה במסגרת המרכז או במסגרת הבייתית, על פי צרכי הילד והמשפחה. הקשר הטיפולי נתמך ע"י הנחייה אישית או בקבוצה קטנה ע"י פסיכולוג מומחה ומלווה ע"י פסיכולוג מדריך באמצעות הדרכה קבוצתית. חברי הקורס מציגים את תהליך החונכות ונושאים נבחרים הכרוכים בו במפגשים באוניברסיטה על מנת להחשף למגוון הקשרים הטיפולים ומסגרות העבודה הקלינית התפתחותית בקהילה.  </w:t>
      </w:r>
    </w:p>
    <w:p w:rsidR="00F53838" w:rsidRPr="00F53838" w:rsidRDefault="00F53838" w:rsidP="00F53838">
      <w:pPr>
        <w:rPr>
          <w:sz w:val="24"/>
          <w:szCs w:val="24"/>
          <w:rtl/>
        </w:rPr>
      </w:pPr>
      <w:r w:rsidRPr="00F53838">
        <w:rPr>
          <w:b/>
          <w:bCs/>
          <w:sz w:val="24"/>
          <w:szCs w:val="24"/>
          <w:rtl/>
        </w:rPr>
        <w:t>מהלך השיעורים:</w:t>
      </w:r>
      <w:r w:rsidRPr="00F53838">
        <w:rPr>
          <w:sz w:val="24"/>
          <w:szCs w:val="24"/>
          <w:rtl/>
        </w:rPr>
        <w:t xml:space="preserve"> הסטודנטים מצוותים בתחילת השנה עם מקומות מאושרים ע"י משרד הבריאות שפתחו תוכניות ספציפיות לשם כך. במרכזים אלה מתאימים לכל חונך מטופל ומסגרת הדרכה. מסגרת ההדרכה כוללת הנחייה אישית, הנחייה קבוצתית, ולעיתים השתתפות בישיבות צוות רב מקצועי והרצאות העשרה. מסגרת המפגשים היא חד-שבועית עם המטופל, חד/דו שבועית עם הפסיכולוג המומחה המנחה את החונך/ פגישות עם מרצה הקורס יתקיימו בנקודות מפתח לאורך השנה. פגישות נוספות יתואמו בהתאם לצרכי הסטודנט או/ו הצוות המטפל.  </w:t>
      </w:r>
    </w:p>
    <w:p w:rsidR="00F53838" w:rsidRPr="00F53838" w:rsidRDefault="00F53838" w:rsidP="00F53838">
      <w:pPr>
        <w:rPr>
          <w:sz w:val="24"/>
          <w:szCs w:val="24"/>
          <w:rtl/>
        </w:rPr>
      </w:pPr>
      <w:r w:rsidRPr="00F53838">
        <w:rPr>
          <w:b/>
          <w:bCs/>
          <w:sz w:val="24"/>
          <w:szCs w:val="24"/>
          <w:rtl/>
        </w:rPr>
        <w:t xml:space="preserve">תכנית הוראה מפורטת לכל השיעורים: </w:t>
      </w:r>
      <w:r w:rsidRPr="00F53838">
        <w:rPr>
          <w:sz w:val="24"/>
          <w:szCs w:val="24"/>
          <w:rtl/>
        </w:rPr>
        <w:t>תוכנית העבודה, זמני פעילות ואופיה, תלוייה באיפיוניו המיוחדים של כל מקום התנסות ובצרכי הילד ומשפחתו.</w:t>
      </w:r>
    </w:p>
    <w:p w:rsidR="00F53838" w:rsidRPr="00F53838" w:rsidRDefault="00F53838" w:rsidP="00F53838">
      <w:pPr>
        <w:rPr>
          <w:sz w:val="24"/>
          <w:szCs w:val="24"/>
        </w:rPr>
      </w:pPr>
      <w:r w:rsidRPr="00F53838">
        <w:rPr>
          <w:rFonts w:hint="cs"/>
          <w:b/>
          <w:bCs/>
          <w:sz w:val="24"/>
          <w:szCs w:val="24"/>
          <w:rtl/>
        </w:rPr>
        <w:t xml:space="preserve">מטרות הקורס\תוצרי למידה: </w:t>
      </w:r>
      <w:r w:rsidRPr="00F53838">
        <w:rPr>
          <w:sz w:val="24"/>
          <w:szCs w:val="24"/>
          <w:rtl/>
        </w:rPr>
        <w:t>קורס זה בנוי כסדנה טרום קלינית המאפשרת לסטודנטים בשנה ב' ו ג' ל</w:t>
      </w:r>
      <w:r w:rsidRPr="00F53838">
        <w:rPr>
          <w:sz w:val="24"/>
          <w:szCs w:val="24"/>
        </w:rPr>
        <w:t>BA</w:t>
      </w:r>
      <w:r w:rsidRPr="00F53838">
        <w:rPr>
          <w:sz w:val="24"/>
          <w:szCs w:val="24"/>
          <w:rtl/>
        </w:rPr>
        <w:t xml:space="preserve">  להתנסות בקשר טיפולי עם ילד ממערך קליני כחונכים בקהילה ובמרכזי בריאות הנפש. ההתנסות מלווה בהדרכה פסיכולוגית ארוכת טווח. </w:t>
      </w:r>
    </w:p>
    <w:p w:rsidR="00F53838" w:rsidRPr="00F53838" w:rsidRDefault="00F53838" w:rsidP="00F53838">
      <w:pPr>
        <w:rPr>
          <w:sz w:val="24"/>
          <w:szCs w:val="24"/>
          <w:rtl/>
        </w:rPr>
      </w:pPr>
      <w:r w:rsidRPr="00F53838">
        <w:rPr>
          <w:sz w:val="24"/>
          <w:szCs w:val="24"/>
          <w:rtl/>
        </w:rPr>
        <w:t xml:space="preserve">מטרת הקורס לאפשר לתלמידים השוקלים המשך לימודים במסגרת קלינית עם ילדים הזדמנות לפתח קשר חונכות טיפולית בהנחייה, כדי ללמוד על עצמם בקשר טיפולי ולהחשף למסגרות טיפוליות בשטח. </w:t>
      </w:r>
    </w:p>
    <w:p w:rsidR="00F53838" w:rsidRPr="00F53838" w:rsidRDefault="00F53838" w:rsidP="00F53838">
      <w:pPr>
        <w:rPr>
          <w:sz w:val="24"/>
          <w:szCs w:val="24"/>
          <w:rtl/>
        </w:rPr>
      </w:pPr>
      <w:r w:rsidRPr="00F53838">
        <w:rPr>
          <w:sz w:val="24"/>
          <w:szCs w:val="24"/>
          <w:rtl/>
        </w:rPr>
        <w:t xml:space="preserve">מטרת החניכה לאפשר לנחנך לחונך לבנות קשר בו החונך מאפשר יציבות, אמפטיה ופניות לצרכיו הרגשיים של הילד. </w:t>
      </w:r>
    </w:p>
    <w:p w:rsidR="00F53838" w:rsidRPr="00F53838" w:rsidRDefault="00F53838" w:rsidP="00F53838">
      <w:pPr>
        <w:rPr>
          <w:sz w:val="24"/>
          <w:szCs w:val="24"/>
          <w:rtl/>
        </w:rPr>
      </w:pPr>
      <w:r w:rsidRPr="00F53838">
        <w:rPr>
          <w:sz w:val="24"/>
          <w:szCs w:val="24"/>
          <w:rtl/>
        </w:rPr>
        <w:t>מטרתו הנוספת של הקורס היא להדק בין הקהילה הטיפולית ובין הסטודנטים כבר בשלבים הראשונים להכשרתם הטיפולית, כדי להגביר תהליכי היזון חוזר בין המסגרת הלימודית בין כתלי האוניברסיטה ובין העיסוק הקליני בשדה.</w:t>
      </w:r>
    </w:p>
    <w:p w:rsidR="00F53838" w:rsidRPr="00F53838" w:rsidRDefault="00F53838" w:rsidP="00F53838">
      <w:pPr>
        <w:rPr>
          <w:sz w:val="24"/>
          <w:szCs w:val="24"/>
          <w:rtl/>
        </w:rPr>
      </w:pPr>
      <w:r w:rsidRPr="00F53838">
        <w:rPr>
          <w:rFonts w:hint="cs"/>
          <w:b/>
          <w:bCs/>
          <w:sz w:val="24"/>
          <w:szCs w:val="24"/>
          <w:rtl/>
        </w:rPr>
        <w:t xml:space="preserve">דרישות קדם: </w:t>
      </w:r>
      <w:r w:rsidRPr="00F53838">
        <w:rPr>
          <w:sz w:val="24"/>
          <w:szCs w:val="24"/>
          <w:rtl/>
        </w:rPr>
        <w:t>ניסיון קודם בעבודה עם ילדים, נכונות ומסוגלות לעבוד עם אוכלוסיה קלינית מורכבת ומגוונת ובצוות רב מקצועי</w:t>
      </w:r>
      <w:r w:rsidRPr="00F53838">
        <w:rPr>
          <w:sz w:val="24"/>
          <w:szCs w:val="24"/>
        </w:rPr>
        <w:t>.</w:t>
      </w:r>
    </w:p>
    <w:p w:rsidR="00F53838" w:rsidRPr="00F53838" w:rsidRDefault="00F53838" w:rsidP="00F53838">
      <w:pPr>
        <w:rPr>
          <w:sz w:val="24"/>
          <w:szCs w:val="24"/>
          <w:rtl/>
        </w:rPr>
      </w:pPr>
      <w:r w:rsidRPr="00F53838">
        <w:rPr>
          <w:rFonts w:hint="cs"/>
          <w:b/>
          <w:bCs/>
          <w:sz w:val="24"/>
          <w:szCs w:val="24"/>
          <w:rtl/>
        </w:rPr>
        <w:lastRenderedPageBreak/>
        <w:t xml:space="preserve">חובות\דרישות\מטלות: </w:t>
      </w:r>
      <w:r w:rsidRPr="00F53838">
        <w:rPr>
          <w:sz w:val="24"/>
          <w:szCs w:val="24"/>
          <w:rtl/>
        </w:rPr>
        <w:t>ההשתתפות בקורס מחייבת נוכחות ומעורבות פעילה במגוון מסגרות הקורס: בפגישות עם הנחנך ובני משפחותו, פגישות אישיות עם פסיכולוג מומחה מנחה, פגישות צוות ופגישות הנחייה במרכז הטיפולי ופגישות קבוצתיות תקופתיות באוניברסיטה. חובות הקורס כוללים גם הגשת עבודה אישית בתום כל סמסטר שתתבסס על תיאור התפתחות קשר החונכות לאורך שנת ההתנסות</w:t>
      </w:r>
      <w:r w:rsidRPr="00F53838">
        <w:rPr>
          <w:sz w:val="24"/>
          <w:szCs w:val="24"/>
        </w:rPr>
        <w:t>.</w:t>
      </w:r>
    </w:p>
    <w:p w:rsidR="00F53838" w:rsidRPr="00F53838" w:rsidRDefault="00F53838" w:rsidP="00F53838">
      <w:pPr>
        <w:rPr>
          <w:sz w:val="24"/>
          <w:szCs w:val="24"/>
          <w:rtl/>
        </w:rPr>
      </w:pPr>
      <w:r w:rsidRPr="00F53838">
        <w:rPr>
          <w:rFonts w:hint="cs"/>
          <w:b/>
          <w:bCs/>
          <w:sz w:val="24"/>
          <w:szCs w:val="24"/>
          <w:rtl/>
        </w:rPr>
        <w:t xml:space="preserve">מרכיבי הציון הסופי: </w:t>
      </w:r>
    </w:p>
    <w:p w:rsidR="00F53838" w:rsidRPr="00F53838" w:rsidRDefault="00F53838" w:rsidP="00F53838">
      <w:pPr>
        <w:rPr>
          <w:sz w:val="24"/>
          <w:szCs w:val="24"/>
        </w:rPr>
      </w:pPr>
      <w:r w:rsidRPr="00F53838">
        <w:rPr>
          <w:sz w:val="24"/>
          <w:szCs w:val="24"/>
          <w:rtl/>
        </w:rPr>
        <w:t xml:space="preserve">ציון הקורס מורכב מהערכת הצוות המדריך במרכז הטיפולי (70%) </w:t>
      </w:r>
    </w:p>
    <w:p w:rsidR="00F53838" w:rsidRPr="00F53838" w:rsidRDefault="00F53838" w:rsidP="00F53838">
      <w:pPr>
        <w:rPr>
          <w:sz w:val="24"/>
          <w:szCs w:val="24"/>
          <w:rtl/>
        </w:rPr>
      </w:pPr>
      <w:r w:rsidRPr="00F53838">
        <w:rPr>
          <w:sz w:val="24"/>
          <w:szCs w:val="24"/>
          <w:rtl/>
        </w:rPr>
        <w:t>הגשת עבודת אמצע   (10%)</w:t>
      </w:r>
    </w:p>
    <w:p w:rsidR="00F53838" w:rsidRPr="00F53838" w:rsidRDefault="00F53838" w:rsidP="00F53838">
      <w:pPr>
        <w:rPr>
          <w:sz w:val="24"/>
          <w:szCs w:val="24"/>
          <w:rtl/>
        </w:rPr>
      </w:pPr>
      <w:r w:rsidRPr="00F53838">
        <w:rPr>
          <w:sz w:val="24"/>
          <w:szCs w:val="24"/>
          <w:rtl/>
        </w:rPr>
        <w:t>הגשת עבודה מסכמת (20%)</w:t>
      </w:r>
    </w:p>
    <w:p w:rsidR="00F53838" w:rsidRPr="00F53838" w:rsidRDefault="00F53838" w:rsidP="00F53838">
      <w:pPr>
        <w:rPr>
          <w:sz w:val="24"/>
          <w:szCs w:val="24"/>
          <w:rtl/>
        </w:rPr>
      </w:pPr>
      <w:r w:rsidRPr="00F53838">
        <w:rPr>
          <w:rFonts w:hint="cs"/>
          <w:b/>
          <w:bCs/>
          <w:sz w:val="24"/>
          <w:szCs w:val="24"/>
          <w:rtl/>
        </w:rPr>
        <w:t xml:space="preserve">ביבליוגרפיה: </w:t>
      </w:r>
    </w:p>
    <w:p w:rsidR="00F53838" w:rsidRPr="00F53838" w:rsidRDefault="00F53838" w:rsidP="00F53838">
      <w:pPr>
        <w:rPr>
          <w:sz w:val="24"/>
          <w:szCs w:val="24"/>
        </w:rPr>
      </w:pPr>
      <w:r w:rsidRPr="00F53838">
        <w:rPr>
          <w:sz w:val="24"/>
          <w:szCs w:val="24"/>
        </w:rPr>
        <w:t xml:space="preserve">Cavell, TA, Elledge, LC, Malcolm, KT, Faith, MA, Hughes, JN. (2009). </w:t>
      </w:r>
      <w:hyperlink r:id="rId17" w:history="1">
        <w:r w:rsidRPr="00F53838">
          <w:rPr>
            <w:color w:val="0563C1" w:themeColor="hyperlink"/>
            <w:sz w:val="24"/>
            <w:szCs w:val="24"/>
            <w:u w:val="single"/>
          </w:rPr>
          <w:t>Relationship quality and the mentoring of aggressive, high-risk children.</w:t>
        </w:r>
      </w:hyperlink>
      <w:r w:rsidRPr="00F53838">
        <w:rPr>
          <w:sz w:val="24"/>
          <w:szCs w:val="24"/>
        </w:rPr>
        <w:t xml:space="preserve"> J Clin Child Adolesc Psychol. 38(2), 185-98.</w:t>
      </w:r>
    </w:p>
    <w:p w:rsidR="00F53838" w:rsidRPr="00F53838" w:rsidRDefault="00F53838" w:rsidP="00F53838">
      <w:pPr>
        <w:rPr>
          <w:sz w:val="24"/>
          <w:szCs w:val="24"/>
        </w:rPr>
      </w:pPr>
    </w:p>
    <w:p w:rsidR="00F53838" w:rsidRPr="00F53838" w:rsidRDefault="00AD4192" w:rsidP="00F53838">
      <w:pPr>
        <w:rPr>
          <w:sz w:val="24"/>
          <w:szCs w:val="24"/>
        </w:rPr>
      </w:pPr>
      <w:hyperlink r:id="rId18" w:history="1">
        <w:r w:rsidR="00F53838" w:rsidRPr="00F53838">
          <w:rPr>
            <w:color w:val="0563C1" w:themeColor="hyperlink"/>
            <w:sz w:val="24"/>
            <w:szCs w:val="24"/>
            <w:u w:val="single"/>
          </w:rPr>
          <w:t>Senediak, C</w:t>
        </w:r>
      </w:hyperlink>
      <w:r w:rsidR="00F53838" w:rsidRPr="00F53838">
        <w:rPr>
          <w:sz w:val="24"/>
          <w:szCs w:val="24"/>
        </w:rPr>
        <w:t xml:space="preserve">, </w:t>
      </w:r>
      <w:hyperlink r:id="rId19" w:history="1">
        <w:r w:rsidR="00F53838" w:rsidRPr="00F53838">
          <w:rPr>
            <w:color w:val="0563C1" w:themeColor="hyperlink"/>
            <w:sz w:val="24"/>
            <w:szCs w:val="24"/>
            <w:u w:val="single"/>
          </w:rPr>
          <w:t>Bowden, M</w:t>
        </w:r>
      </w:hyperlink>
      <w:r w:rsidR="00F53838" w:rsidRPr="00F53838">
        <w:rPr>
          <w:sz w:val="24"/>
          <w:szCs w:val="24"/>
        </w:rPr>
        <w:t xml:space="preserve">. (2007). Clinical supervision in advanced training in child and adolescent psychiatry: a reflective practice model. </w:t>
      </w:r>
      <w:hyperlink r:id="rId20" w:history="1">
        <w:r w:rsidR="00F53838" w:rsidRPr="00F53838">
          <w:rPr>
            <w:color w:val="0563C1" w:themeColor="hyperlink"/>
            <w:sz w:val="24"/>
            <w:szCs w:val="24"/>
            <w:u w:val="single"/>
          </w:rPr>
          <w:t>Australian Psychiatry</w:t>
        </w:r>
      </w:hyperlink>
      <w:r w:rsidR="00F53838" w:rsidRPr="00F53838">
        <w:rPr>
          <w:sz w:val="24"/>
          <w:szCs w:val="24"/>
        </w:rPr>
        <w:t>,15(4), 276-80.</w:t>
      </w:r>
    </w:p>
    <w:p w:rsidR="00F53838" w:rsidRPr="00F53838" w:rsidRDefault="00F53838" w:rsidP="00F53838">
      <w:pPr>
        <w:rPr>
          <w:sz w:val="24"/>
          <w:szCs w:val="24"/>
        </w:rPr>
      </w:pPr>
    </w:p>
    <w:p w:rsidR="00F53838" w:rsidRPr="00F53838" w:rsidRDefault="00F53838" w:rsidP="00F53838">
      <w:pPr>
        <w:rPr>
          <w:sz w:val="24"/>
          <w:szCs w:val="24"/>
        </w:rPr>
      </w:pPr>
      <w:r w:rsidRPr="00F53838">
        <w:rPr>
          <w:sz w:val="24"/>
          <w:szCs w:val="24"/>
          <w:rtl/>
        </w:rPr>
        <w:t>ביבליוגרפיה תנתן על בסיס התאמה לצרכים אישיים שיעלו במהלך הקורס בהתאם לסוגיות הספציפיות ולמקרים עימם יעבוד כל משתתף.</w:t>
      </w:r>
    </w:p>
    <w:p w:rsidR="00F53838" w:rsidRPr="00F53838" w:rsidRDefault="00F53838" w:rsidP="00F53838">
      <w:pPr>
        <w:rPr>
          <w:sz w:val="24"/>
          <w:szCs w:val="24"/>
          <w:rtl/>
        </w:rPr>
      </w:pPr>
    </w:p>
    <w:p w:rsidR="00F53838" w:rsidRPr="00F53838" w:rsidRDefault="00F53838" w:rsidP="00F53838">
      <w:pPr>
        <w:rPr>
          <w:sz w:val="24"/>
          <w:szCs w:val="24"/>
          <w:rtl/>
        </w:rPr>
      </w:pPr>
      <w:r w:rsidRPr="00F53838">
        <w:rPr>
          <w:b/>
          <w:bCs/>
          <w:sz w:val="24"/>
          <w:szCs w:val="24"/>
          <w:rtl/>
        </w:rPr>
        <w:t> </w:t>
      </w:r>
    </w:p>
    <w:p w:rsidR="00F53838" w:rsidRPr="00F53838" w:rsidRDefault="00F53838" w:rsidP="00F53838">
      <w:pPr>
        <w:rPr>
          <w:sz w:val="24"/>
          <w:szCs w:val="24"/>
          <w:rtl/>
        </w:rPr>
      </w:pPr>
      <w:r w:rsidRPr="00F53838">
        <w:rPr>
          <w:b/>
          <w:bCs/>
          <w:sz w:val="24"/>
          <w:szCs w:val="24"/>
          <w:rtl/>
        </w:rPr>
        <w:t xml:space="preserve">חומר מחייב לעבודה: </w:t>
      </w:r>
      <w:r w:rsidRPr="00F53838">
        <w:rPr>
          <w:sz w:val="24"/>
          <w:szCs w:val="24"/>
          <w:rtl/>
        </w:rPr>
        <w:t xml:space="preserve">הרפרט שיוכן יאיר את התפתחות הקשר הטיפולי, מהלכו,אופיו  וייחודו בהתייחס לשינויים ההתפתחותיים שעוברים גם החונך וגם הנחנך לאורך תקופת החונכות. </w:t>
      </w:r>
    </w:p>
    <w:p w:rsidR="00F53838" w:rsidRPr="00F53838" w:rsidRDefault="00F53838" w:rsidP="00F53838">
      <w:pPr>
        <w:rPr>
          <w:sz w:val="24"/>
          <w:szCs w:val="24"/>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Pr="00F53838" w:rsidRDefault="00F53838" w:rsidP="00F53838">
      <w:pPr>
        <w:jc w:val="center"/>
        <w:rPr>
          <w:sz w:val="32"/>
          <w:szCs w:val="32"/>
          <w:u w:val="single"/>
          <w:rtl/>
        </w:rPr>
      </w:pPr>
      <w:r w:rsidRPr="00F53838">
        <w:rPr>
          <w:rFonts w:hint="cs"/>
          <w:sz w:val="32"/>
          <w:szCs w:val="32"/>
          <w:u w:val="single"/>
          <w:rtl/>
        </w:rPr>
        <w:lastRenderedPageBreak/>
        <w:t>עבודת חקר 60-521-01</w:t>
      </w:r>
    </w:p>
    <w:p w:rsidR="00F53838" w:rsidRPr="00F53838" w:rsidRDefault="00F53838" w:rsidP="00F53838">
      <w:pPr>
        <w:jc w:val="center"/>
        <w:rPr>
          <w:sz w:val="28"/>
          <w:szCs w:val="28"/>
          <w:rtl/>
        </w:rPr>
      </w:pPr>
      <w:r w:rsidRPr="00F53838">
        <w:rPr>
          <w:rFonts w:hint="cs"/>
          <w:sz w:val="28"/>
          <w:szCs w:val="28"/>
          <w:rtl/>
        </w:rPr>
        <w:t>סילבוס תש"פ</w:t>
      </w:r>
    </w:p>
    <w:p w:rsidR="00F53838" w:rsidRPr="00F53838" w:rsidRDefault="00F53838" w:rsidP="00F53838">
      <w:pPr>
        <w:rPr>
          <w:sz w:val="24"/>
          <w:szCs w:val="24"/>
          <w:rtl/>
        </w:rPr>
      </w:pPr>
      <w:r w:rsidRPr="00F53838">
        <w:rPr>
          <w:rFonts w:hint="cs"/>
          <w:b/>
          <w:bCs/>
          <w:sz w:val="24"/>
          <w:szCs w:val="24"/>
          <w:rtl/>
        </w:rPr>
        <w:t xml:space="preserve">שם המרצה: </w:t>
      </w:r>
      <w:r w:rsidRPr="00F53838">
        <w:rPr>
          <w:rFonts w:hint="cs"/>
          <w:sz w:val="24"/>
          <w:szCs w:val="24"/>
          <w:rtl/>
        </w:rPr>
        <w:t>פרופ' אורי רסובסקי</w:t>
      </w:r>
    </w:p>
    <w:p w:rsidR="00F53838" w:rsidRPr="00F53838" w:rsidRDefault="00F53838" w:rsidP="00F53838">
      <w:pPr>
        <w:rPr>
          <w:sz w:val="24"/>
          <w:szCs w:val="24"/>
          <w:rtl/>
        </w:rPr>
      </w:pPr>
      <w:r w:rsidRPr="00F53838">
        <w:rPr>
          <w:rFonts w:hint="cs"/>
          <w:b/>
          <w:bCs/>
          <w:sz w:val="24"/>
          <w:szCs w:val="24"/>
          <w:rtl/>
        </w:rPr>
        <w:t xml:space="preserve">סוג הקורס: </w:t>
      </w:r>
      <w:r w:rsidRPr="00F53838">
        <w:rPr>
          <w:rFonts w:hint="cs"/>
          <w:sz w:val="24"/>
          <w:szCs w:val="24"/>
          <w:rtl/>
        </w:rPr>
        <w:t>סמינריון מחלקתי</w:t>
      </w:r>
    </w:p>
    <w:p w:rsidR="00F53838" w:rsidRPr="00F53838" w:rsidRDefault="00F53838" w:rsidP="00F53838">
      <w:pPr>
        <w:rPr>
          <w:sz w:val="24"/>
          <w:szCs w:val="24"/>
          <w:rtl/>
        </w:rPr>
      </w:pPr>
      <w:r w:rsidRPr="00F53838">
        <w:rPr>
          <w:rFonts w:hint="cs"/>
          <w:b/>
          <w:bCs/>
          <w:sz w:val="24"/>
          <w:szCs w:val="24"/>
          <w:rtl/>
        </w:rPr>
        <w:t xml:space="preserve">שנת לימודים: </w:t>
      </w:r>
      <w:r w:rsidRPr="00F53838">
        <w:rPr>
          <w:rFonts w:hint="cs"/>
          <w:sz w:val="24"/>
          <w:szCs w:val="24"/>
          <w:rtl/>
        </w:rPr>
        <w:t>תש"פ</w:t>
      </w:r>
    </w:p>
    <w:p w:rsidR="00F53838" w:rsidRPr="00F53838" w:rsidRDefault="00F53838" w:rsidP="00F53838">
      <w:pPr>
        <w:rPr>
          <w:sz w:val="24"/>
          <w:szCs w:val="24"/>
          <w:rtl/>
        </w:rPr>
      </w:pPr>
      <w:r w:rsidRPr="00F53838">
        <w:rPr>
          <w:rFonts w:hint="cs"/>
          <w:b/>
          <w:bCs/>
          <w:sz w:val="24"/>
          <w:szCs w:val="24"/>
          <w:rtl/>
        </w:rPr>
        <w:t xml:space="preserve">סמסטר: </w:t>
      </w:r>
      <w:r w:rsidRPr="00F53838">
        <w:rPr>
          <w:rFonts w:hint="cs"/>
          <w:sz w:val="24"/>
          <w:szCs w:val="24"/>
          <w:rtl/>
        </w:rPr>
        <w:t>א' וב'</w:t>
      </w:r>
    </w:p>
    <w:p w:rsidR="00F53838" w:rsidRPr="00F53838" w:rsidRDefault="00F53838" w:rsidP="00F53838">
      <w:pPr>
        <w:rPr>
          <w:sz w:val="24"/>
          <w:szCs w:val="24"/>
          <w:rtl/>
        </w:rPr>
      </w:pPr>
      <w:r w:rsidRPr="00F53838">
        <w:rPr>
          <w:rFonts w:hint="cs"/>
          <w:b/>
          <w:bCs/>
          <w:sz w:val="24"/>
          <w:szCs w:val="24"/>
          <w:rtl/>
        </w:rPr>
        <w:t xml:space="preserve">שם הקורס באנגלית: </w:t>
      </w:r>
      <w:r w:rsidRPr="00F53838">
        <w:rPr>
          <w:rFonts w:hint="cs"/>
          <w:sz w:val="24"/>
          <w:szCs w:val="24"/>
          <w:rtl/>
        </w:rPr>
        <w:t>אין</w:t>
      </w:r>
    </w:p>
    <w:p w:rsidR="00F53838" w:rsidRPr="00F53838" w:rsidRDefault="00F53838" w:rsidP="00F53838">
      <w:r w:rsidRPr="00F53838">
        <w:rPr>
          <w:rFonts w:hint="cs"/>
          <w:b/>
          <w:bCs/>
          <w:sz w:val="24"/>
          <w:szCs w:val="24"/>
          <w:rtl/>
        </w:rPr>
        <w:t xml:space="preserve">תיאור הקורס: </w:t>
      </w:r>
      <w:r w:rsidRPr="00F53838">
        <w:rPr>
          <w:b/>
          <w:bCs/>
          <w:rtl/>
        </w:rPr>
        <w:t>רציונל, נושאים: </w:t>
      </w:r>
      <w:r w:rsidRPr="00F53838">
        <w:rPr>
          <w:rtl/>
        </w:rPr>
        <w:t>הסמינר יעסוק במחקרים עכשוויים בפסיכולוגיה ובהקניית מיומנויות מחקר מתקדמות.</w:t>
      </w:r>
    </w:p>
    <w:p w:rsidR="00F53838" w:rsidRPr="00F53838" w:rsidRDefault="00F53838" w:rsidP="00F53838">
      <w:pPr>
        <w:rPr>
          <w:sz w:val="24"/>
          <w:szCs w:val="24"/>
          <w:rtl/>
        </w:rPr>
      </w:pPr>
      <w:r w:rsidRPr="00F53838">
        <w:rPr>
          <w:b/>
          <w:bCs/>
          <w:sz w:val="24"/>
          <w:szCs w:val="24"/>
          <w:rtl/>
        </w:rPr>
        <w:t>מהלך השיעורים: </w:t>
      </w:r>
      <w:r w:rsidRPr="00F53838">
        <w:rPr>
          <w:sz w:val="24"/>
          <w:szCs w:val="24"/>
          <w:rtl/>
        </w:rPr>
        <w:t xml:space="preserve">השיעורים מועברים במסגרת של סמינר מחקרי. במהלך הסמסטר הראשון יינתנו הרצאות על גישות מחקר שונות וכלים לפיתוח חשיבה מחקרית אמפירית. כמו כן, הסטודנטים ייחשפו להרצאות של חברי סגל מן המחלקה לפסיכולוגיה, על מנת ללמוד על מחקרים שונים המתבצעים במעבדותיהם. </w:t>
      </w:r>
    </w:p>
    <w:p w:rsidR="00F53838" w:rsidRPr="00F53838" w:rsidRDefault="00F53838" w:rsidP="00F53838">
      <w:pPr>
        <w:rPr>
          <w:sz w:val="24"/>
          <w:szCs w:val="24"/>
          <w:rtl/>
        </w:rPr>
      </w:pPr>
      <w:r w:rsidRPr="00F53838">
        <w:rPr>
          <w:sz w:val="24"/>
          <w:szCs w:val="24"/>
          <w:rtl/>
        </w:rPr>
        <w:t>במהלך הסמסטר, הסטודנטים יתבקשו לבחור נושא למחקר אותו יבצעו באחת מן המעבדות במחלקה. על הסטודנטים להשתבץ במעבדה עד סוף נובמבר, כאשר מרבית השנה תוקדש לביצוע המחקר תוך הנחייה פרטנית של המרצה בשיתוף פעולה עם חוקרי המעבדות בהן תתבצע עבודת המחקר. הנחייה בתוך המעבדות תינתן ע״י ראש המעבדה או ע״י אחד הסטודנטים מתארים מתקדמים בתיאום עם ראש המעבדה.</w:t>
      </w:r>
    </w:p>
    <w:p w:rsidR="00F53838" w:rsidRPr="00F53838" w:rsidRDefault="00F53838" w:rsidP="00F53838">
      <w:pPr>
        <w:rPr>
          <w:sz w:val="24"/>
          <w:szCs w:val="24"/>
          <w:rtl/>
        </w:rPr>
      </w:pPr>
      <w:r w:rsidRPr="00F53838">
        <w:rPr>
          <w:sz w:val="24"/>
          <w:szCs w:val="24"/>
          <w:rtl/>
        </w:rPr>
        <w:t>הסטודנטים יידרשו להשקיע 6 שעות שבועיות לביצוע עבודות המחקר, אשר יכללו סקירת ספרות, פעילות במעבדה, הנחייה פרטנית של המרצה ושל ראש המעבדה ו/או חוקר מתאם ראש המעבדה והשתתפות בישיבות המעבדה. אופי המחקר יקבע תוך הסכמה בין ראש המעבדה והסטודנט ובאישור המרצה. דוגמאות למחקרים אפשריים כוללים עבודה אמפירית עצמאית, ניתוח שניוני של נתונים שנאספו במעבדה, השוואה בין ניסויים שהושלמו, או סקירה ספרותית בשיטת מטה-אנליזה. לקראת סוף השנה, הסטודנטים יציגו את מחקרם ותוצאותיהם בפני הכיתה או בפורום מוסכם אחר.</w:t>
      </w:r>
    </w:p>
    <w:p w:rsidR="00F53838" w:rsidRPr="00F53838" w:rsidRDefault="00F53838" w:rsidP="00F53838">
      <w:pPr>
        <w:rPr>
          <w:sz w:val="24"/>
          <w:szCs w:val="24"/>
          <w:rtl/>
        </w:rPr>
      </w:pPr>
      <w:r w:rsidRPr="00F53838">
        <w:rPr>
          <w:rFonts w:hint="cs"/>
          <w:b/>
          <w:bCs/>
          <w:sz w:val="24"/>
          <w:szCs w:val="24"/>
          <w:rtl/>
        </w:rPr>
        <w:t xml:space="preserve">מטרות הקורס\תוצרי למידה: </w:t>
      </w:r>
      <w:r w:rsidRPr="00F53838">
        <w:rPr>
          <w:rFonts w:ascii="Arial" w:hAnsi="Arial" w:cs="Arial"/>
          <w:sz w:val="24"/>
          <w:szCs w:val="24"/>
          <w:rtl/>
        </w:rPr>
        <w:t>מטרת הסמינר היא לחשוף סטודנטים למרכיבים השונים של עבודות מחקר במעבדות המחלקה לפסיכולוגיה. תוצרי למידה כוללים חשיבה ביקורתית על מחקרים שונים בתחום הפסיכולוגיה, רכישת כלים לפיתוח מיומנויות מחקר עצמאי והתנסות באסיפת נתונים, ניתוחם וכתיבת עבודה מדעית</w:t>
      </w:r>
      <w:r w:rsidRPr="00F53838">
        <w:rPr>
          <w:rFonts w:ascii="Arial" w:hAnsi="Arial" w:cs="Arial"/>
          <w:sz w:val="24"/>
          <w:szCs w:val="24"/>
        </w:rPr>
        <w:t>.</w:t>
      </w:r>
    </w:p>
    <w:p w:rsidR="00F53838" w:rsidRPr="00F53838" w:rsidRDefault="00F53838" w:rsidP="00F53838">
      <w:pPr>
        <w:rPr>
          <w:sz w:val="24"/>
          <w:szCs w:val="24"/>
          <w:rtl/>
        </w:rPr>
      </w:pPr>
      <w:r w:rsidRPr="00F53838">
        <w:rPr>
          <w:rFonts w:hint="cs"/>
          <w:b/>
          <w:bCs/>
          <w:sz w:val="24"/>
          <w:szCs w:val="24"/>
          <w:rtl/>
        </w:rPr>
        <w:t xml:space="preserve">דרישות קדם: </w:t>
      </w:r>
      <w:r w:rsidRPr="00F53838">
        <w:rPr>
          <w:rFonts w:ascii="Arial" w:hAnsi="Arial" w:cs="Arial"/>
          <w:sz w:val="24"/>
          <w:szCs w:val="24"/>
          <w:rtl/>
        </w:rPr>
        <w:t>קבלה לתואר ראשון מורחב בפסיכולוגיה ו/או באישור המרצה</w:t>
      </w:r>
      <w:r w:rsidRPr="00F53838">
        <w:rPr>
          <w:rFonts w:ascii="Arial" w:hAnsi="Arial" w:cs="Arial"/>
          <w:sz w:val="24"/>
          <w:szCs w:val="24"/>
        </w:rPr>
        <w:t>.</w:t>
      </w:r>
    </w:p>
    <w:p w:rsidR="00F53838" w:rsidRPr="00F53838" w:rsidRDefault="00F53838" w:rsidP="00F53838">
      <w:pPr>
        <w:rPr>
          <w:sz w:val="24"/>
          <w:szCs w:val="24"/>
          <w:rtl/>
        </w:rPr>
      </w:pPr>
      <w:r w:rsidRPr="00F53838">
        <w:rPr>
          <w:rFonts w:hint="cs"/>
          <w:b/>
          <w:bCs/>
          <w:sz w:val="24"/>
          <w:szCs w:val="24"/>
          <w:rtl/>
        </w:rPr>
        <w:t xml:space="preserve">חובות\דרישות\מטלות: </w:t>
      </w:r>
    </w:p>
    <w:p w:rsidR="00F53838" w:rsidRPr="00F53838" w:rsidRDefault="00F53838" w:rsidP="00F5383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53838">
        <w:rPr>
          <w:rFonts w:ascii="Arial" w:eastAsia="Times New Roman" w:hAnsi="Arial" w:cs="Arial"/>
          <w:sz w:val="24"/>
          <w:szCs w:val="24"/>
          <w:rtl/>
        </w:rPr>
        <w:t>חובות קריאה עפ"י דרישת המרצה.</w:t>
      </w:r>
    </w:p>
    <w:p w:rsidR="00F53838" w:rsidRPr="00F53838" w:rsidRDefault="00F53838" w:rsidP="00F53838">
      <w:pPr>
        <w:numPr>
          <w:ilvl w:val="0"/>
          <w:numId w:val="43"/>
        </w:numPr>
        <w:spacing w:before="100" w:beforeAutospacing="1" w:after="100" w:afterAutospacing="1" w:line="240" w:lineRule="auto"/>
        <w:rPr>
          <w:rFonts w:ascii="Times New Roman" w:eastAsia="Times New Roman" w:hAnsi="Times New Roman" w:cs="Times New Roman"/>
          <w:sz w:val="24"/>
          <w:szCs w:val="24"/>
          <w:rtl/>
        </w:rPr>
      </w:pPr>
      <w:r w:rsidRPr="00F53838">
        <w:rPr>
          <w:rFonts w:ascii="Arial" w:eastAsia="Times New Roman" w:hAnsi="Arial" w:cs="Arial"/>
          <w:sz w:val="24"/>
          <w:szCs w:val="24"/>
          <w:rtl/>
        </w:rPr>
        <w:t>השתתפות בשיעורים המשקפת את הקריאה והמוכנות לשיעור.</w:t>
      </w:r>
    </w:p>
    <w:p w:rsidR="00F53838" w:rsidRPr="00F53838" w:rsidRDefault="00F53838" w:rsidP="00F53838">
      <w:pPr>
        <w:numPr>
          <w:ilvl w:val="0"/>
          <w:numId w:val="43"/>
        </w:numPr>
        <w:spacing w:before="100" w:beforeAutospacing="1" w:after="100" w:afterAutospacing="1" w:line="240" w:lineRule="auto"/>
        <w:rPr>
          <w:rFonts w:ascii="Times New Roman" w:eastAsia="Times New Roman" w:hAnsi="Times New Roman" w:cs="Times New Roman"/>
          <w:sz w:val="24"/>
          <w:szCs w:val="24"/>
          <w:rtl/>
        </w:rPr>
      </w:pPr>
      <w:r w:rsidRPr="00F53838">
        <w:rPr>
          <w:rFonts w:ascii="Arial" w:eastAsia="Times New Roman" w:hAnsi="Arial" w:cs="Arial"/>
          <w:sz w:val="24"/>
          <w:szCs w:val="24"/>
          <w:rtl/>
        </w:rPr>
        <w:t>חובת נוכחות (80%). היעדרות משיעור מותנית באישור המרצה.</w:t>
      </w:r>
    </w:p>
    <w:p w:rsidR="00F53838" w:rsidRPr="00F53838" w:rsidRDefault="00F53838" w:rsidP="00F53838">
      <w:pPr>
        <w:numPr>
          <w:ilvl w:val="0"/>
          <w:numId w:val="43"/>
        </w:numPr>
        <w:spacing w:before="100" w:beforeAutospacing="1" w:after="100" w:afterAutospacing="1" w:line="240" w:lineRule="auto"/>
        <w:rPr>
          <w:rFonts w:ascii="Times New Roman" w:eastAsia="Times New Roman" w:hAnsi="Times New Roman" w:cs="Times New Roman"/>
          <w:sz w:val="24"/>
          <w:szCs w:val="24"/>
          <w:rtl/>
        </w:rPr>
      </w:pPr>
      <w:r w:rsidRPr="00F53838">
        <w:rPr>
          <w:rFonts w:ascii="Arial" w:eastAsia="Times New Roman" w:hAnsi="Arial" w:cs="Arial"/>
          <w:sz w:val="24"/>
          <w:szCs w:val="24"/>
          <w:rtl/>
        </w:rPr>
        <w:t>הצגת תוצאות מחקר בכיתה/בכנס מחלקה.</w:t>
      </w:r>
    </w:p>
    <w:p w:rsidR="00F53838" w:rsidRPr="00F53838" w:rsidRDefault="00F53838" w:rsidP="00F53838">
      <w:pPr>
        <w:numPr>
          <w:ilvl w:val="0"/>
          <w:numId w:val="43"/>
        </w:numPr>
        <w:spacing w:before="100" w:beforeAutospacing="1" w:after="100" w:afterAutospacing="1" w:line="240" w:lineRule="auto"/>
        <w:rPr>
          <w:rFonts w:ascii="Times New Roman" w:eastAsia="Times New Roman" w:hAnsi="Times New Roman" w:cs="Times New Roman"/>
          <w:sz w:val="24"/>
          <w:szCs w:val="24"/>
          <w:rtl/>
        </w:rPr>
      </w:pPr>
      <w:r w:rsidRPr="00F53838">
        <w:rPr>
          <w:rFonts w:ascii="Arial" w:eastAsia="Times New Roman" w:hAnsi="Arial" w:cs="Arial"/>
          <w:sz w:val="24"/>
          <w:szCs w:val="24"/>
          <w:rtl/>
        </w:rPr>
        <w:t>כתיבת עבודת גמר.</w:t>
      </w:r>
    </w:p>
    <w:p w:rsidR="00F53838" w:rsidRPr="00F53838" w:rsidRDefault="00F53838" w:rsidP="00F53838">
      <w:pPr>
        <w:rPr>
          <w:b/>
          <w:bCs/>
          <w:sz w:val="24"/>
          <w:szCs w:val="24"/>
          <w:rtl/>
        </w:rPr>
      </w:pPr>
    </w:p>
    <w:p w:rsidR="00F53838" w:rsidRPr="00F53838" w:rsidRDefault="00F53838" w:rsidP="00F53838">
      <w:pPr>
        <w:rPr>
          <w:b/>
          <w:bCs/>
          <w:sz w:val="24"/>
          <w:szCs w:val="24"/>
          <w:rtl/>
        </w:rPr>
      </w:pPr>
      <w:r w:rsidRPr="00F53838">
        <w:rPr>
          <w:rFonts w:hint="cs"/>
          <w:b/>
          <w:bCs/>
          <w:sz w:val="24"/>
          <w:szCs w:val="24"/>
          <w:rtl/>
        </w:rPr>
        <w:t xml:space="preserve">מרכיבי הציון הסופי: </w:t>
      </w:r>
    </w:p>
    <w:p w:rsidR="00F53838" w:rsidRPr="00F53838" w:rsidRDefault="00F53838" w:rsidP="00F53838">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3838">
        <w:rPr>
          <w:rFonts w:ascii="Arial" w:eastAsia="Times New Roman" w:hAnsi="Arial" w:cs="Arial"/>
          <w:sz w:val="24"/>
          <w:szCs w:val="24"/>
          <w:rtl/>
        </w:rPr>
        <w:t>הצגת תוצאות המחקר – 20%</w:t>
      </w:r>
    </w:p>
    <w:p w:rsidR="00F53838" w:rsidRPr="00F53838" w:rsidRDefault="00F53838" w:rsidP="00F53838">
      <w:pPr>
        <w:numPr>
          <w:ilvl w:val="0"/>
          <w:numId w:val="44"/>
        </w:numPr>
        <w:spacing w:before="100" w:beforeAutospacing="1" w:after="100" w:afterAutospacing="1" w:line="240" w:lineRule="auto"/>
        <w:rPr>
          <w:rFonts w:ascii="Times New Roman" w:eastAsia="Times New Roman" w:hAnsi="Times New Roman" w:cs="Times New Roman"/>
          <w:sz w:val="24"/>
          <w:szCs w:val="24"/>
          <w:rtl/>
        </w:rPr>
      </w:pPr>
      <w:r w:rsidRPr="00F53838">
        <w:rPr>
          <w:rFonts w:ascii="Arial" w:eastAsia="Times New Roman" w:hAnsi="Arial" w:cs="Arial"/>
          <w:sz w:val="24"/>
          <w:szCs w:val="24"/>
          <w:rtl/>
        </w:rPr>
        <w:t>עבודת גמר– 80%</w:t>
      </w:r>
    </w:p>
    <w:p w:rsidR="00F53838" w:rsidRPr="00F53838" w:rsidRDefault="00F53838" w:rsidP="00F53838">
      <w:r w:rsidRPr="00F53838">
        <w:rPr>
          <w:rFonts w:hint="cs"/>
          <w:b/>
          <w:bCs/>
          <w:sz w:val="24"/>
          <w:szCs w:val="24"/>
          <w:rtl/>
        </w:rPr>
        <w:t xml:space="preserve">ביבליוגרפיה: </w:t>
      </w:r>
      <w:r w:rsidRPr="00F53838">
        <w:rPr>
          <w:rtl/>
        </w:rPr>
        <w:t>קריאת מאמרים רלוונטיים לתחומי המחקר של הסטודנטים.</w:t>
      </w:r>
    </w:p>
    <w:p w:rsidR="00F53838" w:rsidRPr="00F53838" w:rsidRDefault="00F53838" w:rsidP="00F53838">
      <w:pPr>
        <w:rPr>
          <w:sz w:val="24"/>
          <w:szCs w:val="24"/>
          <w:rtl/>
        </w:rPr>
      </w:pPr>
      <w:r w:rsidRPr="00F53838">
        <w:rPr>
          <w:sz w:val="24"/>
          <w:szCs w:val="24"/>
        </w:rPr>
        <w:t>Publication Manual of the American Psychological Association, 6th Edition.</w:t>
      </w:r>
    </w:p>
    <w:p w:rsidR="00F53838" w:rsidRPr="00F53838" w:rsidRDefault="00F53838" w:rsidP="00F53838">
      <w:pPr>
        <w:rPr>
          <w:sz w:val="24"/>
          <w:szCs w:val="24"/>
        </w:rPr>
      </w:pPr>
      <w:r w:rsidRPr="00F53838">
        <w:rPr>
          <w:sz w:val="24"/>
          <w:szCs w:val="24"/>
        </w:rPr>
        <w:t xml:space="preserve">Price, P. C., Jhangiani, R. S., &amp; Chiang, I. A. (2015). </w:t>
      </w:r>
      <w:r w:rsidRPr="00F53838">
        <w:rPr>
          <w:i/>
          <w:iCs/>
          <w:sz w:val="24"/>
          <w:szCs w:val="24"/>
        </w:rPr>
        <w:t>Research methods in psychology</w:t>
      </w:r>
      <w:r w:rsidRPr="00F53838">
        <w:rPr>
          <w:sz w:val="24"/>
          <w:szCs w:val="24"/>
        </w:rPr>
        <w:t>.</w:t>
      </w:r>
    </w:p>
    <w:p w:rsidR="00F53838" w:rsidRPr="00F53838" w:rsidRDefault="00F53838" w:rsidP="00F53838">
      <w:pPr>
        <w:rPr>
          <w:sz w:val="24"/>
          <w:szCs w:val="24"/>
        </w:rPr>
      </w:pPr>
      <w:r w:rsidRPr="00F53838">
        <w:rPr>
          <w:sz w:val="24"/>
          <w:szCs w:val="24"/>
        </w:rPr>
        <w:t>Baumeister, R. F. &amp; Leary, M. R. (1997). Writing narrative literature reviews.</w:t>
      </w:r>
      <w:r w:rsidRPr="00F53838">
        <w:rPr>
          <w:i/>
          <w:iCs/>
          <w:sz w:val="24"/>
          <w:szCs w:val="24"/>
        </w:rPr>
        <w:t>Review of General Psychology,1</w:t>
      </w:r>
      <w:r w:rsidRPr="00F53838">
        <w:rPr>
          <w:sz w:val="24"/>
          <w:szCs w:val="24"/>
        </w:rPr>
        <w:t>,311-320 .</w:t>
      </w:r>
    </w:p>
    <w:p w:rsidR="00F53838" w:rsidRPr="00F53838" w:rsidRDefault="00F53838" w:rsidP="00F53838">
      <w:pPr>
        <w:rPr>
          <w:sz w:val="24"/>
          <w:szCs w:val="24"/>
        </w:rPr>
      </w:pPr>
      <w:r w:rsidRPr="00F53838">
        <w:rPr>
          <w:sz w:val="24"/>
          <w:szCs w:val="24"/>
        </w:rPr>
        <w:t xml:space="preserve">Dawes, R.M., Faust, D., and Meehl, P.E. (1989). Clinical versus actuarial judgment. </w:t>
      </w:r>
      <w:r w:rsidRPr="00F53838">
        <w:rPr>
          <w:i/>
          <w:iCs/>
          <w:sz w:val="24"/>
          <w:szCs w:val="24"/>
        </w:rPr>
        <w:t>Science, 243</w:t>
      </w:r>
      <w:r w:rsidRPr="00F53838">
        <w:rPr>
          <w:sz w:val="24"/>
          <w:szCs w:val="24"/>
        </w:rPr>
        <w:t>, 1668-1674.</w:t>
      </w:r>
    </w:p>
    <w:p w:rsidR="00F53838" w:rsidRPr="00F53838" w:rsidRDefault="00F53838" w:rsidP="00F53838">
      <w:pPr>
        <w:rPr>
          <w:sz w:val="24"/>
          <w:szCs w:val="24"/>
        </w:rPr>
      </w:pPr>
      <w:r w:rsidRPr="00F53838">
        <w:rPr>
          <w:sz w:val="24"/>
          <w:szCs w:val="24"/>
        </w:rPr>
        <w:t xml:space="preserve">Lilienfeld, S. O. (2012). Public skepticism of psychology: Why many people perceive the study of human behavior as unscientific. </w:t>
      </w:r>
      <w:r w:rsidRPr="00F53838">
        <w:rPr>
          <w:i/>
          <w:iCs/>
          <w:sz w:val="24"/>
          <w:szCs w:val="24"/>
        </w:rPr>
        <w:t>American Psychologist, 67</w:t>
      </w:r>
      <w:r w:rsidRPr="00F53838">
        <w:rPr>
          <w:sz w:val="24"/>
          <w:szCs w:val="24"/>
        </w:rPr>
        <w:t>,111-129.</w:t>
      </w:r>
    </w:p>
    <w:p w:rsidR="00F53838" w:rsidRPr="00F53838" w:rsidRDefault="00F53838" w:rsidP="00F53838">
      <w:pPr>
        <w:rPr>
          <w:sz w:val="24"/>
          <w:szCs w:val="24"/>
        </w:rPr>
      </w:pPr>
      <w:r w:rsidRPr="00F53838">
        <w:rPr>
          <w:sz w:val="24"/>
          <w:szCs w:val="24"/>
        </w:rPr>
        <w:t>Baumeister, R. F., Vohs, K. D., &amp; Funder, D. C. (2007). Psychology as the science of self-reports and finger movements: Whatever happened to actual behavior?</w:t>
      </w:r>
      <w:r w:rsidRPr="00F53838">
        <w:rPr>
          <w:i/>
          <w:iCs/>
          <w:sz w:val="24"/>
          <w:szCs w:val="24"/>
        </w:rPr>
        <w:t>Perspectives on Psychological Science, 2</w:t>
      </w:r>
      <w:r w:rsidRPr="00F53838">
        <w:rPr>
          <w:sz w:val="24"/>
          <w:szCs w:val="24"/>
        </w:rPr>
        <w:t>, 396-403.</w:t>
      </w:r>
    </w:p>
    <w:p w:rsidR="00F53838" w:rsidRPr="00F53838" w:rsidRDefault="00F53838" w:rsidP="00F53838">
      <w:pPr>
        <w:rPr>
          <w:sz w:val="24"/>
          <w:szCs w:val="24"/>
        </w:rPr>
      </w:pPr>
      <w:r w:rsidRPr="00F53838">
        <w:rPr>
          <w:sz w:val="24"/>
          <w:szCs w:val="24"/>
        </w:rPr>
        <w:t xml:space="preserve">Gray, K. &amp; Wegner, D. M. (2013). Six Guidelines for Interesting Research. </w:t>
      </w:r>
      <w:r w:rsidRPr="00F53838">
        <w:rPr>
          <w:i/>
          <w:iCs/>
          <w:sz w:val="24"/>
          <w:szCs w:val="24"/>
        </w:rPr>
        <w:t>Perspectives on Psychological Science, 8</w:t>
      </w:r>
      <w:r w:rsidRPr="00F53838">
        <w:rPr>
          <w:sz w:val="24"/>
          <w:szCs w:val="24"/>
        </w:rPr>
        <w:t>, 549-553.</w:t>
      </w:r>
    </w:p>
    <w:p w:rsidR="00F53838" w:rsidRPr="00F53838" w:rsidRDefault="00F53838" w:rsidP="00F53838">
      <w:pPr>
        <w:rPr>
          <w:sz w:val="24"/>
          <w:szCs w:val="24"/>
        </w:rPr>
      </w:pPr>
      <w:r w:rsidRPr="00F53838">
        <w:rPr>
          <w:sz w:val="24"/>
          <w:szCs w:val="24"/>
        </w:rPr>
        <w:t xml:space="preserve">Schwartz, S. J., Lilienfeld, S. O., Meca, A., &amp; Sauvigne, K. C. (2016). The role of neuroscience within psychology: A call for inclusiveness over exclusiveness. </w:t>
      </w:r>
      <w:r w:rsidRPr="00F53838">
        <w:rPr>
          <w:i/>
          <w:iCs/>
          <w:sz w:val="24"/>
          <w:szCs w:val="24"/>
        </w:rPr>
        <w:t>American Psychologist, 71</w:t>
      </w:r>
      <w:r w:rsidRPr="00F53838">
        <w:rPr>
          <w:sz w:val="24"/>
          <w:szCs w:val="24"/>
        </w:rPr>
        <w:t>, 52-70.</w:t>
      </w:r>
    </w:p>
    <w:p w:rsidR="00F53838" w:rsidRPr="00F53838" w:rsidRDefault="00F53838" w:rsidP="00F53838">
      <w:pPr>
        <w:rPr>
          <w:sz w:val="24"/>
          <w:szCs w:val="24"/>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Pr="00F53838" w:rsidRDefault="00F53838" w:rsidP="00F53838">
      <w:pPr>
        <w:jc w:val="center"/>
        <w:rPr>
          <w:sz w:val="32"/>
          <w:szCs w:val="32"/>
          <w:u w:val="single"/>
          <w:rtl/>
        </w:rPr>
      </w:pPr>
      <w:r w:rsidRPr="00F53838">
        <w:rPr>
          <w:rFonts w:hint="cs"/>
          <w:sz w:val="32"/>
          <w:szCs w:val="32"/>
          <w:u w:val="single"/>
          <w:rtl/>
        </w:rPr>
        <w:lastRenderedPageBreak/>
        <w:t>פרקטיקום: נרטיב, זהות, ומצבי דחק 60-530-01</w:t>
      </w:r>
    </w:p>
    <w:p w:rsidR="00F53838" w:rsidRPr="00F53838" w:rsidRDefault="00F53838" w:rsidP="00F53838">
      <w:pPr>
        <w:jc w:val="center"/>
        <w:rPr>
          <w:sz w:val="28"/>
          <w:szCs w:val="28"/>
          <w:rtl/>
        </w:rPr>
      </w:pPr>
      <w:r w:rsidRPr="00F53838">
        <w:rPr>
          <w:rFonts w:hint="cs"/>
          <w:sz w:val="28"/>
          <w:szCs w:val="28"/>
          <w:rtl/>
        </w:rPr>
        <w:t>סילבוס תש"פ</w:t>
      </w:r>
    </w:p>
    <w:p w:rsidR="00F53838" w:rsidRPr="00F53838" w:rsidRDefault="00F53838" w:rsidP="00F53838">
      <w:pPr>
        <w:rPr>
          <w:sz w:val="24"/>
          <w:szCs w:val="24"/>
          <w:rtl/>
        </w:rPr>
      </w:pPr>
      <w:r w:rsidRPr="00F53838">
        <w:rPr>
          <w:rFonts w:hint="cs"/>
          <w:b/>
          <w:bCs/>
          <w:sz w:val="24"/>
          <w:szCs w:val="24"/>
          <w:rtl/>
        </w:rPr>
        <w:t xml:space="preserve">שם המרצה: </w:t>
      </w:r>
      <w:r w:rsidRPr="00F53838">
        <w:rPr>
          <w:rFonts w:hint="cs"/>
          <w:sz w:val="24"/>
          <w:szCs w:val="24"/>
          <w:rtl/>
        </w:rPr>
        <w:t>פרופ' רבקה תובל-משיח</w:t>
      </w:r>
    </w:p>
    <w:p w:rsidR="00F53838" w:rsidRPr="00F53838" w:rsidRDefault="00F53838" w:rsidP="00F53838">
      <w:pPr>
        <w:rPr>
          <w:sz w:val="24"/>
          <w:szCs w:val="24"/>
          <w:rtl/>
        </w:rPr>
      </w:pPr>
      <w:r w:rsidRPr="00F53838">
        <w:rPr>
          <w:rFonts w:hint="cs"/>
          <w:b/>
          <w:bCs/>
          <w:sz w:val="24"/>
          <w:szCs w:val="24"/>
          <w:rtl/>
        </w:rPr>
        <w:t xml:space="preserve">סוג הקורס: </w:t>
      </w:r>
      <w:r w:rsidRPr="00F53838">
        <w:rPr>
          <w:rFonts w:hint="cs"/>
          <w:sz w:val="24"/>
          <w:szCs w:val="24"/>
          <w:rtl/>
        </w:rPr>
        <w:t>פרקטיקום</w:t>
      </w:r>
    </w:p>
    <w:p w:rsidR="00F53838" w:rsidRPr="00F53838" w:rsidRDefault="00F53838" w:rsidP="00F53838">
      <w:pPr>
        <w:rPr>
          <w:sz w:val="24"/>
          <w:szCs w:val="24"/>
          <w:rtl/>
        </w:rPr>
      </w:pPr>
      <w:r w:rsidRPr="00F53838">
        <w:rPr>
          <w:rFonts w:hint="cs"/>
          <w:b/>
          <w:bCs/>
          <w:sz w:val="24"/>
          <w:szCs w:val="24"/>
          <w:rtl/>
        </w:rPr>
        <w:t xml:space="preserve">שנת לימודים: </w:t>
      </w:r>
      <w:r w:rsidRPr="00F53838">
        <w:rPr>
          <w:rFonts w:hint="cs"/>
          <w:sz w:val="24"/>
          <w:szCs w:val="24"/>
          <w:rtl/>
        </w:rPr>
        <w:t>תש"פ</w:t>
      </w:r>
    </w:p>
    <w:p w:rsidR="00F53838" w:rsidRPr="00F53838" w:rsidRDefault="00F53838" w:rsidP="00F53838">
      <w:pPr>
        <w:rPr>
          <w:sz w:val="24"/>
          <w:szCs w:val="24"/>
          <w:rtl/>
        </w:rPr>
      </w:pPr>
      <w:r w:rsidRPr="00F53838">
        <w:rPr>
          <w:rFonts w:hint="cs"/>
          <w:b/>
          <w:bCs/>
          <w:sz w:val="24"/>
          <w:szCs w:val="24"/>
          <w:rtl/>
        </w:rPr>
        <w:t xml:space="preserve">סמסטר: </w:t>
      </w:r>
      <w:r w:rsidRPr="00F53838">
        <w:rPr>
          <w:rFonts w:hint="cs"/>
          <w:sz w:val="24"/>
          <w:szCs w:val="24"/>
          <w:rtl/>
        </w:rPr>
        <w:t>א' וב'</w:t>
      </w:r>
    </w:p>
    <w:p w:rsidR="00F53838" w:rsidRPr="00F53838" w:rsidRDefault="00F53838" w:rsidP="00F53838">
      <w:pPr>
        <w:rPr>
          <w:sz w:val="24"/>
          <w:szCs w:val="24"/>
          <w:rtl/>
        </w:rPr>
      </w:pPr>
      <w:r w:rsidRPr="00F53838">
        <w:rPr>
          <w:rFonts w:hint="cs"/>
          <w:b/>
          <w:bCs/>
          <w:sz w:val="24"/>
          <w:szCs w:val="24"/>
          <w:rtl/>
        </w:rPr>
        <w:t xml:space="preserve">שם הקורס באנגלית: </w:t>
      </w:r>
      <w:r w:rsidRPr="00F53838">
        <w:rPr>
          <w:rFonts w:hint="cs"/>
          <w:sz w:val="24"/>
          <w:szCs w:val="24"/>
          <w:rtl/>
        </w:rPr>
        <w:t>אין</w:t>
      </w:r>
    </w:p>
    <w:p w:rsidR="00F53838" w:rsidRPr="00F53838" w:rsidRDefault="00F53838" w:rsidP="00F53838">
      <w:pPr>
        <w:rPr>
          <w:sz w:val="24"/>
          <w:szCs w:val="24"/>
        </w:rPr>
      </w:pPr>
      <w:r w:rsidRPr="00F53838">
        <w:rPr>
          <w:rFonts w:hint="cs"/>
          <w:b/>
          <w:bCs/>
          <w:sz w:val="24"/>
          <w:szCs w:val="24"/>
          <w:rtl/>
        </w:rPr>
        <w:t xml:space="preserve">תיאור הקורס: </w:t>
      </w:r>
      <w:r w:rsidRPr="00F53838">
        <w:rPr>
          <w:rFonts w:hint="cs"/>
          <w:sz w:val="24"/>
          <w:szCs w:val="24"/>
          <w:rtl/>
        </w:rPr>
        <w:t>בחלק הראשון של הקורס, התיאורטי, נעסוק  באופנים בהם אינדיבידואלים מבנים לעצמם זהות ותחושת עצמי. נתחיל בהגדרת מושג הזהות והתפתחותו  בחשיבה הפילוסופית והפסיכולוגית, וכן התפתחותו הפסיכולוגית במעגל החיים. נדון במושגים מרכזיים כגון: העצמי, הבנייה תרבותית, עבודת-זהות, הבניית העצמי בעידן הפוסט-מודרני, ועצמי פרטי מול חברתי.</w:t>
      </w:r>
      <w:r w:rsidRPr="00F53838">
        <w:rPr>
          <w:sz w:val="24"/>
          <w:szCs w:val="24"/>
          <w:rtl/>
        </w:rPr>
        <w:t xml:space="preserve"> </w:t>
      </w:r>
      <w:r w:rsidRPr="00F53838">
        <w:rPr>
          <w:rFonts w:hint="cs"/>
          <w:sz w:val="24"/>
          <w:szCs w:val="24"/>
          <w:rtl/>
        </w:rPr>
        <w:t>נדגים כמה סוגיות הקשורות להיבטי זהות משמעותיים בתקופתנו, (למשל, זהות מגדרית, זהות מינית, וזהות בעידן הוירטואלי, היבטים חברתיים של זהות), ובעיקר נתמקד באתגרים הזהותיים במצבים של דחק משבר, והשתנות הזהות. במסגרת הקורס נבחן את הסוגיות התיאורטיות דרך יצוגיהן במגוון פרויקטים של העצמי, השנה המוקד יהיה על העצמי המבוגר, והראיונות יהיו עם אנשים מבוגרים, בעשור שבין 55 ל65. בנוסף לפן התיאורטי,  נלמד על הגישה האיכותנית (ספציפית- הנרטיבית) למחקר בפסיכולוגיה, ונעסוק בסוגיות אתיות ומתודולוגיות הקשורות למחקר אמפירי על חוויות וסיפורי חיים. חלק מהקורס יוקדש ללימוד שיטות לראיון, ולהתנסות ממשית בראיון עומק.</w:t>
      </w:r>
    </w:p>
    <w:p w:rsidR="00F53838" w:rsidRPr="00F53838" w:rsidRDefault="00F53838" w:rsidP="00F53838">
      <w:pPr>
        <w:rPr>
          <w:sz w:val="24"/>
          <w:szCs w:val="24"/>
          <w:rtl/>
        </w:rPr>
      </w:pPr>
      <w:r w:rsidRPr="00F53838">
        <w:rPr>
          <w:rFonts w:hint="cs"/>
          <w:sz w:val="24"/>
          <w:szCs w:val="24"/>
          <w:rtl/>
        </w:rPr>
        <w:t>לאחר הרקע התיאורטי, יעבדו הסטודנטים בזוגות על פרוייקט המחקר שלהם, שבמהלכו יחקרו את סיפורי החיים של אנשים בעשור השישי, עם דגש על חוויות משבר, אובדן וצמיחה. חולי. במהלך העבודה על המחקר, יש להגיש דו"חות התקדמות, שיכללו את הצעת המחקר, ודו"ח התקדמות במחקר. הקורס בנוי כך שבחלק מהשיעורים תהיה הוראה פרונטלית, חלק מהשיעורים יוקדשו לפגישות אישיות שלי עם הסטודנטים לצורך הנחיה בעבודת המחקר ובחלקם תהיה עבודה עצמאית על המחקר. בהמשך השנה, בסמסטר השני, יציגו הסטודנטים את המחקר במצגת בכיתה ומאמר נלווה לדיון בכיתה. מצגת המחקר תוגש בשיעור האחרון של הקורס, ועבודת המחקר חודש לאחר סיום הקורס.</w:t>
      </w:r>
    </w:p>
    <w:p w:rsidR="00F53838" w:rsidRPr="00F53838" w:rsidRDefault="00F53838" w:rsidP="00F53838">
      <w:pPr>
        <w:rPr>
          <w:b/>
          <w:bCs/>
          <w:sz w:val="24"/>
          <w:szCs w:val="24"/>
          <w:rtl/>
        </w:rPr>
      </w:pPr>
      <w:r w:rsidRPr="00F53838">
        <w:rPr>
          <w:rFonts w:hint="cs"/>
          <w:b/>
          <w:bCs/>
          <w:sz w:val="24"/>
          <w:szCs w:val="24"/>
          <w:rtl/>
        </w:rPr>
        <w:t xml:space="preserve">מטרות הקורס\תוצרי הלמידה: </w:t>
      </w:r>
    </w:p>
    <w:p w:rsidR="00F53838" w:rsidRPr="00F53838" w:rsidRDefault="00F53838" w:rsidP="00F53838">
      <w:pPr>
        <w:spacing w:before="100" w:beforeAutospacing="1" w:after="100" w:afterAutospacing="1" w:line="240" w:lineRule="auto"/>
        <w:ind w:left="-57"/>
        <w:rPr>
          <w:rFonts w:ascii="Times New Roman" w:eastAsia="Times New Roman" w:hAnsi="Times New Roman" w:cs="Times New Roman"/>
          <w:sz w:val="24"/>
          <w:szCs w:val="24"/>
          <w:rtl/>
        </w:rPr>
      </w:pPr>
      <w:r w:rsidRPr="00F53838">
        <w:rPr>
          <w:rFonts w:ascii="Times New Roman" w:eastAsia="Times New Roman" w:hAnsi="Times New Roman" w:cs="David" w:hint="cs"/>
          <w:b/>
          <w:bCs/>
          <w:sz w:val="24"/>
          <w:szCs w:val="24"/>
          <w:rtl/>
        </w:rPr>
        <w:t xml:space="preserve">מטרות על- </w:t>
      </w:r>
      <w:r w:rsidRPr="00F53838">
        <w:rPr>
          <w:rFonts w:ascii="Times New Roman" w:eastAsia="Times New Roman" w:hAnsi="Times New Roman" w:cs="David" w:hint="cs"/>
          <w:sz w:val="24"/>
          <w:szCs w:val="24"/>
          <w:rtl/>
        </w:rPr>
        <w:t>המטרה המרכזית של הקורס הינה לאפשר למשתתפים הכרות מעמיקה ומעשית עם תכנון, ביצוע וכתיבה של מחקר עצמאי. בשנה הקרובה הקורס יתמקד בהתמודדות אישית עם מצבי משבר אובדן וצמיחה בגיל המבוגר. </w:t>
      </w:r>
    </w:p>
    <w:p w:rsidR="00F53838" w:rsidRPr="00F53838" w:rsidRDefault="00F53838" w:rsidP="00F53838">
      <w:pPr>
        <w:spacing w:before="100" w:beforeAutospacing="1" w:after="100" w:afterAutospacing="1" w:line="240" w:lineRule="auto"/>
        <w:rPr>
          <w:rFonts w:ascii="Times New Roman" w:eastAsia="Times New Roman" w:hAnsi="Times New Roman" w:cs="Times New Roman"/>
          <w:sz w:val="24"/>
          <w:szCs w:val="24"/>
          <w:rtl/>
        </w:rPr>
      </w:pPr>
      <w:r w:rsidRPr="00F53838">
        <w:rPr>
          <w:rFonts w:ascii="Times New Roman" w:eastAsia="Times New Roman" w:hAnsi="Times New Roman" w:cs="David" w:hint="cs"/>
          <w:b/>
          <w:bCs/>
          <w:sz w:val="24"/>
          <w:szCs w:val="24"/>
          <w:rtl/>
        </w:rPr>
        <w:t xml:space="preserve">מטרות ספציפיות- </w:t>
      </w:r>
      <w:r w:rsidRPr="00F53838">
        <w:rPr>
          <w:rFonts w:ascii="Times New Roman" w:eastAsia="Times New Roman" w:hAnsi="Times New Roman" w:cs="David" w:hint="cs"/>
          <w:sz w:val="24"/>
          <w:szCs w:val="24"/>
          <w:rtl/>
        </w:rPr>
        <w:t>הסטודנטים יכירו לעומק את תחום המחקר הפסיכולוגי על זהות, ועל התמודדות זהותית  וכן את המתודולוגיה האיכותנית, ואת המחקר הנרטיבי בפרט. השיעורים הראשונים בסמסטר הראשון יסקרו את מושג הזהות, כולל הגדרתו והתפתחותו  בחשיבה הפילוסופית והפסיכולוגית, וכן התפתחותו במעגל החיים.  נתמקד גם באתגרים הזהותיים במצבים של דחק, משבר, ושינוי לאורך החיים.  כמו כן, נכיר את המתודולוגיה האיכותנית למחקר, ובפרט את המחקר הנרטיבי.  אלו ישמשו לצורך התשתית התיאורטית והמתודולוגית של המחקרים שיבוצעו.</w:t>
      </w:r>
    </w:p>
    <w:p w:rsidR="00F53838" w:rsidRPr="00F53838" w:rsidRDefault="00F53838" w:rsidP="00F53838">
      <w:pPr>
        <w:rPr>
          <w:sz w:val="24"/>
          <w:szCs w:val="24"/>
          <w:rtl/>
        </w:rPr>
      </w:pPr>
    </w:p>
    <w:p w:rsidR="00F53838" w:rsidRPr="00F53838" w:rsidRDefault="00F53838" w:rsidP="00F53838">
      <w:pPr>
        <w:rPr>
          <w:b/>
          <w:bCs/>
          <w:sz w:val="24"/>
          <w:szCs w:val="24"/>
          <w:rtl/>
        </w:rPr>
      </w:pPr>
    </w:p>
    <w:p w:rsidR="00F53838" w:rsidRPr="00F53838" w:rsidRDefault="00F53838" w:rsidP="00F53838">
      <w:pPr>
        <w:rPr>
          <w:sz w:val="24"/>
          <w:szCs w:val="24"/>
          <w:rtl/>
        </w:rPr>
      </w:pPr>
      <w:r w:rsidRPr="00F53838">
        <w:rPr>
          <w:b/>
          <w:bCs/>
          <w:sz w:val="24"/>
          <w:szCs w:val="24"/>
          <w:rtl/>
        </w:rPr>
        <w:t>תכנית כללית (שימו לב שיתכנו שינויים בלו"ז, ע"פ ההתקדמות</w:t>
      </w:r>
      <w:r w:rsidRPr="00F53838">
        <w:rPr>
          <w:b/>
          <w:bCs/>
          <w:sz w:val="24"/>
          <w:szCs w:val="24"/>
        </w:rPr>
        <w:t>)</w:t>
      </w:r>
      <w:r w:rsidRPr="00F53838">
        <w:rPr>
          <w:rFonts w:hint="cs"/>
          <w:sz w:val="24"/>
          <w:szCs w:val="24"/>
          <w:rtl/>
        </w:rPr>
        <w:t>:</w:t>
      </w:r>
    </w:p>
    <w:p w:rsidR="00F53838" w:rsidRPr="00F53838" w:rsidRDefault="00F53838" w:rsidP="00F53838">
      <w:pPr>
        <w:rPr>
          <w:sz w:val="24"/>
          <w:szCs w:val="24"/>
          <w:rtl/>
        </w:rPr>
      </w:pPr>
      <w:r w:rsidRPr="00F53838">
        <w:rPr>
          <w:rFonts w:hint="cs"/>
          <w:sz w:val="24"/>
          <w:szCs w:val="24"/>
          <w:rtl/>
        </w:rPr>
        <w:t>סמסטר א':</w:t>
      </w:r>
    </w:p>
    <w:tbl>
      <w:tblPr>
        <w:tblStyle w:val="21"/>
        <w:bidiVisual/>
        <w:tblW w:w="0" w:type="auto"/>
        <w:tblLook w:val="04A0" w:firstRow="1" w:lastRow="0" w:firstColumn="1" w:lastColumn="0" w:noHBand="0" w:noVBand="1"/>
      </w:tblPr>
      <w:tblGrid>
        <w:gridCol w:w="2765"/>
        <w:gridCol w:w="2765"/>
        <w:gridCol w:w="2766"/>
      </w:tblGrid>
      <w:tr w:rsidR="00F53838" w:rsidRPr="00F53838" w:rsidTr="00F53838">
        <w:tc>
          <w:tcPr>
            <w:tcW w:w="2765" w:type="dxa"/>
          </w:tcPr>
          <w:p w:rsidR="00F53838" w:rsidRPr="00F53838" w:rsidRDefault="00F53838" w:rsidP="00F53838">
            <w:pPr>
              <w:rPr>
                <w:b/>
                <w:bCs/>
                <w:sz w:val="24"/>
                <w:szCs w:val="24"/>
                <w:rtl/>
              </w:rPr>
            </w:pPr>
            <w:r w:rsidRPr="00F53838">
              <w:rPr>
                <w:rFonts w:hint="cs"/>
                <w:b/>
                <w:bCs/>
                <w:sz w:val="24"/>
                <w:szCs w:val="24"/>
                <w:rtl/>
              </w:rPr>
              <w:t>מס' שיעור</w:t>
            </w:r>
          </w:p>
        </w:tc>
        <w:tc>
          <w:tcPr>
            <w:tcW w:w="2765" w:type="dxa"/>
          </w:tcPr>
          <w:p w:rsidR="00F53838" w:rsidRPr="00F53838" w:rsidRDefault="00F53838" w:rsidP="00F53838">
            <w:pPr>
              <w:rPr>
                <w:b/>
                <w:bCs/>
                <w:sz w:val="24"/>
                <w:szCs w:val="24"/>
                <w:rtl/>
              </w:rPr>
            </w:pPr>
            <w:r w:rsidRPr="00F53838">
              <w:rPr>
                <w:rFonts w:hint="cs"/>
                <w:b/>
                <w:bCs/>
                <w:sz w:val="24"/>
                <w:szCs w:val="24"/>
                <w:rtl/>
              </w:rPr>
              <w:t>נושא שיעור</w:t>
            </w:r>
          </w:p>
        </w:tc>
        <w:tc>
          <w:tcPr>
            <w:tcW w:w="2766" w:type="dxa"/>
          </w:tcPr>
          <w:p w:rsidR="00F53838" w:rsidRPr="00F53838" w:rsidRDefault="00F53838" w:rsidP="00F53838">
            <w:pPr>
              <w:rPr>
                <w:b/>
                <w:bCs/>
                <w:sz w:val="24"/>
                <w:szCs w:val="24"/>
                <w:rtl/>
              </w:rPr>
            </w:pPr>
            <w:r w:rsidRPr="00F53838">
              <w:rPr>
                <w:rFonts w:hint="cs"/>
                <w:b/>
                <w:bCs/>
                <w:sz w:val="24"/>
                <w:szCs w:val="24"/>
                <w:rtl/>
              </w:rPr>
              <w:t>הערות</w:t>
            </w:r>
          </w:p>
        </w:tc>
      </w:tr>
      <w:tr w:rsidR="00F53838" w:rsidRPr="00F53838" w:rsidTr="00F53838">
        <w:tc>
          <w:tcPr>
            <w:tcW w:w="2765" w:type="dxa"/>
          </w:tcPr>
          <w:p w:rsidR="00F53838" w:rsidRPr="00F53838" w:rsidRDefault="00F53838" w:rsidP="00F53838">
            <w:pPr>
              <w:rPr>
                <w:b/>
                <w:bCs/>
                <w:sz w:val="24"/>
                <w:szCs w:val="24"/>
                <w:rtl/>
              </w:rPr>
            </w:pPr>
            <w:r w:rsidRPr="00F53838">
              <w:rPr>
                <w:rFonts w:hint="cs"/>
                <w:b/>
                <w:bCs/>
                <w:sz w:val="24"/>
                <w:szCs w:val="24"/>
                <w:rtl/>
              </w:rPr>
              <w:t>1-4</w:t>
            </w:r>
          </w:p>
        </w:tc>
        <w:tc>
          <w:tcPr>
            <w:tcW w:w="2765" w:type="dxa"/>
          </w:tcPr>
          <w:p w:rsidR="00F53838" w:rsidRPr="00F53838" w:rsidRDefault="00F53838" w:rsidP="00F53838">
            <w:pPr>
              <w:rPr>
                <w:sz w:val="24"/>
                <w:szCs w:val="24"/>
                <w:rtl/>
              </w:rPr>
            </w:pPr>
            <w:r w:rsidRPr="00F53838">
              <w:rPr>
                <w:rFonts w:hint="cs"/>
                <w:sz w:val="24"/>
                <w:szCs w:val="24"/>
                <w:rtl/>
              </w:rPr>
              <w:t>מבואות תאורטיים- מושג הזהות</w:t>
            </w:r>
          </w:p>
        </w:tc>
        <w:tc>
          <w:tcPr>
            <w:tcW w:w="2766" w:type="dxa"/>
          </w:tcPr>
          <w:p w:rsidR="00F53838" w:rsidRPr="00F53838" w:rsidRDefault="00F53838" w:rsidP="00F53838">
            <w:pPr>
              <w:rPr>
                <w:sz w:val="24"/>
                <w:szCs w:val="24"/>
                <w:rtl/>
              </w:rPr>
            </w:pPr>
            <w:r w:rsidRPr="00F53838">
              <w:rPr>
                <w:rFonts w:hint="cs"/>
                <w:sz w:val="24"/>
                <w:szCs w:val="24"/>
                <w:rtl/>
              </w:rPr>
              <w:t>התפתחות ההתייחסות לזהות במדעי החברה ופסיכולוגיה, השיח הפסיכולוגי והסוציולוגי על זהות, זהות ומשפחה כיתתי</w:t>
            </w:r>
          </w:p>
        </w:tc>
      </w:tr>
      <w:tr w:rsidR="00F53838" w:rsidRPr="00F53838" w:rsidTr="00F53838">
        <w:tc>
          <w:tcPr>
            <w:tcW w:w="2765" w:type="dxa"/>
          </w:tcPr>
          <w:p w:rsidR="00F53838" w:rsidRPr="00F53838" w:rsidRDefault="00F53838" w:rsidP="00F53838">
            <w:pPr>
              <w:rPr>
                <w:b/>
                <w:bCs/>
                <w:sz w:val="24"/>
                <w:szCs w:val="24"/>
                <w:rtl/>
              </w:rPr>
            </w:pPr>
            <w:r w:rsidRPr="00F53838">
              <w:rPr>
                <w:rFonts w:hint="cs"/>
                <w:b/>
                <w:bCs/>
                <w:sz w:val="24"/>
                <w:szCs w:val="24"/>
                <w:rtl/>
              </w:rPr>
              <w:t>5-6</w:t>
            </w:r>
          </w:p>
        </w:tc>
        <w:tc>
          <w:tcPr>
            <w:tcW w:w="2765" w:type="dxa"/>
          </w:tcPr>
          <w:p w:rsidR="00F53838" w:rsidRPr="00F53838" w:rsidRDefault="00F53838" w:rsidP="00F53838">
            <w:pPr>
              <w:rPr>
                <w:sz w:val="24"/>
                <w:szCs w:val="24"/>
                <w:rtl/>
              </w:rPr>
            </w:pPr>
            <w:r w:rsidRPr="00F53838">
              <w:rPr>
                <w:rFonts w:hint="cs"/>
                <w:sz w:val="24"/>
                <w:szCs w:val="24"/>
                <w:rtl/>
              </w:rPr>
              <w:t>מחקר איכותני: תיאוריה ומתודולוגיה</w:t>
            </w:r>
          </w:p>
        </w:tc>
        <w:tc>
          <w:tcPr>
            <w:tcW w:w="2766" w:type="dxa"/>
          </w:tcPr>
          <w:p w:rsidR="00F53838" w:rsidRPr="00F53838" w:rsidRDefault="00F53838" w:rsidP="00F53838">
            <w:pPr>
              <w:rPr>
                <w:sz w:val="24"/>
                <w:szCs w:val="24"/>
                <w:rtl/>
              </w:rPr>
            </w:pPr>
          </w:p>
        </w:tc>
      </w:tr>
      <w:tr w:rsidR="00F53838" w:rsidRPr="00F53838" w:rsidTr="00F53838">
        <w:tc>
          <w:tcPr>
            <w:tcW w:w="2765" w:type="dxa"/>
          </w:tcPr>
          <w:p w:rsidR="00F53838" w:rsidRPr="00F53838" w:rsidRDefault="00F53838" w:rsidP="00F53838">
            <w:pPr>
              <w:rPr>
                <w:b/>
                <w:bCs/>
                <w:sz w:val="24"/>
                <w:szCs w:val="24"/>
                <w:rtl/>
              </w:rPr>
            </w:pPr>
            <w:r w:rsidRPr="00F53838">
              <w:rPr>
                <w:rFonts w:hint="cs"/>
                <w:b/>
                <w:bCs/>
                <w:sz w:val="24"/>
                <w:szCs w:val="24"/>
                <w:rtl/>
              </w:rPr>
              <w:t>7-13</w:t>
            </w:r>
          </w:p>
        </w:tc>
        <w:tc>
          <w:tcPr>
            <w:tcW w:w="2765" w:type="dxa"/>
          </w:tcPr>
          <w:p w:rsidR="00F53838" w:rsidRPr="00F53838" w:rsidRDefault="00F53838" w:rsidP="00F53838">
            <w:pPr>
              <w:rPr>
                <w:sz w:val="24"/>
                <w:szCs w:val="24"/>
                <w:rtl/>
              </w:rPr>
            </w:pPr>
            <w:r w:rsidRPr="00F53838">
              <w:rPr>
                <w:rFonts w:hint="cs"/>
                <w:sz w:val="24"/>
                <w:szCs w:val="24"/>
                <w:rtl/>
              </w:rPr>
              <w:t>פגישות אישיות</w:t>
            </w:r>
          </w:p>
        </w:tc>
        <w:tc>
          <w:tcPr>
            <w:tcW w:w="2766" w:type="dxa"/>
          </w:tcPr>
          <w:p w:rsidR="00F53838" w:rsidRPr="00F53838" w:rsidRDefault="00F53838" w:rsidP="00F53838">
            <w:pPr>
              <w:rPr>
                <w:sz w:val="24"/>
                <w:szCs w:val="24"/>
                <w:rtl/>
              </w:rPr>
            </w:pPr>
            <w:r w:rsidRPr="00F53838">
              <w:rPr>
                <w:rFonts w:hint="cs"/>
                <w:sz w:val="24"/>
                <w:szCs w:val="24"/>
                <w:rtl/>
              </w:rPr>
              <w:t>אישי</w:t>
            </w:r>
          </w:p>
        </w:tc>
      </w:tr>
    </w:tbl>
    <w:p w:rsidR="00F53838" w:rsidRPr="00F53838" w:rsidRDefault="00F53838" w:rsidP="00F53838">
      <w:pPr>
        <w:rPr>
          <w:sz w:val="24"/>
          <w:szCs w:val="24"/>
          <w:rtl/>
        </w:rPr>
      </w:pPr>
    </w:p>
    <w:p w:rsidR="00F53838" w:rsidRPr="00F53838" w:rsidRDefault="00F53838" w:rsidP="00F53838">
      <w:pPr>
        <w:rPr>
          <w:sz w:val="24"/>
          <w:szCs w:val="24"/>
          <w:rtl/>
        </w:rPr>
      </w:pPr>
    </w:p>
    <w:p w:rsidR="00F53838" w:rsidRPr="00F53838" w:rsidRDefault="00F53838" w:rsidP="00F53838">
      <w:pPr>
        <w:rPr>
          <w:sz w:val="24"/>
          <w:szCs w:val="24"/>
          <w:rtl/>
        </w:rPr>
      </w:pPr>
      <w:r w:rsidRPr="00F53838">
        <w:rPr>
          <w:rFonts w:hint="cs"/>
          <w:sz w:val="24"/>
          <w:szCs w:val="24"/>
          <w:rtl/>
        </w:rPr>
        <w:t>סמסטר ב':</w:t>
      </w:r>
    </w:p>
    <w:tbl>
      <w:tblPr>
        <w:tblStyle w:val="21"/>
        <w:bidiVisual/>
        <w:tblW w:w="0" w:type="auto"/>
        <w:tblLook w:val="04A0" w:firstRow="1" w:lastRow="0" w:firstColumn="1" w:lastColumn="0" w:noHBand="0" w:noVBand="1"/>
      </w:tblPr>
      <w:tblGrid>
        <w:gridCol w:w="2765"/>
        <w:gridCol w:w="2765"/>
        <w:gridCol w:w="2766"/>
      </w:tblGrid>
      <w:tr w:rsidR="00F53838" w:rsidRPr="00F53838" w:rsidTr="00F53838">
        <w:tc>
          <w:tcPr>
            <w:tcW w:w="2765" w:type="dxa"/>
          </w:tcPr>
          <w:p w:rsidR="00F53838" w:rsidRPr="00F53838" w:rsidRDefault="00F53838" w:rsidP="00F53838">
            <w:pPr>
              <w:rPr>
                <w:b/>
                <w:bCs/>
                <w:sz w:val="24"/>
                <w:szCs w:val="24"/>
                <w:rtl/>
              </w:rPr>
            </w:pPr>
            <w:r w:rsidRPr="00F53838">
              <w:rPr>
                <w:rFonts w:hint="cs"/>
                <w:b/>
                <w:bCs/>
                <w:sz w:val="24"/>
                <w:szCs w:val="24"/>
                <w:rtl/>
              </w:rPr>
              <w:t>מס' שיעור</w:t>
            </w:r>
          </w:p>
        </w:tc>
        <w:tc>
          <w:tcPr>
            <w:tcW w:w="2765" w:type="dxa"/>
          </w:tcPr>
          <w:p w:rsidR="00F53838" w:rsidRPr="00F53838" w:rsidRDefault="00F53838" w:rsidP="00F53838">
            <w:pPr>
              <w:rPr>
                <w:b/>
                <w:bCs/>
                <w:sz w:val="24"/>
                <w:szCs w:val="24"/>
                <w:rtl/>
              </w:rPr>
            </w:pPr>
            <w:r w:rsidRPr="00F53838">
              <w:rPr>
                <w:rFonts w:hint="cs"/>
                <w:b/>
                <w:bCs/>
                <w:sz w:val="24"/>
                <w:szCs w:val="24"/>
                <w:rtl/>
              </w:rPr>
              <w:t>נושא שיעור</w:t>
            </w:r>
          </w:p>
        </w:tc>
        <w:tc>
          <w:tcPr>
            <w:tcW w:w="2766" w:type="dxa"/>
          </w:tcPr>
          <w:p w:rsidR="00F53838" w:rsidRPr="00F53838" w:rsidRDefault="00F53838" w:rsidP="00F53838">
            <w:pPr>
              <w:rPr>
                <w:sz w:val="24"/>
                <w:szCs w:val="24"/>
                <w:rtl/>
              </w:rPr>
            </w:pPr>
            <w:r w:rsidRPr="00F53838">
              <w:rPr>
                <w:rFonts w:hint="cs"/>
                <w:b/>
                <w:bCs/>
                <w:sz w:val="24"/>
                <w:szCs w:val="24"/>
                <w:rtl/>
              </w:rPr>
              <w:t>הערות</w:t>
            </w:r>
          </w:p>
        </w:tc>
      </w:tr>
      <w:tr w:rsidR="00F53838" w:rsidRPr="00F53838" w:rsidTr="00F53838">
        <w:tc>
          <w:tcPr>
            <w:tcW w:w="2765" w:type="dxa"/>
          </w:tcPr>
          <w:p w:rsidR="00F53838" w:rsidRPr="00F53838" w:rsidRDefault="00F53838" w:rsidP="00F53838">
            <w:pPr>
              <w:rPr>
                <w:b/>
                <w:bCs/>
                <w:sz w:val="24"/>
                <w:szCs w:val="24"/>
                <w:rtl/>
              </w:rPr>
            </w:pPr>
            <w:r w:rsidRPr="00F53838">
              <w:rPr>
                <w:rFonts w:hint="cs"/>
                <w:b/>
                <w:bCs/>
                <w:sz w:val="24"/>
                <w:szCs w:val="24"/>
                <w:rtl/>
              </w:rPr>
              <w:t>1</w:t>
            </w:r>
          </w:p>
        </w:tc>
        <w:tc>
          <w:tcPr>
            <w:tcW w:w="2765" w:type="dxa"/>
          </w:tcPr>
          <w:p w:rsidR="00F53838" w:rsidRPr="00F53838" w:rsidRDefault="00F53838" w:rsidP="00F53838">
            <w:pPr>
              <w:rPr>
                <w:sz w:val="24"/>
                <w:szCs w:val="24"/>
                <w:rtl/>
              </w:rPr>
            </w:pPr>
            <w:r w:rsidRPr="00F53838">
              <w:rPr>
                <w:rFonts w:hint="cs"/>
                <w:sz w:val="24"/>
                <w:szCs w:val="24"/>
                <w:rtl/>
              </w:rPr>
              <w:t>הנחיות לקראת ביצוע מחקר</w:t>
            </w:r>
          </w:p>
        </w:tc>
        <w:tc>
          <w:tcPr>
            <w:tcW w:w="2766" w:type="dxa"/>
          </w:tcPr>
          <w:p w:rsidR="00F53838" w:rsidRPr="00F53838" w:rsidRDefault="00F53838" w:rsidP="00F53838">
            <w:pPr>
              <w:rPr>
                <w:b/>
                <w:bCs/>
                <w:sz w:val="24"/>
                <w:szCs w:val="24"/>
                <w:rtl/>
              </w:rPr>
            </w:pPr>
          </w:p>
        </w:tc>
      </w:tr>
      <w:tr w:rsidR="00F53838" w:rsidRPr="00F53838" w:rsidTr="00F53838">
        <w:tc>
          <w:tcPr>
            <w:tcW w:w="2765" w:type="dxa"/>
          </w:tcPr>
          <w:p w:rsidR="00F53838" w:rsidRPr="00F53838" w:rsidRDefault="00F53838" w:rsidP="00F53838">
            <w:pPr>
              <w:rPr>
                <w:b/>
                <w:bCs/>
                <w:sz w:val="24"/>
                <w:szCs w:val="24"/>
                <w:rtl/>
              </w:rPr>
            </w:pPr>
            <w:r w:rsidRPr="00F53838">
              <w:rPr>
                <w:rFonts w:hint="cs"/>
                <w:b/>
                <w:bCs/>
                <w:sz w:val="24"/>
                <w:szCs w:val="24"/>
                <w:rtl/>
              </w:rPr>
              <w:t>2-9</w:t>
            </w:r>
          </w:p>
        </w:tc>
        <w:tc>
          <w:tcPr>
            <w:tcW w:w="2765" w:type="dxa"/>
          </w:tcPr>
          <w:p w:rsidR="00F53838" w:rsidRPr="00F53838" w:rsidRDefault="00F53838" w:rsidP="00F53838">
            <w:pPr>
              <w:rPr>
                <w:sz w:val="24"/>
                <w:szCs w:val="24"/>
                <w:rtl/>
              </w:rPr>
            </w:pPr>
            <w:r w:rsidRPr="00F53838">
              <w:rPr>
                <w:rFonts w:hint="cs"/>
                <w:sz w:val="24"/>
                <w:szCs w:val="24"/>
                <w:rtl/>
              </w:rPr>
              <w:t>ביצוע המחקר</w:t>
            </w:r>
          </w:p>
        </w:tc>
        <w:tc>
          <w:tcPr>
            <w:tcW w:w="2766" w:type="dxa"/>
          </w:tcPr>
          <w:p w:rsidR="00F53838" w:rsidRPr="00F53838" w:rsidRDefault="00F53838" w:rsidP="00F53838">
            <w:pPr>
              <w:rPr>
                <w:sz w:val="24"/>
                <w:szCs w:val="24"/>
                <w:rtl/>
              </w:rPr>
            </w:pPr>
            <w:r w:rsidRPr="00F53838">
              <w:rPr>
                <w:rFonts w:hint="cs"/>
                <w:sz w:val="24"/>
                <w:szCs w:val="24"/>
                <w:rtl/>
              </w:rPr>
              <w:t>הנחיות אישיות</w:t>
            </w:r>
          </w:p>
        </w:tc>
      </w:tr>
      <w:tr w:rsidR="00F53838" w:rsidRPr="00F53838" w:rsidTr="00F53838">
        <w:tc>
          <w:tcPr>
            <w:tcW w:w="2765" w:type="dxa"/>
          </w:tcPr>
          <w:p w:rsidR="00F53838" w:rsidRPr="00F53838" w:rsidRDefault="00F53838" w:rsidP="00F53838">
            <w:pPr>
              <w:rPr>
                <w:b/>
                <w:bCs/>
                <w:sz w:val="24"/>
                <w:szCs w:val="24"/>
                <w:rtl/>
              </w:rPr>
            </w:pPr>
            <w:r w:rsidRPr="00F53838">
              <w:rPr>
                <w:rFonts w:hint="cs"/>
                <w:b/>
                <w:bCs/>
                <w:sz w:val="24"/>
                <w:szCs w:val="24"/>
                <w:rtl/>
              </w:rPr>
              <w:t>5</w:t>
            </w:r>
          </w:p>
        </w:tc>
        <w:tc>
          <w:tcPr>
            <w:tcW w:w="2765" w:type="dxa"/>
          </w:tcPr>
          <w:p w:rsidR="00F53838" w:rsidRPr="00F53838" w:rsidRDefault="00F53838" w:rsidP="00F53838">
            <w:pPr>
              <w:rPr>
                <w:sz w:val="24"/>
                <w:szCs w:val="24"/>
                <w:rtl/>
              </w:rPr>
            </w:pPr>
            <w:r w:rsidRPr="00F53838">
              <w:rPr>
                <w:rFonts w:hint="cs"/>
                <w:sz w:val="24"/>
                <w:szCs w:val="24"/>
                <w:rtl/>
              </w:rPr>
              <w:t>הצגת דו"ח התקדמות</w:t>
            </w:r>
          </w:p>
        </w:tc>
        <w:tc>
          <w:tcPr>
            <w:tcW w:w="2766" w:type="dxa"/>
          </w:tcPr>
          <w:p w:rsidR="00F53838" w:rsidRPr="00F53838" w:rsidRDefault="00F53838" w:rsidP="00F53838">
            <w:pPr>
              <w:rPr>
                <w:sz w:val="24"/>
                <w:szCs w:val="24"/>
                <w:rtl/>
              </w:rPr>
            </w:pPr>
          </w:p>
        </w:tc>
      </w:tr>
      <w:tr w:rsidR="00F53838" w:rsidRPr="00F53838" w:rsidTr="00F53838">
        <w:tc>
          <w:tcPr>
            <w:tcW w:w="2765" w:type="dxa"/>
          </w:tcPr>
          <w:p w:rsidR="00F53838" w:rsidRPr="00F53838" w:rsidRDefault="00F53838" w:rsidP="00F53838">
            <w:pPr>
              <w:rPr>
                <w:b/>
                <w:bCs/>
                <w:sz w:val="24"/>
                <w:szCs w:val="24"/>
                <w:rtl/>
              </w:rPr>
            </w:pPr>
            <w:r w:rsidRPr="00F53838">
              <w:rPr>
                <w:rFonts w:hint="cs"/>
                <w:b/>
                <w:bCs/>
                <w:sz w:val="24"/>
                <w:szCs w:val="24"/>
                <w:rtl/>
              </w:rPr>
              <w:t>10-13</w:t>
            </w:r>
          </w:p>
        </w:tc>
        <w:tc>
          <w:tcPr>
            <w:tcW w:w="2765" w:type="dxa"/>
          </w:tcPr>
          <w:p w:rsidR="00F53838" w:rsidRPr="00F53838" w:rsidRDefault="00F53838" w:rsidP="00F53838">
            <w:pPr>
              <w:rPr>
                <w:sz w:val="24"/>
                <w:szCs w:val="24"/>
                <w:rtl/>
              </w:rPr>
            </w:pPr>
            <w:r w:rsidRPr="00F53838">
              <w:rPr>
                <w:rFonts w:hint="cs"/>
                <w:sz w:val="24"/>
                <w:szCs w:val="24"/>
                <w:rtl/>
              </w:rPr>
              <w:t>הצגת מחקר בכיתה וסיכום</w:t>
            </w:r>
          </w:p>
        </w:tc>
        <w:tc>
          <w:tcPr>
            <w:tcW w:w="2766" w:type="dxa"/>
          </w:tcPr>
          <w:p w:rsidR="00F53838" w:rsidRPr="00F53838" w:rsidRDefault="00F53838" w:rsidP="00F53838">
            <w:pPr>
              <w:rPr>
                <w:sz w:val="24"/>
                <w:szCs w:val="24"/>
                <w:rtl/>
              </w:rPr>
            </w:pPr>
          </w:p>
        </w:tc>
      </w:tr>
    </w:tbl>
    <w:p w:rsidR="00F53838" w:rsidRPr="00F53838" w:rsidRDefault="00F53838" w:rsidP="00F53838">
      <w:pPr>
        <w:rPr>
          <w:sz w:val="24"/>
          <w:szCs w:val="24"/>
          <w:rtl/>
        </w:rPr>
      </w:pPr>
    </w:p>
    <w:p w:rsidR="00F53838" w:rsidRPr="00F53838" w:rsidRDefault="00F53838" w:rsidP="00F53838">
      <w:pPr>
        <w:rPr>
          <w:sz w:val="24"/>
          <w:szCs w:val="24"/>
          <w:rtl/>
        </w:rPr>
      </w:pPr>
      <w:r w:rsidRPr="00F53838">
        <w:rPr>
          <w:rFonts w:hint="cs"/>
          <w:b/>
          <w:bCs/>
          <w:sz w:val="24"/>
          <w:szCs w:val="24"/>
          <w:rtl/>
        </w:rPr>
        <w:t xml:space="preserve">דרישות קדם: </w:t>
      </w:r>
      <w:r w:rsidRPr="00F53838">
        <w:rPr>
          <w:rFonts w:hint="cs"/>
          <w:sz w:val="24"/>
          <w:szCs w:val="24"/>
          <w:rtl/>
        </w:rPr>
        <w:t>אין</w:t>
      </w:r>
    </w:p>
    <w:p w:rsidR="00F53838" w:rsidRPr="00F53838" w:rsidRDefault="00F53838" w:rsidP="00F53838">
      <w:pPr>
        <w:rPr>
          <w:b/>
          <w:bCs/>
          <w:sz w:val="24"/>
          <w:szCs w:val="24"/>
          <w:rtl/>
        </w:rPr>
      </w:pPr>
      <w:r w:rsidRPr="00F53838">
        <w:rPr>
          <w:rFonts w:hint="cs"/>
          <w:b/>
          <w:bCs/>
          <w:sz w:val="24"/>
          <w:szCs w:val="24"/>
          <w:rtl/>
        </w:rPr>
        <w:t xml:space="preserve">חובות\דרישות\מטלות: </w:t>
      </w:r>
    </w:p>
    <w:p w:rsidR="00F53838" w:rsidRPr="00F53838" w:rsidRDefault="00F53838" w:rsidP="00F53838">
      <w:pPr>
        <w:spacing w:before="100" w:beforeAutospacing="1" w:after="100" w:afterAutospacing="1" w:line="240" w:lineRule="auto"/>
        <w:rPr>
          <w:rFonts w:ascii="Times New Roman" w:eastAsia="Times New Roman" w:hAnsi="Times New Roman" w:cs="Times New Roman"/>
          <w:sz w:val="24"/>
          <w:szCs w:val="24"/>
          <w:rtl/>
        </w:rPr>
      </w:pPr>
      <w:r w:rsidRPr="00F53838">
        <w:rPr>
          <w:rFonts w:ascii="Times New Roman" w:eastAsia="Times New Roman" w:hAnsi="Times New Roman" w:cs="Times New Roman"/>
          <w:b/>
          <w:bCs/>
          <w:sz w:val="24"/>
          <w:szCs w:val="24"/>
          <w:rtl/>
        </w:rPr>
        <w:t> </w:t>
      </w:r>
      <w:r w:rsidRPr="00F53838">
        <w:rPr>
          <w:rFonts w:ascii="Times New Roman" w:eastAsia="Times New Roman" w:hAnsi="Times New Roman" w:cs="David" w:hint="cs"/>
          <w:sz w:val="24"/>
          <w:szCs w:val="24"/>
          <w:rtl/>
        </w:rPr>
        <w:t>משתתפי הקורס חייבים בהשתתפות קבועה ומעורבות פעילה, הצגת רפרטים בכיתה, ומילוי מטלות הקריאה. מטרת הקורס היא לאפשר דיון אינטראקטיבי, והוא אינו מיועד להיות הרצאה פרונטלית בלבד. לכן, תלמיד/ה שיעדר מהשיעור מעל 2 פעמים לא יקבל ציון לקורס.</w:t>
      </w:r>
    </w:p>
    <w:p w:rsidR="00F53838" w:rsidRPr="00F53838" w:rsidRDefault="00F53838" w:rsidP="00F53838">
      <w:pPr>
        <w:spacing w:before="100" w:beforeAutospacing="1" w:after="100" w:afterAutospacing="1" w:line="240" w:lineRule="auto"/>
        <w:rPr>
          <w:rFonts w:ascii="Times New Roman" w:eastAsia="Times New Roman" w:hAnsi="Times New Roman" w:cs="Times New Roman"/>
          <w:sz w:val="24"/>
          <w:szCs w:val="24"/>
          <w:rtl/>
        </w:rPr>
      </w:pPr>
      <w:r w:rsidRPr="00F53838">
        <w:rPr>
          <w:rFonts w:ascii="Times New Roman" w:eastAsia="Times New Roman" w:hAnsi="Times New Roman" w:cs="David" w:hint="cs"/>
          <w:sz w:val="24"/>
          <w:szCs w:val="24"/>
          <w:rtl/>
        </w:rPr>
        <w:t>לקראת תום הסמסטר הראשון (במועד שאודיע בכיתה)- כל זוג צריך להחליט על נושא המחקר שלו, ועל מתודת המחקר המרכזית. בנוסף- כל זוג מציג היבט תיאורטי מאחד המאמרים שנקרא.</w:t>
      </w:r>
    </w:p>
    <w:p w:rsidR="00F53838" w:rsidRPr="00F53838" w:rsidRDefault="00F53838" w:rsidP="00F53838">
      <w:pPr>
        <w:spacing w:before="100" w:beforeAutospacing="1" w:after="100" w:afterAutospacing="1" w:line="240" w:lineRule="auto"/>
        <w:rPr>
          <w:rFonts w:ascii="Times New Roman" w:eastAsia="Times New Roman" w:hAnsi="Times New Roman" w:cs="Times New Roman"/>
          <w:sz w:val="24"/>
          <w:szCs w:val="24"/>
          <w:rtl/>
        </w:rPr>
      </w:pPr>
      <w:r w:rsidRPr="00F53838">
        <w:rPr>
          <w:rFonts w:ascii="Times New Roman" w:eastAsia="Times New Roman" w:hAnsi="Times New Roman" w:cs="David" w:hint="cs"/>
          <w:sz w:val="24"/>
          <w:szCs w:val="24"/>
          <w:rtl/>
        </w:rPr>
        <w:t xml:space="preserve">בתחילת הסמסטר השני (שיעור 5) - תתבקשו למסור ד"וח התקדמות, שיכלול עד  2 עמודים של דיווח- כוללת נושא, אוכלוסית מחקר רצויה, שאלות מחקר טנטטיביות, ורשימה ביבליוגרפית ראשונית (הכוללת 8-10 פריטים). </w:t>
      </w:r>
      <w:r w:rsidRPr="00F53838">
        <w:rPr>
          <w:rFonts w:ascii="Times New Roman" w:eastAsia="Times New Roman" w:hAnsi="Times New Roman" w:cs="David" w:hint="cs"/>
          <w:sz w:val="24"/>
          <w:szCs w:val="24"/>
          <w:u w:val="single"/>
          <w:rtl/>
        </w:rPr>
        <w:t>רק לאחר אישור ההצעה ניתן יהיה לבצע את המחקר</w:t>
      </w:r>
      <w:r w:rsidRPr="00F53838">
        <w:rPr>
          <w:rFonts w:ascii="Times New Roman" w:eastAsia="Times New Roman" w:hAnsi="Times New Roman" w:cs="David" w:hint="cs"/>
          <w:sz w:val="24"/>
          <w:szCs w:val="24"/>
          <w:rtl/>
        </w:rPr>
        <w:t>.</w:t>
      </w:r>
    </w:p>
    <w:p w:rsidR="00F53838" w:rsidRPr="00F53838" w:rsidRDefault="00F53838" w:rsidP="00F53838">
      <w:pPr>
        <w:spacing w:before="100" w:beforeAutospacing="1" w:after="100" w:afterAutospacing="1" w:line="240" w:lineRule="auto"/>
        <w:rPr>
          <w:rFonts w:ascii="Times New Roman" w:eastAsia="Times New Roman" w:hAnsi="Times New Roman" w:cs="Times New Roman"/>
          <w:sz w:val="24"/>
          <w:szCs w:val="24"/>
          <w:rtl/>
        </w:rPr>
      </w:pPr>
      <w:r w:rsidRPr="00F53838">
        <w:rPr>
          <w:rFonts w:ascii="Times New Roman" w:eastAsia="Times New Roman" w:hAnsi="Times New Roman" w:cs="David" w:hint="cs"/>
          <w:sz w:val="24"/>
          <w:szCs w:val="24"/>
          <w:rtl/>
        </w:rPr>
        <w:t>בנוסף, לקראת אמצע-סוף הסמסטר השני כל צמד יתבקש להציג רפרט על נושא המחקר. הרפרט יכלול דיון ביקורתי קצר (</w:t>
      </w:r>
      <w:r w:rsidRPr="00F53838">
        <w:rPr>
          <w:rFonts w:ascii="Times New Roman" w:eastAsia="Times New Roman" w:hAnsi="Times New Roman" w:cs="Times New Roman"/>
          <w:sz w:val="24"/>
          <w:szCs w:val="24"/>
          <w:rtl/>
        </w:rPr>
        <w:t xml:space="preserve"> 10-15 </w:t>
      </w:r>
      <w:r w:rsidRPr="00F53838">
        <w:rPr>
          <w:rFonts w:ascii="Times New Roman" w:eastAsia="Times New Roman" w:hAnsi="Times New Roman" w:cs="David" w:hint="cs"/>
          <w:sz w:val="24"/>
          <w:szCs w:val="24"/>
          <w:rtl/>
        </w:rPr>
        <w:t>דקות) סביב מאמר אחד הקשור לנושא העבודה לפני הכיתה.  הנחיות מפורטות להכנת הרפרט ינתנו בכיתה ובמפגשי ההנחיה.</w:t>
      </w:r>
    </w:p>
    <w:p w:rsidR="00F53838" w:rsidRPr="00F53838" w:rsidRDefault="00F53838" w:rsidP="00F53838">
      <w:pPr>
        <w:rPr>
          <w:sz w:val="24"/>
          <w:szCs w:val="24"/>
        </w:rPr>
      </w:pPr>
      <w:r w:rsidRPr="00F53838">
        <w:rPr>
          <w:rFonts w:hint="cs"/>
          <w:b/>
          <w:bCs/>
          <w:sz w:val="24"/>
          <w:szCs w:val="24"/>
          <w:rtl/>
        </w:rPr>
        <w:t xml:space="preserve">מרכיבי הציון הסופי: </w:t>
      </w:r>
      <w:r w:rsidRPr="00F53838">
        <w:rPr>
          <w:rFonts w:cs="David" w:hint="cs"/>
          <w:rtl/>
        </w:rPr>
        <w:t xml:space="preserve">הציון הסופי לקורס יורכב מהנוכחות, קריאת המאמרים וההשתתפות, כולל הגשת דו"חות ההתקדמות והצגת הרפרט  </w:t>
      </w:r>
      <w:r w:rsidRPr="00F53838">
        <w:rPr>
          <w:rFonts w:cs="David" w:hint="cs"/>
        </w:rPr>
        <w:t xml:space="preserve">(40%), </w:t>
      </w:r>
      <w:r w:rsidRPr="00F53838">
        <w:rPr>
          <w:rFonts w:cs="David" w:hint="cs"/>
          <w:rtl/>
        </w:rPr>
        <w:t>והעבודה הסופית (60%</w:t>
      </w:r>
      <w:r w:rsidRPr="00F53838">
        <w:rPr>
          <w:rFonts w:cs="David" w:hint="cs"/>
        </w:rPr>
        <w:t>).</w:t>
      </w:r>
    </w:p>
    <w:p w:rsidR="00F53838" w:rsidRDefault="00F53838" w:rsidP="00FF59D1">
      <w:pPr>
        <w:rPr>
          <w:rtl/>
        </w:rPr>
      </w:pPr>
    </w:p>
    <w:p w:rsidR="00F53838" w:rsidRPr="00F53838" w:rsidRDefault="00F53838" w:rsidP="00F53838">
      <w:pPr>
        <w:jc w:val="center"/>
        <w:rPr>
          <w:sz w:val="32"/>
          <w:szCs w:val="32"/>
          <w:u w:val="single"/>
          <w:rtl/>
        </w:rPr>
      </w:pPr>
      <w:r w:rsidRPr="00F53838">
        <w:rPr>
          <w:rFonts w:hint="cs"/>
          <w:sz w:val="32"/>
          <w:szCs w:val="32"/>
          <w:u w:val="single"/>
          <w:rtl/>
        </w:rPr>
        <w:lastRenderedPageBreak/>
        <w:t>פרקטיקום מחקר בפסיכוטרפיה 60-547-01</w:t>
      </w:r>
    </w:p>
    <w:p w:rsidR="00F53838" w:rsidRPr="00F53838" w:rsidRDefault="00F53838" w:rsidP="00F53838">
      <w:pPr>
        <w:jc w:val="center"/>
        <w:rPr>
          <w:sz w:val="28"/>
          <w:szCs w:val="28"/>
          <w:rtl/>
        </w:rPr>
      </w:pPr>
      <w:r w:rsidRPr="00F53838">
        <w:rPr>
          <w:rFonts w:hint="cs"/>
          <w:sz w:val="28"/>
          <w:szCs w:val="28"/>
          <w:rtl/>
        </w:rPr>
        <w:t>סילבוס תש"פ</w:t>
      </w:r>
    </w:p>
    <w:p w:rsidR="00F53838" w:rsidRPr="00F53838" w:rsidRDefault="00F53838" w:rsidP="00F53838">
      <w:pPr>
        <w:rPr>
          <w:sz w:val="24"/>
          <w:szCs w:val="24"/>
          <w:rtl/>
        </w:rPr>
      </w:pPr>
      <w:r w:rsidRPr="00F53838">
        <w:rPr>
          <w:rFonts w:hint="cs"/>
          <w:b/>
          <w:bCs/>
          <w:sz w:val="24"/>
          <w:szCs w:val="24"/>
          <w:rtl/>
        </w:rPr>
        <w:t xml:space="preserve">שם המרצה: </w:t>
      </w:r>
      <w:r w:rsidRPr="00F53838">
        <w:rPr>
          <w:rFonts w:hint="cs"/>
          <w:sz w:val="24"/>
          <w:szCs w:val="24"/>
          <w:rtl/>
        </w:rPr>
        <w:t>ד"ר דנה אציל-סלונים</w:t>
      </w:r>
    </w:p>
    <w:p w:rsidR="00F53838" w:rsidRPr="00F53838" w:rsidRDefault="00F53838" w:rsidP="00F53838">
      <w:pPr>
        <w:rPr>
          <w:sz w:val="24"/>
          <w:szCs w:val="24"/>
          <w:rtl/>
        </w:rPr>
      </w:pPr>
      <w:r w:rsidRPr="00F53838">
        <w:rPr>
          <w:rFonts w:hint="cs"/>
          <w:b/>
          <w:bCs/>
          <w:sz w:val="24"/>
          <w:szCs w:val="24"/>
          <w:rtl/>
        </w:rPr>
        <w:t xml:space="preserve">סוג הקורס: </w:t>
      </w:r>
      <w:r w:rsidRPr="00F53838">
        <w:rPr>
          <w:rFonts w:hint="cs"/>
          <w:sz w:val="24"/>
          <w:szCs w:val="24"/>
          <w:rtl/>
        </w:rPr>
        <w:t>פרקטיקום</w:t>
      </w:r>
    </w:p>
    <w:p w:rsidR="00F53838" w:rsidRPr="00F53838" w:rsidRDefault="00F53838" w:rsidP="00F53838">
      <w:pPr>
        <w:rPr>
          <w:sz w:val="24"/>
          <w:szCs w:val="24"/>
          <w:rtl/>
        </w:rPr>
      </w:pPr>
      <w:r w:rsidRPr="00F53838">
        <w:rPr>
          <w:rFonts w:hint="cs"/>
          <w:b/>
          <w:bCs/>
          <w:sz w:val="24"/>
          <w:szCs w:val="24"/>
          <w:rtl/>
        </w:rPr>
        <w:t xml:space="preserve">שנת לימודים: </w:t>
      </w:r>
      <w:r w:rsidRPr="00F53838">
        <w:rPr>
          <w:rFonts w:hint="cs"/>
          <w:sz w:val="24"/>
          <w:szCs w:val="24"/>
          <w:rtl/>
        </w:rPr>
        <w:t>תש"פ</w:t>
      </w:r>
    </w:p>
    <w:p w:rsidR="00F53838" w:rsidRPr="00F53838" w:rsidRDefault="00F53838" w:rsidP="00F53838">
      <w:pPr>
        <w:rPr>
          <w:sz w:val="24"/>
          <w:szCs w:val="24"/>
          <w:rtl/>
        </w:rPr>
      </w:pPr>
      <w:r w:rsidRPr="00F53838">
        <w:rPr>
          <w:rFonts w:hint="cs"/>
          <w:b/>
          <w:bCs/>
          <w:sz w:val="24"/>
          <w:szCs w:val="24"/>
          <w:rtl/>
        </w:rPr>
        <w:t xml:space="preserve">סמסטר: </w:t>
      </w:r>
      <w:r w:rsidRPr="00F53838">
        <w:rPr>
          <w:rFonts w:hint="cs"/>
          <w:sz w:val="24"/>
          <w:szCs w:val="24"/>
          <w:rtl/>
        </w:rPr>
        <w:t>א' וב'</w:t>
      </w:r>
    </w:p>
    <w:p w:rsidR="00F53838" w:rsidRPr="00F53838" w:rsidRDefault="00F53838" w:rsidP="00F53838">
      <w:pPr>
        <w:rPr>
          <w:sz w:val="24"/>
          <w:szCs w:val="24"/>
          <w:rtl/>
        </w:rPr>
      </w:pPr>
      <w:r w:rsidRPr="00F53838">
        <w:rPr>
          <w:rFonts w:hint="cs"/>
          <w:b/>
          <w:bCs/>
          <w:sz w:val="24"/>
          <w:szCs w:val="24"/>
          <w:rtl/>
        </w:rPr>
        <w:t xml:space="preserve">שם הקורס באנגלית: </w:t>
      </w:r>
      <w:r w:rsidRPr="00F53838">
        <w:rPr>
          <w:rFonts w:hint="cs"/>
          <w:sz w:val="24"/>
          <w:szCs w:val="24"/>
          <w:rtl/>
        </w:rPr>
        <w:t>אין</w:t>
      </w:r>
    </w:p>
    <w:p w:rsidR="00F53838" w:rsidRPr="00F53838" w:rsidRDefault="00F53838" w:rsidP="00F53838">
      <w:pPr>
        <w:rPr>
          <w:rFonts w:asciiTheme="minorBidi" w:hAnsiTheme="minorBidi"/>
          <w:sz w:val="24"/>
          <w:szCs w:val="24"/>
          <w:rtl/>
        </w:rPr>
      </w:pPr>
      <w:r w:rsidRPr="00F53838">
        <w:rPr>
          <w:rFonts w:hint="cs"/>
          <w:b/>
          <w:bCs/>
          <w:sz w:val="24"/>
          <w:szCs w:val="24"/>
          <w:rtl/>
        </w:rPr>
        <w:t xml:space="preserve">תיאור הקורס: </w:t>
      </w:r>
      <w:r w:rsidRPr="00F53838">
        <w:rPr>
          <w:rFonts w:asciiTheme="minorBidi" w:hAnsiTheme="minorBidi"/>
          <w:sz w:val="24"/>
          <w:szCs w:val="24"/>
          <w:rtl/>
        </w:rPr>
        <w:t>המטרה המרכזית של הקורס הינה לאפשר למשתתפים הכרות מעמיקה עם תכנון</w:t>
      </w:r>
      <w:r w:rsidRPr="00F53838">
        <w:rPr>
          <w:rFonts w:asciiTheme="minorBidi" w:hAnsiTheme="minorBidi"/>
          <w:sz w:val="24"/>
          <w:szCs w:val="24"/>
        </w:rPr>
        <w:t xml:space="preserve">, </w:t>
      </w:r>
      <w:r w:rsidRPr="00F53838">
        <w:rPr>
          <w:rFonts w:asciiTheme="minorBidi" w:hAnsiTheme="minorBidi"/>
          <w:sz w:val="24"/>
          <w:szCs w:val="24"/>
          <w:rtl/>
        </w:rPr>
        <w:t>ביצוע וכתיבה של מחקר עצמאי</w:t>
      </w:r>
      <w:r w:rsidRPr="00F53838">
        <w:rPr>
          <w:rFonts w:asciiTheme="minorBidi" w:hAnsiTheme="minorBidi"/>
          <w:i/>
          <w:iCs/>
          <w:sz w:val="24"/>
          <w:szCs w:val="24"/>
          <w:rtl/>
        </w:rPr>
        <w:t xml:space="preserve"> בתחום הפסיכותרפיה. השתתפות בקורס תכלול קידוד ותמלול של שעות טיפוליות, ניתוח התהליך הטיפולי ובדיקת הקשר בין התהליך לבין תוצאות הטיפול</w:t>
      </w:r>
      <w:r w:rsidRPr="00F53838">
        <w:rPr>
          <w:rFonts w:asciiTheme="minorBidi" w:hAnsiTheme="minorBidi"/>
          <w:i/>
          <w:iCs/>
          <w:sz w:val="24"/>
          <w:szCs w:val="24"/>
        </w:rPr>
        <w:t>.</w:t>
      </w:r>
    </w:p>
    <w:p w:rsidR="00F53838" w:rsidRPr="00F53838" w:rsidRDefault="00F53838" w:rsidP="00F53838">
      <w:pPr>
        <w:rPr>
          <w:sz w:val="24"/>
          <w:szCs w:val="24"/>
        </w:rPr>
      </w:pPr>
      <w:r w:rsidRPr="00F53838">
        <w:rPr>
          <w:rFonts w:hint="cs"/>
          <w:b/>
          <w:bCs/>
          <w:sz w:val="24"/>
          <w:szCs w:val="24"/>
          <w:rtl/>
        </w:rPr>
        <w:t xml:space="preserve">מטרות הקורס\תוצרי הלמידה: </w:t>
      </w:r>
      <w:r w:rsidRPr="00F53838">
        <w:rPr>
          <w:sz w:val="24"/>
          <w:szCs w:val="24"/>
          <w:rtl/>
        </w:rPr>
        <w:t>נעסוק במחקרי תהליך-תוצאה בפסיכותרפיה. המחקרים יתמקדו בקשר הטיפולי, במידת הסנכרון הרגשי בין המטפל והמטופל והקשר של תהליכים אלה לתוצאות הטיפול במסגרת טיפול במטופלים הסובלים מדיכאון.</w:t>
      </w:r>
    </w:p>
    <w:p w:rsidR="00F53838" w:rsidRPr="00F53838" w:rsidRDefault="00F53838" w:rsidP="00F53838">
      <w:pPr>
        <w:rPr>
          <w:sz w:val="24"/>
          <w:szCs w:val="24"/>
          <w:rtl/>
        </w:rPr>
      </w:pPr>
      <w:r w:rsidRPr="00F53838">
        <w:rPr>
          <w:sz w:val="24"/>
          <w:szCs w:val="24"/>
          <w:rtl/>
        </w:rPr>
        <w:t>השיעורים הראשונים יתקיימו במסגרת של הרצאות פרונטליות בכיתה ויעסקו במתן רקע תיאורטי כללי ובפיתוח נושאי מחקר. תערך סקירה רחבה של נושא המחקר אשר בעקבותיה הסטודנטים יתחלקו לזוגות ויבחרו שאלת מחקר. הסטודנטים יתבקשו לערוך סקירה ספרותית של הנושא בו יבחרו להתמקד ולהכין הצעת מחקר בנושא זה. בנוסף, לאחר שיעברו הכשרה קצרה בקידוד אינטראקציות טיפוליות, הסטודנטים יצפו בשעות טיפוליות ויקודדו את האינטראקציות בין מטפל ומטופל.</w:t>
      </w:r>
    </w:p>
    <w:p w:rsidR="00F53838" w:rsidRPr="00F53838" w:rsidRDefault="00F53838" w:rsidP="00F53838">
      <w:pPr>
        <w:rPr>
          <w:sz w:val="24"/>
          <w:szCs w:val="24"/>
          <w:rtl/>
        </w:rPr>
      </w:pPr>
      <w:r w:rsidRPr="00F53838">
        <w:rPr>
          <w:sz w:val="24"/>
          <w:szCs w:val="24"/>
          <w:rtl/>
        </w:rPr>
        <w:t xml:space="preserve">בסמסטר הראשון יתבקשו הצוותים לפתח ולהגיש הצעת מחקר. </w:t>
      </w:r>
    </w:p>
    <w:p w:rsidR="00F53838" w:rsidRPr="00F53838" w:rsidRDefault="00F53838" w:rsidP="00F53838">
      <w:pPr>
        <w:rPr>
          <w:sz w:val="24"/>
          <w:szCs w:val="24"/>
          <w:rtl/>
        </w:rPr>
      </w:pPr>
      <w:r w:rsidRPr="00F53838">
        <w:rPr>
          <w:sz w:val="24"/>
          <w:szCs w:val="24"/>
          <w:rtl/>
        </w:rPr>
        <w:t>טיוטה של הצעת המחקר תועבר לבדיקה מוקדמת ומתן הערות לקראת הגשת הצעת מחקר סופית.</w:t>
      </w:r>
    </w:p>
    <w:p w:rsidR="00F53838" w:rsidRPr="00F53838" w:rsidRDefault="00F53838" w:rsidP="00F53838">
      <w:pPr>
        <w:rPr>
          <w:sz w:val="24"/>
          <w:szCs w:val="24"/>
          <w:rtl/>
        </w:rPr>
      </w:pPr>
      <w:r w:rsidRPr="00F53838">
        <w:rPr>
          <w:sz w:val="24"/>
          <w:szCs w:val="24"/>
          <w:rtl/>
        </w:rPr>
        <w:t>בסמסטר השני נעסוק בביצוע המחקר בפועל וכתיבת דו"ח המחקר המסכם.</w:t>
      </w:r>
    </w:p>
    <w:p w:rsidR="00F53838" w:rsidRPr="00F53838" w:rsidRDefault="00F53838" w:rsidP="00F53838">
      <w:pPr>
        <w:rPr>
          <w:sz w:val="24"/>
          <w:szCs w:val="24"/>
          <w:rtl/>
        </w:rPr>
      </w:pPr>
      <w:r w:rsidRPr="00F53838">
        <w:rPr>
          <w:sz w:val="24"/>
          <w:szCs w:val="24"/>
          <w:rtl/>
        </w:rPr>
        <w:t>השיעורים האחרונים בקורס יתקיימו במסגרת כיתתית, ובהם יתבקשו הסטודנטים בצוותים  להציג את הפרויקטים המחקריים שבוצעו.</w:t>
      </w:r>
    </w:p>
    <w:p w:rsidR="00F53838" w:rsidRPr="00F53838" w:rsidRDefault="00F53838" w:rsidP="00F53838">
      <w:pPr>
        <w:rPr>
          <w:sz w:val="24"/>
          <w:szCs w:val="24"/>
          <w:rtl/>
        </w:rPr>
      </w:pPr>
      <w:r w:rsidRPr="00F53838">
        <w:rPr>
          <w:sz w:val="24"/>
          <w:szCs w:val="24"/>
          <w:rtl/>
        </w:rPr>
        <w:t>קידוד ותמלול האינטראקציות הטיפוליות ימשך לאורך כל השנה לפי חלוקה בין הצוותים שתקבע מראש.</w:t>
      </w:r>
    </w:p>
    <w:p w:rsidR="00F53838" w:rsidRPr="00F53838" w:rsidRDefault="00F53838" w:rsidP="00F53838">
      <w:pPr>
        <w:rPr>
          <w:sz w:val="24"/>
          <w:szCs w:val="24"/>
          <w:rtl/>
        </w:rPr>
      </w:pPr>
      <w:r w:rsidRPr="00F53838">
        <w:rPr>
          <w:rFonts w:hint="cs"/>
          <w:b/>
          <w:bCs/>
          <w:sz w:val="24"/>
          <w:szCs w:val="24"/>
          <w:rtl/>
        </w:rPr>
        <w:t xml:space="preserve">דרישות קדם: </w:t>
      </w:r>
      <w:r w:rsidRPr="00F53838">
        <w:rPr>
          <w:rFonts w:asciiTheme="minorBidi" w:hAnsiTheme="minorBidi"/>
          <w:sz w:val="24"/>
          <w:szCs w:val="24"/>
          <w:rtl/>
        </w:rPr>
        <w:t>סיום חובות השנתיים הראשונות בתואר הראשון</w:t>
      </w:r>
      <w:r w:rsidRPr="00F53838">
        <w:rPr>
          <w:rFonts w:asciiTheme="minorBidi" w:hAnsiTheme="minorBidi"/>
          <w:sz w:val="24"/>
          <w:szCs w:val="24"/>
        </w:rPr>
        <w:t>.</w:t>
      </w:r>
    </w:p>
    <w:p w:rsidR="00F53838" w:rsidRPr="00F53838" w:rsidRDefault="00F53838" w:rsidP="00F53838">
      <w:pPr>
        <w:rPr>
          <w:rFonts w:asciiTheme="minorBidi" w:hAnsiTheme="minorBidi"/>
          <w:sz w:val="24"/>
          <w:szCs w:val="24"/>
          <w:rtl/>
        </w:rPr>
      </w:pPr>
      <w:r w:rsidRPr="00F53838">
        <w:rPr>
          <w:rFonts w:hint="cs"/>
          <w:b/>
          <w:bCs/>
          <w:sz w:val="24"/>
          <w:szCs w:val="24"/>
          <w:rtl/>
        </w:rPr>
        <w:t xml:space="preserve">חובות\דרישות\מטלות: </w:t>
      </w:r>
      <w:r w:rsidRPr="00F53838">
        <w:rPr>
          <w:rFonts w:asciiTheme="minorBidi" w:hAnsiTheme="minorBidi"/>
          <w:sz w:val="24"/>
          <w:szCs w:val="24"/>
          <w:rtl/>
        </w:rPr>
        <w:t>נוכחות, קידוד ושקלוט שעות טיפוליות</w:t>
      </w:r>
      <w:r w:rsidRPr="00F53838">
        <w:rPr>
          <w:rFonts w:asciiTheme="minorBidi" w:hAnsiTheme="minorBidi"/>
          <w:sz w:val="24"/>
          <w:szCs w:val="24"/>
        </w:rPr>
        <w:t xml:space="preserve">, </w:t>
      </w:r>
      <w:r w:rsidRPr="00F53838">
        <w:rPr>
          <w:rFonts w:asciiTheme="minorBidi" w:hAnsiTheme="minorBidi"/>
          <w:sz w:val="24"/>
          <w:szCs w:val="24"/>
          <w:rtl/>
        </w:rPr>
        <w:t>הצגת סקירה תיאורטית ותכנון המחקר</w:t>
      </w:r>
      <w:r w:rsidRPr="00F53838">
        <w:rPr>
          <w:rFonts w:asciiTheme="minorBidi" w:hAnsiTheme="minorBidi"/>
          <w:sz w:val="24"/>
          <w:szCs w:val="24"/>
        </w:rPr>
        <w:t xml:space="preserve">, </w:t>
      </w:r>
      <w:r w:rsidRPr="00F53838">
        <w:rPr>
          <w:rFonts w:asciiTheme="minorBidi" w:hAnsiTheme="minorBidi"/>
          <w:sz w:val="24"/>
          <w:szCs w:val="24"/>
          <w:rtl/>
        </w:rPr>
        <w:t>כתיבת עבודה מסכמת</w:t>
      </w:r>
      <w:r w:rsidRPr="00F53838">
        <w:rPr>
          <w:rFonts w:asciiTheme="minorBidi" w:hAnsiTheme="minorBidi"/>
          <w:sz w:val="24"/>
          <w:szCs w:val="24"/>
        </w:rPr>
        <w:t>.</w:t>
      </w:r>
    </w:p>
    <w:p w:rsidR="00F53838" w:rsidRPr="00F53838" w:rsidRDefault="00F53838" w:rsidP="00F53838">
      <w:pPr>
        <w:rPr>
          <w:rFonts w:asciiTheme="minorBidi" w:hAnsiTheme="minorBidi"/>
        </w:rPr>
      </w:pPr>
      <w:r w:rsidRPr="00F53838">
        <w:rPr>
          <w:rFonts w:asciiTheme="minorBidi" w:hAnsiTheme="minorBidi" w:hint="cs"/>
          <w:b/>
          <w:bCs/>
          <w:sz w:val="24"/>
          <w:szCs w:val="24"/>
          <w:rtl/>
        </w:rPr>
        <w:t xml:space="preserve">מרכיבי הציון הסופי: </w:t>
      </w:r>
      <w:r w:rsidRPr="00F53838">
        <w:rPr>
          <w:rFonts w:asciiTheme="minorBidi" w:hAnsiTheme="minorBidi"/>
          <w:rtl/>
        </w:rPr>
        <w:t>נוכחות, שקלוט וקידוד שעות טיפוליות – 30%</w:t>
      </w:r>
    </w:p>
    <w:p w:rsidR="00F53838" w:rsidRPr="00F53838" w:rsidRDefault="00F53838" w:rsidP="00F53838">
      <w:pPr>
        <w:rPr>
          <w:rFonts w:asciiTheme="minorBidi" w:hAnsiTheme="minorBidi"/>
          <w:sz w:val="24"/>
          <w:szCs w:val="24"/>
          <w:rtl/>
        </w:rPr>
      </w:pPr>
      <w:r w:rsidRPr="00F53838">
        <w:rPr>
          <w:rFonts w:asciiTheme="minorBidi" w:hAnsiTheme="minorBidi"/>
          <w:sz w:val="24"/>
          <w:szCs w:val="24"/>
          <w:rtl/>
        </w:rPr>
        <w:t>הצגת סקירה תיאורטית ותכנון המחקר – 20%</w:t>
      </w:r>
    </w:p>
    <w:p w:rsidR="00F53838" w:rsidRPr="00F53838" w:rsidRDefault="00F53838" w:rsidP="00F53838">
      <w:pPr>
        <w:rPr>
          <w:rFonts w:asciiTheme="minorBidi" w:hAnsiTheme="minorBidi"/>
          <w:sz w:val="24"/>
          <w:szCs w:val="24"/>
          <w:rtl/>
        </w:rPr>
      </w:pPr>
      <w:r w:rsidRPr="00F53838">
        <w:rPr>
          <w:rFonts w:asciiTheme="minorBidi" w:hAnsiTheme="minorBidi"/>
          <w:sz w:val="24"/>
          <w:szCs w:val="24"/>
          <w:rtl/>
        </w:rPr>
        <w:t>הגשת עבודה סופית -  50%</w:t>
      </w:r>
    </w:p>
    <w:p w:rsidR="00F53838" w:rsidRPr="00F53838" w:rsidRDefault="00F53838" w:rsidP="00F53838">
      <w:pPr>
        <w:rPr>
          <w:rFonts w:asciiTheme="minorBidi" w:hAnsiTheme="minorBidi"/>
          <w:sz w:val="24"/>
          <w:szCs w:val="24"/>
          <w:rtl/>
        </w:rPr>
      </w:pPr>
      <w:r w:rsidRPr="00F53838">
        <w:rPr>
          <w:rFonts w:asciiTheme="minorBidi" w:hAnsiTheme="minorBidi" w:hint="cs"/>
          <w:b/>
          <w:bCs/>
          <w:sz w:val="24"/>
          <w:szCs w:val="24"/>
          <w:rtl/>
        </w:rPr>
        <w:lastRenderedPageBreak/>
        <w:t xml:space="preserve">ביבליוגרפיה: </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Atzil-Slonim, D., Bar-Kalifa, E., Rafaeli, E., Lutz, W., Rubel, J., Schiefele, A.-K. &amp; Peri, T. (2015). Therapeutic bond judgments: Congruence and incongruence. </w:t>
      </w:r>
      <w:r w:rsidRPr="00F53838">
        <w:rPr>
          <w:rFonts w:asciiTheme="minorBidi" w:hAnsiTheme="minorBidi"/>
          <w:i/>
          <w:iCs/>
          <w:sz w:val="24"/>
          <w:szCs w:val="24"/>
        </w:rPr>
        <w:t>Journal of Consulting and Clinical Psychology</w:t>
      </w:r>
      <w:r w:rsidRPr="00F53838">
        <w:rPr>
          <w:rFonts w:asciiTheme="minorBidi" w:hAnsiTheme="minorBidi"/>
          <w:sz w:val="24"/>
          <w:szCs w:val="24"/>
        </w:rPr>
        <w:t xml:space="preserve">, </w:t>
      </w:r>
      <w:r w:rsidRPr="00F53838">
        <w:rPr>
          <w:rFonts w:asciiTheme="minorBidi" w:hAnsiTheme="minorBidi"/>
          <w:i/>
          <w:iCs/>
          <w:sz w:val="24"/>
          <w:szCs w:val="24"/>
        </w:rPr>
        <w:t>83</w:t>
      </w:r>
      <w:r w:rsidRPr="00F53838">
        <w:rPr>
          <w:rFonts w:asciiTheme="minorBidi" w:hAnsiTheme="minorBidi"/>
          <w:sz w:val="24"/>
          <w:szCs w:val="24"/>
        </w:rPr>
        <w:t>, 773-784.</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Auszra, L., Greenberg, L. S., &amp; Herrmann, I. (2013). Client emotional productivity—optimal client in-session emotional processing in experiential therapy. </w:t>
      </w:r>
      <w:r w:rsidRPr="00F53838">
        <w:rPr>
          <w:rFonts w:asciiTheme="minorBidi" w:hAnsiTheme="minorBidi"/>
          <w:i/>
          <w:iCs/>
          <w:sz w:val="24"/>
          <w:szCs w:val="24"/>
        </w:rPr>
        <w:t>Psychotherapy Research, 23</w:t>
      </w:r>
      <w:r w:rsidRPr="00F53838">
        <w:rPr>
          <w:rFonts w:asciiTheme="minorBidi" w:hAnsiTheme="minorBidi"/>
          <w:sz w:val="24"/>
          <w:szCs w:val="24"/>
        </w:rPr>
        <w:t>(6), 732-746.</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Benjamin, J., &amp; Atlas, G. (2015). The ‘too muchness’ of excitement: Sexuality in light of excess, attachment and affect regulation. </w:t>
      </w:r>
      <w:r w:rsidRPr="00F53838">
        <w:rPr>
          <w:rFonts w:asciiTheme="minorBidi" w:hAnsiTheme="minorBidi"/>
          <w:i/>
          <w:iCs/>
          <w:sz w:val="24"/>
          <w:szCs w:val="24"/>
        </w:rPr>
        <w:t>The International Journal of Psychoanalysis, 96</w:t>
      </w:r>
      <w:r w:rsidRPr="00F53838">
        <w:rPr>
          <w:rFonts w:asciiTheme="minorBidi" w:hAnsiTheme="minorBidi"/>
          <w:sz w:val="24"/>
          <w:szCs w:val="24"/>
        </w:rPr>
        <w:t>(1), 39-63.</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Bonanno, G. A., Papa, A., Lalande, K., Westphal, M., &amp; Coifman, K. (2004). The importance of being flexible the ability to both enhance and suppress emotional expression predicts long-term adjustment. </w:t>
      </w:r>
      <w:r w:rsidRPr="00F53838">
        <w:rPr>
          <w:rFonts w:asciiTheme="minorBidi" w:hAnsiTheme="minorBidi"/>
          <w:i/>
          <w:iCs/>
          <w:sz w:val="24"/>
          <w:szCs w:val="24"/>
        </w:rPr>
        <w:t>Psychological Science,15</w:t>
      </w:r>
      <w:r w:rsidRPr="00F53838">
        <w:rPr>
          <w:rFonts w:asciiTheme="minorBidi" w:hAnsiTheme="minorBidi"/>
          <w:sz w:val="24"/>
          <w:szCs w:val="24"/>
        </w:rPr>
        <w:t>(7), 482-487.</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*Butler, E. A. (2011). Temporal Interpersonal Emotion Systems The “TIES” That Form Relationships. </w:t>
      </w:r>
      <w:r w:rsidRPr="00F53838">
        <w:rPr>
          <w:rFonts w:asciiTheme="minorBidi" w:hAnsiTheme="minorBidi"/>
          <w:i/>
          <w:iCs/>
          <w:sz w:val="24"/>
          <w:szCs w:val="24"/>
        </w:rPr>
        <w:t>Personality and Social Psychology Review, 15</w:t>
      </w:r>
      <w:r w:rsidRPr="00F53838">
        <w:rPr>
          <w:rFonts w:asciiTheme="minorBidi" w:hAnsiTheme="minorBidi"/>
          <w:sz w:val="24"/>
          <w:szCs w:val="24"/>
        </w:rPr>
        <w:t>(4), 367-393.</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*Butler, E. A. (2015). Interpersonal affect dynamics: It takes two (and time) to tango. </w:t>
      </w:r>
      <w:r w:rsidRPr="00F53838">
        <w:rPr>
          <w:rFonts w:asciiTheme="minorBidi" w:hAnsiTheme="minorBidi"/>
          <w:i/>
          <w:iCs/>
          <w:sz w:val="24"/>
          <w:szCs w:val="24"/>
        </w:rPr>
        <w:t>Emotion Review</w:t>
      </w:r>
      <w:r w:rsidRPr="00F53838">
        <w:rPr>
          <w:rFonts w:asciiTheme="minorBidi" w:hAnsiTheme="minorBidi"/>
          <w:sz w:val="24"/>
          <w:szCs w:val="24"/>
        </w:rPr>
        <w:t>.</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*Butler, E. A., &amp; Randall, A. K. (2013). Emotional coregulation in close relationships. </w:t>
      </w:r>
      <w:r w:rsidRPr="00F53838">
        <w:rPr>
          <w:rFonts w:asciiTheme="minorBidi" w:hAnsiTheme="minorBidi"/>
          <w:i/>
          <w:iCs/>
          <w:sz w:val="24"/>
          <w:szCs w:val="24"/>
        </w:rPr>
        <w:t>Emotion Review, 5</w:t>
      </w:r>
      <w:r w:rsidRPr="00F53838">
        <w:rPr>
          <w:rFonts w:asciiTheme="minorBidi" w:hAnsiTheme="minorBidi"/>
          <w:sz w:val="24"/>
          <w:szCs w:val="24"/>
        </w:rPr>
        <w:t>(2), 202-210.</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Castonguay, L. G., &amp; Hill, C. E. (2012). Transformation in psychotherapy: Corrective experiences across cognitive behavioral, humanistic, and psychodynamic approaches. American Psychological Association.</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Crits-Christoph, P., Gibbons, M. B. C., &amp; Mukherjee, D. (2013). Psychotherapy process-outcome research. In M. J, Lambert (ed), </w:t>
      </w:r>
      <w:r w:rsidRPr="00F53838">
        <w:rPr>
          <w:rFonts w:asciiTheme="minorBidi" w:hAnsiTheme="minorBidi"/>
          <w:i/>
          <w:iCs/>
          <w:sz w:val="24"/>
          <w:szCs w:val="24"/>
        </w:rPr>
        <w:t>Bergin and Garfield’s handbook of psychotherapy and behavior change</w:t>
      </w:r>
      <w:r w:rsidRPr="00F53838">
        <w:rPr>
          <w:rFonts w:asciiTheme="minorBidi" w:hAnsiTheme="minorBidi"/>
          <w:sz w:val="24"/>
          <w:szCs w:val="24"/>
        </w:rPr>
        <w:t xml:space="preserve">, </w:t>
      </w:r>
      <w:r w:rsidRPr="00F53838">
        <w:rPr>
          <w:rFonts w:asciiTheme="minorBidi" w:hAnsiTheme="minorBidi"/>
          <w:i/>
          <w:iCs/>
          <w:sz w:val="24"/>
          <w:szCs w:val="24"/>
        </w:rPr>
        <w:t>6</w:t>
      </w:r>
      <w:r w:rsidRPr="00F53838">
        <w:rPr>
          <w:rFonts w:asciiTheme="minorBidi" w:hAnsiTheme="minorBidi"/>
          <w:sz w:val="24"/>
          <w:szCs w:val="24"/>
        </w:rPr>
        <w:t>, 298-340.</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DeRubeis, R. J., Gelfand, L. A., German, R. E., Fournier, J. C., &amp; Forand, N. R. (2014). Understanding processes of change: How some patients reveal more than others—and some groups of therapists less—about what matters in psychotherapy. </w:t>
      </w:r>
      <w:r w:rsidRPr="00F53838">
        <w:rPr>
          <w:rFonts w:asciiTheme="minorBidi" w:hAnsiTheme="minorBidi"/>
          <w:i/>
          <w:iCs/>
          <w:sz w:val="24"/>
          <w:szCs w:val="24"/>
        </w:rPr>
        <w:t>Psychotherapy Research, 24</w:t>
      </w:r>
      <w:r w:rsidRPr="00F53838">
        <w:rPr>
          <w:rFonts w:asciiTheme="minorBidi" w:hAnsiTheme="minorBidi"/>
          <w:sz w:val="24"/>
          <w:szCs w:val="24"/>
        </w:rPr>
        <w:t>(3), 419-428.</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Fisher, H., Atzil-Slonim, D., Bar-Kalifa, E., Rafaeli, E., &amp; Peri, T. (in press). Emotional Experience and Alliance Contribute to Therapeutic Change in Psychodynamic Therapy. </w:t>
      </w:r>
      <w:r w:rsidRPr="00F53838">
        <w:rPr>
          <w:rFonts w:asciiTheme="minorBidi" w:hAnsiTheme="minorBidi"/>
          <w:i/>
          <w:iCs/>
          <w:sz w:val="24"/>
          <w:szCs w:val="24"/>
        </w:rPr>
        <w:t>Psychotherapy</w:t>
      </w:r>
      <w:r w:rsidRPr="00F53838">
        <w:rPr>
          <w:rFonts w:asciiTheme="minorBidi" w:hAnsiTheme="minorBidi"/>
          <w:sz w:val="24"/>
          <w:szCs w:val="24"/>
        </w:rPr>
        <w:t xml:space="preserve">.               </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lastRenderedPageBreak/>
        <w:t xml:space="preserve">Fosha, D. (2000). </w:t>
      </w:r>
      <w:r w:rsidRPr="00F53838">
        <w:rPr>
          <w:rFonts w:asciiTheme="minorBidi" w:hAnsiTheme="minorBidi"/>
          <w:i/>
          <w:iCs/>
          <w:sz w:val="24"/>
          <w:szCs w:val="24"/>
        </w:rPr>
        <w:t>The transforming power of affect: A model of accelerated change</w:t>
      </w:r>
      <w:r w:rsidRPr="00F53838">
        <w:rPr>
          <w:rFonts w:asciiTheme="minorBidi" w:hAnsiTheme="minorBidi"/>
          <w:sz w:val="24"/>
          <w:szCs w:val="24"/>
        </w:rPr>
        <w:t>. New York: Basic Books.</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*Fosha, D. (2001). The dyadic regulation of affect. </w:t>
      </w:r>
      <w:r w:rsidRPr="00F53838">
        <w:rPr>
          <w:rFonts w:asciiTheme="minorBidi" w:hAnsiTheme="minorBidi"/>
          <w:i/>
          <w:iCs/>
          <w:sz w:val="24"/>
          <w:szCs w:val="24"/>
        </w:rPr>
        <w:t>Journal of Clinical Psychology, 57</w:t>
      </w:r>
      <w:r w:rsidRPr="00F53838">
        <w:rPr>
          <w:rFonts w:asciiTheme="minorBidi" w:hAnsiTheme="minorBidi"/>
          <w:sz w:val="24"/>
          <w:szCs w:val="24"/>
        </w:rPr>
        <w:t>, 227-242.</w:t>
      </w:r>
      <w:r w:rsidRPr="00F53838">
        <w:rPr>
          <w:rFonts w:asciiTheme="minorBidi" w:hAnsiTheme="minorBidi"/>
          <w:sz w:val="24"/>
          <w:szCs w:val="24"/>
          <w:rtl/>
        </w:rPr>
        <w:t>‏</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Goldman, R. N., Greenberg, L. S., &amp; Pos, A. E. (2005). Depth of emotional experience and outcome. </w:t>
      </w:r>
      <w:r w:rsidRPr="00F53838">
        <w:rPr>
          <w:rFonts w:asciiTheme="minorBidi" w:hAnsiTheme="minorBidi"/>
          <w:i/>
          <w:iCs/>
          <w:sz w:val="24"/>
          <w:szCs w:val="24"/>
        </w:rPr>
        <w:t>Psychotherapy Research, 15,</w:t>
      </w:r>
      <w:r w:rsidRPr="00F53838">
        <w:rPr>
          <w:rFonts w:asciiTheme="minorBidi" w:hAnsiTheme="minorBidi"/>
          <w:sz w:val="24"/>
          <w:szCs w:val="24"/>
        </w:rPr>
        <w:t xml:space="preserve"> 248-260.</w:t>
      </w:r>
      <w:r w:rsidRPr="00F53838">
        <w:rPr>
          <w:rFonts w:asciiTheme="minorBidi" w:hAnsiTheme="minorBidi"/>
          <w:sz w:val="24"/>
          <w:szCs w:val="24"/>
          <w:rtl/>
        </w:rPr>
        <w:t>‏</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Gratz, K. L., &amp; Roemer, L. (2004). Multidimensional assessment of emotion regulation and dysregulation: Development, factor structure, and initial validation of the difficulties in emotion regulation scale</w:t>
      </w:r>
      <w:r w:rsidRPr="00F53838">
        <w:rPr>
          <w:rFonts w:asciiTheme="minorBidi" w:hAnsiTheme="minorBidi"/>
          <w:i/>
          <w:iCs/>
          <w:sz w:val="24"/>
          <w:szCs w:val="24"/>
        </w:rPr>
        <w:t>. Journal of Psychopathology and Behavioral Assessment, 26</w:t>
      </w:r>
      <w:r w:rsidRPr="00F53838">
        <w:rPr>
          <w:rFonts w:asciiTheme="minorBidi" w:hAnsiTheme="minorBidi"/>
          <w:sz w:val="24"/>
          <w:szCs w:val="24"/>
        </w:rPr>
        <w:t>, 41-54.</w:t>
      </w:r>
      <w:r w:rsidRPr="00F53838">
        <w:rPr>
          <w:rFonts w:asciiTheme="minorBidi" w:hAnsiTheme="minorBidi"/>
          <w:sz w:val="24"/>
          <w:szCs w:val="24"/>
          <w:rtl/>
        </w:rPr>
        <w:t>‏</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Gratz, K. L., &amp; Tull, M. T. (2010). Emotion regulation as a mechanism of change in acceptance- and mindfulness-based treatments. In R. Baer (Ed.), </w:t>
      </w:r>
      <w:r w:rsidRPr="00F53838">
        <w:rPr>
          <w:rFonts w:asciiTheme="minorBidi" w:hAnsiTheme="minorBidi"/>
          <w:i/>
          <w:iCs/>
          <w:sz w:val="24"/>
          <w:szCs w:val="24"/>
        </w:rPr>
        <w:t>Assessing mindfulness and acceptance processes in clients: Illuminating the theory and process of change</w:t>
      </w:r>
      <w:r w:rsidRPr="00F53838">
        <w:rPr>
          <w:rFonts w:asciiTheme="minorBidi" w:hAnsiTheme="minorBidi"/>
          <w:sz w:val="24"/>
          <w:szCs w:val="24"/>
        </w:rPr>
        <w:t xml:space="preserve"> (pp. 107–133). Oakland, CA: New Harbinger.</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Greenberg, L. S. (2012). Emotions, the great captains of our lives: Their role in the process of change in psychotherapy. </w:t>
      </w:r>
      <w:r w:rsidRPr="00F53838">
        <w:rPr>
          <w:rFonts w:asciiTheme="minorBidi" w:hAnsiTheme="minorBidi"/>
          <w:i/>
          <w:iCs/>
          <w:sz w:val="24"/>
          <w:szCs w:val="24"/>
        </w:rPr>
        <w:t>American Psychologist, 67</w:t>
      </w:r>
      <w:r w:rsidRPr="00F53838">
        <w:rPr>
          <w:rFonts w:asciiTheme="minorBidi" w:hAnsiTheme="minorBidi"/>
          <w:sz w:val="24"/>
          <w:szCs w:val="24"/>
        </w:rPr>
        <w:t>, 697-707.</w:t>
      </w:r>
      <w:r w:rsidRPr="00F53838">
        <w:rPr>
          <w:rFonts w:asciiTheme="minorBidi" w:hAnsiTheme="minorBidi"/>
          <w:sz w:val="24"/>
          <w:szCs w:val="24"/>
          <w:rtl/>
        </w:rPr>
        <w:t>‏</w:t>
      </w:r>
      <w:r w:rsidRPr="00F53838">
        <w:rPr>
          <w:rFonts w:asciiTheme="minorBidi" w:hAnsiTheme="minorBidi"/>
          <w:sz w:val="24"/>
          <w:szCs w:val="24"/>
        </w:rPr>
        <w:t xml:space="preserve">         </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Gross, J. J., &amp; John, O. P. (2003). Individual differences in two emotion regulation processes: Implications for affect, relationships, and well-being. </w:t>
      </w:r>
      <w:r w:rsidRPr="00F53838">
        <w:rPr>
          <w:rFonts w:asciiTheme="minorBidi" w:hAnsiTheme="minorBidi"/>
          <w:i/>
          <w:iCs/>
          <w:sz w:val="24"/>
          <w:szCs w:val="24"/>
        </w:rPr>
        <w:t>Journal of personality and social psychology, 85</w:t>
      </w:r>
      <w:r w:rsidRPr="00F53838">
        <w:rPr>
          <w:rFonts w:asciiTheme="minorBidi" w:hAnsiTheme="minorBidi"/>
          <w:sz w:val="24"/>
          <w:szCs w:val="24"/>
        </w:rPr>
        <w:t>, 348.</w:t>
      </w:r>
      <w:r w:rsidRPr="00F53838">
        <w:rPr>
          <w:rFonts w:asciiTheme="minorBidi" w:hAnsiTheme="minorBidi"/>
          <w:sz w:val="24"/>
          <w:szCs w:val="24"/>
          <w:rtl/>
        </w:rPr>
        <w:t>‏</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Ham, J., &amp; Tronick, E. (2009). Relational psychophysiology: Lessons from mother–infant physiology research on dyadically expanded states of consciousness. </w:t>
      </w:r>
      <w:r w:rsidRPr="00F53838">
        <w:rPr>
          <w:rFonts w:asciiTheme="minorBidi" w:hAnsiTheme="minorBidi"/>
          <w:i/>
          <w:iCs/>
          <w:sz w:val="24"/>
          <w:szCs w:val="24"/>
        </w:rPr>
        <w:t>Psychotherapy Research, 19</w:t>
      </w:r>
      <w:r w:rsidRPr="00F53838">
        <w:rPr>
          <w:rFonts w:asciiTheme="minorBidi" w:hAnsiTheme="minorBidi"/>
          <w:sz w:val="24"/>
          <w:szCs w:val="24"/>
        </w:rPr>
        <w:t>, 619-632.</w:t>
      </w:r>
      <w:r w:rsidRPr="00F53838">
        <w:rPr>
          <w:rFonts w:asciiTheme="minorBidi" w:hAnsiTheme="minorBidi"/>
          <w:sz w:val="24"/>
          <w:szCs w:val="24"/>
          <w:rtl/>
        </w:rPr>
        <w:t>‏</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Harrist, A. W., &amp; Waugh, R. M. (2002). Dyadic synchrony: Its structure and function in children’s development. </w:t>
      </w:r>
      <w:r w:rsidRPr="00F53838">
        <w:rPr>
          <w:rFonts w:asciiTheme="minorBidi" w:hAnsiTheme="minorBidi"/>
          <w:i/>
          <w:iCs/>
          <w:sz w:val="24"/>
          <w:szCs w:val="24"/>
        </w:rPr>
        <w:t>Developmental Review, 22</w:t>
      </w:r>
      <w:r w:rsidRPr="00F53838">
        <w:rPr>
          <w:rFonts w:asciiTheme="minorBidi" w:hAnsiTheme="minorBidi"/>
          <w:sz w:val="24"/>
          <w:szCs w:val="24"/>
        </w:rPr>
        <w:t>, 555-592.</w:t>
      </w:r>
      <w:r w:rsidRPr="00F53838">
        <w:rPr>
          <w:rFonts w:asciiTheme="minorBidi" w:hAnsiTheme="minorBidi"/>
          <w:sz w:val="24"/>
          <w:szCs w:val="24"/>
          <w:rtl/>
        </w:rPr>
        <w:t>‏</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Hersoug, A. G., Hoglend, P., Havik, O. E., von der Lippe, A., &amp; Monsen, J. T. (2009). Pretreatment  patient characteristics related to the level and development of working alliance in long-term psychotherapy. </w:t>
      </w:r>
      <w:r w:rsidRPr="00F53838">
        <w:rPr>
          <w:rFonts w:asciiTheme="minorBidi" w:hAnsiTheme="minorBidi"/>
          <w:i/>
          <w:iCs/>
          <w:sz w:val="24"/>
          <w:szCs w:val="24"/>
        </w:rPr>
        <w:t>Psychotherapy Research, 19</w:t>
      </w:r>
      <w:r w:rsidRPr="00F53838">
        <w:rPr>
          <w:rFonts w:asciiTheme="minorBidi" w:hAnsiTheme="minorBidi"/>
          <w:sz w:val="24"/>
          <w:szCs w:val="24"/>
        </w:rPr>
        <w:t>(2), 172-180.</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Holmqvist, R., Hansjons?Gustafsson, U., &amp; Gustafsson, J. (2002). Patients' relationship episodes and therapists' feelings. </w:t>
      </w:r>
      <w:r w:rsidRPr="00F53838">
        <w:rPr>
          <w:rFonts w:asciiTheme="minorBidi" w:hAnsiTheme="minorBidi"/>
          <w:i/>
          <w:iCs/>
          <w:sz w:val="24"/>
          <w:szCs w:val="24"/>
        </w:rPr>
        <w:t>Psychology and Psychotherapy: Theory, Research and Practice, 75</w:t>
      </w:r>
      <w:r w:rsidRPr="00F53838">
        <w:rPr>
          <w:rFonts w:asciiTheme="minorBidi" w:hAnsiTheme="minorBidi"/>
          <w:sz w:val="24"/>
          <w:szCs w:val="24"/>
        </w:rPr>
        <w:t>, 393-409.</w:t>
      </w:r>
      <w:r w:rsidRPr="00F53838">
        <w:rPr>
          <w:rFonts w:asciiTheme="minorBidi" w:hAnsiTheme="minorBidi"/>
          <w:sz w:val="24"/>
          <w:szCs w:val="24"/>
          <w:rtl/>
        </w:rPr>
        <w:t>‏</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Hox, J. (2010). </w:t>
      </w:r>
      <w:r w:rsidRPr="00F53838">
        <w:rPr>
          <w:rFonts w:asciiTheme="minorBidi" w:hAnsiTheme="minorBidi"/>
          <w:i/>
          <w:iCs/>
          <w:sz w:val="24"/>
          <w:szCs w:val="24"/>
        </w:rPr>
        <w:t>Multilevel analysis: Techniques and applications</w:t>
      </w:r>
      <w:r w:rsidRPr="00F53838">
        <w:rPr>
          <w:rFonts w:asciiTheme="minorBidi" w:hAnsiTheme="minorBidi"/>
          <w:sz w:val="24"/>
          <w:szCs w:val="24"/>
        </w:rPr>
        <w:t>. England: Routledge.</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lastRenderedPageBreak/>
        <w:t xml:space="preserve">Imel, Zac E; Wampold, Bruce, E. (2008). The importance of treatment and the science of common factors in psychotherapy. In Brown, Steven D; Lent, Robert W. </w:t>
      </w:r>
      <w:r w:rsidRPr="00F53838">
        <w:rPr>
          <w:rFonts w:asciiTheme="minorBidi" w:hAnsiTheme="minorBidi"/>
          <w:i/>
          <w:iCs/>
          <w:sz w:val="24"/>
          <w:szCs w:val="24"/>
        </w:rPr>
        <w:t>Handbook of counseling psychology (4th ed.).</w:t>
      </w:r>
      <w:r w:rsidRPr="00F53838">
        <w:rPr>
          <w:rFonts w:asciiTheme="minorBidi" w:hAnsiTheme="minorBidi"/>
          <w:sz w:val="24"/>
          <w:szCs w:val="24"/>
        </w:rPr>
        <w:t xml:space="preserve"> Hoboken, NJ: John Wiley &amp; Sons. pp. 249–262.</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Imel, Z. E., Barco, J. S., Brown, H .J., Baucom, B. R, Baer, J. S., Kircher, J. C. &amp; Atkins, D. C. (2014) The association of therapist empathy and synchrony in vocally encoded arousal. </w:t>
      </w:r>
      <w:r w:rsidRPr="00F53838">
        <w:rPr>
          <w:rFonts w:asciiTheme="minorBidi" w:hAnsiTheme="minorBidi"/>
          <w:i/>
          <w:iCs/>
          <w:sz w:val="24"/>
          <w:szCs w:val="24"/>
        </w:rPr>
        <w:t>Journal of Counseling Psychology, 61</w:t>
      </w:r>
      <w:r w:rsidRPr="00F53838">
        <w:rPr>
          <w:rFonts w:asciiTheme="minorBidi" w:hAnsiTheme="minorBidi"/>
          <w:sz w:val="24"/>
          <w:szCs w:val="24"/>
        </w:rPr>
        <w:t>, 146–153.</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*Kaplowitz, M. J., Safran, J. D., &amp; Muran, C. J. (2011). Impact of therapist emotional intelligence on psychotherapy. </w:t>
      </w:r>
      <w:r w:rsidRPr="00F53838">
        <w:rPr>
          <w:rFonts w:asciiTheme="minorBidi" w:hAnsiTheme="minorBidi"/>
          <w:i/>
          <w:iCs/>
          <w:sz w:val="24"/>
          <w:szCs w:val="24"/>
        </w:rPr>
        <w:t>The Journal of nervous and mental disease, 199</w:t>
      </w:r>
      <w:r w:rsidRPr="00F53838">
        <w:rPr>
          <w:rFonts w:asciiTheme="minorBidi" w:hAnsiTheme="minorBidi"/>
          <w:sz w:val="24"/>
          <w:szCs w:val="24"/>
        </w:rPr>
        <w:t>, 74-84.</w:t>
      </w:r>
      <w:r w:rsidRPr="00F53838">
        <w:rPr>
          <w:rFonts w:asciiTheme="minorBidi" w:hAnsiTheme="minorBidi"/>
          <w:sz w:val="24"/>
          <w:szCs w:val="24"/>
          <w:rtl/>
        </w:rPr>
        <w:t>‏</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Lutz, W., Tholen, S., Schürch, E., &amp; Berking, M. (2006). Die entwicklung, validierung und reliabilität von kurzformen gängiger psychometrischer instrumente zur evaluation des therapeutischen fortschritts in psychotherapie und psychiatrie . </w:t>
      </w:r>
      <w:r w:rsidRPr="00F53838">
        <w:rPr>
          <w:rFonts w:asciiTheme="minorBidi" w:hAnsiTheme="minorBidi"/>
          <w:i/>
          <w:iCs/>
          <w:sz w:val="24"/>
          <w:szCs w:val="24"/>
        </w:rPr>
        <w:t>Diagnostica, 52</w:t>
      </w:r>
      <w:r w:rsidRPr="00F53838">
        <w:rPr>
          <w:rFonts w:asciiTheme="minorBidi" w:hAnsiTheme="minorBidi"/>
          <w:sz w:val="24"/>
          <w:szCs w:val="24"/>
        </w:rPr>
        <w:t>, 11-25.</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Mallinckrodt, B. (2000). Attachment, social competencies, social support, and interpersonal process in psychotherapy. </w:t>
      </w:r>
      <w:r w:rsidRPr="00F53838">
        <w:rPr>
          <w:rFonts w:asciiTheme="minorBidi" w:hAnsiTheme="minorBidi"/>
          <w:i/>
          <w:iCs/>
          <w:sz w:val="24"/>
          <w:szCs w:val="24"/>
        </w:rPr>
        <w:t>Psychotherapy Research, 10</w:t>
      </w:r>
      <w:r w:rsidRPr="00F53838">
        <w:rPr>
          <w:rFonts w:asciiTheme="minorBidi" w:hAnsiTheme="minorBidi"/>
          <w:sz w:val="24"/>
          <w:szCs w:val="24"/>
        </w:rPr>
        <w:t>, 239–266.</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Marci, C. D., Ham, J., Moran, E., &amp; Orr, S. P. (2007). Physiologic correlates of perceived therapist empathy and social-emotional process during psychotherapy. </w:t>
      </w:r>
      <w:r w:rsidRPr="00F53838">
        <w:rPr>
          <w:rFonts w:asciiTheme="minorBidi" w:hAnsiTheme="minorBidi"/>
          <w:i/>
          <w:iCs/>
          <w:sz w:val="24"/>
          <w:szCs w:val="24"/>
        </w:rPr>
        <w:t>The Journal of Nervous and Mental Disease, 195</w:t>
      </w:r>
      <w:r w:rsidRPr="00F53838">
        <w:rPr>
          <w:rFonts w:asciiTheme="minorBidi" w:hAnsiTheme="minorBidi"/>
          <w:sz w:val="24"/>
          <w:szCs w:val="24"/>
        </w:rPr>
        <w:t>, 103-111.</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McCullough, L., Kuhn, N., Andrews, S., Kaplan, A., Wolf, J., &amp; Hunsley, C. L. (2003). </w:t>
      </w:r>
      <w:r w:rsidRPr="00F53838">
        <w:rPr>
          <w:rFonts w:asciiTheme="minorBidi" w:hAnsiTheme="minorBidi"/>
          <w:i/>
          <w:iCs/>
          <w:sz w:val="24"/>
          <w:szCs w:val="24"/>
        </w:rPr>
        <w:t>Treating affect phobia: A manual for short-term dynamic psychotherapy</w:t>
      </w:r>
      <w:r w:rsidRPr="00F53838">
        <w:rPr>
          <w:rFonts w:asciiTheme="minorBidi" w:hAnsiTheme="minorBidi"/>
          <w:sz w:val="24"/>
          <w:szCs w:val="24"/>
        </w:rPr>
        <w:t>. New York, NY: Guilford.</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Norcross, J. C. (2002). Empirically supported therapy relationships. In J. C. Norcross (Ed.), </w:t>
      </w:r>
      <w:r w:rsidRPr="00F53838">
        <w:rPr>
          <w:rFonts w:asciiTheme="minorBidi" w:hAnsiTheme="minorBidi"/>
          <w:i/>
          <w:iCs/>
          <w:sz w:val="24"/>
          <w:szCs w:val="24"/>
        </w:rPr>
        <w:t xml:space="preserve">Psychotherapy relationships that work: Therapist contributions and responsiveness to patients </w:t>
      </w:r>
      <w:r w:rsidRPr="00F53838">
        <w:rPr>
          <w:rFonts w:asciiTheme="minorBidi" w:hAnsiTheme="minorBidi"/>
          <w:sz w:val="24"/>
          <w:szCs w:val="24"/>
        </w:rPr>
        <w:t>(pp. 441–444). Oxford: Oxford University Press.</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Pascual-Leone, A., &amp; Greenberg, L. S. (2007). Emotional processing in experiential therapy: Why “the only way out is through.” </w:t>
      </w:r>
      <w:r w:rsidRPr="00F53838">
        <w:rPr>
          <w:rFonts w:asciiTheme="minorBidi" w:hAnsiTheme="minorBidi"/>
          <w:i/>
          <w:iCs/>
          <w:sz w:val="24"/>
          <w:szCs w:val="24"/>
        </w:rPr>
        <w:t>Journal of Consulting and Clinical Psychology, 75</w:t>
      </w:r>
      <w:r w:rsidRPr="00F53838">
        <w:rPr>
          <w:rFonts w:asciiTheme="minorBidi" w:hAnsiTheme="minorBidi"/>
          <w:sz w:val="24"/>
          <w:szCs w:val="24"/>
        </w:rPr>
        <w:t>, 875–887.</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Pos, A. E., Greenberg, L. S., &amp; Warwar, S. H. (2009). Testing a model of change in the experiential treatment of depression. </w:t>
      </w:r>
      <w:r w:rsidRPr="00F53838">
        <w:rPr>
          <w:rFonts w:asciiTheme="minorBidi" w:hAnsiTheme="minorBidi"/>
          <w:i/>
          <w:iCs/>
          <w:sz w:val="24"/>
          <w:szCs w:val="24"/>
        </w:rPr>
        <w:t>Journal of Consulting and Clinical Psychology, 77,</w:t>
      </w:r>
      <w:r w:rsidRPr="00F53838">
        <w:rPr>
          <w:rFonts w:asciiTheme="minorBidi" w:hAnsiTheme="minorBidi"/>
          <w:sz w:val="24"/>
          <w:szCs w:val="24"/>
        </w:rPr>
        <w:t xml:space="preserve"> 1055-1066.</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Ramseyer, F., &amp; Tschacher, W. (2011). Nonverbal synchrony in psychotherapy: Coordinated body movement reflects relationship quality and outcome. </w:t>
      </w:r>
      <w:r w:rsidRPr="00F53838">
        <w:rPr>
          <w:rFonts w:asciiTheme="minorBidi" w:hAnsiTheme="minorBidi"/>
          <w:i/>
          <w:iCs/>
          <w:sz w:val="24"/>
          <w:szCs w:val="24"/>
        </w:rPr>
        <w:t>Journal of Consulting and Clinical Psychology, 79</w:t>
      </w:r>
      <w:r w:rsidRPr="00F53838">
        <w:rPr>
          <w:rFonts w:asciiTheme="minorBidi" w:hAnsiTheme="minorBidi"/>
          <w:sz w:val="24"/>
          <w:szCs w:val="24"/>
        </w:rPr>
        <w:t>, 284-295.</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lastRenderedPageBreak/>
        <w:t xml:space="preserve">Ramseyer, F., &amp; Tschacher, W. (2014). Nonverbal synchrony of head-and body-movement in psychotherapy: Different signals have different associations with outcome. </w:t>
      </w:r>
      <w:r w:rsidRPr="00F53838">
        <w:rPr>
          <w:rFonts w:asciiTheme="minorBidi" w:hAnsiTheme="minorBidi"/>
          <w:i/>
          <w:iCs/>
          <w:sz w:val="24"/>
          <w:szCs w:val="24"/>
        </w:rPr>
        <w:t>Frontiers in psychology, 5</w:t>
      </w:r>
      <w:r w:rsidRPr="00F53838">
        <w:rPr>
          <w:rFonts w:asciiTheme="minorBidi" w:hAnsiTheme="minorBidi"/>
          <w:sz w:val="24"/>
          <w:szCs w:val="24"/>
        </w:rPr>
        <w:t>, 979.</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*Safran, J.D. &amp; Muran, J.C. (2000). </w:t>
      </w:r>
      <w:r w:rsidRPr="00F53838">
        <w:rPr>
          <w:rFonts w:asciiTheme="minorBidi" w:hAnsiTheme="minorBidi"/>
          <w:i/>
          <w:iCs/>
          <w:sz w:val="24"/>
          <w:szCs w:val="24"/>
        </w:rPr>
        <w:t>Negotiating the therapeutic alliance: A relational treatment guide</w:t>
      </w:r>
      <w:r w:rsidRPr="00F53838">
        <w:rPr>
          <w:rFonts w:asciiTheme="minorBidi" w:hAnsiTheme="minorBidi"/>
          <w:sz w:val="24"/>
          <w:szCs w:val="24"/>
        </w:rPr>
        <w:t>. New York: Guilford.</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Schoebi, D., &amp; Randall, A. K. (2015). Emotional dynamics in intimate relationships. Emotion Review. Advance online publication. doi:10.1177/1754073915590620</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West, T. V., &amp; Kenny, D. A. (2011). The truth and bias model of judgment. Psychological Review, 118(2), 357-378.</w:t>
      </w:r>
    </w:p>
    <w:p w:rsidR="00F53838" w:rsidRPr="00F53838" w:rsidRDefault="00F53838" w:rsidP="00F53838">
      <w:pPr>
        <w:numPr>
          <w:ilvl w:val="0"/>
          <w:numId w:val="45"/>
        </w:numPr>
        <w:rPr>
          <w:rFonts w:asciiTheme="minorBidi" w:hAnsiTheme="minorBidi"/>
          <w:sz w:val="24"/>
          <w:szCs w:val="24"/>
        </w:rPr>
      </w:pPr>
      <w:r w:rsidRPr="00F53838">
        <w:rPr>
          <w:rFonts w:asciiTheme="minorBidi" w:hAnsiTheme="minorBidi"/>
          <w:sz w:val="24"/>
          <w:szCs w:val="24"/>
        </w:rPr>
        <w:t xml:space="preserve">*Zilcha-Mano, S., Solomonov, N., Chui, H., McCarthy, K. S., Barrett, M. S., &amp; Barber, J. P. (2015). Therapist-reported alliance: Is it really a predictor of outcome? </w:t>
      </w:r>
      <w:r w:rsidRPr="00F53838">
        <w:rPr>
          <w:rFonts w:asciiTheme="minorBidi" w:hAnsiTheme="minorBidi"/>
          <w:i/>
          <w:iCs/>
          <w:sz w:val="24"/>
          <w:szCs w:val="24"/>
        </w:rPr>
        <w:t>Journal of counseling psychology, 62</w:t>
      </w:r>
      <w:r w:rsidRPr="00F53838">
        <w:rPr>
          <w:rFonts w:asciiTheme="minorBidi" w:hAnsiTheme="minorBidi"/>
          <w:sz w:val="24"/>
          <w:szCs w:val="24"/>
        </w:rPr>
        <w:t>(4), 568.</w:t>
      </w:r>
    </w:p>
    <w:p w:rsidR="00F53838" w:rsidRPr="00F53838" w:rsidRDefault="00F53838" w:rsidP="00F53838">
      <w:pPr>
        <w:rPr>
          <w:rFonts w:asciiTheme="minorBidi" w:hAnsiTheme="minorBidi"/>
          <w:sz w:val="24"/>
          <w:szCs w:val="24"/>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Pr="00F53838" w:rsidRDefault="00F53838" w:rsidP="00F53838">
      <w:pPr>
        <w:jc w:val="center"/>
        <w:rPr>
          <w:sz w:val="32"/>
          <w:szCs w:val="32"/>
          <w:u w:val="single"/>
          <w:rtl/>
        </w:rPr>
      </w:pPr>
      <w:r w:rsidRPr="00F53838">
        <w:rPr>
          <w:rFonts w:hint="cs"/>
          <w:sz w:val="32"/>
          <w:szCs w:val="32"/>
          <w:u w:val="single"/>
          <w:rtl/>
        </w:rPr>
        <w:lastRenderedPageBreak/>
        <w:t>פרקטיקום פסיכולוגיה של ערכים 60-549-01</w:t>
      </w:r>
    </w:p>
    <w:p w:rsidR="00F53838" w:rsidRPr="00F53838" w:rsidRDefault="00F53838" w:rsidP="00F53838">
      <w:pPr>
        <w:jc w:val="center"/>
        <w:rPr>
          <w:sz w:val="28"/>
          <w:szCs w:val="28"/>
          <w:rtl/>
        </w:rPr>
      </w:pPr>
      <w:r w:rsidRPr="00F53838">
        <w:rPr>
          <w:rFonts w:hint="cs"/>
          <w:sz w:val="28"/>
          <w:szCs w:val="28"/>
          <w:rtl/>
        </w:rPr>
        <w:t>סילבוס תש"פ</w:t>
      </w:r>
    </w:p>
    <w:p w:rsidR="00F53838" w:rsidRPr="00F53838" w:rsidRDefault="00F53838" w:rsidP="00F53838">
      <w:pPr>
        <w:rPr>
          <w:sz w:val="24"/>
          <w:szCs w:val="24"/>
          <w:rtl/>
        </w:rPr>
      </w:pPr>
      <w:r w:rsidRPr="00F53838">
        <w:rPr>
          <w:rFonts w:hint="cs"/>
          <w:b/>
          <w:bCs/>
          <w:sz w:val="24"/>
          <w:szCs w:val="24"/>
          <w:rtl/>
        </w:rPr>
        <w:t xml:space="preserve">שם המרצה: </w:t>
      </w:r>
      <w:r w:rsidRPr="00F53838">
        <w:rPr>
          <w:rFonts w:hint="cs"/>
          <w:sz w:val="24"/>
          <w:szCs w:val="24"/>
          <w:rtl/>
        </w:rPr>
        <w:t>פרופ' גיל דיזנדרוק</w:t>
      </w:r>
    </w:p>
    <w:p w:rsidR="00F53838" w:rsidRPr="00F53838" w:rsidRDefault="00F53838" w:rsidP="00F53838">
      <w:pPr>
        <w:rPr>
          <w:sz w:val="24"/>
          <w:szCs w:val="24"/>
          <w:rtl/>
        </w:rPr>
      </w:pPr>
      <w:r w:rsidRPr="00F53838">
        <w:rPr>
          <w:rFonts w:hint="cs"/>
          <w:b/>
          <w:bCs/>
          <w:sz w:val="24"/>
          <w:szCs w:val="24"/>
          <w:rtl/>
        </w:rPr>
        <w:t xml:space="preserve">סוג הקורס: </w:t>
      </w:r>
      <w:r w:rsidRPr="00F53838">
        <w:rPr>
          <w:rFonts w:hint="cs"/>
          <w:sz w:val="24"/>
          <w:szCs w:val="24"/>
          <w:rtl/>
        </w:rPr>
        <w:t>פרקטיקום</w:t>
      </w:r>
    </w:p>
    <w:p w:rsidR="00F53838" w:rsidRPr="00F53838" w:rsidRDefault="00F53838" w:rsidP="00F53838">
      <w:pPr>
        <w:rPr>
          <w:sz w:val="24"/>
          <w:szCs w:val="24"/>
          <w:rtl/>
        </w:rPr>
      </w:pPr>
      <w:r w:rsidRPr="00F53838">
        <w:rPr>
          <w:rFonts w:hint="cs"/>
          <w:b/>
          <w:bCs/>
          <w:sz w:val="24"/>
          <w:szCs w:val="24"/>
          <w:rtl/>
        </w:rPr>
        <w:t xml:space="preserve">שנת לימודים: </w:t>
      </w:r>
      <w:r w:rsidRPr="00F53838">
        <w:rPr>
          <w:rFonts w:hint="cs"/>
          <w:sz w:val="24"/>
          <w:szCs w:val="24"/>
          <w:rtl/>
        </w:rPr>
        <w:t>תש"פ</w:t>
      </w:r>
    </w:p>
    <w:p w:rsidR="00F53838" w:rsidRPr="00F53838" w:rsidRDefault="00F53838" w:rsidP="00F53838">
      <w:pPr>
        <w:rPr>
          <w:sz w:val="24"/>
          <w:szCs w:val="24"/>
          <w:rtl/>
        </w:rPr>
      </w:pPr>
      <w:r w:rsidRPr="00F53838">
        <w:rPr>
          <w:rFonts w:hint="cs"/>
          <w:b/>
          <w:bCs/>
          <w:sz w:val="24"/>
          <w:szCs w:val="24"/>
          <w:rtl/>
        </w:rPr>
        <w:t xml:space="preserve">סמסטר: </w:t>
      </w:r>
      <w:r w:rsidRPr="00F53838">
        <w:rPr>
          <w:rFonts w:hint="cs"/>
          <w:sz w:val="24"/>
          <w:szCs w:val="24"/>
          <w:rtl/>
        </w:rPr>
        <w:t>א' וב'</w:t>
      </w:r>
    </w:p>
    <w:p w:rsidR="00F53838" w:rsidRPr="00F53838" w:rsidRDefault="00F53838" w:rsidP="00F53838">
      <w:pPr>
        <w:rPr>
          <w:sz w:val="24"/>
          <w:szCs w:val="24"/>
          <w:rtl/>
        </w:rPr>
      </w:pPr>
      <w:r w:rsidRPr="00F53838">
        <w:rPr>
          <w:rFonts w:hint="cs"/>
          <w:b/>
          <w:bCs/>
          <w:sz w:val="24"/>
          <w:szCs w:val="24"/>
          <w:rtl/>
        </w:rPr>
        <w:t xml:space="preserve">שם הקורס באנגלית: </w:t>
      </w:r>
      <w:r w:rsidRPr="00F53838">
        <w:rPr>
          <w:rFonts w:hint="cs"/>
          <w:sz w:val="24"/>
          <w:szCs w:val="24"/>
          <w:rtl/>
        </w:rPr>
        <w:t>אין</w:t>
      </w:r>
    </w:p>
    <w:p w:rsidR="00F53838" w:rsidRPr="00F53838" w:rsidRDefault="00F53838" w:rsidP="00F53838">
      <w:pPr>
        <w:rPr>
          <w:sz w:val="24"/>
          <w:szCs w:val="24"/>
          <w:rtl/>
        </w:rPr>
      </w:pPr>
      <w:r w:rsidRPr="00F53838">
        <w:rPr>
          <w:rFonts w:hint="cs"/>
          <w:b/>
          <w:bCs/>
          <w:sz w:val="24"/>
          <w:szCs w:val="24"/>
          <w:rtl/>
        </w:rPr>
        <w:t xml:space="preserve">תיאור הקורס: </w:t>
      </w:r>
      <w:r w:rsidRPr="00F53838">
        <w:rPr>
          <w:rtl/>
        </w:rPr>
        <w:t>מה הם "ערכים"? פסיכולוגים נותנים תשובות מגוונות לשאלה הזו, שנעות מהתייחסות לערכים כלכליים, להתייחסות לשיקולים מוסרים ורוחניים. המטרה של הקורס היא לחשוף את הסטודנטים למגוון התייחסויות אלה, תוך דיון בעמדות תאורתיות שונות, ומגוון ראיות מתחומים כגון: פסיכולוגיה חברתית, פסיכולוגיה התפתחותית, מדעי המוח, אנתרופולוגיה, ופסיכולוגיה השוואתית</w:t>
      </w:r>
      <w:r w:rsidRPr="00F53838">
        <w:t>.  </w:t>
      </w:r>
    </w:p>
    <w:p w:rsidR="00F53838" w:rsidRPr="00F53838" w:rsidRDefault="00F53838" w:rsidP="00F53838">
      <w:pPr>
        <w:rPr>
          <w:sz w:val="24"/>
          <w:szCs w:val="24"/>
          <w:rtl/>
        </w:rPr>
      </w:pPr>
      <w:r w:rsidRPr="00F53838">
        <w:rPr>
          <w:rFonts w:hint="cs"/>
          <w:b/>
          <w:bCs/>
          <w:sz w:val="24"/>
          <w:szCs w:val="24"/>
          <w:rtl/>
        </w:rPr>
        <w:t xml:space="preserve">מטרות הקורס\תוצרי הלמידה: </w:t>
      </w:r>
      <w:r w:rsidRPr="00F53838">
        <w:rPr>
          <w:rtl/>
        </w:rPr>
        <w:t>ללמד סטודנטים את כל שלבי ביצוע מחקר, מיצירת הרעיון עד לביצוע, ניתוח נתונים, וכתיבת דוח מסכם</w:t>
      </w:r>
      <w:r w:rsidRPr="00F53838">
        <w:t>.</w:t>
      </w:r>
    </w:p>
    <w:p w:rsidR="00F53838" w:rsidRPr="00F53838" w:rsidRDefault="00F53838" w:rsidP="00F53838">
      <w:pPr>
        <w:rPr>
          <w:sz w:val="24"/>
          <w:szCs w:val="24"/>
          <w:rtl/>
        </w:rPr>
      </w:pPr>
      <w:r w:rsidRPr="00F53838">
        <w:rPr>
          <w:rFonts w:hint="cs"/>
          <w:b/>
          <w:bCs/>
          <w:sz w:val="24"/>
          <w:szCs w:val="24"/>
          <w:rtl/>
        </w:rPr>
        <w:t xml:space="preserve">דרישות קדם: </w:t>
      </w:r>
      <w:r w:rsidRPr="00F53838">
        <w:rPr>
          <w:rFonts w:hint="cs"/>
          <w:sz w:val="24"/>
          <w:szCs w:val="24"/>
          <w:rtl/>
        </w:rPr>
        <w:t>אין</w:t>
      </w:r>
    </w:p>
    <w:p w:rsidR="00F53838" w:rsidRPr="00F53838" w:rsidRDefault="00F53838" w:rsidP="00F53838">
      <w:pPr>
        <w:rPr>
          <w:sz w:val="24"/>
          <w:szCs w:val="24"/>
          <w:rtl/>
        </w:rPr>
      </w:pPr>
      <w:r w:rsidRPr="00F53838">
        <w:rPr>
          <w:rFonts w:hint="cs"/>
          <w:b/>
          <w:bCs/>
          <w:sz w:val="24"/>
          <w:szCs w:val="24"/>
          <w:rtl/>
        </w:rPr>
        <w:t xml:space="preserve">חובות\דרישות\מטלות: </w:t>
      </w:r>
    </w:p>
    <w:p w:rsidR="00F53838" w:rsidRPr="00F53838" w:rsidRDefault="00F53838" w:rsidP="00F53838">
      <w:pPr>
        <w:spacing w:before="100" w:beforeAutospacing="1" w:after="100" w:afterAutospacing="1" w:line="240" w:lineRule="auto"/>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u w:val="single"/>
          <w:rtl/>
        </w:rPr>
        <w:t>מטלות</w:t>
      </w:r>
      <w:r w:rsidRPr="00F53838">
        <w:rPr>
          <w:rFonts w:ascii="Times New Roman" w:eastAsia="Times New Roman" w:hAnsi="Times New Roman" w:cs="Times New Roman"/>
          <w:sz w:val="24"/>
          <w:szCs w:val="24"/>
          <w:rtl/>
        </w:rPr>
        <w:t>:  1) לעבוד כ- 3 שעות בשבוע בפרוייקטים המחקריים</w:t>
      </w:r>
    </w:p>
    <w:p w:rsidR="00F53838" w:rsidRPr="00F53838" w:rsidRDefault="00F53838" w:rsidP="00F53838">
      <w:pPr>
        <w:spacing w:before="100" w:beforeAutospacing="1" w:after="100" w:afterAutospacing="1" w:line="240" w:lineRule="auto"/>
        <w:rPr>
          <w:rFonts w:ascii="Times New Roman" w:eastAsia="Times New Roman" w:hAnsi="Times New Roman" w:cs="Times New Roman"/>
          <w:sz w:val="24"/>
          <w:szCs w:val="24"/>
          <w:rtl/>
        </w:rPr>
      </w:pPr>
      <w:r w:rsidRPr="00F53838">
        <w:rPr>
          <w:rFonts w:ascii="Times New Roman" w:eastAsia="Times New Roman" w:hAnsi="Times New Roman" w:cs="Times New Roman"/>
          <w:sz w:val="24"/>
          <w:szCs w:val="24"/>
          <w:rtl/>
        </w:rPr>
        <w:t>            2) להגיש הצעה מקדמית בחופשה בין-הסמסטרים (5-7 עמודים, כולל סקירה ושיטה)</w:t>
      </w:r>
    </w:p>
    <w:p w:rsidR="00F53838" w:rsidRPr="00F53838" w:rsidRDefault="00F53838" w:rsidP="00F53838">
      <w:pPr>
        <w:spacing w:before="100" w:beforeAutospacing="1" w:after="100" w:afterAutospacing="1" w:line="240" w:lineRule="auto"/>
        <w:rPr>
          <w:rFonts w:ascii="Times New Roman" w:eastAsia="Times New Roman" w:hAnsi="Times New Roman" w:cs="Times New Roman"/>
          <w:sz w:val="24"/>
          <w:szCs w:val="24"/>
          <w:rtl/>
        </w:rPr>
      </w:pPr>
      <w:r w:rsidRPr="00F53838">
        <w:rPr>
          <w:rFonts w:ascii="Times New Roman" w:eastAsia="Times New Roman" w:hAnsi="Times New Roman" w:cs="Times New Roman"/>
          <w:sz w:val="24"/>
          <w:szCs w:val="24"/>
          <w:rtl/>
        </w:rPr>
        <w:t>            3) להציג רפראט על הפרוייקט בפני הכיתה בסוף השנה</w:t>
      </w:r>
    </w:p>
    <w:p w:rsidR="00F53838" w:rsidRPr="00F53838" w:rsidRDefault="00F53838" w:rsidP="00F53838">
      <w:pPr>
        <w:spacing w:before="100" w:beforeAutospacing="1" w:after="100" w:afterAutospacing="1" w:line="240" w:lineRule="auto"/>
        <w:rPr>
          <w:rFonts w:ascii="Times New Roman" w:eastAsia="Times New Roman" w:hAnsi="Times New Roman" w:cs="Times New Roman"/>
          <w:sz w:val="24"/>
          <w:szCs w:val="24"/>
          <w:rtl/>
        </w:rPr>
      </w:pPr>
      <w:r w:rsidRPr="00F53838">
        <w:rPr>
          <w:rFonts w:ascii="Times New Roman" w:eastAsia="Times New Roman" w:hAnsi="Times New Roman" w:cs="Times New Roman"/>
          <w:sz w:val="24"/>
          <w:szCs w:val="24"/>
          <w:rtl/>
        </w:rPr>
        <w:t>            4) להגיש דו"ח עד ל- 30 ספטמבר 2020 על הפרוייקט (כ- 15 עמודים, כתוב כמאמר)</w:t>
      </w:r>
    </w:p>
    <w:p w:rsidR="00F53838" w:rsidRPr="00F53838" w:rsidRDefault="00F53838" w:rsidP="00F53838">
      <w:pPr>
        <w:rPr>
          <w:sz w:val="24"/>
          <w:szCs w:val="24"/>
          <w:rtl/>
        </w:rPr>
      </w:pPr>
      <w:r w:rsidRPr="00F53838">
        <w:rPr>
          <w:rFonts w:hint="cs"/>
          <w:b/>
          <w:bCs/>
          <w:sz w:val="24"/>
          <w:szCs w:val="24"/>
          <w:rtl/>
        </w:rPr>
        <w:t xml:space="preserve">מרכיבי הציון הסופי: </w:t>
      </w:r>
      <w:r w:rsidRPr="00F53838">
        <w:rPr>
          <w:rFonts w:hint="cs"/>
          <w:sz w:val="24"/>
          <w:szCs w:val="24"/>
          <w:rtl/>
        </w:rPr>
        <w:t>עבודה</w:t>
      </w:r>
    </w:p>
    <w:p w:rsidR="00F53838" w:rsidRPr="00F53838" w:rsidRDefault="00F53838" w:rsidP="00F53838">
      <w:r w:rsidRPr="00F53838">
        <w:rPr>
          <w:rFonts w:hint="cs"/>
          <w:b/>
          <w:bCs/>
          <w:sz w:val="24"/>
          <w:szCs w:val="24"/>
          <w:rtl/>
        </w:rPr>
        <w:t xml:space="preserve">ביבליוגרפיה: </w:t>
      </w:r>
      <w:r w:rsidRPr="00F53838">
        <w:t xml:space="preserve">Norenzayan, A., Gervais, W. (2012). The cultural evolution of religion. In E. Slingerland &amp; M. Collard (Eds.), </w:t>
      </w:r>
      <w:r w:rsidRPr="00F53838">
        <w:rPr>
          <w:i/>
          <w:iCs/>
        </w:rPr>
        <w:t>Creating consilience: Integrating science and the humanities</w:t>
      </w:r>
      <w:r w:rsidRPr="00F53838">
        <w:t xml:space="preserve"> (pp. 243-265). Oxford: Oxford University Press.</w:t>
      </w:r>
    </w:p>
    <w:p w:rsidR="00F53838" w:rsidRPr="00F53838" w:rsidRDefault="00F53838" w:rsidP="00F53838">
      <w:pPr>
        <w:rPr>
          <w:sz w:val="24"/>
          <w:szCs w:val="24"/>
        </w:rPr>
      </w:pPr>
      <w:r w:rsidRPr="00F53838">
        <w:rPr>
          <w:sz w:val="24"/>
          <w:szCs w:val="24"/>
        </w:rPr>
        <w:t xml:space="preserve">Vohs, K. D., Mead, N. L., &amp; Goode, M. R. (2006). The psychological consequences of money. </w:t>
      </w:r>
      <w:r w:rsidRPr="00F53838">
        <w:rPr>
          <w:i/>
          <w:iCs/>
          <w:sz w:val="24"/>
          <w:szCs w:val="24"/>
        </w:rPr>
        <w:t xml:space="preserve">Science, 314, </w:t>
      </w:r>
      <w:r w:rsidRPr="00F53838">
        <w:rPr>
          <w:sz w:val="24"/>
          <w:szCs w:val="24"/>
        </w:rPr>
        <w:t>1154-1156</w:t>
      </w:r>
      <w:r w:rsidRPr="00F53838">
        <w:rPr>
          <w:i/>
          <w:iCs/>
          <w:sz w:val="24"/>
          <w:szCs w:val="24"/>
        </w:rPr>
        <w:t>.</w:t>
      </w:r>
    </w:p>
    <w:p w:rsidR="00F53838" w:rsidRPr="00F53838" w:rsidRDefault="00F53838" w:rsidP="00F53838">
      <w:pPr>
        <w:rPr>
          <w:sz w:val="24"/>
          <w:szCs w:val="24"/>
        </w:rPr>
      </w:pPr>
      <w:r w:rsidRPr="00F53838">
        <w:rPr>
          <w:sz w:val="24"/>
          <w:szCs w:val="24"/>
        </w:rPr>
        <w:t xml:space="preserve">Belk, R. W. (1988). Possessions and the extended self. </w:t>
      </w:r>
      <w:r w:rsidRPr="00F53838">
        <w:rPr>
          <w:i/>
          <w:iCs/>
          <w:sz w:val="24"/>
          <w:szCs w:val="24"/>
        </w:rPr>
        <w:t>Journal of Consumer Research, 15</w:t>
      </w:r>
      <w:r w:rsidRPr="00F53838">
        <w:rPr>
          <w:sz w:val="24"/>
          <w:szCs w:val="24"/>
        </w:rPr>
        <w:t>, 139-168.</w:t>
      </w:r>
    </w:p>
    <w:p w:rsidR="00F53838" w:rsidRDefault="00F53838" w:rsidP="00FF59D1">
      <w:pPr>
        <w:rPr>
          <w:rtl/>
        </w:rPr>
      </w:pPr>
    </w:p>
    <w:p w:rsidR="00F53838" w:rsidRDefault="00F53838" w:rsidP="00FF59D1">
      <w:pPr>
        <w:rPr>
          <w:rtl/>
        </w:rPr>
      </w:pPr>
    </w:p>
    <w:p w:rsidR="00F53838" w:rsidRDefault="00F53838" w:rsidP="00FF59D1">
      <w:pPr>
        <w:rPr>
          <w:rtl/>
        </w:rPr>
      </w:pPr>
    </w:p>
    <w:p w:rsidR="00F53838" w:rsidRPr="00F53838" w:rsidRDefault="00F53838" w:rsidP="00F53838">
      <w:pPr>
        <w:jc w:val="center"/>
        <w:rPr>
          <w:sz w:val="32"/>
          <w:szCs w:val="32"/>
          <w:u w:val="single"/>
          <w:rtl/>
        </w:rPr>
      </w:pPr>
      <w:r w:rsidRPr="00F53838">
        <w:rPr>
          <w:rFonts w:hint="cs"/>
          <w:sz w:val="32"/>
          <w:szCs w:val="32"/>
          <w:u w:val="single"/>
          <w:rtl/>
        </w:rPr>
        <w:lastRenderedPageBreak/>
        <w:t>התנהגות פרו חברתית 60-551-01</w:t>
      </w:r>
    </w:p>
    <w:p w:rsidR="00F53838" w:rsidRPr="00F53838" w:rsidRDefault="00F53838" w:rsidP="00F53838">
      <w:pPr>
        <w:jc w:val="center"/>
        <w:rPr>
          <w:sz w:val="28"/>
          <w:szCs w:val="28"/>
          <w:rtl/>
        </w:rPr>
      </w:pPr>
      <w:r w:rsidRPr="00F53838">
        <w:rPr>
          <w:rFonts w:hint="cs"/>
          <w:sz w:val="28"/>
          <w:szCs w:val="28"/>
          <w:rtl/>
        </w:rPr>
        <w:t>סילבוס תש"פ</w:t>
      </w:r>
    </w:p>
    <w:p w:rsidR="00F53838" w:rsidRPr="00F53838" w:rsidRDefault="00F53838" w:rsidP="00F53838">
      <w:pPr>
        <w:rPr>
          <w:sz w:val="24"/>
          <w:szCs w:val="24"/>
          <w:rtl/>
        </w:rPr>
      </w:pPr>
      <w:r w:rsidRPr="00F53838">
        <w:rPr>
          <w:rFonts w:hint="cs"/>
          <w:b/>
          <w:bCs/>
          <w:sz w:val="24"/>
          <w:szCs w:val="24"/>
          <w:rtl/>
        </w:rPr>
        <w:t xml:space="preserve">שם המרצה: </w:t>
      </w:r>
      <w:r w:rsidRPr="00F53838">
        <w:rPr>
          <w:rFonts w:hint="cs"/>
          <w:sz w:val="24"/>
          <w:szCs w:val="24"/>
          <w:rtl/>
        </w:rPr>
        <w:t>ד"ר אלירן הלאלי</w:t>
      </w:r>
    </w:p>
    <w:p w:rsidR="00F53838" w:rsidRPr="00F53838" w:rsidRDefault="00F53838" w:rsidP="00F53838">
      <w:pPr>
        <w:rPr>
          <w:sz w:val="24"/>
          <w:szCs w:val="24"/>
          <w:rtl/>
        </w:rPr>
      </w:pPr>
      <w:r w:rsidRPr="00F53838">
        <w:rPr>
          <w:rFonts w:hint="cs"/>
          <w:b/>
          <w:bCs/>
          <w:sz w:val="24"/>
          <w:szCs w:val="24"/>
          <w:rtl/>
        </w:rPr>
        <w:t xml:space="preserve">סוג הקורס: </w:t>
      </w:r>
      <w:r w:rsidRPr="00F53838">
        <w:rPr>
          <w:rFonts w:hint="cs"/>
          <w:sz w:val="24"/>
          <w:szCs w:val="24"/>
          <w:rtl/>
        </w:rPr>
        <w:t>סמינריון עיוני</w:t>
      </w:r>
    </w:p>
    <w:p w:rsidR="00F53838" w:rsidRPr="00F53838" w:rsidRDefault="00F53838" w:rsidP="00F53838">
      <w:pPr>
        <w:rPr>
          <w:sz w:val="24"/>
          <w:szCs w:val="24"/>
          <w:rtl/>
        </w:rPr>
      </w:pPr>
      <w:r w:rsidRPr="00F53838">
        <w:rPr>
          <w:rFonts w:hint="cs"/>
          <w:b/>
          <w:bCs/>
          <w:sz w:val="24"/>
          <w:szCs w:val="24"/>
          <w:rtl/>
        </w:rPr>
        <w:t xml:space="preserve">שנת לימודים: </w:t>
      </w:r>
      <w:r w:rsidRPr="00F53838">
        <w:rPr>
          <w:rFonts w:hint="cs"/>
          <w:sz w:val="24"/>
          <w:szCs w:val="24"/>
          <w:rtl/>
        </w:rPr>
        <w:t>תש"פ</w:t>
      </w:r>
    </w:p>
    <w:p w:rsidR="00F53838" w:rsidRPr="00F53838" w:rsidRDefault="00F53838" w:rsidP="00F53838">
      <w:pPr>
        <w:rPr>
          <w:sz w:val="24"/>
          <w:szCs w:val="24"/>
          <w:rtl/>
        </w:rPr>
      </w:pPr>
      <w:r w:rsidRPr="00F53838">
        <w:rPr>
          <w:rFonts w:hint="cs"/>
          <w:b/>
          <w:bCs/>
          <w:sz w:val="24"/>
          <w:szCs w:val="24"/>
          <w:rtl/>
        </w:rPr>
        <w:t xml:space="preserve">סמסטר: </w:t>
      </w:r>
      <w:r w:rsidRPr="00F53838">
        <w:rPr>
          <w:rFonts w:hint="cs"/>
          <w:sz w:val="24"/>
          <w:szCs w:val="24"/>
          <w:rtl/>
        </w:rPr>
        <w:t>א'</w:t>
      </w:r>
    </w:p>
    <w:p w:rsidR="00F53838" w:rsidRPr="00F53838" w:rsidRDefault="00F53838" w:rsidP="00F53838">
      <w:pPr>
        <w:rPr>
          <w:sz w:val="24"/>
          <w:szCs w:val="24"/>
          <w:rtl/>
        </w:rPr>
      </w:pPr>
      <w:r w:rsidRPr="00F53838">
        <w:rPr>
          <w:rFonts w:hint="cs"/>
          <w:b/>
          <w:bCs/>
          <w:sz w:val="24"/>
          <w:szCs w:val="24"/>
          <w:rtl/>
        </w:rPr>
        <w:t xml:space="preserve">שם הקורס באנגלית: </w:t>
      </w:r>
      <w:r w:rsidRPr="00F53838">
        <w:rPr>
          <w:rFonts w:hint="cs"/>
          <w:sz w:val="24"/>
          <w:szCs w:val="24"/>
          <w:rtl/>
        </w:rPr>
        <w:t>אין</w:t>
      </w:r>
    </w:p>
    <w:p w:rsidR="00F53838" w:rsidRPr="00F53838" w:rsidRDefault="00F53838" w:rsidP="00F53838">
      <w:pPr>
        <w:rPr>
          <w:sz w:val="24"/>
          <w:szCs w:val="24"/>
          <w:rtl/>
        </w:rPr>
      </w:pPr>
      <w:r w:rsidRPr="00F53838">
        <w:rPr>
          <w:rFonts w:hint="cs"/>
          <w:b/>
          <w:bCs/>
          <w:sz w:val="24"/>
          <w:szCs w:val="24"/>
          <w:rtl/>
        </w:rPr>
        <w:t xml:space="preserve">תיאור הקורס: </w:t>
      </w:r>
      <w:r w:rsidRPr="00F53838">
        <w:rPr>
          <w:rtl/>
        </w:rPr>
        <w:t>הפרקטיקום יעסוק בהתנהגויות פרו חברתיות באופן כללי ובפרט בהעדפות חברתיות כמו הוגנות, הדדיות, אלטרואיזם, אמון ושת"פ, וביחסי הגומלים בין העדפות אלו לבין המוטיבציה האנוכית למקסם רווחים אישיים</w:t>
      </w:r>
      <w:r w:rsidRPr="00F53838">
        <w:t>.  </w:t>
      </w:r>
      <w:r w:rsidRPr="00F53838">
        <w:rPr>
          <w:rtl/>
        </w:rPr>
        <w:t>במהלך הסמסטר יוצגו פרדיגמות של משחקים חברתיים מתחום הכלכלה ההתנהגותית תוך כדי סקירה של גישות וממצאים עדכניים בפסיכולוגיה חברתית ובכלכלה התנהגותית בניסיון להבין את הכוחות המוטיבציוניים העומדים מאחורי התנהגויות כמו תרומות לצדקה, הוגות, הענשה של התנהגות לא הוגנת, מתן אמון ותגמול התנהגות שיתופית</w:t>
      </w:r>
      <w:r w:rsidRPr="00F53838">
        <w:t>.  </w:t>
      </w:r>
      <w:r w:rsidRPr="00F53838">
        <w:rPr>
          <w:rtl/>
        </w:rPr>
        <w:t>סקירת הממצאים תעשה תוך ניסיון להבין עד כמה דחפים וגורמים רגשיים משחקים תפקיד בהתנהגויות הנ"ל ומהם יחסי הגומלין שלהם עם תפקודים ניהוליים כמו התלבטות, שליטה עצמית וויסות רגשות</w:t>
      </w:r>
      <w:r w:rsidRPr="00F53838">
        <w:rPr>
          <w:rFonts w:ascii="Arial" w:hAnsi="Arial" w:cs="Arial"/>
        </w:rPr>
        <w:t>?</w:t>
      </w:r>
      <w:r w:rsidRPr="00F53838">
        <w:t xml:space="preserve">  </w:t>
      </w:r>
      <w:r w:rsidRPr="00F53838">
        <w:rPr>
          <w:rtl/>
        </w:rPr>
        <w:t>בחלקו השני של הסמסטר, הסטודנטים ידרשו לתכנן מחקר ניסויי אמפירי בתחום</w:t>
      </w:r>
      <w:r w:rsidRPr="00F53838">
        <w:t>.</w:t>
      </w:r>
    </w:p>
    <w:p w:rsidR="00F53838" w:rsidRPr="00F53838" w:rsidRDefault="00F53838" w:rsidP="00F53838">
      <w:pPr>
        <w:rPr>
          <w:b/>
          <w:bCs/>
          <w:sz w:val="24"/>
          <w:szCs w:val="24"/>
          <w:rtl/>
        </w:rPr>
      </w:pPr>
      <w:r w:rsidRPr="00F53838">
        <w:rPr>
          <w:rFonts w:hint="cs"/>
          <w:b/>
          <w:bCs/>
          <w:sz w:val="24"/>
          <w:szCs w:val="24"/>
          <w:rtl/>
        </w:rPr>
        <w:t xml:space="preserve">מטרות הקורס\תוצרי למידה: </w:t>
      </w:r>
    </w:p>
    <w:p w:rsidR="00F53838" w:rsidRPr="00F53838" w:rsidRDefault="00F53838" w:rsidP="00F5383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tl/>
        </w:rPr>
        <w:t>הקניית ידע, מושגים ושיטות מחקריות לבדיקת המתח הקיים תכופות בסיטואציות חברתיות בין התנהגות פרו-חברתית בכלל והעדפות הקשורות באחר בפרט, לבין אינטרסים אנוכיים</w:t>
      </w:r>
    </w:p>
    <w:p w:rsidR="00F53838" w:rsidRPr="00F53838" w:rsidRDefault="00F53838" w:rsidP="00F53838">
      <w:pPr>
        <w:numPr>
          <w:ilvl w:val="0"/>
          <w:numId w:val="46"/>
        </w:numPr>
        <w:spacing w:before="100" w:beforeAutospacing="1" w:after="100" w:afterAutospacing="1" w:line="240" w:lineRule="auto"/>
        <w:rPr>
          <w:rFonts w:ascii="Times New Roman" w:eastAsia="Times New Roman" w:hAnsi="Times New Roman" w:cs="Times New Roman"/>
          <w:sz w:val="24"/>
          <w:szCs w:val="24"/>
          <w:rtl/>
        </w:rPr>
      </w:pPr>
      <w:r w:rsidRPr="00F53838">
        <w:rPr>
          <w:rFonts w:ascii="Times New Roman" w:eastAsia="Times New Roman" w:hAnsi="Times New Roman" w:cs="Times New Roman"/>
          <w:sz w:val="24"/>
          <w:szCs w:val="24"/>
          <w:rtl/>
        </w:rPr>
        <w:t>התנסות בתכנון מחקר ניסויי אמפירי בתחום</w:t>
      </w:r>
    </w:p>
    <w:p w:rsidR="00F53838" w:rsidRPr="00F53838" w:rsidRDefault="00F53838" w:rsidP="00F53838">
      <w:pPr>
        <w:rPr>
          <w:sz w:val="24"/>
          <w:szCs w:val="24"/>
          <w:rtl/>
        </w:rPr>
      </w:pPr>
      <w:r w:rsidRPr="00F53838">
        <w:rPr>
          <w:rFonts w:hint="cs"/>
          <w:b/>
          <w:bCs/>
          <w:sz w:val="24"/>
          <w:szCs w:val="24"/>
          <w:rtl/>
        </w:rPr>
        <w:t xml:space="preserve">דרישות קדם: </w:t>
      </w:r>
      <w:r w:rsidRPr="00F53838">
        <w:rPr>
          <w:rtl/>
        </w:rPr>
        <w:t>מבוא לפסיכולוגיה חבתית א ו- ב</w:t>
      </w:r>
      <w:r w:rsidRPr="00F53838">
        <w:rPr>
          <w:rFonts w:hint="cs"/>
          <w:sz w:val="24"/>
          <w:szCs w:val="24"/>
          <w:rtl/>
        </w:rPr>
        <w:t>.</w:t>
      </w:r>
    </w:p>
    <w:p w:rsidR="00F53838" w:rsidRPr="00F53838" w:rsidRDefault="00F53838" w:rsidP="00F53838">
      <w:pPr>
        <w:rPr>
          <w:sz w:val="24"/>
          <w:szCs w:val="24"/>
          <w:rtl/>
        </w:rPr>
      </w:pPr>
      <w:r w:rsidRPr="00F53838">
        <w:rPr>
          <w:rFonts w:hint="cs"/>
          <w:b/>
          <w:bCs/>
          <w:sz w:val="24"/>
          <w:szCs w:val="24"/>
          <w:rtl/>
        </w:rPr>
        <w:t xml:space="preserve">חובות\דרישות\מטלות: </w:t>
      </w:r>
    </w:p>
    <w:p w:rsidR="00F53838" w:rsidRPr="00F53838" w:rsidRDefault="00F53838" w:rsidP="00F53838">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tl/>
        </w:rPr>
        <w:t>נוכחות חובה והשתתפות פעילה</w:t>
      </w:r>
    </w:p>
    <w:p w:rsidR="00F53838" w:rsidRPr="00F53838" w:rsidRDefault="00F53838" w:rsidP="00F53838">
      <w:pPr>
        <w:numPr>
          <w:ilvl w:val="0"/>
          <w:numId w:val="47"/>
        </w:numPr>
        <w:spacing w:before="100" w:beforeAutospacing="1" w:after="100" w:afterAutospacing="1" w:line="240" w:lineRule="auto"/>
        <w:rPr>
          <w:rFonts w:ascii="Times New Roman" w:eastAsia="Times New Roman" w:hAnsi="Times New Roman" w:cs="Times New Roman"/>
          <w:sz w:val="24"/>
          <w:szCs w:val="24"/>
          <w:rtl/>
        </w:rPr>
      </w:pPr>
      <w:r w:rsidRPr="00F53838">
        <w:rPr>
          <w:rFonts w:ascii="Times New Roman" w:eastAsia="Times New Roman" w:hAnsi="Times New Roman" w:cs="Times New Roman"/>
          <w:sz w:val="24"/>
          <w:szCs w:val="24"/>
          <w:rtl/>
        </w:rPr>
        <w:t>הצגת מאמר </w:t>
      </w:r>
    </w:p>
    <w:p w:rsidR="00F53838" w:rsidRPr="00F53838" w:rsidRDefault="00F53838" w:rsidP="00F53838">
      <w:pPr>
        <w:numPr>
          <w:ilvl w:val="0"/>
          <w:numId w:val="47"/>
        </w:numPr>
        <w:spacing w:before="100" w:beforeAutospacing="1" w:after="100" w:afterAutospacing="1" w:line="240" w:lineRule="auto"/>
        <w:rPr>
          <w:rFonts w:ascii="Times New Roman" w:eastAsia="Times New Roman" w:hAnsi="Times New Roman" w:cs="Times New Roman"/>
          <w:sz w:val="24"/>
          <w:szCs w:val="24"/>
          <w:rtl/>
        </w:rPr>
      </w:pPr>
      <w:r w:rsidRPr="00F53838">
        <w:rPr>
          <w:rFonts w:ascii="Times New Roman" w:eastAsia="Times New Roman" w:hAnsi="Times New Roman" w:cs="Times New Roman"/>
          <w:sz w:val="24"/>
          <w:szCs w:val="24"/>
          <w:rtl/>
        </w:rPr>
        <w:t>כתיבת הצעת מחקר (בצוותים; עד 1500 מילים)</w:t>
      </w:r>
    </w:p>
    <w:p w:rsidR="00F53838" w:rsidRPr="00F53838" w:rsidRDefault="00F53838" w:rsidP="00F53838">
      <w:pPr>
        <w:rPr>
          <w:sz w:val="24"/>
          <w:szCs w:val="24"/>
          <w:rtl/>
        </w:rPr>
      </w:pPr>
      <w:r w:rsidRPr="00F53838">
        <w:rPr>
          <w:rFonts w:hint="cs"/>
          <w:b/>
          <w:bCs/>
          <w:sz w:val="24"/>
          <w:szCs w:val="24"/>
          <w:rtl/>
        </w:rPr>
        <w:t xml:space="preserve">מרכיבי הציון הסופי: </w:t>
      </w:r>
    </w:p>
    <w:p w:rsidR="00F53838" w:rsidRPr="00F53838" w:rsidRDefault="00F53838" w:rsidP="00F53838">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tl/>
        </w:rPr>
        <w:t>נוכחות חובה והשתתפות פעילה - 20%</w:t>
      </w:r>
    </w:p>
    <w:p w:rsidR="00F53838" w:rsidRPr="00F53838" w:rsidRDefault="00F53838" w:rsidP="00F53838">
      <w:pPr>
        <w:numPr>
          <w:ilvl w:val="0"/>
          <w:numId w:val="48"/>
        </w:numPr>
        <w:spacing w:before="100" w:beforeAutospacing="1" w:after="100" w:afterAutospacing="1" w:line="240" w:lineRule="auto"/>
        <w:rPr>
          <w:rFonts w:ascii="Times New Roman" w:eastAsia="Times New Roman" w:hAnsi="Times New Roman" w:cs="Times New Roman"/>
          <w:sz w:val="24"/>
          <w:szCs w:val="24"/>
          <w:rtl/>
        </w:rPr>
      </w:pPr>
      <w:r w:rsidRPr="00F53838">
        <w:rPr>
          <w:rFonts w:ascii="Times New Roman" w:eastAsia="Times New Roman" w:hAnsi="Times New Roman" w:cs="Times New Roman"/>
          <w:sz w:val="24"/>
          <w:szCs w:val="24"/>
          <w:rtl/>
        </w:rPr>
        <w:t>הצגת מאמר - 20%</w:t>
      </w:r>
    </w:p>
    <w:p w:rsidR="00F53838" w:rsidRPr="00F53838" w:rsidRDefault="00F53838" w:rsidP="00F53838">
      <w:pPr>
        <w:numPr>
          <w:ilvl w:val="0"/>
          <w:numId w:val="48"/>
        </w:numPr>
        <w:spacing w:before="100" w:beforeAutospacing="1" w:after="100" w:afterAutospacing="1" w:line="240" w:lineRule="auto"/>
        <w:rPr>
          <w:rFonts w:ascii="Times New Roman" w:eastAsia="Times New Roman" w:hAnsi="Times New Roman" w:cs="Times New Roman"/>
          <w:sz w:val="24"/>
          <w:szCs w:val="24"/>
          <w:rtl/>
        </w:rPr>
      </w:pPr>
      <w:r w:rsidRPr="00F53838">
        <w:rPr>
          <w:rFonts w:ascii="Times New Roman" w:eastAsia="Times New Roman" w:hAnsi="Times New Roman" w:cs="Times New Roman"/>
          <w:sz w:val="24"/>
          <w:szCs w:val="24"/>
          <w:rtl/>
        </w:rPr>
        <w:t>כתיבת הצעת מחקר (בצוותים; עד 1500 מילים) - 60%</w:t>
      </w:r>
    </w:p>
    <w:p w:rsidR="00F53838" w:rsidRPr="00F53838" w:rsidRDefault="00F53838" w:rsidP="00F53838">
      <w:pPr>
        <w:rPr>
          <w:b/>
          <w:bCs/>
          <w:sz w:val="24"/>
          <w:szCs w:val="24"/>
          <w:rtl/>
        </w:rPr>
      </w:pPr>
      <w:r w:rsidRPr="00F53838">
        <w:rPr>
          <w:rFonts w:hint="cs"/>
          <w:b/>
          <w:bCs/>
          <w:sz w:val="24"/>
          <w:szCs w:val="24"/>
          <w:rtl/>
        </w:rPr>
        <w:t xml:space="preserve">ביבליוגרפיה: </w:t>
      </w:r>
    </w:p>
    <w:p w:rsidR="00F53838" w:rsidRPr="00F53838" w:rsidRDefault="00F53838" w:rsidP="00F53838">
      <w:pPr>
        <w:jc w:val="right"/>
      </w:pPr>
      <w:r w:rsidRPr="00F53838">
        <w:rPr>
          <w:b/>
          <w:bCs/>
          <w:u w:val="single"/>
        </w:rPr>
        <w:t>Equity and Fairness</w:t>
      </w:r>
    </w:p>
    <w:p w:rsidR="00F53838" w:rsidRPr="00F53838" w:rsidRDefault="00F53838" w:rsidP="00F53838">
      <w:pPr>
        <w:jc w:val="right"/>
        <w:rPr>
          <w:sz w:val="24"/>
          <w:szCs w:val="24"/>
        </w:rPr>
      </w:pPr>
      <w:r w:rsidRPr="00F53838">
        <w:rPr>
          <w:b/>
          <w:bCs/>
          <w:i/>
          <w:iCs/>
          <w:sz w:val="24"/>
          <w:szCs w:val="24"/>
        </w:rPr>
        <w:t>Social Comparisons (Inequality Aversion)</w:t>
      </w:r>
    </w:p>
    <w:p w:rsidR="00F53838" w:rsidRPr="00F53838" w:rsidRDefault="00F53838" w:rsidP="00F53838">
      <w:pPr>
        <w:jc w:val="right"/>
        <w:rPr>
          <w:sz w:val="24"/>
          <w:szCs w:val="24"/>
        </w:rPr>
      </w:pPr>
      <w:r w:rsidRPr="00F53838">
        <w:rPr>
          <w:sz w:val="24"/>
          <w:szCs w:val="24"/>
        </w:rPr>
        <w:lastRenderedPageBreak/>
        <w:t>Loewenstein, G. F., Thompson, L., &amp; Bazerman, M. H. (1989). Social utility and decision making in interpersonal contexts.</w:t>
      </w:r>
      <w:r w:rsidRPr="00F53838">
        <w:rPr>
          <w:i/>
          <w:iCs/>
          <w:sz w:val="24"/>
          <w:szCs w:val="24"/>
        </w:rPr>
        <w:t xml:space="preserve"> Journal of Personality and Social Psychology, 57</w:t>
      </w:r>
      <w:r w:rsidRPr="00F53838">
        <w:rPr>
          <w:sz w:val="24"/>
          <w:szCs w:val="24"/>
        </w:rPr>
        <w:t xml:space="preserve">, 426-441. </w:t>
      </w:r>
    </w:p>
    <w:p w:rsidR="00F53838" w:rsidRPr="00F53838" w:rsidRDefault="00F53838" w:rsidP="00F53838">
      <w:pPr>
        <w:jc w:val="right"/>
        <w:rPr>
          <w:sz w:val="24"/>
          <w:szCs w:val="24"/>
        </w:rPr>
      </w:pPr>
      <w:r w:rsidRPr="00F53838">
        <w:rPr>
          <w:sz w:val="24"/>
          <w:szCs w:val="24"/>
        </w:rPr>
        <w:t>van den Bos, K., Peters, S. L., Bobocel, D. R., &amp; Ybema, J. F. (2006). On preferences and doing the right thing: Satisfaction with advantageous inequity when cognitive processing is limited.</w:t>
      </w:r>
      <w:r w:rsidRPr="00F53838">
        <w:rPr>
          <w:i/>
          <w:iCs/>
          <w:sz w:val="24"/>
          <w:szCs w:val="24"/>
        </w:rPr>
        <w:t xml:space="preserve"> Journal of Experimental Social Psychology, 42</w:t>
      </w:r>
      <w:r w:rsidRPr="00F53838">
        <w:rPr>
          <w:sz w:val="24"/>
          <w:szCs w:val="24"/>
        </w:rPr>
        <w:t xml:space="preserve">, 273-289. </w:t>
      </w:r>
    </w:p>
    <w:p w:rsidR="00F53838" w:rsidRPr="00F53838" w:rsidRDefault="00F53838" w:rsidP="00F53838">
      <w:pPr>
        <w:jc w:val="right"/>
        <w:rPr>
          <w:sz w:val="24"/>
          <w:szCs w:val="24"/>
        </w:rPr>
      </w:pPr>
      <w:r w:rsidRPr="00F53838">
        <w:rPr>
          <w:b/>
          <w:bCs/>
          <w:i/>
          <w:iCs/>
          <w:sz w:val="24"/>
          <w:szCs w:val="24"/>
        </w:rPr>
        <w:t>Neurological Evidences (Reciprocal Fairness)</w:t>
      </w:r>
    </w:p>
    <w:p w:rsidR="00F53838" w:rsidRPr="00F53838" w:rsidRDefault="00F53838" w:rsidP="00F53838">
      <w:pPr>
        <w:jc w:val="right"/>
        <w:rPr>
          <w:sz w:val="24"/>
          <w:szCs w:val="24"/>
        </w:rPr>
      </w:pPr>
      <w:r w:rsidRPr="00F53838">
        <w:rPr>
          <w:sz w:val="24"/>
          <w:szCs w:val="24"/>
        </w:rPr>
        <w:t>Sanfey, A. G., Rilling, J. K., Aronson, J. A., Nystrom, L. E., &amp; Cohen, J. D. (2003). The neural basis of economic decision-making in the ultimatum game.</w:t>
      </w:r>
      <w:r w:rsidRPr="00F53838">
        <w:rPr>
          <w:i/>
          <w:iCs/>
          <w:sz w:val="24"/>
          <w:szCs w:val="24"/>
        </w:rPr>
        <w:t xml:space="preserve"> Science, 300</w:t>
      </w:r>
      <w:r w:rsidRPr="00F53838">
        <w:rPr>
          <w:sz w:val="24"/>
          <w:szCs w:val="24"/>
        </w:rPr>
        <w:t xml:space="preserve">, 1755-1758. </w:t>
      </w:r>
    </w:p>
    <w:p w:rsidR="00F53838" w:rsidRPr="00F53838" w:rsidRDefault="00F53838" w:rsidP="00F53838">
      <w:pPr>
        <w:jc w:val="right"/>
        <w:rPr>
          <w:sz w:val="24"/>
          <w:szCs w:val="24"/>
        </w:rPr>
      </w:pPr>
      <w:r w:rsidRPr="00F53838">
        <w:rPr>
          <w:sz w:val="24"/>
          <w:szCs w:val="24"/>
        </w:rPr>
        <w:t>Knoch, D., Pascual-Leone, A., Meyer, K., Treyer, V., &amp; Fehr, E. (2006). Diminishing reciprocal fairness by disrupting the right prefrontal cortex.</w:t>
      </w:r>
      <w:r w:rsidRPr="00F53838">
        <w:rPr>
          <w:i/>
          <w:iCs/>
          <w:sz w:val="24"/>
          <w:szCs w:val="24"/>
        </w:rPr>
        <w:t xml:space="preserve"> Science, 314</w:t>
      </w:r>
      <w:r w:rsidRPr="00F53838">
        <w:rPr>
          <w:sz w:val="24"/>
          <w:szCs w:val="24"/>
        </w:rPr>
        <w:t xml:space="preserve">, 829-832. </w:t>
      </w:r>
    </w:p>
    <w:p w:rsidR="00F53838" w:rsidRPr="00F53838" w:rsidRDefault="00F53838" w:rsidP="00F53838">
      <w:pPr>
        <w:jc w:val="right"/>
        <w:rPr>
          <w:sz w:val="24"/>
          <w:szCs w:val="24"/>
        </w:rPr>
      </w:pPr>
      <w:r w:rsidRPr="00F53838">
        <w:rPr>
          <w:sz w:val="24"/>
          <w:szCs w:val="24"/>
        </w:rPr>
        <w:t>Tabibnia, G., Satpute, A. B., &amp; Lieberman, M. D. (2008). The sunny side of fairness.</w:t>
      </w:r>
      <w:r w:rsidRPr="00F53838">
        <w:rPr>
          <w:i/>
          <w:iCs/>
          <w:sz w:val="24"/>
          <w:szCs w:val="24"/>
        </w:rPr>
        <w:t xml:space="preserve"> Psychological Science, 19</w:t>
      </w:r>
      <w:r w:rsidRPr="00F53838">
        <w:rPr>
          <w:sz w:val="24"/>
          <w:szCs w:val="24"/>
        </w:rPr>
        <w:t>, 339-347.</w:t>
      </w:r>
    </w:p>
    <w:p w:rsidR="00F53838" w:rsidRPr="00F53838" w:rsidRDefault="00F53838" w:rsidP="00F53838">
      <w:pPr>
        <w:jc w:val="right"/>
        <w:rPr>
          <w:sz w:val="24"/>
          <w:szCs w:val="24"/>
        </w:rPr>
      </w:pPr>
      <w:r w:rsidRPr="00F53838">
        <w:rPr>
          <w:b/>
          <w:bCs/>
          <w:i/>
          <w:iCs/>
          <w:sz w:val="24"/>
          <w:szCs w:val="24"/>
        </w:rPr>
        <w:t>The role of Emotions &amp; Emotion Regulation</w:t>
      </w:r>
    </w:p>
    <w:p w:rsidR="00F53838" w:rsidRPr="00F53838" w:rsidRDefault="00F53838" w:rsidP="00F53838">
      <w:pPr>
        <w:jc w:val="right"/>
        <w:rPr>
          <w:sz w:val="24"/>
          <w:szCs w:val="24"/>
        </w:rPr>
      </w:pPr>
      <w:r w:rsidRPr="00F53838">
        <w:rPr>
          <w:sz w:val="24"/>
          <w:szCs w:val="24"/>
        </w:rPr>
        <w:t>Harlé, K. M., &amp; Sanfey, A. G. (2007). Incidental sadness biases social economic decisions in the ultimatum game.</w:t>
      </w:r>
      <w:r w:rsidRPr="00F53838">
        <w:rPr>
          <w:i/>
          <w:iCs/>
          <w:sz w:val="24"/>
          <w:szCs w:val="24"/>
        </w:rPr>
        <w:t xml:space="preserve"> Emotion, 7</w:t>
      </w:r>
      <w:r w:rsidRPr="00F53838">
        <w:rPr>
          <w:sz w:val="24"/>
          <w:szCs w:val="24"/>
        </w:rPr>
        <w:t xml:space="preserve">, 876-881. </w:t>
      </w:r>
    </w:p>
    <w:p w:rsidR="00F53838" w:rsidRPr="00F53838" w:rsidRDefault="00F53838" w:rsidP="00F53838">
      <w:pPr>
        <w:jc w:val="right"/>
        <w:rPr>
          <w:sz w:val="24"/>
          <w:szCs w:val="24"/>
        </w:rPr>
      </w:pPr>
      <w:r w:rsidRPr="00F53838">
        <w:rPr>
          <w:sz w:val="24"/>
          <w:szCs w:val="24"/>
        </w:rPr>
        <w:t>Xiao, E., &amp; Houser, D. (2005). Emotion expression in human punishment behavior.</w:t>
      </w:r>
      <w:r w:rsidRPr="00F53838">
        <w:rPr>
          <w:i/>
          <w:iCs/>
          <w:sz w:val="24"/>
          <w:szCs w:val="24"/>
        </w:rPr>
        <w:t xml:space="preserve"> Proceedings of the National Academy of Sciences, 102</w:t>
      </w:r>
      <w:r w:rsidRPr="00F53838">
        <w:rPr>
          <w:sz w:val="24"/>
          <w:szCs w:val="24"/>
        </w:rPr>
        <w:t xml:space="preserve">, 7398-7401. </w:t>
      </w:r>
    </w:p>
    <w:p w:rsidR="00F53838" w:rsidRPr="00F53838" w:rsidRDefault="00F53838" w:rsidP="00F53838">
      <w:pPr>
        <w:jc w:val="right"/>
        <w:rPr>
          <w:sz w:val="24"/>
          <w:szCs w:val="24"/>
        </w:rPr>
      </w:pPr>
      <w:r w:rsidRPr="00F53838">
        <w:rPr>
          <w:sz w:val="24"/>
          <w:szCs w:val="24"/>
        </w:rPr>
        <w:t>van't Wout, M., Chang, L. J., &amp; Sanfey, A. G. (2010). The influence of emotion regulation on social interactive decision-making.</w:t>
      </w:r>
      <w:r w:rsidRPr="00F53838">
        <w:rPr>
          <w:i/>
          <w:iCs/>
          <w:sz w:val="24"/>
          <w:szCs w:val="24"/>
        </w:rPr>
        <w:t xml:space="preserve"> Emotion, 10</w:t>
      </w:r>
      <w:r w:rsidRPr="00F53838">
        <w:rPr>
          <w:sz w:val="24"/>
          <w:szCs w:val="24"/>
        </w:rPr>
        <w:t xml:space="preserve">, 815-821. </w:t>
      </w:r>
    </w:p>
    <w:p w:rsidR="00F53838" w:rsidRPr="00F53838" w:rsidRDefault="00F53838" w:rsidP="00F53838">
      <w:pPr>
        <w:jc w:val="right"/>
        <w:rPr>
          <w:sz w:val="24"/>
          <w:szCs w:val="24"/>
        </w:rPr>
      </w:pPr>
      <w:r w:rsidRPr="00F53838">
        <w:rPr>
          <w:b/>
          <w:bCs/>
          <w:i/>
          <w:iCs/>
          <w:sz w:val="24"/>
          <w:szCs w:val="24"/>
        </w:rPr>
        <w:t>Different Explanations</w:t>
      </w:r>
    </w:p>
    <w:p w:rsidR="00F53838" w:rsidRPr="00F53838" w:rsidRDefault="00F53838" w:rsidP="00F53838">
      <w:pPr>
        <w:jc w:val="right"/>
        <w:rPr>
          <w:sz w:val="24"/>
          <w:szCs w:val="24"/>
        </w:rPr>
      </w:pPr>
      <w:r w:rsidRPr="00F53838">
        <w:rPr>
          <w:sz w:val="24"/>
          <w:szCs w:val="24"/>
        </w:rPr>
        <w:t>Yamagishi, T., Horita, Y., Takagishi, H., Shinada, M., Tanida, S., &amp; Cook, K. S. (2009). The private rejection of unfair offers and emotional commitment.</w:t>
      </w:r>
      <w:r w:rsidRPr="00F53838">
        <w:rPr>
          <w:i/>
          <w:iCs/>
          <w:sz w:val="24"/>
          <w:szCs w:val="24"/>
        </w:rPr>
        <w:t xml:space="preserve"> Proceedings of the National Academy of Sciences, 106</w:t>
      </w:r>
      <w:r w:rsidRPr="00F53838">
        <w:rPr>
          <w:sz w:val="24"/>
          <w:szCs w:val="24"/>
        </w:rPr>
        <w:t>, 11520-11523</w:t>
      </w:r>
    </w:p>
    <w:p w:rsidR="00F53838" w:rsidRPr="00F53838" w:rsidRDefault="00F53838" w:rsidP="00F53838">
      <w:pPr>
        <w:jc w:val="right"/>
        <w:rPr>
          <w:sz w:val="24"/>
          <w:szCs w:val="24"/>
        </w:rPr>
      </w:pPr>
      <w:r w:rsidRPr="00F53838">
        <w:rPr>
          <w:sz w:val="24"/>
          <w:szCs w:val="24"/>
        </w:rPr>
        <w:t>Civai, C., Corradi-Dell'Acqua, C., Gamer, M., &amp; Rumiati, R. I. (2010). Are irrational reactions to unfairness truly emotionally-driven? dissociated behavioural and emotional responses in the ultimatum game task.</w:t>
      </w:r>
      <w:r w:rsidRPr="00F53838">
        <w:rPr>
          <w:i/>
          <w:iCs/>
          <w:sz w:val="24"/>
          <w:szCs w:val="24"/>
        </w:rPr>
        <w:t xml:space="preserve"> Cognition, 114</w:t>
      </w:r>
      <w:r w:rsidRPr="00F53838">
        <w:rPr>
          <w:sz w:val="24"/>
          <w:szCs w:val="24"/>
        </w:rPr>
        <w:t xml:space="preserve">, 89-95. </w:t>
      </w:r>
    </w:p>
    <w:p w:rsidR="00F53838" w:rsidRPr="00F53838" w:rsidRDefault="00F53838" w:rsidP="00F53838">
      <w:pPr>
        <w:jc w:val="right"/>
        <w:rPr>
          <w:sz w:val="24"/>
          <w:szCs w:val="24"/>
        </w:rPr>
      </w:pPr>
      <w:r w:rsidRPr="00F53838">
        <w:rPr>
          <w:b/>
          <w:bCs/>
          <w:i/>
          <w:iCs/>
          <w:sz w:val="24"/>
          <w:szCs w:val="24"/>
        </w:rPr>
        <w:t xml:space="preserve">Evolutionary &amp; Developmental Approach </w:t>
      </w:r>
    </w:p>
    <w:p w:rsidR="00F53838" w:rsidRPr="00F53838" w:rsidRDefault="00F53838" w:rsidP="00F53838">
      <w:pPr>
        <w:jc w:val="right"/>
        <w:rPr>
          <w:sz w:val="24"/>
          <w:szCs w:val="24"/>
        </w:rPr>
      </w:pPr>
      <w:r w:rsidRPr="00F53838">
        <w:rPr>
          <w:sz w:val="24"/>
          <w:szCs w:val="24"/>
        </w:rPr>
        <w:t>Fehr, E., Bernhard, H., &amp; Rockenbach, B. (2008). Egalitarianism in young children.</w:t>
      </w:r>
      <w:r w:rsidRPr="00F53838">
        <w:rPr>
          <w:i/>
          <w:iCs/>
          <w:sz w:val="24"/>
          <w:szCs w:val="24"/>
        </w:rPr>
        <w:t xml:space="preserve"> Nature, 454</w:t>
      </w:r>
      <w:r w:rsidRPr="00F53838">
        <w:rPr>
          <w:sz w:val="24"/>
          <w:szCs w:val="24"/>
        </w:rPr>
        <w:t xml:space="preserve">, 1079-1083. </w:t>
      </w:r>
    </w:p>
    <w:p w:rsidR="00F53838" w:rsidRPr="00F53838" w:rsidRDefault="00F53838" w:rsidP="00F53838">
      <w:pPr>
        <w:jc w:val="right"/>
        <w:rPr>
          <w:sz w:val="24"/>
          <w:szCs w:val="24"/>
        </w:rPr>
      </w:pPr>
      <w:r w:rsidRPr="00F53838">
        <w:rPr>
          <w:sz w:val="24"/>
          <w:szCs w:val="24"/>
        </w:rPr>
        <w:t xml:space="preserve">Bereby?Meyer, Y., &amp; Fiks, S. (2013). Changes in negative reciprocity as a function of age. </w:t>
      </w:r>
      <w:r w:rsidRPr="00F53838">
        <w:rPr>
          <w:i/>
          <w:iCs/>
          <w:sz w:val="24"/>
          <w:szCs w:val="24"/>
        </w:rPr>
        <w:t>Journal of Behavioral Decision Making</w:t>
      </w:r>
      <w:r w:rsidRPr="00F53838">
        <w:rPr>
          <w:sz w:val="24"/>
          <w:szCs w:val="24"/>
        </w:rPr>
        <w:t xml:space="preserve">, </w:t>
      </w:r>
      <w:r w:rsidRPr="00F53838">
        <w:rPr>
          <w:i/>
          <w:iCs/>
          <w:sz w:val="24"/>
          <w:szCs w:val="24"/>
        </w:rPr>
        <w:t>26</w:t>
      </w:r>
      <w:r w:rsidRPr="00F53838">
        <w:rPr>
          <w:sz w:val="24"/>
          <w:szCs w:val="24"/>
        </w:rPr>
        <w:t>(4), 397-403.</w:t>
      </w:r>
      <w:r w:rsidRPr="00F53838">
        <w:rPr>
          <w:sz w:val="24"/>
          <w:szCs w:val="24"/>
          <w:rtl/>
        </w:rPr>
        <w:t>‏</w:t>
      </w:r>
    </w:p>
    <w:p w:rsidR="00F53838" w:rsidRPr="00F53838" w:rsidRDefault="00F53838" w:rsidP="00F53838">
      <w:pPr>
        <w:jc w:val="right"/>
        <w:rPr>
          <w:sz w:val="24"/>
          <w:szCs w:val="24"/>
        </w:rPr>
      </w:pPr>
      <w:r w:rsidRPr="00F53838">
        <w:rPr>
          <w:sz w:val="24"/>
          <w:szCs w:val="24"/>
        </w:rPr>
        <w:lastRenderedPageBreak/>
        <w:t>Jensen, K., Call, J., &amp; Tomasello, M. (2007). Chimpanzees are rational maximizers in an ultimatum game.</w:t>
      </w:r>
      <w:r w:rsidRPr="00F53838">
        <w:rPr>
          <w:i/>
          <w:iCs/>
          <w:sz w:val="24"/>
          <w:szCs w:val="24"/>
        </w:rPr>
        <w:t xml:space="preserve"> Science, 318</w:t>
      </w:r>
      <w:r w:rsidRPr="00F53838">
        <w:rPr>
          <w:sz w:val="24"/>
          <w:szCs w:val="24"/>
        </w:rPr>
        <w:t xml:space="preserve">, 107-109. </w:t>
      </w:r>
    </w:p>
    <w:p w:rsidR="00F53838" w:rsidRPr="00F53838" w:rsidRDefault="00F53838" w:rsidP="00F53838">
      <w:pPr>
        <w:jc w:val="right"/>
        <w:rPr>
          <w:sz w:val="24"/>
          <w:szCs w:val="24"/>
        </w:rPr>
      </w:pPr>
      <w:r w:rsidRPr="00F53838">
        <w:rPr>
          <w:b/>
          <w:bCs/>
          <w:sz w:val="24"/>
          <w:szCs w:val="24"/>
          <w:u w:val="single"/>
        </w:rPr>
        <w:t>Altruism</w:t>
      </w:r>
    </w:p>
    <w:p w:rsidR="00F53838" w:rsidRPr="00F53838" w:rsidRDefault="00F53838" w:rsidP="00F53838">
      <w:pPr>
        <w:jc w:val="right"/>
        <w:rPr>
          <w:sz w:val="24"/>
          <w:szCs w:val="24"/>
        </w:rPr>
      </w:pPr>
      <w:r w:rsidRPr="00F53838">
        <w:rPr>
          <w:b/>
          <w:bCs/>
          <w:i/>
          <w:iCs/>
          <w:sz w:val="24"/>
          <w:szCs w:val="24"/>
        </w:rPr>
        <w:t>Altruism vs. Strategy</w:t>
      </w:r>
    </w:p>
    <w:p w:rsidR="00F53838" w:rsidRPr="00F53838" w:rsidRDefault="00F53838" w:rsidP="00F53838">
      <w:pPr>
        <w:jc w:val="right"/>
        <w:rPr>
          <w:sz w:val="24"/>
          <w:szCs w:val="24"/>
        </w:rPr>
      </w:pPr>
      <w:r w:rsidRPr="00F53838">
        <w:rPr>
          <w:sz w:val="24"/>
          <w:szCs w:val="24"/>
        </w:rPr>
        <w:t xml:space="preserve">Xu, H., Bègue, L., &amp; Bushman, B. J. (2012). Too fatigued to care: Ego depletion, guilt, and prosocial behavior. </w:t>
      </w:r>
      <w:r w:rsidRPr="00F53838">
        <w:rPr>
          <w:i/>
          <w:iCs/>
          <w:sz w:val="24"/>
          <w:szCs w:val="24"/>
        </w:rPr>
        <w:t>Journal of Experimental Social Psychology</w:t>
      </w:r>
      <w:r w:rsidRPr="00F53838">
        <w:rPr>
          <w:sz w:val="24"/>
          <w:szCs w:val="24"/>
        </w:rPr>
        <w:t xml:space="preserve">, </w:t>
      </w:r>
      <w:r w:rsidRPr="00F53838">
        <w:rPr>
          <w:i/>
          <w:iCs/>
          <w:sz w:val="24"/>
          <w:szCs w:val="24"/>
        </w:rPr>
        <w:t>48</w:t>
      </w:r>
      <w:r w:rsidRPr="00F53838">
        <w:rPr>
          <w:sz w:val="24"/>
          <w:szCs w:val="24"/>
        </w:rPr>
        <w:t>(5), 1183-1186.</w:t>
      </w:r>
      <w:r w:rsidRPr="00F53838">
        <w:rPr>
          <w:sz w:val="24"/>
          <w:szCs w:val="24"/>
          <w:rtl/>
        </w:rPr>
        <w:t>‏</w:t>
      </w:r>
    </w:p>
    <w:p w:rsidR="00F53838" w:rsidRPr="00F53838" w:rsidRDefault="00F53838" w:rsidP="00F53838">
      <w:pPr>
        <w:jc w:val="right"/>
        <w:rPr>
          <w:sz w:val="24"/>
          <w:szCs w:val="24"/>
        </w:rPr>
      </w:pPr>
      <w:r w:rsidRPr="00F53838">
        <w:rPr>
          <w:sz w:val="24"/>
          <w:szCs w:val="24"/>
        </w:rPr>
        <w:t>Nelissen, R., Leliveld, M. C., van Dijk, E., &amp; Zeelenberg, M. (2011). Fear and guilt in proposers: Using emotions to explain offers in ultimatum bargaining.</w:t>
      </w:r>
      <w:r w:rsidRPr="00F53838">
        <w:rPr>
          <w:i/>
          <w:iCs/>
          <w:sz w:val="24"/>
          <w:szCs w:val="24"/>
        </w:rPr>
        <w:t xml:space="preserve"> European Journal of Social Psychology, 41</w:t>
      </w:r>
      <w:r w:rsidRPr="00F53838">
        <w:rPr>
          <w:sz w:val="24"/>
          <w:szCs w:val="24"/>
        </w:rPr>
        <w:t xml:space="preserve">, 78-85. </w:t>
      </w:r>
    </w:p>
    <w:p w:rsidR="00F53838" w:rsidRPr="00F53838" w:rsidRDefault="00F53838" w:rsidP="00F53838">
      <w:pPr>
        <w:jc w:val="right"/>
        <w:rPr>
          <w:sz w:val="24"/>
          <w:szCs w:val="24"/>
        </w:rPr>
      </w:pPr>
      <w:r w:rsidRPr="00F53838">
        <w:rPr>
          <w:sz w:val="24"/>
          <w:szCs w:val="24"/>
        </w:rPr>
        <w:t>Van Dijk, E., De Cremer, D., &amp; Handgraaf, M. J. J. (2004). Social value orientations and the strategic use of fairness in ultimatum bargaining.</w:t>
      </w:r>
      <w:r w:rsidRPr="00F53838">
        <w:rPr>
          <w:i/>
          <w:iCs/>
          <w:sz w:val="24"/>
          <w:szCs w:val="24"/>
        </w:rPr>
        <w:t xml:space="preserve"> Journal of Experimental Social Psychology, 40</w:t>
      </w:r>
      <w:r w:rsidRPr="00F53838">
        <w:rPr>
          <w:sz w:val="24"/>
          <w:szCs w:val="24"/>
        </w:rPr>
        <w:t xml:space="preserve">, 697-707. </w:t>
      </w:r>
    </w:p>
    <w:p w:rsidR="00F53838" w:rsidRPr="00F53838" w:rsidRDefault="00F53838" w:rsidP="00F53838">
      <w:pPr>
        <w:jc w:val="right"/>
        <w:rPr>
          <w:sz w:val="24"/>
          <w:szCs w:val="24"/>
        </w:rPr>
      </w:pPr>
      <w:r w:rsidRPr="00F53838">
        <w:rPr>
          <w:sz w:val="24"/>
          <w:szCs w:val="24"/>
        </w:rPr>
        <w:t>Halali, E., Bereby-Meyer, Y., &amp; Ockenfels, A. (2013). Is it all about the self? the effect of self-control depletion on ultimatum game proposers.</w:t>
      </w:r>
      <w:r w:rsidRPr="00F53838">
        <w:rPr>
          <w:i/>
          <w:iCs/>
          <w:sz w:val="24"/>
          <w:szCs w:val="24"/>
        </w:rPr>
        <w:t xml:space="preserve"> Frontiers in Human Neuroscience, 7</w:t>
      </w:r>
      <w:r w:rsidRPr="00F53838">
        <w:rPr>
          <w:sz w:val="24"/>
          <w:szCs w:val="24"/>
        </w:rPr>
        <w:t xml:space="preserve">, 240. </w:t>
      </w:r>
    </w:p>
    <w:p w:rsidR="00F53838" w:rsidRPr="00F53838" w:rsidRDefault="00F53838" w:rsidP="00F53838">
      <w:pPr>
        <w:jc w:val="right"/>
        <w:rPr>
          <w:sz w:val="24"/>
          <w:szCs w:val="24"/>
        </w:rPr>
      </w:pPr>
      <w:r w:rsidRPr="00F53838">
        <w:rPr>
          <w:b/>
          <w:bCs/>
          <w:i/>
          <w:iCs/>
          <w:sz w:val="24"/>
          <w:szCs w:val="24"/>
        </w:rPr>
        <w:t>Different Explanations</w:t>
      </w:r>
    </w:p>
    <w:p w:rsidR="00F53838" w:rsidRPr="00F53838" w:rsidRDefault="00F53838" w:rsidP="00F53838">
      <w:pPr>
        <w:jc w:val="right"/>
        <w:rPr>
          <w:sz w:val="24"/>
          <w:szCs w:val="24"/>
        </w:rPr>
      </w:pPr>
      <w:r w:rsidRPr="00F53838">
        <w:rPr>
          <w:sz w:val="24"/>
          <w:szCs w:val="24"/>
        </w:rPr>
        <w:t>Bardsley, N. (2008). Dictator game giving: Altruism or artefact?</w:t>
      </w:r>
      <w:r w:rsidRPr="00F53838">
        <w:rPr>
          <w:i/>
          <w:iCs/>
          <w:sz w:val="24"/>
          <w:szCs w:val="24"/>
        </w:rPr>
        <w:t xml:space="preserve"> Experimental Economics, 11</w:t>
      </w:r>
      <w:r w:rsidRPr="00F53838">
        <w:rPr>
          <w:sz w:val="24"/>
          <w:szCs w:val="24"/>
        </w:rPr>
        <w:t xml:space="preserve">, 122-133. </w:t>
      </w:r>
    </w:p>
    <w:p w:rsidR="00F53838" w:rsidRPr="00F53838" w:rsidRDefault="00F53838" w:rsidP="00F53838">
      <w:pPr>
        <w:jc w:val="right"/>
        <w:rPr>
          <w:sz w:val="24"/>
          <w:szCs w:val="24"/>
        </w:rPr>
      </w:pPr>
      <w:r w:rsidRPr="00F53838">
        <w:rPr>
          <w:sz w:val="24"/>
          <w:szCs w:val="24"/>
        </w:rPr>
        <w:t>Dana, J., Cain, D. M., &amp; Dawes, R. M. (2006). What you don’t know won’t hurt me: Costly (but quiet) exit in dictator games.</w:t>
      </w:r>
      <w:r w:rsidRPr="00F53838">
        <w:rPr>
          <w:i/>
          <w:iCs/>
          <w:sz w:val="24"/>
          <w:szCs w:val="24"/>
        </w:rPr>
        <w:t xml:space="preserve"> Organizational Behavior and Human Decision Processes, 100</w:t>
      </w:r>
      <w:r w:rsidRPr="00F53838">
        <w:rPr>
          <w:sz w:val="24"/>
          <w:szCs w:val="24"/>
        </w:rPr>
        <w:t xml:space="preserve">, 193-201. </w:t>
      </w:r>
    </w:p>
    <w:p w:rsidR="00F53838" w:rsidRPr="00F53838" w:rsidRDefault="00F53838" w:rsidP="00F53838">
      <w:pPr>
        <w:jc w:val="right"/>
        <w:rPr>
          <w:sz w:val="24"/>
          <w:szCs w:val="24"/>
        </w:rPr>
      </w:pPr>
      <w:r w:rsidRPr="00F53838">
        <w:rPr>
          <w:b/>
          <w:bCs/>
          <w:i/>
          <w:iCs/>
          <w:sz w:val="24"/>
          <w:szCs w:val="24"/>
        </w:rPr>
        <w:t>Charitable Behavior</w:t>
      </w:r>
    </w:p>
    <w:p w:rsidR="00F53838" w:rsidRPr="00F53838" w:rsidRDefault="00F53838" w:rsidP="00F53838">
      <w:pPr>
        <w:jc w:val="right"/>
        <w:rPr>
          <w:sz w:val="24"/>
          <w:szCs w:val="24"/>
        </w:rPr>
      </w:pPr>
      <w:r w:rsidRPr="00F53838">
        <w:rPr>
          <w:sz w:val="24"/>
          <w:szCs w:val="24"/>
        </w:rPr>
        <w:t>Kogut, T., &amp; Ritov, I. (2005). The “identified victim” effect: An identified group, or just a single individual?</w:t>
      </w:r>
      <w:r w:rsidRPr="00F53838">
        <w:rPr>
          <w:i/>
          <w:iCs/>
          <w:sz w:val="24"/>
          <w:szCs w:val="24"/>
        </w:rPr>
        <w:t xml:space="preserve"> Journal of Behavioral Decision Making, 18</w:t>
      </w:r>
      <w:r w:rsidRPr="00F53838">
        <w:rPr>
          <w:sz w:val="24"/>
          <w:szCs w:val="24"/>
        </w:rPr>
        <w:t xml:space="preserve">, 157-167. </w:t>
      </w:r>
    </w:p>
    <w:p w:rsidR="00F53838" w:rsidRPr="00F53838" w:rsidRDefault="00F53838" w:rsidP="00F53838">
      <w:pPr>
        <w:jc w:val="right"/>
        <w:rPr>
          <w:sz w:val="24"/>
          <w:szCs w:val="24"/>
        </w:rPr>
      </w:pPr>
      <w:r w:rsidRPr="00F53838">
        <w:rPr>
          <w:sz w:val="24"/>
          <w:szCs w:val="24"/>
        </w:rPr>
        <w:t>Small, D. A., Loewenstein, G., &amp; Slovic, P. (2007). Sympathy and callousness: The impact of deliberative thought on donations to identifiable and statistical victims.</w:t>
      </w:r>
      <w:r w:rsidRPr="00F53838">
        <w:rPr>
          <w:i/>
          <w:iCs/>
          <w:sz w:val="24"/>
          <w:szCs w:val="24"/>
        </w:rPr>
        <w:t xml:space="preserve"> Organizational Behavior and Human Decision Processes, 102</w:t>
      </w:r>
      <w:r w:rsidRPr="00F53838">
        <w:rPr>
          <w:sz w:val="24"/>
          <w:szCs w:val="24"/>
        </w:rPr>
        <w:t xml:space="preserve">, 143-153. </w:t>
      </w:r>
    </w:p>
    <w:p w:rsidR="00F53838" w:rsidRPr="00F53838" w:rsidRDefault="00F53838" w:rsidP="00F53838">
      <w:pPr>
        <w:jc w:val="right"/>
        <w:rPr>
          <w:sz w:val="24"/>
          <w:szCs w:val="24"/>
        </w:rPr>
      </w:pPr>
      <w:r w:rsidRPr="00F53838">
        <w:rPr>
          <w:sz w:val="24"/>
          <w:szCs w:val="24"/>
        </w:rPr>
        <w:t>DeWall, C. N., Baumeister, R. F., Gailliot, M. T., &amp; Maner, J. K. (2008). Depletion makes the heart grow less helpful: Helping as a function of self-regulatory energy and genetic relatedness.</w:t>
      </w:r>
      <w:r w:rsidRPr="00F53838">
        <w:rPr>
          <w:i/>
          <w:iCs/>
          <w:sz w:val="24"/>
          <w:szCs w:val="24"/>
        </w:rPr>
        <w:t xml:space="preserve"> Personality and Social Psychology Bulletin, 34</w:t>
      </w:r>
      <w:r w:rsidRPr="00F53838">
        <w:rPr>
          <w:sz w:val="24"/>
          <w:szCs w:val="24"/>
        </w:rPr>
        <w:t>, 1653-1662.</w:t>
      </w:r>
    </w:p>
    <w:p w:rsidR="00F53838" w:rsidRPr="00F53838" w:rsidRDefault="00F53838" w:rsidP="00F53838">
      <w:pPr>
        <w:jc w:val="right"/>
        <w:rPr>
          <w:sz w:val="24"/>
          <w:szCs w:val="24"/>
        </w:rPr>
      </w:pPr>
      <w:r w:rsidRPr="00F53838">
        <w:rPr>
          <w:b/>
          <w:bCs/>
          <w:sz w:val="24"/>
          <w:szCs w:val="24"/>
          <w:u w:val="single"/>
        </w:rPr>
        <w:t>Cooperative behavior</w:t>
      </w:r>
    </w:p>
    <w:p w:rsidR="00F53838" w:rsidRPr="00F53838" w:rsidRDefault="00F53838" w:rsidP="00F53838">
      <w:pPr>
        <w:jc w:val="right"/>
        <w:rPr>
          <w:sz w:val="24"/>
          <w:szCs w:val="24"/>
        </w:rPr>
      </w:pPr>
      <w:r w:rsidRPr="00F53838">
        <w:rPr>
          <w:b/>
          <w:bCs/>
          <w:i/>
          <w:iCs/>
          <w:sz w:val="24"/>
          <w:szCs w:val="24"/>
        </w:rPr>
        <w:t>Trusting behavior</w:t>
      </w:r>
    </w:p>
    <w:p w:rsidR="00F53838" w:rsidRPr="00F53838" w:rsidRDefault="00F53838" w:rsidP="00F53838">
      <w:pPr>
        <w:jc w:val="right"/>
        <w:rPr>
          <w:sz w:val="24"/>
          <w:szCs w:val="24"/>
        </w:rPr>
      </w:pPr>
      <w:r w:rsidRPr="00F53838">
        <w:rPr>
          <w:sz w:val="24"/>
          <w:szCs w:val="24"/>
        </w:rPr>
        <w:t>Bohnet, I., &amp; Zeckhauser, R. (2004). Trust, risk and betrayal.</w:t>
      </w:r>
      <w:r w:rsidRPr="00F53838">
        <w:rPr>
          <w:i/>
          <w:iCs/>
          <w:sz w:val="24"/>
          <w:szCs w:val="24"/>
        </w:rPr>
        <w:t xml:space="preserve"> Journal of Economic Behavior &amp; Organization, 55</w:t>
      </w:r>
      <w:r w:rsidRPr="00F53838">
        <w:rPr>
          <w:sz w:val="24"/>
          <w:szCs w:val="24"/>
        </w:rPr>
        <w:t xml:space="preserve">, 467-484. </w:t>
      </w:r>
    </w:p>
    <w:p w:rsidR="00F53838" w:rsidRPr="00F53838" w:rsidRDefault="00F53838" w:rsidP="00F53838">
      <w:pPr>
        <w:jc w:val="right"/>
        <w:rPr>
          <w:sz w:val="24"/>
          <w:szCs w:val="24"/>
        </w:rPr>
      </w:pPr>
      <w:r w:rsidRPr="00F53838">
        <w:rPr>
          <w:sz w:val="24"/>
          <w:szCs w:val="24"/>
        </w:rPr>
        <w:lastRenderedPageBreak/>
        <w:t>Kang, Y., Williams, L. E., Clark, M. S., Gray, J. R., &amp; Bargh, J. A. (2011). Physical temperature effects on trust behavior: The role of insula.</w:t>
      </w:r>
      <w:r w:rsidRPr="00F53838">
        <w:rPr>
          <w:i/>
          <w:iCs/>
          <w:sz w:val="24"/>
          <w:szCs w:val="24"/>
        </w:rPr>
        <w:t xml:space="preserve"> Social Cognitive and Affective Neuroscience, 6</w:t>
      </w:r>
      <w:r w:rsidRPr="00F53838">
        <w:rPr>
          <w:sz w:val="24"/>
          <w:szCs w:val="24"/>
        </w:rPr>
        <w:t xml:space="preserve">, 507-515. </w:t>
      </w:r>
    </w:p>
    <w:p w:rsidR="00F53838" w:rsidRPr="00F53838" w:rsidRDefault="00F53838" w:rsidP="00F53838">
      <w:pPr>
        <w:jc w:val="right"/>
        <w:rPr>
          <w:sz w:val="24"/>
          <w:szCs w:val="24"/>
        </w:rPr>
      </w:pPr>
      <w:r w:rsidRPr="00F53838">
        <w:rPr>
          <w:sz w:val="24"/>
          <w:szCs w:val="24"/>
        </w:rPr>
        <w:t>Righetti, F., &amp; Finkenauer, C. (2011). If you are able to control yourself, I will trust you: The role of perceived self-control in interpersonal trust.</w:t>
      </w:r>
      <w:r w:rsidRPr="00F53838">
        <w:rPr>
          <w:i/>
          <w:iCs/>
          <w:sz w:val="24"/>
          <w:szCs w:val="24"/>
        </w:rPr>
        <w:t xml:space="preserve"> Journal of Personality and Social Psychology, 100</w:t>
      </w:r>
      <w:r w:rsidRPr="00F53838">
        <w:rPr>
          <w:sz w:val="24"/>
          <w:szCs w:val="24"/>
        </w:rPr>
        <w:t xml:space="preserve">, 874-886. </w:t>
      </w:r>
    </w:p>
    <w:p w:rsidR="00F53838" w:rsidRPr="00F53838" w:rsidRDefault="00F53838" w:rsidP="00F53838">
      <w:pPr>
        <w:jc w:val="right"/>
        <w:rPr>
          <w:sz w:val="24"/>
          <w:szCs w:val="24"/>
        </w:rPr>
      </w:pPr>
      <w:r w:rsidRPr="00F53838">
        <w:rPr>
          <w:b/>
          <w:bCs/>
          <w:i/>
          <w:iCs/>
          <w:sz w:val="24"/>
          <w:szCs w:val="24"/>
        </w:rPr>
        <w:t>Positive Reciprocity</w:t>
      </w:r>
    </w:p>
    <w:p w:rsidR="00F53838" w:rsidRPr="00F53838" w:rsidRDefault="00F53838" w:rsidP="00F53838">
      <w:pPr>
        <w:jc w:val="right"/>
        <w:rPr>
          <w:sz w:val="24"/>
          <w:szCs w:val="24"/>
        </w:rPr>
      </w:pPr>
      <w:r w:rsidRPr="00F53838">
        <w:rPr>
          <w:sz w:val="24"/>
          <w:szCs w:val="24"/>
        </w:rPr>
        <w:t xml:space="preserve">Halali, E., Bereby-Meyer, Y., &amp; Meiran, N. (2014). Between self-interest and reciprocity: the social bright side of self-control failure. </w:t>
      </w:r>
      <w:r w:rsidRPr="00F53838">
        <w:rPr>
          <w:i/>
          <w:iCs/>
          <w:sz w:val="24"/>
          <w:szCs w:val="24"/>
        </w:rPr>
        <w:t>Journal of experimental psychology: General</w:t>
      </w:r>
      <w:r w:rsidRPr="00F53838">
        <w:rPr>
          <w:sz w:val="24"/>
          <w:szCs w:val="24"/>
        </w:rPr>
        <w:t xml:space="preserve">, </w:t>
      </w:r>
      <w:r w:rsidRPr="00F53838">
        <w:rPr>
          <w:i/>
          <w:iCs/>
          <w:sz w:val="24"/>
          <w:szCs w:val="24"/>
        </w:rPr>
        <w:t>143</w:t>
      </w:r>
      <w:r w:rsidRPr="00F53838">
        <w:rPr>
          <w:sz w:val="24"/>
          <w:szCs w:val="24"/>
        </w:rPr>
        <w:t>(2), 745.</w:t>
      </w:r>
      <w:r w:rsidRPr="00F53838">
        <w:rPr>
          <w:sz w:val="24"/>
          <w:szCs w:val="24"/>
          <w:rtl/>
        </w:rPr>
        <w:t>‏</w:t>
      </w:r>
    </w:p>
    <w:p w:rsidR="00F53838" w:rsidRPr="00F53838" w:rsidRDefault="00F53838" w:rsidP="00F53838">
      <w:pPr>
        <w:jc w:val="right"/>
        <w:rPr>
          <w:sz w:val="24"/>
          <w:szCs w:val="24"/>
        </w:rPr>
      </w:pPr>
      <w:r w:rsidRPr="00F53838">
        <w:rPr>
          <w:sz w:val="24"/>
          <w:szCs w:val="24"/>
        </w:rPr>
        <w:t xml:space="preserve">Halali, E., Kogut, T., &amp; Ritov, I. (2017). Reciprocating (more) specifically to you: The role of benefactor's identifiability on direct and upstream reciprocity. </w:t>
      </w:r>
      <w:r w:rsidRPr="00F53838">
        <w:rPr>
          <w:i/>
          <w:iCs/>
          <w:sz w:val="24"/>
          <w:szCs w:val="24"/>
        </w:rPr>
        <w:t>Journal of Behavioral Decision Making</w:t>
      </w:r>
      <w:r w:rsidRPr="00F53838">
        <w:rPr>
          <w:sz w:val="24"/>
          <w:szCs w:val="24"/>
        </w:rPr>
        <w:t xml:space="preserve">, </w:t>
      </w:r>
      <w:r w:rsidRPr="00F53838">
        <w:rPr>
          <w:i/>
          <w:iCs/>
          <w:sz w:val="24"/>
          <w:szCs w:val="24"/>
        </w:rPr>
        <w:t>30</w:t>
      </w:r>
      <w:r w:rsidRPr="00F53838">
        <w:rPr>
          <w:sz w:val="24"/>
          <w:szCs w:val="24"/>
        </w:rPr>
        <w:t>(2), 473-483.</w:t>
      </w:r>
      <w:r w:rsidRPr="00F53838">
        <w:rPr>
          <w:sz w:val="24"/>
          <w:szCs w:val="24"/>
          <w:rtl/>
        </w:rPr>
        <w:t>‏</w:t>
      </w:r>
    </w:p>
    <w:p w:rsidR="00F53838" w:rsidRPr="00F53838" w:rsidRDefault="00F53838" w:rsidP="00F53838">
      <w:pPr>
        <w:jc w:val="right"/>
        <w:rPr>
          <w:sz w:val="24"/>
          <w:szCs w:val="24"/>
        </w:rPr>
      </w:pPr>
      <w:r w:rsidRPr="00F53838">
        <w:rPr>
          <w:sz w:val="24"/>
          <w:szCs w:val="24"/>
        </w:rPr>
        <w:t>Knoch, D., Schneider, F., Schunk, D., Hohmann, M., &amp; Fehr, E. (2009). Disrupting the prefrontal cortex diminishes the human ability to build a good reputation.</w:t>
      </w:r>
      <w:r w:rsidRPr="00F53838">
        <w:rPr>
          <w:i/>
          <w:iCs/>
          <w:sz w:val="24"/>
          <w:szCs w:val="24"/>
        </w:rPr>
        <w:t xml:space="preserve"> Proceedings of the National Academy of Sciences, 106</w:t>
      </w:r>
      <w:r w:rsidRPr="00F53838">
        <w:rPr>
          <w:sz w:val="24"/>
          <w:szCs w:val="24"/>
        </w:rPr>
        <w:t xml:space="preserve">, 20895-20899. </w:t>
      </w:r>
    </w:p>
    <w:p w:rsidR="00F53838" w:rsidRPr="00F53838" w:rsidRDefault="00F53838" w:rsidP="00F53838">
      <w:pPr>
        <w:jc w:val="right"/>
        <w:rPr>
          <w:sz w:val="24"/>
          <w:szCs w:val="24"/>
        </w:rPr>
      </w:pPr>
      <w:r w:rsidRPr="00F53838">
        <w:rPr>
          <w:sz w:val="24"/>
          <w:szCs w:val="24"/>
        </w:rPr>
        <w:t>Van Den Bos, W., Van Dijk, E., Westenberg, M., Rombouts, S. A. R. B., &amp; Crone, E. A. (2009). What motivates repayment? neural correlates of reciprocity in the trust game.</w:t>
      </w:r>
      <w:r w:rsidRPr="00F53838">
        <w:rPr>
          <w:i/>
          <w:iCs/>
          <w:sz w:val="24"/>
          <w:szCs w:val="24"/>
        </w:rPr>
        <w:t xml:space="preserve"> Social Cognitive and Affective Neuroscience, 4</w:t>
      </w:r>
      <w:r w:rsidRPr="00F53838">
        <w:rPr>
          <w:sz w:val="24"/>
          <w:szCs w:val="24"/>
        </w:rPr>
        <w:t xml:space="preserve">, 294-304. </w:t>
      </w:r>
    </w:p>
    <w:p w:rsidR="00F53838" w:rsidRPr="00F53838" w:rsidRDefault="00F53838" w:rsidP="00F53838">
      <w:pPr>
        <w:jc w:val="right"/>
        <w:rPr>
          <w:sz w:val="24"/>
          <w:szCs w:val="24"/>
        </w:rPr>
      </w:pPr>
      <w:r w:rsidRPr="00F53838">
        <w:rPr>
          <w:b/>
          <w:bCs/>
          <w:i/>
          <w:iCs/>
          <w:sz w:val="24"/>
          <w:szCs w:val="24"/>
        </w:rPr>
        <w:t>Cooperation</w:t>
      </w:r>
    </w:p>
    <w:p w:rsidR="00F53838" w:rsidRPr="00F53838" w:rsidRDefault="00F53838" w:rsidP="00F53838">
      <w:pPr>
        <w:jc w:val="right"/>
        <w:rPr>
          <w:sz w:val="24"/>
          <w:szCs w:val="24"/>
        </w:rPr>
      </w:pPr>
      <w:r w:rsidRPr="00F53838">
        <w:rPr>
          <w:sz w:val="24"/>
          <w:szCs w:val="24"/>
        </w:rPr>
        <w:t xml:space="preserve">Rand, D. G., Greene, J. D., &amp; Nowak, M. A. (2012). Spontaneous giving and calculated greed. </w:t>
      </w:r>
      <w:r w:rsidRPr="00F53838">
        <w:rPr>
          <w:i/>
          <w:iCs/>
          <w:sz w:val="24"/>
          <w:szCs w:val="24"/>
        </w:rPr>
        <w:t>Nature</w:t>
      </w:r>
      <w:r w:rsidRPr="00F53838">
        <w:rPr>
          <w:sz w:val="24"/>
          <w:szCs w:val="24"/>
        </w:rPr>
        <w:t xml:space="preserve">, </w:t>
      </w:r>
      <w:r w:rsidRPr="00F53838">
        <w:rPr>
          <w:i/>
          <w:iCs/>
          <w:sz w:val="24"/>
          <w:szCs w:val="24"/>
        </w:rPr>
        <w:t>489</w:t>
      </w:r>
      <w:r w:rsidRPr="00F53838">
        <w:rPr>
          <w:sz w:val="24"/>
          <w:szCs w:val="24"/>
        </w:rPr>
        <w:t>, 427-430.</w:t>
      </w:r>
      <w:r w:rsidRPr="00F53838">
        <w:rPr>
          <w:sz w:val="24"/>
          <w:szCs w:val="24"/>
          <w:rtl/>
        </w:rPr>
        <w:t>‏</w:t>
      </w:r>
    </w:p>
    <w:p w:rsidR="00F53838" w:rsidRPr="00F53838" w:rsidRDefault="00F53838" w:rsidP="00F53838">
      <w:pPr>
        <w:jc w:val="right"/>
        <w:rPr>
          <w:sz w:val="24"/>
          <w:szCs w:val="24"/>
        </w:rPr>
      </w:pPr>
      <w:r w:rsidRPr="00F53838">
        <w:rPr>
          <w:sz w:val="24"/>
          <w:szCs w:val="24"/>
        </w:rPr>
        <w:t xml:space="preserve">Halevy, N., &amp; Halali, E. (2015). Selfish third parties act as peacemakers by transforming conflicts and promoting cooperation. </w:t>
      </w:r>
      <w:r w:rsidRPr="00F53838">
        <w:rPr>
          <w:i/>
          <w:iCs/>
          <w:sz w:val="24"/>
          <w:szCs w:val="24"/>
        </w:rPr>
        <w:t>Proceedings of the National Academy of Sciences</w:t>
      </w:r>
      <w:r w:rsidRPr="00F53838">
        <w:rPr>
          <w:sz w:val="24"/>
          <w:szCs w:val="24"/>
        </w:rPr>
        <w:t xml:space="preserve">, </w:t>
      </w:r>
      <w:r w:rsidRPr="00F53838">
        <w:rPr>
          <w:i/>
          <w:iCs/>
          <w:sz w:val="24"/>
          <w:szCs w:val="24"/>
        </w:rPr>
        <w:t>112</w:t>
      </w:r>
      <w:r w:rsidRPr="00F53838">
        <w:rPr>
          <w:sz w:val="24"/>
          <w:szCs w:val="24"/>
        </w:rPr>
        <w:t>(22), 6937-6942.</w:t>
      </w: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Pr="00F53838" w:rsidRDefault="00F53838" w:rsidP="00F53838">
      <w:pPr>
        <w:spacing w:after="0" w:line="360" w:lineRule="auto"/>
        <w:rPr>
          <w:rFonts w:ascii="Times New Roman" w:eastAsia="Times New Roman" w:hAnsi="Times New Roman" w:cs="Times New Roman"/>
          <w:bCs/>
          <w:sz w:val="24"/>
          <w:szCs w:val="24"/>
          <w:rtl/>
        </w:rPr>
      </w:pPr>
      <w:r w:rsidRPr="00F53838">
        <w:rPr>
          <w:rFonts w:ascii="Times New Roman" w:eastAsia="Times New Roman" w:hAnsi="Times New Roman" w:cs="Times New Roman"/>
          <w:bCs/>
          <w:sz w:val="24"/>
          <w:szCs w:val="24"/>
          <w:rtl/>
        </w:rPr>
        <w:lastRenderedPageBreak/>
        <w:t>שם המרצה: ד"ר יוגב קיויתי</w:t>
      </w:r>
    </w:p>
    <w:p w:rsidR="00F53838" w:rsidRPr="00F53838" w:rsidRDefault="00F53838" w:rsidP="00F53838">
      <w:pPr>
        <w:spacing w:after="0" w:line="360" w:lineRule="auto"/>
        <w:rPr>
          <w:rFonts w:ascii="Times New Roman" w:eastAsia="Times New Roman" w:hAnsi="Times New Roman" w:cs="Times New Roman"/>
          <w:bCs/>
          <w:sz w:val="24"/>
          <w:szCs w:val="24"/>
          <w:rtl/>
        </w:rPr>
      </w:pPr>
      <w:r w:rsidRPr="00F53838">
        <w:rPr>
          <w:rFonts w:ascii="Times New Roman" w:eastAsia="Times New Roman" w:hAnsi="Times New Roman" w:cs="Times New Roman"/>
          <w:bCs/>
          <w:sz w:val="24"/>
          <w:szCs w:val="24"/>
          <w:rtl/>
        </w:rPr>
        <w:t>שם הקורס: פסיכופתולוגיה והיכולת לחשוב על מצבים מנטליים.</w:t>
      </w:r>
    </w:p>
    <w:p w:rsidR="00F53838" w:rsidRPr="00F53838" w:rsidRDefault="00F53838" w:rsidP="00F53838">
      <w:pPr>
        <w:spacing w:after="0" w:line="360" w:lineRule="auto"/>
        <w:rPr>
          <w:rFonts w:ascii="Times New Roman" w:eastAsia="Times New Roman" w:hAnsi="Times New Roman" w:cs="Times New Roman"/>
          <w:bCs/>
          <w:sz w:val="24"/>
          <w:szCs w:val="24"/>
          <w:rtl/>
        </w:rPr>
      </w:pPr>
      <w:r w:rsidRPr="00F53838">
        <w:rPr>
          <w:rFonts w:ascii="Times New Roman" w:eastAsia="Times New Roman" w:hAnsi="Times New Roman" w:cs="Times New Roman"/>
          <w:bCs/>
          <w:sz w:val="24"/>
          <w:szCs w:val="24"/>
          <w:rtl/>
        </w:rPr>
        <w:t>קוד קורס: 60-554-01</w:t>
      </w:r>
    </w:p>
    <w:p w:rsidR="00F53838" w:rsidRPr="00F53838" w:rsidRDefault="00F53838" w:rsidP="00F53838">
      <w:pPr>
        <w:spacing w:after="0" w:line="360" w:lineRule="auto"/>
        <w:rPr>
          <w:rFonts w:ascii="Times New Roman" w:eastAsia="Times New Roman" w:hAnsi="Times New Roman" w:cs="Times New Roman"/>
          <w:bCs/>
          <w:sz w:val="24"/>
          <w:szCs w:val="24"/>
          <w:rtl/>
        </w:rPr>
      </w:pPr>
      <w:r w:rsidRPr="00F53838">
        <w:rPr>
          <w:rFonts w:ascii="Times New Roman" w:eastAsia="Times New Roman" w:hAnsi="Times New Roman" w:cs="Times New Roman"/>
          <w:bCs/>
          <w:sz w:val="24"/>
          <w:szCs w:val="24"/>
          <w:rtl/>
        </w:rPr>
        <w:t>סוג הקורס: סמינר' עיוני</w:t>
      </w:r>
    </w:p>
    <w:p w:rsidR="00F53838" w:rsidRPr="00F53838" w:rsidRDefault="00F53838" w:rsidP="00F53838">
      <w:pPr>
        <w:spacing w:after="0" w:line="360" w:lineRule="auto"/>
        <w:rPr>
          <w:rFonts w:ascii="Times New Roman" w:eastAsia="Times New Roman" w:hAnsi="Times New Roman" w:cs="Times New Roman"/>
          <w:bCs/>
          <w:sz w:val="24"/>
          <w:szCs w:val="24"/>
          <w:rtl/>
        </w:rPr>
      </w:pPr>
      <w:r w:rsidRPr="00F53838">
        <w:rPr>
          <w:rFonts w:ascii="Times New Roman" w:eastAsia="Times New Roman" w:hAnsi="Times New Roman" w:cs="Times New Roman"/>
          <w:bCs/>
          <w:sz w:val="24"/>
          <w:szCs w:val="24"/>
          <w:rtl/>
        </w:rPr>
        <w:t>שנת לימודים: תש"פ    סמסטר: א'  היקף שעות:  2 ש"ס.</w:t>
      </w:r>
    </w:p>
    <w:p w:rsidR="00F53838" w:rsidRPr="00F53838" w:rsidRDefault="00F53838" w:rsidP="00F53838">
      <w:pPr>
        <w:spacing w:after="0" w:line="240" w:lineRule="auto"/>
        <w:rPr>
          <w:rFonts w:ascii="Times New Roman" w:eastAsia="Times New Roman" w:hAnsi="Times New Roman" w:cs="Times New Roman"/>
          <w:sz w:val="24"/>
          <w:szCs w:val="24"/>
        </w:rPr>
      </w:pPr>
      <w:r w:rsidRPr="00F53838">
        <w:rPr>
          <w:rFonts w:ascii="Times New Roman" w:eastAsia="Times New Roman" w:hAnsi="Times New Roman" w:cs="Times New Roman"/>
          <w:b/>
          <w:bCs/>
          <w:sz w:val="24"/>
          <w:szCs w:val="24"/>
          <w:rtl/>
        </w:rPr>
        <w:t xml:space="preserve"> </w:t>
      </w:r>
    </w:p>
    <w:p w:rsidR="00F53838" w:rsidRPr="00F53838" w:rsidRDefault="00F53838" w:rsidP="00F53838">
      <w:pPr>
        <w:numPr>
          <w:ilvl w:val="0"/>
          <w:numId w:val="2"/>
        </w:numPr>
        <w:spacing w:after="0" w:line="240" w:lineRule="auto"/>
        <w:rPr>
          <w:rFonts w:ascii="Times New Roman" w:eastAsia="Times New Roman" w:hAnsi="Times New Roman" w:cs="Times New Roman"/>
          <w:b/>
          <w:bCs/>
          <w:sz w:val="24"/>
          <w:szCs w:val="24"/>
          <w:rtl/>
        </w:rPr>
      </w:pPr>
      <w:r w:rsidRPr="00F53838">
        <w:rPr>
          <w:rFonts w:ascii="Times New Roman" w:eastAsia="Times New Roman" w:hAnsi="Times New Roman" w:cs="Times New Roman"/>
          <w:b/>
          <w:bCs/>
          <w:sz w:val="24"/>
          <w:szCs w:val="24"/>
          <w:rtl/>
        </w:rPr>
        <w:t>מטרות הקורס:</w:t>
      </w:r>
    </w:p>
    <w:p w:rsidR="00F53838" w:rsidRPr="00F53838" w:rsidRDefault="00F53838" w:rsidP="00F53838">
      <w:pPr>
        <w:spacing w:after="0" w:line="240" w:lineRule="auto"/>
        <w:rPr>
          <w:rFonts w:ascii="Times New Roman" w:eastAsia="Times New Roman" w:hAnsi="Times New Roman" w:cs="Times New Roman"/>
          <w:b/>
          <w:bCs/>
          <w:sz w:val="24"/>
          <w:szCs w:val="24"/>
          <w:rtl/>
        </w:rPr>
      </w:pPr>
    </w:p>
    <w:p w:rsidR="00F53838" w:rsidRPr="00F53838" w:rsidRDefault="00F53838" w:rsidP="00F53838">
      <w:pPr>
        <w:spacing w:after="0" w:line="240" w:lineRule="auto"/>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tl/>
        </w:rPr>
        <w:t>היכולת לחשוב על מצבים מנטליים (</w:t>
      </w:r>
      <w:r w:rsidRPr="00F53838">
        <w:rPr>
          <w:rFonts w:ascii="Times New Roman" w:eastAsia="Times New Roman" w:hAnsi="Times New Roman" w:cs="Times New Roman" w:hint="cs"/>
          <w:sz w:val="24"/>
          <w:szCs w:val="24"/>
          <w:rtl/>
        </w:rPr>
        <w:t>ה</w:t>
      </w:r>
      <w:r w:rsidRPr="00F53838">
        <w:rPr>
          <w:rFonts w:ascii="Times New Roman" w:eastAsia="Times New Roman" w:hAnsi="Times New Roman" w:cs="Times New Roman"/>
          <w:sz w:val="24"/>
          <w:szCs w:val="24"/>
          <w:rtl/>
        </w:rPr>
        <w:t xml:space="preserve">מכונה </w:t>
      </w:r>
      <w:r w:rsidRPr="00F53838">
        <w:rPr>
          <w:rFonts w:ascii="Times New Roman" w:eastAsia="Times New Roman" w:hAnsi="Times New Roman" w:cs="Times New Roman" w:hint="cs"/>
          <w:sz w:val="24"/>
          <w:szCs w:val="24"/>
          <w:rtl/>
        </w:rPr>
        <w:t>"</w:t>
      </w:r>
      <w:r w:rsidRPr="00F53838">
        <w:rPr>
          <w:rFonts w:ascii="Times New Roman" w:eastAsia="Times New Roman" w:hAnsi="Times New Roman" w:cs="Times New Roman"/>
          <w:sz w:val="24"/>
          <w:szCs w:val="24"/>
          <w:rtl/>
        </w:rPr>
        <w:t>מנטליזציה</w:t>
      </w:r>
      <w:r w:rsidRPr="00F53838">
        <w:rPr>
          <w:rFonts w:ascii="Times New Roman" w:eastAsia="Times New Roman" w:hAnsi="Times New Roman" w:cs="Times New Roman" w:hint="cs"/>
          <w:sz w:val="24"/>
          <w:szCs w:val="24"/>
          <w:rtl/>
        </w:rPr>
        <w:t>"</w:t>
      </w:r>
      <w:r w:rsidRPr="00F53838">
        <w:rPr>
          <w:rFonts w:ascii="Times New Roman" w:eastAsia="Times New Roman" w:hAnsi="Times New Roman" w:cs="Times New Roman"/>
          <w:sz w:val="24"/>
          <w:szCs w:val="24"/>
          <w:rtl/>
        </w:rPr>
        <w:t xml:space="preserve"> </w:t>
      </w:r>
      <w:r w:rsidRPr="00F53838">
        <w:rPr>
          <w:rFonts w:ascii="Times New Roman" w:eastAsia="Times New Roman" w:hAnsi="Times New Roman" w:cs="Times New Roman" w:hint="cs"/>
          <w:sz w:val="24"/>
          <w:szCs w:val="24"/>
          <w:rtl/>
        </w:rPr>
        <w:t>או "</w:t>
      </w:r>
      <w:r w:rsidRPr="00F53838">
        <w:rPr>
          <w:rFonts w:ascii="Times New Roman" w:eastAsia="Times New Roman" w:hAnsi="Times New Roman" w:cs="Times New Roman"/>
          <w:sz w:val="24"/>
          <w:szCs w:val="24"/>
          <w:rtl/>
        </w:rPr>
        <w:t>יכולת לרפלקציה</w:t>
      </w:r>
      <w:r w:rsidRPr="00F53838">
        <w:rPr>
          <w:rFonts w:ascii="Times New Roman" w:eastAsia="Times New Roman" w:hAnsi="Times New Roman" w:cs="Times New Roman" w:hint="cs"/>
          <w:sz w:val="24"/>
          <w:szCs w:val="24"/>
          <w:rtl/>
        </w:rPr>
        <w:t>"</w:t>
      </w:r>
      <w:r w:rsidRPr="00F53838">
        <w:rPr>
          <w:rFonts w:ascii="Times New Roman" w:eastAsia="Times New Roman" w:hAnsi="Times New Roman" w:cs="Times New Roman"/>
          <w:sz w:val="24"/>
          <w:szCs w:val="24"/>
          <w:rtl/>
        </w:rPr>
        <w:t xml:space="preserve"> – </w:t>
      </w:r>
      <w:r w:rsidRPr="00F53838">
        <w:rPr>
          <w:rFonts w:ascii="Times New Roman" w:eastAsia="Times New Roman" w:hAnsi="Times New Roman" w:cs="Times New Roman"/>
          <w:sz w:val="24"/>
          <w:szCs w:val="24"/>
        </w:rPr>
        <w:t>reflective functioning</w:t>
      </w:r>
      <w:r w:rsidRPr="00F53838">
        <w:rPr>
          <w:rFonts w:ascii="Times New Roman" w:eastAsia="Times New Roman" w:hAnsi="Times New Roman" w:cs="Times New Roman"/>
          <w:sz w:val="24"/>
          <w:szCs w:val="24"/>
          <w:rtl/>
        </w:rPr>
        <w:t xml:space="preserve">), נחשבת לאחד התפקודים האנושיים הבסיסיים החשובים ביותר. יכולת זו כוללת הבנה של המצבים המנטליים שבבסיס ההתנהגות של העצמי והאחר וכן הבנה של המהות </w:t>
      </w:r>
      <w:r w:rsidRPr="00F53838">
        <w:rPr>
          <w:rFonts w:ascii="Times New Roman" w:eastAsia="Times New Roman" w:hAnsi="Times New Roman" w:cs="Times New Roman" w:hint="cs"/>
          <w:sz w:val="24"/>
          <w:szCs w:val="24"/>
          <w:rtl/>
        </w:rPr>
        <w:t xml:space="preserve">וההתפתחות </w:t>
      </w:r>
      <w:r w:rsidRPr="00F53838">
        <w:rPr>
          <w:rFonts w:ascii="Times New Roman" w:eastAsia="Times New Roman" w:hAnsi="Times New Roman" w:cs="Times New Roman"/>
          <w:sz w:val="24"/>
          <w:szCs w:val="24"/>
          <w:rtl/>
        </w:rPr>
        <w:t>של מצבים מנטליים. מנטליזציה ממלאת תפקיד חשוב בארגון העצמי, בלמידה חברתית ובויסות רגשות. הבנה של מצבים מנטליים הופכת את העולם ואת מערכות היחסים עם אחרים ל</w:t>
      </w:r>
      <w:r w:rsidRPr="00F53838">
        <w:rPr>
          <w:rFonts w:ascii="Times New Roman" w:eastAsia="Times New Roman" w:hAnsi="Times New Roman" w:cs="Times New Roman" w:hint="cs"/>
          <w:sz w:val="24"/>
          <w:szCs w:val="24"/>
          <w:rtl/>
        </w:rPr>
        <w:t xml:space="preserve">ניתן לצפייה </w:t>
      </w:r>
      <w:r w:rsidRPr="00F53838">
        <w:rPr>
          <w:rFonts w:ascii="Times New Roman" w:eastAsia="Times New Roman" w:hAnsi="Times New Roman" w:cs="Times New Roman"/>
          <w:sz w:val="24"/>
          <w:szCs w:val="24"/>
          <w:rtl/>
        </w:rPr>
        <w:t>ומשמעותיים יותר. מנטליזציה מאפשרת הבחנה בין דימיון ומציאות, חקירה בטוחה של העולם החברתי ויכולת לשאת ולווסת רגשות עוצמתיים.</w:t>
      </w:r>
      <w:r w:rsidRPr="00F53838">
        <w:rPr>
          <w:rFonts w:ascii="Times New Roman" w:eastAsia="Times New Roman" w:hAnsi="Times New Roman" w:cs="Times New Roman"/>
          <w:sz w:val="24"/>
          <w:szCs w:val="24"/>
        </w:rPr>
        <w:t xml:space="preserve"> </w:t>
      </w:r>
      <w:r w:rsidRPr="00F53838">
        <w:rPr>
          <w:rFonts w:ascii="Times New Roman" w:eastAsia="Times New Roman" w:hAnsi="Times New Roman" w:cs="Times New Roman"/>
          <w:sz w:val="24"/>
          <w:szCs w:val="24"/>
          <w:rtl/>
        </w:rPr>
        <w:t>אין זה מפתיע, אם כן, שליקויים ביכולת למנטליזציה קשורים למצבים פסיכופתולוגיים שונים, כגון הפרעת אישיות גבולית והפרעות בספקטרום האוטיסטי.</w:t>
      </w:r>
    </w:p>
    <w:p w:rsidR="00F53838" w:rsidRPr="00F53838" w:rsidRDefault="00F53838" w:rsidP="00F53838">
      <w:pPr>
        <w:spacing w:after="0" w:line="240" w:lineRule="auto"/>
        <w:rPr>
          <w:rFonts w:ascii="Times New Roman" w:eastAsia="Times New Roman" w:hAnsi="Times New Roman" w:cs="Times New Roman"/>
          <w:sz w:val="24"/>
          <w:szCs w:val="24"/>
        </w:rPr>
      </w:pPr>
    </w:p>
    <w:p w:rsidR="00F53838" w:rsidRPr="00F53838" w:rsidRDefault="00F53838" w:rsidP="00F53838">
      <w:pPr>
        <w:spacing w:after="0" w:line="240" w:lineRule="auto"/>
        <w:rPr>
          <w:rFonts w:ascii="Times New Roman" w:eastAsia="Times New Roman" w:hAnsi="Times New Roman" w:cs="Times New Roman"/>
          <w:sz w:val="24"/>
          <w:szCs w:val="24"/>
          <w:rtl/>
        </w:rPr>
      </w:pPr>
      <w:r w:rsidRPr="00F53838">
        <w:rPr>
          <w:rFonts w:ascii="Times New Roman" w:eastAsia="Times New Roman" w:hAnsi="Times New Roman" w:cs="Times New Roman"/>
          <w:sz w:val="24"/>
          <w:szCs w:val="24"/>
          <w:rtl/>
        </w:rPr>
        <w:t>בקורס נכיר את מושג המנטליזציה, את היסודות התיאורטיים וההתפתחותיים של היכולת למנטליזציה ואת התפקיד שהיא ממלאת בפסיכופתולוגיה והטיפול בה. במהלך הקורס, התלמידים יזהו שאלה או נושא הקרובים לליבם ויפתחו (בזוגות) הצעות מחקר עצמאיות.</w:t>
      </w:r>
    </w:p>
    <w:p w:rsidR="00F53838" w:rsidRPr="00F53838" w:rsidRDefault="00F53838" w:rsidP="00F53838">
      <w:pPr>
        <w:spacing w:after="0" w:line="240" w:lineRule="auto"/>
        <w:rPr>
          <w:rFonts w:ascii="Times New Roman" w:eastAsia="Times New Roman" w:hAnsi="Times New Roman" w:cs="Times New Roman"/>
          <w:sz w:val="24"/>
          <w:szCs w:val="24"/>
          <w:rtl/>
        </w:rPr>
      </w:pPr>
    </w:p>
    <w:p w:rsidR="00F53838" w:rsidRPr="00F53838" w:rsidRDefault="00F53838" w:rsidP="00F53838">
      <w:pPr>
        <w:numPr>
          <w:ilvl w:val="0"/>
          <w:numId w:val="2"/>
        </w:numPr>
        <w:spacing w:after="0" w:line="240" w:lineRule="auto"/>
        <w:rPr>
          <w:rFonts w:ascii="Times New Roman" w:eastAsia="Times New Roman" w:hAnsi="Times New Roman" w:cs="Times New Roman"/>
          <w:b/>
          <w:bCs/>
          <w:sz w:val="24"/>
          <w:szCs w:val="24"/>
          <w:rtl/>
        </w:rPr>
      </w:pPr>
      <w:r w:rsidRPr="00F53838">
        <w:rPr>
          <w:rFonts w:ascii="Times New Roman" w:eastAsia="Times New Roman" w:hAnsi="Times New Roman" w:cs="Times New Roman"/>
          <w:b/>
          <w:bCs/>
          <w:sz w:val="24"/>
          <w:szCs w:val="24"/>
          <w:rtl/>
        </w:rPr>
        <w:t>תיאור הקורס:</w:t>
      </w:r>
    </w:p>
    <w:p w:rsidR="00F53838" w:rsidRPr="00F53838" w:rsidRDefault="00F53838" w:rsidP="00F53838">
      <w:pPr>
        <w:spacing w:after="0" w:line="360" w:lineRule="auto"/>
        <w:ind w:left="26"/>
        <w:rPr>
          <w:rFonts w:ascii="Times New Roman" w:eastAsia="Times New Roman" w:hAnsi="Times New Roman" w:cs="Times New Roman"/>
          <w:color w:val="333333"/>
          <w:sz w:val="24"/>
          <w:szCs w:val="24"/>
          <w:rtl/>
        </w:rPr>
      </w:pPr>
      <w:r w:rsidRPr="00F53838">
        <w:rPr>
          <w:rFonts w:ascii="Times New Roman" w:eastAsia="Times New Roman" w:hAnsi="Times New Roman" w:cs="Times New Roman"/>
          <w:color w:val="333333"/>
          <w:sz w:val="24"/>
          <w:szCs w:val="24"/>
          <w:rtl/>
        </w:rPr>
        <w:t> </w:t>
      </w:r>
    </w:p>
    <w:p w:rsidR="00F53838" w:rsidRPr="00F53838" w:rsidRDefault="00F53838" w:rsidP="00F53838">
      <w:pPr>
        <w:spacing w:after="0" w:line="240" w:lineRule="auto"/>
        <w:ind w:left="26"/>
        <w:rPr>
          <w:rFonts w:ascii="Times New Roman" w:eastAsia="Times New Roman" w:hAnsi="Times New Roman" w:cs="Times New Roman"/>
          <w:color w:val="333333"/>
          <w:sz w:val="24"/>
          <w:szCs w:val="24"/>
          <w:rtl/>
        </w:rPr>
      </w:pPr>
      <w:r w:rsidRPr="00F53838">
        <w:rPr>
          <w:rFonts w:ascii="Times New Roman" w:eastAsia="Times New Roman" w:hAnsi="Times New Roman" w:cs="Times New Roman"/>
          <w:color w:val="333333"/>
          <w:sz w:val="24"/>
          <w:szCs w:val="24"/>
          <w:rtl/>
        </w:rPr>
        <w:t>הקורס יעסוק ב</w:t>
      </w:r>
      <w:r w:rsidRPr="00F53838">
        <w:rPr>
          <w:rFonts w:ascii="Times New Roman" w:eastAsia="Times New Roman" w:hAnsi="Times New Roman" w:cs="Times New Roman"/>
          <w:sz w:val="24"/>
          <w:szCs w:val="24"/>
          <w:rtl/>
        </w:rPr>
        <w:t>מושג המנטליזציה ובכלל זה היסודות התיאורטיים וההתפתחותיים של היכולת למנטליזציה והתפקיד שהיא ממלאת בפסיכופתולוגיה והטיפול בה</w:t>
      </w:r>
      <w:r w:rsidRPr="00F53838">
        <w:rPr>
          <w:rFonts w:ascii="Times New Roman" w:eastAsia="Times New Roman" w:hAnsi="Times New Roman" w:cs="Times New Roman"/>
          <w:color w:val="333333"/>
          <w:sz w:val="24"/>
          <w:szCs w:val="24"/>
          <w:rtl/>
        </w:rPr>
        <w:t>.</w:t>
      </w:r>
    </w:p>
    <w:p w:rsidR="00F53838" w:rsidRPr="00F53838" w:rsidRDefault="00F53838" w:rsidP="00F53838">
      <w:pPr>
        <w:spacing w:after="0" w:line="240" w:lineRule="auto"/>
        <w:ind w:left="26"/>
        <w:rPr>
          <w:rFonts w:ascii="Times New Roman" w:eastAsia="Times New Roman" w:hAnsi="Times New Roman" w:cs="Times New Roman"/>
          <w:sz w:val="24"/>
          <w:szCs w:val="24"/>
        </w:rPr>
      </w:pPr>
      <w:r w:rsidRPr="00F53838">
        <w:rPr>
          <w:rFonts w:ascii="Times New Roman" w:eastAsia="Times New Roman" w:hAnsi="Times New Roman" w:cs="Times New Roman"/>
          <w:color w:val="333333"/>
          <w:sz w:val="24"/>
          <w:szCs w:val="24"/>
          <w:rtl/>
        </w:rPr>
        <w:t>ב-4 הפגישות הראשונות, נקרא יחד מספר מאמרי מבוא ופרקים שיכירו לנו את התחום. בשבועות הבאים, יתקיימו (בשעות הקורס הרגילות) פגישות אישיות של המרצה עם זוגות של תלמידים כדי לעזור לכל זוג לפתח רעיון להצעת מחקר ולמצוא ספרות רלבנטית נוספת שתתמוך בהצעה זו. ארבעת השעורים האחרונים יוקדשו לרפרטים בכיתה, בהם יציג כל זוג את רעיון המחקר שלו – כולל הרקע והשיטה המחקרית – ויקבל משוב מחברי הכיתה.</w:t>
      </w:r>
    </w:p>
    <w:p w:rsidR="00F53838" w:rsidRPr="00F53838" w:rsidRDefault="00F53838" w:rsidP="00F53838">
      <w:pPr>
        <w:spacing w:after="0" w:line="240" w:lineRule="auto"/>
        <w:ind w:left="26"/>
        <w:rPr>
          <w:rFonts w:ascii="Times New Roman" w:eastAsia="Times New Roman" w:hAnsi="Times New Roman" w:cs="Times New Roman"/>
          <w:b/>
          <w:bCs/>
          <w:sz w:val="24"/>
          <w:szCs w:val="24"/>
          <w:rtl/>
        </w:rPr>
      </w:pPr>
    </w:p>
    <w:p w:rsidR="00F53838" w:rsidRPr="00F53838" w:rsidRDefault="00F53838" w:rsidP="00F53838">
      <w:pPr>
        <w:numPr>
          <w:ilvl w:val="0"/>
          <w:numId w:val="2"/>
        </w:numPr>
        <w:spacing w:after="0" w:line="240" w:lineRule="auto"/>
        <w:rPr>
          <w:rFonts w:ascii="Times New Roman" w:eastAsia="Times New Roman" w:hAnsi="Times New Roman" w:cs="Times New Roman"/>
          <w:b/>
          <w:bCs/>
          <w:sz w:val="24"/>
          <w:szCs w:val="24"/>
        </w:rPr>
      </w:pPr>
      <w:r w:rsidRPr="00F53838">
        <w:rPr>
          <w:rFonts w:ascii="Times New Roman" w:eastAsia="Times New Roman" w:hAnsi="Times New Roman" w:cs="Times New Roman"/>
          <w:b/>
          <w:bCs/>
          <w:sz w:val="24"/>
          <w:szCs w:val="24"/>
          <w:rtl/>
        </w:rPr>
        <w:t xml:space="preserve">דרישות קדם: </w:t>
      </w:r>
    </w:p>
    <w:p w:rsidR="00F53838" w:rsidRPr="00F53838" w:rsidRDefault="00F53838" w:rsidP="00F53838">
      <w:pPr>
        <w:spacing w:after="0" w:line="240" w:lineRule="auto"/>
        <w:ind w:left="360"/>
        <w:rPr>
          <w:rFonts w:ascii="Times New Roman" w:eastAsia="Times New Roman" w:hAnsi="Times New Roman" w:cs="Times New Roman"/>
          <w:b/>
          <w:bCs/>
          <w:sz w:val="24"/>
          <w:szCs w:val="24"/>
        </w:rPr>
      </w:pPr>
    </w:p>
    <w:p w:rsidR="00F53838" w:rsidRPr="00F53838" w:rsidRDefault="00F53838" w:rsidP="00F53838">
      <w:pPr>
        <w:spacing w:after="0" w:line="240" w:lineRule="auto"/>
        <w:rPr>
          <w:rFonts w:ascii="Times New Roman" w:eastAsia="Times New Roman" w:hAnsi="Times New Roman" w:cs="Times New Roman"/>
          <w:sz w:val="24"/>
          <w:szCs w:val="24"/>
          <w:rtl/>
        </w:rPr>
      </w:pPr>
      <w:r w:rsidRPr="00F53838">
        <w:rPr>
          <w:rFonts w:ascii="Times New Roman" w:eastAsia="Times New Roman" w:hAnsi="Times New Roman" w:cs="Times New Roman"/>
          <w:sz w:val="24"/>
          <w:szCs w:val="24"/>
          <w:rtl/>
        </w:rPr>
        <w:t>מיועד לתלמידי שנה ג' בפסיכולוגיה.</w:t>
      </w:r>
    </w:p>
    <w:p w:rsidR="00F53838" w:rsidRPr="00F53838" w:rsidRDefault="00F53838" w:rsidP="00F53838">
      <w:pPr>
        <w:spacing w:after="0" w:line="240" w:lineRule="auto"/>
        <w:ind w:left="360"/>
        <w:rPr>
          <w:rFonts w:ascii="Times New Roman" w:eastAsia="Times New Roman" w:hAnsi="Times New Roman" w:cs="Times New Roman"/>
          <w:sz w:val="24"/>
          <w:szCs w:val="24"/>
          <w:rtl/>
        </w:rPr>
      </w:pPr>
    </w:p>
    <w:p w:rsidR="00F53838" w:rsidRPr="00F53838" w:rsidRDefault="00F53838" w:rsidP="00F53838">
      <w:pPr>
        <w:numPr>
          <w:ilvl w:val="0"/>
          <w:numId w:val="2"/>
        </w:numPr>
        <w:spacing w:after="0" w:line="240" w:lineRule="auto"/>
        <w:rPr>
          <w:rFonts w:ascii="Times New Roman" w:eastAsia="Times New Roman" w:hAnsi="Times New Roman" w:cs="Times New Roman"/>
          <w:b/>
          <w:bCs/>
          <w:sz w:val="24"/>
          <w:szCs w:val="24"/>
          <w:rtl/>
        </w:rPr>
      </w:pPr>
      <w:r w:rsidRPr="00F53838">
        <w:rPr>
          <w:rFonts w:ascii="Times New Roman" w:eastAsia="Times New Roman" w:hAnsi="Times New Roman" w:cs="Times New Roman"/>
          <w:b/>
          <w:bCs/>
          <w:sz w:val="24"/>
          <w:szCs w:val="24"/>
          <w:rtl/>
        </w:rPr>
        <w:t>חובות / דרישות / מטלות:</w:t>
      </w:r>
    </w:p>
    <w:p w:rsidR="00F53838" w:rsidRPr="00F53838" w:rsidRDefault="00F53838" w:rsidP="00F53838">
      <w:pPr>
        <w:spacing w:after="0" w:line="240" w:lineRule="auto"/>
        <w:ind w:left="386"/>
        <w:rPr>
          <w:rFonts w:ascii="Times New Roman" w:eastAsia="Times New Roman" w:hAnsi="Times New Roman" w:cs="Times New Roman"/>
          <w:b/>
          <w:bCs/>
          <w:sz w:val="24"/>
          <w:szCs w:val="24"/>
          <w:rtl/>
        </w:rPr>
      </w:pPr>
    </w:p>
    <w:p w:rsidR="00F53838" w:rsidRPr="00F53838" w:rsidRDefault="00F53838" w:rsidP="00F53838">
      <w:pPr>
        <w:spacing w:after="0" w:line="240" w:lineRule="auto"/>
        <w:rPr>
          <w:rFonts w:ascii="Times New Roman" w:eastAsia="Times New Roman" w:hAnsi="Times New Roman" w:cs="Times New Roman"/>
          <w:sz w:val="24"/>
          <w:szCs w:val="24"/>
          <w:rtl/>
        </w:rPr>
      </w:pPr>
      <w:r w:rsidRPr="00F53838">
        <w:rPr>
          <w:rFonts w:ascii="Times New Roman" w:eastAsia="Times New Roman" w:hAnsi="Times New Roman" w:cs="Times New Roman"/>
          <w:sz w:val="24"/>
          <w:szCs w:val="24"/>
          <w:rtl/>
        </w:rPr>
        <w:t>הנוכחות בפגישות הכיתתיות היא חובה. תלמיד שיעדר משני שעורים ללא סיבה מוצדקת לא יקבל ציון בקורס.</w:t>
      </w:r>
    </w:p>
    <w:p w:rsidR="00F53838" w:rsidRPr="00F53838" w:rsidRDefault="00F53838" w:rsidP="00F53838">
      <w:pPr>
        <w:spacing w:after="0" w:line="240" w:lineRule="auto"/>
        <w:rPr>
          <w:rFonts w:ascii="Times New Roman" w:eastAsia="Times New Roman" w:hAnsi="Times New Roman" w:cs="Times New Roman"/>
          <w:b/>
          <w:bCs/>
          <w:sz w:val="24"/>
          <w:szCs w:val="24"/>
          <w:rtl/>
        </w:rPr>
      </w:pPr>
    </w:p>
    <w:p w:rsidR="00F53838" w:rsidRPr="00F53838" w:rsidRDefault="00F53838" w:rsidP="00F53838">
      <w:pPr>
        <w:spacing w:after="0" w:line="240" w:lineRule="auto"/>
        <w:rPr>
          <w:rFonts w:ascii="Times New Roman" w:eastAsia="Times New Roman" w:hAnsi="Times New Roman" w:cs="Times New Roman"/>
          <w:sz w:val="24"/>
          <w:szCs w:val="24"/>
          <w:rtl/>
        </w:rPr>
      </w:pPr>
      <w:r w:rsidRPr="00F53838">
        <w:rPr>
          <w:rFonts w:ascii="Times New Roman" w:eastAsia="Times New Roman" w:hAnsi="Times New Roman" w:cs="Times New Roman"/>
          <w:b/>
          <w:bCs/>
          <w:sz w:val="24"/>
          <w:szCs w:val="24"/>
          <w:rtl/>
        </w:rPr>
        <w:t>ה. מרכיבי הציון הסופי (ציון מספרי / ציון עובר)</w:t>
      </w:r>
      <w:r w:rsidRPr="00F53838">
        <w:rPr>
          <w:rFonts w:ascii="Times New Roman" w:eastAsia="Times New Roman" w:hAnsi="Times New Roman" w:cs="Times New Roman"/>
          <w:sz w:val="24"/>
          <w:szCs w:val="24"/>
          <w:rtl/>
        </w:rPr>
        <w:t>:</w:t>
      </w:r>
    </w:p>
    <w:p w:rsidR="00F53838" w:rsidRPr="00F53838" w:rsidRDefault="00F53838" w:rsidP="00F53838">
      <w:pPr>
        <w:spacing w:after="0" w:line="240" w:lineRule="auto"/>
        <w:rPr>
          <w:rFonts w:ascii="Times New Roman" w:eastAsia="Times New Roman" w:hAnsi="Times New Roman" w:cs="Times New Roman"/>
          <w:sz w:val="24"/>
          <w:szCs w:val="24"/>
          <w:rtl/>
        </w:rPr>
      </w:pPr>
    </w:p>
    <w:p w:rsidR="00F53838" w:rsidRPr="00F53838" w:rsidRDefault="00F53838" w:rsidP="00F53838">
      <w:pPr>
        <w:spacing w:after="0" w:line="240" w:lineRule="auto"/>
        <w:rPr>
          <w:rFonts w:ascii="Times New Roman" w:eastAsia="Times New Roman" w:hAnsi="Times New Roman" w:cs="Times New Roman"/>
          <w:sz w:val="24"/>
          <w:szCs w:val="24"/>
          <w:rtl/>
        </w:rPr>
      </w:pPr>
      <w:r w:rsidRPr="00F53838">
        <w:rPr>
          <w:rFonts w:ascii="Times New Roman" w:eastAsia="Times New Roman" w:hAnsi="Times New Roman" w:cs="Times New Roman"/>
          <w:sz w:val="24"/>
          <w:szCs w:val="24"/>
          <w:rtl/>
        </w:rPr>
        <w:t>הצעת המחקר הכתובה: 70%. ההצגה בכיתה: 30%.</w:t>
      </w:r>
    </w:p>
    <w:p w:rsidR="00F53838" w:rsidRPr="00F53838" w:rsidRDefault="00F53838" w:rsidP="00F53838">
      <w:pPr>
        <w:spacing w:after="0" w:line="240" w:lineRule="auto"/>
        <w:rPr>
          <w:rFonts w:ascii="Times New Roman" w:eastAsia="Times New Roman" w:hAnsi="Times New Roman" w:cs="Times New Roman"/>
          <w:sz w:val="24"/>
          <w:szCs w:val="24"/>
          <w:rtl/>
        </w:rPr>
      </w:pPr>
    </w:p>
    <w:p w:rsidR="00F53838" w:rsidRPr="00F53838" w:rsidRDefault="00F53838" w:rsidP="00F53838">
      <w:pPr>
        <w:numPr>
          <w:ilvl w:val="0"/>
          <w:numId w:val="37"/>
        </w:numPr>
        <w:spacing w:after="0" w:line="360" w:lineRule="auto"/>
        <w:ind w:left="360"/>
        <w:rPr>
          <w:rFonts w:ascii="Times New Roman" w:eastAsia="Times New Roman" w:hAnsi="Times New Roman" w:cs="Times New Roman"/>
          <w:color w:val="333333"/>
          <w:sz w:val="24"/>
          <w:szCs w:val="24"/>
          <w:shd w:val="clear" w:color="auto" w:fill="FAF0E3"/>
          <w:rtl/>
        </w:rPr>
      </w:pPr>
      <w:r w:rsidRPr="00F53838">
        <w:rPr>
          <w:rFonts w:ascii="Times New Roman" w:eastAsia="Times New Roman" w:hAnsi="Times New Roman" w:cs="Times New Roman"/>
          <w:b/>
          <w:bCs/>
          <w:sz w:val="24"/>
          <w:szCs w:val="24"/>
          <w:rtl/>
        </w:rPr>
        <w:t>רשימת קריאה:</w:t>
      </w:r>
    </w:p>
    <w:p w:rsidR="00F53838" w:rsidRPr="00F53838" w:rsidRDefault="00F53838" w:rsidP="00F53838">
      <w:pPr>
        <w:spacing w:after="0" w:line="240" w:lineRule="auto"/>
        <w:ind w:left="226" w:hanging="284"/>
        <w:rPr>
          <w:rFonts w:ascii="Times New Roman" w:eastAsia="Times New Roman" w:hAnsi="Times New Roman" w:cs="Times New Roman"/>
          <w:b/>
          <w:bCs/>
          <w:sz w:val="24"/>
          <w:szCs w:val="24"/>
          <w:u w:val="single"/>
          <w:rtl/>
        </w:rPr>
      </w:pPr>
      <w:r w:rsidRPr="00F53838">
        <w:rPr>
          <w:rFonts w:ascii="Times New Roman" w:eastAsia="Times New Roman" w:hAnsi="Times New Roman" w:cs="Times New Roman"/>
          <w:b/>
          <w:bCs/>
          <w:sz w:val="24"/>
          <w:szCs w:val="24"/>
          <w:u w:val="single"/>
          <w:rtl/>
        </w:rPr>
        <w:lastRenderedPageBreak/>
        <w:t>שבוע 1:מהי מנטליזציה?</w:t>
      </w:r>
    </w:p>
    <w:p w:rsidR="00F53838" w:rsidRPr="00F53838" w:rsidRDefault="00F53838" w:rsidP="00F53838">
      <w:pPr>
        <w:spacing w:after="0" w:line="240" w:lineRule="auto"/>
        <w:ind w:left="226" w:hanging="284"/>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tl/>
        </w:rPr>
        <w:t xml:space="preserve"> </w:t>
      </w:r>
    </w:p>
    <w:p w:rsidR="00F53838" w:rsidRPr="00F53838" w:rsidRDefault="00F53838" w:rsidP="00F53838">
      <w:pPr>
        <w:bidi w:val="0"/>
        <w:spacing w:after="0" w:line="240" w:lineRule="auto"/>
        <w:ind w:left="226" w:hanging="284"/>
        <w:rPr>
          <w:rFonts w:ascii="Times New Roman" w:eastAsia="Times New Roman" w:hAnsi="Times New Roman" w:cs="Times New Roman"/>
          <w:sz w:val="24"/>
          <w:szCs w:val="24"/>
          <w:rtl/>
        </w:rPr>
      </w:pPr>
      <w:r w:rsidRPr="00F53838">
        <w:rPr>
          <w:rFonts w:ascii="Times New Roman" w:eastAsia="Times New Roman" w:hAnsi="Times New Roman" w:cs="Times New Roman"/>
          <w:sz w:val="24"/>
          <w:szCs w:val="24"/>
        </w:rPr>
        <w:t xml:space="preserve">Katznelson, H. (2014). Reflective functioning: A review. </w:t>
      </w:r>
      <w:r w:rsidRPr="00F53838">
        <w:rPr>
          <w:rFonts w:ascii="Times New Roman" w:eastAsia="Times New Roman" w:hAnsi="Times New Roman" w:cs="Times New Roman"/>
          <w:i/>
          <w:iCs/>
          <w:sz w:val="24"/>
          <w:szCs w:val="24"/>
        </w:rPr>
        <w:t>Clinical Psychology Review, 34</w:t>
      </w:r>
      <w:r w:rsidRPr="00F53838">
        <w:rPr>
          <w:rFonts w:ascii="Times New Roman" w:eastAsia="Times New Roman" w:hAnsi="Times New Roman" w:cs="Times New Roman"/>
          <w:sz w:val="24"/>
          <w:szCs w:val="24"/>
        </w:rPr>
        <w:t>(2), 107-117.</w:t>
      </w:r>
    </w:p>
    <w:p w:rsidR="00F53838" w:rsidRPr="00F53838" w:rsidRDefault="00F53838" w:rsidP="00F53838">
      <w:pPr>
        <w:spacing w:after="0" w:line="240" w:lineRule="auto"/>
        <w:ind w:left="226" w:hanging="284"/>
        <w:rPr>
          <w:rFonts w:ascii="Times New Roman" w:eastAsia="Times New Roman" w:hAnsi="Times New Roman" w:cs="Times New Roman"/>
          <w:sz w:val="24"/>
          <w:szCs w:val="24"/>
          <w:rtl/>
        </w:rPr>
      </w:pPr>
    </w:p>
    <w:p w:rsidR="00F53838" w:rsidRPr="00F53838" w:rsidRDefault="00F53838" w:rsidP="00F53838">
      <w:pPr>
        <w:spacing w:after="0" w:line="240" w:lineRule="auto"/>
        <w:ind w:left="226" w:hanging="284"/>
        <w:rPr>
          <w:rFonts w:ascii="Times New Roman" w:eastAsia="Times New Roman" w:hAnsi="Times New Roman" w:cs="Times New Roman"/>
          <w:b/>
          <w:bCs/>
          <w:sz w:val="24"/>
          <w:szCs w:val="24"/>
          <w:u w:val="single"/>
          <w:rtl/>
        </w:rPr>
      </w:pPr>
      <w:r w:rsidRPr="00F53838">
        <w:rPr>
          <w:rFonts w:ascii="Times New Roman" w:eastAsia="Times New Roman" w:hAnsi="Times New Roman" w:cs="Times New Roman"/>
          <w:b/>
          <w:bCs/>
          <w:sz w:val="24"/>
          <w:szCs w:val="24"/>
          <w:u w:val="single"/>
          <w:rtl/>
        </w:rPr>
        <w:t>שבוע 2: היסודות התיאורטיים וההתפתחותיים של היכולת למנטליזציה</w:t>
      </w:r>
    </w:p>
    <w:p w:rsidR="00F53838" w:rsidRPr="00F53838" w:rsidRDefault="00F53838" w:rsidP="00F53838">
      <w:pPr>
        <w:spacing w:after="0" w:line="240" w:lineRule="auto"/>
        <w:ind w:left="226" w:hanging="284"/>
        <w:rPr>
          <w:rFonts w:ascii="Times New Roman" w:eastAsia="Times New Roman" w:hAnsi="Times New Roman" w:cs="Times New Roman"/>
          <w:sz w:val="24"/>
          <w:szCs w:val="24"/>
          <w:rtl/>
        </w:rPr>
      </w:pPr>
    </w:p>
    <w:p w:rsidR="00F53838" w:rsidRPr="00F53838" w:rsidRDefault="00F53838" w:rsidP="00F53838">
      <w:pPr>
        <w:bidi w:val="0"/>
        <w:spacing w:after="0" w:line="240" w:lineRule="auto"/>
        <w:ind w:left="226" w:hanging="284"/>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Pr>
        <w:t xml:space="preserve">Fonagy, P., Steele, M., Steele, H., Moran, G. S., &amp; Higgitt, A. C. (1991). The capacity for understanding mental states: The reflective self in parent and child and its significance for security of attachment. </w:t>
      </w:r>
      <w:r w:rsidRPr="00F53838">
        <w:rPr>
          <w:rFonts w:ascii="Times New Roman" w:eastAsia="Times New Roman" w:hAnsi="Times New Roman" w:cs="Times New Roman"/>
          <w:i/>
          <w:iCs/>
          <w:sz w:val="24"/>
          <w:szCs w:val="24"/>
        </w:rPr>
        <w:t>Infant Mental Health Journal, 12</w:t>
      </w:r>
      <w:r w:rsidRPr="00F53838">
        <w:rPr>
          <w:rFonts w:ascii="Times New Roman" w:eastAsia="Times New Roman" w:hAnsi="Times New Roman" w:cs="Times New Roman"/>
          <w:sz w:val="24"/>
          <w:szCs w:val="24"/>
        </w:rPr>
        <w:t>(3), 201–218.</w:t>
      </w:r>
    </w:p>
    <w:p w:rsidR="00F53838" w:rsidRPr="00F53838" w:rsidRDefault="00F53838" w:rsidP="00F53838">
      <w:pPr>
        <w:bidi w:val="0"/>
        <w:spacing w:after="0" w:line="240" w:lineRule="auto"/>
        <w:ind w:left="226" w:hanging="284"/>
        <w:rPr>
          <w:rFonts w:ascii="Times New Roman" w:eastAsia="Times New Roman" w:hAnsi="Times New Roman" w:cs="Times New Roman"/>
          <w:sz w:val="24"/>
          <w:szCs w:val="24"/>
        </w:rPr>
      </w:pPr>
    </w:p>
    <w:p w:rsidR="00F53838" w:rsidRPr="00F53838" w:rsidRDefault="00F53838" w:rsidP="00F53838">
      <w:pPr>
        <w:spacing w:after="0" w:line="240" w:lineRule="auto"/>
        <w:ind w:left="226" w:hanging="284"/>
        <w:rPr>
          <w:rFonts w:ascii="Times New Roman" w:eastAsia="Times New Roman" w:hAnsi="Times New Roman" w:cs="Times New Roman"/>
          <w:b/>
          <w:bCs/>
          <w:sz w:val="24"/>
          <w:szCs w:val="24"/>
          <w:u w:val="single"/>
        </w:rPr>
      </w:pPr>
      <w:r w:rsidRPr="00F53838">
        <w:rPr>
          <w:rFonts w:ascii="Times New Roman" w:eastAsia="Times New Roman" w:hAnsi="Times New Roman" w:cs="Times New Roman"/>
          <w:b/>
          <w:bCs/>
          <w:sz w:val="24"/>
          <w:szCs w:val="24"/>
          <w:u w:val="single"/>
          <w:rtl/>
        </w:rPr>
        <w:t>שבוע 3: גישות עדכניות + כיצד מודדים מנטליזציה</w:t>
      </w:r>
    </w:p>
    <w:p w:rsidR="00F53838" w:rsidRPr="00F53838" w:rsidRDefault="00F53838" w:rsidP="00F53838">
      <w:pPr>
        <w:spacing w:after="0" w:line="240" w:lineRule="auto"/>
        <w:ind w:left="226" w:hanging="284"/>
        <w:rPr>
          <w:rFonts w:ascii="Times New Roman" w:eastAsia="Times New Roman" w:hAnsi="Times New Roman" w:cs="Times New Roman"/>
          <w:sz w:val="24"/>
          <w:szCs w:val="24"/>
          <w:rtl/>
        </w:rPr>
      </w:pPr>
      <w:r w:rsidRPr="00F53838">
        <w:rPr>
          <w:rFonts w:ascii="Times New Roman" w:eastAsia="Times New Roman" w:hAnsi="Times New Roman" w:cs="Times New Roman"/>
          <w:sz w:val="24"/>
          <w:szCs w:val="24"/>
          <w:rtl/>
        </w:rPr>
        <w:t xml:space="preserve"> </w:t>
      </w:r>
    </w:p>
    <w:p w:rsidR="00F53838" w:rsidRPr="00F53838" w:rsidRDefault="00F53838" w:rsidP="00F53838">
      <w:pPr>
        <w:bidi w:val="0"/>
        <w:spacing w:after="0" w:line="240" w:lineRule="auto"/>
        <w:ind w:left="226" w:hanging="284"/>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Pr>
        <w:t>Required</w:t>
      </w:r>
    </w:p>
    <w:p w:rsidR="00F53838" w:rsidRPr="00F53838" w:rsidRDefault="00F53838" w:rsidP="00F53838">
      <w:pPr>
        <w:bidi w:val="0"/>
        <w:spacing w:after="0" w:line="240" w:lineRule="auto"/>
        <w:ind w:left="226" w:hanging="284"/>
        <w:rPr>
          <w:rFonts w:ascii="Times New Roman" w:eastAsia="Times New Roman" w:hAnsi="Times New Roman" w:cs="Times New Roman"/>
          <w:sz w:val="24"/>
          <w:szCs w:val="24"/>
        </w:rPr>
      </w:pPr>
    </w:p>
    <w:p w:rsidR="00F53838" w:rsidRPr="00F53838" w:rsidRDefault="00F53838" w:rsidP="00F53838">
      <w:pPr>
        <w:bidi w:val="0"/>
        <w:spacing w:after="0" w:line="240" w:lineRule="auto"/>
        <w:ind w:left="226" w:hanging="284"/>
        <w:rPr>
          <w:rFonts w:ascii="Times New Roman" w:eastAsia="Times New Roman" w:hAnsi="Times New Roman" w:cs="Times New Roman"/>
          <w:sz w:val="24"/>
          <w:szCs w:val="24"/>
          <w:rtl/>
        </w:rPr>
      </w:pPr>
      <w:r w:rsidRPr="00F53838">
        <w:rPr>
          <w:rFonts w:ascii="Times New Roman" w:eastAsia="Times New Roman" w:hAnsi="Times New Roman" w:cs="Times New Roman"/>
          <w:sz w:val="24"/>
          <w:szCs w:val="24"/>
        </w:rPr>
        <w:t xml:space="preserve">Rosenstein, L. K., Johnson, B. N., Kivity, Y., &amp; Levy, K.N. (2019). </w:t>
      </w:r>
      <w:r w:rsidRPr="00F53838">
        <w:rPr>
          <w:rFonts w:ascii="Times New Roman" w:eastAsia="Times New Roman" w:hAnsi="Times New Roman" w:cs="Times New Roman"/>
          <w:i/>
          <w:iCs/>
          <w:sz w:val="24"/>
          <w:szCs w:val="24"/>
        </w:rPr>
        <w:t>Assessment of mentalizing for psychotherapy researchers and clinicians</w:t>
      </w:r>
      <w:r w:rsidRPr="00F53838">
        <w:rPr>
          <w:rFonts w:ascii="Times New Roman" w:eastAsia="Times New Roman" w:hAnsi="Times New Roman" w:cs="Times New Roman"/>
          <w:sz w:val="24"/>
          <w:szCs w:val="24"/>
        </w:rPr>
        <w:t>. Manuscript in preparation.</w:t>
      </w:r>
    </w:p>
    <w:p w:rsidR="00F53838" w:rsidRPr="00F53838" w:rsidRDefault="00F53838" w:rsidP="00F53838">
      <w:pPr>
        <w:bidi w:val="0"/>
        <w:spacing w:after="0" w:line="240" w:lineRule="auto"/>
        <w:ind w:left="226" w:hanging="284"/>
        <w:rPr>
          <w:rFonts w:ascii="Times New Roman" w:eastAsia="Times New Roman" w:hAnsi="Times New Roman" w:cs="Times New Roman"/>
          <w:sz w:val="24"/>
          <w:szCs w:val="24"/>
          <w:rtl/>
        </w:rPr>
      </w:pPr>
    </w:p>
    <w:p w:rsidR="00F53838" w:rsidRPr="00F53838" w:rsidRDefault="00F53838" w:rsidP="00F53838">
      <w:pPr>
        <w:bidi w:val="0"/>
        <w:spacing w:after="0" w:line="240" w:lineRule="auto"/>
        <w:ind w:left="226" w:hanging="284"/>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Pr>
        <w:t xml:space="preserve">Schiborr, J., Lotzin, A., Romer, G., Schulte-Markwort, M., &amp; Ramsauer, B. (2013). Child-focused maternal mentalization: A systematic review of measurement tools from birth to three. </w:t>
      </w:r>
      <w:r w:rsidRPr="00F53838">
        <w:rPr>
          <w:rFonts w:ascii="Times New Roman" w:eastAsia="Times New Roman" w:hAnsi="Times New Roman" w:cs="Times New Roman"/>
          <w:i/>
          <w:iCs/>
          <w:sz w:val="24"/>
          <w:szCs w:val="24"/>
        </w:rPr>
        <w:t>Measurement, 46</w:t>
      </w:r>
      <w:r w:rsidRPr="00F53838">
        <w:rPr>
          <w:rFonts w:ascii="Times New Roman" w:eastAsia="Times New Roman" w:hAnsi="Times New Roman" w:cs="Times New Roman"/>
          <w:sz w:val="24"/>
          <w:szCs w:val="24"/>
        </w:rPr>
        <w:t>(8), 2492-2509.</w:t>
      </w:r>
    </w:p>
    <w:p w:rsidR="00F53838" w:rsidRPr="00F53838" w:rsidRDefault="00F53838" w:rsidP="00F53838">
      <w:pPr>
        <w:bidi w:val="0"/>
        <w:spacing w:after="0" w:line="240" w:lineRule="auto"/>
        <w:ind w:left="226" w:hanging="284"/>
        <w:rPr>
          <w:rFonts w:ascii="Times New Roman" w:eastAsia="Times New Roman" w:hAnsi="Times New Roman" w:cs="Times New Roman"/>
          <w:sz w:val="24"/>
          <w:szCs w:val="24"/>
        </w:rPr>
      </w:pPr>
    </w:p>
    <w:p w:rsidR="00F53838" w:rsidRPr="00F53838" w:rsidRDefault="00F53838" w:rsidP="00F53838">
      <w:pPr>
        <w:bidi w:val="0"/>
        <w:spacing w:after="0" w:line="240" w:lineRule="auto"/>
        <w:ind w:left="226" w:hanging="284"/>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Pr>
        <w:t>Recommended</w:t>
      </w:r>
    </w:p>
    <w:p w:rsidR="00F53838" w:rsidRPr="00F53838" w:rsidRDefault="00F53838" w:rsidP="00F53838">
      <w:pPr>
        <w:bidi w:val="0"/>
        <w:spacing w:after="0" w:line="240" w:lineRule="auto"/>
        <w:ind w:left="226" w:hanging="284"/>
        <w:rPr>
          <w:rFonts w:ascii="Times New Roman" w:eastAsia="Times New Roman" w:hAnsi="Times New Roman" w:cs="Times New Roman"/>
          <w:sz w:val="24"/>
          <w:szCs w:val="24"/>
        </w:rPr>
      </w:pPr>
    </w:p>
    <w:p w:rsidR="00F53838" w:rsidRPr="00F53838" w:rsidRDefault="00F53838" w:rsidP="00F53838">
      <w:pPr>
        <w:bidi w:val="0"/>
        <w:spacing w:after="0" w:line="240" w:lineRule="auto"/>
        <w:ind w:left="226" w:hanging="284"/>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Pr>
        <w:t xml:space="preserve">Luyten, P., &amp; Fonagy, P. (2015). The neurobiology of mentalizing. </w:t>
      </w:r>
      <w:r w:rsidRPr="00F53838">
        <w:rPr>
          <w:rFonts w:ascii="Times New Roman" w:eastAsia="Times New Roman" w:hAnsi="Times New Roman" w:cs="Times New Roman"/>
          <w:i/>
          <w:iCs/>
          <w:sz w:val="24"/>
          <w:szCs w:val="24"/>
        </w:rPr>
        <w:t>Personality Disorders: Theory, Research, and Treatment, 6</w:t>
      </w:r>
      <w:r w:rsidRPr="00F53838">
        <w:rPr>
          <w:rFonts w:ascii="Times New Roman" w:eastAsia="Times New Roman" w:hAnsi="Times New Roman" w:cs="Times New Roman"/>
          <w:sz w:val="24"/>
          <w:szCs w:val="24"/>
        </w:rPr>
        <w:t>(4), 366-379.</w:t>
      </w:r>
    </w:p>
    <w:p w:rsidR="00F53838" w:rsidRPr="00F53838" w:rsidRDefault="00F53838" w:rsidP="00F53838">
      <w:pPr>
        <w:spacing w:after="0" w:line="240" w:lineRule="auto"/>
        <w:ind w:left="226" w:hanging="284"/>
        <w:rPr>
          <w:rFonts w:ascii="Times New Roman" w:eastAsia="Times New Roman" w:hAnsi="Times New Roman" w:cs="Times New Roman"/>
          <w:sz w:val="24"/>
          <w:szCs w:val="24"/>
          <w:rtl/>
        </w:rPr>
      </w:pPr>
    </w:p>
    <w:p w:rsidR="00F53838" w:rsidRPr="00F53838" w:rsidRDefault="00F53838" w:rsidP="00F53838">
      <w:pPr>
        <w:spacing w:after="0" w:line="240" w:lineRule="auto"/>
        <w:ind w:left="226" w:hanging="284"/>
        <w:rPr>
          <w:rFonts w:ascii="Times New Roman" w:eastAsia="Times New Roman" w:hAnsi="Times New Roman" w:cs="Times New Roman"/>
          <w:b/>
          <w:bCs/>
          <w:sz w:val="24"/>
          <w:szCs w:val="24"/>
          <w:u w:val="single"/>
        </w:rPr>
      </w:pPr>
      <w:r w:rsidRPr="00F53838">
        <w:rPr>
          <w:rFonts w:ascii="Times New Roman" w:eastAsia="Times New Roman" w:hAnsi="Times New Roman" w:cs="Times New Roman"/>
          <w:b/>
          <w:bCs/>
          <w:sz w:val="24"/>
          <w:szCs w:val="24"/>
          <w:u w:val="single"/>
          <w:rtl/>
        </w:rPr>
        <w:t>שבוע 4: מנטליזציה, פסיכופתולוגיה והטיפול בה</w:t>
      </w:r>
      <w:r w:rsidRPr="00F53838">
        <w:rPr>
          <w:rFonts w:ascii="Times New Roman" w:eastAsia="Times New Roman" w:hAnsi="Times New Roman" w:cs="Times New Roman" w:hint="cs"/>
          <w:b/>
          <w:bCs/>
          <w:sz w:val="24"/>
          <w:szCs w:val="24"/>
          <w:u w:val="single"/>
          <w:rtl/>
        </w:rPr>
        <w:t xml:space="preserve"> + כיצד כותבים הצעת מחקר</w:t>
      </w:r>
    </w:p>
    <w:p w:rsidR="00F53838" w:rsidRPr="00F53838" w:rsidRDefault="00F53838" w:rsidP="00F53838">
      <w:pPr>
        <w:bidi w:val="0"/>
        <w:spacing w:after="0" w:line="240" w:lineRule="auto"/>
        <w:ind w:left="226" w:hanging="284"/>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Pr>
        <w:t>Required</w:t>
      </w:r>
    </w:p>
    <w:p w:rsidR="00F53838" w:rsidRPr="00F53838" w:rsidRDefault="00F53838" w:rsidP="00F53838">
      <w:pPr>
        <w:bidi w:val="0"/>
        <w:spacing w:after="0" w:line="240" w:lineRule="auto"/>
        <w:ind w:left="226" w:hanging="284"/>
        <w:rPr>
          <w:rFonts w:ascii="Times New Roman" w:eastAsia="Times New Roman" w:hAnsi="Times New Roman" w:cs="Times New Roman"/>
          <w:sz w:val="24"/>
          <w:szCs w:val="24"/>
        </w:rPr>
      </w:pPr>
    </w:p>
    <w:p w:rsidR="00F53838" w:rsidRPr="00F53838" w:rsidRDefault="00F53838" w:rsidP="00F53838">
      <w:pPr>
        <w:bidi w:val="0"/>
        <w:spacing w:after="0" w:line="240" w:lineRule="auto"/>
        <w:ind w:left="226" w:hanging="284"/>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Pr>
        <w:t xml:space="preserve">Fonagy, P., &amp; Luyten, P. (2009). A developmental, mentalization-based approach to the understanding and treatment of borderline personality disorder. </w:t>
      </w:r>
      <w:r w:rsidRPr="00F53838">
        <w:rPr>
          <w:rFonts w:ascii="Times New Roman" w:eastAsia="Times New Roman" w:hAnsi="Times New Roman" w:cs="Times New Roman"/>
          <w:i/>
          <w:iCs/>
          <w:sz w:val="24"/>
          <w:szCs w:val="24"/>
        </w:rPr>
        <w:t>Development and Psychopathology, 21</w:t>
      </w:r>
      <w:r w:rsidRPr="00F53838">
        <w:rPr>
          <w:rFonts w:ascii="Times New Roman" w:eastAsia="Times New Roman" w:hAnsi="Times New Roman" w:cs="Times New Roman"/>
          <w:sz w:val="24"/>
          <w:szCs w:val="24"/>
        </w:rPr>
        <w:t>(4), 1355-1381.</w:t>
      </w:r>
    </w:p>
    <w:p w:rsidR="00F53838" w:rsidRPr="00F53838" w:rsidRDefault="00F53838" w:rsidP="00F53838">
      <w:pPr>
        <w:bidi w:val="0"/>
        <w:spacing w:after="0" w:line="240" w:lineRule="auto"/>
        <w:ind w:left="226" w:hanging="284"/>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tl/>
        </w:rPr>
        <w:t xml:space="preserve"> </w:t>
      </w:r>
    </w:p>
    <w:p w:rsidR="00F53838" w:rsidRPr="00F53838" w:rsidRDefault="00F53838" w:rsidP="00F53838">
      <w:pPr>
        <w:bidi w:val="0"/>
        <w:spacing w:after="0" w:line="240" w:lineRule="auto"/>
        <w:ind w:left="226" w:hanging="284"/>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Pr>
        <w:t>Recommended</w:t>
      </w:r>
    </w:p>
    <w:p w:rsidR="00F53838" w:rsidRPr="00F53838" w:rsidRDefault="00F53838" w:rsidP="00F53838">
      <w:pPr>
        <w:bidi w:val="0"/>
        <w:spacing w:after="0" w:line="240" w:lineRule="auto"/>
        <w:ind w:left="226" w:hanging="284"/>
        <w:rPr>
          <w:rFonts w:ascii="Times New Roman" w:eastAsia="Times New Roman" w:hAnsi="Times New Roman" w:cs="Times New Roman"/>
          <w:sz w:val="24"/>
          <w:szCs w:val="24"/>
        </w:rPr>
      </w:pPr>
    </w:p>
    <w:p w:rsidR="00F53838" w:rsidRPr="00F53838" w:rsidRDefault="00F53838" w:rsidP="00F53838">
      <w:pPr>
        <w:bidi w:val="0"/>
        <w:spacing w:after="0" w:line="240" w:lineRule="auto"/>
        <w:ind w:left="226" w:hanging="284"/>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Pr>
        <w:t xml:space="preserve">Bateman, A., Campbell, C., Luyten, P., &amp; Fonagy, P. (2017). A mentalization-based approach to common factors in the treatment of borderline personality disorder. </w:t>
      </w:r>
      <w:r w:rsidRPr="00F53838">
        <w:rPr>
          <w:rFonts w:ascii="Times New Roman" w:eastAsia="Times New Roman" w:hAnsi="Times New Roman" w:cs="Times New Roman"/>
          <w:i/>
          <w:iCs/>
          <w:sz w:val="24"/>
          <w:szCs w:val="24"/>
        </w:rPr>
        <w:t>Current Opinion in Psychology, 21</w:t>
      </w:r>
      <w:r w:rsidRPr="00F53838">
        <w:rPr>
          <w:rFonts w:ascii="Times New Roman" w:eastAsia="Times New Roman" w:hAnsi="Times New Roman" w:cs="Times New Roman"/>
          <w:sz w:val="24"/>
          <w:szCs w:val="24"/>
        </w:rPr>
        <w:t>, 44-49.</w:t>
      </w:r>
    </w:p>
    <w:p w:rsidR="00F53838" w:rsidRPr="00F53838" w:rsidRDefault="00F53838" w:rsidP="00F53838">
      <w:pPr>
        <w:bidi w:val="0"/>
        <w:spacing w:after="0" w:line="240" w:lineRule="auto"/>
        <w:ind w:left="226" w:hanging="284"/>
        <w:rPr>
          <w:rFonts w:ascii="Times New Roman" w:eastAsia="Times New Roman" w:hAnsi="Times New Roman" w:cs="Times New Roman"/>
          <w:sz w:val="24"/>
          <w:szCs w:val="24"/>
        </w:rPr>
      </w:pPr>
    </w:p>
    <w:p w:rsidR="00F53838" w:rsidRPr="00F53838" w:rsidRDefault="00F53838" w:rsidP="00F53838">
      <w:pPr>
        <w:bidi w:val="0"/>
        <w:spacing w:after="0" w:line="240" w:lineRule="auto"/>
        <w:ind w:left="226" w:hanging="284"/>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Pr>
        <w:t xml:space="preserve">Levy, K. N., Clarkin, J. F., Yeomans, F. E., Scott, L. N., Wasserman, R. H., &amp; Kernberg, O. F. (2006a). The mechanisms of change in the treatment of borderline personality disorder with transference focused psychotherapy. </w:t>
      </w:r>
      <w:r w:rsidRPr="00F53838">
        <w:rPr>
          <w:rFonts w:ascii="Times New Roman" w:eastAsia="Times New Roman" w:hAnsi="Times New Roman" w:cs="Times New Roman"/>
          <w:i/>
          <w:iCs/>
          <w:sz w:val="24"/>
          <w:szCs w:val="24"/>
        </w:rPr>
        <w:t>Journal of Clinical Psychology, 62</w:t>
      </w:r>
      <w:r w:rsidRPr="00F53838">
        <w:rPr>
          <w:rFonts w:ascii="Times New Roman" w:eastAsia="Times New Roman" w:hAnsi="Times New Roman" w:cs="Times New Roman"/>
          <w:sz w:val="24"/>
          <w:szCs w:val="24"/>
        </w:rPr>
        <w:t>(4), 481–501.</w:t>
      </w:r>
    </w:p>
    <w:p w:rsidR="00F53838" w:rsidRDefault="00F53838" w:rsidP="00FF59D1">
      <w:pPr>
        <w:rPr>
          <w:rtl/>
        </w:rPr>
      </w:pPr>
    </w:p>
    <w:p w:rsidR="00F53838" w:rsidRDefault="00F53838" w:rsidP="00FF59D1">
      <w:pPr>
        <w:rPr>
          <w:rtl/>
        </w:rPr>
      </w:pPr>
    </w:p>
    <w:p w:rsidR="00F53838" w:rsidRPr="00F53838" w:rsidRDefault="00F53838" w:rsidP="00F53838">
      <w:pPr>
        <w:jc w:val="center"/>
        <w:rPr>
          <w:sz w:val="32"/>
          <w:szCs w:val="32"/>
          <w:u w:val="single"/>
          <w:rtl/>
        </w:rPr>
      </w:pPr>
      <w:r w:rsidRPr="00F53838">
        <w:rPr>
          <w:rFonts w:hint="cs"/>
          <w:sz w:val="32"/>
          <w:szCs w:val="32"/>
          <w:u w:val="single"/>
          <w:rtl/>
        </w:rPr>
        <w:lastRenderedPageBreak/>
        <w:t>טיפול זוגי 60-579-01</w:t>
      </w:r>
    </w:p>
    <w:p w:rsidR="00F53838" w:rsidRPr="00F53838" w:rsidRDefault="00F53838" w:rsidP="00F53838">
      <w:pPr>
        <w:jc w:val="center"/>
        <w:rPr>
          <w:sz w:val="28"/>
          <w:szCs w:val="28"/>
          <w:rtl/>
        </w:rPr>
      </w:pPr>
      <w:r w:rsidRPr="00F53838">
        <w:rPr>
          <w:rFonts w:hint="cs"/>
          <w:sz w:val="28"/>
          <w:szCs w:val="28"/>
          <w:rtl/>
        </w:rPr>
        <w:t>סילבוס תש"פ</w:t>
      </w:r>
    </w:p>
    <w:p w:rsidR="00F53838" w:rsidRPr="00F53838" w:rsidRDefault="00F53838" w:rsidP="00F53838">
      <w:pPr>
        <w:rPr>
          <w:sz w:val="24"/>
          <w:szCs w:val="24"/>
          <w:rtl/>
        </w:rPr>
      </w:pPr>
      <w:r w:rsidRPr="00F53838">
        <w:rPr>
          <w:rFonts w:hint="cs"/>
          <w:b/>
          <w:bCs/>
          <w:sz w:val="24"/>
          <w:szCs w:val="24"/>
          <w:rtl/>
        </w:rPr>
        <w:t xml:space="preserve">שם המרצה: </w:t>
      </w:r>
      <w:r w:rsidRPr="00F53838">
        <w:rPr>
          <w:rFonts w:hint="cs"/>
          <w:sz w:val="24"/>
          <w:szCs w:val="24"/>
          <w:rtl/>
        </w:rPr>
        <w:t>ד"ר דנה אציל-סלונים</w:t>
      </w:r>
    </w:p>
    <w:p w:rsidR="00F53838" w:rsidRPr="00F53838" w:rsidRDefault="00F53838" w:rsidP="00F53838">
      <w:pPr>
        <w:rPr>
          <w:sz w:val="24"/>
          <w:szCs w:val="24"/>
          <w:rtl/>
        </w:rPr>
      </w:pPr>
      <w:r w:rsidRPr="00F53838">
        <w:rPr>
          <w:rFonts w:hint="cs"/>
          <w:b/>
          <w:bCs/>
          <w:sz w:val="24"/>
          <w:szCs w:val="24"/>
          <w:rtl/>
        </w:rPr>
        <w:t xml:space="preserve">סוג הקורס: </w:t>
      </w:r>
      <w:r w:rsidRPr="00F53838">
        <w:rPr>
          <w:rFonts w:hint="cs"/>
          <w:sz w:val="24"/>
          <w:szCs w:val="24"/>
          <w:rtl/>
        </w:rPr>
        <w:t>בחירה</w:t>
      </w:r>
    </w:p>
    <w:p w:rsidR="00F53838" w:rsidRPr="00F53838" w:rsidRDefault="00F53838" w:rsidP="00F53838">
      <w:pPr>
        <w:rPr>
          <w:sz w:val="24"/>
          <w:szCs w:val="24"/>
          <w:rtl/>
        </w:rPr>
      </w:pPr>
      <w:r w:rsidRPr="00F53838">
        <w:rPr>
          <w:rFonts w:hint="cs"/>
          <w:b/>
          <w:bCs/>
          <w:sz w:val="24"/>
          <w:szCs w:val="24"/>
          <w:rtl/>
        </w:rPr>
        <w:t xml:space="preserve">שנת לימודים: </w:t>
      </w:r>
      <w:r w:rsidRPr="00F53838">
        <w:rPr>
          <w:rFonts w:hint="cs"/>
          <w:sz w:val="24"/>
          <w:szCs w:val="24"/>
          <w:rtl/>
        </w:rPr>
        <w:t>תש"פ</w:t>
      </w:r>
    </w:p>
    <w:p w:rsidR="00F53838" w:rsidRPr="00F53838" w:rsidRDefault="00F53838" w:rsidP="00F53838">
      <w:pPr>
        <w:rPr>
          <w:sz w:val="24"/>
          <w:szCs w:val="24"/>
          <w:rtl/>
        </w:rPr>
      </w:pPr>
      <w:r w:rsidRPr="00F53838">
        <w:rPr>
          <w:rFonts w:hint="cs"/>
          <w:b/>
          <w:bCs/>
          <w:sz w:val="24"/>
          <w:szCs w:val="24"/>
          <w:rtl/>
        </w:rPr>
        <w:t xml:space="preserve">סמסטר: </w:t>
      </w:r>
      <w:r w:rsidRPr="00F53838">
        <w:rPr>
          <w:rFonts w:hint="cs"/>
          <w:sz w:val="24"/>
          <w:szCs w:val="24"/>
          <w:rtl/>
        </w:rPr>
        <w:t>א'</w:t>
      </w:r>
    </w:p>
    <w:p w:rsidR="00F53838" w:rsidRPr="00F53838" w:rsidRDefault="00F53838" w:rsidP="00F53838">
      <w:pPr>
        <w:rPr>
          <w:sz w:val="24"/>
          <w:szCs w:val="24"/>
          <w:rtl/>
        </w:rPr>
      </w:pPr>
      <w:r w:rsidRPr="00F53838">
        <w:rPr>
          <w:rFonts w:hint="cs"/>
          <w:b/>
          <w:bCs/>
          <w:sz w:val="24"/>
          <w:szCs w:val="24"/>
          <w:rtl/>
        </w:rPr>
        <w:t xml:space="preserve">שם הקורס באנגלית: </w:t>
      </w:r>
      <w:r w:rsidRPr="00F53838">
        <w:rPr>
          <w:rFonts w:hint="cs"/>
          <w:sz w:val="24"/>
          <w:szCs w:val="24"/>
          <w:rtl/>
        </w:rPr>
        <w:t>אין</w:t>
      </w:r>
    </w:p>
    <w:p w:rsidR="00F53838" w:rsidRPr="00F53838" w:rsidRDefault="00F53838" w:rsidP="00F53838">
      <w:r w:rsidRPr="00F53838">
        <w:rPr>
          <w:rFonts w:hint="cs"/>
          <w:b/>
          <w:bCs/>
          <w:sz w:val="24"/>
          <w:szCs w:val="24"/>
          <w:rtl/>
        </w:rPr>
        <w:t xml:space="preserve">תיאור הקורס: </w:t>
      </w:r>
      <w:r w:rsidRPr="00F53838">
        <w:rPr>
          <w:rtl/>
        </w:rPr>
        <w:t>בקורס נסקור מגוון גישות לטיפול זוגי (הגישה המערכתית, יחסי אובייקט, ממוקדת רגשות, האינטגרטיבית וההתייחסותית) ונדבר על דרכים בהן ניתן ליישם גישות אלה בהתמודדות של זוגות ומשפחות במסגרת טיפול. נדון ביישום גישות אלה בפרקטיקה, תוך מתן דוגמאות קליניות מטיפולים זוגיים ומשפחתיים.</w:t>
      </w:r>
    </w:p>
    <w:p w:rsidR="00F53838" w:rsidRPr="00F53838" w:rsidRDefault="00F53838" w:rsidP="00F53838">
      <w:pPr>
        <w:rPr>
          <w:sz w:val="24"/>
          <w:szCs w:val="24"/>
          <w:rtl/>
        </w:rPr>
      </w:pPr>
      <w:r w:rsidRPr="00F53838">
        <w:rPr>
          <w:sz w:val="24"/>
          <w:szCs w:val="24"/>
          <w:rtl/>
        </w:rPr>
        <w:t>בהמשך הסמסטר נדבר על בעיות אופייניות בעקבותיהן זוגות פונים לטיפול ועל דרכים לטפל בבעיות אלה. נדון בפרספקטיבות התייחסותיות לנושא הרומנטיקה וההתקשרות במערכות זוגיות ונעסוק בשאלה – האם האהבה יכולה להתמיד.</w:t>
      </w:r>
    </w:p>
    <w:p w:rsidR="00F53838" w:rsidRPr="00F53838" w:rsidRDefault="00F53838" w:rsidP="00F53838">
      <w:pPr>
        <w:rPr>
          <w:sz w:val="24"/>
          <w:szCs w:val="24"/>
          <w:rtl/>
        </w:rPr>
      </w:pPr>
      <w:r w:rsidRPr="00F53838">
        <w:rPr>
          <w:rFonts w:hint="cs"/>
          <w:b/>
          <w:bCs/>
          <w:sz w:val="24"/>
          <w:szCs w:val="24"/>
          <w:rtl/>
        </w:rPr>
        <w:t xml:space="preserve">מטרות הקורס\תוצרי הלמידה: </w:t>
      </w:r>
      <w:r w:rsidRPr="00F53838">
        <w:rPr>
          <w:rFonts w:hint="cs"/>
          <w:sz w:val="24"/>
          <w:szCs w:val="24"/>
          <w:rtl/>
        </w:rPr>
        <w:t>אין</w:t>
      </w:r>
    </w:p>
    <w:p w:rsidR="00F53838" w:rsidRPr="00F53838" w:rsidRDefault="00F53838" w:rsidP="00F53838">
      <w:pPr>
        <w:rPr>
          <w:sz w:val="24"/>
          <w:szCs w:val="24"/>
          <w:rtl/>
        </w:rPr>
      </w:pPr>
      <w:r w:rsidRPr="00F53838">
        <w:rPr>
          <w:rFonts w:hint="cs"/>
          <w:b/>
          <w:bCs/>
          <w:sz w:val="24"/>
          <w:szCs w:val="24"/>
          <w:rtl/>
        </w:rPr>
        <w:t xml:space="preserve">דרישות קדם: </w:t>
      </w:r>
      <w:r w:rsidRPr="00F53838">
        <w:rPr>
          <w:rFonts w:hint="cs"/>
          <w:sz w:val="24"/>
          <w:szCs w:val="24"/>
          <w:rtl/>
        </w:rPr>
        <w:t>אין</w:t>
      </w:r>
    </w:p>
    <w:p w:rsidR="00F53838" w:rsidRPr="00F53838" w:rsidRDefault="00F53838" w:rsidP="00F53838">
      <w:pPr>
        <w:rPr>
          <w:sz w:val="24"/>
          <w:szCs w:val="24"/>
          <w:rtl/>
        </w:rPr>
      </w:pPr>
      <w:r w:rsidRPr="00F53838">
        <w:rPr>
          <w:rFonts w:hint="cs"/>
          <w:b/>
          <w:bCs/>
          <w:sz w:val="24"/>
          <w:szCs w:val="24"/>
          <w:rtl/>
        </w:rPr>
        <w:t xml:space="preserve">חובות\דרישות\מטלות: </w:t>
      </w:r>
    </w:p>
    <w:p w:rsidR="00F53838" w:rsidRPr="00F53838" w:rsidRDefault="00F53838" w:rsidP="00F53838">
      <w:pPr>
        <w:rPr>
          <w:sz w:val="24"/>
          <w:szCs w:val="24"/>
        </w:rPr>
      </w:pPr>
      <w:r w:rsidRPr="00F53838">
        <w:rPr>
          <w:sz w:val="24"/>
          <w:szCs w:val="24"/>
          <w:rtl/>
        </w:rPr>
        <w:t>נוכחות חובה</w:t>
      </w:r>
    </w:p>
    <w:p w:rsidR="00F53838" w:rsidRPr="00F53838" w:rsidRDefault="00F53838" w:rsidP="00F53838">
      <w:pPr>
        <w:rPr>
          <w:sz w:val="24"/>
          <w:szCs w:val="24"/>
        </w:rPr>
      </w:pPr>
      <w:r w:rsidRPr="00F53838">
        <w:rPr>
          <w:sz w:val="24"/>
          <w:szCs w:val="24"/>
          <w:rtl/>
        </w:rPr>
        <w:t>קריאה שוטפת</w:t>
      </w:r>
    </w:p>
    <w:p w:rsidR="00F53838" w:rsidRPr="00F53838" w:rsidRDefault="00F53838" w:rsidP="00F53838">
      <w:pPr>
        <w:rPr>
          <w:sz w:val="24"/>
          <w:szCs w:val="24"/>
        </w:rPr>
      </w:pPr>
      <w:r w:rsidRPr="00F53838">
        <w:rPr>
          <w:sz w:val="24"/>
          <w:szCs w:val="24"/>
          <w:rtl/>
        </w:rPr>
        <w:t>עבודת סיכום</w:t>
      </w:r>
    </w:p>
    <w:p w:rsidR="00F53838" w:rsidRPr="00F53838" w:rsidRDefault="00F53838" w:rsidP="00F53838">
      <w:pPr>
        <w:rPr>
          <w:sz w:val="24"/>
          <w:szCs w:val="24"/>
          <w:rtl/>
        </w:rPr>
      </w:pPr>
      <w:r w:rsidRPr="00F53838">
        <w:rPr>
          <w:rFonts w:hint="cs"/>
          <w:b/>
          <w:bCs/>
          <w:sz w:val="24"/>
          <w:szCs w:val="24"/>
          <w:rtl/>
        </w:rPr>
        <w:t xml:space="preserve">מרכיבי הציון הסופי: </w:t>
      </w:r>
    </w:p>
    <w:p w:rsidR="00F53838" w:rsidRPr="00F53838" w:rsidRDefault="00F53838" w:rsidP="00F53838">
      <w:pPr>
        <w:rPr>
          <w:sz w:val="24"/>
          <w:szCs w:val="24"/>
        </w:rPr>
      </w:pPr>
      <w:r w:rsidRPr="00F53838">
        <w:rPr>
          <w:sz w:val="24"/>
          <w:szCs w:val="24"/>
        </w:rPr>
        <w:t xml:space="preserve"> 20% </w:t>
      </w:r>
      <w:r w:rsidRPr="00F53838">
        <w:rPr>
          <w:sz w:val="24"/>
          <w:szCs w:val="24"/>
          <w:rtl/>
        </w:rPr>
        <w:t>נוכחות והשתתפות בשיעורים</w:t>
      </w:r>
    </w:p>
    <w:p w:rsidR="00F53838" w:rsidRPr="00F53838" w:rsidRDefault="00F53838" w:rsidP="00F53838">
      <w:pPr>
        <w:rPr>
          <w:sz w:val="24"/>
          <w:szCs w:val="24"/>
          <w:rtl/>
        </w:rPr>
      </w:pPr>
      <w:r w:rsidRPr="00F53838">
        <w:rPr>
          <w:rFonts w:hint="cs"/>
          <w:sz w:val="24"/>
          <w:szCs w:val="24"/>
          <w:rtl/>
        </w:rPr>
        <w:t xml:space="preserve">80% עבודה </w:t>
      </w:r>
      <w:r w:rsidRPr="00F53838">
        <w:rPr>
          <w:sz w:val="24"/>
          <w:szCs w:val="24"/>
          <w:rtl/>
        </w:rPr>
        <w:t>מסכמת</w:t>
      </w:r>
    </w:p>
    <w:p w:rsidR="00F53838" w:rsidRPr="00F53838" w:rsidRDefault="00F53838" w:rsidP="00F53838">
      <w:pPr>
        <w:rPr>
          <w:sz w:val="24"/>
          <w:szCs w:val="24"/>
          <w:rtl/>
        </w:rPr>
      </w:pPr>
      <w:r w:rsidRPr="00F53838">
        <w:rPr>
          <w:rFonts w:hint="cs"/>
          <w:b/>
          <w:bCs/>
          <w:sz w:val="24"/>
          <w:szCs w:val="24"/>
          <w:rtl/>
        </w:rPr>
        <w:t xml:space="preserve">ביבליוגרפיה: </w:t>
      </w:r>
    </w:p>
    <w:p w:rsidR="00F53838" w:rsidRPr="00F53838" w:rsidRDefault="00F53838" w:rsidP="00F53838">
      <w:pPr>
        <w:bidi w:val="0"/>
        <w:spacing w:before="100" w:beforeAutospacing="1" w:after="100" w:afterAutospacing="1" w:line="240" w:lineRule="auto"/>
        <w:ind w:right="720"/>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Pr>
        <w:t>Benjamin, J. (2013). The bonds of love: Psychoanalysis, feminism, &amp; the problem of domination. Pantheon.</w:t>
      </w:r>
    </w:p>
    <w:p w:rsidR="00F53838" w:rsidRPr="00F53838" w:rsidRDefault="00F53838" w:rsidP="00F53838">
      <w:pPr>
        <w:bidi w:val="0"/>
        <w:spacing w:before="100" w:beforeAutospacing="1" w:after="100" w:afterAutospacing="1" w:line="240" w:lineRule="auto"/>
        <w:ind w:right="720"/>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Pr>
        <w:t>Green, R. J., &amp; Mitchell, V. (2008).  Gay and Lesbian Couples in Therapy: Minority Stress, Relational Ambiguity, and Families of Choice. In A. S. Gurman (Ed.) Clinical handbook of couple therapy (4th ed., pp. 429-458). Guilford Press.</w:t>
      </w:r>
    </w:p>
    <w:p w:rsidR="00F53838" w:rsidRPr="00F53838" w:rsidRDefault="00F53838" w:rsidP="00F53838">
      <w:pPr>
        <w:bidi w:val="0"/>
        <w:spacing w:before="100" w:beforeAutospacing="1" w:after="100" w:afterAutospacing="1" w:line="240" w:lineRule="auto"/>
        <w:ind w:right="720"/>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Pr>
        <w:t>Goldner, V. (2007). “Let's do it Again”: further reflections on eros and attachment. Psychoanalytic Dialogues, 16(6), 619-637.</w:t>
      </w:r>
    </w:p>
    <w:p w:rsidR="00F53838" w:rsidRPr="00F53838" w:rsidRDefault="00F53838" w:rsidP="00F53838">
      <w:pPr>
        <w:bidi w:val="0"/>
        <w:spacing w:before="100" w:beforeAutospacing="1" w:after="100" w:afterAutospacing="1" w:line="240" w:lineRule="auto"/>
        <w:ind w:right="720"/>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Pr>
        <w:lastRenderedPageBreak/>
        <w:t>Gurman, A. S. (2008). Clinical handbook of couple therapy (4th ed.). Guilford Press.</w:t>
      </w:r>
    </w:p>
    <w:p w:rsidR="00F53838" w:rsidRPr="00F53838" w:rsidRDefault="00F53838" w:rsidP="00F53838">
      <w:pPr>
        <w:bidi w:val="0"/>
        <w:spacing w:before="100" w:beforeAutospacing="1" w:after="100" w:afterAutospacing="1" w:line="240" w:lineRule="auto"/>
        <w:ind w:right="720"/>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Pr>
        <w:t>Heatherington, L., Friedlander, M. L., Diamond, G. M., Escudero, V., &amp; Pinsof, W. M. (2015). 25 Years of systemic therapies research: Progress and promise. Psychotherapy Research, 25(3), 348-364.</w:t>
      </w:r>
    </w:p>
    <w:p w:rsidR="00F53838" w:rsidRPr="00F53838" w:rsidRDefault="00F53838" w:rsidP="00F53838">
      <w:pPr>
        <w:bidi w:val="0"/>
        <w:spacing w:before="100" w:beforeAutospacing="1" w:after="100" w:afterAutospacing="1" w:line="240" w:lineRule="auto"/>
        <w:ind w:right="720"/>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Pr>
        <w:t>Iasenza, S. (2010). What is queer about sex?: Expanding sexual frames in theory and practice. Family process, 49(3), 291-308.</w:t>
      </w:r>
    </w:p>
    <w:p w:rsidR="00F53838" w:rsidRPr="00F53838" w:rsidRDefault="00F53838" w:rsidP="00F53838">
      <w:pPr>
        <w:bidi w:val="0"/>
        <w:spacing w:before="100" w:beforeAutospacing="1" w:after="100" w:afterAutospacing="1" w:line="240" w:lineRule="auto"/>
        <w:ind w:right="720"/>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Pr>
        <w:t>Johnson, S. m. (2008). Emotionally Focused Couple Therapy. In A. S. Gurman (Ed.) Clinical handbook of couple therapy (4th ed., pp. 107-137). Guilford Press.</w:t>
      </w:r>
    </w:p>
    <w:p w:rsidR="00F53838" w:rsidRPr="00F53838" w:rsidRDefault="00F53838" w:rsidP="00F53838">
      <w:pPr>
        <w:bidi w:val="0"/>
        <w:spacing w:before="100" w:beforeAutospacing="1" w:after="100" w:afterAutospacing="1" w:line="240" w:lineRule="auto"/>
        <w:ind w:right="720"/>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Pr>
        <w:t>Kozlowska, K. &amp; Hanney, L. (2002). The network perspective: An integration of attachment and family systems theories. Family Process, 41 (3), 285-312.</w:t>
      </w:r>
    </w:p>
    <w:p w:rsidR="00F53838" w:rsidRPr="00F53838" w:rsidRDefault="00F53838" w:rsidP="00F53838">
      <w:pPr>
        <w:bidi w:val="0"/>
        <w:spacing w:before="100" w:beforeAutospacing="1" w:after="100" w:afterAutospacing="1" w:line="240" w:lineRule="auto"/>
        <w:ind w:right="720"/>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Pr>
        <w:t>Minuchin, S., Nichols, M.P., &amp; Lee, W. (2007). Assessing families and couples: from symptom to system. Boston: Pearson/Allyn and Bacon.</w:t>
      </w:r>
    </w:p>
    <w:p w:rsidR="00F53838" w:rsidRPr="00F53838" w:rsidRDefault="00F53838" w:rsidP="00F53838">
      <w:pPr>
        <w:bidi w:val="0"/>
        <w:spacing w:before="100" w:beforeAutospacing="1" w:after="100" w:afterAutospacing="1" w:line="240" w:lineRule="auto"/>
        <w:ind w:right="720"/>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Pr>
        <w:t>Mitchell, S. A. (2008). Can Love Last?.</w:t>
      </w:r>
    </w:p>
    <w:p w:rsidR="00F53838" w:rsidRPr="00F53838" w:rsidRDefault="00F53838" w:rsidP="00F53838">
      <w:pPr>
        <w:bidi w:val="0"/>
        <w:spacing w:before="100" w:beforeAutospacing="1" w:after="100" w:afterAutospacing="1" w:line="240" w:lineRule="auto"/>
        <w:rPr>
          <w:rFonts w:ascii="Times New Roman" w:eastAsia="Times New Roman" w:hAnsi="Times New Roman" w:cs="Times New Roman"/>
          <w:sz w:val="24"/>
          <w:szCs w:val="24"/>
        </w:rPr>
      </w:pPr>
    </w:p>
    <w:p w:rsidR="00F53838" w:rsidRPr="00F53838" w:rsidRDefault="00F53838" w:rsidP="00F53838">
      <w:pPr>
        <w:bidi w:val="0"/>
        <w:spacing w:before="100" w:beforeAutospacing="1" w:after="100" w:afterAutospacing="1" w:line="240" w:lineRule="auto"/>
        <w:ind w:right="720"/>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Pr>
        <w:t>Nichols, M. P., &amp; Schwartz, R. S. (2007). The Essentials of Family therapy (3th ed.). Boston, MA, Pearson Education, Inc./ Allyn and Bacon.</w:t>
      </w:r>
    </w:p>
    <w:p w:rsidR="00F53838" w:rsidRPr="00F53838" w:rsidRDefault="00F53838" w:rsidP="00F53838">
      <w:pPr>
        <w:bidi w:val="0"/>
        <w:spacing w:before="100" w:beforeAutospacing="1" w:after="100" w:afterAutospacing="1" w:line="240" w:lineRule="auto"/>
        <w:rPr>
          <w:rFonts w:ascii="Times New Roman" w:eastAsia="Times New Roman" w:hAnsi="Times New Roman" w:cs="Times New Roman"/>
          <w:sz w:val="24"/>
          <w:szCs w:val="24"/>
        </w:rPr>
      </w:pPr>
      <w:r w:rsidRPr="00F53838">
        <w:rPr>
          <w:rFonts w:ascii="Times New Roman" w:eastAsia="Times New Roman" w:hAnsi="Times New Roman" w:cs="Times New Roman"/>
          <w:sz w:val="24"/>
          <w:szCs w:val="24"/>
        </w:rPr>
        <w:t>Ringstrom, P. A. (2014). A Relational Psychoanalytic Approach to Couples Therapy.</w:t>
      </w:r>
    </w:p>
    <w:p w:rsidR="00F53838" w:rsidRPr="00F53838" w:rsidRDefault="00F53838" w:rsidP="00F53838">
      <w:pPr>
        <w:jc w:val="right"/>
        <w:rPr>
          <w:sz w:val="24"/>
          <w:szCs w:val="24"/>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F53838" w:rsidRDefault="00F53838" w:rsidP="00FF59D1">
      <w:pPr>
        <w:rPr>
          <w:rtl/>
        </w:rPr>
      </w:pPr>
    </w:p>
    <w:p w:rsidR="00490643" w:rsidRPr="00490643" w:rsidRDefault="00490643" w:rsidP="00490643">
      <w:pPr>
        <w:spacing w:after="0" w:line="360" w:lineRule="auto"/>
        <w:ind w:left="720"/>
        <w:rPr>
          <w:rFonts w:ascii="Times New Roman" w:eastAsia="Times New Roman" w:hAnsi="Times New Roman" w:cs="Times New Roman"/>
          <w:bCs/>
          <w:rtl/>
        </w:rPr>
      </w:pPr>
      <w:r w:rsidRPr="00490643">
        <w:rPr>
          <w:rFonts w:ascii="Times New Roman" w:eastAsia="Times New Roman" w:hAnsi="Times New Roman" w:cs="Times New Roman"/>
          <w:bCs/>
          <w:rtl/>
        </w:rPr>
        <w:lastRenderedPageBreak/>
        <w:t>שם המרצה: ד"ר יוגב קיויתי</w:t>
      </w:r>
    </w:p>
    <w:p w:rsidR="00490643" w:rsidRPr="00490643" w:rsidRDefault="00490643" w:rsidP="00490643">
      <w:pPr>
        <w:spacing w:after="0" w:line="360" w:lineRule="auto"/>
        <w:ind w:left="720"/>
        <w:rPr>
          <w:rFonts w:ascii="Times New Roman" w:eastAsia="Times New Roman" w:hAnsi="Times New Roman" w:cs="Times New Roman"/>
          <w:bCs/>
          <w:rtl/>
        </w:rPr>
      </w:pPr>
      <w:r w:rsidRPr="00490643">
        <w:rPr>
          <w:rFonts w:ascii="Times New Roman" w:eastAsia="Times New Roman" w:hAnsi="Times New Roman" w:cs="Times New Roman"/>
          <w:bCs/>
          <w:rtl/>
        </w:rPr>
        <w:t xml:space="preserve">שם הקורס: ויסות רגשות והפרעות חרדה </w:t>
      </w:r>
    </w:p>
    <w:p w:rsidR="00490643" w:rsidRPr="00490643" w:rsidRDefault="00490643" w:rsidP="00490643">
      <w:pPr>
        <w:spacing w:after="0" w:line="360" w:lineRule="auto"/>
        <w:ind w:left="720"/>
        <w:rPr>
          <w:rFonts w:ascii="Times New Roman" w:eastAsia="Times New Roman" w:hAnsi="Times New Roman" w:cs="Times New Roman"/>
          <w:bCs/>
          <w:rtl/>
        </w:rPr>
      </w:pPr>
      <w:r w:rsidRPr="00490643">
        <w:rPr>
          <w:rFonts w:ascii="Times New Roman" w:eastAsia="Times New Roman" w:hAnsi="Times New Roman" w:cs="Times New Roman"/>
          <w:bCs/>
          <w:rtl/>
        </w:rPr>
        <w:t>קוד קורס: 60-581-01</w:t>
      </w:r>
    </w:p>
    <w:p w:rsidR="00490643" w:rsidRPr="00490643" w:rsidRDefault="00490643" w:rsidP="00490643">
      <w:pPr>
        <w:spacing w:after="0" w:line="360" w:lineRule="auto"/>
        <w:ind w:left="720"/>
        <w:rPr>
          <w:rFonts w:ascii="Times New Roman" w:eastAsia="Times New Roman" w:hAnsi="Times New Roman" w:cs="Times New Roman"/>
          <w:bCs/>
          <w:rtl/>
        </w:rPr>
      </w:pPr>
      <w:r w:rsidRPr="00490643">
        <w:rPr>
          <w:rFonts w:ascii="Times New Roman" w:eastAsia="Times New Roman" w:hAnsi="Times New Roman" w:cs="Times New Roman"/>
          <w:bCs/>
          <w:rtl/>
        </w:rPr>
        <w:t>סוג הקורס: הרצאה</w:t>
      </w:r>
    </w:p>
    <w:p w:rsidR="00490643" w:rsidRPr="00490643" w:rsidRDefault="00490643" w:rsidP="00490643">
      <w:pPr>
        <w:spacing w:after="0" w:line="360" w:lineRule="auto"/>
        <w:ind w:left="720"/>
        <w:rPr>
          <w:rFonts w:ascii="Times New Roman" w:eastAsia="Times New Roman" w:hAnsi="Times New Roman" w:cs="Times New Roman"/>
          <w:bCs/>
          <w:rtl/>
        </w:rPr>
      </w:pPr>
      <w:r w:rsidRPr="00490643">
        <w:rPr>
          <w:rFonts w:ascii="Times New Roman" w:eastAsia="Times New Roman" w:hAnsi="Times New Roman" w:cs="Times New Roman"/>
          <w:bCs/>
          <w:rtl/>
        </w:rPr>
        <w:t>שנת לימודים: תש"פ סמסטר: ב' היקף שעות: 2 ש"ס</w:t>
      </w:r>
    </w:p>
    <w:p w:rsidR="00490643" w:rsidRPr="00490643" w:rsidRDefault="00490643" w:rsidP="00490643">
      <w:pPr>
        <w:spacing w:after="0" w:line="360" w:lineRule="auto"/>
        <w:ind w:left="720"/>
        <w:rPr>
          <w:rFonts w:ascii="Times New Roman" w:eastAsia="Times New Roman" w:hAnsi="Times New Roman" w:cs="Times New Roman"/>
          <w:rtl/>
        </w:rPr>
      </w:pPr>
    </w:p>
    <w:p w:rsidR="00490643" w:rsidRPr="00490643" w:rsidRDefault="00490643" w:rsidP="00490643">
      <w:pPr>
        <w:numPr>
          <w:ilvl w:val="0"/>
          <w:numId w:val="2"/>
        </w:numPr>
        <w:spacing w:after="0" w:line="240" w:lineRule="auto"/>
        <w:rPr>
          <w:rFonts w:ascii="Times New Roman" w:eastAsia="Times New Roman" w:hAnsi="Times New Roman" w:cs="Times New Roman"/>
          <w:b/>
          <w:bCs/>
          <w:rtl/>
        </w:rPr>
      </w:pPr>
      <w:r w:rsidRPr="00490643">
        <w:rPr>
          <w:rFonts w:ascii="Times New Roman" w:eastAsia="Times New Roman" w:hAnsi="Times New Roman" w:cs="Times New Roman"/>
          <w:b/>
          <w:bCs/>
          <w:rtl/>
        </w:rPr>
        <w:t>מטרות הקורס:</w:t>
      </w:r>
    </w:p>
    <w:p w:rsidR="00490643" w:rsidRPr="00490643" w:rsidRDefault="00490643" w:rsidP="00490643">
      <w:pPr>
        <w:spacing w:after="0" w:line="240" w:lineRule="auto"/>
        <w:ind w:left="720"/>
        <w:rPr>
          <w:rFonts w:ascii="Times New Roman" w:eastAsia="Times New Roman" w:hAnsi="Times New Roman" w:cs="Times New Roman"/>
          <w:b/>
          <w:bCs/>
          <w:rtl/>
        </w:rPr>
      </w:pPr>
    </w:p>
    <w:p w:rsidR="00490643" w:rsidRPr="00490643" w:rsidRDefault="00490643" w:rsidP="00490643">
      <w:pPr>
        <w:shd w:val="clear" w:color="auto" w:fill="FFFFFF"/>
        <w:spacing w:after="0" w:line="288" w:lineRule="atLeast"/>
        <w:ind w:left="720"/>
        <w:rPr>
          <w:rFonts w:ascii="Times New Roman" w:eastAsia="Times New Roman" w:hAnsi="Times New Roman" w:cs="Times New Roman"/>
          <w:color w:val="222222"/>
          <w:rtl/>
        </w:rPr>
      </w:pPr>
      <w:r w:rsidRPr="00490643">
        <w:rPr>
          <w:rFonts w:ascii="Times New Roman" w:eastAsia="Times New Roman" w:hAnsi="Times New Roman" w:cs="Times New Roman"/>
          <w:color w:val="222222"/>
          <w:rtl/>
        </w:rPr>
        <w:t>הפרעות חרדה הינן משפחת ההפרעות הפסיכולוגיות הנפוצה ביותר. בשנים האחרונות מצטברים ממצאים המצביעים על כך שקשיים בויסות רגשות (היכולת לנהל ולהפיק תועלת מרגשות) עשויים לתרום להתפתחות והשימור של הפרעות חרדה. הקורס נועד להקנות לסטודנטים ידע על הפרעות החרדה השונות, על התיאוריות והמודלים העיקריים בתחום של ויסות רגשות וכן על הממצאים האמפיריים לגבי קשיי ויסות רגשות המאפיינים הפרעות חרדה.</w:t>
      </w:r>
    </w:p>
    <w:p w:rsidR="00490643" w:rsidRPr="00490643" w:rsidRDefault="00490643" w:rsidP="00490643">
      <w:pPr>
        <w:shd w:val="clear" w:color="auto" w:fill="FFFFFF"/>
        <w:spacing w:after="0" w:line="288" w:lineRule="atLeast"/>
        <w:ind w:left="720"/>
        <w:rPr>
          <w:rFonts w:ascii="Times New Roman" w:eastAsia="Times New Roman" w:hAnsi="Times New Roman" w:cs="Times New Roman"/>
          <w:color w:val="222222"/>
          <w:rtl/>
        </w:rPr>
      </w:pPr>
    </w:p>
    <w:p w:rsidR="00490643" w:rsidRPr="00490643" w:rsidRDefault="00490643" w:rsidP="00490643">
      <w:pPr>
        <w:numPr>
          <w:ilvl w:val="0"/>
          <w:numId w:val="2"/>
        </w:numPr>
        <w:spacing w:after="0" w:line="240" w:lineRule="auto"/>
        <w:rPr>
          <w:rFonts w:ascii="Times New Roman" w:eastAsia="Times New Roman" w:hAnsi="Times New Roman" w:cs="Times New Roman"/>
          <w:b/>
          <w:bCs/>
          <w:rtl/>
        </w:rPr>
      </w:pPr>
      <w:r w:rsidRPr="00490643">
        <w:rPr>
          <w:rFonts w:ascii="Times New Roman" w:eastAsia="Times New Roman" w:hAnsi="Times New Roman" w:cs="Times New Roman"/>
          <w:b/>
          <w:bCs/>
          <w:rtl/>
        </w:rPr>
        <w:t>תיאור הקורס:</w:t>
      </w:r>
    </w:p>
    <w:p w:rsidR="00490643" w:rsidRPr="00490643" w:rsidRDefault="00490643" w:rsidP="00490643">
      <w:pPr>
        <w:spacing w:after="0" w:line="240" w:lineRule="auto"/>
        <w:ind w:left="720"/>
        <w:rPr>
          <w:rFonts w:ascii="Times New Roman" w:eastAsia="Times New Roman" w:hAnsi="Times New Roman" w:cs="Times New Roman"/>
          <w:b/>
          <w:bCs/>
          <w:rtl/>
        </w:rPr>
      </w:pPr>
    </w:p>
    <w:p w:rsidR="00490643" w:rsidRPr="00490643" w:rsidRDefault="00490643" w:rsidP="00490643">
      <w:pPr>
        <w:spacing w:after="0" w:line="240" w:lineRule="auto"/>
        <w:ind w:left="720"/>
        <w:rPr>
          <w:rFonts w:ascii="Times New Roman" w:eastAsia="Times New Roman" w:hAnsi="Times New Roman" w:cs="Times New Roman"/>
          <w:color w:val="222222"/>
          <w:rtl/>
        </w:rPr>
      </w:pPr>
      <w:r w:rsidRPr="00490643">
        <w:rPr>
          <w:rFonts w:ascii="Times New Roman" w:eastAsia="Times New Roman" w:hAnsi="Times New Roman" w:cs="Times New Roman"/>
          <w:color w:val="222222"/>
          <w:rtl/>
        </w:rPr>
        <w:t xml:space="preserve">הקורס יחולק לשלושה חלקים. בחלקו הראשון של הקורס, נלמד על הפרעות החרדה השונות, תוך דגש על האטיולוגיה, התמונה הקלינית ושיטות הטיפול בהן. בחלק השני, נסקור את המודלים התיאורטיים העיקריים לויסות רגשות המהווים מסגרת רחבה להבנה של פסיכופתולוגיה. בחלק האחרון, נבחן את העדויות המחקריות לקיומם של קשיי ויסות בהפרעות השונות. </w:t>
      </w:r>
    </w:p>
    <w:p w:rsidR="00490643" w:rsidRPr="00490643" w:rsidRDefault="00490643" w:rsidP="00490643">
      <w:pPr>
        <w:spacing w:after="0" w:line="240" w:lineRule="auto"/>
        <w:ind w:left="720"/>
        <w:rPr>
          <w:rFonts w:ascii="Times New Roman" w:eastAsia="Times New Roman" w:hAnsi="Times New Roman" w:cs="Times New Roman"/>
          <w:rtl/>
        </w:rPr>
      </w:pPr>
    </w:p>
    <w:p w:rsidR="00490643" w:rsidRPr="00490643" w:rsidRDefault="00490643" w:rsidP="00490643">
      <w:pPr>
        <w:spacing w:after="0" w:line="240" w:lineRule="auto"/>
        <w:ind w:left="720"/>
        <w:rPr>
          <w:rFonts w:ascii="Times New Roman" w:eastAsia="Times New Roman" w:hAnsi="Times New Roman" w:cs="Times New Roman"/>
          <w:u w:val="single"/>
          <w:rtl/>
        </w:rPr>
      </w:pPr>
      <w:r w:rsidRPr="00490643">
        <w:rPr>
          <w:rFonts w:ascii="Times New Roman" w:eastAsia="Times New Roman" w:hAnsi="Times New Roman" w:cs="Times New Roman"/>
          <w:u w:val="single"/>
          <w:rtl/>
        </w:rPr>
        <w:t>תכנית הוראה מפורטת</w:t>
      </w:r>
    </w:p>
    <w:p w:rsidR="00490643" w:rsidRPr="00490643" w:rsidRDefault="00490643" w:rsidP="00490643">
      <w:pPr>
        <w:spacing w:after="0" w:line="240" w:lineRule="auto"/>
        <w:ind w:left="720"/>
        <w:rPr>
          <w:rFonts w:ascii="Times New Roman" w:eastAsia="Times New Roman" w:hAnsi="Times New Roman" w:cs="Times New Roman"/>
          <w:b/>
          <w:bCs/>
        </w:rPr>
      </w:pPr>
    </w:p>
    <w:tbl>
      <w:tblPr>
        <w:bidiVisual/>
        <w:tblW w:w="0" w:type="auto"/>
        <w:tblInd w:w="810" w:type="dxa"/>
        <w:tblLayout w:type="fixed"/>
        <w:tblCellMar>
          <w:top w:w="15" w:type="dxa"/>
          <w:left w:w="15" w:type="dxa"/>
          <w:bottom w:w="15" w:type="dxa"/>
          <w:right w:w="15" w:type="dxa"/>
        </w:tblCellMar>
        <w:tblLook w:val="00A0" w:firstRow="1" w:lastRow="0" w:firstColumn="1" w:lastColumn="0" w:noHBand="0" w:noVBand="0"/>
      </w:tblPr>
      <w:tblGrid>
        <w:gridCol w:w="724"/>
        <w:gridCol w:w="567"/>
        <w:gridCol w:w="3904"/>
        <w:gridCol w:w="2483"/>
      </w:tblGrid>
      <w:tr w:rsidR="00490643" w:rsidRPr="00490643" w:rsidTr="00490643">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rPr>
                <w:rFonts w:ascii="Times New Roman" w:eastAsia="Times New Roman" w:hAnsi="Times New Roman" w:cs="Times New Roman"/>
              </w:rPr>
            </w:pPr>
            <w:r>
              <w:rPr>
                <w:rFonts w:ascii="Times New Roman" w:eastAsia="Times New Roman" w:hAnsi="Times New Roman" w:cs="Times New Roman" w:hint="cs"/>
                <w:b/>
                <w:bCs/>
                <w:color w:val="000000"/>
                <w:rtl/>
              </w:rPr>
              <w:t>תאריך</w:t>
            </w:r>
          </w:p>
        </w:tc>
        <w:tc>
          <w:tcPr>
            <w:tcW w:w="567" w:type="dxa"/>
            <w:tcBorders>
              <w:top w:val="single" w:sz="6" w:space="0" w:color="000000"/>
              <w:left w:val="single" w:sz="6" w:space="0" w:color="000000"/>
              <w:bottom w:val="single" w:sz="6" w:space="0" w:color="000000"/>
              <w:right w:val="single" w:sz="6" w:space="0" w:color="000000"/>
            </w:tcBorders>
          </w:tcPr>
          <w:p w:rsidR="00490643" w:rsidRPr="00490643" w:rsidRDefault="00490643" w:rsidP="00490643">
            <w:pPr>
              <w:spacing w:after="0" w:line="240" w:lineRule="atLeast"/>
              <w:jc w:val="center"/>
              <w:rPr>
                <w:rFonts w:ascii="Times New Roman" w:eastAsia="Times New Roman" w:hAnsi="Times New Roman" w:cs="Times New Roman"/>
                <w:b/>
                <w:bCs/>
                <w:color w:val="000000"/>
                <w:rtl/>
              </w:rPr>
            </w:pPr>
            <w:r w:rsidRPr="00490643">
              <w:rPr>
                <w:rFonts w:ascii="Times New Roman" w:eastAsia="Times New Roman" w:hAnsi="Times New Roman" w:cs="Times New Roman"/>
                <w:b/>
                <w:bCs/>
                <w:color w:val="000000"/>
                <w:rtl/>
              </w:rPr>
              <w:t>שיעור</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rPr>
                <w:rFonts w:ascii="Times New Roman" w:eastAsia="Times New Roman" w:hAnsi="Times New Roman" w:cs="Times New Roman"/>
              </w:rPr>
            </w:pPr>
            <w:r w:rsidRPr="00490643">
              <w:rPr>
                <w:rFonts w:ascii="Times New Roman" w:eastAsia="Times New Roman" w:hAnsi="Times New Roman" w:cs="Times New Roman"/>
                <w:b/>
                <w:bCs/>
                <w:color w:val="000000"/>
                <w:rtl/>
              </w:rPr>
              <w:t>נושא</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rPr>
                <w:rFonts w:ascii="Times New Roman" w:eastAsia="Times New Roman" w:hAnsi="Times New Roman" w:cs="Times New Roman"/>
              </w:rPr>
            </w:pPr>
            <w:r w:rsidRPr="00490643">
              <w:rPr>
                <w:rFonts w:ascii="Times New Roman" w:eastAsia="Times New Roman" w:hAnsi="Times New Roman" w:cs="Times New Roman"/>
                <w:b/>
                <w:bCs/>
                <w:color w:val="000000"/>
                <w:rtl/>
              </w:rPr>
              <w:t>קריאה לשיעור</w:t>
            </w:r>
          </w:p>
        </w:tc>
      </w:tr>
      <w:tr w:rsidR="00490643" w:rsidRPr="00490643" w:rsidTr="00490643">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tabs>
                <w:tab w:val="right" w:pos="483"/>
              </w:tabs>
              <w:spacing w:after="0" w:line="240" w:lineRule="atLeast"/>
              <w:jc w:val="center"/>
              <w:rPr>
                <w:rFonts w:ascii="Times New Roman" w:eastAsia="Times New Roman" w:hAnsi="Times New Roman" w:cs="Times New Roman"/>
                <w:color w:val="222222"/>
              </w:rPr>
            </w:pPr>
            <w:r w:rsidRPr="00490643">
              <w:rPr>
                <w:rFonts w:ascii="Times New Roman" w:eastAsia="Times New Roman" w:hAnsi="Times New Roman" w:cs="Times New Roman" w:hint="cs"/>
                <w:color w:val="222222"/>
                <w:rtl/>
              </w:rPr>
              <w:t>16.3</w:t>
            </w:r>
          </w:p>
        </w:tc>
        <w:tc>
          <w:tcPr>
            <w:tcW w:w="567" w:type="dxa"/>
            <w:tcBorders>
              <w:top w:val="single" w:sz="6" w:space="0" w:color="000000"/>
              <w:left w:val="single" w:sz="6" w:space="0" w:color="000000"/>
              <w:bottom w:val="single" w:sz="6" w:space="0" w:color="000000"/>
              <w:right w:val="single" w:sz="6" w:space="0" w:color="000000"/>
            </w:tcBorders>
          </w:tcPr>
          <w:p w:rsidR="00490643" w:rsidRPr="00490643" w:rsidRDefault="00490643" w:rsidP="00490643">
            <w:pPr>
              <w:spacing w:after="0" w:line="240" w:lineRule="atLeast"/>
              <w:jc w:val="center"/>
              <w:rPr>
                <w:rFonts w:ascii="Times New Roman" w:eastAsia="Times New Roman" w:hAnsi="Times New Roman" w:cs="Times New Roman"/>
                <w:color w:val="222222"/>
                <w:rtl/>
              </w:rPr>
            </w:pPr>
            <w:r w:rsidRPr="00490643">
              <w:rPr>
                <w:rFonts w:ascii="Times New Roman" w:eastAsia="Times New Roman" w:hAnsi="Times New Roman" w:cs="Times New Roman"/>
                <w:color w:val="222222"/>
                <w:rtl/>
              </w:rPr>
              <w:t>1</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rPr>
                <w:rFonts w:ascii="Times New Roman" w:eastAsia="Times New Roman" w:hAnsi="Times New Roman" w:cs="Times New Roman"/>
                <w:color w:val="222222"/>
              </w:rPr>
            </w:pPr>
            <w:r w:rsidRPr="00490643">
              <w:rPr>
                <w:rFonts w:ascii="Times New Roman" w:eastAsia="Times New Roman" w:hAnsi="Times New Roman" w:cs="Times New Roman"/>
                <w:color w:val="222222"/>
                <w:rtl/>
              </w:rPr>
              <w:t>מבוא, הפרעות חרדה</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bidi w:val="0"/>
              <w:spacing w:after="0" w:line="240" w:lineRule="auto"/>
              <w:rPr>
                <w:rFonts w:ascii="Times New Roman" w:eastAsia="Times New Roman" w:hAnsi="Times New Roman" w:cs="Times New Roman"/>
                <w:color w:val="222222"/>
              </w:rPr>
            </w:pPr>
          </w:p>
        </w:tc>
      </w:tr>
      <w:tr w:rsidR="00490643" w:rsidRPr="00490643" w:rsidTr="00490643">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jc w:val="center"/>
              <w:rPr>
                <w:rFonts w:ascii="Times New Roman" w:eastAsia="Times New Roman" w:hAnsi="Times New Roman" w:cs="Times New Roman"/>
                <w:color w:val="222222"/>
                <w:rtl/>
              </w:rPr>
            </w:pPr>
            <w:r w:rsidRPr="00490643">
              <w:rPr>
                <w:rFonts w:ascii="Times New Roman" w:eastAsia="Times New Roman" w:hAnsi="Times New Roman" w:cs="Times New Roman" w:hint="cs"/>
                <w:color w:val="222222"/>
                <w:rtl/>
              </w:rPr>
              <w:t>23.3</w:t>
            </w:r>
          </w:p>
        </w:tc>
        <w:tc>
          <w:tcPr>
            <w:tcW w:w="567" w:type="dxa"/>
            <w:tcBorders>
              <w:top w:val="single" w:sz="6" w:space="0" w:color="000000"/>
              <w:left w:val="single" w:sz="6" w:space="0" w:color="000000"/>
              <w:bottom w:val="single" w:sz="6" w:space="0" w:color="000000"/>
              <w:right w:val="single" w:sz="6" w:space="0" w:color="000000"/>
            </w:tcBorders>
          </w:tcPr>
          <w:p w:rsidR="00490643" w:rsidRPr="00490643" w:rsidRDefault="00490643" w:rsidP="00490643">
            <w:pPr>
              <w:spacing w:after="0" w:line="240" w:lineRule="atLeast"/>
              <w:jc w:val="center"/>
              <w:rPr>
                <w:rFonts w:ascii="Times New Roman" w:eastAsia="Times New Roman" w:hAnsi="Times New Roman" w:cs="Times New Roman"/>
                <w:color w:val="222222"/>
                <w:rtl/>
              </w:rPr>
            </w:pPr>
            <w:r w:rsidRPr="00490643">
              <w:rPr>
                <w:rFonts w:ascii="Times New Roman" w:eastAsia="Times New Roman" w:hAnsi="Times New Roman" w:cs="Times New Roman"/>
                <w:color w:val="222222"/>
                <w:rtl/>
              </w:rPr>
              <w:t>2</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rPr>
                <w:rFonts w:ascii="Times New Roman" w:eastAsia="Times New Roman" w:hAnsi="Times New Roman" w:cs="Times New Roman"/>
                <w:color w:val="222222"/>
              </w:rPr>
            </w:pPr>
            <w:r w:rsidRPr="00490643">
              <w:rPr>
                <w:rFonts w:ascii="Times New Roman" w:eastAsia="Times New Roman" w:hAnsi="Times New Roman" w:cs="Times New Roman"/>
                <w:color w:val="222222"/>
                <w:rtl/>
              </w:rPr>
              <w:t xml:space="preserve">הפרעות חרדה – המשך </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bidi w:val="0"/>
              <w:spacing w:after="0" w:line="240" w:lineRule="auto"/>
              <w:rPr>
                <w:rFonts w:ascii="Times New Roman" w:eastAsia="Times New Roman" w:hAnsi="Times New Roman" w:cs="Times New Roman"/>
                <w:color w:val="222222"/>
              </w:rPr>
            </w:pPr>
            <w:r w:rsidRPr="00490643">
              <w:rPr>
                <w:rFonts w:ascii="Times New Roman" w:eastAsia="Times New Roman" w:hAnsi="Times New Roman" w:cs="Times New Roman"/>
                <w:color w:val="222222"/>
              </w:rPr>
              <w:t>McKay, 2016</w:t>
            </w:r>
          </w:p>
        </w:tc>
      </w:tr>
      <w:tr w:rsidR="00490643" w:rsidRPr="00490643" w:rsidTr="00490643">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jc w:val="center"/>
              <w:rPr>
                <w:rFonts w:ascii="Times New Roman" w:eastAsia="Times New Roman" w:hAnsi="Times New Roman" w:cs="Times New Roman"/>
                <w:color w:val="222222"/>
              </w:rPr>
            </w:pPr>
            <w:r w:rsidRPr="00490643">
              <w:rPr>
                <w:rFonts w:ascii="Times New Roman" w:eastAsia="Times New Roman" w:hAnsi="Times New Roman" w:cs="Times New Roman" w:hint="cs"/>
                <w:color w:val="222222"/>
                <w:rtl/>
              </w:rPr>
              <w:t>30.3</w:t>
            </w:r>
          </w:p>
        </w:tc>
        <w:tc>
          <w:tcPr>
            <w:tcW w:w="567" w:type="dxa"/>
            <w:tcBorders>
              <w:top w:val="single" w:sz="6" w:space="0" w:color="000000"/>
              <w:left w:val="single" w:sz="6" w:space="0" w:color="000000"/>
              <w:bottom w:val="single" w:sz="6" w:space="0" w:color="000000"/>
              <w:right w:val="single" w:sz="6" w:space="0" w:color="000000"/>
            </w:tcBorders>
          </w:tcPr>
          <w:p w:rsidR="00490643" w:rsidRPr="00490643" w:rsidRDefault="00490643" w:rsidP="00490643">
            <w:pPr>
              <w:spacing w:after="0" w:line="240" w:lineRule="atLeast"/>
              <w:jc w:val="center"/>
              <w:rPr>
                <w:rFonts w:ascii="Times New Roman" w:eastAsia="Times New Roman" w:hAnsi="Times New Roman" w:cs="Times New Roman"/>
                <w:color w:val="222222"/>
                <w:rtl/>
              </w:rPr>
            </w:pPr>
            <w:r w:rsidRPr="00490643">
              <w:rPr>
                <w:rFonts w:ascii="Times New Roman" w:eastAsia="Times New Roman" w:hAnsi="Times New Roman" w:cs="Times New Roman"/>
                <w:color w:val="222222"/>
                <w:rtl/>
              </w:rPr>
              <w:t>3</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rPr>
                <w:rFonts w:ascii="Times New Roman" w:eastAsia="Times New Roman" w:hAnsi="Times New Roman" w:cs="Times New Roman"/>
                <w:color w:val="222222"/>
              </w:rPr>
            </w:pPr>
            <w:r w:rsidRPr="00490643">
              <w:rPr>
                <w:rFonts w:ascii="Times New Roman" w:eastAsia="Times New Roman" w:hAnsi="Times New Roman" w:cs="Times New Roman"/>
                <w:color w:val="222222"/>
                <w:rtl/>
              </w:rPr>
              <w:t xml:space="preserve">ויסות רגשות – מבוא </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bidi w:val="0"/>
              <w:spacing w:after="0" w:line="240" w:lineRule="auto"/>
              <w:rPr>
                <w:rFonts w:ascii="Times New Roman" w:eastAsia="Times New Roman" w:hAnsi="Times New Roman" w:cs="Times New Roman"/>
                <w:color w:val="222222"/>
              </w:rPr>
            </w:pPr>
            <w:r>
              <w:rPr>
                <w:rFonts w:ascii="Times New Roman" w:eastAsia="Times New Roman" w:hAnsi="Times New Roman" w:cs="Times New Roman" w:hint="cs"/>
                <w:color w:val="222222"/>
              </w:rPr>
              <w:t>G</w:t>
            </w:r>
            <w:r>
              <w:rPr>
                <w:rFonts w:ascii="Times New Roman" w:eastAsia="Times New Roman" w:hAnsi="Times New Roman" w:cs="Times New Roman"/>
                <w:color w:val="222222"/>
              </w:rPr>
              <w:t>ross, 2014</w:t>
            </w:r>
          </w:p>
        </w:tc>
      </w:tr>
      <w:tr w:rsidR="00490643" w:rsidRPr="00490643" w:rsidTr="00490643">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jc w:val="center"/>
              <w:rPr>
                <w:rFonts w:ascii="Times New Roman" w:eastAsia="Times New Roman" w:hAnsi="Times New Roman" w:cs="Times New Roman"/>
                <w:color w:val="222222"/>
                <w:rtl/>
              </w:rPr>
            </w:pPr>
            <w:r w:rsidRPr="00490643">
              <w:rPr>
                <w:rFonts w:ascii="Times New Roman" w:eastAsia="Times New Roman" w:hAnsi="Times New Roman" w:cs="Times New Roman" w:hint="cs"/>
                <w:color w:val="222222"/>
                <w:rtl/>
              </w:rPr>
              <w:t>6.4</w:t>
            </w:r>
          </w:p>
        </w:tc>
        <w:tc>
          <w:tcPr>
            <w:tcW w:w="567" w:type="dxa"/>
            <w:tcBorders>
              <w:top w:val="single" w:sz="6" w:space="0" w:color="000000"/>
              <w:left w:val="single" w:sz="6" w:space="0" w:color="000000"/>
              <w:bottom w:val="single" w:sz="6" w:space="0" w:color="000000"/>
              <w:right w:val="single" w:sz="6" w:space="0" w:color="000000"/>
            </w:tcBorders>
          </w:tcPr>
          <w:p w:rsidR="00490643" w:rsidRPr="00490643" w:rsidRDefault="00490643" w:rsidP="00490643">
            <w:pPr>
              <w:spacing w:after="0" w:line="240" w:lineRule="atLeast"/>
              <w:jc w:val="center"/>
              <w:rPr>
                <w:rFonts w:ascii="Times New Roman" w:eastAsia="Times New Roman" w:hAnsi="Times New Roman" w:cs="Times New Roman"/>
                <w:color w:val="222222"/>
                <w:rtl/>
              </w:rPr>
            </w:pP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rPr>
                <w:rFonts w:ascii="Times New Roman" w:eastAsia="Times New Roman" w:hAnsi="Times New Roman" w:cs="Times New Roman"/>
                <w:color w:val="222222"/>
                <w:rtl/>
              </w:rPr>
            </w:pPr>
            <w:r w:rsidRPr="00490643">
              <w:rPr>
                <w:rFonts w:ascii="Times New Roman" w:eastAsia="Times New Roman" w:hAnsi="Times New Roman" w:cs="Times New Roman" w:hint="cs"/>
                <w:color w:val="222222"/>
                <w:rtl/>
              </w:rPr>
              <w:t>פסח</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bidi w:val="0"/>
              <w:spacing w:after="0" w:line="240" w:lineRule="auto"/>
              <w:rPr>
                <w:rFonts w:ascii="Times New Roman" w:eastAsia="Times New Roman" w:hAnsi="Times New Roman" w:cs="Times New Roman"/>
                <w:color w:val="222222"/>
              </w:rPr>
            </w:pPr>
          </w:p>
        </w:tc>
      </w:tr>
      <w:tr w:rsidR="00490643" w:rsidRPr="00490643" w:rsidTr="00490643">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jc w:val="center"/>
              <w:rPr>
                <w:rFonts w:ascii="Times New Roman" w:eastAsia="Times New Roman" w:hAnsi="Times New Roman" w:cs="Times New Roman"/>
                <w:color w:val="222222"/>
                <w:rtl/>
              </w:rPr>
            </w:pPr>
            <w:r w:rsidRPr="00490643">
              <w:rPr>
                <w:rFonts w:ascii="Times New Roman" w:eastAsia="Times New Roman" w:hAnsi="Times New Roman" w:cs="Times New Roman" w:hint="cs"/>
                <w:color w:val="222222"/>
                <w:rtl/>
              </w:rPr>
              <w:t>13.4</w:t>
            </w:r>
          </w:p>
        </w:tc>
        <w:tc>
          <w:tcPr>
            <w:tcW w:w="567" w:type="dxa"/>
            <w:tcBorders>
              <w:top w:val="single" w:sz="6" w:space="0" w:color="000000"/>
              <w:left w:val="single" w:sz="6" w:space="0" w:color="000000"/>
              <w:bottom w:val="single" w:sz="6" w:space="0" w:color="000000"/>
              <w:right w:val="single" w:sz="6" w:space="0" w:color="000000"/>
            </w:tcBorders>
          </w:tcPr>
          <w:p w:rsidR="00490643" w:rsidRPr="00490643" w:rsidRDefault="00490643" w:rsidP="00490643">
            <w:pPr>
              <w:spacing w:after="0" w:line="240" w:lineRule="atLeast"/>
              <w:jc w:val="center"/>
              <w:rPr>
                <w:rFonts w:ascii="Times New Roman" w:eastAsia="Times New Roman" w:hAnsi="Times New Roman" w:cs="Times New Roman"/>
                <w:color w:val="222222"/>
                <w:rtl/>
              </w:rPr>
            </w:pP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rPr>
                <w:rFonts w:ascii="Times New Roman" w:eastAsia="Times New Roman" w:hAnsi="Times New Roman" w:cs="Times New Roman"/>
                <w:color w:val="222222"/>
                <w:rtl/>
              </w:rPr>
            </w:pPr>
            <w:r w:rsidRPr="00490643">
              <w:rPr>
                <w:rFonts w:ascii="Times New Roman" w:eastAsia="Times New Roman" w:hAnsi="Times New Roman" w:cs="Times New Roman" w:hint="cs"/>
                <w:color w:val="222222"/>
                <w:rtl/>
              </w:rPr>
              <w:t>פסח</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bidi w:val="0"/>
              <w:spacing w:after="0" w:line="240" w:lineRule="auto"/>
              <w:rPr>
                <w:rFonts w:ascii="Times New Roman" w:eastAsia="Times New Roman" w:hAnsi="Times New Roman" w:cs="Times New Roman"/>
                <w:color w:val="222222"/>
              </w:rPr>
            </w:pPr>
          </w:p>
        </w:tc>
      </w:tr>
      <w:tr w:rsidR="00490643" w:rsidRPr="00490643" w:rsidTr="00490643">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jc w:val="center"/>
              <w:rPr>
                <w:rFonts w:ascii="Times New Roman" w:eastAsia="Times New Roman" w:hAnsi="Times New Roman" w:cs="Times New Roman"/>
                <w:color w:val="222222"/>
              </w:rPr>
            </w:pPr>
            <w:r w:rsidRPr="00490643">
              <w:rPr>
                <w:rFonts w:ascii="Times New Roman" w:eastAsia="Times New Roman" w:hAnsi="Times New Roman" w:cs="Times New Roman" w:hint="cs"/>
                <w:color w:val="222222"/>
                <w:rtl/>
              </w:rPr>
              <w:t>20.4</w:t>
            </w:r>
          </w:p>
        </w:tc>
        <w:tc>
          <w:tcPr>
            <w:tcW w:w="567" w:type="dxa"/>
            <w:tcBorders>
              <w:top w:val="single" w:sz="6" w:space="0" w:color="000000"/>
              <w:left w:val="single" w:sz="6" w:space="0" w:color="000000"/>
              <w:bottom w:val="single" w:sz="6" w:space="0" w:color="000000"/>
              <w:right w:val="single" w:sz="6" w:space="0" w:color="000000"/>
            </w:tcBorders>
          </w:tcPr>
          <w:p w:rsidR="00490643" w:rsidRPr="00490643" w:rsidRDefault="00490643" w:rsidP="00490643">
            <w:pPr>
              <w:spacing w:after="0" w:line="240" w:lineRule="atLeast"/>
              <w:jc w:val="center"/>
              <w:rPr>
                <w:rFonts w:ascii="Times New Roman" w:eastAsia="Times New Roman" w:hAnsi="Times New Roman" w:cs="Times New Roman"/>
                <w:color w:val="222222"/>
                <w:rtl/>
              </w:rPr>
            </w:pPr>
            <w:r w:rsidRPr="00490643">
              <w:rPr>
                <w:rFonts w:ascii="Times New Roman" w:eastAsia="Times New Roman" w:hAnsi="Times New Roman" w:cs="Times New Roman"/>
                <w:color w:val="222222"/>
                <w:rtl/>
              </w:rPr>
              <w:t>4</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rPr>
                <w:rFonts w:ascii="Times New Roman" w:eastAsia="Times New Roman" w:hAnsi="Times New Roman" w:cs="Times New Roman"/>
                <w:color w:val="222222"/>
              </w:rPr>
            </w:pPr>
            <w:r w:rsidRPr="00490643">
              <w:rPr>
                <w:rFonts w:ascii="Times New Roman" w:eastAsia="Times New Roman" w:hAnsi="Times New Roman" w:cs="Times New Roman"/>
                <w:color w:val="222222"/>
                <w:rtl/>
              </w:rPr>
              <w:t>ויסות רגשות – המודל התהליכי, המודל התהליכי המורחב, ויסות מרובה</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bidi w:val="0"/>
              <w:spacing w:after="0" w:line="240" w:lineRule="auto"/>
              <w:rPr>
                <w:rFonts w:ascii="Times New Roman" w:eastAsia="Times New Roman" w:hAnsi="Times New Roman" w:cs="Times New Roman"/>
                <w:color w:val="222222"/>
              </w:rPr>
            </w:pPr>
            <w:r w:rsidRPr="00490643">
              <w:rPr>
                <w:rFonts w:ascii="Times New Roman" w:eastAsia="Times New Roman" w:hAnsi="Times New Roman" w:cs="Times New Roman"/>
                <w:color w:val="222222"/>
              </w:rPr>
              <w:t>Gross et al., 2015</w:t>
            </w:r>
          </w:p>
        </w:tc>
      </w:tr>
      <w:tr w:rsidR="00490643" w:rsidRPr="00490643" w:rsidTr="00490643">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jc w:val="center"/>
              <w:rPr>
                <w:rFonts w:ascii="Times New Roman" w:eastAsia="Times New Roman" w:hAnsi="Times New Roman" w:cs="Times New Roman"/>
                <w:color w:val="222222"/>
              </w:rPr>
            </w:pPr>
            <w:r w:rsidRPr="00490643">
              <w:rPr>
                <w:rFonts w:ascii="Times New Roman" w:eastAsia="Times New Roman" w:hAnsi="Times New Roman" w:cs="Times New Roman" w:hint="cs"/>
                <w:color w:val="222222"/>
                <w:rtl/>
              </w:rPr>
              <w:t>27.4</w:t>
            </w:r>
          </w:p>
        </w:tc>
        <w:tc>
          <w:tcPr>
            <w:tcW w:w="567" w:type="dxa"/>
            <w:tcBorders>
              <w:top w:val="single" w:sz="6" w:space="0" w:color="000000"/>
              <w:left w:val="single" w:sz="6" w:space="0" w:color="000000"/>
              <w:bottom w:val="single" w:sz="6" w:space="0" w:color="000000"/>
              <w:right w:val="single" w:sz="6" w:space="0" w:color="000000"/>
            </w:tcBorders>
          </w:tcPr>
          <w:p w:rsidR="00490643" w:rsidRPr="00490643" w:rsidRDefault="00490643" w:rsidP="00490643">
            <w:pPr>
              <w:spacing w:after="0" w:line="240" w:lineRule="atLeast"/>
              <w:jc w:val="center"/>
              <w:rPr>
                <w:rFonts w:ascii="Times New Roman" w:eastAsia="Times New Roman" w:hAnsi="Times New Roman" w:cs="Times New Roman"/>
                <w:color w:val="222222"/>
                <w:rtl/>
              </w:rPr>
            </w:pPr>
            <w:r w:rsidRPr="00490643">
              <w:rPr>
                <w:rFonts w:ascii="Times New Roman" w:eastAsia="Times New Roman" w:hAnsi="Times New Roman" w:cs="Times New Roman"/>
                <w:color w:val="222222"/>
                <w:rtl/>
              </w:rPr>
              <w:t>5</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rPr>
                <w:rFonts w:ascii="Times New Roman" w:eastAsia="Times New Roman" w:hAnsi="Times New Roman" w:cs="Times New Roman"/>
                <w:color w:val="222222"/>
              </w:rPr>
            </w:pPr>
            <w:r w:rsidRPr="00490643">
              <w:rPr>
                <w:rFonts w:ascii="Times New Roman" w:eastAsia="Times New Roman" w:hAnsi="Times New Roman" w:cs="Times New Roman"/>
                <w:color w:val="222222"/>
                <w:rtl/>
              </w:rPr>
              <w:t>ויסות רגשות – מטרות, פרספקטיבה בין אישית</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bidi w:val="0"/>
              <w:spacing w:after="0" w:line="240" w:lineRule="auto"/>
              <w:rPr>
                <w:rFonts w:ascii="Times New Roman" w:eastAsia="Times New Roman" w:hAnsi="Times New Roman" w:cs="Times New Roman"/>
                <w:color w:val="222222"/>
              </w:rPr>
            </w:pPr>
            <w:r w:rsidRPr="00490643">
              <w:rPr>
                <w:rFonts w:ascii="Times New Roman" w:eastAsia="Times New Roman" w:hAnsi="Times New Roman" w:cs="Times New Roman"/>
                <w:color w:val="222222"/>
              </w:rPr>
              <w:t xml:space="preserve">Rimé, </w:t>
            </w:r>
            <w:r>
              <w:rPr>
                <w:rFonts w:ascii="Times New Roman" w:eastAsia="Times New Roman" w:hAnsi="Times New Roman" w:cs="Times New Roman"/>
                <w:color w:val="222222"/>
              </w:rPr>
              <w:t>2007</w:t>
            </w:r>
          </w:p>
        </w:tc>
      </w:tr>
      <w:tr w:rsidR="00490643" w:rsidRPr="00490643" w:rsidTr="00490643">
        <w:trPr>
          <w:trHeight w:val="249"/>
        </w:trPr>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jc w:val="center"/>
              <w:rPr>
                <w:rFonts w:ascii="Times New Roman" w:eastAsia="Times New Roman" w:hAnsi="Times New Roman" w:cs="Times New Roman"/>
                <w:color w:val="222222"/>
                <w:rtl/>
              </w:rPr>
            </w:pPr>
            <w:r w:rsidRPr="00490643">
              <w:rPr>
                <w:rFonts w:ascii="Times New Roman" w:eastAsia="Times New Roman" w:hAnsi="Times New Roman" w:cs="Times New Roman" w:hint="cs"/>
                <w:color w:val="222222"/>
                <w:rtl/>
              </w:rPr>
              <w:t>4.5</w:t>
            </w:r>
          </w:p>
        </w:tc>
        <w:tc>
          <w:tcPr>
            <w:tcW w:w="567" w:type="dxa"/>
            <w:tcBorders>
              <w:top w:val="single" w:sz="6" w:space="0" w:color="000000"/>
              <w:left w:val="single" w:sz="6" w:space="0" w:color="000000"/>
              <w:bottom w:val="single" w:sz="6" w:space="0" w:color="000000"/>
              <w:right w:val="single" w:sz="6" w:space="0" w:color="000000"/>
            </w:tcBorders>
          </w:tcPr>
          <w:p w:rsidR="00490643" w:rsidRPr="00490643" w:rsidRDefault="00490643" w:rsidP="00490643">
            <w:pPr>
              <w:spacing w:after="0" w:line="240" w:lineRule="atLeast"/>
              <w:jc w:val="center"/>
              <w:rPr>
                <w:rFonts w:ascii="Times New Roman" w:eastAsia="Times New Roman" w:hAnsi="Times New Roman" w:cs="Times New Roman"/>
                <w:color w:val="222222"/>
                <w:rtl/>
              </w:rPr>
            </w:pPr>
            <w:r w:rsidRPr="00490643">
              <w:rPr>
                <w:rFonts w:ascii="Times New Roman" w:eastAsia="Times New Roman" w:hAnsi="Times New Roman" w:cs="Times New Roman"/>
                <w:color w:val="222222"/>
                <w:rtl/>
              </w:rPr>
              <w:t>6</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rPr>
                <w:rFonts w:ascii="Times New Roman" w:eastAsia="Times New Roman" w:hAnsi="Times New Roman" w:cs="Times New Roman"/>
                <w:color w:val="222222"/>
              </w:rPr>
            </w:pPr>
            <w:r w:rsidRPr="00490643">
              <w:rPr>
                <w:rFonts w:ascii="Times New Roman" w:eastAsia="Times New Roman" w:hAnsi="Times New Roman" w:cs="Times New Roman"/>
                <w:color w:val="222222"/>
                <w:rtl/>
              </w:rPr>
              <w:t>ויסות רגשות – מנטליזציה</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bidi w:val="0"/>
              <w:spacing w:after="0" w:line="240" w:lineRule="auto"/>
              <w:rPr>
                <w:rFonts w:ascii="Times New Roman" w:eastAsia="Times New Roman" w:hAnsi="Times New Roman" w:cs="Times New Roman"/>
                <w:color w:val="222222"/>
                <w:rtl/>
              </w:rPr>
            </w:pPr>
            <w:r w:rsidRPr="00490643">
              <w:rPr>
                <w:rFonts w:ascii="Times New Roman" w:eastAsia="Times New Roman" w:hAnsi="Times New Roman" w:cs="Times New Roman"/>
                <w:color w:val="222222"/>
              </w:rPr>
              <w:t>Katznelson,</w:t>
            </w:r>
            <w:r>
              <w:rPr>
                <w:rFonts w:ascii="Times New Roman" w:eastAsia="Times New Roman" w:hAnsi="Times New Roman" w:cs="Times New Roman" w:hint="cs"/>
                <w:color w:val="222222"/>
                <w:rtl/>
              </w:rPr>
              <w:t>2014</w:t>
            </w:r>
            <w:r w:rsidRPr="00490643">
              <w:rPr>
                <w:rFonts w:ascii="Times New Roman" w:eastAsia="Times New Roman" w:hAnsi="Times New Roman" w:cs="Times New Roman"/>
                <w:color w:val="222222"/>
                <w:rtl/>
              </w:rPr>
              <w:t xml:space="preserve"> </w:t>
            </w:r>
          </w:p>
        </w:tc>
      </w:tr>
      <w:tr w:rsidR="00490643" w:rsidRPr="00490643" w:rsidTr="00490643">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jc w:val="center"/>
              <w:rPr>
                <w:rFonts w:ascii="Times New Roman" w:eastAsia="Times New Roman" w:hAnsi="Times New Roman" w:cs="Times New Roman"/>
                <w:color w:val="222222"/>
              </w:rPr>
            </w:pPr>
            <w:r w:rsidRPr="00490643">
              <w:rPr>
                <w:rFonts w:ascii="Times New Roman" w:eastAsia="Times New Roman" w:hAnsi="Times New Roman" w:cs="Times New Roman" w:hint="cs"/>
                <w:color w:val="222222"/>
                <w:rtl/>
              </w:rPr>
              <w:t>11.5</w:t>
            </w:r>
          </w:p>
        </w:tc>
        <w:tc>
          <w:tcPr>
            <w:tcW w:w="567" w:type="dxa"/>
            <w:tcBorders>
              <w:top w:val="single" w:sz="6" w:space="0" w:color="000000"/>
              <w:left w:val="single" w:sz="6" w:space="0" w:color="000000"/>
              <w:bottom w:val="single" w:sz="6" w:space="0" w:color="000000"/>
              <w:right w:val="single" w:sz="6" w:space="0" w:color="000000"/>
            </w:tcBorders>
          </w:tcPr>
          <w:p w:rsidR="00490643" w:rsidRPr="00490643" w:rsidRDefault="00490643" w:rsidP="00490643">
            <w:pPr>
              <w:spacing w:after="0" w:line="240" w:lineRule="atLeast"/>
              <w:jc w:val="center"/>
              <w:rPr>
                <w:rFonts w:ascii="Times New Roman" w:eastAsia="Times New Roman" w:hAnsi="Times New Roman" w:cs="Times New Roman"/>
                <w:color w:val="222222"/>
                <w:rtl/>
              </w:rPr>
            </w:pPr>
            <w:r w:rsidRPr="00490643">
              <w:rPr>
                <w:rFonts w:ascii="Times New Roman" w:eastAsia="Times New Roman" w:hAnsi="Times New Roman" w:cs="Times New Roman"/>
                <w:color w:val="222222"/>
                <w:rtl/>
              </w:rPr>
              <w:t>7</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rPr>
                <w:rFonts w:ascii="Times New Roman" w:eastAsia="Times New Roman" w:hAnsi="Times New Roman" w:cs="Times New Roman"/>
                <w:color w:val="222222"/>
              </w:rPr>
            </w:pPr>
            <w:r w:rsidRPr="00490643">
              <w:rPr>
                <w:rFonts w:ascii="Times New Roman" w:eastAsia="Times New Roman" w:hAnsi="Times New Roman" w:cs="Times New Roman"/>
                <w:color w:val="222222"/>
                <w:rtl/>
              </w:rPr>
              <w:t>ויסות רגשות ופסיכופתולוגיה</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bidi w:val="0"/>
              <w:spacing w:after="0" w:line="240" w:lineRule="auto"/>
              <w:rPr>
                <w:rFonts w:ascii="Times New Roman" w:eastAsia="Times New Roman" w:hAnsi="Times New Roman" w:cs="Times New Roman"/>
                <w:color w:val="222222"/>
                <w:rtl/>
              </w:rPr>
            </w:pPr>
            <w:r w:rsidRPr="00490643">
              <w:rPr>
                <w:rFonts w:ascii="Times New Roman" w:eastAsia="Times New Roman" w:hAnsi="Times New Roman" w:cs="Times New Roman"/>
                <w:color w:val="222222"/>
              </w:rPr>
              <w:t>Sheppes et al., 2015</w:t>
            </w:r>
          </w:p>
        </w:tc>
      </w:tr>
      <w:tr w:rsidR="00490643" w:rsidRPr="00490643" w:rsidTr="00490643">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jc w:val="center"/>
              <w:rPr>
                <w:rFonts w:ascii="Times New Roman" w:eastAsia="Times New Roman" w:hAnsi="Times New Roman" w:cs="Times New Roman"/>
                <w:color w:val="222222"/>
              </w:rPr>
            </w:pPr>
            <w:r w:rsidRPr="00490643">
              <w:rPr>
                <w:rFonts w:ascii="Times New Roman" w:eastAsia="Times New Roman" w:hAnsi="Times New Roman" w:cs="Times New Roman" w:hint="cs"/>
                <w:color w:val="222222"/>
                <w:rtl/>
              </w:rPr>
              <w:t>18.5</w:t>
            </w:r>
          </w:p>
        </w:tc>
        <w:tc>
          <w:tcPr>
            <w:tcW w:w="567" w:type="dxa"/>
            <w:tcBorders>
              <w:top w:val="single" w:sz="6" w:space="0" w:color="000000"/>
              <w:left w:val="single" w:sz="6" w:space="0" w:color="000000"/>
              <w:bottom w:val="single" w:sz="6" w:space="0" w:color="000000"/>
              <w:right w:val="single" w:sz="6" w:space="0" w:color="000000"/>
            </w:tcBorders>
          </w:tcPr>
          <w:p w:rsidR="00490643" w:rsidRPr="00490643" w:rsidRDefault="00490643" w:rsidP="00490643">
            <w:pPr>
              <w:spacing w:after="0" w:line="240" w:lineRule="atLeast"/>
              <w:jc w:val="center"/>
              <w:rPr>
                <w:rFonts w:ascii="Times New Roman" w:eastAsia="Times New Roman" w:hAnsi="Times New Roman" w:cs="Times New Roman"/>
                <w:color w:val="222222"/>
                <w:rtl/>
              </w:rPr>
            </w:pPr>
            <w:r w:rsidRPr="00490643">
              <w:rPr>
                <w:rFonts w:ascii="Times New Roman" w:eastAsia="Times New Roman" w:hAnsi="Times New Roman" w:cs="Times New Roman"/>
                <w:color w:val="222222"/>
              </w:rPr>
              <w:t>8</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rPr>
                <w:rFonts w:ascii="Times New Roman" w:eastAsia="Times New Roman" w:hAnsi="Times New Roman" w:cs="Times New Roman"/>
                <w:color w:val="222222"/>
              </w:rPr>
            </w:pPr>
            <w:r w:rsidRPr="00490643">
              <w:rPr>
                <w:rFonts w:ascii="Times New Roman" w:eastAsia="Times New Roman" w:hAnsi="Times New Roman" w:cs="Times New Roman"/>
                <w:color w:val="222222"/>
                <w:rtl/>
              </w:rPr>
              <w:t>ויסות רגשות והפרעות חרדה</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bidi w:val="0"/>
              <w:spacing w:after="0" w:line="240" w:lineRule="auto"/>
              <w:rPr>
                <w:rFonts w:ascii="Times New Roman" w:eastAsia="Times New Roman" w:hAnsi="Times New Roman" w:cs="Times New Roman"/>
                <w:color w:val="222222"/>
              </w:rPr>
            </w:pPr>
            <w:r w:rsidRPr="00490643">
              <w:rPr>
                <w:rFonts w:ascii="Times New Roman" w:eastAsia="Times New Roman" w:hAnsi="Times New Roman" w:cs="Times New Roman"/>
                <w:color w:val="222222"/>
              </w:rPr>
              <w:t xml:space="preserve">Campbell-Sills, &amp; </w:t>
            </w:r>
            <w:r>
              <w:rPr>
                <w:rFonts w:ascii="Times New Roman" w:eastAsia="Times New Roman" w:hAnsi="Times New Roman" w:cs="Times New Roman"/>
                <w:color w:val="222222"/>
              </w:rPr>
              <w:t>Barlow, 2007</w:t>
            </w:r>
          </w:p>
        </w:tc>
      </w:tr>
      <w:tr w:rsidR="00490643" w:rsidRPr="00490643" w:rsidTr="00490643">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jc w:val="center"/>
              <w:rPr>
                <w:rFonts w:ascii="Times New Roman" w:eastAsia="Times New Roman" w:hAnsi="Times New Roman" w:cs="Times New Roman"/>
                <w:color w:val="222222"/>
                <w:rtl/>
              </w:rPr>
            </w:pPr>
            <w:r w:rsidRPr="00490643">
              <w:rPr>
                <w:rFonts w:ascii="Times New Roman" w:eastAsia="Times New Roman" w:hAnsi="Times New Roman" w:cs="Times New Roman" w:hint="cs"/>
                <w:color w:val="222222"/>
                <w:rtl/>
              </w:rPr>
              <w:t>25.5</w:t>
            </w:r>
          </w:p>
        </w:tc>
        <w:tc>
          <w:tcPr>
            <w:tcW w:w="567" w:type="dxa"/>
            <w:tcBorders>
              <w:top w:val="single" w:sz="6" w:space="0" w:color="000000"/>
              <w:left w:val="single" w:sz="6" w:space="0" w:color="000000"/>
              <w:bottom w:val="single" w:sz="6" w:space="0" w:color="000000"/>
              <w:right w:val="single" w:sz="6" w:space="0" w:color="000000"/>
            </w:tcBorders>
          </w:tcPr>
          <w:p w:rsidR="00490643" w:rsidRPr="00490643" w:rsidRDefault="00490643" w:rsidP="00490643">
            <w:pPr>
              <w:spacing w:after="0" w:line="240" w:lineRule="atLeast"/>
              <w:jc w:val="center"/>
              <w:rPr>
                <w:rFonts w:ascii="Times New Roman" w:eastAsia="Times New Roman" w:hAnsi="Times New Roman" w:cs="Times New Roman"/>
                <w:color w:val="222222"/>
                <w:rtl/>
              </w:rPr>
            </w:pPr>
            <w:r w:rsidRPr="00490643">
              <w:rPr>
                <w:rFonts w:ascii="Times New Roman" w:eastAsia="Times New Roman" w:hAnsi="Times New Roman" w:cs="Times New Roman"/>
                <w:color w:val="222222"/>
                <w:rtl/>
              </w:rPr>
              <w:t>9</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rPr>
                <w:rFonts w:ascii="Times New Roman" w:eastAsia="Times New Roman" w:hAnsi="Times New Roman" w:cs="Times New Roman"/>
                <w:color w:val="222222"/>
                <w:rtl/>
              </w:rPr>
            </w:pPr>
            <w:r w:rsidRPr="00490643">
              <w:rPr>
                <w:rFonts w:ascii="Times New Roman" w:eastAsia="Times New Roman" w:hAnsi="Times New Roman" w:cs="Times New Roman"/>
                <w:color w:val="222222"/>
                <w:rtl/>
              </w:rPr>
              <w:t>ויסות רגשות והפרעת חרדה חברתית</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bidi w:val="0"/>
              <w:spacing w:after="0" w:line="240" w:lineRule="auto"/>
              <w:rPr>
                <w:rFonts w:ascii="Times New Roman" w:eastAsia="Times New Roman" w:hAnsi="Times New Roman" w:cs="Times New Roman"/>
                <w:color w:val="222222"/>
              </w:rPr>
            </w:pPr>
            <w:r w:rsidRPr="00490643">
              <w:rPr>
                <w:rFonts w:ascii="Times New Roman" w:eastAsia="Times New Roman" w:hAnsi="Times New Roman" w:cs="Times New Roman"/>
                <w:color w:val="222222"/>
              </w:rPr>
              <w:t>Jazaeiri et al., 2013</w:t>
            </w:r>
          </w:p>
        </w:tc>
      </w:tr>
      <w:tr w:rsidR="00490643" w:rsidRPr="00490643" w:rsidTr="00490643">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jc w:val="center"/>
              <w:rPr>
                <w:rFonts w:ascii="Times New Roman" w:eastAsia="Times New Roman" w:hAnsi="Times New Roman" w:cs="Times New Roman"/>
                <w:color w:val="222222"/>
              </w:rPr>
            </w:pPr>
            <w:r w:rsidRPr="00490643">
              <w:rPr>
                <w:rFonts w:ascii="Times New Roman" w:eastAsia="Times New Roman" w:hAnsi="Times New Roman" w:cs="Times New Roman" w:hint="cs"/>
                <w:color w:val="222222"/>
                <w:rtl/>
              </w:rPr>
              <w:lastRenderedPageBreak/>
              <w:t>1.6</w:t>
            </w:r>
          </w:p>
        </w:tc>
        <w:tc>
          <w:tcPr>
            <w:tcW w:w="567" w:type="dxa"/>
            <w:tcBorders>
              <w:top w:val="single" w:sz="6" w:space="0" w:color="000000"/>
              <w:left w:val="single" w:sz="6" w:space="0" w:color="000000"/>
              <w:bottom w:val="single" w:sz="6" w:space="0" w:color="000000"/>
              <w:right w:val="single" w:sz="6" w:space="0" w:color="000000"/>
            </w:tcBorders>
          </w:tcPr>
          <w:p w:rsidR="00490643" w:rsidRPr="00490643" w:rsidRDefault="00490643" w:rsidP="00490643">
            <w:pPr>
              <w:spacing w:after="0" w:line="240" w:lineRule="atLeast"/>
              <w:jc w:val="center"/>
              <w:rPr>
                <w:rFonts w:ascii="Times New Roman" w:eastAsia="Times New Roman" w:hAnsi="Times New Roman" w:cs="Times New Roman"/>
                <w:color w:val="222222"/>
                <w:rtl/>
              </w:rPr>
            </w:pPr>
            <w:r w:rsidRPr="00490643">
              <w:rPr>
                <w:rFonts w:ascii="Times New Roman" w:eastAsia="Times New Roman" w:hAnsi="Times New Roman" w:cs="Times New Roman"/>
                <w:color w:val="222222"/>
                <w:rtl/>
              </w:rPr>
              <w:t>10</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rPr>
                <w:rFonts w:ascii="Times New Roman" w:eastAsia="Times New Roman" w:hAnsi="Times New Roman" w:cs="Times New Roman"/>
                <w:color w:val="222222"/>
                <w:rtl/>
              </w:rPr>
            </w:pPr>
            <w:r w:rsidRPr="00490643">
              <w:rPr>
                <w:rFonts w:ascii="Times New Roman" w:eastAsia="Times New Roman" w:hAnsi="Times New Roman" w:cs="Times New Roman"/>
                <w:color w:val="222222"/>
                <w:rtl/>
              </w:rPr>
              <w:t>טיפול – אימון לשיפור יכולות ויסות רגשות</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bidi w:val="0"/>
              <w:spacing w:after="0" w:line="240" w:lineRule="auto"/>
              <w:rPr>
                <w:rFonts w:ascii="Times New Roman" w:eastAsia="Times New Roman" w:hAnsi="Times New Roman" w:cs="Times New Roman"/>
                <w:color w:val="222222"/>
              </w:rPr>
            </w:pPr>
            <w:r w:rsidRPr="00490643">
              <w:rPr>
                <w:rFonts w:ascii="Times New Roman" w:eastAsia="Times New Roman" w:hAnsi="Times New Roman" w:cs="Times New Roman"/>
                <w:color w:val="222222"/>
              </w:rPr>
              <w:t>Cohen &amp; Ochsner, 2018</w:t>
            </w:r>
          </w:p>
        </w:tc>
      </w:tr>
      <w:tr w:rsidR="00490643" w:rsidRPr="00490643" w:rsidTr="00490643">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jc w:val="center"/>
              <w:rPr>
                <w:rFonts w:ascii="Times New Roman" w:eastAsia="Times New Roman" w:hAnsi="Times New Roman" w:cs="Times New Roman"/>
                <w:color w:val="222222"/>
              </w:rPr>
            </w:pPr>
            <w:r w:rsidRPr="00490643">
              <w:rPr>
                <w:rFonts w:ascii="Times New Roman" w:eastAsia="Times New Roman" w:hAnsi="Times New Roman" w:cs="Times New Roman" w:hint="cs"/>
                <w:color w:val="222222"/>
                <w:rtl/>
              </w:rPr>
              <w:t>8.6</w:t>
            </w:r>
          </w:p>
        </w:tc>
        <w:tc>
          <w:tcPr>
            <w:tcW w:w="567" w:type="dxa"/>
            <w:tcBorders>
              <w:top w:val="single" w:sz="6" w:space="0" w:color="000000"/>
              <w:left w:val="single" w:sz="6" w:space="0" w:color="000000"/>
              <w:bottom w:val="single" w:sz="6" w:space="0" w:color="000000"/>
              <w:right w:val="single" w:sz="6" w:space="0" w:color="000000"/>
            </w:tcBorders>
          </w:tcPr>
          <w:p w:rsidR="00490643" w:rsidRPr="00490643" w:rsidRDefault="00490643" w:rsidP="00490643">
            <w:pPr>
              <w:spacing w:after="0" w:line="240" w:lineRule="atLeast"/>
              <w:jc w:val="center"/>
              <w:rPr>
                <w:rFonts w:ascii="Times New Roman" w:eastAsia="Times New Roman" w:hAnsi="Times New Roman" w:cs="Times New Roman"/>
                <w:color w:val="222222"/>
                <w:rtl/>
              </w:rPr>
            </w:pPr>
            <w:r w:rsidRPr="00490643">
              <w:rPr>
                <w:rFonts w:ascii="Times New Roman" w:eastAsia="Times New Roman" w:hAnsi="Times New Roman" w:cs="Times New Roman"/>
                <w:color w:val="222222"/>
                <w:rtl/>
              </w:rPr>
              <w:t>11</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rPr>
                <w:rFonts w:ascii="Times New Roman" w:eastAsia="Times New Roman" w:hAnsi="Times New Roman" w:cs="Times New Roman"/>
                <w:color w:val="222222"/>
                <w:rtl/>
              </w:rPr>
            </w:pPr>
            <w:r w:rsidRPr="00490643">
              <w:rPr>
                <w:rFonts w:ascii="Times New Roman" w:eastAsia="Times New Roman" w:hAnsi="Times New Roman" w:cs="Times New Roman"/>
                <w:color w:val="222222"/>
                <w:rtl/>
              </w:rPr>
              <w:t>טיפול – הפרוטוקול המאוחד לטיפול בהפרעות רגשיות</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bidi w:val="0"/>
              <w:spacing w:after="0" w:line="240" w:lineRule="auto"/>
              <w:rPr>
                <w:rFonts w:ascii="Times New Roman" w:eastAsia="Times New Roman" w:hAnsi="Times New Roman" w:cs="Times New Roman"/>
                <w:color w:val="222222"/>
              </w:rPr>
            </w:pPr>
            <w:r w:rsidRPr="00490643">
              <w:rPr>
                <w:rFonts w:ascii="Times New Roman" w:eastAsia="Times New Roman" w:hAnsi="Times New Roman" w:cs="Times New Roman"/>
                <w:color w:val="222222"/>
              </w:rPr>
              <w:t>Barlow et al., 2004</w:t>
            </w:r>
          </w:p>
        </w:tc>
      </w:tr>
      <w:tr w:rsidR="00490643" w:rsidRPr="00490643" w:rsidTr="00490643">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jc w:val="center"/>
              <w:rPr>
                <w:rFonts w:ascii="Times New Roman" w:eastAsia="Times New Roman" w:hAnsi="Times New Roman" w:cs="Times New Roman"/>
                <w:color w:val="222222"/>
              </w:rPr>
            </w:pPr>
            <w:r w:rsidRPr="00490643">
              <w:rPr>
                <w:rFonts w:ascii="Times New Roman" w:eastAsia="Times New Roman" w:hAnsi="Times New Roman" w:cs="Times New Roman" w:hint="cs"/>
                <w:color w:val="222222"/>
                <w:rtl/>
              </w:rPr>
              <w:t>15.6</w:t>
            </w:r>
          </w:p>
        </w:tc>
        <w:tc>
          <w:tcPr>
            <w:tcW w:w="567" w:type="dxa"/>
            <w:tcBorders>
              <w:top w:val="single" w:sz="6" w:space="0" w:color="000000"/>
              <w:left w:val="single" w:sz="6" w:space="0" w:color="000000"/>
              <w:bottom w:val="single" w:sz="6" w:space="0" w:color="000000"/>
              <w:right w:val="single" w:sz="6" w:space="0" w:color="000000"/>
            </w:tcBorders>
          </w:tcPr>
          <w:p w:rsidR="00490643" w:rsidRPr="00490643" w:rsidRDefault="00490643" w:rsidP="00490643">
            <w:pPr>
              <w:spacing w:after="0" w:line="240" w:lineRule="atLeast"/>
              <w:jc w:val="center"/>
              <w:rPr>
                <w:rFonts w:ascii="Times New Roman" w:eastAsia="Times New Roman" w:hAnsi="Times New Roman" w:cs="Times New Roman"/>
                <w:color w:val="222222"/>
                <w:rtl/>
              </w:rPr>
            </w:pPr>
            <w:r w:rsidRPr="00490643">
              <w:rPr>
                <w:rFonts w:ascii="Times New Roman" w:eastAsia="Times New Roman" w:hAnsi="Times New Roman" w:cs="Times New Roman"/>
                <w:color w:val="222222"/>
                <w:rtl/>
              </w:rPr>
              <w:t>12</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rPr>
                <w:rFonts w:ascii="Times New Roman" w:eastAsia="Times New Roman" w:hAnsi="Times New Roman" w:cs="Times New Roman"/>
                <w:color w:val="222222"/>
              </w:rPr>
            </w:pPr>
            <w:r w:rsidRPr="00490643">
              <w:rPr>
                <w:rFonts w:ascii="Times New Roman" w:eastAsia="Times New Roman" w:hAnsi="Times New Roman" w:cs="Times New Roman"/>
                <w:color w:val="222222"/>
                <w:rtl/>
              </w:rPr>
              <w:t xml:space="preserve"> טיפול – הפרוטוקול המאוחד לטיפול בהפרעות רגשיות – המשך</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bidi w:val="0"/>
              <w:spacing w:after="0" w:line="240" w:lineRule="auto"/>
              <w:rPr>
                <w:rFonts w:ascii="Times New Roman" w:eastAsia="Times New Roman" w:hAnsi="Times New Roman" w:cs="Times New Roman"/>
                <w:color w:val="222222"/>
                <w:rtl/>
              </w:rPr>
            </w:pPr>
            <w:r w:rsidRPr="00490643">
              <w:rPr>
                <w:rFonts w:ascii="Times New Roman" w:eastAsia="Times New Roman" w:hAnsi="Times New Roman" w:cs="Times New Roman"/>
                <w:color w:val="222222"/>
              </w:rPr>
              <w:t>Bullis et al., 2015</w:t>
            </w:r>
          </w:p>
        </w:tc>
      </w:tr>
      <w:tr w:rsidR="00490643" w:rsidRPr="00490643" w:rsidTr="00490643">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jc w:val="center"/>
              <w:rPr>
                <w:rFonts w:ascii="Times New Roman" w:eastAsia="Times New Roman" w:hAnsi="Times New Roman" w:cs="Times New Roman"/>
                <w:color w:val="222222"/>
                <w:rtl/>
              </w:rPr>
            </w:pPr>
            <w:r w:rsidRPr="00490643">
              <w:rPr>
                <w:rFonts w:ascii="Times New Roman" w:eastAsia="Times New Roman" w:hAnsi="Times New Roman" w:cs="Times New Roman" w:hint="cs"/>
                <w:color w:val="222222"/>
                <w:rtl/>
              </w:rPr>
              <w:t>22.6</w:t>
            </w:r>
          </w:p>
        </w:tc>
        <w:tc>
          <w:tcPr>
            <w:tcW w:w="567" w:type="dxa"/>
            <w:tcBorders>
              <w:top w:val="single" w:sz="6" w:space="0" w:color="000000"/>
              <w:left w:val="single" w:sz="6" w:space="0" w:color="000000"/>
              <w:bottom w:val="single" w:sz="6" w:space="0" w:color="000000"/>
              <w:right w:val="single" w:sz="6" w:space="0" w:color="000000"/>
            </w:tcBorders>
          </w:tcPr>
          <w:p w:rsidR="00490643" w:rsidRPr="00490643" w:rsidRDefault="00490643" w:rsidP="00490643">
            <w:pPr>
              <w:spacing w:after="0" w:line="240" w:lineRule="atLeast"/>
              <w:jc w:val="center"/>
              <w:rPr>
                <w:rFonts w:ascii="Times New Roman" w:eastAsia="Times New Roman" w:hAnsi="Times New Roman" w:cs="Times New Roman"/>
                <w:color w:val="222222"/>
                <w:rtl/>
              </w:rPr>
            </w:pPr>
            <w:r w:rsidRPr="00490643">
              <w:rPr>
                <w:rFonts w:ascii="Times New Roman" w:eastAsia="Times New Roman" w:hAnsi="Times New Roman" w:cs="Times New Roman" w:hint="cs"/>
                <w:color w:val="222222"/>
                <w:rtl/>
              </w:rPr>
              <w:t>13</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rPr>
                <w:rFonts w:ascii="Times New Roman" w:eastAsia="Times New Roman" w:hAnsi="Times New Roman" w:cs="Times New Roman"/>
                <w:color w:val="222222"/>
                <w:rtl/>
              </w:rPr>
            </w:pPr>
            <w:r w:rsidRPr="00490643">
              <w:rPr>
                <w:rFonts w:ascii="Times New Roman" w:eastAsia="Times New Roman" w:hAnsi="Times New Roman" w:cs="Times New Roman"/>
                <w:color w:val="222222"/>
                <w:rtl/>
              </w:rPr>
              <w:t>ויסות רגשות ו</w:t>
            </w:r>
            <w:r w:rsidRPr="00490643">
              <w:rPr>
                <w:rFonts w:ascii="Times New Roman" w:eastAsia="Times New Roman" w:hAnsi="Times New Roman" w:cs="Times New Roman" w:hint="cs"/>
                <w:color w:val="222222"/>
                <w:rtl/>
              </w:rPr>
              <w:t>טיפול ב</w:t>
            </w:r>
            <w:r w:rsidRPr="00490643">
              <w:rPr>
                <w:rFonts w:ascii="Times New Roman" w:eastAsia="Times New Roman" w:hAnsi="Times New Roman" w:cs="Times New Roman"/>
                <w:color w:val="222222"/>
                <w:rtl/>
              </w:rPr>
              <w:t>הפרעת חרדה חברתית</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bidi w:val="0"/>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t>
            </w:r>
          </w:p>
        </w:tc>
      </w:tr>
      <w:tr w:rsidR="00490643" w:rsidRPr="00490643" w:rsidTr="00490643">
        <w:tc>
          <w:tcPr>
            <w:tcW w:w="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jc w:val="center"/>
              <w:rPr>
                <w:rFonts w:ascii="Times New Roman" w:eastAsia="Times New Roman" w:hAnsi="Times New Roman" w:cs="Times New Roman"/>
                <w:color w:val="222222"/>
              </w:rPr>
            </w:pPr>
            <w:r w:rsidRPr="00490643">
              <w:rPr>
                <w:rFonts w:ascii="Times New Roman" w:eastAsia="Times New Roman" w:hAnsi="Times New Roman" w:cs="Times New Roman" w:hint="cs"/>
                <w:color w:val="222222"/>
                <w:rtl/>
              </w:rPr>
              <w:t>29.6</w:t>
            </w:r>
          </w:p>
        </w:tc>
        <w:tc>
          <w:tcPr>
            <w:tcW w:w="567" w:type="dxa"/>
            <w:tcBorders>
              <w:top w:val="single" w:sz="6" w:space="0" w:color="000000"/>
              <w:left w:val="single" w:sz="6" w:space="0" w:color="000000"/>
              <w:bottom w:val="single" w:sz="6" w:space="0" w:color="000000"/>
              <w:right w:val="single" w:sz="6" w:space="0" w:color="000000"/>
            </w:tcBorders>
          </w:tcPr>
          <w:p w:rsidR="00490643" w:rsidRPr="00490643" w:rsidRDefault="00490643" w:rsidP="00490643">
            <w:pPr>
              <w:spacing w:after="0" w:line="240" w:lineRule="atLeast"/>
              <w:jc w:val="center"/>
              <w:rPr>
                <w:rFonts w:ascii="Times New Roman" w:eastAsia="Times New Roman" w:hAnsi="Times New Roman" w:cs="Times New Roman"/>
                <w:color w:val="222222"/>
                <w:rtl/>
              </w:rPr>
            </w:pPr>
            <w:r w:rsidRPr="00490643">
              <w:rPr>
                <w:rFonts w:ascii="Times New Roman" w:eastAsia="Times New Roman" w:hAnsi="Times New Roman" w:cs="Times New Roman" w:hint="cs"/>
                <w:color w:val="222222"/>
                <w:rtl/>
              </w:rPr>
              <w:t>14</w:t>
            </w:r>
          </w:p>
        </w:tc>
        <w:tc>
          <w:tcPr>
            <w:tcW w:w="39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spacing w:after="0" w:line="240" w:lineRule="atLeast"/>
              <w:rPr>
                <w:rFonts w:ascii="Times New Roman" w:eastAsia="Times New Roman" w:hAnsi="Times New Roman" w:cs="Times New Roman"/>
                <w:color w:val="222222"/>
                <w:rtl/>
              </w:rPr>
            </w:pPr>
            <w:r w:rsidRPr="00490643">
              <w:rPr>
                <w:rFonts w:ascii="Times New Roman" w:eastAsia="Times New Roman" w:hAnsi="Times New Roman" w:cs="Times New Roman"/>
                <w:color w:val="222222"/>
                <w:rtl/>
              </w:rPr>
              <w:t>סיכום</w:t>
            </w:r>
          </w:p>
        </w:tc>
        <w:tc>
          <w:tcPr>
            <w:tcW w:w="24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90643" w:rsidRPr="00490643" w:rsidRDefault="00490643" w:rsidP="00490643">
            <w:pPr>
              <w:bidi w:val="0"/>
              <w:spacing w:after="0" w:line="240" w:lineRule="auto"/>
              <w:rPr>
                <w:rFonts w:ascii="Times New Roman" w:eastAsia="Times New Roman" w:hAnsi="Times New Roman" w:cs="Times New Roman"/>
                <w:color w:val="222222"/>
                <w:rtl/>
              </w:rPr>
            </w:pPr>
          </w:p>
        </w:tc>
      </w:tr>
    </w:tbl>
    <w:p w:rsidR="00490643" w:rsidRPr="00490643" w:rsidRDefault="00490643" w:rsidP="00490643">
      <w:pPr>
        <w:spacing w:after="0" w:line="240" w:lineRule="auto"/>
        <w:ind w:left="720"/>
        <w:rPr>
          <w:rFonts w:ascii="Times New Roman" w:eastAsia="Times New Roman" w:hAnsi="Times New Roman" w:cs="Times New Roman"/>
          <w:b/>
          <w:bCs/>
          <w:rtl/>
        </w:rPr>
      </w:pPr>
    </w:p>
    <w:p w:rsidR="00490643" w:rsidRPr="00490643" w:rsidRDefault="00490643" w:rsidP="00490643">
      <w:pPr>
        <w:numPr>
          <w:ilvl w:val="0"/>
          <w:numId w:val="2"/>
        </w:numPr>
        <w:spacing w:after="0" w:line="240" w:lineRule="auto"/>
        <w:rPr>
          <w:rFonts w:ascii="Times New Roman" w:eastAsia="Times New Roman" w:hAnsi="Times New Roman" w:cs="Times New Roman"/>
          <w:rtl/>
        </w:rPr>
      </w:pPr>
      <w:r w:rsidRPr="00490643">
        <w:rPr>
          <w:rFonts w:ascii="Times New Roman" w:eastAsia="Times New Roman" w:hAnsi="Times New Roman" w:cs="Times New Roman"/>
          <w:b/>
          <w:bCs/>
          <w:rtl/>
        </w:rPr>
        <w:t xml:space="preserve">דרישות קדם: </w:t>
      </w:r>
      <w:r w:rsidRPr="00490643">
        <w:rPr>
          <w:rFonts w:ascii="Times New Roman" w:eastAsia="Times New Roman" w:hAnsi="Times New Roman" w:cs="Times New Roman"/>
          <w:rtl/>
        </w:rPr>
        <w:t>אין.</w:t>
      </w:r>
    </w:p>
    <w:p w:rsidR="00490643" w:rsidRPr="00490643" w:rsidRDefault="00490643" w:rsidP="00490643">
      <w:pPr>
        <w:spacing w:after="0" w:line="240" w:lineRule="auto"/>
        <w:ind w:left="1080"/>
        <w:rPr>
          <w:rFonts w:ascii="Times New Roman" w:eastAsia="Times New Roman" w:hAnsi="Times New Roman" w:cs="Times New Roman"/>
          <w:rtl/>
        </w:rPr>
      </w:pPr>
    </w:p>
    <w:p w:rsidR="00490643" w:rsidRPr="00490643" w:rsidRDefault="00490643" w:rsidP="00490643">
      <w:pPr>
        <w:numPr>
          <w:ilvl w:val="0"/>
          <w:numId w:val="2"/>
        </w:numPr>
        <w:spacing w:after="0" w:line="240" w:lineRule="auto"/>
        <w:rPr>
          <w:rFonts w:ascii="Times New Roman" w:eastAsia="Times New Roman" w:hAnsi="Times New Roman" w:cs="Times New Roman"/>
          <w:b/>
          <w:bCs/>
          <w:rtl/>
        </w:rPr>
      </w:pPr>
      <w:r w:rsidRPr="00490643">
        <w:rPr>
          <w:rFonts w:ascii="Times New Roman" w:eastAsia="Times New Roman" w:hAnsi="Times New Roman" w:cs="Times New Roman"/>
          <w:b/>
          <w:bCs/>
          <w:rtl/>
        </w:rPr>
        <w:t>חובות / דרישות / מטלות:</w:t>
      </w:r>
    </w:p>
    <w:p w:rsidR="00490643" w:rsidRPr="00490643" w:rsidRDefault="00490643" w:rsidP="00490643">
      <w:pPr>
        <w:spacing w:after="0" w:line="240" w:lineRule="auto"/>
        <w:ind w:left="1106"/>
        <w:rPr>
          <w:rFonts w:ascii="Times New Roman" w:eastAsia="Times New Roman" w:hAnsi="Times New Roman" w:cs="Times New Roman"/>
          <w:b/>
          <w:bCs/>
          <w:rtl/>
        </w:rPr>
      </w:pPr>
    </w:p>
    <w:p w:rsidR="00490643" w:rsidRPr="00490643" w:rsidRDefault="00490643" w:rsidP="00490643">
      <w:pPr>
        <w:spacing w:after="0" w:line="240" w:lineRule="auto"/>
        <w:ind w:left="720"/>
        <w:rPr>
          <w:rFonts w:ascii="Times New Roman" w:eastAsia="Times New Roman" w:hAnsi="Times New Roman" w:cs="Times New Roman"/>
          <w:rtl/>
        </w:rPr>
      </w:pPr>
      <w:r w:rsidRPr="00490643">
        <w:rPr>
          <w:rFonts w:ascii="Times New Roman" w:eastAsia="Times New Roman" w:hAnsi="Times New Roman" w:cs="Times New Roman"/>
          <w:rtl/>
        </w:rPr>
        <w:t>נוכחות, השתתפות בשיעורים והצגת מאמר במהלך הסמסטר.</w:t>
      </w:r>
    </w:p>
    <w:p w:rsidR="00490643" w:rsidRPr="00490643" w:rsidRDefault="00490643" w:rsidP="00490643">
      <w:pPr>
        <w:spacing w:after="0" w:line="240" w:lineRule="auto"/>
        <w:ind w:left="720"/>
        <w:rPr>
          <w:rFonts w:ascii="Times New Roman" w:eastAsia="Times New Roman" w:hAnsi="Times New Roman" w:cs="Times New Roman"/>
          <w:rtl/>
        </w:rPr>
      </w:pPr>
      <w:r w:rsidRPr="00490643">
        <w:rPr>
          <w:rFonts w:ascii="Times New Roman" w:eastAsia="Times New Roman" w:hAnsi="Times New Roman" w:cs="Times New Roman"/>
          <w:rtl/>
        </w:rPr>
        <w:t>ההרצאות והדיונים בכיתה יתבססו על חומר הקריאה ולכן הקריאה השוטפת היא חיונית.</w:t>
      </w:r>
    </w:p>
    <w:p w:rsidR="00490643" w:rsidRPr="00490643" w:rsidRDefault="00490643" w:rsidP="00490643">
      <w:pPr>
        <w:spacing w:after="0" w:line="240" w:lineRule="auto"/>
        <w:ind w:left="720"/>
        <w:rPr>
          <w:rFonts w:ascii="Times New Roman" w:eastAsia="Times New Roman" w:hAnsi="Times New Roman" w:cs="Times New Roman"/>
          <w:b/>
          <w:bCs/>
          <w:rtl/>
        </w:rPr>
      </w:pPr>
    </w:p>
    <w:p w:rsidR="00490643" w:rsidRPr="00490643" w:rsidRDefault="00490643" w:rsidP="00490643">
      <w:pPr>
        <w:spacing w:after="0" w:line="240" w:lineRule="auto"/>
        <w:ind w:left="720"/>
        <w:rPr>
          <w:rFonts w:ascii="Times New Roman" w:eastAsia="Times New Roman" w:hAnsi="Times New Roman" w:cs="Times New Roman"/>
          <w:rtl/>
        </w:rPr>
      </w:pPr>
      <w:r w:rsidRPr="00490643">
        <w:rPr>
          <w:rFonts w:ascii="Times New Roman" w:eastAsia="Times New Roman" w:hAnsi="Times New Roman" w:cs="Times New Roman"/>
          <w:b/>
          <w:bCs/>
          <w:rtl/>
        </w:rPr>
        <w:t>ה. מרכיבי הציון הסופי (ציון מספרי / ציון עובר)</w:t>
      </w:r>
      <w:r w:rsidRPr="00490643">
        <w:rPr>
          <w:rFonts w:ascii="Times New Roman" w:eastAsia="Times New Roman" w:hAnsi="Times New Roman" w:cs="Times New Roman"/>
          <w:rtl/>
        </w:rPr>
        <w:t>:</w:t>
      </w:r>
    </w:p>
    <w:p w:rsidR="00490643" w:rsidRPr="00490643" w:rsidRDefault="00490643" w:rsidP="00490643">
      <w:pPr>
        <w:spacing w:after="0" w:line="360" w:lineRule="auto"/>
        <w:ind w:left="746"/>
        <w:rPr>
          <w:rFonts w:ascii="Times New Roman" w:eastAsia="Times New Roman" w:hAnsi="Times New Roman" w:cs="Times New Roman"/>
          <w:b/>
          <w:bCs/>
          <w:rtl/>
        </w:rPr>
      </w:pPr>
    </w:p>
    <w:p w:rsidR="00490643" w:rsidRPr="00490643" w:rsidRDefault="00490643" w:rsidP="00490643">
      <w:pPr>
        <w:spacing w:after="0" w:line="360" w:lineRule="auto"/>
        <w:ind w:left="746"/>
        <w:rPr>
          <w:rFonts w:ascii="Times New Roman" w:eastAsia="Times New Roman" w:hAnsi="Times New Roman" w:cs="Times New Roman"/>
          <w:rtl/>
        </w:rPr>
      </w:pPr>
      <w:r w:rsidRPr="00490643">
        <w:rPr>
          <w:rFonts w:ascii="Times New Roman" w:eastAsia="Times New Roman" w:hAnsi="Times New Roman" w:cs="Times New Roman"/>
          <w:rtl/>
        </w:rPr>
        <w:t>הצגת מאמר בכיתה (בזוגות) במהלך הסמסטר – 30% מהציון</w:t>
      </w:r>
    </w:p>
    <w:p w:rsidR="00490643" w:rsidRPr="00490643" w:rsidRDefault="00490643" w:rsidP="00490643">
      <w:pPr>
        <w:spacing w:after="0" w:line="360" w:lineRule="auto"/>
        <w:ind w:left="746"/>
        <w:rPr>
          <w:rFonts w:ascii="Times New Roman" w:eastAsia="Times New Roman" w:hAnsi="Times New Roman" w:cs="Times New Roman"/>
          <w:rtl/>
        </w:rPr>
      </w:pPr>
      <w:r w:rsidRPr="00490643">
        <w:rPr>
          <w:rFonts w:ascii="Times New Roman" w:eastAsia="Times New Roman" w:hAnsi="Times New Roman" w:cs="Times New Roman"/>
          <w:rtl/>
        </w:rPr>
        <w:t>עבודה מסכמת בסוף הסמסטר – 70% מהציון</w:t>
      </w:r>
    </w:p>
    <w:p w:rsidR="00490643" w:rsidRPr="00490643" w:rsidRDefault="00490643" w:rsidP="00490643">
      <w:pPr>
        <w:spacing w:after="0" w:line="360" w:lineRule="auto"/>
        <w:ind w:left="746"/>
        <w:rPr>
          <w:rFonts w:ascii="Times New Roman" w:eastAsia="Times New Roman" w:hAnsi="Times New Roman" w:cs="Times New Roman"/>
          <w:color w:val="333333"/>
          <w:shd w:val="clear" w:color="auto" w:fill="FAF0E3"/>
          <w:rtl/>
        </w:rPr>
      </w:pPr>
    </w:p>
    <w:p w:rsidR="00490643" w:rsidRPr="00490643" w:rsidRDefault="00490643" w:rsidP="00490643">
      <w:pPr>
        <w:spacing w:after="0" w:line="360" w:lineRule="auto"/>
        <w:ind w:left="746"/>
        <w:rPr>
          <w:rFonts w:ascii="Times New Roman" w:eastAsia="Times New Roman" w:hAnsi="Times New Roman" w:cs="Times New Roman"/>
          <w:color w:val="333333"/>
          <w:shd w:val="clear" w:color="auto" w:fill="FAF0E3"/>
          <w:rtl/>
        </w:rPr>
      </w:pPr>
      <w:r w:rsidRPr="00490643">
        <w:rPr>
          <w:rFonts w:ascii="Times New Roman" w:eastAsia="Times New Roman" w:hAnsi="Times New Roman" w:cs="Times New Roman"/>
          <w:b/>
          <w:bCs/>
          <w:rtl/>
        </w:rPr>
        <w:t>ו. רשימת קריאה:</w:t>
      </w:r>
    </w:p>
    <w:p w:rsidR="00490643" w:rsidRPr="00490643" w:rsidRDefault="00490643" w:rsidP="00490643">
      <w:pPr>
        <w:bidi w:val="0"/>
        <w:spacing w:after="0" w:line="240" w:lineRule="auto"/>
        <w:ind w:left="720" w:hanging="720"/>
        <w:rPr>
          <w:rFonts w:ascii="Times New Roman" w:eastAsia="Times New Roman" w:hAnsi="Times New Roman" w:cs="Times New Roman"/>
        </w:rPr>
      </w:pPr>
      <w:r w:rsidRPr="00490643">
        <w:rPr>
          <w:rFonts w:ascii="Times New Roman" w:eastAsia="Times New Roman" w:hAnsi="Times New Roman" w:cs="Times New Roman"/>
        </w:rPr>
        <w:t xml:space="preserve">Barlow, D. H., Allen, L. B., &amp; Choate, M. L. (2004). Toward a unified treatment for emotional disorders. </w:t>
      </w:r>
      <w:r w:rsidRPr="00490643">
        <w:rPr>
          <w:rFonts w:ascii="Times New Roman" w:eastAsia="Times New Roman" w:hAnsi="Times New Roman" w:cs="Times New Roman"/>
          <w:i/>
          <w:iCs/>
        </w:rPr>
        <w:t>Behavior Therapy, 35</w:t>
      </w:r>
      <w:r w:rsidRPr="00490643">
        <w:rPr>
          <w:rFonts w:ascii="Times New Roman" w:eastAsia="Times New Roman" w:hAnsi="Times New Roman" w:cs="Times New Roman"/>
        </w:rPr>
        <w:t>(2), 205-230.</w:t>
      </w:r>
    </w:p>
    <w:p w:rsidR="00490643" w:rsidRPr="00490643" w:rsidRDefault="00490643" w:rsidP="00490643">
      <w:pPr>
        <w:bidi w:val="0"/>
        <w:spacing w:after="0" w:line="240" w:lineRule="auto"/>
        <w:ind w:left="720" w:hanging="720"/>
        <w:rPr>
          <w:rFonts w:ascii="Times New Roman" w:eastAsia="Times New Roman" w:hAnsi="Times New Roman" w:cs="Times New Roman"/>
        </w:rPr>
      </w:pPr>
    </w:p>
    <w:p w:rsidR="00490643" w:rsidRPr="00490643" w:rsidRDefault="00490643" w:rsidP="00490643">
      <w:pPr>
        <w:bidi w:val="0"/>
        <w:spacing w:after="0" w:line="240" w:lineRule="auto"/>
        <w:ind w:left="720" w:hanging="720"/>
        <w:rPr>
          <w:rFonts w:ascii="Times New Roman" w:eastAsia="Times New Roman" w:hAnsi="Times New Roman" w:cs="Times New Roman"/>
        </w:rPr>
      </w:pPr>
      <w:r w:rsidRPr="00490643">
        <w:rPr>
          <w:rFonts w:ascii="Times New Roman" w:eastAsia="Times New Roman" w:hAnsi="Times New Roman" w:cs="Times New Roman"/>
        </w:rPr>
        <w:t>Bullis, J. R., Sauer-Zavala, S., Bentley, K. H., Thompson-Hollands, J., Carl, J. R., &amp; Barlow, D. H. (2015). The unified protocol for transdiagnostic treatment of emotional disorders: preliminary exploration of effectiveness for group delivery. Behavior Modification, 39(2), 295-321.</w:t>
      </w:r>
    </w:p>
    <w:p w:rsidR="00490643" w:rsidRPr="00490643" w:rsidRDefault="00490643" w:rsidP="00490643">
      <w:pPr>
        <w:bidi w:val="0"/>
        <w:spacing w:after="0" w:line="240" w:lineRule="auto"/>
        <w:ind w:left="720" w:hanging="720"/>
        <w:rPr>
          <w:rFonts w:ascii="Times New Roman" w:eastAsia="Times New Roman" w:hAnsi="Times New Roman" w:cs="Times New Roman"/>
        </w:rPr>
      </w:pPr>
    </w:p>
    <w:p w:rsidR="00490643" w:rsidRPr="00490643" w:rsidRDefault="00490643" w:rsidP="00490643">
      <w:pPr>
        <w:bidi w:val="0"/>
        <w:spacing w:after="0" w:line="240" w:lineRule="auto"/>
        <w:ind w:left="720" w:hanging="720"/>
        <w:rPr>
          <w:rFonts w:ascii="Times New Roman" w:eastAsia="Times New Roman" w:hAnsi="Times New Roman" w:cs="Times New Roman"/>
        </w:rPr>
      </w:pPr>
      <w:r w:rsidRPr="00490643">
        <w:rPr>
          <w:rFonts w:ascii="Times New Roman" w:eastAsia="Times New Roman" w:hAnsi="Times New Roman" w:cs="Times New Roman"/>
        </w:rPr>
        <w:t xml:space="preserve">Campbell-Sills, L., &amp; Barlow, D. H. (2007). Incorporating Emotion Regulation into Conceptualizations and Treatments of Anxiety and Mood Disorders. In J. J. Gross (Ed.), </w:t>
      </w:r>
      <w:r w:rsidRPr="00490643">
        <w:rPr>
          <w:rFonts w:ascii="Times New Roman" w:eastAsia="Times New Roman" w:hAnsi="Times New Roman" w:cs="Times New Roman"/>
          <w:i/>
          <w:iCs/>
        </w:rPr>
        <w:t>Handbook of Emotion Regulation</w:t>
      </w:r>
      <w:r w:rsidRPr="00490643">
        <w:rPr>
          <w:rFonts w:ascii="Times New Roman" w:eastAsia="Times New Roman" w:hAnsi="Times New Roman" w:cs="Times New Roman"/>
        </w:rPr>
        <w:t xml:space="preserve"> (pp. 542-559). New York, NY, US: The Guilford Press.</w:t>
      </w:r>
    </w:p>
    <w:p w:rsidR="00490643" w:rsidRPr="00490643" w:rsidRDefault="00490643" w:rsidP="00490643">
      <w:pPr>
        <w:bidi w:val="0"/>
        <w:spacing w:after="0" w:line="240" w:lineRule="auto"/>
        <w:ind w:left="720" w:hanging="720"/>
        <w:rPr>
          <w:rFonts w:ascii="Times New Roman" w:eastAsia="Times New Roman" w:hAnsi="Times New Roman" w:cs="Times New Roman"/>
        </w:rPr>
      </w:pPr>
    </w:p>
    <w:p w:rsidR="00490643" w:rsidRPr="00490643" w:rsidRDefault="00490643" w:rsidP="00490643">
      <w:pPr>
        <w:bidi w:val="0"/>
        <w:spacing w:after="0" w:line="240" w:lineRule="auto"/>
        <w:ind w:left="720" w:hanging="720"/>
        <w:rPr>
          <w:rFonts w:ascii="Times New Roman" w:eastAsia="Times New Roman" w:hAnsi="Times New Roman" w:cs="Times New Roman"/>
        </w:rPr>
      </w:pPr>
      <w:r w:rsidRPr="00490643">
        <w:rPr>
          <w:rFonts w:ascii="Times New Roman" w:eastAsia="Times New Roman" w:hAnsi="Times New Roman" w:cs="Times New Roman"/>
        </w:rPr>
        <w:t xml:space="preserve">Cohen, N., &amp; Ochsner, K. N. (2018). From surviving to thriving in the face of threats: the emerging science of emotion regulation training. </w:t>
      </w:r>
      <w:r w:rsidRPr="00490643">
        <w:rPr>
          <w:rFonts w:ascii="Times New Roman" w:eastAsia="Times New Roman" w:hAnsi="Times New Roman" w:cs="Times New Roman"/>
          <w:i/>
          <w:iCs/>
        </w:rPr>
        <w:t>Current Opinion in Behavioral Sciences</w:t>
      </w:r>
      <w:r w:rsidRPr="00490643">
        <w:rPr>
          <w:rFonts w:ascii="Times New Roman" w:eastAsia="Times New Roman" w:hAnsi="Times New Roman" w:cs="Times New Roman"/>
        </w:rPr>
        <w:t>, 24, 143-155.</w:t>
      </w:r>
    </w:p>
    <w:p w:rsidR="00490643" w:rsidRPr="00490643" w:rsidRDefault="00490643" w:rsidP="00490643">
      <w:pPr>
        <w:bidi w:val="0"/>
        <w:spacing w:after="0" w:line="240" w:lineRule="auto"/>
        <w:ind w:left="720" w:hanging="720"/>
        <w:rPr>
          <w:rFonts w:ascii="Times New Roman" w:eastAsia="Times New Roman" w:hAnsi="Times New Roman" w:cs="Times New Roman"/>
        </w:rPr>
      </w:pPr>
    </w:p>
    <w:p w:rsidR="00490643" w:rsidRPr="00490643" w:rsidRDefault="00490643" w:rsidP="00490643">
      <w:pPr>
        <w:bidi w:val="0"/>
        <w:spacing w:after="0" w:line="240" w:lineRule="auto"/>
        <w:ind w:left="720" w:hanging="720"/>
        <w:rPr>
          <w:rFonts w:ascii="Times New Roman" w:eastAsia="Times New Roman" w:hAnsi="Times New Roman" w:cs="Times New Roman"/>
        </w:rPr>
      </w:pPr>
      <w:r w:rsidRPr="00490643">
        <w:rPr>
          <w:rFonts w:ascii="Times New Roman" w:eastAsia="Times New Roman" w:hAnsi="Times New Roman" w:cs="Times New Roman"/>
        </w:rPr>
        <w:t xml:space="preserve">Gross, J. J. (2014). Emotion regulation: Conceptual and empirical foundations. In J. J. Gross (Ed.), </w:t>
      </w:r>
      <w:r w:rsidRPr="00490643">
        <w:rPr>
          <w:rFonts w:ascii="Times New Roman" w:eastAsia="Times New Roman" w:hAnsi="Times New Roman" w:cs="Times New Roman"/>
          <w:i/>
          <w:iCs/>
        </w:rPr>
        <w:t>Handbook of Emotion Regulation</w:t>
      </w:r>
      <w:r w:rsidRPr="00490643">
        <w:rPr>
          <w:rFonts w:ascii="Times New Roman" w:eastAsia="Times New Roman" w:hAnsi="Times New Roman" w:cs="Times New Roman"/>
        </w:rPr>
        <w:t xml:space="preserve"> (2nd ed., pp. 3-22). New York: Guilford Press.</w:t>
      </w:r>
    </w:p>
    <w:p w:rsidR="00490643" w:rsidRPr="00490643" w:rsidRDefault="00490643" w:rsidP="00490643">
      <w:pPr>
        <w:bidi w:val="0"/>
        <w:spacing w:after="0" w:line="240" w:lineRule="auto"/>
        <w:ind w:left="720" w:hanging="720"/>
        <w:rPr>
          <w:rFonts w:ascii="Times New Roman" w:eastAsia="Times New Roman" w:hAnsi="Times New Roman" w:cs="Times New Roman"/>
        </w:rPr>
      </w:pPr>
    </w:p>
    <w:p w:rsidR="00490643" w:rsidRPr="00490643" w:rsidRDefault="00490643" w:rsidP="00490643">
      <w:pPr>
        <w:bidi w:val="0"/>
        <w:spacing w:after="0" w:line="240" w:lineRule="auto"/>
        <w:ind w:left="720" w:hanging="720"/>
        <w:rPr>
          <w:rFonts w:ascii="Times New Roman" w:eastAsia="Times New Roman" w:hAnsi="Times New Roman" w:cs="Times New Roman"/>
        </w:rPr>
      </w:pPr>
      <w:r w:rsidRPr="00490643">
        <w:rPr>
          <w:rFonts w:ascii="Times New Roman" w:eastAsia="Times New Roman" w:hAnsi="Times New Roman" w:cs="Times New Roman"/>
        </w:rPr>
        <w:t xml:space="preserve">Jazaieri, H., Morrison, A. S., Goldin, P. R., &amp; Gross, J. J. (2015). The role of emotion and emotion regulation in social anxiety disorder. </w:t>
      </w:r>
      <w:r w:rsidRPr="00490643">
        <w:rPr>
          <w:rFonts w:ascii="Times New Roman" w:eastAsia="Times New Roman" w:hAnsi="Times New Roman" w:cs="Times New Roman"/>
          <w:i/>
          <w:iCs/>
        </w:rPr>
        <w:t>Current Psychiatry Reports</w:t>
      </w:r>
      <w:r w:rsidRPr="00490643">
        <w:rPr>
          <w:rFonts w:ascii="Times New Roman" w:eastAsia="Times New Roman" w:hAnsi="Times New Roman" w:cs="Times New Roman"/>
        </w:rPr>
        <w:t xml:space="preserve">, </w:t>
      </w:r>
      <w:r w:rsidRPr="00490643">
        <w:rPr>
          <w:rFonts w:ascii="Times New Roman" w:eastAsia="Times New Roman" w:hAnsi="Times New Roman" w:cs="Times New Roman"/>
          <w:i/>
          <w:iCs/>
        </w:rPr>
        <w:t>17</w:t>
      </w:r>
      <w:r w:rsidRPr="00490643">
        <w:rPr>
          <w:rFonts w:ascii="Times New Roman" w:eastAsia="Times New Roman" w:hAnsi="Times New Roman" w:cs="Times New Roman"/>
        </w:rPr>
        <w:t>(1), 1-9.</w:t>
      </w:r>
    </w:p>
    <w:p w:rsidR="00490643" w:rsidRPr="00490643" w:rsidRDefault="00490643" w:rsidP="00490643">
      <w:pPr>
        <w:bidi w:val="0"/>
        <w:spacing w:after="0" w:line="240" w:lineRule="auto"/>
        <w:ind w:left="720" w:hanging="720"/>
        <w:rPr>
          <w:rFonts w:ascii="Times New Roman" w:eastAsia="Times New Roman" w:hAnsi="Times New Roman" w:cs="Times New Roman"/>
        </w:rPr>
      </w:pPr>
    </w:p>
    <w:p w:rsidR="00490643" w:rsidRPr="00490643" w:rsidRDefault="00490643" w:rsidP="00490643">
      <w:pPr>
        <w:bidi w:val="0"/>
        <w:spacing w:after="0" w:line="240" w:lineRule="auto"/>
        <w:ind w:left="720" w:hanging="720"/>
        <w:rPr>
          <w:rFonts w:ascii="Times New Roman" w:eastAsia="Times New Roman" w:hAnsi="Times New Roman" w:cs="Times New Roman"/>
        </w:rPr>
      </w:pPr>
      <w:r w:rsidRPr="00490643">
        <w:rPr>
          <w:rFonts w:ascii="Times New Roman" w:eastAsia="Times New Roman" w:hAnsi="Times New Roman" w:cs="Times New Roman"/>
        </w:rPr>
        <w:lastRenderedPageBreak/>
        <w:t xml:space="preserve">McKay, D. (2016). Anxiety disorders. In J.C. Norcross, G.R. Vandenbos, &amp; D.K. Freedheim (Eds.), </w:t>
      </w:r>
      <w:r w:rsidRPr="00490643">
        <w:rPr>
          <w:rFonts w:ascii="Times New Roman" w:eastAsia="Times New Roman" w:hAnsi="Times New Roman" w:cs="Times New Roman"/>
          <w:i/>
          <w:iCs/>
        </w:rPr>
        <w:t>APA Handbook of Clinical Psychology</w:t>
      </w:r>
      <w:r w:rsidRPr="00490643">
        <w:rPr>
          <w:rFonts w:ascii="Times New Roman" w:eastAsia="Times New Roman" w:hAnsi="Times New Roman" w:cs="Times New Roman"/>
        </w:rPr>
        <w:t xml:space="preserve"> (Vol. IV: </w:t>
      </w:r>
      <w:r w:rsidRPr="00490643">
        <w:rPr>
          <w:rFonts w:ascii="Times New Roman" w:eastAsia="Times New Roman" w:hAnsi="Times New Roman" w:cs="Times New Roman"/>
          <w:i/>
          <w:iCs/>
        </w:rPr>
        <w:t>Psychopathology &amp; Health</w:t>
      </w:r>
      <w:r w:rsidRPr="00490643">
        <w:rPr>
          <w:rFonts w:ascii="Times New Roman" w:eastAsia="Times New Roman" w:hAnsi="Times New Roman" w:cs="Times New Roman"/>
        </w:rPr>
        <w:t>, Volume editor N. Pole). Washington, D.C.: American Psychological Association.</w:t>
      </w:r>
    </w:p>
    <w:p w:rsidR="00490643" w:rsidRPr="00490643" w:rsidRDefault="00490643" w:rsidP="00490643">
      <w:pPr>
        <w:bidi w:val="0"/>
        <w:spacing w:after="0" w:line="240" w:lineRule="auto"/>
        <w:ind w:left="720" w:hanging="720"/>
        <w:rPr>
          <w:rFonts w:ascii="Times New Roman" w:eastAsia="Times New Roman" w:hAnsi="Times New Roman" w:cs="Times New Roman"/>
        </w:rPr>
      </w:pPr>
    </w:p>
    <w:p w:rsidR="00490643" w:rsidRPr="00490643" w:rsidRDefault="00490643" w:rsidP="00490643">
      <w:pPr>
        <w:bidi w:val="0"/>
        <w:spacing w:after="0" w:line="240" w:lineRule="auto"/>
        <w:ind w:left="720" w:hanging="720"/>
        <w:rPr>
          <w:rFonts w:ascii="Times New Roman" w:eastAsia="Times New Roman" w:hAnsi="Times New Roman" w:cs="Times New Roman"/>
        </w:rPr>
      </w:pPr>
      <w:r w:rsidRPr="00490643">
        <w:rPr>
          <w:rFonts w:ascii="Times New Roman" w:eastAsia="Times New Roman" w:hAnsi="Times New Roman" w:cs="Times New Roman"/>
        </w:rPr>
        <w:t xml:space="preserve">Rimé, B. (2007). Interpersonal Emotion Regulation. In J. J. Gross (Ed.), </w:t>
      </w:r>
      <w:r w:rsidRPr="00490643">
        <w:rPr>
          <w:rFonts w:ascii="Times New Roman" w:eastAsia="Times New Roman" w:hAnsi="Times New Roman" w:cs="Times New Roman"/>
          <w:i/>
          <w:iCs/>
        </w:rPr>
        <w:t>Handbook of Emotion Regulation</w:t>
      </w:r>
      <w:r w:rsidRPr="00490643">
        <w:rPr>
          <w:rFonts w:ascii="Times New Roman" w:eastAsia="Times New Roman" w:hAnsi="Times New Roman" w:cs="Times New Roman"/>
        </w:rPr>
        <w:t xml:space="preserve"> (pp. 466-485). New York, NY, US: The Guilford Press.</w:t>
      </w:r>
    </w:p>
    <w:p w:rsidR="00490643" w:rsidRPr="00490643" w:rsidRDefault="00490643" w:rsidP="00490643">
      <w:pPr>
        <w:bidi w:val="0"/>
        <w:spacing w:after="0" w:line="240" w:lineRule="auto"/>
        <w:ind w:left="720" w:hanging="720"/>
        <w:rPr>
          <w:rFonts w:ascii="Times New Roman" w:eastAsia="Times New Roman" w:hAnsi="Times New Roman" w:cs="Times New Roman"/>
        </w:rPr>
      </w:pPr>
    </w:p>
    <w:p w:rsidR="00490643" w:rsidRPr="00490643" w:rsidRDefault="00490643" w:rsidP="00490643">
      <w:pPr>
        <w:bidi w:val="0"/>
        <w:spacing w:after="0" w:line="240" w:lineRule="auto"/>
        <w:ind w:left="720" w:hanging="720"/>
        <w:rPr>
          <w:rFonts w:ascii="Times New Roman" w:eastAsia="Times New Roman" w:hAnsi="Times New Roman" w:cs="Times New Roman"/>
        </w:rPr>
      </w:pPr>
      <w:r w:rsidRPr="00490643">
        <w:rPr>
          <w:rFonts w:ascii="Times New Roman" w:eastAsia="Times New Roman" w:hAnsi="Times New Roman" w:cs="Times New Roman"/>
        </w:rPr>
        <w:t xml:space="preserve">Sheppes, G., Suri, G., &amp; Gross, J. J. (2015). Emotion regulation and psychopathology. </w:t>
      </w:r>
      <w:r w:rsidRPr="00490643">
        <w:rPr>
          <w:rFonts w:ascii="Times New Roman" w:eastAsia="Times New Roman" w:hAnsi="Times New Roman" w:cs="Times New Roman"/>
          <w:i/>
          <w:iCs/>
        </w:rPr>
        <w:t>Annual Review of Clinical Psychology</w:t>
      </w:r>
      <w:r w:rsidRPr="00490643">
        <w:rPr>
          <w:rFonts w:ascii="Times New Roman" w:eastAsia="Times New Roman" w:hAnsi="Times New Roman" w:cs="Times New Roman"/>
        </w:rPr>
        <w:t xml:space="preserve">, </w:t>
      </w:r>
      <w:r w:rsidRPr="00490643">
        <w:rPr>
          <w:rFonts w:ascii="Times New Roman" w:eastAsia="Times New Roman" w:hAnsi="Times New Roman" w:cs="Times New Roman"/>
          <w:i/>
          <w:iCs/>
        </w:rPr>
        <w:t>11</w:t>
      </w:r>
      <w:r w:rsidRPr="00490643">
        <w:rPr>
          <w:rFonts w:ascii="Times New Roman" w:eastAsia="Times New Roman" w:hAnsi="Times New Roman" w:cs="Times New Roman"/>
        </w:rPr>
        <w:t>, 379-405.</w:t>
      </w:r>
      <w:r w:rsidRPr="00490643">
        <w:rPr>
          <w:rFonts w:ascii="Times New Roman" w:eastAsia="Times New Roman" w:hAnsi="Times New Roman" w:cs="Times New Roman"/>
          <w:rtl/>
        </w:rPr>
        <w:t>‏</w:t>
      </w:r>
    </w:p>
    <w:p w:rsidR="00490643" w:rsidRPr="00490643" w:rsidRDefault="00490643" w:rsidP="00490643">
      <w:pPr>
        <w:bidi w:val="0"/>
        <w:spacing w:after="0" w:line="240" w:lineRule="auto"/>
        <w:ind w:left="720" w:hanging="720"/>
        <w:rPr>
          <w:rFonts w:ascii="Times New Roman" w:eastAsia="Times New Roman" w:hAnsi="Times New Roman" w:cs="Times New Roman"/>
        </w:rPr>
      </w:pPr>
    </w:p>
    <w:p w:rsidR="00490643" w:rsidRPr="00490643" w:rsidRDefault="00490643" w:rsidP="00490643">
      <w:pPr>
        <w:spacing w:after="0" w:line="240" w:lineRule="auto"/>
        <w:ind w:left="720" w:hanging="720"/>
        <w:rPr>
          <w:rFonts w:ascii="Times New Roman" w:eastAsia="Times New Roman" w:hAnsi="Times New Roman" w:cs="Times New Roman"/>
          <w:rtl/>
        </w:rPr>
      </w:pPr>
      <w:r w:rsidRPr="00490643">
        <w:rPr>
          <w:rFonts w:ascii="Times New Roman" w:eastAsia="Times New Roman" w:hAnsi="Times New Roman" w:cs="Times New Roman"/>
          <w:rtl/>
        </w:rPr>
        <w:t>קריאת העשרה</w:t>
      </w:r>
    </w:p>
    <w:p w:rsidR="00490643" w:rsidRPr="00490643" w:rsidRDefault="00490643" w:rsidP="00490643">
      <w:pPr>
        <w:bidi w:val="0"/>
        <w:spacing w:after="0" w:line="240" w:lineRule="auto"/>
        <w:rPr>
          <w:rFonts w:ascii="Times New Roman" w:eastAsia="Times New Roman" w:hAnsi="Times New Roman" w:cs="Times New Roman"/>
        </w:rPr>
      </w:pPr>
      <w:r w:rsidRPr="00490643">
        <w:rPr>
          <w:rFonts w:ascii="Times New Roman" w:eastAsia="Times New Roman" w:hAnsi="Times New Roman" w:cs="Times New Roman"/>
        </w:rPr>
        <w:t xml:space="preserve">Aldao, A., Nolen-Hoeksema, S., &amp; Schweizer, S. (2010). Emotion-regulation strategies across psychopathology: A meta-analytic review. </w:t>
      </w:r>
      <w:r w:rsidRPr="00490643">
        <w:rPr>
          <w:rFonts w:ascii="Times New Roman" w:eastAsia="Times New Roman" w:hAnsi="Times New Roman" w:cs="Times New Roman"/>
          <w:i/>
          <w:iCs/>
        </w:rPr>
        <w:t>Clinical Psychology Review</w:t>
      </w:r>
      <w:r w:rsidRPr="00490643">
        <w:rPr>
          <w:rFonts w:ascii="Times New Roman" w:eastAsia="Times New Roman" w:hAnsi="Times New Roman" w:cs="Times New Roman"/>
        </w:rPr>
        <w:t xml:space="preserve">, </w:t>
      </w:r>
      <w:r w:rsidRPr="00490643">
        <w:rPr>
          <w:rFonts w:ascii="Times New Roman" w:eastAsia="Times New Roman" w:hAnsi="Times New Roman" w:cs="Times New Roman"/>
          <w:i/>
          <w:iCs/>
        </w:rPr>
        <w:t>30</w:t>
      </w:r>
      <w:r w:rsidRPr="00490643">
        <w:rPr>
          <w:rFonts w:ascii="Times New Roman" w:eastAsia="Times New Roman" w:hAnsi="Times New Roman" w:cs="Times New Roman"/>
        </w:rPr>
        <w:t>(2), 217-237.</w:t>
      </w:r>
    </w:p>
    <w:p w:rsidR="00490643" w:rsidRPr="00490643" w:rsidRDefault="00490643" w:rsidP="00490643">
      <w:pPr>
        <w:spacing w:after="0" w:line="240" w:lineRule="auto"/>
        <w:rPr>
          <w:rFonts w:ascii="Times New Roman" w:eastAsia="Times New Roman" w:hAnsi="Times New Roman" w:cs="Times New Roman"/>
        </w:rPr>
      </w:pPr>
    </w:p>
    <w:p w:rsidR="00490643" w:rsidRPr="00490643" w:rsidRDefault="00490643" w:rsidP="00490643">
      <w:pPr>
        <w:bidi w:val="0"/>
        <w:spacing w:after="0" w:line="240" w:lineRule="auto"/>
        <w:rPr>
          <w:rFonts w:ascii="Times New Roman" w:eastAsia="Times New Roman" w:hAnsi="Times New Roman" w:cs="Times New Roman"/>
          <w:rtl/>
        </w:rPr>
      </w:pPr>
      <w:r w:rsidRPr="00490643">
        <w:rPr>
          <w:rFonts w:ascii="Times New Roman" w:eastAsia="Times New Roman" w:hAnsi="Times New Roman" w:cs="Times New Roman"/>
        </w:rPr>
        <w:t xml:space="preserve">Berking, M., &amp; Wupperman, P. (2012). Emotion regulation and mental health: recent findings, current challenges, and future directions. </w:t>
      </w:r>
      <w:r w:rsidRPr="00490643">
        <w:rPr>
          <w:rFonts w:ascii="Times New Roman" w:eastAsia="Times New Roman" w:hAnsi="Times New Roman" w:cs="Times New Roman"/>
          <w:i/>
          <w:iCs/>
        </w:rPr>
        <w:t>Current Opinion in Psychiatry</w:t>
      </w:r>
      <w:r w:rsidRPr="00490643">
        <w:rPr>
          <w:rFonts w:ascii="Times New Roman" w:eastAsia="Times New Roman" w:hAnsi="Times New Roman" w:cs="Times New Roman"/>
        </w:rPr>
        <w:t xml:space="preserve">, </w:t>
      </w:r>
      <w:r w:rsidRPr="00490643">
        <w:rPr>
          <w:rFonts w:ascii="Times New Roman" w:eastAsia="Times New Roman" w:hAnsi="Times New Roman" w:cs="Times New Roman"/>
          <w:i/>
          <w:iCs/>
        </w:rPr>
        <w:t>25</w:t>
      </w:r>
      <w:r w:rsidRPr="00490643">
        <w:rPr>
          <w:rFonts w:ascii="Times New Roman" w:eastAsia="Times New Roman" w:hAnsi="Times New Roman" w:cs="Times New Roman"/>
        </w:rPr>
        <w:t>(2), 128-134.</w:t>
      </w:r>
    </w:p>
    <w:p w:rsidR="00490643" w:rsidRPr="00490643" w:rsidRDefault="00490643" w:rsidP="00490643">
      <w:pPr>
        <w:bidi w:val="0"/>
        <w:spacing w:after="0" w:line="240" w:lineRule="auto"/>
        <w:rPr>
          <w:rFonts w:ascii="Times New Roman" w:eastAsia="Times New Roman" w:hAnsi="Times New Roman" w:cs="Times New Roman"/>
        </w:rPr>
      </w:pPr>
    </w:p>
    <w:p w:rsidR="00490643" w:rsidRPr="00490643" w:rsidRDefault="00490643" w:rsidP="00490643">
      <w:pPr>
        <w:bidi w:val="0"/>
        <w:spacing w:after="0" w:line="240" w:lineRule="auto"/>
        <w:rPr>
          <w:rFonts w:ascii="Times New Roman" w:eastAsia="Times New Roman" w:hAnsi="Times New Roman" w:cs="Times New Roman"/>
          <w:bCs/>
        </w:rPr>
      </w:pPr>
      <w:r w:rsidRPr="00490643">
        <w:rPr>
          <w:rFonts w:ascii="Times New Roman" w:eastAsia="Times New Roman" w:hAnsi="Times New Roman" w:cs="Times New Roman"/>
          <w:bCs/>
        </w:rPr>
        <w:t xml:space="preserve">Bonanno, G. A. (2001). Emotion self-regulation. In T. J. Mayne &amp; G. A. Bonanno (Eds.), </w:t>
      </w:r>
      <w:r w:rsidRPr="00490643">
        <w:rPr>
          <w:rFonts w:ascii="Times New Roman" w:eastAsia="Times New Roman" w:hAnsi="Times New Roman" w:cs="Times New Roman"/>
          <w:bCs/>
          <w:i/>
          <w:iCs/>
        </w:rPr>
        <w:t>Emotions: Current Issues and Future Directions</w:t>
      </w:r>
      <w:r w:rsidRPr="00490643">
        <w:rPr>
          <w:rFonts w:ascii="Times New Roman" w:eastAsia="Times New Roman" w:hAnsi="Times New Roman" w:cs="Times New Roman"/>
          <w:bCs/>
        </w:rPr>
        <w:t xml:space="preserve"> (</w:t>
      </w:r>
      <w:r w:rsidRPr="00490643">
        <w:rPr>
          <w:rFonts w:ascii="Times New Roman" w:eastAsia="Times New Roman" w:hAnsi="Times New Roman" w:cs="Times New Roman"/>
          <w:bCs/>
          <w:i/>
          <w:iCs/>
        </w:rPr>
        <w:t>pp.</w:t>
      </w:r>
      <w:r w:rsidRPr="00490643">
        <w:rPr>
          <w:rFonts w:ascii="Times New Roman" w:eastAsia="Times New Roman" w:hAnsi="Times New Roman" w:cs="Times New Roman"/>
          <w:bCs/>
        </w:rPr>
        <w:t xml:space="preserve"> 251-285). New York, NY: The Guilford Press.</w:t>
      </w:r>
    </w:p>
    <w:p w:rsidR="00490643" w:rsidRPr="00490643" w:rsidRDefault="00490643" w:rsidP="00490643">
      <w:pPr>
        <w:bidi w:val="0"/>
        <w:spacing w:after="0" w:line="240" w:lineRule="auto"/>
        <w:rPr>
          <w:rFonts w:ascii="Times New Roman" w:eastAsia="Times New Roman" w:hAnsi="Times New Roman" w:cs="Times New Roman"/>
          <w:bCs/>
        </w:rPr>
      </w:pPr>
    </w:p>
    <w:p w:rsidR="00490643" w:rsidRPr="00490643" w:rsidRDefault="00490643" w:rsidP="00490643">
      <w:pPr>
        <w:bidi w:val="0"/>
        <w:spacing w:after="0" w:line="240" w:lineRule="auto"/>
        <w:rPr>
          <w:rFonts w:ascii="Times New Roman" w:eastAsia="Times New Roman" w:hAnsi="Times New Roman" w:cs="Times New Roman"/>
        </w:rPr>
      </w:pPr>
      <w:r w:rsidRPr="00490643">
        <w:rPr>
          <w:rFonts w:ascii="Times New Roman" w:eastAsia="Times New Roman" w:hAnsi="Times New Roman" w:cs="Times New Roman"/>
        </w:rPr>
        <w:t>Experts in Emotion Series with June Gruber on youtube (Interview series with expert researchers in emotion):</w:t>
      </w:r>
    </w:p>
    <w:p w:rsidR="00490643" w:rsidRPr="00490643" w:rsidRDefault="00AD4192" w:rsidP="00490643">
      <w:pPr>
        <w:bidi w:val="0"/>
        <w:spacing w:after="0" w:line="240" w:lineRule="auto"/>
        <w:rPr>
          <w:rFonts w:ascii="Times New Roman" w:eastAsia="Times New Roman" w:hAnsi="Times New Roman" w:cs="Times New Roman"/>
        </w:rPr>
      </w:pPr>
      <w:hyperlink r:id="rId21" w:history="1">
        <w:r w:rsidR="00490643" w:rsidRPr="00490643">
          <w:rPr>
            <w:rFonts w:ascii="Times New Roman" w:eastAsia="Times New Roman" w:hAnsi="Times New Roman" w:cs="Times New Roman"/>
            <w:color w:val="696969"/>
            <w:u w:val="single"/>
          </w:rPr>
          <w:t>https://www.youtube.com/playlist?list=PLh9mgdi4rNew731mjIZn43G_Y5otqKzJA</w:t>
        </w:r>
      </w:hyperlink>
    </w:p>
    <w:p w:rsidR="00490643" w:rsidRPr="00490643" w:rsidRDefault="00490643" w:rsidP="00490643">
      <w:pPr>
        <w:bidi w:val="0"/>
        <w:spacing w:after="0" w:line="240" w:lineRule="auto"/>
        <w:rPr>
          <w:rFonts w:ascii="Times New Roman" w:eastAsia="Times New Roman" w:hAnsi="Times New Roman" w:cs="Times New Roman"/>
        </w:rPr>
      </w:pPr>
    </w:p>
    <w:p w:rsidR="00490643" w:rsidRPr="00490643" w:rsidRDefault="00490643" w:rsidP="00490643">
      <w:pPr>
        <w:bidi w:val="0"/>
        <w:spacing w:after="0" w:line="240" w:lineRule="auto"/>
        <w:rPr>
          <w:rFonts w:ascii="Times New Roman" w:eastAsia="Times New Roman" w:hAnsi="Times New Roman" w:cs="Times New Roman"/>
          <w:bCs/>
        </w:rPr>
      </w:pPr>
      <w:r w:rsidRPr="00490643">
        <w:rPr>
          <w:rFonts w:ascii="Times New Roman" w:eastAsia="Times New Roman" w:hAnsi="Times New Roman" w:cs="Times New Roman"/>
          <w:bCs/>
        </w:rPr>
        <w:t xml:space="preserve">Gross, J.J. (1998). Antecedent- and response-focused emotion regulation: Divergent consequences for experience, expression, and physiology. </w:t>
      </w:r>
      <w:r w:rsidRPr="00490643">
        <w:rPr>
          <w:rFonts w:ascii="Times New Roman" w:eastAsia="Times New Roman" w:hAnsi="Times New Roman" w:cs="Times New Roman"/>
          <w:bCs/>
          <w:i/>
          <w:iCs/>
        </w:rPr>
        <w:t>Journal of Personality and Social Psychology, 74</w:t>
      </w:r>
      <w:r w:rsidRPr="00490643">
        <w:rPr>
          <w:rFonts w:ascii="Times New Roman" w:eastAsia="Times New Roman" w:hAnsi="Times New Roman" w:cs="Times New Roman"/>
          <w:bCs/>
        </w:rPr>
        <w:t>, 224-237.</w:t>
      </w:r>
    </w:p>
    <w:p w:rsidR="00490643" w:rsidRPr="00490643" w:rsidRDefault="00490643" w:rsidP="00490643">
      <w:pPr>
        <w:bidi w:val="0"/>
        <w:spacing w:after="0" w:line="240" w:lineRule="auto"/>
        <w:rPr>
          <w:rFonts w:ascii="Times New Roman" w:eastAsia="Times New Roman" w:hAnsi="Times New Roman" w:cs="Times New Roman"/>
        </w:rPr>
      </w:pPr>
    </w:p>
    <w:p w:rsidR="00490643" w:rsidRPr="00490643" w:rsidRDefault="00490643" w:rsidP="00490643">
      <w:pPr>
        <w:bidi w:val="0"/>
        <w:spacing w:after="0" w:line="240" w:lineRule="auto"/>
        <w:rPr>
          <w:rFonts w:ascii="Times New Roman" w:eastAsia="Times New Roman" w:hAnsi="Times New Roman" w:cs="Times New Roman"/>
        </w:rPr>
      </w:pPr>
      <w:r w:rsidRPr="00490643">
        <w:rPr>
          <w:rFonts w:ascii="Times New Roman" w:eastAsia="Times New Roman" w:hAnsi="Times New Roman" w:cs="Times New Roman"/>
        </w:rPr>
        <w:t xml:space="preserve">Gross, J.J., Sheppes, G., &amp; Urry, H.L. (2011). Emotion Generation and Emotion Regulation: A Distinction we should make (carefully). </w:t>
      </w:r>
      <w:r w:rsidRPr="00490643">
        <w:rPr>
          <w:rFonts w:ascii="Times New Roman" w:eastAsia="Times New Roman" w:hAnsi="Times New Roman" w:cs="Times New Roman"/>
          <w:i/>
          <w:iCs/>
        </w:rPr>
        <w:t>Cognition and Emotion, 25</w:t>
      </w:r>
      <w:r w:rsidRPr="00490643">
        <w:rPr>
          <w:rFonts w:ascii="Times New Roman" w:eastAsia="Times New Roman" w:hAnsi="Times New Roman" w:cs="Times New Roman"/>
        </w:rPr>
        <w:t>, 765-781.</w:t>
      </w:r>
    </w:p>
    <w:p w:rsidR="00490643" w:rsidRPr="00490643" w:rsidRDefault="00490643" w:rsidP="00490643">
      <w:pPr>
        <w:bidi w:val="0"/>
        <w:spacing w:after="0" w:line="240" w:lineRule="auto"/>
        <w:rPr>
          <w:rFonts w:ascii="Times New Roman" w:eastAsia="Times New Roman" w:hAnsi="Times New Roman" w:cs="Times New Roman"/>
        </w:rPr>
      </w:pPr>
    </w:p>
    <w:p w:rsidR="00490643" w:rsidRPr="00490643" w:rsidRDefault="00490643" w:rsidP="00490643">
      <w:pPr>
        <w:bidi w:val="0"/>
        <w:spacing w:after="0" w:line="240" w:lineRule="auto"/>
        <w:rPr>
          <w:rFonts w:ascii="Times New Roman" w:eastAsia="Times New Roman" w:hAnsi="Times New Roman" w:cs="Times New Roman"/>
        </w:rPr>
      </w:pPr>
      <w:r w:rsidRPr="00490643">
        <w:rPr>
          <w:rFonts w:ascii="Times New Roman" w:eastAsia="Times New Roman" w:hAnsi="Times New Roman" w:cs="Times New Roman"/>
        </w:rPr>
        <w:t xml:space="preserve">Hofmann, S. G., Sawyer, A. T., Fang, A., &amp; Asnaani, A. (2012). Emotion dysregulation model of mood and anxiety disorders. </w:t>
      </w:r>
      <w:r w:rsidRPr="00490643">
        <w:rPr>
          <w:rFonts w:ascii="Times New Roman" w:eastAsia="Times New Roman" w:hAnsi="Times New Roman" w:cs="Times New Roman"/>
          <w:i/>
          <w:iCs/>
        </w:rPr>
        <w:t>Depression and Anxiety</w:t>
      </w:r>
      <w:r w:rsidRPr="00490643">
        <w:rPr>
          <w:rFonts w:ascii="Times New Roman" w:eastAsia="Times New Roman" w:hAnsi="Times New Roman" w:cs="Times New Roman"/>
        </w:rPr>
        <w:t xml:space="preserve">, </w:t>
      </w:r>
      <w:r w:rsidRPr="00490643">
        <w:rPr>
          <w:rFonts w:ascii="Times New Roman" w:eastAsia="Times New Roman" w:hAnsi="Times New Roman" w:cs="Times New Roman"/>
          <w:i/>
          <w:iCs/>
        </w:rPr>
        <w:t>29</w:t>
      </w:r>
      <w:r w:rsidRPr="00490643">
        <w:rPr>
          <w:rFonts w:ascii="Times New Roman" w:eastAsia="Times New Roman" w:hAnsi="Times New Roman" w:cs="Times New Roman"/>
        </w:rPr>
        <w:t>(5), 409-416.</w:t>
      </w:r>
    </w:p>
    <w:p w:rsidR="00490643" w:rsidRPr="00490643" w:rsidRDefault="00490643" w:rsidP="00490643">
      <w:pPr>
        <w:spacing w:after="0" w:line="240" w:lineRule="auto"/>
        <w:rPr>
          <w:rFonts w:ascii="Times New Roman" w:eastAsia="Times New Roman" w:hAnsi="Times New Roman" w:cs="Times New Roman"/>
        </w:rPr>
      </w:pPr>
    </w:p>
    <w:p w:rsidR="00490643" w:rsidRPr="00490643" w:rsidRDefault="00490643" w:rsidP="00490643">
      <w:pPr>
        <w:bidi w:val="0"/>
        <w:spacing w:after="0" w:line="240" w:lineRule="auto"/>
        <w:rPr>
          <w:rFonts w:ascii="Times New Roman" w:eastAsia="Times New Roman" w:hAnsi="Times New Roman" w:cs="Times New Roman"/>
          <w:rtl/>
        </w:rPr>
      </w:pPr>
      <w:r w:rsidRPr="00490643">
        <w:rPr>
          <w:rFonts w:ascii="Times New Roman" w:eastAsia="Times New Roman" w:hAnsi="Times New Roman" w:cs="Times New Roman"/>
        </w:rPr>
        <w:t xml:space="preserve">Morrison, A. S., &amp; Heimberg, R. G. (2013). Social anxiety and social anxiety disorder. </w:t>
      </w:r>
      <w:r w:rsidRPr="00490643">
        <w:rPr>
          <w:rFonts w:ascii="Times New Roman" w:eastAsia="Times New Roman" w:hAnsi="Times New Roman" w:cs="Times New Roman"/>
          <w:i/>
          <w:iCs/>
        </w:rPr>
        <w:t>Annual Review of Clinical Psychology</w:t>
      </w:r>
      <w:r w:rsidRPr="00490643">
        <w:rPr>
          <w:rFonts w:ascii="Times New Roman" w:eastAsia="Times New Roman" w:hAnsi="Times New Roman" w:cs="Times New Roman"/>
        </w:rPr>
        <w:t xml:space="preserve">, </w:t>
      </w:r>
      <w:r w:rsidRPr="00490643">
        <w:rPr>
          <w:rFonts w:ascii="Times New Roman" w:eastAsia="Times New Roman" w:hAnsi="Times New Roman" w:cs="Times New Roman"/>
          <w:i/>
          <w:iCs/>
        </w:rPr>
        <w:t>9</w:t>
      </w:r>
      <w:r w:rsidRPr="00490643">
        <w:rPr>
          <w:rFonts w:ascii="Times New Roman" w:eastAsia="Times New Roman" w:hAnsi="Times New Roman" w:cs="Times New Roman"/>
        </w:rPr>
        <w:t>, 249-274.</w:t>
      </w:r>
    </w:p>
    <w:p w:rsidR="00490643" w:rsidRPr="00490643" w:rsidRDefault="00490643" w:rsidP="00490643">
      <w:pPr>
        <w:bidi w:val="0"/>
        <w:spacing w:after="0" w:line="240" w:lineRule="auto"/>
        <w:rPr>
          <w:rFonts w:ascii="Times New Roman" w:eastAsia="Times New Roman" w:hAnsi="Times New Roman" w:cs="Times New Roman"/>
        </w:rPr>
      </w:pPr>
    </w:p>
    <w:p w:rsidR="00490643" w:rsidRPr="00490643" w:rsidRDefault="00490643" w:rsidP="00490643">
      <w:pPr>
        <w:bidi w:val="0"/>
        <w:spacing w:after="0" w:line="240" w:lineRule="auto"/>
        <w:rPr>
          <w:rFonts w:ascii="Times New Roman" w:eastAsia="Times New Roman" w:hAnsi="Times New Roman" w:cs="Times New Roman"/>
          <w:color w:val="222222"/>
          <w:rtl/>
        </w:rPr>
      </w:pPr>
      <w:r w:rsidRPr="00490643">
        <w:rPr>
          <w:rFonts w:ascii="Times New Roman" w:eastAsia="Times New Roman" w:hAnsi="Times New Roman" w:cs="Times New Roman"/>
        </w:rPr>
        <w:t xml:space="preserve">Webb, T. L., Miles, E., &amp; Sheeran, P. (2012). Dealing with feelings: A metaanalysis of the effectiveness of strategies derived from the process model of emotion regulation. </w:t>
      </w:r>
      <w:r w:rsidRPr="00490643">
        <w:rPr>
          <w:rFonts w:ascii="Times New Roman" w:eastAsia="Times New Roman" w:hAnsi="Times New Roman" w:cs="Times New Roman"/>
          <w:i/>
          <w:iCs/>
        </w:rPr>
        <w:t>Psychological Bulletin, 138</w:t>
      </w:r>
      <w:r w:rsidRPr="00490643">
        <w:rPr>
          <w:rFonts w:ascii="Times New Roman" w:eastAsia="Times New Roman" w:hAnsi="Times New Roman" w:cs="Times New Roman"/>
        </w:rPr>
        <w:t>, 775-808.</w:t>
      </w:r>
      <w:r w:rsidRPr="00490643">
        <w:rPr>
          <w:rFonts w:ascii="Times New Roman" w:eastAsia="Times New Roman" w:hAnsi="Times New Roman" w:cs="Times New Roman"/>
          <w:color w:val="222222"/>
          <w:rtl/>
        </w:rPr>
        <w:t xml:space="preserve"> </w:t>
      </w:r>
    </w:p>
    <w:p w:rsidR="00F53838" w:rsidRDefault="00F53838" w:rsidP="00FF59D1">
      <w:pPr>
        <w:rPr>
          <w:rtl/>
        </w:rPr>
      </w:pPr>
    </w:p>
    <w:p w:rsidR="00490643" w:rsidRDefault="00490643" w:rsidP="00FF59D1">
      <w:pPr>
        <w:rPr>
          <w:rtl/>
        </w:rPr>
      </w:pPr>
    </w:p>
    <w:p w:rsidR="00490643" w:rsidRDefault="00490643" w:rsidP="00FF59D1">
      <w:pPr>
        <w:rPr>
          <w:rtl/>
        </w:rPr>
      </w:pPr>
    </w:p>
    <w:p w:rsidR="00490643" w:rsidRDefault="00490643" w:rsidP="00FF59D1">
      <w:pPr>
        <w:rPr>
          <w:rtl/>
        </w:rPr>
      </w:pPr>
    </w:p>
    <w:p w:rsidR="00490643" w:rsidRDefault="00490643" w:rsidP="00FF59D1">
      <w:pPr>
        <w:rPr>
          <w:rtl/>
        </w:rPr>
      </w:pPr>
    </w:p>
    <w:p w:rsidR="00490643" w:rsidRDefault="00490643" w:rsidP="00FF59D1">
      <w:pPr>
        <w:rPr>
          <w:rtl/>
        </w:rPr>
      </w:pPr>
    </w:p>
    <w:p w:rsidR="00490643" w:rsidRPr="00490643" w:rsidRDefault="00490643" w:rsidP="00490643">
      <w:pPr>
        <w:jc w:val="center"/>
        <w:rPr>
          <w:sz w:val="32"/>
          <w:szCs w:val="32"/>
          <w:u w:val="single"/>
          <w:rtl/>
        </w:rPr>
      </w:pPr>
      <w:r w:rsidRPr="00490643">
        <w:rPr>
          <w:rFonts w:hint="cs"/>
          <w:sz w:val="32"/>
          <w:szCs w:val="32"/>
          <w:u w:val="single"/>
          <w:rtl/>
        </w:rPr>
        <w:lastRenderedPageBreak/>
        <w:t>קשב 60-595-01</w:t>
      </w:r>
    </w:p>
    <w:p w:rsidR="00490643" w:rsidRPr="00490643" w:rsidRDefault="00490643" w:rsidP="00490643">
      <w:pPr>
        <w:jc w:val="center"/>
        <w:rPr>
          <w:sz w:val="28"/>
          <w:szCs w:val="28"/>
          <w:rtl/>
        </w:rPr>
      </w:pPr>
      <w:r w:rsidRPr="00490643">
        <w:rPr>
          <w:rFonts w:hint="cs"/>
          <w:sz w:val="28"/>
          <w:szCs w:val="28"/>
          <w:rtl/>
        </w:rPr>
        <w:t>סילבוס תש"פ</w:t>
      </w:r>
    </w:p>
    <w:p w:rsidR="00490643" w:rsidRPr="00490643" w:rsidRDefault="00490643" w:rsidP="00490643">
      <w:pPr>
        <w:rPr>
          <w:sz w:val="24"/>
          <w:szCs w:val="24"/>
          <w:rtl/>
        </w:rPr>
      </w:pPr>
      <w:r w:rsidRPr="00490643">
        <w:rPr>
          <w:rFonts w:hint="cs"/>
          <w:b/>
          <w:bCs/>
          <w:sz w:val="24"/>
          <w:szCs w:val="24"/>
          <w:rtl/>
        </w:rPr>
        <w:t xml:space="preserve">שם המרצה: </w:t>
      </w:r>
      <w:r w:rsidRPr="00490643">
        <w:rPr>
          <w:rFonts w:hint="cs"/>
          <w:sz w:val="24"/>
          <w:szCs w:val="24"/>
          <w:rtl/>
        </w:rPr>
        <w:t>פרופ' רוני גבע</w:t>
      </w:r>
    </w:p>
    <w:p w:rsidR="00490643" w:rsidRPr="00490643" w:rsidRDefault="00490643" w:rsidP="00490643">
      <w:pPr>
        <w:rPr>
          <w:sz w:val="24"/>
          <w:szCs w:val="24"/>
          <w:rtl/>
        </w:rPr>
      </w:pPr>
      <w:r w:rsidRPr="00490643">
        <w:rPr>
          <w:rFonts w:hint="cs"/>
          <w:b/>
          <w:bCs/>
          <w:sz w:val="24"/>
          <w:szCs w:val="24"/>
          <w:rtl/>
        </w:rPr>
        <w:t xml:space="preserve">סוג הקורס: </w:t>
      </w:r>
      <w:r w:rsidRPr="00490643">
        <w:rPr>
          <w:rFonts w:hint="cs"/>
          <w:sz w:val="24"/>
          <w:szCs w:val="24"/>
          <w:rtl/>
        </w:rPr>
        <w:t>בחירה</w:t>
      </w:r>
    </w:p>
    <w:p w:rsidR="00490643" w:rsidRPr="00490643" w:rsidRDefault="00490643" w:rsidP="00490643">
      <w:pPr>
        <w:rPr>
          <w:sz w:val="24"/>
          <w:szCs w:val="24"/>
          <w:rtl/>
        </w:rPr>
      </w:pPr>
      <w:r w:rsidRPr="00490643">
        <w:rPr>
          <w:rFonts w:hint="cs"/>
          <w:b/>
          <w:bCs/>
          <w:sz w:val="24"/>
          <w:szCs w:val="24"/>
          <w:rtl/>
        </w:rPr>
        <w:t xml:space="preserve">שנת לימודים: </w:t>
      </w:r>
      <w:r w:rsidRPr="00490643">
        <w:rPr>
          <w:rFonts w:hint="cs"/>
          <w:sz w:val="24"/>
          <w:szCs w:val="24"/>
          <w:rtl/>
        </w:rPr>
        <w:t>תש"פ</w:t>
      </w:r>
    </w:p>
    <w:p w:rsidR="00490643" w:rsidRPr="00490643" w:rsidRDefault="00490643" w:rsidP="00490643">
      <w:pPr>
        <w:rPr>
          <w:sz w:val="24"/>
          <w:szCs w:val="24"/>
          <w:rtl/>
        </w:rPr>
      </w:pPr>
      <w:r w:rsidRPr="00490643">
        <w:rPr>
          <w:rFonts w:hint="cs"/>
          <w:b/>
          <w:bCs/>
          <w:sz w:val="24"/>
          <w:szCs w:val="24"/>
          <w:rtl/>
        </w:rPr>
        <w:t xml:space="preserve">סמסטר: </w:t>
      </w:r>
      <w:r w:rsidRPr="00490643">
        <w:rPr>
          <w:rFonts w:hint="cs"/>
          <w:sz w:val="24"/>
          <w:szCs w:val="24"/>
          <w:rtl/>
        </w:rPr>
        <w:t>א'</w:t>
      </w:r>
    </w:p>
    <w:p w:rsidR="00490643" w:rsidRPr="00490643" w:rsidRDefault="00490643" w:rsidP="00490643">
      <w:pPr>
        <w:rPr>
          <w:sz w:val="24"/>
          <w:szCs w:val="24"/>
          <w:rtl/>
        </w:rPr>
      </w:pPr>
      <w:r w:rsidRPr="00490643">
        <w:rPr>
          <w:rFonts w:hint="cs"/>
          <w:b/>
          <w:bCs/>
          <w:sz w:val="24"/>
          <w:szCs w:val="24"/>
          <w:rtl/>
        </w:rPr>
        <w:t xml:space="preserve">שם הקורס באנגלית: </w:t>
      </w:r>
      <w:r w:rsidRPr="00490643">
        <w:rPr>
          <w:rFonts w:hint="cs"/>
          <w:sz w:val="24"/>
          <w:szCs w:val="24"/>
          <w:rtl/>
        </w:rPr>
        <w:t>אין</w:t>
      </w:r>
    </w:p>
    <w:p w:rsidR="00490643" w:rsidRPr="00490643" w:rsidRDefault="00490643" w:rsidP="00490643">
      <w:pPr>
        <w:rPr>
          <w:b/>
          <w:bCs/>
          <w:sz w:val="24"/>
          <w:szCs w:val="24"/>
          <w:rtl/>
        </w:rPr>
      </w:pPr>
      <w:r w:rsidRPr="00490643">
        <w:rPr>
          <w:rFonts w:hint="cs"/>
          <w:b/>
          <w:bCs/>
          <w:sz w:val="24"/>
          <w:szCs w:val="24"/>
          <w:rtl/>
        </w:rPr>
        <w:t xml:space="preserve">תיאור הקורס: </w:t>
      </w:r>
    </w:p>
    <w:p w:rsidR="00490643" w:rsidRPr="00490643" w:rsidRDefault="00490643" w:rsidP="00490643">
      <w:pPr>
        <w:spacing w:before="100" w:beforeAutospacing="1" w:after="100" w:afterAutospacing="1" w:line="240" w:lineRule="auto"/>
        <w:ind w:left="26"/>
        <w:jc w:val="both"/>
        <w:rPr>
          <w:rFonts w:ascii="Times New Roman" w:eastAsia="Times New Roman" w:hAnsi="Times New Roman" w:cs="Times New Roman"/>
          <w:sz w:val="24"/>
          <w:szCs w:val="24"/>
        </w:rPr>
      </w:pPr>
      <w:r w:rsidRPr="00490643">
        <w:rPr>
          <w:rFonts w:ascii="Times New Roman" w:eastAsia="Times New Roman" w:hAnsi="Times New Roman" w:cs="Times New Roman"/>
          <w:b/>
          <w:bCs/>
          <w:sz w:val="24"/>
          <w:szCs w:val="24"/>
          <w:rtl/>
        </w:rPr>
        <w:t xml:space="preserve">רציונל, נושאים: </w:t>
      </w:r>
    </w:p>
    <w:p w:rsidR="00490643" w:rsidRPr="00490643" w:rsidRDefault="00490643" w:rsidP="00490643">
      <w:pPr>
        <w:spacing w:before="100" w:beforeAutospacing="1" w:after="100" w:afterAutospacing="1" w:line="240" w:lineRule="auto"/>
        <w:ind w:left="26"/>
        <w:jc w:val="both"/>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הקורס פורש נושאים נבחרים בתחום התפתחות תקינה ופתולוגית של יכולות קשב לאור הקשרים סביבתיים וחברתיים מגוונים ובחינתם לאור חוויות אישיות.</w:t>
      </w:r>
    </w:p>
    <w:p w:rsidR="00490643" w:rsidRPr="00490643" w:rsidRDefault="00490643" w:rsidP="00490643">
      <w:pPr>
        <w:spacing w:before="100" w:beforeAutospacing="1" w:after="100" w:afterAutospacing="1" w:line="240" w:lineRule="auto"/>
        <w:ind w:left="26"/>
        <w:jc w:val="both"/>
        <w:rPr>
          <w:rFonts w:ascii="Times New Roman" w:eastAsia="Times New Roman" w:hAnsi="Times New Roman" w:cs="Times New Roman"/>
          <w:sz w:val="24"/>
          <w:szCs w:val="24"/>
          <w:rtl/>
        </w:rPr>
      </w:pPr>
      <w:r w:rsidRPr="00490643">
        <w:rPr>
          <w:rFonts w:ascii="Times New Roman" w:eastAsia="Times New Roman" w:hAnsi="Times New Roman" w:cs="Times New Roman"/>
          <w:b/>
          <w:bCs/>
          <w:sz w:val="24"/>
          <w:szCs w:val="24"/>
          <w:rtl/>
        </w:rPr>
        <w:t xml:space="preserve">מהלך השיעורים: </w:t>
      </w:r>
      <w:r w:rsidRPr="00490643">
        <w:rPr>
          <w:rFonts w:ascii="Times New Roman" w:eastAsia="Times New Roman" w:hAnsi="Times New Roman" w:cs="Times New Roman"/>
          <w:sz w:val="24"/>
          <w:szCs w:val="24"/>
          <w:rtl/>
        </w:rPr>
        <w:t>השיעורים יפרשו גישות תאורתיות וקליניות המתמקדות בקשב, ויודגמו באמצעים תומכי קשב מותאמים אישית</w:t>
      </w:r>
    </w:p>
    <w:p w:rsidR="00490643" w:rsidRPr="00490643" w:rsidRDefault="00490643" w:rsidP="00490643">
      <w:pPr>
        <w:rPr>
          <w:sz w:val="24"/>
          <w:szCs w:val="24"/>
          <w:rtl/>
        </w:rPr>
      </w:pPr>
      <w:r w:rsidRPr="00490643">
        <w:rPr>
          <w:rFonts w:hint="cs"/>
          <w:b/>
          <w:bCs/>
          <w:sz w:val="24"/>
          <w:szCs w:val="24"/>
          <w:rtl/>
        </w:rPr>
        <w:t xml:space="preserve">מטרות הקורס\תוצרי למידה: </w:t>
      </w:r>
      <w:r w:rsidRPr="00490643">
        <w:rPr>
          <w:sz w:val="24"/>
          <w:szCs w:val="24"/>
          <w:rtl/>
        </w:rPr>
        <w:t>מנגנוני קשב הינם ערוץ לקליטת מידע, ולהפקת משמעות מודעת למידע נקלט. על כן קשב הינו מנגנון הכרחי ללמידה ולהתנהגות מסתגלת. מטרת הקורס להעמיק ההבנה למרכיבי קשב, התפתחותם לאורך החיים, מעורבותם בתהליכים רגשיים קוגניטיביים וחברתיים באוכלוסייה ובקרב מתמודדים עם קשיים נפשיים מגוונים, ואיפיונים סביבתיים וטיפוליים התומכים בו. במהלך הקורס יבחן הסטודנט גורמים נבחרים מתוך גורמים אלה בתחום המחקר מתוך חווית חיים המעניינת אותו, ידגים ביטויי הקשב שלה, ידון בה לאור ספרות הקריאה בקורס ויציג העבודה באמצעים מעוררי קשב</w:t>
      </w:r>
      <w:r w:rsidRPr="00490643">
        <w:rPr>
          <w:sz w:val="24"/>
          <w:szCs w:val="24"/>
        </w:rPr>
        <w:t>.</w:t>
      </w:r>
    </w:p>
    <w:p w:rsidR="00490643" w:rsidRPr="00490643" w:rsidRDefault="00490643" w:rsidP="00490643">
      <w:pPr>
        <w:rPr>
          <w:b/>
          <w:bCs/>
          <w:sz w:val="24"/>
          <w:szCs w:val="24"/>
          <w:rtl/>
        </w:rPr>
      </w:pPr>
      <w:r w:rsidRPr="00490643">
        <w:rPr>
          <w:rFonts w:hint="cs"/>
          <w:b/>
          <w:bCs/>
          <w:sz w:val="24"/>
          <w:szCs w:val="24"/>
          <w:rtl/>
        </w:rPr>
        <w:t>תוכנית הוראה מפורטת לכל השיעורים:</w:t>
      </w:r>
    </w:p>
    <w:tbl>
      <w:tblPr>
        <w:tblStyle w:val="22"/>
        <w:bidiVisual/>
        <w:tblW w:w="0" w:type="auto"/>
        <w:tblLook w:val="04A0" w:firstRow="1" w:lastRow="0" w:firstColumn="1" w:lastColumn="0" w:noHBand="0" w:noVBand="1"/>
      </w:tblPr>
      <w:tblGrid>
        <w:gridCol w:w="2074"/>
        <w:gridCol w:w="2074"/>
        <w:gridCol w:w="2074"/>
        <w:gridCol w:w="2074"/>
      </w:tblGrid>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t>מס' שיעור</w:t>
            </w:r>
          </w:p>
        </w:tc>
        <w:tc>
          <w:tcPr>
            <w:tcW w:w="2074" w:type="dxa"/>
          </w:tcPr>
          <w:p w:rsidR="00490643" w:rsidRPr="00490643" w:rsidRDefault="00490643" w:rsidP="00490643">
            <w:pPr>
              <w:rPr>
                <w:b/>
                <w:bCs/>
                <w:sz w:val="24"/>
                <w:szCs w:val="24"/>
                <w:rtl/>
              </w:rPr>
            </w:pPr>
            <w:r w:rsidRPr="00490643">
              <w:rPr>
                <w:rFonts w:hint="cs"/>
                <w:b/>
                <w:bCs/>
                <w:sz w:val="24"/>
                <w:szCs w:val="24"/>
                <w:rtl/>
              </w:rPr>
              <w:t>נושא השיעור</w:t>
            </w:r>
          </w:p>
        </w:tc>
        <w:tc>
          <w:tcPr>
            <w:tcW w:w="2074" w:type="dxa"/>
          </w:tcPr>
          <w:p w:rsidR="00490643" w:rsidRPr="00490643" w:rsidRDefault="00490643" w:rsidP="00490643">
            <w:pPr>
              <w:rPr>
                <w:b/>
                <w:bCs/>
                <w:sz w:val="24"/>
                <w:szCs w:val="24"/>
                <w:rtl/>
              </w:rPr>
            </w:pPr>
            <w:r w:rsidRPr="00490643">
              <w:rPr>
                <w:rFonts w:hint="cs"/>
                <w:b/>
                <w:bCs/>
                <w:sz w:val="24"/>
                <w:szCs w:val="24"/>
                <w:rtl/>
              </w:rPr>
              <w:t>קריאה נדרשת</w:t>
            </w:r>
          </w:p>
        </w:tc>
        <w:tc>
          <w:tcPr>
            <w:tcW w:w="2074" w:type="dxa"/>
          </w:tcPr>
          <w:p w:rsidR="00490643" w:rsidRPr="00490643" w:rsidRDefault="00490643" w:rsidP="00490643">
            <w:pPr>
              <w:rPr>
                <w:b/>
                <w:bCs/>
                <w:sz w:val="24"/>
                <w:szCs w:val="24"/>
                <w:rtl/>
              </w:rPr>
            </w:pPr>
            <w:r w:rsidRPr="00490643">
              <w:rPr>
                <w:rFonts w:hint="cs"/>
                <w:b/>
                <w:bCs/>
                <w:sz w:val="24"/>
                <w:szCs w:val="24"/>
                <w:rtl/>
              </w:rPr>
              <w:t>הערות</w:t>
            </w:r>
          </w:p>
        </w:tc>
      </w:tr>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t>1</w:t>
            </w:r>
          </w:p>
        </w:tc>
        <w:tc>
          <w:tcPr>
            <w:tcW w:w="2074" w:type="dxa"/>
          </w:tcPr>
          <w:p w:rsidR="00490643" w:rsidRPr="00490643" w:rsidRDefault="00490643" w:rsidP="00490643">
            <w:pPr>
              <w:rPr>
                <w:sz w:val="24"/>
                <w:szCs w:val="24"/>
                <w:rtl/>
              </w:rPr>
            </w:pPr>
            <w:r w:rsidRPr="00490643">
              <w:rPr>
                <w:rFonts w:hint="cs"/>
                <w:sz w:val="24"/>
                <w:szCs w:val="24"/>
                <w:rtl/>
              </w:rPr>
              <w:t>מוכוונות אישית לקשב</w:t>
            </w:r>
          </w:p>
        </w:tc>
        <w:tc>
          <w:tcPr>
            <w:tcW w:w="2074" w:type="dxa"/>
          </w:tcPr>
          <w:p w:rsidR="00490643" w:rsidRPr="00490643" w:rsidRDefault="00490643" w:rsidP="00490643">
            <w:pPr>
              <w:rPr>
                <w:sz w:val="24"/>
                <w:szCs w:val="24"/>
                <w:rtl/>
              </w:rPr>
            </w:pPr>
            <w:r w:rsidRPr="00490643">
              <w:rPr>
                <w:rFonts w:hint="cs"/>
                <w:sz w:val="24"/>
                <w:szCs w:val="24"/>
                <w:rtl/>
              </w:rPr>
              <w:t>ללא קריאה</w:t>
            </w:r>
          </w:p>
        </w:tc>
        <w:tc>
          <w:tcPr>
            <w:tcW w:w="2074" w:type="dxa"/>
          </w:tcPr>
          <w:p w:rsidR="00490643" w:rsidRPr="00490643" w:rsidRDefault="00490643" w:rsidP="00490643">
            <w:pPr>
              <w:rPr>
                <w:sz w:val="24"/>
                <w:szCs w:val="24"/>
                <w:rtl/>
              </w:rPr>
            </w:pPr>
            <w:r w:rsidRPr="00490643">
              <w:rPr>
                <w:rFonts w:hint="cs"/>
                <w:sz w:val="24"/>
                <w:szCs w:val="24"/>
                <w:rtl/>
              </w:rPr>
              <w:t>הצגת מרכיב קשבי אישי</w:t>
            </w:r>
          </w:p>
        </w:tc>
      </w:tr>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t>2-3</w:t>
            </w:r>
          </w:p>
        </w:tc>
        <w:tc>
          <w:tcPr>
            <w:tcW w:w="2074" w:type="dxa"/>
          </w:tcPr>
          <w:p w:rsidR="00490643" w:rsidRPr="00490643" w:rsidRDefault="00490643" w:rsidP="00490643">
            <w:pPr>
              <w:rPr>
                <w:sz w:val="24"/>
                <w:szCs w:val="24"/>
                <w:rtl/>
              </w:rPr>
            </w:pPr>
            <w:r w:rsidRPr="00490643">
              <w:rPr>
                <w:rFonts w:hint="cs"/>
                <w:sz w:val="24"/>
                <w:szCs w:val="24"/>
                <w:rtl/>
              </w:rPr>
              <w:t>מה הוא קשב</w:t>
            </w:r>
          </w:p>
        </w:tc>
        <w:tc>
          <w:tcPr>
            <w:tcW w:w="2074" w:type="dxa"/>
          </w:tcPr>
          <w:p w:rsidR="00490643" w:rsidRPr="00490643" w:rsidRDefault="00490643" w:rsidP="00490643">
            <w:pPr>
              <w:rPr>
                <w:sz w:val="24"/>
                <w:szCs w:val="24"/>
              </w:rPr>
            </w:pPr>
            <w:r w:rsidRPr="00490643">
              <w:rPr>
                <w:sz w:val="24"/>
                <w:szCs w:val="24"/>
              </w:rPr>
              <w:t>Posner (2014)</w:t>
            </w:r>
          </w:p>
        </w:tc>
        <w:tc>
          <w:tcPr>
            <w:tcW w:w="2074" w:type="dxa"/>
          </w:tcPr>
          <w:p w:rsidR="00490643" w:rsidRPr="00490643" w:rsidRDefault="00490643" w:rsidP="00490643">
            <w:pPr>
              <w:rPr>
                <w:sz w:val="24"/>
                <w:szCs w:val="24"/>
                <w:rtl/>
              </w:rPr>
            </w:pPr>
          </w:p>
        </w:tc>
      </w:tr>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t>4</w:t>
            </w:r>
          </w:p>
        </w:tc>
        <w:tc>
          <w:tcPr>
            <w:tcW w:w="2074" w:type="dxa"/>
          </w:tcPr>
          <w:p w:rsidR="00490643" w:rsidRPr="00490643" w:rsidRDefault="00490643" w:rsidP="00490643">
            <w:pPr>
              <w:rPr>
                <w:sz w:val="24"/>
                <w:szCs w:val="24"/>
                <w:rtl/>
              </w:rPr>
            </w:pPr>
            <w:r w:rsidRPr="00490643">
              <w:rPr>
                <w:rFonts w:hint="cs"/>
                <w:sz w:val="24"/>
                <w:szCs w:val="24"/>
                <w:rtl/>
              </w:rPr>
              <w:t>התפתחות הקשב</w:t>
            </w:r>
          </w:p>
        </w:tc>
        <w:tc>
          <w:tcPr>
            <w:tcW w:w="2074" w:type="dxa"/>
          </w:tcPr>
          <w:p w:rsidR="00490643" w:rsidRPr="00490643" w:rsidRDefault="00490643" w:rsidP="00490643">
            <w:pPr>
              <w:rPr>
                <w:sz w:val="24"/>
                <w:szCs w:val="24"/>
              </w:rPr>
            </w:pPr>
            <w:r w:rsidRPr="00490643">
              <w:rPr>
                <w:sz w:val="24"/>
                <w:szCs w:val="24"/>
              </w:rPr>
              <w:t>Gurevitz (2014)</w:t>
            </w:r>
          </w:p>
        </w:tc>
        <w:tc>
          <w:tcPr>
            <w:tcW w:w="2074" w:type="dxa"/>
          </w:tcPr>
          <w:p w:rsidR="00490643" w:rsidRPr="00490643" w:rsidRDefault="00490643" w:rsidP="00490643">
            <w:pPr>
              <w:rPr>
                <w:sz w:val="24"/>
                <w:szCs w:val="24"/>
                <w:rtl/>
              </w:rPr>
            </w:pPr>
          </w:p>
        </w:tc>
      </w:tr>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t>5</w:t>
            </w:r>
          </w:p>
        </w:tc>
        <w:tc>
          <w:tcPr>
            <w:tcW w:w="2074" w:type="dxa"/>
          </w:tcPr>
          <w:p w:rsidR="00490643" w:rsidRPr="00490643" w:rsidRDefault="00490643" w:rsidP="00490643">
            <w:pPr>
              <w:rPr>
                <w:sz w:val="24"/>
                <w:szCs w:val="24"/>
                <w:rtl/>
              </w:rPr>
            </w:pPr>
            <w:r w:rsidRPr="00490643">
              <w:rPr>
                <w:rFonts w:hint="cs"/>
                <w:sz w:val="24"/>
                <w:szCs w:val="24"/>
                <w:rtl/>
              </w:rPr>
              <w:t>קשב משותף כבסיס לקשת ולתקשורת</w:t>
            </w:r>
          </w:p>
        </w:tc>
        <w:tc>
          <w:tcPr>
            <w:tcW w:w="2074" w:type="dxa"/>
          </w:tcPr>
          <w:p w:rsidR="00490643" w:rsidRPr="00490643" w:rsidRDefault="00490643" w:rsidP="00490643">
            <w:pPr>
              <w:rPr>
                <w:sz w:val="24"/>
                <w:szCs w:val="24"/>
              </w:rPr>
            </w:pPr>
            <w:r w:rsidRPr="00490643">
              <w:rPr>
                <w:sz w:val="24"/>
                <w:szCs w:val="24"/>
              </w:rPr>
              <w:t>Mundi &amp; Newell (2007)</w:t>
            </w:r>
          </w:p>
        </w:tc>
        <w:tc>
          <w:tcPr>
            <w:tcW w:w="2074" w:type="dxa"/>
          </w:tcPr>
          <w:p w:rsidR="00490643" w:rsidRPr="00490643" w:rsidRDefault="00490643" w:rsidP="00490643">
            <w:pPr>
              <w:rPr>
                <w:sz w:val="24"/>
                <w:szCs w:val="24"/>
                <w:rtl/>
              </w:rPr>
            </w:pPr>
          </w:p>
        </w:tc>
      </w:tr>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t>6</w:t>
            </w:r>
          </w:p>
        </w:tc>
        <w:tc>
          <w:tcPr>
            <w:tcW w:w="2074" w:type="dxa"/>
          </w:tcPr>
          <w:p w:rsidR="00490643" w:rsidRPr="00490643" w:rsidRDefault="00490643" w:rsidP="00490643">
            <w:pPr>
              <w:rPr>
                <w:sz w:val="24"/>
                <w:szCs w:val="24"/>
                <w:rtl/>
              </w:rPr>
            </w:pPr>
            <w:r w:rsidRPr="00490643">
              <w:rPr>
                <w:rFonts w:hint="cs"/>
                <w:sz w:val="24"/>
                <w:szCs w:val="24"/>
                <w:rtl/>
              </w:rPr>
              <w:t>הסטת מבט- קוגניציה, רגש, ופתולוגיה</w:t>
            </w:r>
          </w:p>
        </w:tc>
        <w:tc>
          <w:tcPr>
            <w:tcW w:w="2074" w:type="dxa"/>
          </w:tcPr>
          <w:p w:rsidR="00490643" w:rsidRPr="00490643" w:rsidRDefault="00490643" w:rsidP="00490643">
            <w:pPr>
              <w:rPr>
                <w:sz w:val="24"/>
                <w:szCs w:val="24"/>
              </w:rPr>
            </w:pPr>
            <w:r w:rsidRPr="00490643">
              <w:rPr>
                <w:sz w:val="24"/>
                <w:szCs w:val="24"/>
              </w:rPr>
              <w:t>Geva (2013)</w:t>
            </w:r>
          </w:p>
          <w:p w:rsidR="00490643" w:rsidRPr="00490643" w:rsidRDefault="00490643" w:rsidP="00490643">
            <w:pPr>
              <w:rPr>
                <w:sz w:val="24"/>
                <w:szCs w:val="24"/>
                <w:rtl/>
              </w:rPr>
            </w:pPr>
            <w:r w:rsidRPr="00490643">
              <w:rPr>
                <w:sz w:val="24"/>
                <w:szCs w:val="24"/>
              </w:rPr>
              <w:t>Neonatal brainstem dysfunction risks infant social engagement</w:t>
            </w:r>
          </w:p>
        </w:tc>
        <w:tc>
          <w:tcPr>
            <w:tcW w:w="2074" w:type="dxa"/>
          </w:tcPr>
          <w:p w:rsidR="00490643" w:rsidRPr="00490643" w:rsidRDefault="00490643" w:rsidP="00490643">
            <w:pPr>
              <w:rPr>
                <w:sz w:val="24"/>
                <w:szCs w:val="24"/>
                <w:rtl/>
              </w:rPr>
            </w:pPr>
          </w:p>
        </w:tc>
      </w:tr>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t>7-8</w:t>
            </w:r>
          </w:p>
        </w:tc>
        <w:tc>
          <w:tcPr>
            <w:tcW w:w="2074" w:type="dxa"/>
          </w:tcPr>
          <w:p w:rsidR="00490643" w:rsidRPr="00490643" w:rsidRDefault="00490643" w:rsidP="00490643">
            <w:pPr>
              <w:rPr>
                <w:sz w:val="24"/>
                <w:szCs w:val="24"/>
                <w:rtl/>
              </w:rPr>
            </w:pPr>
            <w:r w:rsidRPr="00490643">
              <w:rPr>
                <w:rFonts w:hint="cs"/>
                <w:sz w:val="24"/>
                <w:szCs w:val="24"/>
                <w:rtl/>
              </w:rPr>
              <w:t xml:space="preserve">הפרעות קשב </w:t>
            </w:r>
            <w:r w:rsidRPr="00490643">
              <w:rPr>
                <w:rFonts w:hint="cs"/>
                <w:sz w:val="24"/>
                <w:szCs w:val="24"/>
              </w:rPr>
              <w:t>ADHD</w:t>
            </w:r>
          </w:p>
        </w:tc>
        <w:tc>
          <w:tcPr>
            <w:tcW w:w="2074" w:type="dxa"/>
          </w:tcPr>
          <w:p w:rsidR="00490643" w:rsidRPr="00490643" w:rsidRDefault="00490643" w:rsidP="00490643">
            <w:pPr>
              <w:rPr>
                <w:sz w:val="24"/>
                <w:szCs w:val="24"/>
              </w:rPr>
            </w:pPr>
            <w:r w:rsidRPr="00490643">
              <w:rPr>
                <w:sz w:val="24"/>
                <w:szCs w:val="24"/>
              </w:rPr>
              <w:t>Johnson et al (2015)</w:t>
            </w:r>
          </w:p>
        </w:tc>
        <w:tc>
          <w:tcPr>
            <w:tcW w:w="2074" w:type="dxa"/>
          </w:tcPr>
          <w:p w:rsidR="00490643" w:rsidRPr="00490643" w:rsidRDefault="00490643" w:rsidP="00490643">
            <w:pPr>
              <w:rPr>
                <w:sz w:val="24"/>
                <w:szCs w:val="24"/>
                <w:rtl/>
              </w:rPr>
            </w:pPr>
          </w:p>
        </w:tc>
      </w:tr>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lastRenderedPageBreak/>
              <w:t>9</w:t>
            </w:r>
          </w:p>
        </w:tc>
        <w:tc>
          <w:tcPr>
            <w:tcW w:w="2074" w:type="dxa"/>
          </w:tcPr>
          <w:p w:rsidR="00490643" w:rsidRPr="00490643" w:rsidRDefault="00490643" w:rsidP="00490643">
            <w:pPr>
              <w:rPr>
                <w:sz w:val="24"/>
                <w:szCs w:val="24"/>
                <w:rtl/>
              </w:rPr>
            </w:pPr>
            <w:r w:rsidRPr="00490643">
              <w:rPr>
                <w:rFonts w:hint="cs"/>
                <w:sz w:val="24"/>
                <w:szCs w:val="24"/>
                <w:rtl/>
              </w:rPr>
              <w:t>רגשות וקשב</w:t>
            </w:r>
          </w:p>
        </w:tc>
        <w:tc>
          <w:tcPr>
            <w:tcW w:w="2074" w:type="dxa"/>
          </w:tcPr>
          <w:p w:rsidR="00490643" w:rsidRPr="00490643" w:rsidRDefault="00490643" w:rsidP="00490643">
            <w:pPr>
              <w:rPr>
                <w:sz w:val="24"/>
                <w:szCs w:val="24"/>
              </w:rPr>
            </w:pPr>
            <w:r w:rsidRPr="00490643">
              <w:rPr>
                <w:sz w:val="24"/>
                <w:szCs w:val="24"/>
              </w:rPr>
              <w:t>Yiend (2010)</w:t>
            </w:r>
          </w:p>
        </w:tc>
        <w:tc>
          <w:tcPr>
            <w:tcW w:w="2074" w:type="dxa"/>
          </w:tcPr>
          <w:p w:rsidR="00490643" w:rsidRPr="00490643" w:rsidRDefault="00490643" w:rsidP="00490643">
            <w:pPr>
              <w:rPr>
                <w:sz w:val="24"/>
                <w:szCs w:val="24"/>
                <w:rtl/>
              </w:rPr>
            </w:pPr>
          </w:p>
        </w:tc>
      </w:tr>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t>10</w:t>
            </w:r>
          </w:p>
        </w:tc>
        <w:tc>
          <w:tcPr>
            <w:tcW w:w="2074" w:type="dxa"/>
          </w:tcPr>
          <w:p w:rsidR="00490643" w:rsidRPr="00490643" w:rsidRDefault="00490643" w:rsidP="00490643">
            <w:pPr>
              <w:rPr>
                <w:sz w:val="24"/>
                <w:szCs w:val="24"/>
                <w:rtl/>
              </w:rPr>
            </w:pPr>
            <w:r w:rsidRPr="00490643">
              <w:rPr>
                <w:rFonts w:hint="cs"/>
                <w:sz w:val="24"/>
                <w:szCs w:val="24"/>
                <w:rtl/>
              </w:rPr>
              <w:t>קשב טיפול והתערבות ריטלין?</w:t>
            </w:r>
          </w:p>
        </w:tc>
        <w:tc>
          <w:tcPr>
            <w:tcW w:w="2074" w:type="dxa"/>
          </w:tcPr>
          <w:p w:rsidR="00490643" w:rsidRPr="00490643" w:rsidRDefault="00490643" w:rsidP="00490643">
            <w:pPr>
              <w:rPr>
                <w:sz w:val="24"/>
                <w:szCs w:val="24"/>
              </w:rPr>
            </w:pPr>
            <w:r w:rsidRPr="00490643">
              <w:rPr>
                <w:sz w:val="24"/>
                <w:szCs w:val="24"/>
              </w:rPr>
              <w:t>Crescenzo et al (2017)</w:t>
            </w:r>
          </w:p>
        </w:tc>
        <w:tc>
          <w:tcPr>
            <w:tcW w:w="2074" w:type="dxa"/>
          </w:tcPr>
          <w:p w:rsidR="00490643" w:rsidRPr="00490643" w:rsidRDefault="00490643" w:rsidP="00490643">
            <w:pPr>
              <w:rPr>
                <w:sz w:val="24"/>
                <w:szCs w:val="24"/>
                <w:rtl/>
              </w:rPr>
            </w:pPr>
          </w:p>
        </w:tc>
      </w:tr>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t>11-13</w:t>
            </w:r>
          </w:p>
        </w:tc>
        <w:tc>
          <w:tcPr>
            <w:tcW w:w="2074" w:type="dxa"/>
          </w:tcPr>
          <w:p w:rsidR="00490643" w:rsidRPr="00490643" w:rsidRDefault="00490643" w:rsidP="00490643">
            <w:pPr>
              <w:rPr>
                <w:sz w:val="24"/>
                <w:szCs w:val="24"/>
                <w:rtl/>
              </w:rPr>
            </w:pPr>
            <w:r w:rsidRPr="00490643">
              <w:rPr>
                <w:rFonts w:hint="cs"/>
                <w:sz w:val="24"/>
                <w:szCs w:val="24"/>
                <w:rtl/>
              </w:rPr>
              <w:t>הצגת עבודות</w:t>
            </w:r>
          </w:p>
        </w:tc>
        <w:tc>
          <w:tcPr>
            <w:tcW w:w="2074" w:type="dxa"/>
          </w:tcPr>
          <w:p w:rsidR="00490643" w:rsidRPr="00490643" w:rsidRDefault="00490643" w:rsidP="00490643">
            <w:pPr>
              <w:rPr>
                <w:sz w:val="24"/>
                <w:szCs w:val="24"/>
              </w:rPr>
            </w:pPr>
            <w:r w:rsidRPr="00490643">
              <w:rPr>
                <w:rFonts w:hint="cs"/>
                <w:sz w:val="24"/>
                <w:szCs w:val="24"/>
                <w:rtl/>
              </w:rPr>
              <w:t>נושא נבחר מתוך הצגת מקרה</w:t>
            </w:r>
          </w:p>
        </w:tc>
        <w:tc>
          <w:tcPr>
            <w:tcW w:w="2074" w:type="dxa"/>
          </w:tcPr>
          <w:p w:rsidR="00490643" w:rsidRPr="00490643" w:rsidRDefault="00490643" w:rsidP="00490643">
            <w:pPr>
              <w:rPr>
                <w:sz w:val="24"/>
                <w:szCs w:val="24"/>
                <w:rtl/>
              </w:rPr>
            </w:pPr>
          </w:p>
        </w:tc>
      </w:tr>
    </w:tbl>
    <w:p w:rsidR="00490643" w:rsidRPr="00490643" w:rsidRDefault="00490643" w:rsidP="00490643">
      <w:pPr>
        <w:rPr>
          <w:b/>
          <w:bCs/>
          <w:sz w:val="24"/>
          <w:szCs w:val="24"/>
          <w:rtl/>
        </w:rPr>
      </w:pPr>
    </w:p>
    <w:p w:rsidR="00490643" w:rsidRPr="00490643" w:rsidRDefault="00490643" w:rsidP="00490643">
      <w:pPr>
        <w:rPr>
          <w:rtl/>
        </w:rPr>
      </w:pPr>
      <w:r w:rsidRPr="00490643">
        <w:rPr>
          <w:rFonts w:hint="cs"/>
          <w:b/>
          <w:bCs/>
          <w:sz w:val="24"/>
          <w:szCs w:val="24"/>
          <w:rtl/>
        </w:rPr>
        <w:t xml:space="preserve">דרישות קדם: </w:t>
      </w:r>
      <w:r w:rsidRPr="00490643">
        <w:rPr>
          <w:rtl/>
        </w:rPr>
        <w:t>הקורס מתאים לתלמידי תואר ראשון במחלקה לפסיכולוגיה</w:t>
      </w:r>
      <w:r w:rsidRPr="00490643">
        <w:rPr>
          <w:rFonts w:hint="cs"/>
          <w:rtl/>
        </w:rPr>
        <w:t>.</w:t>
      </w:r>
    </w:p>
    <w:p w:rsidR="00490643" w:rsidRPr="00490643" w:rsidRDefault="00490643" w:rsidP="00490643">
      <w:pPr>
        <w:rPr>
          <w:rtl/>
        </w:rPr>
      </w:pPr>
      <w:r w:rsidRPr="00490643">
        <w:rPr>
          <w:rFonts w:hint="cs"/>
          <w:b/>
          <w:bCs/>
          <w:rtl/>
        </w:rPr>
        <w:t xml:space="preserve">חובות\דרישות\מטלות: </w:t>
      </w:r>
      <w:r w:rsidRPr="00490643">
        <w:rPr>
          <w:rtl/>
        </w:rPr>
        <w:t>בקורס זה יש חובת נוכחות והשתתפות בכל השיעורים כמו גם עמידת במטלות הקורס: הצגת יכולות קשב עצמיות, הצגת מאמר והדגמת נקודתו העיקרית באמצעי מעורר קשב, הצגת נושא נבחר הנובע מניתוח מקרה- לאור חומרי הקורס והצגתו בדרך מגייסת קשב וכתיבת עבודה מסכמת</w:t>
      </w:r>
      <w:r w:rsidRPr="00490643">
        <w:t>.</w:t>
      </w:r>
    </w:p>
    <w:p w:rsidR="00490643" w:rsidRPr="00490643" w:rsidRDefault="00490643" w:rsidP="00490643">
      <w:pPr>
        <w:rPr>
          <w:rtl/>
        </w:rPr>
      </w:pPr>
      <w:r w:rsidRPr="00490643">
        <w:rPr>
          <w:rFonts w:hint="cs"/>
          <w:b/>
          <w:bCs/>
          <w:rtl/>
        </w:rPr>
        <w:t xml:space="preserve">מרכיבי הציון הסופי: </w:t>
      </w:r>
    </w:p>
    <w:p w:rsidR="00490643" w:rsidRPr="00490643" w:rsidRDefault="00490643" w:rsidP="00490643">
      <w:r w:rsidRPr="00490643">
        <w:rPr>
          <w:rtl/>
        </w:rPr>
        <w:t>השתתפות בשיעורים לאור חומר הקריאה- 20%</w:t>
      </w:r>
    </w:p>
    <w:p w:rsidR="00490643" w:rsidRPr="00490643" w:rsidRDefault="00490643" w:rsidP="00490643">
      <w:pPr>
        <w:rPr>
          <w:rtl/>
        </w:rPr>
      </w:pPr>
      <w:r w:rsidRPr="00490643">
        <w:rPr>
          <w:rtl/>
        </w:rPr>
        <w:t>הצגת פרופיל קשבי אישי- 20%</w:t>
      </w:r>
    </w:p>
    <w:p w:rsidR="00490643" w:rsidRPr="00490643" w:rsidRDefault="00490643" w:rsidP="00490643">
      <w:pPr>
        <w:rPr>
          <w:rtl/>
        </w:rPr>
      </w:pPr>
      <w:r w:rsidRPr="00490643">
        <w:rPr>
          <w:rtl/>
        </w:rPr>
        <w:t>הצגת מאמר- 10%</w:t>
      </w:r>
    </w:p>
    <w:p w:rsidR="00490643" w:rsidRPr="00490643" w:rsidRDefault="00490643" w:rsidP="00490643">
      <w:pPr>
        <w:rPr>
          <w:rtl/>
        </w:rPr>
      </w:pPr>
      <w:r w:rsidRPr="00490643">
        <w:rPr>
          <w:rtl/>
        </w:rPr>
        <w:t>הצגת נושא נבחר באופן מגייס קשב 20%</w:t>
      </w:r>
    </w:p>
    <w:p w:rsidR="00490643" w:rsidRPr="00490643" w:rsidRDefault="00490643" w:rsidP="00490643">
      <w:pPr>
        <w:rPr>
          <w:rtl/>
        </w:rPr>
      </w:pPr>
      <w:r w:rsidRPr="00490643">
        <w:rPr>
          <w:rtl/>
        </w:rPr>
        <w:t>עבודה מסכמת נושא נבחר- 30%</w:t>
      </w:r>
    </w:p>
    <w:p w:rsidR="00490643" w:rsidRPr="00490643" w:rsidRDefault="00490643" w:rsidP="00490643"/>
    <w:p w:rsidR="00490643" w:rsidRPr="00490643" w:rsidRDefault="00490643" w:rsidP="00490643">
      <w:pPr>
        <w:rPr>
          <w:sz w:val="24"/>
          <w:szCs w:val="24"/>
        </w:rPr>
      </w:pPr>
    </w:p>
    <w:p w:rsidR="00490643" w:rsidRDefault="00490643" w:rsidP="00FF59D1">
      <w:pPr>
        <w:rPr>
          <w:rtl/>
        </w:rPr>
      </w:pPr>
    </w:p>
    <w:p w:rsidR="00490643" w:rsidRDefault="00490643" w:rsidP="00FF59D1">
      <w:pPr>
        <w:rPr>
          <w:rtl/>
        </w:rPr>
      </w:pPr>
    </w:p>
    <w:p w:rsidR="00490643" w:rsidRDefault="00490643" w:rsidP="00FF59D1">
      <w:pPr>
        <w:rPr>
          <w:rtl/>
        </w:rPr>
      </w:pPr>
    </w:p>
    <w:p w:rsidR="00490643" w:rsidRDefault="00490643" w:rsidP="00FF59D1">
      <w:pPr>
        <w:rPr>
          <w:rtl/>
        </w:rPr>
      </w:pPr>
    </w:p>
    <w:p w:rsidR="00490643" w:rsidRDefault="00490643" w:rsidP="00FF59D1">
      <w:pPr>
        <w:rPr>
          <w:rtl/>
        </w:rPr>
      </w:pPr>
    </w:p>
    <w:p w:rsidR="00490643" w:rsidRDefault="00490643" w:rsidP="00FF59D1">
      <w:pPr>
        <w:rPr>
          <w:rtl/>
        </w:rPr>
      </w:pPr>
    </w:p>
    <w:p w:rsidR="00490643" w:rsidRDefault="00490643" w:rsidP="00FF59D1">
      <w:pPr>
        <w:rPr>
          <w:rtl/>
        </w:rPr>
      </w:pPr>
    </w:p>
    <w:p w:rsidR="00490643" w:rsidRDefault="00490643" w:rsidP="00FF59D1">
      <w:pPr>
        <w:rPr>
          <w:rtl/>
        </w:rPr>
      </w:pPr>
    </w:p>
    <w:p w:rsidR="00490643" w:rsidRDefault="00490643" w:rsidP="00FF59D1">
      <w:pPr>
        <w:rPr>
          <w:rtl/>
        </w:rPr>
      </w:pPr>
    </w:p>
    <w:p w:rsidR="00490643" w:rsidRDefault="00490643" w:rsidP="00FF59D1">
      <w:pPr>
        <w:rPr>
          <w:rtl/>
        </w:rPr>
      </w:pPr>
    </w:p>
    <w:p w:rsidR="00490643" w:rsidRDefault="00490643" w:rsidP="00FF59D1">
      <w:pPr>
        <w:rPr>
          <w:rtl/>
        </w:rPr>
      </w:pPr>
    </w:p>
    <w:p w:rsidR="00490643" w:rsidRDefault="00490643" w:rsidP="00FF59D1">
      <w:pPr>
        <w:rPr>
          <w:rtl/>
        </w:rPr>
      </w:pPr>
    </w:p>
    <w:p w:rsidR="00490643" w:rsidRDefault="00490643" w:rsidP="00FF59D1">
      <w:pPr>
        <w:rPr>
          <w:rtl/>
        </w:rPr>
      </w:pPr>
    </w:p>
    <w:p w:rsidR="00490643" w:rsidRDefault="00490643" w:rsidP="00FF59D1">
      <w:pPr>
        <w:rPr>
          <w:rtl/>
        </w:rPr>
      </w:pPr>
    </w:p>
    <w:p w:rsidR="00490643" w:rsidRPr="00490643" w:rsidRDefault="00490643" w:rsidP="00490643">
      <w:pPr>
        <w:jc w:val="center"/>
        <w:rPr>
          <w:sz w:val="32"/>
          <w:szCs w:val="32"/>
          <w:u w:val="single"/>
          <w:rtl/>
        </w:rPr>
      </w:pPr>
      <w:r w:rsidRPr="00490643">
        <w:rPr>
          <w:rFonts w:hint="cs"/>
          <w:sz w:val="32"/>
          <w:szCs w:val="32"/>
          <w:u w:val="single"/>
          <w:rtl/>
        </w:rPr>
        <w:lastRenderedPageBreak/>
        <w:t>טראומה בילדות 60-603-01</w:t>
      </w:r>
    </w:p>
    <w:p w:rsidR="00490643" w:rsidRPr="00490643" w:rsidRDefault="00490643" w:rsidP="00490643">
      <w:pPr>
        <w:jc w:val="center"/>
        <w:rPr>
          <w:sz w:val="28"/>
          <w:szCs w:val="28"/>
          <w:rtl/>
        </w:rPr>
      </w:pPr>
      <w:r w:rsidRPr="00490643">
        <w:rPr>
          <w:rFonts w:hint="cs"/>
          <w:sz w:val="28"/>
          <w:szCs w:val="28"/>
          <w:rtl/>
        </w:rPr>
        <w:t>סילבוס תש"פ</w:t>
      </w:r>
    </w:p>
    <w:p w:rsidR="00490643" w:rsidRPr="00490643" w:rsidRDefault="00490643" w:rsidP="00490643">
      <w:pPr>
        <w:rPr>
          <w:sz w:val="24"/>
          <w:szCs w:val="24"/>
          <w:rtl/>
        </w:rPr>
      </w:pPr>
      <w:r w:rsidRPr="00490643">
        <w:rPr>
          <w:rFonts w:hint="cs"/>
          <w:b/>
          <w:bCs/>
          <w:sz w:val="24"/>
          <w:szCs w:val="24"/>
          <w:rtl/>
        </w:rPr>
        <w:t xml:space="preserve">שם המרצה: </w:t>
      </w:r>
      <w:r w:rsidRPr="00490643">
        <w:rPr>
          <w:rFonts w:hint="cs"/>
          <w:sz w:val="24"/>
          <w:szCs w:val="24"/>
          <w:rtl/>
        </w:rPr>
        <w:t>גב' דינה סנדרוב</w:t>
      </w:r>
    </w:p>
    <w:p w:rsidR="00490643" w:rsidRPr="00490643" w:rsidRDefault="00490643" w:rsidP="00490643">
      <w:pPr>
        <w:rPr>
          <w:sz w:val="24"/>
          <w:szCs w:val="24"/>
          <w:rtl/>
        </w:rPr>
      </w:pPr>
      <w:r w:rsidRPr="00490643">
        <w:rPr>
          <w:rFonts w:hint="cs"/>
          <w:b/>
          <w:bCs/>
          <w:sz w:val="24"/>
          <w:szCs w:val="24"/>
          <w:rtl/>
        </w:rPr>
        <w:t xml:space="preserve">סוג הקורס: </w:t>
      </w:r>
      <w:r w:rsidRPr="00490643">
        <w:rPr>
          <w:rFonts w:hint="cs"/>
          <w:sz w:val="24"/>
          <w:szCs w:val="24"/>
          <w:rtl/>
        </w:rPr>
        <w:t>בחירה</w:t>
      </w:r>
    </w:p>
    <w:p w:rsidR="00490643" w:rsidRPr="00490643" w:rsidRDefault="00490643" w:rsidP="00490643">
      <w:pPr>
        <w:rPr>
          <w:sz w:val="24"/>
          <w:szCs w:val="24"/>
          <w:rtl/>
        </w:rPr>
      </w:pPr>
      <w:r w:rsidRPr="00490643">
        <w:rPr>
          <w:rFonts w:hint="cs"/>
          <w:b/>
          <w:bCs/>
          <w:sz w:val="24"/>
          <w:szCs w:val="24"/>
          <w:rtl/>
        </w:rPr>
        <w:t xml:space="preserve">שנת לימודים: </w:t>
      </w:r>
      <w:r w:rsidRPr="00490643">
        <w:rPr>
          <w:rFonts w:hint="cs"/>
          <w:sz w:val="24"/>
          <w:szCs w:val="24"/>
          <w:rtl/>
        </w:rPr>
        <w:t>תש"פ</w:t>
      </w:r>
    </w:p>
    <w:p w:rsidR="00490643" w:rsidRPr="00490643" w:rsidRDefault="00490643" w:rsidP="00622224">
      <w:pPr>
        <w:rPr>
          <w:sz w:val="24"/>
          <w:szCs w:val="24"/>
          <w:rtl/>
        </w:rPr>
      </w:pPr>
      <w:r w:rsidRPr="00490643">
        <w:rPr>
          <w:rFonts w:hint="cs"/>
          <w:b/>
          <w:bCs/>
          <w:sz w:val="24"/>
          <w:szCs w:val="24"/>
          <w:rtl/>
        </w:rPr>
        <w:t xml:space="preserve">סמסטר: </w:t>
      </w:r>
      <w:r w:rsidR="00622224">
        <w:rPr>
          <w:rFonts w:hint="cs"/>
          <w:sz w:val="24"/>
          <w:szCs w:val="24"/>
          <w:rtl/>
        </w:rPr>
        <w:t>ב'</w:t>
      </w:r>
    </w:p>
    <w:p w:rsidR="00490643" w:rsidRPr="00490643" w:rsidRDefault="00490643" w:rsidP="00490643">
      <w:pPr>
        <w:rPr>
          <w:sz w:val="24"/>
          <w:szCs w:val="24"/>
          <w:rtl/>
        </w:rPr>
      </w:pPr>
      <w:r w:rsidRPr="00490643">
        <w:rPr>
          <w:rFonts w:hint="cs"/>
          <w:b/>
          <w:bCs/>
          <w:sz w:val="24"/>
          <w:szCs w:val="24"/>
          <w:rtl/>
        </w:rPr>
        <w:t xml:space="preserve">שם הקורס באנגלית: </w:t>
      </w:r>
      <w:r w:rsidRPr="00490643">
        <w:rPr>
          <w:sz w:val="24"/>
          <w:szCs w:val="24"/>
        </w:rPr>
        <w:t>Childhood Trauma</w:t>
      </w:r>
    </w:p>
    <w:p w:rsidR="00490643" w:rsidRPr="00490643" w:rsidRDefault="00490643" w:rsidP="00490643">
      <w:pPr>
        <w:rPr>
          <w:rtl/>
        </w:rPr>
      </w:pPr>
      <w:r w:rsidRPr="00490643">
        <w:rPr>
          <w:rFonts w:hint="cs"/>
          <w:b/>
          <w:bCs/>
          <w:sz w:val="24"/>
          <w:szCs w:val="24"/>
          <w:rtl/>
        </w:rPr>
        <w:t xml:space="preserve">תיאור הקורס: </w:t>
      </w:r>
      <w:r w:rsidRPr="00490643">
        <w:rPr>
          <w:rtl/>
        </w:rPr>
        <w:t xml:space="preserve">טראומה בילדות מותירה את רישומה בתודעה, בגוף ובנפש. בקורס נעסוק במצבי טראומה בילדות ובהיבטים השונים של הפגיעה הפוסט טראומטית. נדון במורכבות האבחנה אצל ילדים ונייחד דיון נפרד לאובדן טראומטי ולטראומה מורכבת. נכיר את מנגנוני ההתמודדות המאפיינים ילדים שנחשפו לטראומה, ונערוך הכרות ראשונית עם חשיבה טיפולית. </w:t>
      </w:r>
    </w:p>
    <w:p w:rsidR="00490643" w:rsidRPr="00490643" w:rsidRDefault="00490643" w:rsidP="00490643">
      <w:pPr>
        <w:rPr>
          <w:sz w:val="24"/>
          <w:szCs w:val="24"/>
          <w:rtl/>
        </w:rPr>
      </w:pPr>
      <w:r w:rsidRPr="00490643">
        <w:rPr>
          <w:rFonts w:hint="cs"/>
          <w:b/>
          <w:bCs/>
          <w:sz w:val="24"/>
          <w:szCs w:val="24"/>
          <w:rtl/>
        </w:rPr>
        <w:t xml:space="preserve">מטרות הקורס: </w:t>
      </w:r>
    </w:p>
    <w:p w:rsidR="00490643" w:rsidRPr="00490643" w:rsidRDefault="00490643" w:rsidP="00490643">
      <w:pPr>
        <w:rPr>
          <w:sz w:val="24"/>
          <w:szCs w:val="24"/>
        </w:rPr>
      </w:pPr>
      <w:r w:rsidRPr="00490643">
        <w:rPr>
          <w:sz w:val="24"/>
          <w:szCs w:val="24"/>
          <w:rtl/>
        </w:rPr>
        <w:t xml:space="preserve">להקנות ידע על מצבי טראומה בילדות ועל מורכבות האבחנה אצל ילדים, שמטבעם נתונים עדיין לתהליכי הבשלה והתפתחות. </w:t>
      </w:r>
    </w:p>
    <w:p w:rsidR="00490643" w:rsidRPr="00490643" w:rsidRDefault="00490643" w:rsidP="00490643">
      <w:pPr>
        <w:rPr>
          <w:sz w:val="24"/>
          <w:szCs w:val="24"/>
          <w:rtl/>
        </w:rPr>
      </w:pPr>
      <w:r w:rsidRPr="00490643">
        <w:rPr>
          <w:sz w:val="24"/>
          <w:szCs w:val="24"/>
          <w:rtl/>
        </w:rPr>
        <w:t xml:space="preserve">להכיר את ההשפעה הנרחבת של חשיפה לטראומה בילדות, את ביטויי הפגיעה הפוסט טראומטית ואת מנגנוני ההתמודדות. </w:t>
      </w:r>
    </w:p>
    <w:p w:rsidR="00490643" w:rsidRPr="00490643" w:rsidRDefault="00490643" w:rsidP="00490643">
      <w:pPr>
        <w:rPr>
          <w:sz w:val="24"/>
          <w:szCs w:val="24"/>
          <w:rtl/>
        </w:rPr>
      </w:pPr>
      <w:r w:rsidRPr="00490643">
        <w:rPr>
          <w:sz w:val="24"/>
          <w:szCs w:val="24"/>
          <w:rtl/>
        </w:rPr>
        <w:t xml:space="preserve">לאפשר הכרות ראשונית עם חשיבה טיפולית אינטגרטיבית. </w:t>
      </w:r>
    </w:p>
    <w:p w:rsidR="00490643" w:rsidRPr="00490643" w:rsidRDefault="00490643" w:rsidP="00490643">
      <w:pPr>
        <w:rPr>
          <w:sz w:val="24"/>
          <w:szCs w:val="24"/>
          <w:rtl/>
        </w:rPr>
      </w:pPr>
      <w:r w:rsidRPr="00490643">
        <w:rPr>
          <w:b/>
          <w:bCs/>
          <w:sz w:val="24"/>
          <w:szCs w:val="24"/>
          <w:rtl/>
        </w:rPr>
        <w:t>מהלך השיעורים:</w:t>
      </w:r>
      <w:r w:rsidRPr="00490643">
        <w:rPr>
          <w:sz w:val="24"/>
          <w:szCs w:val="24"/>
          <w:rtl/>
        </w:rPr>
        <w:t xml:space="preserve"> הקורס ילווה בצפייה בכתבות/סרטים, עדויות מתועדות ודוגמאות קליניות, שיהוו בסיס ללמידה ולדיון אינטראקטיבי. במהלך הקורס המשתתפים יבחרו סוגיה הקשורה לטראומה בילדות, ויציגו רפרט בכיתה, שיאפשר דיון.</w:t>
      </w:r>
    </w:p>
    <w:p w:rsidR="00490643" w:rsidRPr="00490643" w:rsidRDefault="00490643" w:rsidP="00490643">
      <w:pPr>
        <w:rPr>
          <w:sz w:val="24"/>
          <w:szCs w:val="24"/>
          <w:rtl/>
        </w:rPr>
      </w:pPr>
      <w:r w:rsidRPr="00490643">
        <w:rPr>
          <w:rFonts w:hint="cs"/>
          <w:b/>
          <w:bCs/>
          <w:sz w:val="24"/>
          <w:szCs w:val="24"/>
          <w:rtl/>
        </w:rPr>
        <w:t>תוכנית הוראה מפורטת לכל השיעורים:</w:t>
      </w:r>
      <w:r w:rsidRPr="00490643">
        <w:rPr>
          <w:rFonts w:hint="cs"/>
          <w:sz w:val="24"/>
          <w:szCs w:val="24"/>
          <w:rtl/>
        </w:rPr>
        <w:t xml:space="preserve"> </w:t>
      </w:r>
    </w:p>
    <w:tbl>
      <w:tblPr>
        <w:tblStyle w:val="23"/>
        <w:bidiVisual/>
        <w:tblW w:w="0" w:type="auto"/>
        <w:tblLook w:val="04A0" w:firstRow="1" w:lastRow="0" w:firstColumn="1" w:lastColumn="0" w:noHBand="0" w:noVBand="1"/>
      </w:tblPr>
      <w:tblGrid>
        <w:gridCol w:w="2765"/>
        <w:gridCol w:w="2765"/>
        <w:gridCol w:w="2766"/>
      </w:tblGrid>
      <w:tr w:rsidR="00490643" w:rsidRPr="00490643" w:rsidTr="00490643">
        <w:tc>
          <w:tcPr>
            <w:tcW w:w="2765" w:type="dxa"/>
          </w:tcPr>
          <w:p w:rsidR="00490643" w:rsidRPr="00490643" w:rsidRDefault="00490643" w:rsidP="00490643">
            <w:pPr>
              <w:rPr>
                <w:b/>
                <w:bCs/>
                <w:sz w:val="24"/>
                <w:szCs w:val="24"/>
                <w:rtl/>
              </w:rPr>
            </w:pPr>
            <w:r w:rsidRPr="00490643">
              <w:rPr>
                <w:rFonts w:hint="cs"/>
                <w:b/>
                <w:bCs/>
                <w:sz w:val="24"/>
                <w:szCs w:val="24"/>
                <w:rtl/>
              </w:rPr>
              <w:t>מס' שיעור</w:t>
            </w:r>
          </w:p>
        </w:tc>
        <w:tc>
          <w:tcPr>
            <w:tcW w:w="2765" w:type="dxa"/>
          </w:tcPr>
          <w:p w:rsidR="00490643" w:rsidRPr="00490643" w:rsidRDefault="00490643" w:rsidP="00490643">
            <w:pPr>
              <w:rPr>
                <w:b/>
                <w:bCs/>
                <w:sz w:val="24"/>
                <w:szCs w:val="24"/>
                <w:rtl/>
              </w:rPr>
            </w:pPr>
            <w:r w:rsidRPr="00490643">
              <w:rPr>
                <w:rFonts w:hint="cs"/>
                <w:b/>
                <w:bCs/>
                <w:sz w:val="24"/>
                <w:szCs w:val="24"/>
                <w:rtl/>
              </w:rPr>
              <w:t>נושא השיעור</w:t>
            </w:r>
          </w:p>
        </w:tc>
        <w:tc>
          <w:tcPr>
            <w:tcW w:w="2766" w:type="dxa"/>
          </w:tcPr>
          <w:p w:rsidR="00490643" w:rsidRPr="00490643" w:rsidRDefault="00490643" w:rsidP="00490643">
            <w:pPr>
              <w:rPr>
                <w:b/>
                <w:bCs/>
                <w:sz w:val="24"/>
                <w:szCs w:val="24"/>
                <w:rtl/>
              </w:rPr>
            </w:pPr>
            <w:r w:rsidRPr="00490643">
              <w:rPr>
                <w:rFonts w:hint="cs"/>
                <w:b/>
                <w:bCs/>
                <w:sz w:val="24"/>
                <w:szCs w:val="24"/>
                <w:rtl/>
              </w:rPr>
              <w:t>קריאה נדרשת</w:t>
            </w:r>
          </w:p>
        </w:tc>
      </w:tr>
      <w:tr w:rsidR="00490643" w:rsidRPr="00490643" w:rsidTr="00490643">
        <w:tc>
          <w:tcPr>
            <w:tcW w:w="2765" w:type="dxa"/>
          </w:tcPr>
          <w:p w:rsidR="00490643" w:rsidRPr="00490643" w:rsidRDefault="00490643" w:rsidP="00490643">
            <w:pPr>
              <w:rPr>
                <w:b/>
                <w:bCs/>
                <w:sz w:val="24"/>
                <w:szCs w:val="24"/>
                <w:rtl/>
              </w:rPr>
            </w:pPr>
            <w:r w:rsidRPr="00490643">
              <w:rPr>
                <w:rFonts w:hint="cs"/>
                <w:b/>
                <w:bCs/>
                <w:sz w:val="24"/>
                <w:szCs w:val="24"/>
                <w:rtl/>
              </w:rPr>
              <w:t>1-2</w:t>
            </w:r>
          </w:p>
        </w:tc>
        <w:tc>
          <w:tcPr>
            <w:tcW w:w="2765" w:type="dxa"/>
          </w:tcPr>
          <w:p w:rsidR="00490643" w:rsidRPr="00490643" w:rsidRDefault="00490643" w:rsidP="00490643">
            <w:pPr>
              <w:rPr>
                <w:sz w:val="24"/>
                <w:szCs w:val="24"/>
                <w:rtl/>
              </w:rPr>
            </w:pPr>
            <w:r w:rsidRPr="00490643">
              <w:rPr>
                <w:rFonts w:hint="cs"/>
                <w:sz w:val="24"/>
                <w:szCs w:val="24"/>
                <w:rtl/>
              </w:rPr>
              <w:t>טראומה פנים רבות לה- על מורכבות האבחנה בילדות ובהתבגרות</w:t>
            </w:r>
          </w:p>
        </w:tc>
        <w:tc>
          <w:tcPr>
            <w:tcW w:w="2766" w:type="dxa"/>
          </w:tcPr>
          <w:p w:rsidR="00490643" w:rsidRPr="00490643" w:rsidRDefault="00490643" w:rsidP="00490643">
            <w:pPr>
              <w:rPr>
                <w:sz w:val="24"/>
                <w:szCs w:val="24"/>
                <w:rtl/>
              </w:rPr>
            </w:pPr>
            <w:r w:rsidRPr="00490643">
              <w:rPr>
                <w:rFonts w:hint="cs"/>
                <w:sz w:val="24"/>
                <w:szCs w:val="24"/>
                <w:rtl/>
              </w:rPr>
              <w:t>אפטר ואורי</w:t>
            </w:r>
          </w:p>
          <w:p w:rsidR="00490643" w:rsidRPr="00490643" w:rsidRDefault="00490643" w:rsidP="00490643">
            <w:pPr>
              <w:rPr>
                <w:sz w:val="24"/>
                <w:szCs w:val="24"/>
                <w:rtl/>
              </w:rPr>
            </w:pPr>
            <w:r w:rsidRPr="00490643">
              <w:rPr>
                <w:rFonts w:hint="cs"/>
                <w:sz w:val="24"/>
                <w:szCs w:val="24"/>
                <w:rtl/>
              </w:rPr>
              <w:t>טיאנו</w:t>
            </w:r>
          </w:p>
        </w:tc>
      </w:tr>
      <w:tr w:rsidR="00490643" w:rsidRPr="00490643" w:rsidTr="00490643">
        <w:tc>
          <w:tcPr>
            <w:tcW w:w="2765" w:type="dxa"/>
          </w:tcPr>
          <w:p w:rsidR="00490643" w:rsidRPr="00490643" w:rsidRDefault="00490643" w:rsidP="00490643">
            <w:pPr>
              <w:rPr>
                <w:b/>
                <w:bCs/>
                <w:sz w:val="24"/>
                <w:szCs w:val="24"/>
                <w:rtl/>
              </w:rPr>
            </w:pPr>
            <w:r w:rsidRPr="00490643">
              <w:rPr>
                <w:rFonts w:hint="cs"/>
                <w:b/>
                <w:bCs/>
                <w:sz w:val="24"/>
                <w:szCs w:val="24"/>
                <w:rtl/>
              </w:rPr>
              <w:t>3</w:t>
            </w:r>
          </w:p>
        </w:tc>
        <w:tc>
          <w:tcPr>
            <w:tcW w:w="2765" w:type="dxa"/>
          </w:tcPr>
          <w:p w:rsidR="00490643" w:rsidRPr="00490643" w:rsidRDefault="00490643" w:rsidP="00490643">
            <w:pPr>
              <w:rPr>
                <w:sz w:val="24"/>
                <w:szCs w:val="24"/>
                <w:rtl/>
              </w:rPr>
            </w:pPr>
            <w:r w:rsidRPr="00490643">
              <w:rPr>
                <w:rFonts w:hint="cs"/>
                <w:sz w:val="24"/>
                <w:szCs w:val="24"/>
                <w:rtl/>
              </w:rPr>
              <w:t>טראומה מורכבת (</w:t>
            </w:r>
            <w:r w:rsidRPr="00490643">
              <w:rPr>
                <w:sz w:val="24"/>
                <w:szCs w:val="24"/>
              </w:rPr>
              <w:t>Complex PTSD</w:t>
            </w:r>
            <w:r w:rsidRPr="00490643">
              <w:rPr>
                <w:rFonts w:hint="cs"/>
                <w:sz w:val="24"/>
                <w:szCs w:val="24"/>
                <w:rtl/>
              </w:rPr>
              <w:t>)</w:t>
            </w:r>
          </w:p>
        </w:tc>
        <w:tc>
          <w:tcPr>
            <w:tcW w:w="2766" w:type="dxa"/>
          </w:tcPr>
          <w:p w:rsidR="00490643" w:rsidRPr="00490643" w:rsidRDefault="00490643" w:rsidP="00490643">
            <w:pPr>
              <w:rPr>
                <w:sz w:val="24"/>
                <w:szCs w:val="24"/>
                <w:rtl/>
              </w:rPr>
            </w:pPr>
            <w:r w:rsidRPr="00490643">
              <w:rPr>
                <w:rFonts w:hint="cs"/>
                <w:sz w:val="24"/>
                <w:szCs w:val="24"/>
                <w:rtl/>
              </w:rPr>
              <w:t>הרמן (פרקים 5-6)</w:t>
            </w:r>
          </w:p>
        </w:tc>
      </w:tr>
      <w:tr w:rsidR="00490643" w:rsidRPr="00490643" w:rsidTr="00490643">
        <w:tc>
          <w:tcPr>
            <w:tcW w:w="2765" w:type="dxa"/>
          </w:tcPr>
          <w:p w:rsidR="00490643" w:rsidRPr="00490643" w:rsidRDefault="00490643" w:rsidP="00490643">
            <w:pPr>
              <w:rPr>
                <w:b/>
                <w:bCs/>
                <w:sz w:val="24"/>
                <w:szCs w:val="24"/>
                <w:rtl/>
              </w:rPr>
            </w:pPr>
            <w:r w:rsidRPr="00490643">
              <w:rPr>
                <w:rFonts w:hint="cs"/>
                <w:b/>
                <w:bCs/>
                <w:sz w:val="24"/>
                <w:szCs w:val="24"/>
                <w:rtl/>
              </w:rPr>
              <w:t>4</w:t>
            </w:r>
          </w:p>
        </w:tc>
        <w:tc>
          <w:tcPr>
            <w:tcW w:w="2765" w:type="dxa"/>
          </w:tcPr>
          <w:p w:rsidR="00490643" w:rsidRPr="00490643" w:rsidRDefault="00490643" w:rsidP="00490643">
            <w:pPr>
              <w:rPr>
                <w:sz w:val="24"/>
                <w:szCs w:val="24"/>
                <w:rtl/>
              </w:rPr>
            </w:pPr>
            <w:r w:rsidRPr="00490643">
              <w:rPr>
                <w:rFonts w:hint="cs"/>
                <w:sz w:val="24"/>
                <w:szCs w:val="24"/>
                <w:rtl/>
              </w:rPr>
              <w:t>טראומה בילדות מוקדמת- המשחק בצל השואה (עדות)</w:t>
            </w:r>
          </w:p>
        </w:tc>
        <w:tc>
          <w:tcPr>
            <w:tcW w:w="2766" w:type="dxa"/>
          </w:tcPr>
          <w:p w:rsidR="00490643" w:rsidRPr="00490643" w:rsidRDefault="00490643" w:rsidP="00490643">
            <w:pPr>
              <w:rPr>
                <w:sz w:val="24"/>
                <w:szCs w:val="24"/>
                <w:rtl/>
              </w:rPr>
            </w:pPr>
            <w:r w:rsidRPr="00490643">
              <w:rPr>
                <w:rFonts w:hint="cs"/>
                <w:sz w:val="24"/>
                <w:szCs w:val="24"/>
                <w:rtl/>
              </w:rPr>
              <w:t>רוזנר</w:t>
            </w:r>
          </w:p>
        </w:tc>
      </w:tr>
      <w:tr w:rsidR="00490643" w:rsidRPr="00490643" w:rsidTr="00490643">
        <w:tc>
          <w:tcPr>
            <w:tcW w:w="2765" w:type="dxa"/>
          </w:tcPr>
          <w:p w:rsidR="00490643" w:rsidRPr="00490643" w:rsidRDefault="00490643" w:rsidP="00490643">
            <w:pPr>
              <w:rPr>
                <w:b/>
                <w:bCs/>
                <w:sz w:val="24"/>
                <w:szCs w:val="24"/>
                <w:rtl/>
              </w:rPr>
            </w:pPr>
            <w:r w:rsidRPr="00490643">
              <w:rPr>
                <w:rFonts w:hint="cs"/>
                <w:b/>
                <w:bCs/>
                <w:sz w:val="24"/>
                <w:szCs w:val="24"/>
                <w:rtl/>
              </w:rPr>
              <w:t>5-6</w:t>
            </w:r>
          </w:p>
        </w:tc>
        <w:tc>
          <w:tcPr>
            <w:tcW w:w="2765" w:type="dxa"/>
          </w:tcPr>
          <w:p w:rsidR="00490643" w:rsidRPr="00490643" w:rsidRDefault="00490643" w:rsidP="00490643">
            <w:pPr>
              <w:rPr>
                <w:sz w:val="24"/>
                <w:szCs w:val="24"/>
                <w:rtl/>
              </w:rPr>
            </w:pPr>
            <w:r w:rsidRPr="00490643">
              <w:rPr>
                <w:rFonts w:hint="cs"/>
                <w:sz w:val="24"/>
                <w:szCs w:val="24"/>
                <w:rtl/>
              </w:rPr>
              <w:t>אובדן טראומתי בילדות</w:t>
            </w:r>
          </w:p>
          <w:p w:rsidR="00490643" w:rsidRPr="00490643" w:rsidRDefault="00490643" w:rsidP="00490643">
            <w:pPr>
              <w:rPr>
                <w:sz w:val="24"/>
                <w:szCs w:val="24"/>
                <w:rtl/>
              </w:rPr>
            </w:pPr>
            <w:r w:rsidRPr="00490643">
              <w:rPr>
                <w:rFonts w:hint="cs"/>
                <w:sz w:val="24"/>
                <w:szCs w:val="24"/>
                <w:rtl/>
              </w:rPr>
              <w:t>אבל מורכב (</w:t>
            </w:r>
            <w:r w:rsidRPr="00490643">
              <w:rPr>
                <w:sz w:val="24"/>
                <w:szCs w:val="24"/>
              </w:rPr>
              <w:t>Complicated grief</w:t>
            </w:r>
            <w:r w:rsidRPr="00490643">
              <w:rPr>
                <w:rFonts w:hint="cs"/>
                <w:sz w:val="24"/>
                <w:szCs w:val="24"/>
                <w:rtl/>
              </w:rPr>
              <w:t>)</w:t>
            </w:r>
          </w:p>
          <w:p w:rsidR="00490643" w:rsidRPr="00490643" w:rsidRDefault="00490643" w:rsidP="00490643">
            <w:pPr>
              <w:rPr>
                <w:sz w:val="24"/>
                <w:szCs w:val="24"/>
                <w:rtl/>
              </w:rPr>
            </w:pPr>
            <w:r w:rsidRPr="00490643">
              <w:rPr>
                <w:rFonts w:hint="cs"/>
                <w:sz w:val="24"/>
                <w:szCs w:val="24"/>
                <w:rtl/>
              </w:rPr>
              <w:t>אובדן עמום (</w:t>
            </w:r>
            <w:r w:rsidRPr="00490643">
              <w:rPr>
                <w:sz w:val="24"/>
                <w:szCs w:val="24"/>
              </w:rPr>
              <w:t>Ambiguous loss</w:t>
            </w:r>
            <w:r w:rsidRPr="00490643">
              <w:rPr>
                <w:rFonts w:hint="cs"/>
                <w:sz w:val="24"/>
                <w:szCs w:val="24"/>
                <w:rtl/>
              </w:rPr>
              <w:t>)</w:t>
            </w:r>
          </w:p>
        </w:tc>
        <w:tc>
          <w:tcPr>
            <w:tcW w:w="2766" w:type="dxa"/>
          </w:tcPr>
          <w:p w:rsidR="00490643" w:rsidRPr="00490643" w:rsidRDefault="00490643" w:rsidP="00490643">
            <w:pPr>
              <w:rPr>
                <w:sz w:val="24"/>
                <w:szCs w:val="24"/>
                <w:rtl/>
              </w:rPr>
            </w:pPr>
            <w:r w:rsidRPr="00490643">
              <w:rPr>
                <w:rFonts w:hint="cs"/>
                <w:sz w:val="24"/>
                <w:szCs w:val="24"/>
                <w:rtl/>
              </w:rPr>
              <w:t>אורבך</w:t>
            </w:r>
          </w:p>
        </w:tc>
      </w:tr>
      <w:tr w:rsidR="00490643" w:rsidRPr="00490643" w:rsidTr="00490643">
        <w:tc>
          <w:tcPr>
            <w:tcW w:w="2765" w:type="dxa"/>
          </w:tcPr>
          <w:p w:rsidR="00490643" w:rsidRPr="00490643" w:rsidRDefault="00490643" w:rsidP="00490643">
            <w:pPr>
              <w:rPr>
                <w:b/>
                <w:bCs/>
                <w:sz w:val="24"/>
                <w:szCs w:val="24"/>
                <w:rtl/>
              </w:rPr>
            </w:pPr>
            <w:r w:rsidRPr="00490643">
              <w:rPr>
                <w:rFonts w:hint="cs"/>
                <w:b/>
                <w:bCs/>
                <w:sz w:val="24"/>
                <w:szCs w:val="24"/>
                <w:rtl/>
              </w:rPr>
              <w:t>7-8</w:t>
            </w:r>
          </w:p>
        </w:tc>
        <w:tc>
          <w:tcPr>
            <w:tcW w:w="2765" w:type="dxa"/>
          </w:tcPr>
          <w:p w:rsidR="00490643" w:rsidRPr="00490643" w:rsidRDefault="00490643" w:rsidP="00490643">
            <w:pPr>
              <w:rPr>
                <w:sz w:val="24"/>
                <w:szCs w:val="24"/>
                <w:rtl/>
              </w:rPr>
            </w:pPr>
            <w:r w:rsidRPr="00490643">
              <w:rPr>
                <w:rFonts w:hint="cs"/>
                <w:sz w:val="24"/>
                <w:szCs w:val="24"/>
                <w:rtl/>
              </w:rPr>
              <w:t>הזיכרון הטראומתי ומנגנונים דיסוציאטיביים</w:t>
            </w:r>
          </w:p>
        </w:tc>
        <w:tc>
          <w:tcPr>
            <w:tcW w:w="2766" w:type="dxa"/>
          </w:tcPr>
          <w:p w:rsidR="00490643" w:rsidRPr="00490643" w:rsidRDefault="00490643" w:rsidP="00490643">
            <w:pPr>
              <w:rPr>
                <w:sz w:val="24"/>
                <w:szCs w:val="24"/>
                <w:rtl/>
              </w:rPr>
            </w:pPr>
            <w:r w:rsidRPr="00490643">
              <w:rPr>
                <w:rFonts w:hint="cs"/>
                <w:sz w:val="24"/>
                <w:szCs w:val="24"/>
                <w:rtl/>
              </w:rPr>
              <w:t>בר שדה, זומר</w:t>
            </w:r>
          </w:p>
        </w:tc>
      </w:tr>
      <w:tr w:rsidR="00490643" w:rsidRPr="00490643" w:rsidTr="00490643">
        <w:tc>
          <w:tcPr>
            <w:tcW w:w="2765" w:type="dxa"/>
          </w:tcPr>
          <w:p w:rsidR="00490643" w:rsidRPr="00490643" w:rsidRDefault="00490643" w:rsidP="00490643">
            <w:pPr>
              <w:rPr>
                <w:b/>
                <w:bCs/>
                <w:sz w:val="24"/>
                <w:szCs w:val="24"/>
                <w:rtl/>
              </w:rPr>
            </w:pPr>
            <w:r w:rsidRPr="00490643">
              <w:rPr>
                <w:rFonts w:hint="cs"/>
                <w:b/>
                <w:bCs/>
                <w:sz w:val="24"/>
                <w:szCs w:val="24"/>
                <w:rtl/>
              </w:rPr>
              <w:t>9-13</w:t>
            </w:r>
          </w:p>
        </w:tc>
        <w:tc>
          <w:tcPr>
            <w:tcW w:w="2765" w:type="dxa"/>
          </w:tcPr>
          <w:p w:rsidR="00490643" w:rsidRPr="00490643" w:rsidRDefault="00490643" w:rsidP="00490643">
            <w:pPr>
              <w:rPr>
                <w:sz w:val="24"/>
                <w:szCs w:val="24"/>
                <w:rtl/>
              </w:rPr>
            </w:pPr>
            <w:r w:rsidRPr="00490643">
              <w:rPr>
                <w:rFonts w:hint="cs"/>
                <w:sz w:val="24"/>
                <w:szCs w:val="24"/>
                <w:rtl/>
              </w:rPr>
              <w:t>הצגת רפראטים ודיון</w:t>
            </w:r>
          </w:p>
        </w:tc>
        <w:tc>
          <w:tcPr>
            <w:tcW w:w="2766" w:type="dxa"/>
          </w:tcPr>
          <w:p w:rsidR="00490643" w:rsidRPr="00490643" w:rsidRDefault="00490643" w:rsidP="00490643">
            <w:pPr>
              <w:rPr>
                <w:sz w:val="24"/>
                <w:szCs w:val="24"/>
                <w:rtl/>
              </w:rPr>
            </w:pPr>
          </w:p>
        </w:tc>
      </w:tr>
      <w:tr w:rsidR="00490643" w:rsidRPr="00490643" w:rsidTr="00490643">
        <w:tc>
          <w:tcPr>
            <w:tcW w:w="2765" w:type="dxa"/>
          </w:tcPr>
          <w:p w:rsidR="00490643" w:rsidRPr="00490643" w:rsidRDefault="00490643" w:rsidP="00490643">
            <w:pPr>
              <w:rPr>
                <w:b/>
                <w:bCs/>
                <w:sz w:val="24"/>
                <w:szCs w:val="24"/>
                <w:rtl/>
              </w:rPr>
            </w:pPr>
            <w:r w:rsidRPr="00490643">
              <w:rPr>
                <w:rFonts w:hint="cs"/>
                <w:b/>
                <w:bCs/>
                <w:sz w:val="24"/>
                <w:szCs w:val="24"/>
                <w:rtl/>
              </w:rPr>
              <w:lastRenderedPageBreak/>
              <w:t>14</w:t>
            </w:r>
          </w:p>
        </w:tc>
        <w:tc>
          <w:tcPr>
            <w:tcW w:w="2765" w:type="dxa"/>
          </w:tcPr>
          <w:p w:rsidR="00490643" w:rsidRPr="00490643" w:rsidRDefault="00490643" w:rsidP="00490643">
            <w:pPr>
              <w:rPr>
                <w:sz w:val="24"/>
                <w:szCs w:val="24"/>
                <w:rtl/>
              </w:rPr>
            </w:pPr>
            <w:r w:rsidRPr="00490643">
              <w:rPr>
                <w:rFonts w:hint="cs"/>
                <w:sz w:val="24"/>
                <w:szCs w:val="24"/>
                <w:rtl/>
              </w:rPr>
              <w:t>הגוף זוכר</w:t>
            </w:r>
          </w:p>
        </w:tc>
        <w:tc>
          <w:tcPr>
            <w:tcW w:w="2766" w:type="dxa"/>
          </w:tcPr>
          <w:p w:rsidR="00490643" w:rsidRPr="00490643" w:rsidRDefault="00490643" w:rsidP="00490643">
            <w:pPr>
              <w:rPr>
                <w:sz w:val="24"/>
                <w:szCs w:val="24"/>
                <w:rtl/>
              </w:rPr>
            </w:pPr>
            <w:r w:rsidRPr="00490643">
              <w:rPr>
                <w:rFonts w:hint="cs"/>
                <w:sz w:val="24"/>
                <w:szCs w:val="24"/>
                <w:rtl/>
              </w:rPr>
              <w:t>בן נתן, רוס</w:t>
            </w:r>
          </w:p>
        </w:tc>
      </w:tr>
    </w:tbl>
    <w:p w:rsidR="00490643" w:rsidRPr="00490643" w:rsidRDefault="00490643" w:rsidP="00490643">
      <w:pPr>
        <w:rPr>
          <w:sz w:val="24"/>
          <w:szCs w:val="24"/>
          <w:rtl/>
        </w:rPr>
      </w:pPr>
    </w:p>
    <w:p w:rsidR="00490643" w:rsidRPr="00490643" w:rsidRDefault="00490643" w:rsidP="00490643">
      <w:pPr>
        <w:rPr>
          <w:sz w:val="24"/>
          <w:szCs w:val="24"/>
          <w:rtl/>
        </w:rPr>
      </w:pPr>
      <w:r w:rsidRPr="00490643">
        <w:rPr>
          <w:rFonts w:hint="cs"/>
          <w:b/>
          <w:bCs/>
          <w:sz w:val="24"/>
          <w:szCs w:val="24"/>
          <w:rtl/>
        </w:rPr>
        <w:t xml:space="preserve">דרישות קדם: </w:t>
      </w:r>
      <w:r w:rsidRPr="00490643">
        <w:rPr>
          <w:rFonts w:hint="cs"/>
          <w:sz w:val="24"/>
          <w:szCs w:val="24"/>
          <w:rtl/>
        </w:rPr>
        <w:t>אין</w:t>
      </w:r>
    </w:p>
    <w:p w:rsidR="00490643" w:rsidRPr="00490643" w:rsidRDefault="00490643" w:rsidP="00490643">
      <w:pPr>
        <w:rPr>
          <w:sz w:val="24"/>
          <w:szCs w:val="24"/>
          <w:rtl/>
        </w:rPr>
      </w:pPr>
      <w:r w:rsidRPr="00490643">
        <w:rPr>
          <w:rFonts w:hint="cs"/>
          <w:b/>
          <w:bCs/>
          <w:sz w:val="24"/>
          <w:szCs w:val="24"/>
          <w:rtl/>
        </w:rPr>
        <w:t xml:space="preserve">חובות\דרישות\מטלות: </w:t>
      </w:r>
    </w:p>
    <w:p w:rsidR="00490643" w:rsidRPr="00490643" w:rsidRDefault="00490643" w:rsidP="00490643">
      <w:pPr>
        <w:rPr>
          <w:sz w:val="24"/>
          <w:szCs w:val="24"/>
        </w:rPr>
      </w:pPr>
      <w:r w:rsidRPr="00490643">
        <w:rPr>
          <w:sz w:val="24"/>
          <w:szCs w:val="24"/>
          <w:rtl/>
        </w:rPr>
        <w:t>נוכחות חובה (מותר להיעדר פעמיים על-פי תקנון אוניברסיטת בר-אילן) </w:t>
      </w:r>
    </w:p>
    <w:p w:rsidR="00490643" w:rsidRPr="00490643" w:rsidRDefault="00490643" w:rsidP="00490643">
      <w:pPr>
        <w:rPr>
          <w:sz w:val="24"/>
          <w:szCs w:val="24"/>
          <w:rtl/>
        </w:rPr>
      </w:pPr>
      <w:r w:rsidRPr="00490643">
        <w:rPr>
          <w:sz w:val="24"/>
          <w:szCs w:val="24"/>
          <w:rtl/>
        </w:rPr>
        <w:t xml:space="preserve">קריאת מאמרים והשתתפות בדיון </w:t>
      </w:r>
    </w:p>
    <w:p w:rsidR="00490643" w:rsidRPr="00490643" w:rsidRDefault="00490643" w:rsidP="00490643">
      <w:pPr>
        <w:rPr>
          <w:sz w:val="24"/>
          <w:szCs w:val="24"/>
          <w:rtl/>
        </w:rPr>
      </w:pPr>
      <w:r w:rsidRPr="00490643">
        <w:rPr>
          <w:sz w:val="24"/>
          <w:szCs w:val="24"/>
          <w:rtl/>
        </w:rPr>
        <w:t>הצגת רפרט במהלך הקורס והגשת עבודה (בזוגות או בשלשות, על-פי מס' המשתתפים)</w:t>
      </w:r>
    </w:p>
    <w:p w:rsidR="00490643" w:rsidRPr="00490643" w:rsidRDefault="00490643" w:rsidP="00490643">
      <w:r w:rsidRPr="00490643">
        <w:rPr>
          <w:rFonts w:hint="cs"/>
          <w:b/>
          <w:bCs/>
          <w:sz w:val="24"/>
          <w:szCs w:val="24"/>
          <w:rtl/>
        </w:rPr>
        <w:t xml:space="preserve">מרכיבי הציון הסופי: </w:t>
      </w:r>
      <w:r w:rsidRPr="00490643">
        <w:rPr>
          <w:rtl/>
        </w:rPr>
        <w:t>ציון מספרי</w:t>
      </w:r>
      <w:r w:rsidRPr="00490643">
        <w:t>:</w:t>
      </w:r>
    </w:p>
    <w:p w:rsidR="00490643" w:rsidRPr="00490643" w:rsidRDefault="00490643" w:rsidP="00490643">
      <w:pPr>
        <w:rPr>
          <w:sz w:val="24"/>
          <w:szCs w:val="24"/>
        </w:rPr>
      </w:pPr>
      <w:r w:rsidRPr="00490643">
        <w:rPr>
          <w:sz w:val="24"/>
          <w:szCs w:val="24"/>
          <w:rtl/>
        </w:rPr>
        <w:t>20% נוכחות והשתתפות</w:t>
      </w:r>
    </w:p>
    <w:p w:rsidR="00490643" w:rsidRPr="00490643" w:rsidRDefault="00490643" w:rsidP="00490643">
      <w:pPr>
        <w:rPr>
          <w:sz w:val="24"/>
          <w:szCs w:val="24"/>
          <w:rtl/>
        </w:rPr>
      </w:pPr>
      <w:r w:rsidRPr="00490643">
        <w:rPr>
          <w:sz w:val="24"/>
          <w:szCs w:val="24"/>
          <w:rtl/>
        </w:rPr>
        <w:t>80% הצגת רפרט במהלך הקורס והגשת עבודה על בסיס הרפרט</w:t>
      </w:r>
    </w:p>
    <w:p w:rsidR="00490643" w:rsidRPr="00490643" w:rsidRDefault="00490643" w:rsidP="00490643">
      <w:pPr>
        <w:rPr>
          <w:sz w:val="24"/>
          <w:szCs w:val="24"/>
          <w:rtl/>
        </w:rPr>
      </w:pPr>
      <w:r w:rsidRPr="00490643">
        <w:rPr>
          <w:rFonts w:hint="cs"/>
          <w:b/>
          <w:bCs/>
          <w:sz w:val="24"/>
          <w:szCs w:val="24"/>
          <w:rtl/>
        </w:rPr>
        <w:t xml:space="preserve">ביבליוגרפיה: </w:t>
      </w:r>
    </w:p>
    <w:p w:rsidR="00490643" w:rsidRPr="00490643" w:rsidRDefault="00490643" w:rsidP="00490643">
      <w:pPr>
        <w:rPr>
          <w:sz w:val="24"/>
          <w:szCs w:val="24"/>
        </w:rPr>
      </w:pPr>
      <w:r w:rsidRPr="00490643">
        <w:rPr>
          <w:b/>
          <w:bCs/>
          <w:sz w:val="24"/>
          <w:szCs w:val="24"/>
          <w:rtl/>
        </w:rPr>
        <w:t>טראומה פנים רבות לה – על מורכבות האבחנה בילדות ובהתבגרות</w:t>
      </w:r>
    </w:p>
    <w:p w:rsidR="00490643" w:rsidRPr="00490643" w:rsidRDefault="00490643" w:rsidP="00490643">
      <w:pPr>
        <w:rPr>
          <w:sz w:val="24"/>
          <w:szCs w:val="24"/>
          <w:rtl/>
        </w:rPr>
      </w:pPr>
      <w:r w:rsidRPr="00490643">
        <w:rPr>
          <w:sz w:val="24"/>
          <w:szCs w:val="24"/>
          <w:rtl/>
        </w:rPr>
        <w:t xml:space="preserve">אפטר, א. ואורי, א. (2010). הפרעות חרדה. בתוך: </w:t>
      </w:r>
      <w:r w:rsidRPr="00490643">
        <w:rPr>
          <w:i/>
          <w:iCs/>
          <w:sz w:val="24"/>
          <w:szCs w:val="24"/>
          <w:rtl/>
        </w:rPr>
        <w:t>פסיכיאטריה של הילד והמתבגר</w:t>
      </w:r>
      <w:r w:rsidRPr="00490643">
        <w:rPr>
          <w:sz w:val="24"/>
          <w:szCs w:val="24"/>
          <w:rtl/>
        </w:rPr>
        <w:t xml:space="preserve">. עורך שמואל טיאנו, הוצאת דיונון. </w:t>
      </w:r>
    </w:p>
    <w:p w:rsidR="00490643" w:rsidRPr="00490643" w:rsidRDefault="00490643" w:rsidP="00490643">
      <w:pPr>
        <w:rPr>
          <w:sz w:val="24"/>
          <w:szCs w:val="24"/>
          <w:rtl/>
        </w:rPr>
      </w:pPr>
      <w:r w:rsidRPr="00490643">
        <w:rPr>
          <w:sz w:val="24"/>
          <w:szCs w:val="24"/>
          <w:rtl/>
        </w:rPr>
        <w:t xml:space="preserve">טיאנו, ש. (2010). הפרעת דחק בתר-חבלתית. בתוך: </w:t>
      </w:r>
      <w:r w:rsidRPr="00490643">
        <w:rPr>
          <w:i/>
          <w:iCs/>
          <w:sz w:val="24"/>
          <w:szCs w:val="24"/>
          <w:rtl/>
        </w:rPr>
        <w:t>פסיכיאטריה של הילד והמתבגר</w:t>
      </w:r>
      <w:r w:rsidRPr="00490643">
        <w:rPr>
          <w:sz w:val="24"/>
          <w:szCs w:val="24"/>
          <w:rtl/>
        </w:rPr>
        <w:t xml:space="preserve">. עורך שמואל טיאנו, הוצאת דיונון. </w:t>
      </w:r>
    </w:p>
    <w:p w:rsidR="00490643" w:rsidRPr="00490643" w:rsidRDefault="00490643" w:rsidP="00490643">
      <w:pPr>
        <w:rPr>
          <w:sz w:val="24"/>
          <w:szCs w:val="24"/>
          <w:rtl/>
        </w:rPr>
      </w:pPr>
      <w:r w:rsidRPr="00490643">
        <w:rPr>
          <w:b/>
          <w:bCs/>
          <w:sz w:val="24"/>
          <w:szCs w:val="24"/>
          <w:rtl/>
        </w:rPr>
        <w:t xml:space="preserve">טראומה מורכבת        </w:t>
      </w:r>
    </w:p>
    <w:p w:rsidR="00490643" w:rsidRPr="00490643" w:rsidRDefault="00490643" w:rsidP="00490643">
      <w:pPr>
        <w:rPr>
          <w:sz w:val="24"/>
          <w:szCs w:val="24"/>
          <w:rtl/>
        </w:rPr>
      </w:pPr>
      <w:r w:rsidRPr="00490643">
        <w:rPr>
          <w:sz w:val="24"/>
          <w:szCs w:val="24"/>
          <w:rtl/>
        </w:rPr>
        <w:t xml:space="preserve">הרמן לואיס, ג'. (1994). </w:t>
      </w:r>
      <w:r w:rsidRPr="00490643">
        <w:rPr>
          <w:i/>
          <w:iCs/>
          <w:sz w:val="24"/>
          <w:szCs w:val="24"/>
          <w:rtl/>
        </w:rPr>
        <w:t>טראומה והחלמה</w:t>
      </w:r>
      <w:r w:rsidRPr="00490643">
        <w:rPr>
          <w:sz w:val="24"/>
          <w:szCs w:val="24"/>
          <w:rtl/>
        </w:rPr>
        <w:t xml:space="preserve">. הוצאת עם עובד. </w:t>
      </w:r>
    </w:p>
    <w:p w:rsidR="00490643" w:rsidRPr="00490643" w:rsidRDefault="00490643" w:rsidP="00490643">
      <w:pPr>
        <w:rPr>
          <w:sz w:val="24"/>
          <w:szCs w:val="24"/>
          <w:rtl/>
        </w:rPr>
      </w:pPr>
      <w:r w:rsidRPr="00490643">
        <w:rPr>
          <w:sz w:val="24"/>
          <w:szCs w:val="24"/>
          <w:rtl/>
        </w:rPr>
        <w:t>(פרק 5 התעללות בילדים, פרק 6 אבחנה חדשה)</w:t>
      </w:r>
    </w:p>
    <w:p w:rsidR="00490643" w:rsidRPr="00490643" w:rsidRDefault="00490643" w:rsidP="00490643">
      <w:pPr>
        <w:rPr>
          <w:sz w:val="24"/>
          <w:szCs w:val="24"/>
          <w:rtl/>
        </w:rPr>
      </w:pPr>
      <w:r w:rsidRPr="00490643">
        <w:rPr>
          <w:b/>
          <w:bCs/>
          <w:sz w:val="24"/>
          <w:szCs w:val="24"/>
          <w:rtl/>
        </w:rPr>
        <w:t xml:space="preserve">טראומה בילדות המוקדמת – עדות אישית </w:t>
      </w:r>
    </w:p>
    <w:p w:rsidR="00490643" w:rsidRPr="00490643" w:rsidRDefault="00490643" w:rsidP="00490643">
      <w:pPr>
        <w:rPr>
          <w:sz w:val="24"/>
          <w:szCs w:val="24"/>
          <w:rtl/>
        </w:rPr>
      </w:pPr>
      <w:r w:rsidRPr="00490643">
        <w:rPr>
          <w:sz w:val="24"/>
          <w:szCs w:val="24"/>
          <w:rtl/>
        </w:rPr>
        <w:t xml:space="preserve">רוזנר, י. (עדות אישית). (2002). זכרונות ממחבוא, המשחק בצל השואה. בתוך: </w:t>
      </w:r>
      <w:r w:rsidRPr="00490643">
        <w:rPr>
          <w:i/>
          <w:iCs/>
          <w:sz w:val="24"/>
          <w:szCs w:val="24"/>
          <w:rtl/>
        </w:rPr>
        <w:t>המשחק – מבט מהפסיכואנליזה וממקום אחר</w:t>
      </w:r>
      <w:r w:rsidRPr="00490643">
        <w:rPr>
          <w:sz w:val="24"/>
          <w:szCs w:val="24"/>
          <w:rtl/>
        </w:rPr>
        <w:t>. עורכת אמיליה פרוני (2002). הוצאת ידיעות אחרונות ספרי חמד.</w:t>
      </w:r>
    </w:p>
    <w:p w:rsidR="00490643" w:rsidRPr="00490643" w:rsidRDefault="00490643" w:rsidP="00490643">
      <w:pPr>
        <w:rPr>
          <w:sz w:val="24"/>
          <w:szCs w:val="24"/>
          <w:rtl/>
        </w:rPr>
      </w:pPr>
      <w:r w:rsidRPr="00490643">
        <w:rPr>
          <w:b/>
          <w:bCs/>
          <w:sz w:val="24"/>
          <w:szCs w:val="24"/>
          <w:rtl/>
        </w:rPr>
        <w:t xml:space="preserve">תפיסת המוות ואובדן טראומטי בילדות   </w:t>
      </w:r>
    </w:p>
    <w:p w:rsidR="00490643" w:rsidRPr="00490643" w:rsidRDefault="00490643" w:rsidP="00490643">
      <w:pPr>
        <w:rPr>
          <w:sz w:val="24"/>
          <w:szCs w:val="24"/>
          <w:rtl/>
        </w:rPr>
      </w:pPr>
      <w:r w:rsidRPr="00490643">
        <w:rPr>
          <w:sz w:val="24"/>
          <w:szCs w:val="24"/>
          <w:rtl/>
        </w:rPr>
        <w:t xml:space="preserve">אורבך, י. (1987). הילדים יודעים מהו המוות (פרק ו'). בתוך: </w:t>
      </w:r>
      <w:r w:rsidRPr="00490643">
        <w:rPr>
          <w:i/>
          <w:iCs/>
          <w:sz w:val="24"/>
          <w:szCs w:val="24"/>
          <w:rtl/>
        </w:rPr>
        <w:t>ילדים שאינם רוצים לחיות</w:t>
      </w:r>
      <w:r w:rsidRPr="00490643">
        <w:rPr>
          <w:sz w:val="24"/>
          <w:szCs w:val="24"/>
          <w:rtl/>
        </w:rPr>
        <w:t>. הוצאת אוני' בר-אילן.</w:t>
      </w:r>
    </w:p>
    <w:p w:rsidR="00490643" w:rsidRPr="00490643" w:rsidRDefault="00490643" w:rsidP="00490643">
      <w:pPr>
        <w:rPr>
          <w:sz w:val="24"/>
          <w:szCs w:val="24"/>
          <w:rtl/>
        </w:rPr>
      </w:pPr>
      <w:r w:rsidRPr="00490643">
        <w:rPr>
          <w:b/>
          <w:bCs/>
          <w:sz w:val="24"/>
          <w:szCs w:val="24"/>
          <w:rtl/>
        </w:rPr>
        <w:t xml:space="preserve">הזיכרון הטראומטי ומנגנונים דיסוציאטיביים </w:t>
      </w:r>
    </w:p>
    <w:p w:rsidR="00490643" w:rsidRPr="00490643" w:rsidRDefault="00490643" w:rsidP="00490643">
      <w:pPr>
        <w:rPr>
          <w:sz w:val="24"/>
          <w:szCs w:val="24"/>
          <w:rtl/>
        </w:rPr>
      </w:pPr>
      <w:r w:rsidRPr="00490643">
        <w:rPr>
          <w:sz w:val="24"/>
          <w:szCs w:val="24"/>
          <w:rtl/>
        </w:rPr>
        <w:t xml:space="preserve">בר שדה, נ. (2008). </w:t>
      </w:r>
      <w:r w:rsidRPr="00490643">
        <w:rPr>
          <w:i/>
          <w:iCs/>
          <w:sz w:val="24"/>
          <w:szCs w:val="24"/>
          <w:rtl/>
        </w:rPr>
        <w:t>התפתחות השימוש בהגנות דיסוציאטיביות בקרב נפגעי תקיפה מינית בזמן הטראומה ולאחריה</w:t>
      </w:r>
      <w:r w:rsidRPr="00490643">
        <w:rPr>
          <w:sz w:val="24"/>
          <w:szCs w:val="24"/>
          <w:rtl/>
        </w:rPr>
        <w:t xml:space="preserve">. מאתר פסיכולוגיה עברית </w:t>
      </w:r>
      <w:hyperlink r:id="rId22" w:history="1">
        <w:r w:rsidRPr="00490643">
          <w:rPr>
            <w:color w:val="0563C1" w:themeColor="hyperlink"/>
            <w:sz w:val="24"/>
            <w:szCs w:val="24"/>
            <w:u w:val="single"/>
          </w:rPr>
          <w:t>http://www.hebpsy.net/articles.asp?id=1799</w:t>
        </w:r>
      </w:hyperlink>
    </w:p>
    <w:p w:rsidR="00490643" w:rsidRPr="00490643" w:rsidRDefault="00490643" w:rsidP="00490643">
      <w:pPr>
        <w:rPr>
          <w:sz w:val="24"/>
          <w:szCs w:val="24"/>
          <w:rtl/>
        </w:rPr>
      </w:pPr>
      <w:r w:rsidRPr="00490643">
        <w:rPr>
          <w:sz w:val="24"/>
          <w:szCs w:val="24"/>
          <w:rtl/>
        </w:rPr>
        <w:t xml:space="preserve">שוורצברג, ש., וזומר, א. (2004). חשיפת הסוד: גורמים מעודדים ומעכבים את גילוי סוד הפגיעה בקרב קורבנות התעללות מינית בילדות. בתוך זליגמן, צ., וסולומון, ז. (עורכות). </w:t>
      </w:r>
      <w:r w:rsidRPr="00490643">
        <w:rPr>
          <w:i/>
          <w:iCs/>
          <w:sz w:val="24"/>
          <w:szCs w:val="24"/>
          <w:rtl/>
        </w:rPr>
        <w:lastRenderedPageBreak/>
        <w:t>הסוד ושברו: סוגיות בגילוי עריות</w:t>
      </w:r>
      <w:r w:rsidRPr="00490643">
        <w:rPr>
          <w:sz w:val="24"/>
          <w:szCs w:val="24"/>
          <w:rtl/>
        </w:rPr>
        <w:t xml:space="preserve">. הוצאת הקיבוץ המאוחד / מרכז אדלר, אוניברסיטת תל-אביב (2013). </w:t>
      </w:r>
    </w:p>
    <w:p w:rsidR="00490643" w:rsidRPr="00490643" w:rsidRDefault="00490643" w:rsidP="00490643">
      <w:pPr>
        <w:rPr>
          <w:sz w:val="24"/>
          <w:szCs w:val="24"/>
          <w:rtl/>
        </w:rPr>
      </w:pPr>
      <w:r w:rsidRPr="00490643">
        <w:rPr>
          <w:b/>
          <w:bCs/>
          <w:sz w:val="24"/>
          <w:szCs w:val="24"/>
          <w:rtl/>
        </w:rPr>
        <w:t xml:space="preserve">הגוף זוכר </w:t>
      </w:r>
    </w:p>
    <w:p w:rsidR="00490643" w:rsidRPr="00490643" w:rsidRDefault="00490643" w:rsidP="00490643">
      <w:pPr>
        <w:rPr>
          <w:sz w:val="24"/>
          <w:szCs w:val="24"/>
          <w:rtl/>
        </w:rPr>
      </w:pPr>
      <w:r w:rsidRPr="00490643">
        <w:rPr>
          <w:sz w:val="24"/>
          <w:szCs w:val="24"/>
          <w:rtl/>
        </w:rPr>
        <w:t xml:space="preserve">בר נתן, ל. (2006). </w:t>
      </w:r>
      <w:r w:rsidRPr="00490643">
        <w:rPr>
          <w:i/>
          <w:iCs/>
          <w:sz w:val="24"/>
          <w:szCs w:val="24"/>
          <w:rtl/>
        </w:rPr>
        <w:t>התמקדות וטראומה</w:t>
      </w:r>
      <w:r w:rsidRPr="00490643">
        <w:rPr>
          <w:sz w:val="24"/>
          <w:szCs w:val="24"/>
          <w:rtl/>
        </w:rPr>
        <w:t xml:space="preserve">. </w:t>
      </w:r>
      <w:hyperlink r:id="rId23" w:history="1">
        <w:r w:rsidRPr="00490643">
          <w:rPr>
            <w:color w:val="0563C1" w:themeColor="hyperlink"/>
            <w:sz w:val="24"/>
            <w:szCs w:val="24"/>
            <w:u w:val="single"/>
          </w:rPr>
          <w:t>http://www.focusing-therapy.com</w:t>
        </w:r>
      </w:hyperlink>
    </w:p>
    <w:p w:rsidR="00490643" w:rsidRPr="00490643" w:rsidRDefault="00490643" w:rsidP="00490643">
      <w:pPr>
        <w:rPr>
          <w:sz w:val="24"/>
          <w:szCs w:val="24"/>
          <w:rtl/>
        </w:rPr>
      </w:pPr>
      <w:r w:rsidRPr="00490643">
        <w:rPr>
          <w:sz w:val="24"/>
          <w:szCs w:val="24"/>
          <w:rtl/>
        </w:rPr>
        <w:t xml:space="preserve">רוס, ג'. (2008). </w:t>
      </w:r>
      <w:r w:rsidRPr="00490643">
        <w:rPr>
          <w:i/>
          <w:iCs/>
          <w:sz w:val="24"/>
          <w:szCs w:val="24"/>
          <w:rtl/>
        </w:rPr>
        <w:t xml:space="preserve">טראומה והמוח. </w:t>
      </w:r>
      <w:r w:rsidRPr="00490643">
        <w:rPr>
          <w:sz w:val="24"/>
          <w:szCs w:val="24"/>
          <w:rtl/>
        </w:rPr>
        <w:t>בתוך:</w:t>
      </w:r>
      <w:r w:rsidRPr="00490643">
        <w:rPr>
          <w:i/>
          <w:iCs/>
          <w:sz w:val="24"/>
          <w:szCs w:val="24"/>
          <w:rtl/>
        </w:rPr>
        <w:t xml:space="preserve"> מעבר למערבולת</w:t>
      </w: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Pr="00490643" w:rsidRDefault="00490643" w:rsidP="00490643">
      <w:pPr>
        <w:spacing w:after="0" w:line="360" w:lineRule="auto"/>
        <w:rPr>
          <w:rFonts w:ascii="Times New Roman" w:eastAsia="Times New Roman" w:hAnsi="Times New Roman" w:cs="Times New Roman"/>
          <w:bCs/>
          <w:sz w:val="24"/>
          <w:szCs w:val="24"/>
          <w:rtl/>
        </w:rPr>
      </w:pPr>
      <w:r w:rsidRPr="00490643">
        <w:rPr>
          <w:rFonts w:ascii="Times New Roman" w:eastAsia="Times New Roman" w:hAnsi="Times New Roman" w:cs="Times New Roman"/>
          <w:bCs/>
          <w:sz w:val="24"/>
          <w:szCs w:val="24"/>
          <w:rtl/>
        </w:rPr>
        <w:lastRenderedPageBreak/>
        <w:t xml:space="preserve">שם המרצה: פרופ'  ברזון יאיר                                     </w:t>
      </w:r>
    </w:p>
    <w:p w:rsidR="00490643" w:rsidRPr="00490643" w:rsidRDefault="00490643" w:rsidP="00490643">
      <w:pPr>
        <w:spacing w:after="0" w:line="360" w:lineRule="auto"/>
        <w:rPr>
          <w:rFonts w:ascii="Times New Roman" w:eastAsia="Times New Roman" w:hAnsi="Times New Roman" w:cs="Times New Roman"/>
          <w:bCs/>
          <w:sz w:val="24"/>
          <w:szCs w:val="24"/>
          <w:rtl/>
        </w:rPr>
      </w:pPr>
      <w:r w:rsidRPr="00490643">
        <w:rPr>
          <w:rFonts w:ascii="Times New Roman" w:eastAsia="Times New Roman" w:hAnsi="Times New Roman" w:cs="Times New Roman"/>
          <w:bCs/>
          <w:sz w:val="24"/>
          <w:szCs w:val="24"/>
          <w:rtl/>
        </w:rPr>
        <w:t>שם הקורס: סוגיות נבחרות בפסיכולוגיה ארגונית</w:t>
      </w:r>
    </w:p>
    <w:p w:rsidR="00490643" w:rsidRPr="00490643" w:rsidRDefault="00490643" w:rsidP="00490643">
      <w:pPr>
        <w:spacing w:after="0" w:line="360" w:lineRule="auto"/>
        <w:rPr>
          <w:rFonts w:ascii="Times New Roman" w:eastAsia="Times New Roman" w:hAnsi="Times New Roman" w:cs="Times New Roman"/>
          <w:bCs/>
          <w:sz w:val="24"/>
          <w:szCs w:val="24"/>
        </w:rPr>
      </w:pPr>
      <w:r w:rsidRPr="00490643">
        <w:rPr>
          <w:rFonts w:ascii="Times New Roman" w:eastAsia="Times New Roman" w:hAnsi="Times New Roman" w:cs="Times New Roman"/>
          <w:bCs/>
          <w:sz w:val="24"/>
          <w:szCs w:val="24"/>
          <w:rtl/>
        </w:rPr>
        <w:t>מספר הקורס:  60-686-01</w:t>
      </w:r>
    </w:p>
    <w:p w:rsidR="00490643" w:rsidRPr="00490643" w:rsidRDefault="00490643" w:rsidP="00490643">
      <w:pPr>
        <w:spacing w:after="0" w:line="360" w:lineRule="auto"/>
        <w:rPr>
          <w:rFonts w:ascii="Times New Roman" w:eastAsia="Times New Roman" w:hAnsi="Times New Roman" w:cs="Times New Roman"/>
          <w:bCs/>
          <w:sz w:val="24"/>
          <w:szCs w:val="24"/>
          <w:rtl/>
        </w:rPr>
      </w:pPr>
      <w:r w:rsidRPr="00490643">
        <w:rPr>
          <w:rFonts w:ascii="Times New Roman" w:eastAsia="Times New Roman" w:hAnsi="Times New Roman" w:cs="Times New Roman"/>
          <w:bCs/>
          <w:sz w:val="24"/>
          <w:szCs w:val="24"/>
          <w:rtl/>
        </w:rPr>
        <w:t>סוג הקורס: קורס בחירה מתוקשב</w:t>
      </w:r>
    </w:p>
    <w:p w:rsidR="00490643" w:rsidRPr="00490643" w:rsidRDefault="00490643" w:rsidP="00490643">
      <w:pPr>
        <w:spacing w:after="0" w:line="360" w:lineRule="auto"/>
        <w:rPr>
          <w:rFonts w:ascii="Times New Roman" w:eastAsia="Times New Roman" w:hAnsi="Times New Roman" w:cs="Times New Roman"/>
          <w:bCs/>
          <w:sz w:val="24"/>
          <w:szCs w:val="24"/>
          <w:rtl/>
        </w:rPr>
      </w:pPr>
      <w:r w:rsidRPr="00490643">
        <w:rPr>
          <w:rFonts w:ascii="Times New Roman" w:eastAsia="Times New Roman" w:hAnsi="Times New Roman" w:cs="Times New Roman"/>
          <w:bCs/>
          <w:sz w:val="24"/>
          <w:szCs w:val="24"/>
          <w:rtl/>
        </w:rPr>
        <w:t xml:space="preserve">שנת לימודים: </w:t>
      </w:r>
      <w:r w:rsidRPr="00490643">
        <w:rPr>
          <w:rFonts w:ascii="Times New Roman" w:eastAsia="Times New Roman" w:hAnsi="Times New Roman" w:cs="Times New Roman" w:hint="cs"/>
          <w:bCs/>
          <w:sz w:val="24"/>
          <w:szCs w:val="24"/>
          <w:rtl/>
        </w:rPr>
        <w:t>תש"פ</w:t>
      </w:r>
      <w:r w:rsidRPr="00490643">
        <w:rPr>
          <w:rFonts w:ascii="Times New Roman" w:eastAsia="Times New Roman" w:hAnsi="Times New Roman" w:cs="Times New Roman"/>
          <w:bCs/>
          <w:sz w:val="24"/>
          <w:szCs w:val="24"/>
          <w:rtl/>
        </w:rPr>
        <w:t xml:space="preserve">       סמסטר ב'          היקף שעות: 2 ש"ס.</w:t>
      </w:r>
    </w:p>
    <w:p w:rsidR="00490643" w:rsidRPr="00490643" w:rsidRDefault="00490643" w:rsidP="00490643">
      <w:pPr>
        <w:spacing w:after="0" w:line="360" w:lineRule="auto"/>
        <w:ind w:left="26"/>
        <w:rPr>
          <w:rFonts w:ascii="Times New Roman" w:eastAsia="Times New Roman" w:hAnsi="Times New Roman" w:cs="Times New Roman"/>
          <w:sz w:val="24"/>
          <w:szCs w:val="24"/>
          <w:rtl/>
        </w:rPr>
      </w:pPr>
    </w:p>
    <w:p w:rsidR="00490643" w:rsidRPr="00490643" w:rsidRDefault="00490643" w:rsidP="00490643">
      <w:pPr>
        <w:spacing w:after="0" w:line="360" w:lineRule="auto"/>
        <w:ind w:left="26"/>
        <w:rPr>
          <w:rFonts w:ascii="Times New Roman" w:eastAsia="Times New Roman" w:hAnsi="Times New Roman" w:cs="Times New Roman"/>
          <w:sz w:val="24"/>
          <w:szCs w:val="24"/>
          <w:rtl/>
        </w:rPr>
      </w:pPr>
    </w:p>
    <w:p w:rsidR="00490643" w:rsidRPr="00490643" w:rsidRDefault="00490643" w:rsidP="00490643">
      <w:pPr>
        <w:spacing w:after="0" w:line="240" w:lineRule="auto"/>
        <w:ind w:left="26"/>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 xml:space="preserve">א. מטרות הקורס </w:t>
      </w:r>
      <w:r w:rsidRPr="00490643">
        <w:rPr>
          <w:rFonts w:ascii="Times New Roman" w:eastAsia="Times New Roman" w:hAnsi="Times New Roman" w:cs="Times New Roman" w:hint="cs"/>
          <w:b/>
          <w:bCs/>
          <w:sz w:val="24"/>
          <w:szCs w:val="24"/>
          <w:rtl/>
        </w:rPr>
        <w:t>:</w:t>
      </w:r>
    </w:p>
    <w:p w:rsidR="00490643" w:rsidRPr="00490643" w:rsidRDefault="00490643" w:rsidP="00490643">
      <w:pPr>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 xml:space="preserve">מטרת הקורס היא לאפשר לתלמידים היכרות ראשונית עם תחום הפסיכולוגיה הארגונית ויישומי פסיכולוגיה חברתית בניהול. במסגרת הקורס נכיר סוגיות מרכזיות בתחום כגון מוטיבציה, מנהיגות, וכוח. </w:t>
      </w:r>
    </w:p>
    <w:p w:rsidR="00490643" w:rsidRPr="00490643" w:rsidRDefault="00490643" w:rsidP="00490643">
      <w:pPr>
        <w:spacing w:after="0" w:line="240" w:lineRule="auto"/>
        <w:ind w:left="26"/>
        <w:rPr>
          <w:rFonts w:ascii="Times New Roman" w:eastAsia="Times New Roman" w:hAnsi="Times New Roman" w:cs="Times New Roman"/>
          <w:b/>
          <w:bCs/>
          <w:sz w:val="24"/>
          <w:szCs w:val="24"/>
          <w:rtl/>
        </w:rPr>
      </w:pPr>
    </w:p>
    <w:p w:rsidR="00490643" w:rsidRPr="00490643" w:rsidRDefault="00490643" w:rsidP="00490643">
      <w:pPr>
        <w:spacing w:after="0" w:line="240" w:lineRule="auto"/>
        <w:ind w:left="226" w:firstLine="26"/>
        <w:rPr>
          <w:rFonts w:ascii="Times New Roman" w:eastAsia="Times New Roman" w:hAnsi="Times New Roman" w:cs="Times New Roman"/>
          <w:b/>
          <w:bCs/>
          <w:sz w:val="24"/>
          <w:szCs w:val="24"/>
        </w:rPr>
      </w:pPr>
    </w:p>
    <w:p w:rsidR="00490643" w:rsidRPr="00490643" w:rsidRDefault="00490643" w:rsidP="00490643">
      <w:pPr>
        <w:spacing w:after="0" w:line="240" w:lineRule="auto"/>
        <w:ind w:left="26"/>
        <w:rPr>
          <w:rFonts w:ascii="Times New Roman" w:eastAsia="Times New Roman" w:hAnsi="Times New Roman" w:cs="Times New Roman"/>
          <w:sz w:val="24"/>
          <w:szCs w:val="24"/>
        </w:rPr>
      </w:pPr>
      <w:r w:rsidRPr="00490643">
        <w:rPr>
          <w:rFonts w:ascii="Times New Roman" w:eastAsia="Times New Roman" w:hAnsi="Times New Roman" w:cs="Times New Roman"/>
          <w:b/>
          <w:bCs/>
          <w:sz w:val="24"/>
          <w:szCs w:val="24"/>
          <w:rtl/>
        </w:rPr>
        <w:t>ב. תוכן הקורס:</w:t>
      </w:r>
      <w:r w:rsidRPr="00490643">
        <w:rPr>
          <w:rFonts w:ascii="Times New Roman" w:eastAsia="Times New Roman" w:hAnsi="Times New Roman" w:cs="Times New Roman"/>
          <w:sz w:val="24"/>
          <w:szCs w:val="24"/>
          <w:rtl/>
        </w:rPr>
        <w:t xml:space="preserve"> </w:t>
      </w:r>
    </w:p>
    <w:p w:rsidR="00490643" w:rsidRPr="00490643" w:rsidRDefault="00490643" w:rsidP="00490643">
      <w:pPr>
        <w:spacing w:after="0" w:line="240" w:lineRule="auto"/>
        <w:ind w:left="26"/>
        <w:rPr>
          <w:rFonts w:ascii="Times New Roman" w:eastAsia="Times New Roman" w:hAnsi="Times New Roman" w:cs="Times New Roman"/>
          <w:sz w:val="24"/>
          <w:szCs w:val="24"/>
          <w:rtl/>
        </w:rPr>
      </w:pPr>
      <w:r w:rsidRPr="00490643">
        <w:rPr>
          <w:rFonts w:ascii="Times New Roman" w:eastAsia="Times New Roman" w:hAnsi="Times New Roman" w:cs="Times New Roman"/>
          <w:b/>
          <w:bCs/>
          <w:sz w:val="24"/>
          <w:szCs w:val="24"/>
          <w:rtl/>
        </w:rPr>
        <w:t xml:space="preserve">    מהלך השיעורים:</w:t>
      </w:r>
      <w:r w:rsidRPr="00490643">
        <w:rPr>
          <w:rFonts w:ascii="Times New Roman" w:eastAsia="Times New Roman" w:hAnsi="Times New Roman" w:cs="Times New Roman"/>
          <w:sz w:val="24"/>
          <w:szCs w:val="24"/>
          <w:rtl/>
        </w:rPr>
        <w:t xml:space="preserve"> (שיטות ההוראה, שימוש בטכנולוגיה, מרצים אורחים)</w:t>
      </w:r>
    </w:p>
    <w:p w:rsidR="00490643" w:rsidRPr="00490643" w:rsidRDefault="00490643" w:rsidP="00490643">
      <w:pPr>
        <w:spacing w:after="0" w:line="240" w:lineRule="auto"/>
        <w:rPr>
          <w:rFonts w:ascii="Times New Roman" w:eastAsia="Times New Roman" w:hAnsi="Times New Roman" w:cs="Times New Roman"/>
          <w:sz w:val="24"/>
          <w:szCs w:val="24"/>
          <w:u w:val="single"/>
          <w:rtl/>
        </w:rPr>
      </w:pPr>
      <w:r w:rsidRPr="00490643">
        <w:rPr>
          <w:rFonts w:ascii="Times New Roman" w:eastAsia="Times New Roman" w:hAnsi="Times New Roman" w:cs="Times New Roman"/>
          <w:sz w:val="24"/>
          <w:szCs w:val="24"/>
          <w:rtl/>
        </w:rPr>
        <w:t xml:space="preserve">בכל שבוע (למעט בשבועיים הראשונים), הקורס יכלול הצגה כללית של הנושאים תוך השתתפות מעשית של התלמידים בלמידה חווייתית ובניתוחי אירוע שיש לרכוש בהתאם להנחיותיי. </w:t>
      </w:r>
      <w:r w:rsidRPr="00490643">
        <w:rPr>
          <w:rFonts w:ascii="Times New Roman" w:eastAsia="Times New Roman" w:hAnsi="Times New Roman" w:cs="Times New Roman"/>
          <w:sz w:val="24"/>
          <w:szCs w:val="24"/>
          <w:u w:val="single"/>
          <w:rtl/>
        </w:rPr>
        <w:t>לחלק מניתוחי האירוע נדרשת הכנה מראש.</w:t>
      </w:r>
    </w:p>
    <w:p w:rsidR="00490643" w:rsidRPr="00490643" w:rsidRDefault="00490643" w:rsidP="00490643">
      <w:pPr>
        <w:spacing w:after="0" w:line="240" w:lineRule="auto"/>
        <w:ind w:left="26"/>
        <w:rPr>
          <w:rFonts w:ascii="Times New Roman" w:eastAsia="Times New Roman" w:hAnsi="Times New Roman" w:cs="Times New Roman"/>
          <w:sz w:val="24"/>
          <w:szCs w:val="24"/>
          <w:rtl/>
        </w:rPr>
      </w:pPr>
    </w:p>
    <w:p w:rsidR="00490643" w:rsidRPr="00490643" w:rsidRDefault="00490643" w:rsidP="00490643">
      <w:pPr>
        <w:spacing w:after="0" w:line="240" w:lineRule="auto"/>
        <w:ind w:left="26"/>
        <w:rPr>
          <w:rFonts w:ascii="Times New Roman" w:eastAsia="Times New Roman" w:hAnsi="Times New Roman" w:cs="Times New Roman"/>
          <w:sz w:val="24"/>
          <w:szCs w:val="24"/>
        </w:rPr>
      </w:pPr>
    </w:p>
    <w:p w:rsidR="00490643" w:rsidRPr="00490643" w:rsidRDefault="00490643" w:rsidP="00490643">
      <w:pPr>
        <w:spacing w:after="0" w:line="240" w:lineRule="auto"/>
        <w:ind w:left="26"/>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 xml:space="preserve">    תכנית הוראה מפורטת לכל השיעורים: </w:t>
      </w:r>
    </w:p>
    <w:p w:rsidR="00490643" w:rsidRPr="00490643" w:rsidRDefault="00490643" w:rsidP="00490643">
      <w:pPr>
        <w:spacing w:after="0" w:line="240" w:lineRule="auto"/>
        <w:ind w:left="26"/>
        <w:rPr>
          <w:rFonts w:ascii="Times New Roman" w:eastAsia="Times New Roman" w:hAnsi="Times New Roman" w:cs="Times New Roman"/>
          <w:sz w:val="24"/>
          <w:szCs w:val="24"/>
          <w:rtl/>
        </w:rPr>
      </w:pPr>
    </w:p>
    <w:tbl>
      <w:tblPr>
        <w:bidiVisual/>
        <w:tblW w:w="723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3480"/>
        <w:gridCol w:w="2535"/>
      </w:tblGrid>
      <w:tr w:rsidR="00490643" w:rsidRPr="00490643" w:rsidTr="00490643">
        <w:tc>
          <w:tcPr>
            <w:tcW w:w="1222"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שעור/שבוע</w:t>
            </w:r>
          </w:p>
        </w:tc>
        <w:tc>
          <w:tcPr>
            <w:tcW w:w="3480"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נושא</w:t>
            </w:r>
          </w:p>
        </w:tc>
        <w:tc>
          <w:tcPr>
            <w:tcW w:w="2535"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קריאה/ניתוח מקרה</w:t>
            </w:r>
          </w:p>
        </w:tc>
      </w:tr>
      <w:tr w:rsidR="00490643" w:rsidRPr="00490643" w:rsidTr="00490643">
        <w:tc>
          <w:tcPr>
            <w:tcW w:w="1222"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1</w:t>
            </w:r>
          </w:p>
        </w:tc>
        <w:tc>
          <w:tcPr>
            <w:tcW w:w="3480"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מבוא וניתוח ארגוני בגישת העדשות</w:t>
            </w:r>
          </w:p>
        </w:tc>
        <w:tc>
          <w:tcPr>
            <w:tcW w:w="2535"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The congruence Model</w:t>
            </w:r>
          </w:p>
        </w:tc>
      </w:tr>
      <w:tr w:rsidR="00490643" w:rsidRPr="00490643" w:rsidTr="00490643">
        <w:tc>
          <w:tcPr>
            <w:tcW w:w="1222"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2</w:t>
            </w:r>
          </w:p>
        </w:tc>
        <w:tc>
          <w:tcPr>
            <w:tcW w:w="3480"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ניתוח מקרה בכתה – הר אברסט</w:t>
            </w:r>
          </w:p>
        </w:tc>
        <w:tc>
          <w:tcPr>
            <w:tcW w:w="2535"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Everest Case Analysis</w:t>
            </w:r>
          </w:p>
        </w:tc>
      </w:tr>
      <w:tr w:rsidR="00490643" w:rsidRPr="00490643" w:rsidTr="00490643">
        <w:tc>
          <w:tcPr>
            <w:tcW w:w="1222"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3</w:t>
            </w:r>
          </w:p>
        </w:tc>
        <w:tc>
          <w:tcPr>
            <w:tcW w:w="3480"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מנהיגות</w:t>
            </w:r>
          </w:p>
        </w:tc>
        <w:tc>
          <w:tcPr>
            <w:tcW w:w="2535"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Inspiring others.</w:t>
            </w:r>
          </w:p>
        </w:tc>
      </w:tr>
      <w:tr w:rsidR="00490643" w:rsidRPr="00490643" w:rsidTr="00490643">
        <w:tc>
          <w:tcPr>
            <w:tcW w:w="1222"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4</w:t>
            </w:r>
          </w:p>
        </w:tc>
        <w:tc>
          <w:tcPr>
            <w:tcW w:w="3480"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תרבות ארגונית</w:t>
            </w:r>
          </w:p>
        </w:tc>
        <w:tc>
          <w:tcPr>
            <w:tcW w:w="2535"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The Amazon case study</w:t>
            </w:r>
          </w:p>
        </w:tc>
      </w:tr>
      <w:tr w:rsidR="00490643" w:rsidRPr="00490643" w:rsidTr="00490643">
        <w:tc>
          <w:tcPr>
            <w:tcW w:w="1222"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5</w:t>
            </w:r>
          </w:p>
        </w:tc>
        <w:tc>
          <w:tcPr>
            <w:tcW w:w="3480"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לבד או בצוות?</w:t>
            </w:r>
          </w:p>
        </w:tc>
        <w:tc>
          <w:tcPr>
            <w:tcW w:w="2535"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The great conundrum: You vs. the Team</w:t>
            </w:r>
          </w:p>
        </w:tc>
      </w:tr>
      <w:tr w:rsidR="00490643" w:rsidRPr="00490643" w:rsidTr="00490643">
        <w:tc>
          <w:tcPr>
            <w:tcW w:w="1222"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6</w:t>
            </w:r>
          </w:p>
        </w:tc>
        <w:tc>
          <w:tcPr>
            <w:tcW w:w="3480"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קבלת החלטות ביחד ולחוד</w:t>
            </w:r>
          </w:p>
        </w:tc>
        <w:tc>
          <w:tcPr>
            <w:tcW w:w="2535"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Agreement and thinking alike</w:t>
            </w:r>
          </w:p>
        </w:tc>
      </w:tr>
      <w:tr w:rsidR="00490643" w:rsidRPr="00490643" w:rsidTr="00490643">
        <w:tc>
          <w:tcPr>
            <w:tcW w:w="1222"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7</w:t>
            </w:r>
          </w:p>
        </w:tc>
        <w:tc>
          <w:tcPr>
            <w:tcW w:w="3480"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b/>
                <w:bCs/>
                <w:sz w:val="24"/>
                <w:szCs w:val="24"/>
                <w:u w:val="single"/>
                <w:rtl/>
              </w:rPr>
            </w:pPr>
            <w:r w:rsidRPr="00490643">
              <w:rPr>
                <w:rFonts w:ascii="Times New Roman" w:eastAsia="Times New Roman" w:hAnsi="Times New Roman" w:cs="Times New Roman"/>
                <w:b/>
                <w:bCs/>
                <w:sz w:val="24"/>
                <w:szCs w:val="24"/>
                <w:u w:val="single"/>
                <w:rtl/>
              </w:rPr>
              <w:t>בוחן 1</w:t>
            </w:r>
          </w:p>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תרגיל בקבלת החלטות בקבוצה</w:t>
            </w:r>
          </w:p>
        </w:tc>
        <w:tc>
          <w:tcPr>
            <w:tcW w:w="2535"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p>
        </w:tc>
      </w:tr>
      <w:tr w:rsidR="00490643" w:rsidRPr="00490643" w:rsidTr="00490643">
        <w:tc>
          <w:tcPr>
            <w:tcW w:w="1222"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8</w:t>
            </w:r>
          </w:p>
        </w:tc>
        <w:tc>
          <w:tcPr>
            <w:tcW w:w="3480"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 xml:space="preserve">יצירתיות וחדשנות </w:t>
            </w:r>
          </w:p>
        </w:tc>
        <w:tc>
          <w:tcPr>
            <w:tcW w:w="2535"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How to kill a teams’ creativity</w:t>
            </w:r>
          </w:p>
        </w:tc>
      </w:tr>
      <w:tr w:rsidR="00490643" w:rsidRPr="00490643" w:rsidTr="00490643">
        <w:tc>
          <w:tcPr>
            <w:tcW w:w="1222"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9</w:t>
            </w:r>
          </w:p>
        </w:tc>
        <w:tc>
          <w:tcPr>
            <w:tcW w:w="3480"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השפעה</w:t>
            </w:r>
          </w:p>
        </w:tc>
        <w:tc>
          <w:tcPr>
            <w:tcW w:w="2535"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In the company of givers and takers</w:t>
            </w:r>
          </w:p>
        </w:tc>
      </w:tr>
      <w:tr w:rsidR="00490643" w:rsidRPr="00490643" w:rsidTr="00490643">
        <w:tc>
          <w:tcPr>
            <w:tcW w:w="1222"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10</w:t>
            </w:r>
          </w:p>
        </w:tc>
        <w:tc>
          <w:tcPr>
            <w:tcW w:w="3480"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מוטיבציה</w:t>
            </w:r>
          </w:p>
        </w:tc>
        <w:tc>
          <w:tcPr>
            <w:tcW w:w="2535"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On the folly of rewarding A, while hoping for B</w:t>
            </w:r>
          </w:p>
        </w:tc>
      </w:tr>
      <w:tr w:rsidR="00490643" w:rsidRPr="00490643" w:rsidTr="00490643">
        <w:tc>
          <w:tcPr>
            <w:tcW w:w="1222"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11</w:t>
            </w:r>
          </w:p>
        </w:tc>
        <w:tc>
          <w:tcPr>
            <w:tcW w:w="3480"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מוטיבציה – תרגיל/ניתוח מקרה</w:t>
            </w:r>
          </w:p>
        </w:tc>
        <w:tc>
          <w:tcPr>
            <w:tcW w:w="2535"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p>
        </w:tc>
      </w:tr>
      <w:tr w:rsidR="00490643" w:rsidRPr="00490643" w:rsidTr="00490643">
        <w:tc>
          <w:tcPr>
            <w:tcW w:w="1222"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12</w:t>
            </w:r>
          </w:p>
        </w:tc>
        <w:tc>
          <w:tcPr>
            <w:tcW w:w="3480"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קונפליקט</w:t>
            </w:r>
          </w:p>
        </w:tc>
        <w:tc>
          <w:tcPr>
            <w:tcW w:w="2535"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They saw a game</w:t>
            </w:r>
          </w:p>
        </w:tc>
      </w:tr>
      <w:tr w:rsidR="00490643" w:rsidRPr="00490643" w:rsidTr="00490643">
        <w:tc>
          <w:tcPr>
            <w:tcW w:w="1222"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13</w:t>
            </w:r>
          </w:p>
        </w:tc>
        <w:tc>
          <w:tcPr>
            <w:tcW w:w="3480"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 xml:space="preserve">ניהול עובדים בעיתיים </w:t>
            </w:r>
            <w:r w:rsidRPr="00490643">
              <w:rPr>
                <w:rFonts w:ascii="Times New Roman" w:eastAsia="Times New Roman" w:hAnsi="Times New Roman" w:cs="Times New Roman"/>
                <w:b/>
                <w:bCs/>
                <w:sz w:val="24"/>
                <w:szCs w:val="24"/>
                <w:u w:val="single"/>
                <w:rtl/>
              </w:rPr>
              <w:t xml:space="preserve">ובוחן 2 </w:t>
            </w:r>
          </w:p>
        </w:tc>
        <w:tc>
          <w:tcPr>
            <w:tcW w:w="2535"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p>
        </w:tc>
      </w:tr>
    </w:tbl>
    <w:p w:rsidR="00490643" w:rsidRPr="00490643" w:rsidRDefault="00490643" w:rsidP="00490643">
      <w:pPr>
        <w:spacing w:after="0" w:line="240" w:lineRule="auto"/>
        <w:ind w:left="26"/>
        <w:rPr>
          <w:rFonts w:ascii="Times New Roman" w:eastAsia="Times New Roman" w:hAnsi="Times New Roman" w:cs="Times New Roman"/>
          <w:b/>
          <w:bCs/>
          <w:sz w:val="24"/>
          <w:szCs w:val="24"/>
          <w:rtl/>
        </w:rPr>
      </w:pPr>
    </w:p>
    <w:p w:rsidR="00490643" w:rsidRPr="00490643" w:rsidRDefault="00490643" w:rsidP="00490643">
      <w:pPr>
        <w:spacing w:after="0" w:line="240" w:lineRule="auto"/>
        <w:ind w:left="26"/>
        <w:rPr>
          <w:rFonts w:ascii="Times New Roman" w:eastAsia="Times New Roman" w:hAnsi="Times New Roman" w:cs="Times New Roman"/>
          <w:b/>
          <w:bCs/>
          <w:sz w:val="24"/>
          <w:szCs w:val="24"/>
          <w:rtl/>
        </w:rPr>
      </w:pPr>
    </w:p>
    <w:p w:rsidR="00490643" w:rsidRPr="00490643" w:rsidRDefault="00490643" w:rsidP="00490643">
      <w:pPr>
        <w:spacing w:after="0" w:line="240" w:lineRule="auto"/>
        <w:ind w:left="26"/>
        <w:rPr>
          <w:rFonts w:ascii="Times New Roman" w:eastAsia="Times New Roman" w:hAnsi="Times New Roman" w:cs="Times New Roman"/>
          <w:b/>
          <w:bCs/>
          <w:sz w:val="24"/>
          <w:szCs w:val="24"/>
        </w:rPr>
      </w:pPr>
      <w:r w:rsidRPr="00490643">
        <w:rPr>
          <w:rFonts w:ascii="Times New Roman" w:eastAsia="Times New Roman" w:hAnsi="Times New Roman" w:cs="Times New Roman"/>
          <w:b/>
          <w:bCs/>
          <w:sz w:val="24"/>
          <w:szCs w:val="24"/>
          <w:rtl/>
        </w:rPr>
        <w:lastRenderedPageBreak/>
        <w:t xml:space="preserve">     דרישות קדם:   </w:t>
      </w:r>
      <w:r w:rsidRPr="00490643">
        <w:rPr>
          <w:rFonts w:ascii="Times New Roman" w:eastAsia="Times New Roman" w:hAnsi="Times New Roman" w:cs="Times New Roman"/>
          <w:sz w:val="24"/>
          <w:szCs w:val="24"/>
          <w:rtl/>
        </w:rPr>
        <w:t>פסיכולוגיה חברתית.</w:t>
      </w:r>
    </w:p>
    <w:p w:rsidR="00490643" w:rsidRPr="00490643" w:rsidRDefault="00490643" w:rsidP="00490643">
      <w:pPr>
        <w:spacing w:after="0" w:line="240" w:lineRule="auto"/>
        <w:rPr>
          <w:rFonts w:ascii="Times New Roman" w:eastAsia="Times New Roman" w:hAnsi="Times New Roman" w:cs="Times New Roman"/>
          <w:b/>
          <w:bCs/>
          <w:sz w:val="24"/>
          <w:szCs w:val="24"/>
          <w:rtl/>
        </w:rPr>
      </w:pPr>
    </w:p>
    <w:p w:rsidR="00490643" w:rsidRPr="00490643" w:rsidRDefault="00490643" w:rsidP="00490643">
      <w:pPr>
        <w:spacing w:after="0" w:line="240" w:lineRule="auto"/>
        <w:rPr>
          <w:rFonts w:ascii="Times New Roman" w:eastAsia="Times New Roman" w:hAnsi="Times New Roman" w:cs="Times New Roman"/>
          <w:b/>
          <w:bCs/>
          <w:sz w:val="24"/>
          <w:szCs w:val="24"/>
          <w:rtl/>
        </w:rPr>
      </w:pPr>
      <w:r w:rsidRPr="00490643">
        <w:rPr>
          <w:rFonts w:ascii="Times New Roman" w:eastAsia="Times New Roman" w:hAnsi="Times New Roman" w:cs="Times New Roman" w:hint="cs"/>
          <w:b/>
          <w:bCs/>
          <w:sz w:val="24"/>
          <w:szCs w:val="24"/>
          <w:rtl/>
        </w:rPr>
        <w:t xml:space="preserve">ג. </w:t>
      </w:r>
      <w:r w:rsidRPr="00490643">
        <w:rPr>
          <w:rFonts w:ascii="Times New Roman" w:eastAsia="Times New Roman" w:hAnsi="Times New Roman" w:cs="Times New Roman"/>
          <w:b/>
          <w:bCs/>
          <w:sz w:val="24"/>
          <w:szCs w:val="24"/>
          <w:rtl/>
        </w:rPr>
        <w:t xml:space="preserve"> חובות / דרישות / מטלות ומרכיבי הציון הסופי:   </w:t>
      </w:r>
    </w:p>
    <w:p w:rsidR="00490643" w:rsidRPr="00490643" w:rsidRDefault="00490643" w:rsidP="00490643">
      <w:pPr>
        <w:spacing w:after="0" w:line="240" w:lineRule="auto"/>
        <w:rPr>
          <w:rFonts w:ascii="Times New Roman" w:eastAsia="Times New Roman" w:hAnsi="Times New Roman" w:cs="Times New Roman"/>
          <w:b/>
          <w:bCs/>
          <w:sz w:val="24"/>
          <w:szCs w:val="24"/>
          <w:rtl/>
        </w:rPr>
      </w:pPr>
    </w:p>
    <w:p w:rsidR="00490643" w:rsidRPr="00490643" w:rsidRDefault="00490643" w:rsidP="00490643">
      <w:pPr>
        <w:numPr>
          <w:ilvl w:val="0"/>
          <w:numId w:val="49"/>
        </w:numPr>
        <w:spacing w:after="0" w:line="240" w:lineRule="auto"/>
        <w:contextualSpacing/>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tl/>
        </w:rPr>
        <w:t>נוכחות חובה. מותרת היעדרות עד שני שיעורים.</w:t>
      </w:r>
      <w:r w:rsidRPr="00490643">
        <w:rPr>
          <w:rFonts w:ascii="Times New Roman" w:eastAsia="Times New Roman" w:hAnsi="Times New Roman" w:cs="Times New Roman"/>
          <w:sz w:val="24"/>
          <w:szCs w:val="24"/>
          <w:rtl/>
        </w:rPr>
        <w:br/>
      </w:r>
    </w:p>
    <w:p w:rsidR="00490643" w:rsidRPr="00490643" w:rsidRDefault="00490643" w:rsidP="00490643">
      <w:pPr>
        <w:numPr>
          <w:ilvl w:val="0"/>
          <w:numId w:val="49"/>
        </w:numPr>
        <w:spacing w:after="0" w:line="240" w:lineRule="auto"/>
        <w:contextualSpacing/>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tl/>
        </w:rPr>
        <w:t>שני בחנים על הנושאים המרכזיים בקורס. הראשון 25% מהציון הסופי והשני 35%.</w:t>
      </w:r>
    </w:p>
    <w:p w:rsidR="00490643" w:rsidRPr="00490643" w:rsidRDefault="00490643" w:rsidP="00490643">
      <w:pPr>
        <w:numPr>
          <w:ilvl w:val="0"/>
          <w:numId w:val="49"/>
        </w:numPr>
        <w:spacing w:after="0" w:line="240" w:lineRule="auto"/>
        <w:contextualSpacing/>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tl/>
        </w:rPr>
        <w:t>השתתפות בניתוחי אירוע המעידה על התכוננות לשיעור ותרומה משמעותית לקבוצה. 40%</w:t>
      </w:r>
    </w:p>
    <w:p w:rsidR="00490643" w:rsidRPr="00490643" w:rsidRDefault="00490643" w:rsidP="00490643">
      <w:pPr>
        <w:spacing w:after="0" w:line="360" w:lineRule="auto"/>
        <w:ind w:left="26"/>
        <w:rPr>
          <w:rFonts w:ascii="Times New Roman" w:eastAsia="Times New Roman" w:hAnsi="Times New Roman" w:cs="Times New Roman"/>
          <w:b/>
          <w:bCs/>
          <w:sz w:val="24"/>
          <w:szCs w:val="24"/>
          <w:rtl/>
        </w:rPr>
      </w:pPr>
    </w:p>
    <w:p w:rsidR="00490643" w:rsidRPr="00490643" w:rsidRDefault="00490643" w:rsidP="00490643">
      <w:pPr>
        <w:spacing w:after="0" w:line="360" w:lineRule="auto"/>
        <w:ind w:left="26"/>
        <w:rPr>
          <w:rFonts w:ascii="Times New Roman" w:eastAsia="Times New Roman" w:hAnsi="Times New Roman" w:cs="Times New Roman"/>
          <w:sz w:val="24"/>
          <w:szCs w:val="24"/>
        </w:rPr>
      </w:pPr>
      <w:r w:rsidRPr="00490643">
        <w:rPr>
          <w:rFonts w:ascii="Times New Roman" w:eastAsia="Times New Roman" w:hAnsi="Times New Roman" w:cs="Times New Roman"/>
          <w:b/>
          <w:bCs/>
          <w:sz w:val="24"/>
          <w:szCs w:val="24"/>
          <w:rtl/>
        </w:rPr>
        <w:t>ד. ביבליוגרפיה:</w:t>
      </w:r>
      <w:r w:rsidRPr="00490643">
        <w:rPr>
          <w:rFonts w:ascii="Times New Roman" w:eastAsia="Times New Roman" w:hAnsi="Times New Roman" w:cs="Times New Roman"/>
          <w:sz w:val="24"/>
          <w:szCs w:val="24"/>
          <w:rtl/>
        </w:rPr>
        <w:t xml:space="preserve"> כל חומרי הקריאה יהיו זמינים ב-</w:t>
      </w:r>
      <w:r w:rsidRPr="00490643">
        <w:rPr>
          <w:rFonts w:ascii="Times New Roman" w:eastAsia="Times New Roman" w:hAnsi="Times New Roman" w:cs="Times New Roman"/>
          <w:sz w:val="24"/>
          <w:szCs w:val="24"/>
        </w:rPr>
        <w:t>MOODLE</w:t>
      </w:r>
      <w:r w:rsidRPr="00490643">
        <w:rPr>
          <w:rFonts w:ascii="Times New Roman" w:eastAsia="Times New Roman" w:hAnsi="Times New Roman" w:cs="Times New Roman"/>
          <w:sz w:val="24"/>
          <w:szCs w:val="24"/>
          <w:rtl/>
        </w:rPr>
        <w:t>. את ניתוחי המקרה יש להוריד (תמורת תשלום) מהאתרים – פירוט יימסר בהמשך.</w:t>
      </w:r>
    </w:p>
    <w:p w:rsidR="00490643" w:rsidRPr="00490643" w:rsidRDefault="00490643" w:rsidP="00490643">
      <w:pPr>
        <w:spacing w:after="0" w:line="240" w:lineRule="auto"/>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 xml:space="preserve">     </w:t>
      </w:r>
    </w:p>
    <w:tbl>
      <w:tblPr>
        <w:bidiVisual/>
        <w:tblW w:w="7235"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3511"/>
        <w:gridCol w:w="2551"/>
      </w:tblGrid>
      <w:tr w:rsidR="00490643" w:rsidRPr="00490643" w:rsidTr="00490643">
        <w:tc>
          <w:tcPr>
            <w:tcW w:w="1173"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שעור/שבוע</w:t>
            </w:r>
          </w:p>
        </w:tc>
        <w:tc>
          <w:tcPr>
            <w:tcW w:w="3511"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קריאה</w:t>
            </w:r>
          </w:p>
        </w:tc>
        <w:tc>
          <w:tcPr>
            <w:tcW w:w="2551"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מיקום</w:t>
            </w:r>
          </w:p>
        </w:tc>
      </w:tr>
      <w:tr w:rsidR="00490643" w:rsidRPr="00490643" w:rsidTr="00490643">
        <w:tc>
          <w:tcPr>
            <w:tcW w:w="1173"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1</w:t>
            </w:r>
          </w:p>
        </w:tc>
        <w:tc>
          <w:tcPr>
            <w:tcW w:w="3511"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The congruence Model</w:t>
            </w:r>
          </w:p>
        </w:tc>
        <w:tc>
          <w:tcPr>
            <w:tcW w:w="2551" w:type="dxa"/>
          </w:tcPr>
          <w:p w:rsidR="00490643" w:rsidRPr="00490643" w:rsidRDefault="00490643" w:rsidP="00490643">
            <w:pPr>
              <w:tabs>
                <w:tab w:val="center" w:pos="4153"/>
                <w:tab w:val="right" w:pos="8306"/>
              </w:tabs>
              <w:bidi w:val="0"/>
              <w:spacing w:after="0" w:line="240" w:lineRule="auto"/>
              <w:jc w:val="center"/>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tl/>
              </w:rPr>
              <w:t>מודל</w:t>
            </w:r>
          </w:p>
        </w:tc>
      </w:tr>
      <w:tr w:rsidR="00490643" w:rsidRPr="00490643" w:rsidTr="00490643">
        <w:tc>
          <w:tcPr>
            <w:tcW w:w="1173"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2</w:t>
            </w:r>
          </w:p>
        </w:tc>
        <w:tc>
          <w:tcPr>
            <w:tcW w:w="3511"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Everest Case Analysis</w:t>
            </w:r>
          </w:p>
        </w:tc>
        <w:tc>
          <w:tcPr>
            <w:tcW w:w="2551" w:type="dxa"/>
          </w:tcPr>
          <w:p w:rsidR="00490643" w:rsidRPr="00490643" w:rsidRDefault="00490643" w:rsidP="00490643">
            <w:pPr>
              <w:tabs>
                <w:tab w:val="center" w:pos="4153"/>
                <w:tab w:val="right" w:pos="8306"/>
              </w:tabs>
              <w:spacing w:after="0" w:line="240" w:lineRule="auto"/>
              <w:jc w:val="center"/>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Everest – 1996</w:t>
            </w:r>
          </w:p>
          <w:p w:rsidR="00490643" w:rsidRPr="00490643" w:rsidRDefault="00490643" w:rsidP="00490643">
            <w:pPr>
              <w:tabs>
                <w:tab w:val="center" w:pos="4153"/>
                <w:tab w:val="right" w:pos="8306"/>
              </w:tabs>
              <w:spacing w:after="0" w:line="240" w:lineRule="auto"/>
              <w:jc w:val="center"/>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tl/>
              </w:rPr>
              <w:t>לרכישה מאתר</w:t>
            </w:r>
          </w:p>
          <w:p w:rsidR="00490643" w:rsidRPr="00490643" w:rsidRDefault="00490643" w:rsidP="00490643">
            <w:pPr>
              <w:tabs>
                <w:tab w:val="center" w:pos="4153"/>
                <w:tab w:val="right" w:pos="8306"/>
              </w:tabs>
              <w:spacing w:after="0" w:line="240" w:lineRule="auto"/>
              <w:jc w:val="center"/>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Harvard</w:t>
            </w:r>
          </w:p>
        </w:tc>
      </w:tr>
      <w:tr w:rsidR="00490643" w:rsidRPr="00490643" w:rsidTr="00490643">
        <w:tc>
          <w:tcPr>
            <w:tcW w:w="1173"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3</w:t>
            </w:r>
          </w:p>
        </w:tc>
        <w:tc>
          <w:tcPr>
            <w:tcW w:w="3511"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Inspiring others.</w:t>
            </w:r>
          </w:p>
        </w:tc>
        <w:tc>
          <w:tcPr>
            <w:tcW w:w="2551" w:type="dxa"/>
          </w:tcPr>
          <w:p w:rsidR="00490643" w:rsidRPr="00490643" w:rsidRDefault="00490643" w:rsidP="00490643">
            <w:pPr>
              <w:tabs>
                <w:tab w:val="center" w:pos="4153"/>
                <w:tab w:val="right" w:pos="8306"/>
              </w:tabs>
              <w:bidi w:val="0"/>
              <w:spacing w:after="0" w:line="240" w:lineRule="auto"/>
              <w:jc w:val="center"/>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מודל</w:t>
            </w:r>
          </w:p>
        </w:tc>
      </w:tr>
      <w:tr w:rsidR="00490643" w:rsidRPr="00490643" w:rsidTr="00490643">
        <w:tc>
          <w:tcPr>
            <w:tcW w:w="1173"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4</w:t>
            </w:r>
          </w:p>
        </w:tc>
        <w:tc>
          <w:tcPr>
            <w:tcW w:w="3511"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The Amazon case study</w:t>
            </w:r>
          </w:p>
        </w:tc>
        <w:tc>
          <w:tcPr>
            <w:tcW w:w="2551" w:type="dxa"/>
          </w:tcPr>
          <w:p w:rsidR="00490643" w:rsidRPr="00490643" w:rsidRDefault="00490643" w:rsidP="00490643">
            <w:pPr>
              <w:tabs>
                <w:tab w:val="center" w:pos="4153"/>
                <w:tab w:val="right" w:pos="8306"/>
              </w:tabs>
              <w:bidi w:val="0"/>
              <w:spacing w:after="0" w:line="240" w:lineRule="auto"/>
              <w:jc w:val="center"/>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מודל</w:t>
            </w:r>
          </w:p>
        </w:tc>
      </w:tr>
      <w:tr w:rsidR="00490643" w:rsidRPr="00490643" w:rsidTr="00490643">
        <w:tc>
          <w:tcPr>
            <w:tcW w:w="1173"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5</w:t>
            </w:r>
          </w:p>
        </w:tc>
        <w:tc>
          <w:tcPr>
            <w:tcW w:w="3511"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The great conundrum: You vs. the Team</w:t>
            </w:r>
          </w:p>
        </w:tc>
        <w:tc>
          <w:tcPr>
            <w:tcW w:w="2551" w:type="dxa"/>
          </w:tcPr>
          <w:p w:rsidR="00490643" w:rsidRPr="00490643" w:rsidRDefault="00490643" w:rsidP="00490643">
            <w:pPr>
              <w:tabs>
                <w:tab w:val="center" w:pos="4153"/>
                <w:tab w:val="right" w:pos="8306"/>
              </w:tabs>
              <w:bidi w:val="0"/>
              <w:spacing w:after="0" w:line="240" w:lineRule="auto"/>
              <w:jc w:val="center"/>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מודל</w:t>
            </w:r>
          </w:p>
        </w:tc>
      </w:tr>
      <w:tr w:rsidR="00490643" w:rsidRPr="00490643" w:rsidTr="00490643">
        <w:tc>
          <w:tcPr>
            <w:tcW w:w="1173"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6</w:t>
            </w:r>
          </w:p>
        </w:tc>
        <w:tc>
          <w:tcPr>
            <w:tcW w:w="3511"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Agreement and thinking alike</w:t>
            </w:r>
          </w:p>
        </w:tc>
        <w:tc>
          <w:tcPr>
            <w:tcW w:w="2551" w:type="dxa"/>
          </w:tcPr>
          <w:p w:rsidR="00490643" w:rsidRPr="00490643" w:rsidRDefault="00490643" w:rsidP="00490643">
            <w:pPr>
              <w:tabs>
                <w:tab w:val="center" w:pos="4153"/>
                <w:tab w:val="right" w:pos="8306"/>
              </w:tabs>
              <w:bidi w:val="0"/>
              <w:spacing w:after="0" w:line="240" w:lineRule="auto"/>
              <w:jc w:val="center"/>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מודל</w:t>
            </w:r>
          </w:p>
        </w:tc>
      </w:tr>
      <w:tr w:rsidR="00490643" w:rsidRPr="00490643" w:rsidTr="00490643">
        <w:tc>
          <w:tcPr>
            <w:tcW w:w="1173"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8</w:t>
            </w:r>
          </w:p>
        </w:tc>
        <w:tc>
          <w:tcPr>
            <w:tcW w:w="3511"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How to kill a teams’ creativity</w:t>
            </w:r>
          </w:p>
        </w:tc>
        <w:tc>
          <w:tcPr>
            <w:tcW w:w="2551" w:type="dxa"/>
          </w:tcPr>
          <w:p w:rsidR="00490643" w:rsidRPr="00490643" w:rsidRDefault="00490643" w:rsidP="00490643">
            <w:pPr>
              <w:tabs>
                <w:tab w:val="center" w:pos="4153"/>
                <w:tab w:val="right" w:pos="8306"/>
              </w:tabs>
              <w:bidi w:val="0"/>
              <w:spacing w:after="0" w:line="240" w:lineRule="auto"/>
              <w:jc w:val="center"/>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מודל</w:t>
            </w:r>
          </w:p>
        </w:tc>
      </w:tr>
      <w:tr w:rsidR="00490643" w:rsidRPr="00490643" w:rsidTr="00490643">
        <w:tc>
          <w:tcPr>
            <w:tcW w:w="1173"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9</w:t>
            </w:r>
          </w:p>
        </w:tc>
        <w:tc>
          <w:tcPr>
            <w:tcW w:w="3511"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In the company of givers and takers</w:t>
            </w:r>
          </w:p>
        </w:tc>
        <w:tc>
          <w:tcPr>
            <w:tcW w:w="2551" w:type="dxa"/>
          </w:tcPr>
          <w:p w:rsidR="00490643" w:rsidRPr="00490643" w:rsidRDefault="00490643" w:rsidP="00490643">
            <w:pPr>
              <w:tabs>
                <w:tab w:val="center" w:pos="4153"/>
                <w:tab w:val="right" w:pos="8306"/>
              </w:tabs>
              <w:bidi w:val="0"/>
              <w:spacing w:after="0" w:line="240" w:lineRule="auto"/>
              <w:jc w:val="center"/>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מודל</w:t>
            </w:r>
          </w:p>
        </w:tc>
      </w:tr>
      <w:tr w:rsidR="00490643" w:rsidRPr="00490643" w:rsidTr="00490643">
        <w:tc>
          <w:tcPr>
            <w:tcW w:w="1173"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10</w:t>
            </w:r>
          </w:p>
        </w:tc>
        <w:tc>
          <w:tcPr>
            <w:tcW w:w="3511"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On the folly of rewarding A, while hoping for B</w:t>
            </w:r>
          </w:p>
        </w:tc>
        <w:tc>
          <w:tcPr>
            <w:tcW w:w="2551" w:type="dxa"/>
          </w:tcPr>
          <w:p w:rsidR="00490643" w:rsidRPr="00490643" w:rsidRDefault="00490643" w:rsidP="00490643">
            <w:pPr>
              <w:tabs>
                <w:tab w:val="center" w:pos="4153"/>
                <w:tab w:val="right" w:pos="8306"/>
              </w:tabs>
              <w:bidi w:val="0"/>
              <w:spacing w:after="0" w:line="240" w:lineRule="auto"/>
              <w:jc w:val="center"/>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מודל</w:t>
            </w:r>
          </w:p>
        </w:tc>
      </w:tr>
      <w:tr w:rsidR="00490643" w:rsidRPr="00490643" w:rsidTr="00490643">
        <w:tc>
          <w:tcPr>
            <w:tcW w:w="1173"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11</w:t>
            </w:r>
          </w:p>
        </w:tc>
        <w:tc>
          <w:tcPr>
            <w:tcW w:w="3511"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Pr>
            </w:pPr>
          </w:p>
        </w:tc>
        <w:tc>
          <w:tcPr>
            <w:tcW w:w="2551" w:type="dxa"/>
          </w:tcPr>
          <w:p w:rsidR="00490643" w:rsidRPr="00490643" w:rsidRDefault="00490643" w:rsidP="00490643">
            <w:pPr>
              <w:tabs>
                <w:tab w:val="center" w:pos="4153"/>
                <w:tab w:val="right" w:pos="8306"/>
              </w:tabs>
              <w:bidi w:val="0"/>
              <w:spacing w:after="0" w:line="240" w:lineRule="auto"/>
              <w:jc w:val="center"/>
              <w:rPr>
                <w:rFonts w:ascii="Times New Roman" w:eastAsia="Times New Roman" w:hAnsi="Times New Roman" w:cs="Times New Roman"/>
                <w:sz w:val="24"/>
                <w:szCs w:val="24"/>
                <w:rtl/>
              </w:rPr>
            </w:pPr>
          </w:p>
        </w:tc>
      </w:tr>
      <w:tr w:rsidR="00490643" w:rsidRPr="00490643" w:rsidTr="00490643">
        <w:tc>
          <w:tcPr>
            <w:tcW w:w="1173"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12</w:t>
            </w:r>
          </w:p>
        </w:tc>
        <w:tc>
          <w:tcPr>
            <w:tcW w:w="3511" w:type="dxa"/>
          </w:tcPr>
          <w:p w:rsidR="00490643" w:rsidRPr="00490643" w:rsidRDefault="00490643" w:rsidP="00490643">
            <w:pPr>
              <w:tabs>
                <w:tab w:val="center" w:pos="4153"/>
                <w:tab w:val="right" w:pos="8306"/>
              </w:tabs>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They saw a game</w:t>
            </w:r>
          </w:p>
        </w:tc>
        <w:tc>
          <w:tcPr>
            <w:tcW w:w="2551" w:type="dxa"/>
          </w:tcPr>
          <w:p w:rsidR="00490643" w:rsidRPr="00490643" w:rsidRDefault="00490643" w:rsidP="00490643">
            <w:pPr>
              <w:tabs>
                <w:tab w:val="center" w:pos="4153"/>
                <w:tab w:val="right" w:pos="8306"/>
              </w:tabs>
              <w:bidi w:val="0"/>
              <w:spacing w:after="0" w:line="240" w:lineRule="auto"/>
              <w:jc w:val="center"/>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מודל</w:t>
            </w:r>
          </w:p>
        </w:tc>
      </w:tr>
    </w:tbl>
    <w:p w:rsidR="00490643" w:rsidRPr="00490643" w:rsidRDefault="00490643" w:rsidP="00490643">
      <w:pPr>
        <w:spacing w:after="0" w:line="240" w:lineRule="auto"/>
        <w:ind w:left="26"/>
        <w:rPr>
          <w:rFonts w:ascii="Times New Roman" w:eastAsia="Times New Roman" w:hAnsi="Times New Roman" w:cs="Times New Roman"/>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Pr="00490643" w:rsidRDefault="00490643" w:rsidP="00490643">
      <w:pPr>
        <w:jc w:val="center"/>
        <w:rPr>
          <w:sz w:val="32"/>
          <w:szCs w:val="32"/>
          <w:u w:val="single"/>
          <w:rtl/>
        </w:rPr>
      </w:pPr>
      <w:r w:rsidRPr="00490643">
        <w:rPr>
          <w:rFonts w:hint="cs"/>
          <w:sz w:val="32"/>
          <w:szCs w:val="32"/>
          <w:u w:val="single"/>
          <w:rtl/>
        </w:rPr>
        <w:lastRenderedPageBreak/>
        <w:t>מדדים פסיכופיזיולוגיים ופסיכופתולוגיה ארגונית 60-694-01</w:t>
      </w:r>
    </w:p>
    <w:p w:rsidR="00490643" w:rsidRPr="00490643" w:rsidRDefault="00490643" w:rsidP="00490643">
      <w:pPr>
        <w:jc w:val="center"/>
        <w:rPr>
          <w:sz w:val="28"/>
          <w:szCs w:val="28"/>
          <w:rtl/>
        </w:rPr>
      </w:pPr>
      <w:r w:rsidRPr="00490643">
        <w:rPr>
          <w:rFonts w:hint="cs"/>
          <w:sz w:val="28"/>
          <w:szCs w:val="28"/>
          <w:rtl/>
        </w:rPr>
        <w:t>סילבוס תש"פ</w:t>
      </w:r>
    </w:p>
    <w:p w:rsidR="00490643" w:rsidRPr="00490643" w:rsidRDefault="00490643" w:rsidP="00490643">
      <w:pPr>
        <w:rPr>
          <w:sz w:val="24"/>
          <w:szCs w:val="24"/>
          <w:rtl/>
        </w:rPr>
      </w:pPr>
      <w:r w:rsidRPr="00490643">
        <w:rPr>
          <w:rFonts w:hint="cs"/>
          <w:b/>
          <w:bCs/>
          <w:sz w:val="24"/>
          <w:szCs w:val="24"/>
          <w:rtl/>
        </w:rPr>
        <w:t xml:space="preserve">שם המרצה: </w:t>
      </w:r>
      <w:r w:rsidRPr="00490643">
        <w:rPr>
          <w:rFonts w:hint="cs"/>
          <w:sz w:val="24"/>
          <w:szCs w:val="24"/>
          <w:rtl/>
        </w:rPr>
        <w:t>שמרית יחיא דכס</w:t>
      </w:r>
    </w:p>
    <w:p w:rsidR="00490643" w:rsidRPr="00490643" w:rsidRDefault="00490643" w:rsidP="00490643">
      <w:pPr>
        <w:rPr>
          <w:sz w:val="24"/>
          <w:szCs w:val="24"/>
          <w:rtl/>
        </w:rPr>
      </w:pPr>
      <w:r w:rsidRPr="00490643">
        <w:rPr>
          <w:rFonts w:hint="cs"/>
          <w:b/>
          <w:bCs/>
          <w:sz w:val="24"/>
          <w:szCs w:val="24"/>
          <w:rtl/>
        </w:rPr>
        <w:t xml:space="preserve">סוג הקורס: </w:t>
      </w:r>
      <w:r w:rsidRPr="00490643">
        <w:rPr>
          <w:rFonts w:hint="cs"/>
          <w:sz w:val="24"/>
          <w:szCs w:val="24"/>
          <w:rtl/>
        </w:rPr>
        <w:t>בחירה</w:t>
      </w:r>
    </w:p>
    <w:p w:rsidR="00490643" w:rsidRPr="00490643" w:rsidRDefault="00490643" w:rsidP="00490643">
      <w:pPr>
        <w:rPr>
          <w:sz w:val="24"/>
          <w:szCs w:val="24"/>
          <w:rtl/>
        </w:rPr>
      </w:pPr>
      <w:r w:rsidRPr="00490643">
        <w:rPr>
          <w:rFonts w:hint="cs"/>
          <w:b/>
          <w:bCs/>
          <w:sz w:val="24"/>
          <w:szCs w:val="24"/>
          <w:rtl/>
        </w:rPr>
        <w:t xml:space="preserve">שנת לימודים: </w:t>
      </w:r>
      <w:r w:rsidRPr="00490643">
        <w:rPr>
          <w:rFonts w:hint="cs"/>
          <w:sz w:val="24"/>
          <w:szCs w:val="24"/>
          <w:rtl/>
        </w:rPr>
        <w:t>תש"פ</w:t>
      </w:r>
    </w:p>
    <w:p w:rsidR="00490643" w:rsidRPr="00490643" w:rsidRDefault="00490643" w:rsidP="00490643">
      <w:pPr>
        <w:rPr>
          <w:sz w:val="24"/>
          <w:szCs w:val="24"/>
          <w:rtl/>
        </w:rPr>
      </w:pPr>
      <w:r w:rsidRPr="00490643">
        <w:rPr>
          <w:rFonts w:hint="cs"/>
          <w:b/>
          <w:bCs/>
          <w:sz w:val="24"/>
          <w:szCs w:val="24"/>
          <w:rtl/>
        </w:rPr>
        <w:t xml:space="preserve">מסמטר: </w:t>
      </w:r>
      <w:r w:rsidRPr="00490643">
        <w:rPr>
          <w:rFonts w:hint="cs"/>
          <w:sz w:val="24"/>
          <w:szCs w:val="24"/>
          <w:rtl/>
        </w:rPr>
        <w:t>ב'</w:t>
      </w:r>
    </w:p>
    <w:p w:rsidR="00490643" w:rsidRPr="00490643" w:rsidRDefault="00490643" w:rsidP="00490643">
      <w:pPr>
        <w:rPr>
          <w:sz w:val="24"/>
          <w:szCs w:val="24"/>
          <w:rtl/>
        </w:rPr>
      </w:pPr>
      <w:r w:rsidRPr="00490643">
        <w:rPr>
          <w:rFonts w:hint="cs"/>
          <w:b/>
          <w:bCs/>
          <w:sz w:val="24"/>
          <w:szCs w:val="24"/>
          <w:rtl/>
        </w:rPr>
        <w:t xml:space="preserve">שם הקורס באנגלית: </w:t>
      </w:r>
      <w:r w:rsidRPr="00490643">
        <w:rPr>
          <w:rFonts w:hint="cs"/>
          <w:sz w:val="24"/>
          <w:szCs w:val="24"/>
          <w:rtl/>
        </w:rPr>
        <w:t>אין</w:t>
      </w:r>
    </w:p>
    <w:p w:rsidR="00490643" w:rsidRPr="00490643" w:rsidRDefault="00490643" w:rsidP="00490643">
      <w:pPr>
        <w:rPr>
          <w:sz w:val="24"/>
          <w:szCs w:val="24"/>
          <w:rtl/>
        </w:rPr>
      </w:pPr>
      <w:r w:rsidRPr="00490643">
        <w:rPr>
          <w:rFonts w:hint="cs"/>
          <w:b/>
          <w:bCs/>
          <w:sz w:val="24"/>
          <w:szCs w:val="24"/>
          <w:rtl/>
        </w:rPr>
        <w:t xml:space="preserve">תיאור הקורס: </w:t>
      </w:r>
    </w:p>
    <w:p w:rsidR="00490643" w:rsidRPr="00490643" w:rsidRDefault="00490643" w:rsidP="00490643">
      <w:pPr>
        <w:rPr>
          <w:sz w:val="24"/>
          <w:szCs w:val="24"/>
        </w:rPr>
      </w:pPr>
      <w:r w:rsidRPr="00490643">
        <w:rPr>
          <w:sz w:val="24"/>
          <w:szCs w:val="24"/>
          <w:u w:val="single"/>
          <w:rtl/>
        </w:rPr>
        <w:t>מבנה הקורס:</w:t>
      </w:r>
    </w:p>
    <w:p w:rsidR="00490643" w:rsidRPr="00490643" w:rsidRDefault="00490643" w:rsidP="00490643">
      <w:pPr>
        <w:rPr>
          <w:sz w:val="24"/>
          <w:szCs w:val="24"/>
          <w:rtl/>
        </w:rPr>
      </w:pPr>
      <w:r w:rsidRPr="00490643">
        <w:rPr>
          <w:sz w:val="24"/>
          <w:szCs w:val="24"/>
          <w:rtl/>
        </w:rPr>
        <w:t>הקורס יהיה מורכב מהרצאות, דיונים בכיתה והצגת הסטודנטים את הצעות המחקר אותן יגישו כעבודה מסכמת. נוכחות היא חובה והשתתפות פעילה הינה מומלצת ביותר. בסוף כל שיעור תתבקשו להגיש תגובה קצרה על השיעור/שאלה שרציתם לשאול. הפידבק שלכם יעזור לי לדעת האם החומר הנלמד הובן כראוי.</w:t>
      </w:r>
    </w:p>
    <w:p w:rsidR="00490643" w:rsidRPr="00490643" w:rsidRDefault="00490643" w:rsidP="00490643">
      <w:pPr>
        <w:rPr>
          <w:sz w:val="24"/>
          <w:szCs w:val="24"/>
          <w:rtl/>
        </w:rPr>
      </w:pPr>
      <w:r w:rsidRPr="00490643">
        <w:rPr>
          <w:rFonts w:hint="cs"/>
          <w:b/>
          <w:bCs/>
          <w:sz w:val="24"/>
          <w:szCs w:val="24"/>
          <w:rtl/>
        </w:rPr>
        <w:t xml:space="preserve">מטרות הקורס\תוצרי למידה: </w:t>
      </w:r>
    </w:p>
    <w:p w:rsidR="00490643" w:rsidRPr="00490643" w:rsidRDefault="00490643" w:rsidP="00490643">
      <w:pPr>
        <w:rPr>
          <w:sz w:val="24"/>
          <w:szCs w:val="24"/>
        </w:rPr>
      </w:pPr>
      <w:r w:rsidRPr="00490643">
        <w:rPr>
          <w:sz w:val="24"/>
          <w:szCs w:val="24"/>
          <w:u w:val="single"/>
          <w:rtl/>
        </w:rPr>
        <w:t>יעדי הקורס:</w:t>
      </w:r>
    </w:p>
    <w:p w:rsidR="00490643" w:rsidRPr="00490643" w:rsidRDefault="00490643" w:rsidP="00490643">
      <w:pPr>
        <w:rPr>
          <w:sz w:val="24"/>
          <w:szCs w:val="24"/>
          <w:rtl/>
        </w:rPr>
      </w:pPr>
      <w:r w:rsidRPr="00490643">
        <w:rPr>
          <w:sz w:val="24"/>
          <w:szCs w:val="24"/>
          <w:rtl/>
        </w:rPr>
        <w:t>מטרת הקורס היא להקנות לסטודנטים היכרות תיאורטית ויישומית עם מחקר פסיכופיזיולוגי. בקורס נסקור את העקרונות, התיאוריה, המדדים השונים והיישומים של מדידה פסיכופיזיולוגית.</w:t>
      </w:r>
    </w:p>
    <w:p w:rsidR="00490643" w:rsidRPr="00490643" w:rsidRDefault="00490643" w:rsidP="00490643">
      <w:pPr>
        <w:rPr>
          <w:sz w:val="24"/>
          <w:szCs w:val="24"/>
          <w:rtl/>
        </w:rPr>
      </w:pPr>
      <w:r w:rsidRPr="00490643">
        <w:rPr>
          <w:rFonts w:hint="cs"/>
          <w:b/>
          <w:bCs/>
          <w:sz w:val="24"/>
          <w:szCs w:val="24"/>
          <w:rtl/>
        </w:rPr>
        <w:t xml:space="preserve">דרישות קדם: </w:t>
      </w:r>
      <w:r w:rsidRPr="00490643">
        <w:rPr>
          <w:rFonts w:hint="cs"/>
          <w:sz w:val="24"/>
          <w:szCs w:val="24"/>
          <w:rtl/>
        </w:rPr>
        <w:t>אין</w:t>
      </w:r>
    </w:p>
    <w:p w:rsidR="00490643" w:rsidRPr="00490643" w:rsidRDefault="00490643" w:rsidP="00490643">
      <w:pPr>
        <w:rPr>
          <w:sz w:val="24"/>
          <w:szCs w:val="24"/>
          <w:rtl/>
        </w:rPr>
      </w:pPr>
      <w:r w:rsidRPr="00490643">
        <w:rPr>
          <w:rFonts w:hint="cs"/>
          <w:b/>
          <w:bCs/>
          <w:sz w:val="24"/>
          <w:szCs w:val="24"/>
          <w:rtl/>
        </w:rPr>
        <w:t xml:space="preserve">חובות\דרישות\מטלות: </w:t>
      </w:r>
    </w:p>
    <w:p w:rsidR="00490643" w:rsidRPr="00490643" w:rsidRDefault="00490643" w:rsidP="00490643">
      <w:pPr>
        <w:rPr>
          <w:sz w:val="24"/>
          <w:szCs w:val="24"/>
        </w:rPr>
      </w:pPr>
      <w:r w:rsidRPr="00490643">
        <w:rPr>
          <w:sz w:val="24"/>
          <w:szCs w:val="24"/>
          <w:u w:val="single"/>
          <w:rtl/>
        </w:rPr>
        <w:t>חובות הקורס:</w:t>
      </w:r>
    </w:p>
    <w:p w:rsidR="00490643" w:rsidRPr="00490643" w:rsidRDefault="00490643" w:rsidP="00490643">
      <w:pPr>
        <w:rPr>
          <w:sz w:val="24"/>
          <w:szCs w:val="24"/>
          <w:rtl/>
        </w:rPr>
      </w:pPr>
      <w:r w:rsidRPr="00490643">
        <w:rPr>
          <w:sz w:val="24"/>
          <w:szCs w:val="24"/>
          <w:rtl/>
        </w:rPr>
        <w:t>ציון בקורס יהיה מבוסס על המרכיבים הבאים:</w:t>
      </w:r>
    </w:p>
    <w:p w:rsidR="00490643" w:rsidRPr="00490643" w:rsidRDefault="00490643" w:rsidP="00490643">
      <w:pPr>
        <w:numPr>
          <w:ilvl w:val="0"/>
          <w:numId w:val="50"/>
        </w:numPr>
        <w:rPr>
          <w:sz w:val="24"/>
          <w:szCs w:val="24"/>
          <w:rtl/>
        </w:rPr>
      </w:pPr>
      <w:r w:rsidRPr="00490643">
        <w:rPr>
          <w:sz w:val="24"/>
          <w:szCs w:val="24"/>
          <w:rtl/>
        </w:rPr>
        <w:t>נוכחות ומתן פידבק</w:t>
      </w:r>
    </w:p>
    <w:p w:rsidR="00490643" w:rsidRPr="00490643" w:rsidRDefault="00490643" w:rsidP="00490643">
      <w:pPr>
        <w:numPr>
          <w:ilvl w:val="0"/>
          <w:numId w:val="50"/>
        </w:numPr>
        <w:rPr>
          <w:sz w:val="24"/>
          <w:szCs w:val="24"/>
          <w:rtl/>
        </w:rPr>
      </w:pPr>
      <w:r w:rsidRPr="00490643">
        <w:rPr>
          <w:sz w:val="24"/>
          <w:szCs w:val="24"/>
          <w:rtl/>
        </w:rPr>
        <w:t>הצגה פרונטלית קצרה של הצעת מחקר</w:t>
      </w:r>
    </w:p>
    <w:p w:rsidR="00490643" w:rsidRPr="00490643" w:rsidRDefault="00490643" w:rsidP="00490643">
      <w:pPr>
        <w:numPr>
          <w:ilvl w:val="0"/>
          <w:numId w:val="50"/>
        </w:numPr>
        <w:rPr>
          <w:sz w:val="24"/>
          <w:szCs w:val="24"/>
          <w:rtl/>
        </w:rPr>
      </w:pPr>
      <w:r w:rsidRPr="00490643">
        <w:rPr>
          <w:sz w:val="24"/>
          <w:szCs w:val="24"/>
          <w:rtl/>
        </w:rPr>
        <w:t>עבודת סיום קורס – הצעת מחקר</w:t>
      </w:r>
    </w:p>
    <w:p w:rsidR="00490643" w:rsidRPr="00490643" w:rsidRDefault="00490643" w:rsidP="00490643">
      <w:pPr>
        <w:rPr>
          <w:sz w:val="24"/>
          <w:szCs w:val="24"/>
          <w:rtl/>
        </w:rPr>
      </w:pPr>
      <w:r w:rsidRPr="00490643">
        <w:rPr>
          <w:rFonts w:hint="cs"/>
          <w:b/>
          <w:bCs/>
          <w:sz w:val="24"/>
          <w:szCs w:val="24"/>
          <w:rtl/>
        </w:rPr>
        <w:t xml:space="preserve">מרכיבי הציון הסופי: </w:t>
      </w:r>
      <w:r w:rsidRPr="00490643">
        <w:rPr>
          <w:rFonts w:hint="cs"/>
          <w:sz w:val="24"/>
          <w:szCs w:val="24"/>
          <w:rtl/>
        </w:rPr>
        <w:t>אין</w:t>
      </w:r>
    </w:p>
    <w:p w:rsidR="00490643" w:rsidRPr="00490643" w:rsidRDefault="00490643" w:rsidP="00490643">
      <w:r w:rsidRPr="00490643">
        <w:rPr>
          <w:rFonts w:hint="cs"/>
          <w:b/>
          <w:bCs/>
          <w:sz w:val="24"/>
          <w:szCs w:val="24"/>
          <w:rtl/>
        </w:rPr>
        <w:t xml:space="preserve">ביבליוגרפיה: </w:t>
      </w:r>
      <w:r w:rsidRPr="00490643">
        <w:rPr>
          <w:rtl/>
        </w:rPr>
        <w:t>הספר המלווה את הקורס:</w:t>
      </w:r>
    </w:p>
    <w:p w:rsidR="00490643" w:rsidRDefault="00490643" w:rsidP="00490643">
      <w:pPr>
        <w:rPr>
          <w:sz w:val="24"/>
          <w:szCs w:val="24"/>
          <w:rtl/>
        </w:rPr>
      </w:pPr>
      <w:r w:rsidRPr="00490643">
        <w:rPr>
          <w:sz w:val="24"/>
          <w:szCs w:val="24"/>
        </w:rPr>
        <w:t>Cacioppo, J. T., Tassinary, L. G., &amp; Berntson, G. G. (Eds.) (2007). Handbook of Psychophysiology (3rd edition).  Cambridge, UK: Cambridge University Press</w:t>
      </w:r>
    </w:p>
    <w:p w:rsidR="00490643" w:rsidRDefault="00490643" w:rsidP="00490643">
      <w:pPr>
        <w:rPr>
          <w:sz w:val="24"/>
          <w:szCs w:val="24"/>
          <w:rtl/>
        </w:rPr>
      </w:pPr>
    </w:p>
    <w:p w:rsidR="00490643" w:rsidRDefault="00490643" w:rsidP="00490643">
      <w:pPr>
        <w:rPr>
          <w:sz w:val="24"/>
          <w:szCs w:val="24"/>
          <w:rtl/>
        </w:rPr>
      </w:pPr>
    </w:p>
    <w:p w:rsidR="00490643" w:rsidRPr="00490643" w:rsidRDefault="00490643" w:rsidP="00490643">
      <w:pPr>
        <w:jc w:val="center"/>
        <w:rPr>
          <w:sz w:val="32"/>
          <w:szCs w:val="32"/>
          <w:u w:val="single"/>
          <w:rtl/>
        </w:rPr>
      </w:pPr>
      <w:r w:rsidRPr="00490643">
        <w:rPr>
          <w:rFonts w:hint="cs"/>
          <w:sz w:val="32"/>
          <w:szCs w:val="32"/>
          <w:u w:val="single"/>
          <w:rtl/>
        </w:rPr>
        <w:lastRenderedPageBreak/>
        <w:t>צילום תפיסה ופסיכולוגיה 60-695-01</w:t>
      </w:r>
    </w:p>
    <w:p w:rsidR="00490643" w:rsidRPr="00490643" w:rsidRDefault="00490643" w:rsidP="00490643">
      <w:pPr>
        <w:jc w:val="center"/>
        <w:rPr>
          <w:sz w:val="28"/>
          <w:szCs w:val="28"/>
          <w:rtl/>
        </w:rPr>
      </w:pPr>
      <w:r w:rsidRPr="00490643">
        <w:rPr>
          <w:rFonts w:hint="cs"/>
          <w:sz w:val="28"/>
          <w:szCs w:val="28"/>
          <w:rtl/>
        </w:rPr>
        <w:t>סילבוס תש"פ</w:t>
      </w:r>
    </w:p>
    <w:p w:rsidR="00490643" w:rsidRPr="00490643" w:rsidRDefault="00490643" w:rsidP="00490643">
      <w:pPr>
        <w:rPr>
          <w:sz w:val="24"/>
          <w:szCs w:val="24"/>
          <w:rtl/>
        </w:rPr>
      </w:pPr>
      <w:r w:rsidRPr="00490643">
        <w:rPr>
          <w:rFonts w:hint="cs"/>
          <w:b/>
          <w:bCs/>
          <w:sz w:val="24"/>
          <w:szCs w:val="24"/>
          <w:rtl/>
        </w:rPr>
        <w:t xml:space="preserve">שם המרצה: </w:t>
      </w:r>
      <w:r w:rsidRPr="00490643">
        <w:rPr>
          <w:rFonts w:hint="cs"/>
          <w:sz w:val="24"/>
          <w:szCs w:val="24"/>
          <w:rtl/>
        </w:rPr>
        <w:t>ד"ר אבי גולדשטיין</w:t>
      </w:r>
    </w:p>
    <w:p w:rsidR="00490643" w:rsidRPr="00490643" w:rsidRDefault="00490643" w:rsidP="00490643">
      <w:pPr>
        <w:rPr>
          <w:sz w:val="24"/>
          <w:szCs w:val="24"/>
          <w:rtl/>
        </w:rPr>
      </w:pPr>
      <w:r w:rsidRPr="00490643">
        <w:rPr>
          <w:rFonts w:hint="cs"/>
          <w:b/>
          <w:bCs/>
          <w:sz w:val="24"/>
          <w:szCs w:val="24"/>
          <w:rtl/>
        </w:rPr>
        <w:t xml:space="preserve">סוג הקורס: </w:t>
      </w:r>
      <w:r w:rsidRPr="00490643">
        <w:rPr>
          <w:rFonts w:hint="cs"/>
          <w:sz w:val="24"/>
          <w:szCs w:val="24"/>
          <w:rtl/>
        </w:rPr>
        <w:t>בחירה</w:t>
      </w:r>
    </w:p>
    <w:p w:rsidR="00490643" w:rsidRPr="00490643" w:rsidRDefault="00490643" w:rsidP="00490643">
      <w:pPr>
        <w:rPr>
          <w:sz w:val="24"/>
          <w:szCs w:val="24"/>
          <w:rtl/>
        </w:rPr>
      </w:pPr>
      <w:r w:rsidRPr="00490643">
        <w:rPr>
          <w:rFonts w:hint="cs"/>
          <w:b/>
          <w:bCs/>
          <w:sz w:val="24"/>
          <w:szCs w:val="24"/>
          <w:rtl/>
        </w:rPr>
        <w:t xml:space="preserve">שנת לימודים: </w:t>
      </w:r>
      <w:r w:rsidRPr="00490643">
        <w:rPr>
          <w:rFonts w:hint="cs"/>
          <w:sz w:val="24"/>
          <w:szCs w:val="24"/>
          <w:rtl/>
        </w:rPr>
        <w:t>תש"פ</w:t>
      </w:r>
    </w:p>
    <w:p w:rsidR="00490643" w:rsidRPr="00490643" w:rsidRDefault="00490643" w:rsidP="00490643">
      <w:pPr>
        <w:rPr>
          <w:sz w:val="24"/>
          <w:szCs w:val="24"/>
          <w:rtl/>
        </w:rPr>
      </w:pPr>
      <w:r w:rsidRPr="00490643">
        <w:rPr>
          <w:rFonts w:hint="cs"/>
          <w:b/>
          <w:bCs/>
          <w:sz w:val="24"/>
          <w:szCs w:val="24"/>
          <w:rtl/>
        </w:rPr>
        <w:t xml:space="preserve">סמסטר: </w:t>
      </w:r>
      <w:r w:rsidRPr="00490643">
        <w:rPr>
          <w:rFonts w:hint="cs"/>
          <w:sz w:val="24"/>
          <w:szCs w:val="24"/>
          <w:rtl/>
        </w:rPr>
        <w:t>ב'</w:t>
      </w:r>
    </w:p>
    <w:p w:rsidR="00490643" w:rsidRPr="00490643" w:rsidRDefault="00490643" w:rsidP="00490643">
      <w:pPr>
        <w:rPr>
          <w:sz w:val="24"/>
          <w:szCs w:val="24"/>
          <w:rtl/>
        </w:rPr>
      </w:pPr>
      <w:r w:rsidRPr="00490643">
        <w:rPr>
          <w:rFonts w:hint="cs"/>
          <w:b/>
          <w:bCs/>
          <w:sz w:val="24"/>
          <w:szCs w:val="24"/>
          <w:rtl/>
        </w:rPr>
        <w:t xml:space="preserve">שם הקורס באנגלית: </w:t>
      </w:r>
      <w:r w:rsidRPr="00490643">
        <w:rPr>
          <w:rFonts w:hint="cs"/>
          <w:sz w:val="24"/>
          <w:szCs w:val="24"/>
          <w:rtl/>
        </w:rPr>
        <w:t>אין</w:t>
      </w:r>
    </w:p>
    <w:p w:rsidR="00490643" w:rsidRPr="00490643" w:rsidRDefault="00490643" w:rsidP="00490643">
      <w:pPr>
        <w:rPr>
          <w:rtl/>
        </w:rPr>
      </w:pPr>
      <w:r w:rsidRPr="00490643">
        <w:rPr>
          <w:rFonts w:hint="cs"/>
          <w:b/>
          <w:bCs/>
          <w:sz w:val="24"/>
          <w:szCs w:val="24"/>
          <w:rtl/>
        </w:rPr>
        <w:t xml:space="preserve">תיאור הקורס: </w:t>
      </w:r>
      <w:r w:rsidRPr="00490643">
        <w:rPr>
          <w:rtl/>
        </w:rPr>
        <w:t>תמונה אחת שווה אלף מילים. אך מהו בדיוק כוחה של תמונה ומה הופך תמונה לטובה? אילו תהליכים מנטאליים מעורבים בתפיסה ואסתטיקה של תמונה? בקורס זה ננסה לענות על שאלות אלו מזווית הראייה של הפסיכולוגיה האמפירית ותהליכי התפיסה, הקשב, הזיכרון והרגש.</w:t>
      </w:r>
    </w:p>
    <w:p w:rsidR="00490643" w:rsidRPr="00490643" w:rsidRDefault="00490643" w:rsidP="00490643">
      <w:r w:rsidRPr="00490643">
        <w:rPr>
          <w:rFonts w:hint="cs"/>
          <w:b/>
          <w:bCs/>
          <w:sz w:val="24"/>
          <w:szCs w:val="24"/>
          <w:rtl/>
        </w:rPr>
        <w:t xml:space="preserve">מטרות הקורס\תוצרי הלמידה: </w:t>
      </w:r>
      <w:r w:rsidRPr="00490643">
        <w:rPr>
          <w:rtl/>
        </w:rPr>
        <w:t>מטרת הקורס היא לתרגל חשיבה מדעית ביקורתית בפסיכולוגיה קוגניטיבית תוך כדי העמקת ידיעות הסטודנטים בנושא פסיכולוגיה ונוירופסיכולוגיה של חוויה אסתטית בתפיסת תמונות.</w:t>
      </w:r>
    </w:p>
    <w:p w:rsidR="00490643" w:rsidRPr="00490643" w:rsidRDefault="00490643" w:rsidP="00490643">
      <w:pPr>
        <w:rPr>
          <w:sz w:val="24"/>
          <w:szCs w:val="24"/>
          <w:rtl/>
        </w:rPr>
      </w:pPr>
      <w:r w:rsidRPr="00490643">
        <w:rPr>
          <w:sz w:val="24"/>
          <w:szCs w:val="24"/>
          <w:rtl/>
        </w:rPr>
        <w:t>באופן ספציפי, בקורס יתוארו כללי הקומפוזיציה והצילום והרציונל שלהם כפי שהם נלמדים בקרב צלמים ואמנים, ונבחן את התוקף האמפירי שלהם בעזרת סקירת ספרות של מחקרים בנושא. תוך כדי סקירת המחקרים, הסטודנטים יכירו את התהליכים המנטאליים (תפיסה, קשב וזיכרון) המעורבים בתפיסה של תמונות ובהרגשה האסתטית אליהן והאזורים המוחיים השונים העומדים בבסיס תהליכים אלה</w:t>
      </w:r>
      <w:r w:rsidRPr="00490643">
        <w:rPr>
          <w:sz w:val="24"/>
          <w:szCs w:val="24"/>
        </w:rPr>
        <w:t>.</w:t>
      </w:r>
    </w:p>
    <w:p w:rsidR="00490643" w:rsidRPr="00490643" w:rsidRDefault="00490643" w:rsidP="00490643">
      <w:pPr>
        <w:rPr>
          <w:sz w:val="24"/>
          <w:szCs w:val="24"/>
        </w:rPr>
      </w:pPr>
      <w:r w:rsidRPr="00490643">
        <w:rPr>
          <w:sz w:val="24"/>
          <w:szCs w:val="24"/>
          <w:rtl/>
        </w:rPr>
        <w:t>הסטודנטים יגישו הצעה למחקר אמפירי על הקשר בין פסיכולוגיה וצילום</w:t>
      </w:r>
      <w:r w:rsidRPr="00490643">
        <w:rPr>
          <w:sz w:val="24"/>
          <w:szCs w:val="24"/>
        </w:rPr>
        <w:t>.</w:t>
      </w:r>
    </w:p>
    <w:p w:rsidR="00490643" w:rsidRPr="00490643" w:rsidRDefault="00490643" w:rsidP="00490643">
      <w:pPr>
        <w:rPr>
          <w:sz w:val="24"/>
          <w:szCs w:val="24"/>
          <w:rtl/>
        </w:rPr>
      </w:pPr>
      <w:r w:rsidRPr="00490643">
        <w:rPr>
          <w:sz w:val="24"/>
          <w:szCs w:val="24"/>
          <w:rtl/>
        </w:rPr>
        <w:t>נושאים:</w:t>
      </w:r>
    </w:p>
    <w:p w:rsidR="00490643" w:rsidRPr="00490643" w:rsidRDefault="00490643" w:rsidP="00490643">
      <w:pPr>
        <w:numPr>
          <w:ilvl w:val="0"/>
          <w:numId w:val="51"/>
        </w:numPr>
        <w:rPr>
          <w:sz w:val="24"/>
          <w:szCs w:val="24"/>
          <w:rtl/>
        </w:rPr>
      </w:pPr>
      <w:r w:rsidRPr="00490643">
        <w:rPr>
          <w:sz w:val="24"/>
          <w:szCs w:val="24"/>
          <w:rtl/>
        </w:rPr>
        <w:t>יסודות הצילום</w:t>
      </w:r>
    </w:p>
    <w:p w:rsidR="00490643" w:rsidRPr="00490643" w:rsidRDefault="00490643" w:rsidP="00490643">
      <w:pPr>
        <w:numPr>
          <w:ilvl w:val="0"/>
          <w:numId w:val="51"/>
        </w:numPr>
        <w:rPr>
          <w:sz w:val="24"/>
          <w:szCs w:val="24"/>
          <w:rtl/>
        </w:rPr>
      </w:pPr>
      <w:r w:rsidRPr="00490643">
        <w:rPr>
          <w:sz w:val="24"/>
          <w:szCs w:val="24"/>
          <w:rtl/>
        </w:rPr>
        <w:t>כללי הקומפוזיציה הקנוניים</w:t>
      </w:r>
    </w:p>
    <w:p w:rsidR="00490643" w:rsidRPr="00490643" w:rsidRDefault="00490643" w:rsidP="00490643">
      <w:pPr>
        <w:numPr>
          <w:ilvl w:val="0"/>
          <w:numId w:val="51"/>
        </w:numPr>
        <w:rPr>
          <w:sz w:val="24"/>
          <w:szCs w:val="24"/>
          <w:rtl/>
        </w:rPr>
      </w:pPr>
      <w:r w:rsidRPr="00490643">
        <w:rPr>
          <w:sz w:val="24"/>
          <w:szCs w:val="24"/>
          <w:rtl/>
        </w:rPr>
        <w:t>תהליכי תפיסה וקשב בצפייה בצילומים</w:t>
      </w:r>
    </w:p>
    <w:p w:rsidR="00490643" w:rsidRPr="00490643" w:rsidRDefault="00490643" w:rsidP="00490643">
      <w:pPr>
        <w:numPr>
          <w:ilvl w:val="0"/>
          <w:numId w:val="51"/>
        </w:numPr>
        <w:rPr>
          <w:sz w:val="24"/>
          <w:szCs w:val="24"/>
          <w:rtl/>
        </w:rPr>
      </w:pPr>
      <w:r w:rsidRPr="00490643">
        <w:rPr>
          <w:sz w:val="24"/>
          <w:szCs w:val="24"/>
          <w:rtl/>
        </w:rPr>
        <w:t>פסיכולוגיה ונוירוסיינס של אסתטיקה ויופי</w:t>
      </w:r>
    </w:p>
    <w:p w:rsidR="00490643" w:rsidRPr="00490643" w:rsidRDefault="00490643" w:rsidP="00490643">
      <w:pPr>
        <w:numPr>
          <w:ilvl w:val="0"/>
          <w:numId w:val="51"/>
        </w:numPr>
        <w:rPr>
          <w:sz w:val="24"/>
          <w:szCs w:val="24"/>
          <w:rtl/>
        </w:rPr>
      </w:pPr>
      <w:r w:rsidRPr="00490643">
        <w:rPr>
          <w:sz w:val="24"/>
          <w:szCs w:val="24"/>
          <w:rtl/>
        </w:rPr>
        <w:t>סקירה של מחקר אמפירי בנושא</w:t>
      </w:r>
    </w:p>
    <w:p w:rsidR="00490643" w:rsidRPr="00490643" w:rsidRDefault="00490643" w:rsidP="00490643">
      <w:pPr>
        <w:rPr>
          <w:sz w:val="24"/>
          <w:szCs w:val="24"/>
          <w:rtl/>
        </w:rPr>
      </w:pPr>
      <w:r w:rsidRPr="00490643">
        <w:rPr>
          <w:rFonts w:hint="cs"/>
          <w:b/>
          <w:bCs/>
          <w:sz w:val="24"/>
          <w:szCs w:val="24"/>
          <w:rtl/>
        </w:rPr>
        <w:t xml:space="preserve">דרישות קדם: </w:t>
      </w:r>
      <w:r w:rsidRPr="00490643">
        <w:rPr>
          <w:sz w:val="24"/>
          <w:szCs w:val="24"/>
          <w:rtl/>
        </w:rPr>
        <w:t>פסיכולוגיה קוגניטיבית</w:t>
      </w:r>
    </w:p>
    <w:p w:rsidR="00490643" w:rsidRPr="00490643" w:rsidRDefault="00490643" w:rsidP="00490643">
      <w:pPr>
        <w:rPr>
          <w:sz w:val="24"/>
          <w:szCs w:val="24"/>
          <w:rtl/>
        </w:rPr>
      </w:pPr>
      <w:r w:rsidRPr="00490643">
        <w:rPr>
          <w:rFonts w:hint="cs"/>
          <w:b/>
          <w:bCs/>
          <w:sz w:val="24"/>
          <w:szCs w:val="24"/>
          <w:rtl/>
        </w:rPr>
        <w:t xml:space="preserve">חובות\דרישות\מטלות: </w:t>
      </w:r>
      <w:r w:rsidRPr="00490643">
        <w:rPr>
          <w:sz w:val="24"/>
          <w:szCs w:val="24"/>
          <w:rtl/>
        </w:rPr>
        <w:t>השתתפות פעילה, עבודה</w:t>
      </w:r>
    </w:p>
    <w:p w:rsidR="00490643" w:rsidRPr="00490643" w:rsidRDefault="00490643" w:rsidP="00490643">
      <w:pPr>
        <w:rPr>
          <w:sz w:val="24"/>
          <w:szCs w:val="24"/>
          <w:rtl/>
        </w:rPr>
      </w:pPr>
      <w:r w:rsidRPr="00490643">
        <w:rPr>
          <w:rFonts w:hint="cs"/>
          <w:b/>
          <w:bCs/>
          <w:sz w:val="24"/>
          <w:szCs w:val="24"/>
          <w:rtl/>
        </w:rPr>
        <w:t xml:space="preserve">מרכיבי ציון סופי: </w:t>
      </w:r>
      <w:r w:rsidRPr="00490643">
        <w:rPr>
          <w:sz w:val="24"/>
          <w:szCs w:val="24"/>
          <w:rtl/>
        </w:rPr>
        <w:t>ציון מספרי על עבודה</w:t>
      </w:r>
    </w:p>
    <w:p w:rsidR="00490643" w:rsidRPr="00490643" w:rsidRDefault="00490643" w:rsidP="00490643">
      <w:pPr>
        <w:rPr>
          <w:sz w:val="24"/>
          <w:szCs w:val="24"/>
          <w:rtl/>
        </w:rPr>
      </w:pPr>
      <w:r w:rsidRPr="00490643">
        <w:rPr>
          <w:rFonts w:hint="cs"/>
          <w:b/>
          <w:bCs/>
          <w:sz w:val="24"/>
          <w:szCs w:val="24"/>
          <w:rtl/>
        </w:rPr>
        <w:t xml:space="preserve">ביבליוגרפיה: </w:t>
      </w:r>
    </w:p>
    <w:p w:rsidR="00490643" w:rsidRPr="00490643" w:rsidRDefault="00490643" w:rsidP="00490643">
      <w:pPr>
        <w:jc w:val="right"/>
        <w:rPr>
          <w:sz w:val="24"/>
          <w:szCs w:val="24"/>
        </w:rPr>
      </w:pPr>
      <w:r w:rsidRPr="00490643">
        <w:rPr>
          <w:sz w:val="24"/>
          <w:szCs w:val="24"/>
        </w:rPr>
        <w:t>Richard D. Zakia (2013) Perception and Imaging: Photography--A Way of Seeing, 4th Edition. Focal Press.</w:t>
      </w:r>
    </w:p>
    <w:p w:rsidR="00490643" w:rsidRPr="00490643" w:rsidRDefault="00490643" w:rsidP="00490643">
      <w:pPr>
        <w:jc w:val="right"/>
        <w:rPr>
          <w:sz w:val="24"/>
          <w:szCs w:val="24"/>
        </w:rPr>
      </w:pPr>
      <w:r w:rsidRPr="00490643">
        <w:rPr>
          <w:sz w:val="24"/>
          <w:szCs w:val="24"/>
        </w:rPr>
        <w:lastRenderedPageBreak/>
        <w:t>George Mather (2013). The Psychology of Visual Art. Eye, Brain and Art. Cambridge University Press</w:t>
      </w:r>
      <w:r w:rsidRPr="00490643">
        <w:rPr>
          <w:b/>
          <w:bCs/>
          <w:sz w:val="24"/>
          <w:szCs w:val="24"/>
        </w:rPr>
        <w:t>.</w:t>
      </w: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Pr="00490643" w:rsidRDefault="00490643" w:rsidP="00490643">
      <w:pPr>
        <w:spacing w:after="0" w:line="360" w:lineRule="auto"/>
        <w:rPr>
          <w:rFonts w:ascii="Times New Roman" w:eastAsia="Times New Roman" w:hAnsi="Times New Roman" w:cs="Times New Roman"/>
          <w:bCs/>
          <w:sz w:val="24"/>
          <w:szCs w:val="24"/>
          <w:rtl/>
        </w:rPr>
      </w:pPr>
      <w:r w:rsidRPr="00490643">
        <w:rPr>
          <w:rFonts w:ascii="Times New Roman" w:eastAsia="Times New Roman" w:hAnsi="Times New Roman" w:cs="Times New Roman"/>
          <w:bCs/>
          <w:sz w:val="24"/>
          <w:szCs w:val="24"/>
          <w:rtl/>
        </w:rPr>
        <w:t xml:space="preserve">שם המרצה: </w:t>
      </w:r>
      <w:r w:rsidRPr="00490643">
        <w:rPr>
          <w:rFonts w:ascii="Times New Roman" w:eastAsia="Times New Roman" w:hAnsi="Times New Roman" w:cs="Times New Roman" w:hint="cs"/>
          <w:bCs/>
          <w:sz w:val="24"/>
          <w:szCs w:val="24"/>
          <w:rtl/>
        </w:rPr>
        <w:t xml:space="preserve">פרופ' </w:t>
      </w:r>
      <w:r w:rsidRPr="00490643">
        <w:rPr>
          <w:rFonts w:ascii="Times New Roman" w:eastAsia="Times New Roman" w:hAnsi="Times New Roman" w:cs="Times New Roman"/>
          <w:bCs/>
          <w:sz w:val="24"/>
          <w:szCs w:val="24"/>
          <w:rtl/>
        </w:rPr>
        <w:t>רפאלי</w:t>
      </w:r>
      <w:r w:rsidRPr="00490643">
        <w:rPr>
          <w:rFonts w:ascii="Times New Roman" w:eastAsia="Times New Roman" w:hAnsi="Times New Roman" w:cs="Times New Roman" w:hint="cs"/>
          <w:bCs/>
          <w:sz w:val="24"/>
          <w:szCs w:val="24"/>
          <w:rtl/>
        </w:rPr>
        <w:t xml:space="preserve"> אשכול</w:t>
      </w:r>
    </w:p>
    <w:p w:rsidR="00490643" w:rsidRPr="00490643" w:rsidRDefault="00490643" w:rsidP="00490643">
      <w:pPr>
        <w:spacing w:after="0" w:line="360" w:lineRule="auto"/>
        <w:rPr>
          <w:rFonts w:ascii="Times New Roman" w:eastAsia="Times New Roman" w:hAnsi="Times New Roman" w:cs="Times New Roman"/>
          <w:bCs/>
          <w:sz w:val="24"/>
          <w:szCs w:val="24"/>
          <w:rtl/>
        </w:rPr>
      </w:pPr>
      <w:r w:rsidRPr="00490643">
        <w:rPr>
          <w:rFonts w:ascii="Times New Roman" w:eastAsia="Times New Roman" w:hAnsi="Times New Roman" w:cs="Times New Roman"/>
          <w:bCs/>
          <w:sz w:val="24"/>
          <w:szCs w:val="24"/>
          <w:rtl/>
        </w:rPr>
        <w:lastRenderedPageBreak/>
        <w:t>שם הקורס: סכמה תרפיה</w:t>
      </w:r>
    </w:p>
    <w:p w:rsidR="00490643" w:rsidRPr="00490643" w:rsidRDefault="00490643" w:rsidP="00490643">
      <w:pPr>
        <w:spacing w:after="0" w:line="360" w:lineRule="auto"/>
        <w:rPr>
          <w:rFonts w:ascii="Times New Roman" w:eastAsia="Times New Roman" w:hAnsi="Times New Roman" w:cs="Times New Roman"/>
          <w:bCs/>
          <w:sz w:val="24"/>
          <w:szCs w:val="24"/>
          <w:rtl/>
        </w:rPr>
      </w:pPr>
      <w:r w:rsidRPr="00490643">
        <w:rPr>
          <w:rFonts w:ascii="Times New Roman" w:eastAsia="Times New Roman" w:hAnsi="Times New Roman" w:cs="Times New Roman"/>
          <w:bCs/>
          <w:sz w:val="24"/>
          <w:szCs w:val="24"/>
          <w:rtl/>
        </w:rPr>
        <w:t>מספר הקורס: 60-701-01</w:t>
      </w:r>
    </w:p>
    <w:p w:rsidR="00490643" w:rsidRPr="00490643" w:rsidRDefault="00490643" w:rsidP="00490643">
      <w:pPr>
        <w:spacing w:after="0" w:line="360" w:lineRule="auto"/>
        <w:rPr>
          <w:rFonts w:ascii="Times New Roman" w:eastAsia="Times New Roman" w:hAnsi="Times New Roman" w:cs="Times New Roman"/>
          <w:bCs/>
          <w:sz w:val="24"/>
          <w:szCs w:val="24"/>
          <w:rtl/>
        </w:rPr>
      </w:pPr>
      <w:r w:rsidRPr="00490643">
        <w:rPr>
          <w:rFonts w:ascii="Times New Roman" w:eastAsia="Times New Roman" w:hAnsi="Times New Roman" w:cs="Times New Roman"/>
          <w:bCs/>
          <w:sz w:val="24"/>
          <w:szCs w:val="24"/>
          <w:rtl/>
        </w:rPr>
        <w:t xml:space="preserve">סוג הקורס: </w:t>
      </w:r>
      <w:r w:rsidRPr="00490643">
        <w:rPr>
          <w:rFonts w:ascii="Times New Roman" w:eastAsia="Times New Roman" w:hAnsi="Times New Roman" w:cs="Times New Roman" w:hint="cs"/>
          <w:bCs/>
          <w:sz w:val="24"/>
          <w:szCs w:val="24"/>
          <w:rtl/>
        </w:rPr>
        <w:t>הרצאה (קורס בחירה)</w:t>
      </w:r>
    </w:p>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bCs/>
          <w:sz w:val="24"/>
          <w:szCs w:val="24"/>
          <w:rtl/>
        </w:rPr>
        <w:t>שנת לימודים: תש</w:t>
      </w:r>
      <w:r w:rsidRPr="00490643">
        <w:rPr>
          <w:rFonts w:ascii="Times New Roman" w:eastAsia="Times New Roman" w:hAnsi="Times New Roman" w:cs="Times New Roman" w:hint="cs"/>
          <w:bCs/>
          <w:sz w:val="24"/>
          <w:szCs w:val="24"/>
          <w:rtl/>
        </w:rPr>
        <w:t>"פ</w:t>
      </w:r>
      <w:r w:rsidRPr="00490643">
        <w:rPr>
          <w:rFonts w:ascii="Times New Roman" w:eastAsia="Times New Roman" w:hAnsi="Times New Roman" w:cs="Times New Roman"/>
          <w:bCs/>
          <w:sz w:val="24"/>
          <w:szCs w:val="24"/>
          <w:rtl/>
        </w:rPr>
        <w:t xml:space="preserve">        סמסטר: ב'           היקף שעות:  2 ש"ס</w:t>
      </w:r>
      <w:r w:rsidRPr="00490643">
        <w:rPr>
          <w:rFonts w:ascii="Times New Roman" w:eastAsia="Times New Roman" w:hAnsi="Times New Roman" w:cs="Times New Roman" w:hint="cs"/>
          <w:sz w:val="24"/>
          <w:szCs w:val="24"/>
          <w:rtl/>
        </w:rPr>
        <w:t>.</w:t>
      </w:r>
    </w:p>
    <w:p w:rsidR="00490643" w:rsidRPr="00490643" w:rsidRDefault="00490643" w:rsidP="00490643">
      <w:pPr>
        <w:spacing w:after="0" w:line="360" w:lineRule="auto"/>
        <w:ind w:left="26"/>
        <w:rPr>
          <w:rFonts w:ascii="Times New Roman" w:eastAsia="Times New Roman" w:hAnsi="Times New Roman" w:cs="Times New Roman"/>
          <w:sz w:val="24"/>
          <w:szCs w:val="24"/>
          <w:rtl/>
        </w:rPr>
      </w:pPr>
    </w:p>
    <w:p w:rsidR="00490643" w:rsidRPr="00490643" w:rsidRDefault="00490643" w:rsidP="00490643">
      <w:pPr>
        <w:spacing w:after="0" w:line="240" w:lineRule="auto"/>
        <w:ind w:left="26"/>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 xml:space="preserve">א. מטרות הקורס </w:t>
      </w:r>
      <w:r w:rsidRPr="00490643">
        <w:rPr>
          <w:rFonts w:ascii="Times New Roman" w:eastAsia="Times New Roman" w:hAnsi="Times New Roman" w:cs="Times New Roman" w:hint="cs"/>
          <w:b/>
          <w:bCs/>
          <w:sz w:val="24"/>
          <w:szCs w:val="24"/>
          <w:rtl/>
        </w:rPr>
        <w:t>:</w:t>
      </w:r>
    </w:p>
    <w:p w:rsidR="00490643" w:rsidRPr="00490643" w:rsidRDefault="00490643" w:rsidP="00490643">
      <w:pPr>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הקורס יתמקד ביעדים הבאים:</w:t>
      </w:r>
    </w:p>
    <w:p w:rsidR="00490643" w:rsidRPr="00490643" w:rsidRDefault="00490643" w:rsidP="00490643">
      <w:pPr>
        <w:numPr>
          <w:ilvl w:val="0"/>
          <w:numId w:val="52"/>
        </w:numPr>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tl/>
        </w:rPr>
        <w:t>הצגה של מושגי היסוד בטיפול ממוקד סכמות (</w:t>
      </w:r>
      <w:r w:rsidRPr="00490643">
        <w:rPr>
          <w:rFonts w:ascii="Times New Roman" w:eastAsia="Times New Roman" w:hAnsi="Times New Roman" w:cs="Times New Roman"/>
          <w:sz w:val="24"/>
          <w:szCs w:val="24"/>
        </w:rPr>
        <w:t>Schema focused therapy; SFT</w:t>
      </w:r>
      <w:r w:rsidRPr="00490643">
        <w:rPr>
          <w:rFonts w:ascii="Times New Roman" w:eastAsia="Times New Roman" w:hAnsi="Times New Roman" w:cs="Times New Roman"/>
          <w:sz w:val="24"/>
          <w:szCs w:val="24"/>
          <w:rtl/>
        </w:rPr>
        <w:t>)</w:t>
      </w:r>
      <w:r w:rsidRPr="00490643">
        <w:rPr>
          <w:rFonts w:ascii="Times New Roman" w:eastAsia="Times New Roman" w:hAnsi="Times New Roman" w:cs="Times New Roman"/>
          <w:sz w:val="24"/>
          <w:szCs w:val="24"/>
        </w:rPr>
        <w:t xml:space="preserve"> </w:t>
      </w:r>
      <w:r w:rsidRPr="00490643">
        <w:rPr>
          <w:rFonts w:ascii="Times New Roman" w:eastAsia="Times New Roman" w:hAnsi="Times New Roman" w:cs="Times New Roman"/>
          <w:sz w:val="24"/>
          <w:szCs w:val="24"/>
          <w:rtl/>
        </w:rPr>
        <w:t>הן תאורטית והן טיפולית</w:t>
      </w:r>
    </w:p>
    <w:p w:rsidR="00490643" w:rsidRPr="00490643" w:rsidRDefault="00490643" w:rsidP="00490643">
      <w:pPr>
        <w:numPr>
          <w:ilvl w:val="1"/>
          <w:numId w:val="52"/>
        </w:numPr>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tl/>
        </w:rPr>
        <w:t>צרכים בסיסיים וסכמות</w:t>
      </w:r>
    </w:p>
    <w:p w:rsidR="00490643" w:rsidRPr="00490643" w:rsidRDefault="00490643" w:rsidP="00490643">
      <w:pPr>
        <w:numPr>
          <w:ilvl w:val="1"/>
          <w:numId w:val="52"/>
        </w:numPr>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tl/>
        </w:rPr>
        <w:t>מצבי סכימה (</w:t>
      </w:r>
      <w:r w:rsidRPr="00490643">
        <w:rPr>
          <w:rFonts w:ascii="Times New Roman" w:eastAsia="Times New Roman" w:hAnsi="Times New Roman" w:cs="Times New Roman"/>
          <w:sz w:val="24"/>
          <w:szCs w:val="24"/>
        </w:rPr>
        <w:t>modes</w:t>
      </w:r>
      <w:r w:rsidRPr="00490643">
        <w:rPr>
          <w:rFonts w:ascii="Times New Roman" w:eastAsia="Times New Roman" w:hAnsi="Times New Roman" w:cs="Times New Roman"/>
          <w:sz w:val="24"/>
          <w:szCs w:val="24"/>
          <w:rtl/>
        </w:rPr>
        <w:t>)</w:t>
      </w:r>
      <w:r w:rsidRPr="00490643">
        <w:rPr>
          <w:rFonts w:ascii="Times New Roman" w:eastAsia="Times New Roman" w:hAnsi="Times New Roman" w:cs="Times New Roman"/>
          <w:sz w:val="24"/>
          <w:szCs w:val="24"/>
        </w:rPr>
        <w:t xml:space="preserve"> </w:t>
      </w:r>
      <w:r w:rsidRPr="00490643">
        <w:rPr>
          <w:rFonts w:ascii="Times New Roman" w:eastAsia="Times New Roman" w:hAnsi="Times New Roman" w:cs="Times New Roman"/>
          <w:sz w:val="24"/>
          <w:szCs w:val="24"/>
          <w:rtl/>
        </w:rPr>
        <w:t>וסגנונות התמודדות (</w:t>
      </w:r>
      <w:r w:rsidRPr="00490643">
        <w:rPr>
          <w:rFonts w:ascii="Times New Roman" w:eastAsia="Times New Roman" w:hAnsi="Times New Roman" w:cs="Times New Roman"/>
          <w:sz w:val="24"/>
          <w:szCs w:val="24"/>
        </w:rPr>
        <w:t>coping styles</w:t>
      </w:r>
      <w:r w:rsidRPr="00490643">
        <w:rPr>
          <w:rFonts w:ascii="Times New Roman" w:eastAsia="Times New Roman" w:hAnsi="Times New Roman" w:cs="Times New Roman"/>
          <w:sz w:val="24"/>
          <w:szCs w:val="24"/>
          <w:rtl/>
        </w:rPr>
        <w:t>)</w:t>
      </w:r>
    </w:p>
    <w:p w:rsidR="00490643" w:rsidRPr="00490643" w:rsidRDefault="00490643" w:rsidP="00490643">
      <w:pPr>
        <w:numPr>
          <w:ilvl w:val="1"/>
          <w:numId w:val="52"/>
        </w:numPr>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tl/>
        </w:rPr>
        <w:t>"ארגז הכלים ב-</w:t>
      </w:r>
      <w:r w:rsidRPr="00490643">
        <w:rPr>
          <w:rFonts w:ascii="Times New Roman" w:eastAsia="Times New Roman" w:hAnsi="Times New Roman" w:cs="Times New Roman"/>
          <w:sz w:val="24"/>
          <w:szCs w:val="24"/>
        </w:rPr>
        <w:t>SFT</w:t>
      </w:r>
      <w:r w:rsidRPr="00490643">
        <w:rPr>
          <w:rFonts w:ascii="Times New Roman" w:eastAsia="Times New Roman" w:hAnsi="Times New Roman" w:cs="Times New Roman"/>
          <w:sz w:val="24"/>
          <w:szCs w:val="24"/>
          <w:rtl/>
        </w:rPr>
        <w:t>" – כלים קוגנטיביים, התנהגותיים, חוייתיים ו-</w:t>
      </w:r>
      <w:r w:rsidRPr="00490643">
        <w:rPr>
          <w:rFonts w:ascii="Times New Roman" w:eastAsia="Times New Roman" w:hAnsi="Times New Roman" w:cs="Times New Roman"/>
          <w:sz w:val="24"/>
          <w:szCs w:val="24"/>
        </w:rPr>
        <w:t>relational</w:t>
      </w:r>
    </w:p>
    <w:p w:rsidR="00490643" w:rsidRPr="00490643" w:rsidRDefault="00490643" w:rsidP="00490643">
      <w:pPr>
        <w:numPr>
          <w:ilvl w:val="0"/>
          <w:numId w:val="52"/>
        </w:numPr>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tl/>
        </w:rPr>
        <w:t>הרחבת הידע לגבי מספר טכניקות יסוד ותרגול שלהן:</w:t>
      </w:r>
    </w:p>
    <w:p w:rsidR="00490643" w:rsidRPr="00490643" w:rsidRDefault="00490643" w:rsidP="00490643">
      <w:pPr>
        <w:numPr>
          <w:ilvl w:val="1"/>
          <w:numId w:val="52"/>
        </w:numPr>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tl/>
        </w:rPr>
        <w:t>אבחון ואיסוף אינפורמציה ב-</w:t>
      </w:r>
      <w:r w:rsidRPr="00490643">
        <w:rPr>
          <w:rFonts w:ascii="Times New Roman" w:eastAsia="Times New Roman" w:hAnsi="Times New Roman" w:cs="Times New Roman"/>
          <w:sz w:val="24"/>
          <w:szCs w:val="24"/>
        </w:rPr>
        <w:t>SFT</w:t>
      </w:r>
    </w:p>
    <w:p w:rsidR="00490643" w:rsidRPr="00490643" w:rsidRDefault="00490643" w:rsidP="00490643">
      <w:pPr>
        <w:numPr>
          <w:ilvl w:val="1"/>
          <w:numId w:val="52"/>
        </w:numPr>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tl/>
        </w:rPr>
        <w:t>המשגה ב-</w:t>
      </w:r>
      <w:r w:rsidRPr="00490643">
        <w:rPr>
          <w:rFonts w:ascii="Times New Roman" w:eastAsia="Times New Roman" w:hAnsi="Times New Roman" w:cs="Times New Roman"/>
          <w:sz w:val="24"/>
          <w:szCs w:val="24"/>
        </w:rPr>
        <w:t>SFT</w:t>
      </w:r>
      <w:r w:rsidRPr="00490643">
        <w:rPr>
          <w:rFonts w:ascii="Times New Roman" w:eastAsia="Times New Roman" w:hAnsi="Times New Roman" w:cs="Times New Roman"/>
          <w:sz w:val="24"/>
          <w:szCs w:val="24"/>
          <w:rtl/>
        </w:rPr>
        <w:t xml:space="preserve"> ותכנון הטיפול לפיה</w:t>
      </w:r>
    </w:p>
    <w:p w:rsidR="00490643" w:rsidRPr="00490643" w:rsidRDefault="00490643" w:rsidP="00490643">
      <w:pPr>
        <w:numPr>
          <w:ilvl w:val="1"/>
          <w:numId w:val="52"/>
        </w:numPr>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tl/>
        </w:rPr>
        <w:t>שימוש בכלי טיפול חווייתיים ובכאלו שנשענים על הקשר הטיפולי</w:t>
      </w:r>
    </w:p>
    <w:p w:rsidR="00490643" w:rsidRPr="00490643" w:rsidRDefault="00490643" w:rsidP="00490643">
      <w:pPr>
        <w:numPr>
          <w:ilvl w:val="0"/>
          <w:numId w:val="52"/>
        </w:numPr>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tl/>
        </w:rPr>
        <w:t xml:space="preserve">דיון על שילובו של </w:t>
      </w:r>
      <w:r w:rsidRPr="00490643">
        <w:rPr>
          <w:rFonts w:ascii="Times New Roman" w:eastAsia="Times New Roman" w:hAnsi="Times New Roman" w:cs="Times New Roman"/>
          <w:sz w:val="24"/>
          <w:szCs w:val="24"/>
        </w:rPr>
        <w:t>SFT</w:t>
      </w:r>
      <w:r w:rsidRPr="00490643">
        <w:rPr>
          <w:rFonts w:ascii="Times New Roman" w:eastAsia="Times New Roman" w:hAnsi="Times New Roman" w:cs="Times New Roman"/>
          <w:sz w:val="24"/>
          <w:szCs w:val="24"/>
          <w:rtl/>
        </w:rPr>
        <w:t xml:space="preserve"> עם דרכי התערבות והמשגה אחרות, ובחירת הגישה ההולמת ביותר עבור מטופלים ספציפיים. </w:t>
      </w:r>
    </w:p>
    <w:p w:rsidR="00490643" w:rsidRPr="00490643" w:rsidRDefault="00490643" w:rsidP="00490643">
      <w:pPr>
        <w:spacing w:after="0" w:line="240" w:lineRule="auto"/>
        <w:ind w:left="226" w:firstLine="26"/>
        <w:rPr>
          <w:rFonts w:ascii="Times New Roman" w:eastAsia="Times New Roman" w:hAnsi="Times New Roman" w:cs="Times New Roman"/>
          <w:b/>
          <w:bCs/>
          <w:sz w:val="24"/>
          <w:szCs w:val="24"/>
        </w:rPr>
      </w:pPr>
    </w:p>
    <w:p w:rsidR="00490643" w:rsidRPr="00490643" w:rsidRDefault="00490643" w:rsidP="00490643">
      <w:pPr>
        <w:spacing w:after="0" w:line="240" w:lineRule="auto"/>
        <w:ind w:left="26"/>
        <w:rPr>
          <w:rFonts w:ascii="Times New Roman" w:eastAsia="Times New Roman" w:hAnsi="Times New Roman" w:cs="Times New Roman"/>
          <w:sz w:val="24"/>
          <w:szCs w:val="24"/>
          <w:rtl/>
        </w:rPr>
      </w:pPr>
      <w:r w:rsidRPr="00490643">
        <w:rPr>
          <w:rFonts w:ascii="Times New Roman" w:eastAsia="Times New Roman" w:hAnsi="Times New Roman" w:cs="Times New Roman"/>
          <w:b/>
          <w:bCs/>
          <w:sz w:val="24"/>
          <w:szCs w:val="24"/>
          <w:rtl/>
        </w:rPr>
        <w:t>ב. ת</w:t>
      </w:r>
      <w:r w:rsidRPr="00490643">
        <w:rPr>
          <w:rFonts w:ascii="Times New Roman" w:eastAsia="Times New Roman" w:hAnsi="Times New Roman" w:cs="Times New Roman" w:hint="cs"/>
          <w:b/>
          <w:bCs/>
          <w:sz w:val="24"/>
          <w:szCs w:val="24"/>
          <w:rtl/>
        </w:rPr>
        <w:t>יאור</w:t>
      </w:r>
      <w:r w:rsidRPr="00490643">
        <w:rPr>
          <w:rFonts w:ascii="Times New Roman" w:eastAsia="Times New Roman" w:hAnsi="Times New Roman" w:cs="Times New Roman"/>
          <w:b/>
          <w:bCs/>
          <w:sz w:val="24"/>
          <w:szCs w:val="24"/>
          <w:rtl/>
        </w:rPr>
        <w:t xml:space="preserve"> הקורס:</w:t>
      </w:r>
      <w:r w:rsidRPr="00490643">
        <w:rPr>
          <w:rFonts w:ascii="Times New Roman" w:eastAsia="Times New Roman" w:hAnsi="Times New Roman" w:cs="Times New Roman"/>
          <w:sz w:val="24"/>
          <w:szCs w:val="24"/>
          <w:rtl/>
        </w:rPr>
        <w:t xml:space="preserve"> </w:t>
      </w:r>
    </w:p>
    <w:p w:rsidR="00490643" w:rsidRPr="00490643" w:rsidRDefault="00490643" w:rsidP="00490643">
      <w:pPr>
        <w:spacing w:after="0" w:line="240" w:lineRule="auto"/>
        <w:ind w:left="26"/>
        <w:rPr>
          <w:rFonts w:ascii="Times New Roman" w:eastAsia="Times New Roman" w:hAnsi="Times New Roman" w:cs="Times New Roman"/>
          <w:sz w:val="24"/>
          <w:szCs w:val="24"/>
        </w:rPr>
      </w:pPr>
    </w:p>
    <w:p w:rsidR="00490643" w:rsidRPr="00490643" w:rsidRDefault="00490643" w:rsidP="00490643">
      <w:pPr>
        <w:spacing w:after="0" w:line="240" w:lineRule="auto"/>
        <w:ind w:left="26"/>
        <w:rPr>
          <w:rFonts w:ascii="Times New Roman" w:eastAsia="Times New Roman" w:hAnsi="Times New Roman" w:cs="Times New Roman"/>
          <w:sz w:val="24"/>
          <w:szCs w:val="24"/>
          <w:rtl/>
        </w:rPr>
      </w:pPr>
    </w:p>
    <w:tbl>
      <w:tblPr>
        <w:bidiVisual/>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4191"/>
        <w:gridCol w:w="3777"/>
      </w:tblGrid>
      <w:tr w:rsidR="00490643" w:rsidRPr="00490643" w:rsidTr="00490643">
        <w:tc>
          <w:tcPr>
            <w:tcW w:w="992" w:type="dxa"/>
            <w:shd w:val="clear" w:color="auto" w:fill="C0C0C0"/>
          </w:tcPr>
          <w:p w:rsidR="00490643" w:rsidRPr="00490643" w:rsidRDefault="00490643" w:rsidP="00490643">
            <w:pPr>
              <w:spacing w:after="0" w:line="240" w:lineRule="auto"/>
              <w:jc w:val="center"/>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מפגש</w:t>
            </w:r>
          </w:p>
        </w:tc>
        <w:tc>
          <w:tcPr>
            <w:tcW w:w="4252" w:type="dxa"/>
            <w:shd w:val="clear" w:color="auto" w:fill="auto"/>
          </w:tcPr>
          <w:p w:rsidR="00490643" w:rsidRPr="00490643" w:rsidRDefault="00490643" w:rsidP="00490643">
            <w:pPr>
              <w:spacing w:after="0" w:line="240" w:lineRule="auto"/>
              <w:jc w:val="center"/>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נושא</w:t>
            </w:r>
          </w:p>
        </w:tc>
        <w:tc>
          <w:tcPr>
            <w:tcW w:w="3828" w:type="dxa"/>
            <w:shd w:val="clear" w:color="auto" w:fill="auto"/>
          </w:tcPr>
          <w:p w:rsidR="00490643" w:rsidRPr="00490643" w:rsidRDefault="00490643" w:rsidP="00490643">
            <w:pPr>
              <w:spacing w:after="0" w:line="240" w:lineRule="auto"/>
              <w:jc w:val="center"/>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קריאה/התנסות</w:t>
            </w:r>
          </w:p>
        </w:tc>
      </w:tr>
      <w:tr w:rsidR="00490643" w:rsidRPr="00490643" w:rsidTr="00490643">
        <w:tc>
          <w:tcPr>
            <w:tcW w:w="992" w:type="dxa"/>
            <w:shd w:val="clear" w:color="auto" w:fill="C0C0C0"/>
          </w:tcPr>
          <w:p w:rsidR="00490643" w:rsidRPr="00490643" w:rsidRDefault="00490643" w:rsidP="00490643">
            <w:pPr>
              <w:spacing w:after="0" w:line="360" w:lineRule="auto"/>
              <w:jc w:val="center"/>
              <w:rPr>
                <w:rFonts w:ascii="Times New Roman" w:eastAsia="Times New Roman" w:hAnsi="Times New Roman" w:cs="Times New Roman"/>
                <w:b/>
                <w:bCs/>
                <w:sz w:val="24"/>
                <w:szCs w:val="24"/>
              </w:rPr>
            </w:pPr>
            <w:r w:rsidRPr="00490643">
              <w:rPr>
                <w:rFonts w:ascii="Times New Roman" w:eastAsia="Times New Roman" w:hAnsi="Times New Roman" w:cs="Times New Roman"/>
                <w:b/>
                <w:bCs/>
                <w:sz w:val="24"/>
                <w:szCs w:val="24"/>
                <w:rtl/>
              </w:rPr>
              <w:t>1</w:t>
            </w:r>
          </w:p>
        </w:tc>
        <w:tc>
          <w:tcPr>
            <w:tcW w:w="4252"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פגישת הכרות – הרקע להתפתחות טיפול ממוקד סכמות</w:t>
            </w:r>
          </w:p>
        </w:tc>
        <w:tc>
          <w:tcPr>
            <w:tcW w:w="3828"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Pr>
            </w:pPr>
          </w:p>
        </w:tc>
      </w:tr>
      <w:tr w:rsidR="00490643" w:rsidRPr="00490643" w:rsidTr="00490643">
        <w:tc>
          <w:tcPr>
            <w:tcW w:w="992" w:type="dxa"/>
            <w:shd w:val="clear" w:color="auto" w:fill="C0C0C0"/>
          </w:tcPr>
          <w:p w:rsidR="00490643" w:rsidRPr="00490643" w:rsidRDefault="00490643" w:rsidP="00490643">
            <w:pPr>
              <w:spacing w:after="0" w:line="360" w:lineRule="auto"/>
              <w:jc w:val="center"/>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2</w:t>
            </w:r>
          </w:p>
        </w:tc>
        <w:tc>
          <w:tcPr>
            <w:tcW w:w="4252"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מושגי יסוד</w:t>
            </w:r>
          </w:p>
        </w:tc>
        <w:tc>
          <w:tcPr>
            <w:tcW w:w="3828"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tl/>
              </w:rPr>
              <w:t>ש"ב: מילוי שאלוני סכמה, הורות, ומצבים (</w:t>
            </w:r>
            <w:r w:rsidRPr="00490643">
              <w:rPr>
                <w:rFonts w:ascii="Times New Roman" w:eastAsia="Times New Roman" w:hAnsi="Times New Roman" w:cs="Times New Roman"/>
                <w:sz w:val="24"/>
                <w:szCs w:val="24"/>
              </w:rPr>
              <w:t>YSQ, YPI, and SMI</w:t>
            </w:r>
            <w:r w:rsidRPr="00490643">
              <w:rPr>
                <w:rFonts w:ascii="Times New Roman" w:eastAsia="Times New Roman" w:hAnsi="Times New Roman" w:cs="Times New Roman"/>
                <w:sz w:val="24"/>
                <w:szCs w:val="24"/>
                <w:rtl/>
              </w:rPr>
              <w:t xml:space="preserve">). קריאה נלווית: </w:t>
            </w:r>
            <w:r w:rsidRPr="00490643">
              <w:rPr>
                <w:rFonts w:ascii="Times New Roman" w:eastAsia="Times New Roman" w:hAnsi="Times New Roman" w:cs="Times New Roman"/>
                <w:sz w:val="24"/>
                <w:szCs w:val="24"/>
              </w:rPr>
              <w:t>RBY Points 1-7</w:t>
            </w:r>
          </w:p>
          <w:p w:rsidR="00490643" w:rsidRPr="00490643" w:rsidRDefault="00490643" w:rsidP="00490643">
            <w:pPr>
              <w:spacing w:after="0" w:line="36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RBY Points 8-13</w:t>
            </w:r>
          </w:p>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HSF chapters I.1-I.5</w:t>
            </w:r>
          </w:p>
        </w:tc>
      </w:tr>
      <w:tr w:rsidR="00490643" w:rsidRPr="00490643" w:rsidTr="00490643">
        <w:tc>
          <w:tcPr>
            <w:tcW w:w="992" w:type="dxa"/>
            <w:shd w:val="clear" w:color="auto" w:fill="C0C0C0"/>
          </w:tcPr>
          <w:p w:rsidR="00490643" w:rsidRPr="00490643" w:rsidRDefault="00490643" w:rsidP="00490643">
            <w:pPr>
              <w:spacing w:after="0" w:line="360" w:lineRule="auto"/>
              <w:jc w:val="center"/>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3</w:t>
            </w:r>
          </w:p>
        </w:tc>
        <w:tc>
          <w:tcPr>
            <w:tcW w:w="4252"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תמונת-על של השלבים בטיפול – ושל קצב הטיפול. שלב ההערכה (1) – שאלונים וניטור עצמי</w:t>
            </w:r>
          </w:p>
        </w:tc>
        <w:tc>
          <w:tcPr>
            <w:tcW w:w="3828"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RBY Point 16</w:t>
            </w:r>
          </w:p>
        </w:tc>
      </w:tr>
      <w:tr w:rsidR="00490643" w:rsidRPr="00490643" w:rsidTr="00490643">
        <w:tc>
          <w:tcPr>
            <w:tcW w:w="992" w:type="dxa"/>
            <w:shd w:val="clear" w:color="auto" w:fill="C0C0C0"/>
          </w:tcPr>
          <w:p w:rsidR="00490643" w:rsidRPr="00490643" w:rsidRDefault="00490643" w:rsidP="00490643">
            <w:pPr>
              <w:spacing w:after="0" w:line="360" w:lineRule="auto"/>
              <w:jc w:val="center"/>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4</w:t>
            </w:r>
          </w:p>
        </w:tc>
        <w:tc>
          <w:tcPr>
            <w:tcW w:w="4252"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שלב ההערכה (2) – עבודה בדמיון</w:t>
            </w:r>
            <w:r w:rsidRPr="00490643">
              <w:rPr>
                <w:rFonts w:ascii="Times New Roman" w:eastAsia="Times New Roman" w:hAnsi="Times New Roman" w:cs="Times New Roman"/>
                <w:sz w:val="24"/>
                <w:szCs w:val="24"/>
              </w:rPr>
              <w:t xml:space="preserve">  </w:t>
            </w:r>
          </w:p>
        </w:tc>
        <w:tc>
          <w:tcPr>
            <w:tcW w:w="3828"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RBY Point 17</w:t>
            </w:r>
          </w:p>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HSF chapters II.1-II.3</w:t>
            </w:r>
          </w:p>
        </w:tc>
      </w:tr>
      <w:tr w:rsidR="00490643" w:rsidRPr="00490643" w:rsidTr="00490643">
        <w:tc>
          <w:tcPr>
            <w:tcW w:w="992" w:type="dxa"/>
            <w:shd w:val="clear" w:color="auto" w:fill="C0C0C0"/>
          </w:tcPr>
          <w:p w:rsidR="00490643" w:rsidRPr="00490643" w:rsidRDefault="00490643" w:rsidP="00490643">
            <w:pPr>
              <w:spacing w:after="0" w:line="360" w:lineRule="auto"/>
              <w:jc w:val="center"/>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5</w:t>
            </w:r>
          </w:p>
        </w:tc>
        <w:tc>
          <w:tcPr>
            <w:tcW w:w="4252" w:type="dxa"/>
            <w:tcBorders>
              <w:bottom w:val="single" w:sz="4" w:space="0" w:color="auto"/>
            </w:tcBorders>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המשגה (1) – התוכן והתהליך</w:t>
            </w:r>
          </w:p>
        </w:tc>
        <w:tc>
          <w:tcPr>
            <w:tcW w:w="3828" w:type="dxa"/>
            <w:tcBorders>
              <w:bottom w:val="single" w:sz="4" w:space="0" w:color="auto"/>
            </w:tcBorders>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RBY Point 18</w:t>
            </w:r>
          </w:p>
          <w:p w:rsidR="00490643" w:rsidRPr="00490643" w:rsidRDefault="00490643" w:rsidP="00490643">
            <w:pPr>
              <w:spacing w:after="0" w:line="36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HSF chapters II </w:t>
            </w:r>
          </w:p>
        </w:tc>
      </w:tr>
      <w:tr w:rsidR="00490643" w:rsidRPr="00490643" w:rsidTr="00490643">
        <w:tc>
          <w:tcPr>
            <w:tcW w:w="992" w:type="dxa"/>
            <w:shd w:val="clear" w:color="auto" w:fill="C0C0C0"/>
          </w:tcPr>
          <w:p w:rsidR="00490643" w:rsidRPr="00490643" w:rsidRDefault="00490643" w:rsidP="00490643">
            <w:pPr>
              <w:spacing w:after="0" w:line="360" w:lineRule="auto"/>
              <w:jc w:val="center"/>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6</w:t>
            </w:r>
          </w:p>
        </w:tc>
        <w:tc>
          <w:tcPr>
            <w:tcW w:w="4252"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טכניקות חווייתיות (1) – עבודה בדמיון</w:t>
            </w:r>
          </w:p>
        </w:tc>
        <w:tc>
          <w:tcPr>
            <w:tcW w:w="3828"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RBY Point 24</w:t>
            </w:r>
          </w:p>
          <w:p w:rsidR="00490643" w:rsidRPr="00490643" w:rsidRDefault="00490643" w:rsidP="00490643">
            <w:pPr>
              <w:spacing w:after="0" w:line="36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lastRenderedPageBreak/>
              <w:t>Holmes &amp; Matthews, 2010</w:t>
            </w:r>
          </w:p>
          <w:p w:rsidR="00490643" w:rsidRPr="00490643" w:rsidRDefault="00490643" w:rsidP="00490643">
            <w:pPr>
              <w:spacing w:after="0" w:line="36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HSF chapter IV.3</w:t>
            </w:r>
          </w:p>
        </w:tc>
      </w:tr>
      <w:tr w:rsidR="00490643" w:rsidRPr="00490643" w:rsidTr="00490643">
        <w:tc>
          <w:tcPr>
            <w:tcW w:w="992" w:type="dxa"/>
            <w:shd w:val="clear" w:color="auto" w:fill="C0C0C0"/>
          </w:tcPr>
          <w:p w:rsidR="00490643" w:rsidRPr="00490643" w:rsidRDefault="00490643" w:rsidP="00490643">
            <w:pPr>
              <w:spacing w:after="0" w:line="360" w:lineRule="auto"/>
              <w:jc w:val="center"/>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lastRenderedPageBreak/>
              <w:t>7</w:t>
            </w:r>
          </w:p>
        </w:tc>
        <w:tc>
          <w:tcPr>
            <w:tcW w:w="4252" w:type="dxa"/>
            <w:tcBorders>
              <w:bottom w:val="single" w:sz="4" w:space="0" w:color="auto"/>
            </w:tcBorders>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טכניקות חוויתיות (2) – עבודה עם כסאות</w:t>
            </w:r>
          </w:p>
        </w:tc>
        <w:tc>
          <w:tcPr>
            <w:tcW w:w="3828" w:type="dxa"/>
            <w:tcBorders>
              <w:bottom w:val="single" w:sz="4" w:space="0" w:color="auto"/>
            </w:tcBorders>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lang w:val="nl-NL"/>
              </w:rPr>
            </w:pPr>
            <w:r w:rsidRPr="00490643">
              <w:rPr>
                <w:rFonts w:ascii="Times New Roman" w:eastAsia="Times New Roman" w:hAnsi="Times New Roman" w:cs="Times New Roman"/>
                <w:sz w:val="24"/>
                <w:szCs w:val="24"/>
              </w:rPr>
              <w:t>Kellogg, 2004</w:t>
            </w:r>
          </w:p>
        </w:tc>
      </w:tr>
      <w:tr w:rsidR="00490643" w:rsidRPr="00490643" w:rsidTr="00490643">
        <w:tc>
          <w:tcPr>
            <w:tcW w:w="992" w:type="dxa"/>
            <w:shd w:val="clear" w:color="auto" w:fill="C0C0C0"/>
          </w:tcPr>
          <w:p w:rsidR="00490643" w:rsidRPr="00490643" w:rsidRDefault="00490643" w:rsidP="00490643">
            <w:pPr>
              <w:spacing w:after="0" w:line="360" w:lineRule="auto"/>
              <w:jc w:val="center"/>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8</w:t>
            </w:r>
          </w:p>
        </w:tc>
        <w:tc>
          <w:tcPr>
            <w:tcW w:w="4252"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עמדות בסיסיות (1): הורות מתקנת חלקית (</w:t>
            </w:r>
            <w:r w:rsidRPr="00490643">
              <w:rPr>
                <w:rFonts w:ascii="Times New Roman" w:eastAsia="Times New Roman" w:hAnsi="Times New Roman" w:cs="Times New Roman"/>
                <w:sz w:val="24"/>
                <w:szCs w:val="24"/>
              </w:rPr>
              <w:t>limited reparenting</w:t>
            </w:r>
            <w:r w:rsidRPr="00490643">
              <w:rPr>
                <w:rFonts w:ascii="Times New Roman" w:eastAsia="Times New Roman" w:hAnsi="Times New Roman" w:cs="Times New Roman"/>
                <w:sz w:val="24"/>
                <w:szCs w:val="24"/>
                <w:rtl/>
              </w:rPr>
              <w:t>) ועימות אמפתי</w:t>
            </w:r>
          </w:p>
        </w:tc>
        <w:tc>
          <w:tcPr>
            <w:tcW w:w="3828"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 xml:space="preserve">Alexander &amp; French, 1980 </w:t>
            </w:r>
          </w:p>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RBY Point 14</w:t>
            </w:r>
          </w:p>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RBY Point 29</w:t>
            </w:r>
          </w:p>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lang w:val="nl-NL"/>
              </w:rPr>
              <w:t>RBY</w:t>
            </w:r>
            <w:r w:rsidRPr="00490643">
              <w:rPr>
                <w:rFonts w:ascii="Times New Roman" w:eastAsia="Times New Roman" w:hAnsi="Times New Roman" w:cs="Times New Roman"/>
                <w:sz w:val="24"/>
                <w:szCs w:val="24"/>
              </w:rPr>
              <w:t xml:space="preserve"> Point 15</w:t>
            </w:r>
          </w:p>
        </w:tc>
      </w:tr>
      <w:tr w:rsidR="00490643" w:rsidRPr="00490643" w:rsidTr="00490643">
        <w:tc>
          <w:tcPr>
            <w:tcW w:w="992" w:type="dxa"/>
            <w:shd w:val="clear" w:color="auto" w:fill="C0C0C0"/>
          </w:tcPr>
          <w:p w:rsidR="00490643" w:rsidRPr="00490643" w:rsidRDefault="00490643" w:rsidP="00490643">
            <w:pPr>
              <w:spacing w:after="0" w:line="360" w:lineRule="auto"/>
              <w:jc w:val="center"/>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9</w:t>
            </w:r>
          </w:p>
        </w:tc>
        <w:tc>
          <w:tcPr>
            <w:tcW w:w="4252"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סכמות של המטפל</w:t>
            </w:r>
          </w:p>
        </w:tc>
        <w:tc>
          <w:tcPr>
            <w:tcW w:w="3828"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RBY Point 30</w:t>
            </w:r>
          </w:p>
        </w:tc>
      </w:tr>
      <w:tr w:rsidR="00490643" w:rsidRPr="00490643" w:rsidTr="00490643">
        <w:tc>
          <w:tcPr>
            <w:tcW w:w="992" w:type="dxa"/>
            <w:shd w:val="clear" w:color="auto" w:fill="C0C0C0"/>
          </w:tcPr>
          <w:p w:rsidR="00490643" w:rsidRPr="00490643" w:rsidRDefault="00490643" w:rsidP="00490643">
            <w:pPr>
              <w:spacing w:after="0" w:line="360" w:lineRule="auto"/>
              <w:jc w:val="center"/>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10</w:t>
            </w:r>
          </w:p>
        </w:tc>
        <w:tc>
          <w:tcPr>
            <w:tcW w:w="4252"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עבודה עם הפרעת אישיות גבולית 1</w:t>
            </w:r>
          </w:p>
        </w:tc>
        <w:tc>
          <w:tcPr>
            <w:tcW w:w="3828"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tl/>
                <w:lang w:val="nl-NL"/>
              </w:rPr>
            </w:pPr>
            <w:r w:rsidRPr="00490643">
              <w:rPr>
                <w:rFonts w:ascii="Times New Roman" w:eastAsia="Times New Roman" w:hAnsi="Times New Roman" w:cs="Times New Roman"/>
                <w:sz w:val="24"/>
                <w:szCs w:val="24"/>
                <w:lang w:val="nl-NL"/>
              </w:rPr>
              <w:t>RBY Point 25</w:t>
            </w:r>
          </w:p>
          <w:p w:rsidR="00490643" w:rsidRPr="00490643" w:rsidRDefault="00490643" w:rsidP="00490643">
            <w:pPr>
              <w:spacing w:after="0" w:line="360" w:lineRule="auto"/>
              <w:rPr>
                <w:rFonts w:ascii="Times New Roman" w:eastAsia="Times New Roman" w:hAnsi="Times New Roman" w:cs="Times New Roman"/>
                <w:sz w:val="24"/>
                <w:szCs w:val="24"/>
                <w:rtl/>
                <w:lang w:val="nl-NL"/>
              </w:rPr>
            </w:pPr>
            <w:r w:rsidRPr="00490643">
              <w:rPr>
                <w:rFonts w:ascii="Times New Roman" w:eastAsia="Times New Roman" w:hAnsi="Times New Roman" w:cs="Times New Roman"/>
                <w:sz w:val="24"/>
                <w:szCs w:val="24"/>
                <w:lang w:val="nl-NL"/>
              </w:rPr>
              <w:t>Giesen-Bloo et al, 2006; Spinhoven et al., 2007</w:t>
            </w:r>
          </w:p>
          <w:p w:rsidR="00490643" w:rsidRPr="00490643" w:rsidRDefault="00490643" w:rsidP="00490643">
            <w:pPr>
              <w:spacing w:after="0" w:line="360" w:lineRule="auto"/>
              <w:rPr>
                <w:rFonts w:ascii="Times New Roman" w:eastAsia="Times New Roman" w:hAnsi="Times New Roman" w:cs="Times New Roman"/>
                <w:sz w:val="24"/>
                <w:szCs w:val="24"/>
                <w:rtl/>
                <w:lang w:val="nl-NL"/>
              </w:rPr>
            </w:pPr>
            <w:r w:rsidRPr="00490643">
              <w:rPr>
                <w:rFonts w:ascii="Times New Roman" w:eastAsia="Times New Roman" w:hAnsi="Times New Roman" w:cs="Times New Roman"/>
                <w:sz w:val="24"/>
                <w:szCs w:val="24"/>
              </w:rPr>
              <w:t>Farrell, Shaw, &amp; Webber, 2009 Arntz and van Genderen, 2009</w:t>
            </w:r>
          </w:p>
        </w:tc>
      </w:tr>
      <w:tr w:rsidR="00490643" w:rsidRPr="00490643" w:rsidTr="00490643">
        <w:tc>
          <w:tcPr>
            <w:tcW w:w="992" w:type="dxa"/>
            <w:shd w:val="clear" w:color="auto" w:fill="C0C0C0"/>
          </w:tcPr>
          <w:p w:rsidR="00490643" w:rsidRPr="00490643" w:rsidRDefault="00490643" w:rsidP="00490643">
            <w:pPr>
              <w:spacing w:after="0" w:line="360" w:lineRule="auto"/>
              <w:jc w:val="center"/>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11</w:t>
            </w:r>
          </w:p>
        </w:tc>
        <w:tc>
          <w:tcPr>
            <w:tcW w:w="4252"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עבודה עם הפרעת אישיות נרקיסיסטית</w:t>
            </w:r>
          </w:p>
        </w:tc>
        <w:tc>
          <w:tcPr>
            <w:tcW w:w="3828"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RBY Point 26</w:t>
            </w:r>
          </w:p>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HSF chapter II.4</w:t>
            </w:r>
          </w:p>
        </w:tc>
      </w:tr>
      <w:tr w:rsidR="00490643" w:rsidRPr="00490643" w:rsidTr="00490643">
        <w:tc>
          <w:tcPr>
            <w:tcW w:w="992" w:type="dxa"/>
            <w:shd w:val="clear" w:color="auto" w:fill="C0C0C0"/>
          </w:tcPr>
          <w:p w:rsidR="00490643" w:rsidRPr="00490643" w:rsidRDefault="00490643" w:rsidP="00490643">
            <w:pPr>
              <w:spacing w:after="0" w:line="360" w:lineRule="auto"/>
              <w:jc w:val="center"/>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12</w:t>
            </w:r>
          </w:p>
        </w:tc>
        <w:tc>
          <w:tcPr>
            <w:tcW w:w="4252"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עבודה עם המנעות או תלותיות</w:t>
            </w:r>
          </w:p>
        </w:tc>
        <w:tc>
          <w:tcPr>
            <w:tcW w:w="3828"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Arntz 2009</w:t>
            </w:r>
          </w:p>
        </w:tc>
      </w:tr>
      <w:tr w:rsidR="00490643" w:rsidRPr="00490643" w:rsidTr="00490643">
        <w:tc>
          <w:tcPr>
            <w:tcW w:w="992" w:type="dxa"/>
            <w:shd w:val="clear" w:color="auto" w:fill="C0C0C0"/>
          </w:tcPr>
          <w:p w:rsidR="00490643" w:rsidRPr="00490643" w:rsidRDefault="00490643" w:rsidP="00490643">
            <w:pPr>
              <w:spacing w:after="0" w:line="360" w:lineRule="auto"/>
              <w:jc w:val="center"/>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13</w:t>
            </w:r>
          </w:p>
        </w:tc>
        <w:tc>
          <w:tcPr>
            <w:tcW w:w="4252"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מאיפה מתחילים? ילדות? כאן ועכשיו?</w:t>
            </w:r>
          </w:p>
        </w:tc>
        <w:tc>
          <w:tcPr>
            <w:tcW w:w="3828"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Weertman &amp; Arntz, 1999, 2007</w:t>
            </w:r>
          </w:p>
        </w:tc>
      </w:tr>
      <w:tr w:rsidR="00490643" w:rsidRPr="00490643" w:rsidTr="00490643">
        <w:tc>
          <w:tcPr>
            <w:tcW w:w="992" w:type="dxa"/>
            <w:shd w:val="clear" w:color="auto" w:fill="C0C0C0"/>
          </w:tcPr>
          <w:p w:rsidR="00490643" w:rsidRPr="00490643" w:rsidRDefault="00490643" w:rsidP="00490643">
            <w:pPr>
              <w:spacing w:after="0" w:line="360" w:lineRule="auto"/>
              <w:jc w:val="center"/>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14</w:t>
            </w:r>
          </w:p>
        </w:tc>
        <w:tc>
          <w:tcPr>
            <w:tcW w:w="4252"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tl/>
              </w:rPr>
              <w:t xml:space="preserve">טיפול בציר </w:t>
            </w:r>
            <w:r w:rsidRPr="00490643">
              <w:rPr>
                <w:rFonts w:ascii="Times New Roman" w:eastAsia="Times New Roman" w:hAnsi="Times New Roman" w:cs="Times New Roman"/>
                <w:sz w:val="24"/>
                <w:szCs w:val="24"/>
              </w:rPr>
              <w:t xml:space="preserve">I </w:t>
            </w:r>
            <w:r w:rsidRPr="00490643">
              <w:rPr>
                <w:rFonts w:ascii="Times New Roman" w:eastAsia="Times New Roman" w:hAnsi="Times New Roman" w:cs="Times New Roman"/>
                <w:sz w:val="24"/>
                <w:szCs w:val="24"/>
                <w:rtl/>
              </w:rPr>
              <w:t xml:space="preserve"> או בציר </w:t>
            </w:r>
            <w:r w:rsidRPr="00490643">
              <w:rPr>
                <w:rFonts w:ascii="Times New Roman" w:eastAsia="Times New Roman" w:hAnsi="Times New Roman" w:cs="Times New Roman"/>
                <w:sz w:val="24"/>
                <w:szCs w:val="24"/>
              </w:rPr>
              <w:t>II</w:t>
            </w:r>
            <w:r w:rsidRPr="00490643">
              <w:rPr>
                <w:rFonts w:ascii="Times New Roman" w:eastAsia="Times New Roman" w:hAnsi="Times New Roman" w:cs="Times New Roman"/>
                <w:sz w:val="24"/>
                <w:szCs w:val="24"/>
                <w:rtl/>
              </w:rPr>
              <w:t xml:space="preserve"> – איך ממקמים את המטופל? מתי להעדיף </w:t>
            </w:r>
            <w:r w:rsidRPr="00490643">
              <w:rPr>
                <w:rFonts w:ascii="Times New Roman" w:eastAsia="Times New Roman" w:hAnsi="Times New Roman" w:cs="Times New Roman"/>
                <w:sz w:val="24"/>
                <w:szCs w:val="24"/>
              </w:rPr>
              <w:t xml:space="preserve">CBT </w:t>
            </w:r>
            <w:r w:rsidRPr="00490643">
              <w:rPr>
                <w:rFonts w:ascii="Times New Roman" w:eastAsia="Times New Roman" w:hAnsi="Times New Roman" w:cs="Times New Roman"/>
                <w:sz w:val="24"/>
                <w:szCs w:val="24"/>
                <w:rtl/>
              </w:rPr>
              <w:t xml:space="preserve"> על </w:t>
            </w:r>
            <w:r w:rsidRPr="00490643">
              <w:rPr>
                <w:rFonts w:ascii="Times New Roman" w:eastAsia="Times New Roman" w:hAnsi="Times New Roman" w:cs="Times New Roman"/>
                <w:sz w:val="24"/>
                <w:szCs w:val="24"/>
              </w:rPr>
              <w:t>SFT</w:t>
            </w:r>
          </w:p>
        </w:tc>
        <w:tc>
          <w:tcPr>
            <w:tcW w:w="3828" w:type="dxa"/>
            <w:shd w:val="clear" w:color="auto" w:fill="auto"/>
          </w:tcPr>
          <w:p w:rsidR="00490643" w:rsidRPr="00490643" w:rsidRDefault="00490643" w:rsidP="00490643">
            <w:pPr>
              <w:spacing w:after="0" w:line="36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tl/>
              </w:rPr>
              <w:t>28</w:t>
            </w:r>
            <w:r w:rsidRPr="00490643">
              <w:rPr>
                <w:rFonts w:ascii="Times New Roman" w:eastAsia="Times New Roman" w:hAnsi="Times New Roman" w:cs="Times New Roman"/>
                <w:sz w:val="24"/>
                <w:szCs w:val="24"/>
              </w:rPr>
              <w:t xml:space="preserve">RBY Point </w:t>
            </w:r>
          </w:p>
        </w:tc>
      </w:tr>
    </w:tbl>
    <w:p w:rsidR="00490643" w:rsidRPr="00490643" w:rsidRDefault="00490643" w:rsidP="00490643">
      <w:pPr>
        <w:spacing w:after="0" w:line="240" w:lineRule="auto"/>
        <w:ind w:left="26"/>
        <w:rPr>
          <w:rFonts w:ascii="Times New Roman" w:eastAsia="Times New Roman" w:hAnsi="Times New Roman" w:cs="Times New Roman"/>
          <w:sz w:val="24"/>
          <w:szCs w:val="24"/>
          <w:rtl/>
        </w:rPr>
      </w:pPr>
    </w:p>
    <w:p w:rsidR="00490643" w:rsidRPr="00490643" w:rsidRDefault="00490643" w:rsidP="00490643">
      <w:pPr>
        <w:spacing w:after="0" w:line="240" w:lineRule="auto"/>
        <w:ind w:left="26"/>
        <w:rPr>
          <w:rFonts w:ascii="Times New Roman" w:eastAsia="Times New Roman" w:hAnsi="Times New Roman" w:cs="Times New Roman"/>
          <w:sz w:val="24"/>
          <w:szCs w:val="24"/>
        </w:rPr>
      </w:pPr>
    </w:p>
    <w:p w:rsidR="00490643" w:rsidRPr="00490643" w:rsidRDefault="00490643" w:rsidP="00490643">
      <w:pPr>
        <w:spacing w:after="0" w:line="240" w:lineRule="auto"/>
        <w:ind w:left="26"/>
        <w:rPr>
          <w:rFonts w:ascii="Times New Roman" w:eastAsia="Times New Roman" w:hAnsi="Times New Roman" w:cs="Times New Roman"/>
          <w:sz w:val="24"/>
          <w:szCs w:val="24"/>
          <w:rtl/>
        </w:rPr>
      </w:pPr>
      <w:r w:rsidRPr="00490643">
        <w:rPr>
          <w:rFonts w:ascii="Times New Roman" w:eastAsia="Times New Roman" w:hAnsi="Times New Roman" w:cs="Times New Roman"/>
          <w:b/>
          <w:bCs/>
          <w:sz w:val="24"/>
          <w:szCs w:val="24"/>
          <w:rtl/>
        </w:rPr>
        <w:t xml:space="preserve">    מהלך השיעורים:</w:t>
      </w:r>
      <w:r w:rsidRPr="00490643">
        <w:rPr>
          <w:rFonts w:ascii="Times New Roman" w:eastAsia="Times New Roman" w:hAnsi="Times New Roman" w:cs="Times New Roman"/>
          <w:sz w:val="24"/>
          <w:szCs w:val="24"/>
          <w:rtl/>
        </w:rPr>
        <w:t xml:space="preserve"> הרצאה ודיון</w:t>
      </w:r>
      <w:r w:rsidRPr="00490643">
        <w:rPr>
          <w:rFonts w:ascii="Times New Roman" w:eastAsia="Times New Roman" w:hAnsi="Times New Roman" w:cs="Times New Roman" w:hint="cs"/>
          <w:sz w:val="24"/>
          <w:szCs w:val="24"/>
          <w:rtl/>
        </w:rPr>
        <w:t>.</w:t>
      </w:r>
    </w:p>
    <w:p w:rsidR="00490643" w:rsidRPr="00490643" w:rsidRDefault="00490643" w:rsidP="00490643">
      <w:pPr>
        <w:spacing w:after="0" w:line="240" w:lineRule="auto"/>
        <w:ind w:left="26"/>
        <w:rPr>
          <w:rFonts w:ascii="Times New Roman" w:eastAsia="Times New Roman" w:hAnsi="Times New Roman" w:cs="Times New Roman"/>
          <w:sz w:val="24"/>
          <w:szCs w:val="24"/>
        </w:rPr>
      </w:pPr>
    </w:p>
    <w:p w:rsidR="00490643" w:rsidRPr="00490643" w:rsidRDefault="00490643" w:rsidP="00490643">
      <w:pPr>
        <w:spacing w:after="0" w:line="240" w:lineRule="auto"/>
        <w:rPr>
          <w:rFonts w:ascii="Times New Roman" w:eastAsia="Times New Roman" w:hAnsi="Times New Roman" w:cs="Times New Roman"/>
          <w:b/>
          <w:bCs/>
          <w:sz w:val="24"/>
          <w:szCs w:val="24"/>
          <w:rtl/>
        </w:rPr>
      </w:pPr>
    </w:p>
    <w:p w:rsidR="00490643" w:rsidRPr="00490643" w:rsidRDefault="00490643" w:rsidP="00490643">
      <w:pPr>
        <w:spacing w:after="0" w:line="240" w:lineRule="auto"/>
        <w:ind w:left="26"/>
        <w:rPr>
          <w:rFonts w:ascii="Times New Roman" w:eastAsia="Times New Roman" w:hAnsi="Times New Roman" w:cs="Times New Roman"/>
          <w:b/>
          <w:bCs/>
          <w:sz w:val="24"/>
          <w:szCs w:val="24"/>
          <w:rtl/>
        </w:rPr>
      </w:pPr>
    </w:p>
    <w:p w:rsidR="00490643" w:rsidRPr="00490643" w:rsidRDefault="00490643" w:rsidP="00490643">
      <w:pPr>
        <w:spacing w:after="0" w:line="240" w:lineRule="auto"/>
        <w:rPr>
          <w:rFonts w:ascii="Times New Roman" w:eastAsia="Times New Roman" w:hAnsi="Times New Roman" w:cs="Times New Roman"/>
          <w:b/>
          <w:bCs/>
          <w:sz w:val="24"/>
          <w:szCs w:val="24"/>
        </w:rPr>
      </w:pPr>
      <w:r w:rsidRPr="00490643">
        <w:rPr>
          <w:rFonts w:ascii="Times New Roman" w:eastAsia="Times New Roman" w:hAnsi="Times New Roman" w:cs="Times New Roman" w:hint="cs"/>
          <w:b/>
          <w:bCs/>
          <w:sz w:val="24"/>
          <w:szCs w:val="24"/>
          <w:rtl/>
        </w:rPr>
        <w:t xml:space="preserve">ג. . </w:t>
      </w:r>
      <w:r w:rsidRPr="00490643">
        <w:rPr>
          <w:rFonts w:ascii="Times New Roman" w:eastAsia="Times New Roman" w:hAnsi="Times New Roman" w:cs="Times New Roman"/>
          <w:b/>
          <w:bCs/>
          <w:sz w:val="24"/>
          <w:szCs w:val="24"/>
          <w:rtl/>
        </w:rPr>
        <w:t xml:space="preserve"> דרישות קדם: </w:t>
      </w:r>
      <w:r w:rsidRPr="00490643">
        <w:rPr>
          <w:rFonts w:ascii="Times New Roman" w:eastAsia="Times New Roman" w:hAnsi="Times New Roman" w:cs="Times New Roman"/>
          <w:sz w:val="24"/>
          <w:szCs w:val="24"/>
          <w:rtl/>
        </w:rPr>
        <w:t>פתוח לתלמידי המגמות הטיפוליות.</w:t>
      </w:r>
    </w:p>
    <w:p w:rsidR="00490643" w:rsidRPr="00490643" w:rsidRDefault="00490643" w:rsidP="00490643">
      <w:pPr>
        <w:spacing w:after="0" w:line="240" w:lineRule="auto"/>
        <w:rPr>
          <w:rFonts w:ascii="Times New Roman" w:eastAsia="Times New Roman" w:hAnsi="Times New Roman" w:cs="Times New Roman"/>
          <w:b/>
          <w:bCs/>
          <w:sz w:val="24"/>
          <w:szCs w:val="24"/>
          <w:rtl/>
        </w:rPr>
      </w:pPr>
    </w:p>
    <w:p w:rsidR="00490643" w:rsidRPr="00490643" w:rsidRDefault="00490643" w:rsidP="00490643">
      <w:pPr>
        <w:spacing w:after="0" w:line="240" w:lineRule="auto"/>
        <w:ind w:left="26"/>
        <w:rPr>
          <w:rFonts w:ascii="Times New Roman" w:eastAsia="Times New Roman" w:hAnsi="Times New Roman" w:cs="Times New Roman"/>
          <w:sz w:val="24"/>
          <w:szCs w:val="24"/>
          <w:rtl/>
        </w:rPr>
      </w:pPr>
      <w:r w:rsidRPr="00490643">
        <w:rPr>
          <w:rFonts w:ascii="Times New Roman" w:eastAsia="Times New Roman" w:hAnsi="Times New Roman" w:cs="Times New Roman" w:hint="cs"/>
          <w:b/>
          <w:bCs/>
          <w:sz w:val="24"/>
          <w:szCs w:val="24"/>
          <w:rtl/>
        </w:rPr>
        <w:t xml:space="preserve">ד.  </w:t>
      </w:r>
      <w:r w:rsidRPr="00490643">
        <w:rPr>
          <w:rFonts w:ascii="Times New Roman" w:eastAsia="Times New Roman" w:hAnsi="Times New Roman" w:cs="Times New Roman"/>
          <w:b/>
          <w:bCs/>
          <w:sz w:val="24"/>
          <w:szCs w:val="24"/>
          <w:rtl/>
        </w:rPr>
        <w:t xml:space="preserve">חובות / דרישות / מטלות: </w:t>
      </w:r>
      <w:r w:rsidRPr="00490643">
        <w:rPr>
          <w:rFonts w:ascii="Times New Roman" w:eastAsia="Times New Roman" w:hAnsi="Times New Roman" w:cs="Times New Roman"/>
          <w:sz w:val="24"/>
          <w:szCs w:val="24"/>
          <w:rtl/>
        </w:rPr>
        <w:t xml:space="preserve">נוכחות והשתתפות בשיעורים, כתיבת המשגה על מטופל, ציינון פגישת טיפולית לפי טופס הערכת טיפול ועבודה מסכמת. </w:t>
      </w:r>
    </w:p>
    <w:p w:rsidR="00490643" w:rsidRPr="00490643" w:rsidRDefault="00490643" w:rsidP="00490643">
      <w:pPr>
        <w:spacing w:after="0" w:line="240" w:lineRule="auto"/>
        <w:ind w:left="226" w:firstLine="26"/>
        <w:rPr>
          <w:rFonts w:ascii="Times New Roman" w:eastAsia="Times New Roman" w:hAnsi="Times New Roman" w:cs="Times New Roman"/>
          <w:b/>
          <w:bCs/>
          <w:sz w:val="24"/>
          <w:szCs w:val="24"/>
        </w:rPr>
      </w:pPr>
    </w:p>
    <w:p w:rsidR="00490643" w:rsidRPr="00490643" w:rsidRDefault="00490643" w:rsidP="00490643">
      <w:pPr>
        <w:spacing w:after="0" w:line="240" w:lineRule="auto"/>
        <w:ind w:left="26"/>
        <w:rPr>
          <w:rFonts w:ascii="Times New Roman" w:eastAsia="Times New Roman" w:hAnsi="Times New Roman" w:cs="Times New Roman"/>
          <w:sz w:val="24"/>
          <w:szCs w:val="24"/>
          <w:rtl/>
        </w:rPr>
      </w:pPr>
      <w:r w:rsidRPr="00490643">
        <w:rPr>
          <w:rFonts w:ascii="Times New Roman" w:eastAsia="Times New Roman" w:hAnsi="Times New Roman" w:cs="Times New Roman"/>
          <w:b/>
          <w:bCs/>
          <w:sz w:val="24"/>
          <w:szCs w:val="24"/>
          <w:rtl/>
        </w:rPr>
        <w:t xml:space="preserve"> </w:t>
      </w:r>
      <w:r w:rsidRPr="00490643">
        <w:rPr>
          <w:rFonts w:ascii="Times New Roman" w:eastAsia="Times New Roman" w:hAnsi="Times New Roman" w:cs="Times New Roman" w:hint="cs"/>
          <w:b/>
          <w:bCs/>
          <w:sz w:val="24"/>
          <w:szCs w:val="24"/>
          <w:rtl/>
        </w:rPr>
        <w:t xml:space="preserve">ה.  </w:t>
      </w:r>
      <w:r w:rsidRPr="00490643">
        <w:rPr>
          <w:rFonts w:ascii="Times New Roman" w:eastAsia="Times New Roman" w:hAnsi="Times New Roman" w:cs="Times New Roman"/>
          <w:b/>
          <w:bCs/>
          <w:sz w:val="24"/>
          <w:szCs w:val="24"/>
          <w:rtl/>
        </w:rPr>
        <w:t>מרכיבי הציון הסופי (ציון מספרי / ציון עובר)</w:t>
      </w:r>
      <w:r w:rsidRPr="00490643">
        <w:rPr>
          <w:rFonts w:ascii="Times New Roman" w:eastAsia="Times New Roman" w:hAnsi="Times New Roman" w:cs="Times New Roman"/>
          <w:sz w:val="24"/>
          <w:szCs w:val="24"/>
          <w:rtl/>
        </w:rPr>
        <w:t>: ציון מספרי</w:t>
      </w:r>
    </w:p>
    <w:p w:rsidR="00490643" w:rsidRPr="00490643" w:rsidRDefault="00490643" w:rsidP="00490643">
      <w:pPr>
        <w:spacing w:after="0" w:line="240" w:lineRule="auto"/>
        <w:ind w:left="26"/>
        <w:rPr>
          <w:rFonts w:ascii="Times New Roman" w:eastAsia="Times New Roman" w:hAnsi="Times New Roman" w:cs="Times New Roman"/>
          <w:sz w:val="24"/>
          <w:szCs w:val="24"/>
          <w:rtl/>
        </w:rPr>
      </w:pPr>
    </w:p>
    <w:p w:rsidR="00490643" w:rsidRPr="00490643" w:rsidRDefault="00490643" w:rsidP="00490643">
      <w:pPr>
        <w:spacing w:after="0" w:line="360" w:lineRule="auto"/>
        <w:ind w:left="26"/>
        <w:rPr>
          <w:rFonts w:ascii="Times New Roman" w:eastAsia="Times New Roman" w:hAnsi="Times New Roman" w:cs="Times New Roman"/>
          <w:sz w:val="24"/>
          <w:szCs w:val="24"/>
          <w:rtl/>
        </w:rPr>
      </w:pPr>
      <w:r w:rsidRPr="00490643">
        <w:rPr>
          <w:rFonts w:ascii="Times New Roman" w:eastAsia="Times New Roman" w:hAnsi="Times New Roman" w:cs="Times New Roman" w:hint="cs"/>
          <w:b/>
          <w:bCs/>
          <w:sz w:val="24"/>
          <w:szCs w:val="24"/>
          <w:rtl/>
        </w:rPr>
        <w:t xml:space="preserve">ו. </w:t>
      </w:r>
      <w:r w:rsidRPr="00490643">
        <w:rPr>
          <w:rFonts w:ascii="Times New Roman" w:eastAsia="Times New Roman" w:hAnsi="Times New Roman" w:cs="Times New Roman"/>
          <w:b/>
          <w:bCs/>
          <w:sz w:val="24"/>
          <w:szCs w:val="24"/>
          <w:rtl/>
        </w:rPr>
        <w:t xml:space="preserve"> </w:t>
      </w:r>
      <w:r w:rsidRPr="00490643">
        <w:rPr>
          <w:rFonts w:ascii="Times New Roman" w:eastAsia="Times New Roman" w:hAnsi="Times New Roman" w:cs="Times New Roman" w:hint="cs"/>
          <w:b/>
          <w:bCs/>
          <w:sz w:val="24"/>
          <w:szCs w:val="24"/>
          <w:rtl/>
        </w:rPr>
        <w:t>רשימת קריאה</w:t>
      </w:r>
      <w:r w:rsidRPr="00490643">
        <w:rPr>
          <w:rFonts w:ascii="Times New Roman" w:eastAsia="Times New Roman" w:hAnsi="Times New Roman" w:cs="Times New Roman" w:hint="cs"/>
          <w:sz w:val="24"/>
          <w:szCs w:val="24"/>
          <w:rtl/>
        </w:rPr>
        <w:t>:</w:t>
      </w:r>
    </w:p>
    <w:p w:rsidR="00490643" w:rsidRPr="00490643" w:rsidRDefault="00490643" w:rsidP="00490643">
      <w:pPr>
        <w:spacing w:after="0" w:line="240" w:lineRule="auto"/>
        <w:rPr>
          <w:rFonts w:ascii="Times New Roman" w:eastAsia="Times New Roman" w:hAnsi="Times New Roman" w:cs="Times New Roman"/>
          <w:b/>
          <w:bCs/>
          <w:sz w:val="24"/>
          <w:szCs w:val="24"/>
        </w:rPr>
      </w:pPr>
      <w:r w:rsidRPr="00490643">
        <w:rPr>
          <w:rFonts w:ascii="Times New Roman" w:eastAsia="Times New Roman" w:hAnsi="Times New Roman" w:cs="Times New Roman"/>
          <w:b/>
          <w:bCs/>
          <w:sz w:val="24"/>
          <w:szCs w:val="24"/>
          <w:rtl/>
        </w:rPr>
        <w:t>ספרי הלימוד (</w:t>
      </w:r>
      <w:r w:rsidRPr="00490643">
        <w:rPr>
          <w:rFonts w:ascii="Times New Roman" w:eastAsia="Times New Roman" w:hAnsi="Times New Roman" w:cs="Times New Roman"/>
          <w:b/>
          <w:bCs/>
          <w:sz w:val="24"/>
          <w:szCs w:val="24"/>
        </w:rPr>
        <w:t>textbooks</w:t>
      </w:r>
      <w:r w:rsidRPr="00490643">
        <w:rPr>
          <w:rFonts w:ascii="Times New Roman" w:eastAsia="Times New Roman" w:hAnsi="Times New Roman" w:cs="Times New Roman"/>
          <w:b/>
          <w:bCs/>
          <w:sz w:val="24"/>
          <w:szCs w:val="24"/>
          <w:rtl/>
        </w:rPr>
        <w:t>) וספרי עזר נוספים:</w:t>
      </w:r>
      <w:r w:rsidRPr="00490643">
        <w:rPr>
          <w:rFonts w:ascii="Times New Roman" w:eastAsia="Times New Roman" w:hAnsi="Times New Roman" w:cs="Times New Roman"/>
          <w:b/>
          <w:bCs/>
          <w:sz w:val="24"/>
          <w:szCs w:val="24"/>
        </w:rPr>
        <w:t xml:space="preserve"> </w:t>
      </w:r>
    </w:p>
    <w:p w:rsidR="00490643" w:rsidRPr="00490643" w:rsidRDefault="00490643" w:rsidP="00490643">
      <w:pPr>
        <w:spacing w:after="0" w:line="240" w:lineRule="auto"/>
        <w:ind w:left="26"/>
        <w:rPr>
          <w:rFonts w:ascii="Times New Roman" w:eastAsia="Times New Roman" w:hAnsi="Times New Roman" w:cs="Times New Roman"/>
          <w:sz w:val="24"/>
          <w:szCs w:val="24"/>
        </w:rPr>
      </w:pPr>
      <w:r w:rsidRPr="00490643">
        <w:rPr>
          <w:rFonts w:ascii="Times New Roman" w:eastAsia="Times New Roman" w:hAnsi="Times New Roman" w:cs="Times New Roman"/>
          <w:b/>
          <w:bCs/>
          <w:sz w:val="24"/>
          <w:szCs w:val="24"/>
          <w:rtl/>
        </w:rPr>
        <w:t>הערה:</w:t>
      </w:r>
      <w:r w:rsidRPr="00490643">
        <w:rPr>
          <w:rFonts w:ascii="Times New Roman" w:eastAsia="Times New Roman" w:hAnsi="Times New Roman" w:cs="Times New Roman"/>
          <w:sz w:val="24"/>
          <w:szCs w:val="24"/>
        </w:rPr>
        <w:t xml:space="preserve"> </w:t>
      </w:r>
      <w:r w:rsidRPr="00490643">
        <w:rPr>
          <w:rFonts w:ascii="Times New Roman" w:eastAsia="Times New Roman" w:hAnsi="Times New Roman" w:cs="Times New Roman"/>
          <w:sz w:val="24"/>
          <w:szCs w:val="24"/>
          <w:rtl/>
        </w:rPr>
        <w:t xml:space="preserve">ספר מרכזי אחד בקורס מסומן בסילבוס בקיצור </w:t>
      </w:r>
      <w:r w:rsidRPr="00490643">
        <w:rPr>
          <w:rFonts w:ascii="Times New Roman" w:eastAsia="Times New Roman" w:hAnsi="Times New Roman" w:cs="Times New Roman"/>
          <w:sz w:val="24"/>
          <w:szCs w:val="24"/>
        </w:rPr>
        <w:t>RBY</w:t>
      </w:r>
    </w:p>
    <w:p w:rsidR="00490643" w:rsidRPr="00490643" w:rsidRDefault="00490643" w:rsidP="00490643">
      <w:pPr>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 xml:space="preserve">Rafaeli, Bernstein, and Young (2010). Schema Therapy: Distinctive Features. Routledge. </w:t>
      </w:r>
    </w:p>
    <w:p w:rsidR="00490643" w:rsidRPr="00490643" w:rsidRDefault="00490643" w:rsidP="00490643">
      <w:pPr>
        <w:bidi w:val="0"/>
        <w:spacing w:after="0" w:line="240" w:lineRule="auto"/>
        <w:rPr>
          <w:rFonts w:ascii="Times New Roman" w:eastAsia="Times New Roman" w:hAnsi="Times New Roman" w:cs="Times New Roman"/>
          <w:sz w:val="24"/>
          <w:szCs w:val="24"/>
        </w:rPr>
      </w:pPr>
    </w:p>
    <w:p w:rsidR="00490643" w:rsidRPr="00490643" w:rsidRDefault="00490643" w:rsidP="00490643">
      <w:pPr>
        <w:spacing w:after="0" w:line="240" w:lineRule="auto"/>
        <w:ind w:left="26"/>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lastRenderedPageBreak/>
        <w:t xml:space="preserve">ספר מרכזי שני בקורס מסומן בסילבוס בקיצור </w:t>
      </w:r>
      <w:r w:rsidRPr="00490643">
        <w:rPr>
          <w:rFonts w:ascii="Times New Roman" w:eastAsia="Times New Roman" w:hAnsi="Times New Roman" w:cs="Times New Roman"/>
          <w:sz w:val="24"/>
          <w:szCs w:val="24"/>
        </w:rPr>
        <w:t>HSF</w:t>
      </w:r>
      <w:r w:rsidRPr="00490643">
        <w:rPr>
          <w:rFonts w:ascii="Times New Roman" w:eastAsia="Times New Roman" w:hAnsi="Times New Roman" w:cs="Times New Roman"/>
          <w:sz w:val="24"/>
          <w:szCs w:val="24"/>
          <w:rtl/>
        </w:rPr>
        <w:t>:</w:t>
      </w:r>
    </w:p>
    <w:p w:rsidR="00490643" w:rsidRPr="00490643" w:rsidRDefault="00490643" w:rsidP="00490643">
      <w:pPr>
        <w:bidi w:val="0"/>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 xml:space="preserve">Van Vreeswijk, M., Broersen, J., &amp; Nadort, M. (2012). The Wiley-Blackwell Handbook of Schema Therapy. </w:t>
      </w:r>
    </w:p>
    <w:p w:rsidR="00490643" w:rsidRPr="00490643" w:rsidRDefault="00490643" w:rsidP="00490643">
      <w:pPr>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מאמרים נוספים (יחולקו ע"י המרצה):</w:t>
      </w:r>
    </w:p>
    <w:p w:rsidR="00490643" w:rsidRPr="00490643" w:rsidRDefault="00490643" w:rsidP="00490643">
      <w:pPr>
        <w:spacing w:after="0" w:line="240" w:lineRule="auto"/>
        <w:rPr>
          <w:rFonts w:ascii="Times New Roman" w:eastAsia="Times New Roman" w:hAnsi="Times New Roman" w:cs="Times New Roman"/>
          <w:sz w:val="24"/>
          <w:szCs w:val="24"/>
          <w:rtl/>
        </w:rPr>
      </w:pPr>
    </w:p>
    <w:p w:rsidR="00490643" w:rsidRPr="00490643" w:rsidRDefault="00490643" w:rsidP="00490643">
      <w:pPr>
        <w:bidi w:val="0"/>
        <w:spacing w:after="0" w:line="240" w:lineRule="auto"/>
        <w:rPr>
          <w:rFonts w:ascii="Times New Roman" w:eastAsia="Times New Roman" w:hAnsi="Times New Roman" w:cs="Times New Roman"/>
          <w:sz w:val="24"/>
          <w:szCs w:val="24"/>
        </w:rPr>
      </w:pPr>
    </w:p>
    <w:p w:rsidR="00490643" w:rsidRPr="00490643" w:rsidRDefault="00490643" w:rsidP="00490643">
      <w:pPr>
        <w:bidi w:val="0"/>
        <w:spacing w:after="0" w:line="240" w:lineRule="auto"/>
        <w:ind w:left="360" w:hanging="360"/>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Alexander, F., &amp; French, T.M. (1980). Psychoanalytic therapy: Principles and application.</w:t>
      </w:r>
    </w:p>
    <w:p w:rsidR="00490643" w:rsidRPr="00490643" w:rsidRDefault="00490643" w:rsidP="00490643">
      <w:pPr>
        <w:bidi w:val="0"/>
        <w:spacing w:after="0" w:line="240" w:lineRule="auto"/>
        <w:ind w:left="360" w:hanging="36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Arntz, A., &amp; van Genderen, H. (2007). Schema therapy for borderline personality disorder.</w:t>
      </w:r>
    </w:p>
    <w:p w:rsidR="00490643" w:rsidRPr="00490643" w:rsidRDefault="00490643" w:rsidP="00490643">
      <w:pPr>
        <w:bidi w:val="0"/>
        <w:spacing w:after="0" w:line="240" w:lineRule="auto"/>
        <w:ind w:left="360" w:hanging="36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Arntz, A. &amp; Weertman, A. (1999). Treatment of childhood memories: Theory and practice. Behaviour Research and Therapy, 37, 715-740</w:t>
      </w:r>
    </w:p>
    <w:p w:rsidR="00490643" w:rsidRPr="00490643" w:rsidRDefault="00490643" w:rsidP="00490643">
      <w:pPr>
        <w:bidi w:val="0"/>
        <w:spacing w:after="0" w:line="240" w:lineRule="auto"/>
        <w:ind w:left="360" w:hanging="36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Farrell, J.; Shaw, I.; &amp; Webber, M. (2009). A schema-focused approach to group</w:t>
      </w:r>
      <w:r w:rsidRPr="00490643">
        <w:rPr>
          <w:rFonts w:ascii="Times New Roman" w:eastAsia="Times New Roman" w:hAnsi="Times New Roman" w:cs="Times New Roman"/>
          <w:sz w:val="24"/>
          <w:szCs w:val="24"/>
        </w:rPr>
        <w:br/>
        <w:t>psychotherapy for outpatients with borderline personality disorder: A randomized controlled trial. Journal of Behavior Therapy and Experimental Psychiatry, 40, 317-328.</w:t>
      </w:r>
    </w:p>
    <w:p w:rsidR="00490643" w:rsidRPr="00490643" w:rsidRDefault="00490643" w:rsidP="00490643">
      <w:pPr>
        <w:bidi w:val="0"/>
        <w:spacing w:after="0" w:line="240" w:lineRule="auto"/>
        <w:ind w:left="360" w:hanging="36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Holmes, E. A., &amp; Mathews, A. (2010). Mental imagery in emotion and emotional disorders. Clinical Psychology Review. 30, 349–362.</w:t>
      </w:r>
    </w:p>
    <w:p w:rsidR="00490643" w:rsidRPr="00490643" w:rsidRDefault="00490643" w:rsidP="00490643">
      <w:pPr>
        <w:bidi w:val="0"/>
        <w:spacing w:after="0" w:line="240" w:lineRule="auto"/>
        <w:ind w:left="360" w:hanging="36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Kellogg, S. H. (2004). Dialogical encounters: Contemporary perspectives on “chairwork” in psychotherapy. Psychotherapy: Research, Theory, Practice, Training, 41, 310-320.</w:t>
      </w:r>
    </w:p>
    <w:p w:rsidR="00490643" w:rsidRPr="00490643" w:rsidRDefault="00490643" w:rsidP="00490643">
      <w:pPr>
        <w:bidi w:val="0"/>
        <w:spacing w:after="0" w:line="240" w:lineRule="auto"/>
        <w:ind w:left="360" w:hanging="36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Giesen-Bloo, J., van Dyck, R., Spinhoven, P., van Tilburg, W., Dirksen, C., van Asselt, T., et al. (2006). Outpatient psychotherapy for borderline personality disorder: Randomized trial of schema-focused therapy vs. transference-focused psychotherapy. Archives of General Psychiatry, 63, 649–658.</w:t>
      </w:r>
    </w:p>
    <w:p w:rsidR="00490643" w:rsidRPr="00490643" w:rsidRDefault="00490643" w:rsidP="00490643">
      <w:pPr>
        <w:bidi w:val="0"/>
        <w:spacing w:after="0" w:line="240" w:lineRule="auto"/>
        <w:ind w:left="360" w:hanging="36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Spinhoven, P., Giesen-Bloo, J., Van Dyck, R., Kooiman, K. &amp; Arntz, A. (2007). The therapeutic alliance in schema-focused therapy and transference-focused psychotherapy for borderline personality disorder. Journal of Consulting and Clinical Psychology, 75, 104-115.</w:t>
      </w:r>
    </w:p>
    <w:p w:rsidR="00490643" w:rsidRPr="00490643" w:rsidRDefault="00490643" w:rsidP="00490643">
      <w:pPr>
        <w:bidi w:val="0"/>
        <w:spacing w:after="0" w:line="240" w:lineRule="auto"/>
        <w:ind w:left="360" w:hanging="36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Weertman A, Arntz A. (2007). Effectiveness of treatment of childhood memories in cognitive therapy for personality disorders: a controlled study contrasting methods focusing on the present and methods focusing on childhood memories. Behaviour Research and Therapy45(9):2133-43.</w:t>
      </w: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Pr="00490643" w:rsidRDefault="00490643" w:rsidP="00490643">
      <w:pPr>
        <w:jc w:val="center"/>
        <w:rPr>
          <w:sz w:val="32"/>
          <w:szCs w:val="32"/>
          <w:u w:val="single"/>
          <w:rtl/>
        </w:rPr>
      </w:pPr>
      <w:r w:rsidRPr="00490643">
        <w:rPr>
          <w:rFonts w:hint="cs"/>
          <w:sz w:val="32"/>
          <w:szCs w:val="32"/>
          <w:u w:val="single"/>
          <w:rtl/>
        </w:rPr>
        <w:lastRenderedPageBreak/>
        <w:t>הספקטרום האוטיסטי אבחון וטיפול 60-703-01</w:t>
      </w:r>
    </w:p>
    <w:p w:rsidR="00490643" w:rsidRPr="00490643" w:rsidRDefault="00490643" w:rsidP="00490643">
      <w:pPr>
        <w:jc w:val="center"/>
        <w:rPr>
          <w:sz w:val="28"/>
          <w:szCs w:val="28"/>
          <w:rtl/>
        </w:rPr>
      </w:pPr>
      <w:r w:rsidRPr="00490643">
        <w:rPr>
          <w:rFonts w:hint="cs"/>
          <w:sz w:val="28"/>
          <w:szCs w:val="28"/>
          <w:rtl/>
        </w:rPr>
        <w:t>סילבוס תש"פ</w:t>
      </w:r>
    </w:p>
    <w:p w:rsidR="00490643" w:rsidRPr="00490643" w:rsidRDefault="00490643" w:rsidP="00490643">
      <w:pPr>
        <w:rPr>
          <w:sz w:val="24"/>
          <w:szCs w:val="24"/>
          <w:rtl/>
        </w:rPr>
      </w:pPr>
      <w:r w:rsidRPr="00490643">
        <w:rPr>
          <w:rFonts w:hint="cs"/>
          <w:b/>
          <w:bCs/>
          <w:sz w:val="24"/>
          <w:szCs w:val="24"/>
          <w:rtl/>
        </w:rPr>
        <w:t xml:space="preserve">שם המרצה: </w:t>
      </w:r>
      <w:r w:rsidRPr="00490643">
        <w:rPr>
          <w:rFonts w:hint="cs"/>
          <w:sz w:val="24"/>
          <w:szCs w:val="24"/>
          <w:rtl/>
        </w:rPr>
        <w:t>ד"ר טלי גב</w:t>
      </w:r>
    </w:p>
    <w:p w:rsidR="00490643" w:rsidRPr="00490643" w:rsidRDefault="00490643" w:rsidP="00490643">
      <w:pPr>
        <w:rPr>
          <w:sz w:val="24"/>
          <w:szCs w:val="24"/>
          <w:rtl/>
        </w:rPr>
      </w:pPr>
      <w:r w:rsidRPr="00490643">
        <w:rPr>
          <w:rFonts w:hint="cs"/>
          <w:b/>
          <w:bCs/>
          <w:sz w:val="24"/>
          <w:szCs w:val="24"/>
          <w:rtl/>
        </w:rPr>
        <w:t xml:space="preserve">סוג הקורס: </w:t>
      </w:r>
      <w:r w:rsidRPr="00490643">
        <w:rPr>
          <w:rFonts w:hint="cs"/>
          <w:sz w:val="24"/>
          <w:szCs w:val="24"/>
          <w:rtl/>
        </w:rPr>
        <w:t>בחירה</w:t>
      </w:r>
    </w:p>
    <w:p w:rsidR="00490643" w:rsidRPr="00490643" w:rsidRDefault="00490643" w:rsidP="00490643">
      <w:pPr>
        <w:rPr>
          <w:sz w:val="24"/>
          <w:szCs w:val="24"/>
          <w:rtl/>
        </w:rPr>
      </w:pPr>
      <w:r w:rsidRPr="00490643">
        <w:rPr>
          <w:rFonts w:hint="cs"/>
          <w:b/>
          <w:bCs/>
          <w:sz w:val="24"/>
          <w:szCs w:val="24"/>
          <w:rtl/>
        </w:rPr>
        <w:t xml:space="preserve">שנת לימודים: </w:t>
      </w:r>
      <w:r w:rsidRPr="00490643">
        <w:rPr>
          <w:rFonts w:hint="cs"/>
          <w:sz w:val="24"/>
          <w:szCs w:val="24"/>
          <w:rtl/>
        </w:rPr>
        <w:t>תש"פ</w:t>
      </w:r>
    </w:p>
    <w:p w:rsidR="00490643" w:rsidRPr="00490643" w:rsidRDefault="00490643" w:rsidP="00490643">
      <w:pPr>
        <w:rPr>
          <w:sz w:val="24"/>
          <w:szCs w:val="24"/>
          <w:rtl/>
        </w:rPr>
      </w:pPr>
      <w:r w:rsidRPr="00490643">
        <w:rPr>
          <w:rFonts w:hint="cs"/>
          <w:b/>
          <w:bCs/>
          <w:sz w:val="24"/>
          <w:szCs w:val="24"/>
          <w:rtl/>
        </w:rPr>
        <w:t xml:space="preserve">סמסטר: </w:t>
      </w:r>
      <w:r w:rsidRPr="00490643">
        <w:rPr>
          <w:rFonts w:hint="cs"/>
          <w:sz w:val="24"/>
          <w:szCs w:val="24"/>
          <w:rtl/>
        </w:rPr>
        <w:t>א'</w:t>
      </w:r>
    </w:p>
    <w:p w:rsidR="00490643" w:rsidRPr="00490643" w:rsidRDefault="00490643" w:rsidP="00490643">
      <w:pPr>
        <w:rPr>
          <w:sz w:val="24"/>
          <w:szCs w:val="24"/>
        </w:rPr>
      </w:pPr>
      <w:r w:rsidRPr="00490643">
        <w:rPr>
          <w:rFonts w:hint="cs"/>
          <w:b/>
          <w:bCs/>
          <w:sz w:val="24"/>
          <w:szCs w:val="24"/>
          <w:rtl/>
        </w:rPr>
        <w:t xml:space="preserve">שם הקורס באנגלית: </w:t>
      </w:r>
      <w:r w:rsidRPr="00490643">
        <w:rPr>
          <w:sz w:val="24"/>
          <w:szCs w:val="24"/>
        </w:rPr>
        <w:t>Autism Spectrum Disorder - Characteristics, Diagnosis and Treatment</w:t>
      </w:r>
    </w:p>
    <w:p w:rsidR="00490643" w:rsidRPr="00490643" w:rsidRDefault="00490643" w:rsidP="00490643">
      <w:pPr>
        <w:rPr>
          <w:sz w:val="24"/>
          <w:szCs w:val="24"/>
          <w:rtl/>
        </w:rPr>
      </w:pPr>
      <w:r w:rsidRPr="00490643">
        <w:rPr>
          <w:rFonts w:hint="cs"/>
          <w:b/>
          <w:bCs/>
          <w:sz w:val="24"/>
          <w:szCs w:val="24"/>
          <w:rtl/>
        </w:rPr>
        <w:t xml:space="preserve">תיאור הקורס: </w:t>
      </w:r>
      <w:r w:rsidRPr="00490643">
        <w:rPr>
          <w:sz w:val="24"/>
          <w:szCs w:val="24"/>
          <w:rtl/>
        </w:rPr>
        <w:t>הקורס יכלול הרצאות פרונטליות, תרגול בכתה ומחוצה לה, צפייה בסרטי אבחון והרצאות אורח</w:t>
      </w:r>
      <w:r w:rsidRPr="00490643">
        <w:rPr>
          <w:sz w:val="24"/>
          <w:szCs w:val="24"/>
        </w:rPr>
        <w:t>.</w:t>
      </w:r>
    </w:p>
    <w:p w:rsidR="00490643" w:rsidRPr="00490643" w:rsidRDefault="00490643" w:rsidP="00490643">
      <w:pPr>
        <w:rPr>
          <w:b/>
          <w:bCs/>
          <w:sz w:val="24"/>
          <w:szCs w:val="24"/>
          <w:rtl/>
        </w:rPr>
      </w:pPr>
      <w:r w:rsidRPr="00490643">
        <w:rPr>
          <w:rFonts w:hint="cs"/>
          <w:b/>
          <w:bCs/>
          <w:sz w:val="24"/>
          <w:szCs w:val="24"/>
          <w:rtl/>
        </w:rPr>
        <w:t>תכנית מפורטת לכל השיעורים:</w:t>
      </w:r>
    </w:p>
    <w:tbl>
      <w:tblPr>
        <w:tblStyle w:val="24"/>
        <w:bidiVisual/>
        <w:tblW w:w="0" w:type="auto"/>
        <w:tblLook w:val="04A0" w:firstRow="1" w:lastRow="0" w:firstColumn="1" w:lastColumn="0" w:noHBand="0" w:noVBand="1"/>
      </w:tblPr>
      <w:tblGrid>
        <w:gridCol w:w="2074"/>
        <w:gridCol w:w="2074"/>
        <w:gridCol w:w="2074"/>
        <w:gridCol w:w="2074"/>
      </w:tblGrid>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t>מס' השיעור</w:t>
            </w:r>
          </w:p>
        </w:tc>
        <w:tc>
          <w:tcPr>
            <w:tcW w:w="2074" w:type="dxa"/>
          </w:tcPr>
          <w:p w:rsidR="00490643" w:rsidRPr="00490643" w:rsidRDefault="00490643" w:rsidP="00490643">
            <w:pPr>
              <w:rPr>
                <w:b/>
                <w:bCs/>
                <w:sz w:val="24"/>
                <w:szCs w:val="24"/>
                <w:rtl/>
              </w:rPr>
            </w:pPr>
            <w:r w:rsidRPr="00490643">
              <w:rPr>
                <w:rFonts w:hint="cs"/>
                <w:b/>
                <w:bCs/>
                <w:sz w:val="24"/>
                <w:szCs w:val="24"/>
                <w:rtl/>
              </w:rPr>
              <w:t>נושא השיעור</w:t>
            </w:r>
          </w:p>
        </w:tc>
        <w:tc>
          <w:tcPr>
            <w:tcW w:w="2074" w:type="dxa"/>
          </w:tcPr>
          <w:p w:rsidR="00490643" w:rsidRPr="00490643" w:rsidRDefault="00490643" w:rsidP="00490643">
            <w:pPr>
              <w:rPr>
                <w:b/>
                <w:bCs/>
                <w:sz w:val="24"/>
                <w:szCs w:val="24"/>
                <w:rtl/>
              </w:rPr>
            </w:pPr>
            <w:r w:rsidRPr="00490643">
              <w:rPr>
                <w:rFonts w:hint="cs"/>
                <w:b/>
                <w:bCs/>
                <w:sz w:val="24"/>
                <w:szCs w:val="24"/>
                <w:rtl/>
              </w:rPr>
              <w:t>קריאה נדרשת</w:t>
            </w:r>
          </w:p>
        </w:tc>
        <w:tc>
          <w:tcPr>
            <w:tcW w:w="2074" w:type="dxa"/>
          </w:tcPr>
          <w:p w:rsidR="00490643" w:rsidRPr="00490643" w:rsidRDefault="00490643" w:rsidP="00490643">
            <w:pPr>
              <w:rPr>
                <w:b/>
                <w:bCs/>
                <w:sz w:val="24"/>
                <w:szCs w:val="24"/>
                <w:rtl/>
              </w:rPr>
            </w:pPr>
            <w:r w:rsidRPr="00490643">
              <w:rPr>
                <w:rFonts w:hint="cs"/>
                <w:b/>
                <w:bCs/>
                <w:sz w:val="24"/>
                <w:szCs w:val="24"/>
                <w:rtl/>
              </w:rPr>
              <w:t>הערות</w:t>
            </w:r>
          </w:p>
        </w:tc>
      </w:tr>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t>1</w:t>
            </w:r>
          </w:p>
        </w:tc>
        <w:tc>
          <w:tcPr>
            <w:tcW w:w="2074" w:type="dxa"/>
          </w:tcPr>
          <w:p w:rsidR="00490643" w:rsidRPr="00490643" w:rsidRDefault="00490643" w:rsidP="00490643">
            <w:pPr>
              <w:rPr>
                <w:sz w:val="24"/>
                <w:szCs w:val="24"/>
                <w:rtl/>
              </w:rPr>
            </w:pPr>
            <w:r w:rsidRPr="00490643">
              <w:rPr>
                <w:rFonts w:hint="cs"/>
                <w:sz w:val="24"/>
                <w:szCs w:val="24"/>
                <w:rtl/>
              </w:rPr>
              <w:t>תסמונות הספקטרום האוטיסטי- הגדרות ומאפיינים</w:t>
            </w:r>
          </w:p>
        </w:tc>
        <w:tc>
          <w:tcPr>
            <w:tcW w:w="2074" w:type="dxa"/>
          </w:tcPr>
          <w:p w:rsidR="00490643" w:rsidRPr="00490643" w:rsidRDefault="00490643" w:rsidP="00490643">
            <w:pPr>
              <w:jc w:val="right"/>
              <w:rPr>
                <w:sz w:val="24"/>
                <w:szCs w:val="24"/>
                <w:rtl/>
              </w:rPr>
            </w:pPr>
            <w:r w:rsidRPr="00490643">
              <w:rPr>
                <w:sz w:val="24"/>
                <w:szCs w:val="24"/>
              </w:rPr>
              <w:t>Volkmar et al., 2014 – Chapter 1</w:t>
            </w:r>
          </w:p>
        </w:tc>
        <w:tc>
          <w:tcPr>
            <w:tcW w:w="2074" w:type="dxa"/>
          </w:tcPr>
          <w:p w:rsidR="00490643" w:rsidRPr="00490643" w:rsidRDefault="00490643" w:rsidP="00490643">
            <w:pPr>
              <w:rPr>
                <w:b/>
                <w:bCs/>
                <w:sz w:val="24"/>
                <w:szCs w:val="24"/>
                <w:rtl/>
              </w:rPr>
            </w:pPr>
          </w:p>
        </w:tc>
      </w:tr>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t>2</w:t>
            </w:r>
          </w:p>
        </w:tc>
        <w:tc>
          <w:tcPr>
            <w:tcW w:w="2074" w:type="dxa"/>
          </w:tcPr>
          <w:p w:rsidR="00490643" w:rsidRPr="00490643" w:rsidRDefault="00490643" w:rsidP="00490643">
            <w:pPr>
              <w:rPr>
                <w:sz w:val="24"/>
                <w:szCs w:val="24"/>
                <w:rtl/>
              </w:rPr>
            </w:pPr>
            <w:r w:rsidRPr="00490643">
              <w:rPr>
                <w:sz w:val="24"/>
                <w:szCs w:val="24"/>
                <w:rtl/>
              </w:rPr>
              <w:t>אטיולוגיה ומודלים קוגניטיביים</w:t>
            </w:r>
          </w:p>
        </w:tc>
        <w:tc>
          <w:tcPr>
            <w:tcW w:w="2074" w:type="dxa"/>
          </w:tcPr>
          <w:p w:rsidR="00490643" w:rsidRPr="00490643" w:rsidRDefault="00490643" w:rsidP="00490643">
            <w:pPr>
              <w:jc w:val="right"/>
              <w:rPr>
                <w:sz w:val="24"/>
                <w:szCs w:val="24"/>
              </w:rPr>
            </w:pPr>
            <w:r w:rsidRPr="00490643">
              <w:rPr>
                <w:sz w:val="24"/>
                <w:szCs w:val="24"/>
              </w:rPr>
              <w:t>Rajendran &amp; Mitchell, 2007</w:t>
            </w:r>
          </w:p>
        </w:tc>
        <w:tc>
          <w:tcPr>
            <w:tcW w:w="2074" w:type="dxa"/>
          </w:tcPr>
          <w:p w:rsidR="00490643" w:rsidRPr="00490643" w:rsidRDefault="00490643" w:rsidP="00490643">
            <w:pPr>
              <w:rPr>
                <w:b/>
                <w:bCs/>
                <w:sz w:val="24"/>
                <w:szCs w:val="24"/>
                <w:rtl/>
              </w:rPr>
            </w:pPr>
          </w:p>
        </w:tc>
      </w:tr>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t>3</w:t>
            </w:r>
          </w:p>
        </w:tc>
        <w:tc>
          <w:tcPr>
            <w:tcW w:w="2074" w:type="dxa"/>
          </w:tcPr>
          <w:p w:rsidR="00490643" w:rsidRPr="00490643" w:rsidRDefault="00490643" w:rsidP="00490643">
            <w:pPr>
              <w:rPr>
                <w:sz w:val="24"/>
                <w:szCs w:val="24"/>
                <w:rtl/>
              </w:rPr>
            </w:pPr>
            <w:r w:rsidRPr="00490643">
              <w:rPr>
                <w:sz w:val="24"/>
                <w:szCs w:val="24"/>
                <w:rtl/>
              </w:rPr>
              <w:t>אתגר האבחנה והאבחנה המבדלת</w:t>
            </w:r>
          </w:p>
        </w:tc>
        <w:tc>
          <w:tcPr>
            <w:tcW w:w="2074" w:type="dxa"/>
          </w:tcPr>
          <w:p w:rsidR="00490643" w:rsidRPr="00490643" w:rsidRDefault="00490643" w:rsidP="00490643">
            <w:pPr>
              <w:jc w:val="right"/>
              <w:rPr>
                <w:sz w:val="24"/>
                <w:szCs w:val="24"/>
              </w:rPr>
            </w:pPr>
            <w:r w:rsidRPr="00490643">
              <w:rPr>
                <w:sz w:val="24"/>
                <w:szCs w:val="24"/>
              </w:rPr>
              <w:t>Tsai, 2014</w:t>
            </w:r>
          </w:p>
        </w:tc>
        <w:tc>
          <w:tcPr>
            <w:tcW w:w="2074" w:type="dxa"/>
          </w:tcPr>
          <w:p w:rsidR="00490643" w:rsidRPr="00490643" w:rsidRDefault="00490643" w:rsidP="00490643">
            <w:pPr>
              <w:rPr>
                <w:b/>
                <w:bCs/>
                <w:sz w:val="24"/>
                <w:szCs w:val="24"/>
                <w:rtl/>
              </w:rPr>
            </w:pPr>
          </w:p>
        </w:tc>
      </w:tr>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t>4</w:t>
            </w:r>
          </w:p>
        </w:tc>
        <w:tc>
          <w:tcPr>
            <w:tcW w:w="2074" w:type="dxa"/>
          </w:tcPr>
          <w:p w:rsidR="00490643" w:rsidRPr="00490643" w:rsidRDefault="00490643" w:rsidP="00490643">
            <w:pPr>
              <w:rPr>
                <w:sz w:val="24"/>
                <w:szCs w:val="24"/>
                <w:rtl/>
              </w:rPr>
            </w:pPr>
            <w:r w:rsidRPr="00490643">
              <w:rPr>
                <w:sz w:val="24"/>
                <w:szCs w:val="24"/>
                <w:rtl/>
              </w:rPr>
              <w:t>כלי איתור וסינון</w:t>
            </w:r>
            <w:r w:rsidRPr="00490643">
              <w:rPr>
                <w:sz w:val="24"/>
                <w:szCs w:val="24"/>
              </w:rPr>
              <w:t>: CHAT, SCQ, CAST, AQ, SRS</w:t>
            </w:r>
          </w:p>
        </w:tc>
        <w:tc>
          <w:tcPr>
            <w:tcW w:w="2074" w:type="dxa"/>
          </w:tcPr>
          <w:p w:rsidR="00490643" w:rsidRPr="00490643" w:rsidRDefault="00490643" w:rsidP="00490643">
            <w:pPr>
              <w:jc w:val="right"/>
              <w:rPr>
                <w:sz w:val="24"/>
                <w:szCs w:val="24"/>
              </w:rPr>
            </w:pPr>
            <w:r w:rsidRPr="00490643">
              <w:rPr>
                <w:sz w:val="24"/>
                <w:szCs w:val="24"/>
              </w:rPr>
              <w:t>Volkmar et al., 2014 – Chapter 24</w:t>
            </w:r>
          </w:p>
        </w:tc>
        <w:tc>
          <w:tcPr>
            <w:tcW w:w="2074" w:type="dxa"/>
          </w:tcPr>
          <w:p w:rsidR="00490643" w:rsidRPr="00490643" w:rsidRDefault="00490643" w:rsidP="00490643">
            <w:pPr>
              <w:rPr>
                <w:b/>
                <w:bCs/>
                <w:sz w:val="24"/>
                <w:szCs w:val="24"/>
                <w:rtl/>
              </w:rPr>
            </w:pPr>
          </w:p>
        </w:tc>
      </w:tr>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t>5</w:t>
            </w:r>
          </w:p>
        </w:tc>
        <w:tc>
          <w:tcPr>
            <w:tcW w:w="2074" w:type="dxa"/>
          </w:tcPr>
          <w:p w:rsidR="00490643" w:rsidRPr="00490643" w:rsidRDefault="00490643" w:rsidP="00490643">
            <w:pPr>
              <w:rPr>
                <w:sz w:val="24"/>
                <w:szCs w:val="24"/>
                <w:rtl/>
              </w:rPr>
            </w:pPr>
            <w:r w:rsidRPr="00490643">
              <w:rPr>
                <w:sz w:val="24"/>
                <w:szCs w:val="24"/>
                <w:rtl/>
              </w:rPr>
              <w:t>הערכה מקפת: רקע התפתחותי</w:t>
            </w:r>
            <w:r w:rsidRPr="00490643">
              <w:rPr>
                <w:sz w:val="24"/>
                <w:szCs w:val="24"/>
              </w:rPr>
              <w:t xml:space="preserve"> – ADI-R</w:t>
            </w:r>
          </w:p>
        </w:tc>
        <w:tc>
          <w:tcPr>
            <w:tcW w:w="2074" w:type="dxa"/>
          </w:tcPr>
          <w:p w:rsidR="00490643" w:rsidRPr="00490643" w:rsidRDefault="00490643" w:rsidP="00490643">
            <w:pPr>
              <w:jc w:val="right"/>
              <w:rPr>
                <w:sz w:val="24"/>
                <w:szCs w:val="24"/>
              </w:rPr>
            </w:pPr>
            <w:r w:rsidRPr="00490643">
              <w:rPr>
                <w:sz w:val="24"/>
                <w:szCs w:val="24"/>
              </w:rPr>
              <w:t>Volkmar et al., 2014 – Chapter 24</w:t>
            </w:r>
          </w:p>
        </w:tc>
        <w:tc>
          <w:tcPr>
            <w:tcW w:w="2074" w:type="dxa"/>
          </w:tcPr>
          <w:p w:rsidR="00490643" w:rsidRPr="00490643" w:rsidRDefault="00490643" w:rsidP="00490643">
            <w:pPr>
              <w:rPr>
                <w:b/>
                <w:bCs/>
                <w:sz w:val="24"/>
                <w:szCs w:val="24"/>
                <w:rtl/>
              </w:rPr>
            </w:pPr>
          </w:p>
        </w:tc>
      </w:tr>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t>6</w:t>
            </w:r>
          </w:p>
        </w:tc>
        <w:tc>
          <w:tcPr>
            <w:tcW w:w="2074" w:type="dxa"/>
          </w:tcPr>
          <w:p w:rsidR="00490643" w:rsidRPr="00490643" w:rsidRDefault="00490643" w:rsidP="00490643">
            <w:pPr>
              <w:rPr>
                <w:sz w:val="24"/>
                <w:szCs w:val="24"/>
                <w:rtl/>
              </w:rPr>
            </w:pPr>
            <w:r w:rsidRPr="00490643">
              <w:rPr>
                <w:sz w:val="24"/>
                <w:szCs w:val="24"/>
                <w:rtl/>
              </w:rPr>
              <w:t xml:space="preserve">הערכה מקפת: הערכת יכולות עכשוויות </w:t>
            </w:r>
            <w:r w:rsidRPr="00490643">
              <w:rPr>
                <w:sz w:val="24"/>
                <w:szCs w:val="24"/>
              </w:rPr>
              <w:t>2–ADOS</w:t>
            </w:r>
          </w:p>
        </w:tc>
        <w:tc>
          <w:tcPr>
            <w:tcW w:w="2074" w:type="dxa"/>
          </w:tcPr>
          <w:p w:rsidR="00490643" w:rsidRPr="00490643" w:rsidRDefault="00490643" w:rsidP="00490643">
            <w:pPr>
              <w:jc w:val="right"/>
              <w:rPr>
                <w:sz w:val="24"/>
                <w:szCs w:val="24"/>
              </w:rPr>
            </w:pPr>
            <w:r w:rsidRPr="00490643">
              <w:rPr>
                <w:sz w:val="24"/>
                <w:szCs w:val="24"/>
              </w:rPr>
              <w:t>Gotham et al., 2007</w:t>
            </w:r>
          </w:p>
        </w:tc>
        <w:tc>
          <w:tcPr>
            <w:tcW w:w="2074" w:type="dxa"/>
          </w:tcPr>
          <w:p w:rsidR="00490643" w:rsidRPr="00490643" w:rsidRDefault="00490643" w:rsidP="00490643">
            <w:pPr>
              <w:rPr>
                <w:b/>
                <w:bCs/>
                <w:sz w:val="24"/>
                <w:szCs w:val="24"/>
                <w:rtl/>
              </w:rPr>
            </w:pPr>
          </w:p>
        </w:tc>
      </w:tr>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t>7</w:t>
            </w:r>
          </w:p>
        </w:tc>
        <w:tc>
          <w:tcPr>
            <w:tcW w:w="2074" w:type="dxa"/>
          </w:tcPr>
          <w:p w:rsidR="00490643" w:rsidRPr="00490643" w:rsidRDefault="00490643" w:rsidP="00490643">
            <w:pPr>
              <w:rPr>
                <w:sz w:val="24"/>
                <w:szCs w:val="24"/>
                <w:rtl/>
              </w:rPr>
            </w:pPr>
            <w:r w:rsidRPr="00490643">
              <w:rPr>
                <w:sz w:val="24"/>
                <w:szCs w:val="24"/>
                <w:rtl/>
              </w:rPr>
              <w:t xml:space="preserve">הערכה מקפת: הערכת יכולות עכשוויות </w:t>
            </w:r>
            <w:r w:rsidRPr="00490643">
              <w:rPr>
                <w:sz w:val="24"/>
                <w:szCs w:val="24"/>
              </w:rPr>
              <w:t>2–ADOS (</w:t>
            </w:r>
            <w:r w:rsidRPr="00490643">
              <w:rPr>
                <w:sz w:val="24"/>
                <w:szCs w:val="24"/>
                <w:rtl/>
              </w:rPr>
              <w:t>המשך</w:t>
            </w:r>
            <w:r w:rsidRPr="00490643">
              <w:rPr>
                <w:sz w:val="24"/>
                <w:szCs w:val="24"/>
              </w:rPr>
              <w:t>)</w:t>
            </w:r>
          </w:p>
        </w:tc>
        <w:tc>
          <w:tcPr>
            <w:tcW w:w="2074" w:type="dxa"/>
          </w:tcPr>
          <w:p w:rsidR="00490643" w:rsidRPr="00490643" w:rsidRDefault="00490643" w:rsidP="00490643">
            <w:pPr>
              <w:jc w:val="right"/>
              <w:rPr>
                <w:sz w:val="24"/>
                <w:szCs w:val="24"/>
              </w:rPr>
            </w:pPr>
            <w:r w:rsidRPr="00490643">
              <w:rPr>
                <w:sz w:val="24"/>
                <w:szCs w:val="24"/>
              </w:rPr>
              <w:t>Gotham et al., 2007</w:t>
            </w:r>
          </w:p>
        </w:tc>
        <w:tc>
          <w:tcPr>
            <w:tcW w:w="2074" w:type="dxa"/>
          </w:tcPr>
          <w:p w:rsidR="00490643" w:rsidRPr="00490643" w:rsidRDefault="00490643" w:rsidP="00490643">
            <w:pPr>
              <w:rPr>
                <w:b/>
                <w:bCs/>
                <w:sz w:val="24"/>
                <w:szCs w:val="24"/>
                <w:rtl/>
              </w:rPr>
            </w:pPr>
          </w:p>
        </w:tc>
      </w:tr>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t>8</w:t>
            </w:r>
          </w:p>
        </w:tc>
        <w:tc>
          <w:tcPr>
            <w:tcW w:w="2074" w:type="dxa"/>
          </w:tcPr>
          <w:p w:rsidR="00490643" w:rsidRPr="00490643" w:rsidRDefault="00490643" w:rsidP="00490643">
            <w:pPr>
              <w:rPr>
                <w:sz w:val="24"/>
                <w:szCs w:val="24"/>
                <w:rtl/>
              </w:rPr>
            </w:pPr>
            <w:r w:rsidRPr="00490643">
              <w:rPr>
                <w:sz w:val="24"/>
                <w:szCs w:val="24"/>
                <w:rtl/>
              </w:rPr>
              <w:t>מודלים טיפוליים בגיל הרך</w:t>
            </w:r>
          </w:p>
        </w:tc>
        <w:tc>
          <w:tcPr>
            <w:tcW w:w="2074" w:type="dxa"/>
          </w:tcPr>
          <w:p w:rsidR="00490643" w:rsidRPr="00490643" w:rsidRDefault="00490643" w:rsidP="00490643">
            <w:pPr>
              <w:jc w:val="right"/>
              <w:rPr>
                <w:sz w:val="24"/>
                <w:szCs w:val="24"/>
              </w:rPr>
            </w:pPr>
            <w:r w:rsidRPr="00490643">
              <w:rPr>
                <w:sz w:val="24"/>
                <w:szCs w:val="24"/>
              </w:rPr>
              <w:t>Volkmar et al., 2014 – Chapter 29</w:t>
            </w:r>
          </w:p>
        </w:tc>
        <w:tc>
          <w:tcPr>
            <w:tcW w:w="2074" w:type="dxa"/>
          </w:tcPr>
          <w:p w:rsidR="00490643" w:rsidRPr="00490643" w:rsidRDefault="00490643" w:rsidP="00490643">
            <w:pPr>
              <w:rPr>
                <w:b/>
                <w:bCs/>
                <w:sz w:val="24"/>
                <w:szCs w:val="24"/>
                <w:rtl/>
              </w:rPr>
            </w:pPr>
          </w:p>
        </w:tc>
      </w:tr>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t>9</w:t>
            </w:r>
          </w:p>
        </w:tc>
        <w:tc>
          <w:tcPr>
            <w:tcW w:w="2074" w:type="dxa"/>
          </w:tcPr>
          <w:p w:rsidR="00490643" w:rsidRPr="00490643" w:rsidRDefault="00490643" w:rsidP="00490643">
            <w:pPr>
              <w:rPr>
                <w:sz w:val="24"/>
                <w:szCs w:val="24"/>
                <w:rtl/>
              </w:rPr>
            </w:pPr>
            <w:r w:rsidRPr="00490643">
              <w:rPr>
                <w:sz w:val="24"/>
                <w:szCs w:val="24"/>
                <w:rtl/>
              </w:rPr>
              <w:t>טיפול בגילאי בית הספר ובבגרות</w:t>
            </w:r>
          </w:p>
        </w:tc>
        <w:tc>
          <w:tcPr>
            <w:tcW w:w="2074" w:type="dxa"/>
          </w:tcPr>
          <w:p w:rsidR="00490643" w:rsidRPr="00490643" w:rsidRDefault="00490643" w:rsidP="00490643">
            <w:pPr>
              <w:jc w:val="right"/>
              <w:rPr>
                <w:sz w:val="24"/>
                <w:szCs w:val="24"/>
              </w:rPr>
            </w:pPr>
            <w:r w:rsidRPr="00490643">
              <w:rPr>
                <w:sz w:val="24"/>
                <w:szCs w:val="24"/>
              </w:rPr>
              <w:t>Volkmar et al., 2014 – Chapter 42</w:t>
            </w:r>
          </w:p>
        </w:tc>
        <w:tc>
          <w:tcPr>
            <w:tcW w:w="2074" w:type="dxa"/>
          </w:tcPr>
          <w:p w:rsidR="00490643" w:rsidRPr="00490643" w:rsidRDefault="00490643" w:rsidP="00490643">
            <w:pPr>
              <w:rPr>
                <w:b/>
                <w:bCs/>
                <w:sz w:val="24"/>
                <w:szCs w:val="24"/>
                <w:rtl/>
              </w:rPr>
            </w:pPr>
          </w:p>
        </w:tc>
      </w:tr>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t>10</w:t>
            </w:r>
          </w:p>
        </w:tc>
        <w:tc>
          <w:tcPr>
            <w:tcW w:w="2074" w:type="dxa"/>
          </w:tcPr>
          <w:p w:rsidR="00490643" w:rsidRPr="00490643" w:rsidRDefault="00490643" w:rsidP="00490643">
            <w:pPr>
              <w:rPr>
                <w:sz w:val="24"/>
                <w:szCs w:val="24"/>
                <w:rtl/>
              </w:rPr>
            </w:pPr>
            <w:r w:rsidRPr="00490643">
              <w:rPr>
                <w:sz w:val="24"/>
                <w:szCs w:val="24"/>
                <w:rtl/>
              </w:rPr>
              <w:t>הקניית מיומנויות חברתיות</w:t>
            </w:r>
          </w:p>
        </w:tc>
        <w:tc>
          <w:tcPr>
            <w:tcW w:w="2074" w:type="dxa"/>
          </w:tcPr>
          <w:p w:rsidR="00490643" w:rsidRPr="00490643" w:rsidRDefault="00490643" w:rsidP="00490643">
            <w:pPr>
              <w:jc w:val="right"/>
              <w:rPr>
                <w:sz w:val="24"/>
                <w:szCs w:val="24"/>
              </w:rPr>
            </w:pPr>
            <w:r w:rsidRPr="00490643">
              <w:rPr>
                <w:sz w:val="24"/>
                <w:szCs w:val="24"/>
              </w:rPr>
              <w:t>Volkmar et al., 2014 – Chapter 37</w:t>
            </w:r>
          </w:p>
        </w:tc>
        <w:tc>
          <w:tcPr>
            <w:tcW w:w="2074" w:type="dxa"/>
          </w:tcPr>
          <w:p w:rsidR="00490643" w:rsidRPr="00490643" w:rsidRDefault="00490643" w:rsidP="00490643">
            <w:pPr>
              <w:rPr>
                <w:b/>
                <w:bCs/>
                <w:sz w:val="24"/>
                <w:szCs w:val="24"/>
                <w:rtl/>
              </w:rPr>
            </w:pPr>
          </w:p>
        </w:tc>
      </w:tr>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t>11</w:t>
            </w:r>
          </w:p>
        </w:tc>
        <w:tc>
          <w:tcPr>
            <w:tcW w:w="2074" w:type="dxa"/>
          </w:tcPr>
          <w:p w:rsidR="00490643" w:rsidRPr="00490643" w:rsidRDefault="00490643" w:rsidP="00490643">
            <w:pPr>
              <w:rPr>
                <w:sz w:val="24"/>
                <w:szCs w:val="24"/>
                <w:rtl/>
              </w:rPr>
            </w:pPr>
            <w:r w:rsidRPr="00490643">
              <w:rPr>
                <w:rFonts w:hint="cs"/>
                <w:sz w:val="24"/>
                <w:szCs w:val="24"/>
                <w:rtl/>
              </w:rPr>
              <w:t>עבודה עם הורים</w:t>
            </w:r>
          </w:p>
        </w:tc>
        <w:tc>
          <w:tcPr>
            <w:tcW w:w="2074" w:type="dxa"/>
          </w:tcPr>
          <w:p w:rsidR="00490643" w:rsidRPr="00490643" w:rsidRDefault="00490643" w:rsidP="00490643">
            <w:pPr>
              <w:jc w:val="right"/>
              <w:rPr>
                <w:sz w:val="24"/>
                <w:szCs w:val="24"/>
              </w:rPr>
            </w:pPr>
            <w:r w:rsidRPr="00490643">
              <w:rPr>
                <w:sz w:val="24"/>
                <w:szCs w:val="24"/>
              </w:rPr>
              <w:t>Volkmar et al., 2014 – Chapter 40</w:t>
            </w:r>
          </w:p>
        </w:tc>
        <w:tc>
          <w:tcPr>
            <w:tcW w:w="2074" w:type="dxa"/>
          </w:tcPr>
          <w:p w:rsidR="00490643" w:rsidRPr="00490643" w:rsidRDefault="00490643" w:rsidP="00490643">
            <w:pPr>
              <w:rPr>
                <w:b/>
                <w:bCs/>
                <w:sz w:val="24"/>
                <w:szCs w:val="24"/>
                <w:rtl/>
              </w:rPr>
            </w:pPr>
          </w:p>
        </w:tc>
      </w:tr>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lastRenderedPageBreak/>
              <w:t>12</w:t>
            </w:r>
          </w:p>
        </w:tc>
        <w:tc>
          <w:tcPr>
            <w:tcW w:w="2074" w:type="dxa"/>
          </w:tcPr>
          <w:p w:rsidR="00490643" w:rsidRPr="00490643" w:rsidRDefault="00490643" w:rsidP="00490643">
            <w:pPr>
              <w:rPr>
                <w:sz w:val="24"/>
                <w:szCs w:val="24"/>
                <w:rtl/>
              </w:rPr>
            </w:pPr>
            <w:r w:rsidRPr="00490643">
              <w:rPr>
                <w:sz w:val="24"/>
                <w:szCs w:val="24"/>
                <w:rtl/>
              </w:rPr>
              <w:t>שילוב במערכת החינוך, בצבא ובתעסוקה</w:t>
            </w:r>
          </w:p>
        </w:tc>
        <w:tc>
          <w:tcPr>
            <w:tcW w:w="2074" w:type="dxa"/>
          </w:tcPr>
          <w:p w:rsidR="00490643" w:rsidRPr="00490643" w:rsidRDefault="00490643" w:rsidP="00490643">
            <w:pPr>
              <w:jc w:val="right"/>
              <w:rPr>
                <w:sz w:val="24"/>
                <w:szCs w:val="24"/>
              </w:rPr>
            </w:pPr>
            <w:r w:rsidRPr="00490643">
              <w:rPr>
                <w:sz w:val="24"/>
                <w:szCs w:val="24"/>
              </w:rPr>
              <w:t>Volkmar et al., 2014 – Chapters 34, 41</w:t>
            </w:r>
          </w:p>
        </w:tc>
        <w:tc>
          <w:tcPr>
            <w:tcW w:w="2074" w:type="dxa"/>
          </w:tcPr>
          <w:p w:rsidR="00490643" w:rsidRPr="00490643" w:rsidRDefault="00490643" w:rsidP="00490643">
            <w:pPr>
              <w:rPr>
                <w:b/>
                <w:bCs/>
                <w:sz w:val="24"/>
                <w:szCs w:val="24"/>
                <w:rtl/>
              </w:rPr>
            </w:pPr>
          </w:p>
        </w:tc>
      </w:tr>
      <w:tr w:rsidR="00490643" w:rsidRPr="00490643" w:rsidTr="00490643">
        <w:tc>
          <w:tcPr>
            <w:tcW w:w="2074" w:type="dxa"/>
          </w:tcPr>
          <w:p w:rsidR="00490643" w:rsidRPr="00490643" w:rsidRDefault="00490643" w:rsidP="00490643">
            <w:pPr>
              <w:rPr>
                <w:b/>
                <w:bCs/>
                <w:sz w:val="24"/>
                <w:szCs w:val="24"/>
                <w:rtl/>
              </w:rPr>
            </w:pPr>
            <w:r w:rsidRPr="00490643">
              <w:rPr>
                <w:rFonts w:hint="cs"/>
                <w:b/>
                <w:bCs/>
                <w:sz w:val="24"/>
                <w:szCs w:val="24"/>
                <w:rtl/>
              </w:rPr>
              <w:t>13</w:t>
            </w:r>
          </w:p>
        </w:tc>
        <w:tc>
          <w:tcPr>
            <w:tcW w:w="2074" w:type="dxa"/>
          </w:tcPr>
          <w:p w:rsidR="00490643" w:rsidRPr="00490643" w:rsidRDefault="00490643" w:rsidP="00490643">
            <w:pPr>
              <w:rPr>
                <w:sz w:val="24"/>
                <w:szCs w:val="24"/>
                <w:rtl/>
              </w:rPr>
            </w:pPr>
            <w:r w:rsidRPr="00490643">
              <w:rPr>
                <w:sz w:val="24"/>
                <w:szCs w:val="24"/>
                <w:rtl/>
              </w:rPr>
              <w:t>עקרונות עבודה טיפולית עם תסמונות הספקטרום האוטיסטי בתפקוד גבוה –עבודה משולבת בי"ס-הורים-גורמי טיפול ותמיכה</w:t>
            </w:r>
          </w:p>
        </w:tc>
        <w:tc>
          <w:tcPr>
            <w:tcW w:w="2074" w:type="dxa"/>
          </w:tcPr>
          <w:p w:rsidR="00490643" w:rsidRPr="00490643" w:rsidRDefault="00490643" w:rsidP="00490643">
            <w:pPr>
              <w:jc w:val="right"/>
              <w:rPr>
                <w:sz w:val="24"/>
                <w:szCs w:val="24"/>
              </w:rPr>
            </w:pPr>
          </w:p>
        </w:tc>
        <w:tc>
          <w:tcPr>
            <w:tcW w:w="2074" w:type="dxa"/>
          </w:tcPr>
          <w:p w:rsidR="00490643" w:rsidRPr="00490643" w:rsidRDefault="00490643" w:rsidP="00490643">
            <w:pPr>
              <w:rPr>
                <w:b/>
                <w:bCs/>
                <w:sz w:val="24"/>
                <w:szCs w:val="24"/>
                <w:rtl/>
              </w:rPr>
            </w:pPr>
          </w:p>
        </w:tc>
      </w:tr>
    </w:tbl>
    <w:p w:rsidR="00490643" w:rsidRPr="00490643" w:rsidRDefault="00490643" w:rsidP="00490643">
      <w:pPr>
        <w:rPr>
          <w:b/>
          <w:bCs/>
          <w:sz w:val="24"/>
          <w:szCs w:val="24"/>
          <w:rtl/>
        </w:rPr>
      </w:pPr>
    </w:p>
    <w:p w:rsidR="00490643" w:rsidRPr="00490643" w:rsidRDefault="00490643" w:rsidP="00490643">
      <w:pPr>
        <w:rPr>
          <w:sz w:val="24"/>
          <w:szCs w:val="24"/>
          <w:rtl/>
        </w:rPr>
      </w:pPr>
      <w:r w:rsidRPr="00490643">
        <w:rPr>
          <w:rFonts w:hint="cs"/>
          <w:b/>
          <w:bCs/>
          <w:sz w:val="24"/>
          <w:szCs w:val="24"/>
          <w:rtl/>
        </w:rPr>
        <w:t xml:space="preserve">מטרות הקורס\תוצרי למידה: </w:t>
      </w:r>
      <w:r w:rsidRPr="00490643">
        <w:rPr>
          <w:sz w:val="24"/>
          <w:szCs w:val="24"/>
          <w:rtl/>
        </w:rPr>
        <w:t xml:space="preserve">הקורס מאפשר לסטודנטים לתואר שני במגמות טיפוליות להכיר את תסמונת הספקטרום האוטיסטי </w:t>
      </w:r>
      <w:r w:rsidRPr="00490643">
        <w:rPr>
          <w:sz w:val="24"/>
          <w:szCs w:val="24"/>
        </w:rPr>
        <w:t xml:space="preserve">(ASD), </w:t>
      </w:r>
      <w:r w:rsidRPr="00490643">
        <w:rPr>
          <w:sz w:val="24"/>
          <w:szCs w:val="24"/>
          <w:rtl/>
        </w:rPr>
        <w:t xml:space="preserve">מאפייניה, ודרכי האבחון והטיפול בה, להתנסות בכלי אבחון סטנדרטיים ומתוקפים להערכת </w:t>
      </w:r>
      <w:r w:rsidRPr="00490643">
        <w:rPr>
          <w:sz w:val="24"/>
          <w:szCs w:val="24"/>
        </w:rPr>
        <w:t xml:space="preserve">ASD </w:t>
      </w:r>
      <w:r w:rsidRPr="00490643">
        <w:rPr>
          <w:sz w:val="24"/>
          <w:szCs w:val="24"/>
          <w:rtl/>
        </w:rPr>
        <w:t xml:space="preserve">בילדים ובוגרים, ולתרגל המשגת מקרה ובניית תכנית טיפולית לילדים ובוגרים עם </w:t>
      </w:r>
      <w:r w:rsidRPr="00490643">
        <w:rPr>
          <w:sz w:val="24"/>
          <w:szCs w:val="24"/>
        </w:rPr>
        <w:t>ASD.</w:t>
      </w:r>
    </w:p>
    <w:p w:rsidR="00490643" w:rsidRPr="00490643" w:rsidRDefault="00490643" w:rsidP="00490643">
      <w:r w:rsidRPr="00490643">
        <w:rPr>
          <w:rFonts w:hint="cs"/>
          <w:b/>
          <w:bCs/>
          <w:sz w:val="24"/>
          <w:szCs w:val="24"/>
          <w:rtl/>
        </w:rPr>
        <w:t xml:space="preserve">דרישות קדם: </w:t>
      </w:r>
      <w:r w:rsidRPr="00490643">
        <w:rPr>
          <w:rtl/>
        </w:rPr>
        <w:t>הקורס פתוח לתלמידי התואר השני והשלישי במגמות הטיפוליות בלבד.</w:t>
      </w:r>
    </w:p>
    <w:p w:rsidR="00490643" w:rsidRPr="00490643" w:rsidRDefault="00490643" w:rsidP="00490643">
      <w:pPr>
        <w:rPr>
          <w:sz w:val="24"/>
          <w:szCs w:val="24"/>
          <w:rtl/>
        </w:rPr>
      </w:pPr>
      <w:r w:rsidRPr="00490643">
        <w:rPr>
          <w:rFonts w:hint="cs"/>
          <w:b/>
          <w:bCs/>
          <w:sz w:val="24"/>
          <w:szCs w:val="24"/>
          <w:rtl/>
        </w:rPr>
        <w:t>חובות\דרישות\מטלות:</w:t>
      </w:r>
      <w:r w:rsidRPr="00490643">
        <w:rPr>
          <w:rFonts w:hint="cs"/>
          <w:sz w:val="24"/>
          <w:szCs w:val="24"/>
          <w:rtl/>
        </w:rPr>
        <w:t xml:space="preserve"> </w:t>
      </w:r>
    </w:p>
    <w:p w:rsidR="00490643" w:rsidRPr="00490643" w:rsidRDefault="00490643" w:rsidP="00490643">
      <w:pPr>
        <w:rPr>
          <w:sz w:val="24"/>
          <w:szCs w:val="24"/>
        </w:rPr>
      </w:pPr>
      <w:r w:rsidRPr="00490643">
        <w:rPr>
          <w:sz w:val="24"/>
          <w:szCs w:val="24"/>
          <w:rtl/>
        </w:rPr>
        <w:t>נוכחות והשתתפות בשיעורים</w:t>
      </w:r>
    </w:p>
    <w:p w:rsidR="00490643" w:rsidRPr="00490643" w:rsidRDefault="00490643" w:rsidP="00490643">
      <w:pPr>
        <w:rPr>
          <w:sz w:val="24"/>
          <w:szCs w:val="24"/>
          <w:rtl/>
        </w:rPr>
      </w:pPr>
      <w:r w:rsidRPr="00490643">
        <w:rPr>
          <w:sz w:val="24"/>
          <w:szCs w:val="24"/>
          <w:rtl/>
        </w:rPr>
        <w:t> עבודה מסכמת</w:t>
      </w:r>
    </w:p>
    <w:p w:rsidR="00490643" w:rsidRPr="00490643" w:rsidRDefault="00490643" w:rsidP="00490643">
      <w:pPr>
        <w:rPr>
          <w:sz w:val="24"/>
          <w:szCs w:val="24"/>
          <w:rtl/>
        </w:rPr>
      </w:pPr>
      <w:r w:rsidRPr="00490643">
        <w:rPr>
          <w:rFonts w:hint="cs"/>
          <w:b/>
          <w:bCs/>
          <w:sz w:val="24"/>
          <w:szCs w:val="24"/>
          <w:rtl/>
        </w:rPr>
        <w:t xml:space="preserve">מרכיבי הציון הסופי: </w:t>
      </w:r>
      <w:r w:rsidRPr="00490643">
        <w:rPr>
          <w:sz w:val="24"/>
          <w:szCs w:val="24"/>
          <w:rtl/>
        </w:rPr>
        <w:t>ציון מספרי. 100% עבודה מסכמת</w:t>
      </w:r>
    </w:p>
    <w:p w:rsidR="00490643" w:rsidRPr="00490643" w:rsidRDefault="00490643" w:rsidP="00490643">
      <w:pPr>
        <w:rPr>
          <w:b/>
          <w:bCs/>
          <w:sz w:val="24"/>
          <w:szCs w:val="24"/>
          <w:rtl/>
        </w:rPr>
      </w:pPr>
      <w:r w:rsidRPr="00490643">
        <w:rPr>
          <w:rFonts w:hint="cs"/>
          <w:b/>
          <w:bCs/>
          <w:sz w:val="24"/>
          <w:szCs w:val="24"/>
          <w:rtl/>
        </w:rPr>
        <w:t xml:space="preserve">ביבליוגרפיה: </w:t>
      </w:r>
    </w:p>
    <w:p w:rsidR="00490643" w:rsidRPr="00490643" w:rsidRDefault="00490643" w:rsidP="00490643">
      <w:pPr>
        <w:rPr>
          <w:b/>
          <w:bCs/>
          <w:sz w:val="24"/>
          <w:szCs w:val="24"/>
        </w:rPr>
      </w:pPr>
      <w:r w:rsidRPr="00490643">
        <w:rPr>
          <w:b/>
          <w:bCs/>
          <w:sz w:val="24"/>
          <w:szCs w:val="24"/>
          <w:rtl/>
        </w:rPr>
        <w:t>ספרי הלימוד (</w:t>
      </w:r>
      <w:r w:rsidRPr="00490643">
        <w:rPr>
          <w:b/>
          <w:bCs/>
          <w:sz w:val="24"/>
          <w:szCs w:val="24"/>
        </w:rPr>
        <w:t>textbooks</w:t>
      </w:r>
      <w:r w:rsidRPr="00490643">
        <w:rPr>
          <w:b/>
          <w:bCs/>
          <w:sz w:val="24"/>
          <w:szCs w:val="24"/>
          <w:rtl/>
        </w:rPr>
        <w:t>) וספרי עזר נוספים:</w:t>
      </w:r>
    </w:p>
    <w:p w:rsidR="00490643" w:rsidRPr="00490643" w:rsidRDefault="00490643" w:rsidP="00490643">
      <w:pPr>
        <w:rPr>
          <w:b/>
          <w:bCs/>
          <w:sz w:val="24"/>
          <w:szCs w:val="24"/>
          <w:rtl/>
        </w:rPr>
      </w:pPr>
    </w:p>
    <w:p w:rsidR="00490643" w:rsidRPr="00490643" w:rsidRDefault="00490643" w:rsidP="00490643">
      <w:pPr>
        <w:jc w:val="right"/>
        <w:rPr>
          <w:sz w:val="24"/>
          <w:szCs w:val="24"/>
          <w:rtl/>
        </w:rPr>
      </w:pPr>
      <w:r w:rsidRPr="00490643">
        <w:rPr>
          <w:sz w:val="24"/>
          <w:szCs w:val="24"/>
        </w:rPr>
        <w:t xml:space="preserve">Volkmar, F., Rogers, S., Paul, R., &amp; Pelphrey, K. A. (2014). </w:t>
      </w:r>
      <w:r w:rsidRPr="00490643">
        <w:rPr>
          <w:sz w:val="24"/>
          <w:szCs w:val="24"/>
          <w:u w:val="single"/>
        </w:rPr>
        <w:t>Handbook of autism and pervasive developmental disorders</w:t>
      </w:r>
      <w:r w:rsidRPr="00490643">
        <w:rPr>
          <w:sz w:val="24"/>
          <w:szCs w:val="24"/>
        </w:rPr>
        <w:t>. Vol. 1+2 (electronic copy)</w:t>
      </w:r>
    </w:p>
    <w:p w:rsidR="00490643" w:rsidRPr="00490643" w:rsidRDefault="00490643" w:rsidP="00490643">
      <w:pPr>
        <w:jc w:val="right"/>
        <w:rPr>
          <w:sz w:val="24"/>
          <w:szCs w:val="24"/>
        </w:rPr>
      </w:pPr>
    </w:p>
    <w:p w:rsidR="00490643" w:rsidRPr="00490643" w:rsidRDefault="00490643" w:rsidP="00490643">
      <w:pPr>
        <w:jc w:val="right"/>
        <w:rPr>
          <w:sz w:val="24"/>
          <w:szCs w:val="24"/>
        </w:rPr>
      </w:pPr>
      <w:r w:rsidRPr="00490643">
        <w:rPr>
          <w:sz w:val="24"/>
          <w:szCs w:val="24"/>
        </w:rPr>
        <w:t xml:space="preserve">Rajendran, G., &amp; Mitchell, P. (2007). Cognitive theories of autism. </w:t>
      </w:r>
      <w:r w:rsidRPr="00490643">
        <w:rPr>
          <w:sz w:val="24"/>
          <w:szCs w:val="24"/>
          <w:u w:val="single"/>
        </w:rPr>
        <w:t>Developmental Review</w:t>
      </w:r>
      <w:r w:rsidRPr="00490643">
        <w:rPr>
          <w:sz w:val="24"/>
          <w:szCs w:val="24"/>
        </w:rPr>
        <w:t>, 27(2), 224-260.</w:t>
      </w:r>
    </w:p>
    <w:p w:rsidR="00490643" w:rsidRPr="00490643" w:rsidRDefault="00490643" w:rsidP="00490643">
      <w:pPr>
        <w:jc w:val="right"/>
        <w:rPr>
          <w:sz w:val="24"/>
          <w:szCs w:val="24"/>
        </w:rPr>
      </w:pPr>
    </w:p>
    <w:p w:rsidR="00490643" w:rsidRPr="00490643" w:rsidRDefault="00490643" w:rsidP="00490643">
      <w:pPr>
        <w:jc w:val="right"/>
        <w:rPr>
          <w:sz w:val="24"/>
          <w:szCs w:val="24"/>
          <w:rtl/>
        </w:rPr>
      </w:pPr>
      <w:r w:rsidRPr="00490643">
        <w:rPr>
          <w:sz w:val="24"/>
          <w:szCs w:val="24"/>
        </w:rPr>
        <w:t xml:space="preserve">Tsai, L. Y. (2014). Prevalence of comorbid psychiatric disorders in children and adolescents with autism spectrum disorder. </w:t>
      </w:r>
      <w:r w:rsidRPr="00490643">
        <w:rPr>
          <w:sz w:val="24"/>
          <w:szCs w:val="24"/>
          <w:u w:val="single"/>
        </w:rPr>
        <w:t>Journal of Experimental &amp; Clinical Medicine</w:t>
      </w:r>
      <w:r w:rsidRPr="00490643">
        <w:rPr>
          <w:sz w:val="24"/>
          <w:szCs w:val="24"/>
        </w:rPr>
        <w:t>, 6(6), 179-186.</w:t>
      </w:r>
    </w:p>
    <w:p w:rsidR="00490643" w:rsidRPr="00490643" w:rsidRDefault="00490643" w:rsidP="00490643">
      <w:pPr>
        <w:jc w:val="right"/>
        <w:rPr>
          <w:sz w:val="24"/>
          <w:szCs w:val="24"/>
        </w:rPr>
      </w:pPr>
    </w:p>
    <w:p w:rsidR="00490643" w:rsidRPr="00490643" w:rsidRDefault="00490643" w:rsidP="00490643">
      <w:pPr>
        <w:rPr>
          <w:sz w:val="24"/>
          <w:szCs w:val="24"/>
          <w:rtl/>
        </w:rPr>
      </w:pPr>
      <w:r w:rsidRPr="00490643">
        <w:rPr>
          <w:b/>
          <w:bCs/>
          <w:sz w:val="24"/>
          <w:szCs w:val="24"/>
          <w:rtl/>
        </w:rPr>
        <w:lastRenderedPageBreak/>
        <w:t> </w:t>
      </w:r>
      <w:r w:rsidRPr="00490643">
        <w:rPr>
          <w:sz w:val="24"/>
          <w:szCs w:val="24"/>
          <w:rtl/>
        </w:rPr>
        <w:t>חומר מחייב למבחנים: עבודה מסכמת המתארת אבחון שנעשה במהלך הקורס או המשגת מקרה הכוללת בניית תכנית טיפולית.</w:t>
      </w:r>
    </w:p>
    <w:p w:rsidR="00490643" w:rsidRPr="00490643" w:rsidRDefault="00490643" w:rsidP="00490643">
      <w:pPr>
        <w:rPr>
          <w:sz w:val="24"/>
          <w:szCs w:val="24"/>
          <w:rtl/>
        </w:rPr>
      </w:pPr>
    </w:p>
    <w:p w:rsidR="00490643" w:rsidRPr="00490643" w:rsidRDefault="00490643" w:rsidP="00490643">
      <w:pPr>
        <w:rPr>
          <w:b/>
          <w:bCs/>
          <w:sz w:val="24"/>
          <w:szCs w:val="24"/>
          <w:rtl/>
        </w:rPr>
      </w:pPr>
    </w:p>
    <w:p w:rsidR="00490643" w:rsidRPr="00490643" w:rsidRDefault="00490643" w:rsidP="00490643">
      <w:pPr>
        <w:rPr>
          <w:b/>
          <w:bCs/>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Pr="00490643" w:rsidRDefault="00490643" w:rsidP="00490643">
      <w:pPr>
        <w:spacing w:after="0" w:line="360" w:lineRule="auto"/>
        <w:rPr>
          <w:rFonts w:ascii="Times New Roman" w:eastAsia="Times New Roman" w:hAnsi="Times New Roman" w:cs="Times New Roman"/>
          <w:bCs/>
          <w:sz w:val="24"/>
          <w:szCs w:val="24"/>
          <w:rtl/>
        </w:rPr>
      </w:pPr>
      <w:r w:rsidRPr="00490643">
        <w:rPr>
          <w:rFonts w:ascii="Times New Roman" w:eastAsia="Times New Roman" w:hAnsi="Times New Roman" w:cs="Times New Roman"/>
          <w:bCs/>
          <w:sz w:val="24"/>
          <w:szCs w:val="24"/>
          <w:rtl/>
        </w:rPr>
        <w:lastRenderedPageBreak/>
        <w:t xml:space="preserve">שם המרצה: פרופ'  ברזון יאיר                                     </w:t>
      </w:r>
    </w:p>
    <w:p w:rsidR="00490643" w:rsidRPr="00490643" w:rsidRDefault="00490643" w:rsidP="00490643">
      <w:pPr>
        <w:spacing w:after="0" w:line="360" w:lineRule="auto"/>
        <w:rPr>
          <w:rFonts w:ascii="Times New Roman" w:eastAsia="Times New Roman" w:hAnsi="Times New Roman" w:cs="Times New Roman"/>
          <w:bCs/>
          <w:sz w:val="24"/>
          <w:szCs w:val="24"/>
          <w:rtl/>
        </w:rPr>
      </w:pPr>
      <w:r w:rsidRPr="00490643">
        <w:rPr>
          <w:rFonts w:ascii="Times New Roman" w:eastAsia="Times New Roman" w:hAnsi="Times New Roman" w:cs="Times New Roman"/>
          <w:bCs/>
          <w:sz w:val="24"/>
          <w:szCs w:val="24"/>
          <w:rtl/>
        </w:rPr>
        <w:t>שם הקורס: אסטרטגיה ניהולית</w:t>
      </w:r>
    </w:p>
    <w:p w:rsidR="00490643" w:rsidRPr="00490643" w:rsidRDefault="00490643" w:rsidP="00490643">
      <w:pPr>
        <w:spacing w:after="0" w:line="360" w:lineRule="auto"/>
        <w:rPr>
          <w:rFonts w:ascii="Times New Roman" w:eastAsia="Times New Roman" w:hAnsi="Times New Roman" w:cs="Times New Roman"/>
          <w:bCs/>
          <w:sz w:val="24"/>
          <w:szCs w:val="24"/>
        </w:rPr>
      </w:pPr>
      <w:r w:rsidRPr="00490643">
        <w:rPr>
          <w:rFonts w:ascii="Times New Roman" w:eastAsia="Times New Roman" w:hAnsi="Times New Roman" w:cs="Times New Roman"/>
          <w:bCs/>
          <w:sz w:val="24"/>
          <w:szCs w:val="24"/>
          <w:rtl/>
        </w:rPr>
        <w:t>מספר הקורס:  60-707-01</w:t>
      </w:r>
    </w:p>
    <w:p w:rsidR="00490643" w:rsidRPr="00490643" w:rsidRDefault="00490643" w:rsidP="00490643">
      <w:pPr>
        <w:spacing w:after="0" w:line="360" w:lineRule="auto"/>
        <w:rPr>
          <w:rFonts w:ascii="Times New Roman" w:eastAsia="Times New Roman" w:hAnsi="Times New Roman" w:cs="Times New Roman"/>
          <w:bCs/>
          <w:sz w:val="24"/>
          <w:szCs w:val="24"/>
          <w:rtl/>
        </w:rPr>
      </w:pPr>
      <w:r w:rsidRPr="00490643">
        <w:rPr>
          <w:rFonts w:ascii="Times New Roman" w:eastAsia="Times New Roman" w:hAnsi="Times New Roman" w:cs="Times New Roman"/>
          <w:bCs/>
          <w:sz w:val="24"/>
          <w:szCs w:val="24"/>
          <w:rtl/>
        </w:rPr>
        <w:t>סוג הקורס: הרצאה</w:t>
      </w:r>
    </w:p>
    <w:p w:rsidR="00490643" w:rsidRPr="00490643" w:rsidRDefault="00490643" w:rsidP="00490643">
      <w:pPr>
        <w:spacing w:after="0" w:line="360" w:lineRule="auto"/>
        <w:rPr>
          <w:rFonts w:ascii="Times New Roman" w:eastAsia="Times New Roman" w:hAnsi="Times New Roman" w:cs="Times New Roman"/>
          <w:bCs/>
          <w:sz w:val="24"/>
          <w:szCs w:val="24"/>
          <w:rtl/>
        </w:rPr>
      </w:pPr>
      <w:r w:rsidRPr="00490643">
        <w:rPr>
          <w:rFonts w:ascii="Times New Roman" w:eastAsia="Times New Roman" w:hAnsi="Times New Roman" w:cs="Times New Roman"/>
          <w:bCs/>
          <w:sz w:val="24"/>
          <w:szCs w:val="24"/>
          <w:rtl/>
        </w:rPr>
        <w:t xml:space="preserve">שנת לימודים: </w:t>
      </w:r>
      <w:r w:rsidRPr="00490643">
        <w:rPr>
          <w:rFonts w:ascii="Times New Roman" w:eastAsia="Times New Roman" w:hAnsi="Times New Roman" w:cs="Times New Roman" w:hint="cs"/>
          <w:bCs/>
          <w:sz w:val="24"/>
          <w:szCs w:val="24"/>
          <w:rtl/>
        </w:rPr>
        <w:t>תש"פ</w:t>
      </w:r>
      <w:r w:rsidRPr="00490643">
        <w:rPr>
          <w:rFonts w:ascii="Times New Roman" w:eastAsia="Times New Roman" w:hAnsi="Times New Roman" w:cs="Times New Roman"/>
          <w:bCs/>
          <w:sz w:val="24"/>
          <w:szCs w:val="24"/>
          <w:rtl/>
        </w:rPr>
        <w:t xml:space="preserve">       סמסטר ב'         היקף שעות: 2 ש"ס.</w:t>
      </w:r>
    </w:p>
    <w:p w:rsidR="00490643" w:rsidRPr="00490643" w:rsidRDefault="00490643" w:rsidP="00490643">
      <w:pPr>
        <w:spacing w:after="0" w:line="360" w:lineRule="auto"/>
        <w:ind w:left="26"/>
        <w:rPr>
          <w:rFonts w:ascii="Times New Roman" w:eastAsia="Times New Roman" w:hAnsi="Times New Roman" w:cs="Times New Roman"/>
          <w:sz w:val="24"/>
          <w:szCs w:val="24"/>
          <w:rtl/>
        </w:rPr>
      </w:pPr>
    </w:p>
    <w:p w:rsidR="00490643" w:rsidRPr="00490643" w:rsidRDefault="00490643" w:rsidP="00490643">
      <w:pPr>
        <w:spacing w:after="0" w:line="240" w:lineRule="auto"/>
        <w:ind w:left="26"/>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 xml:space="preserve">א. מטרות הקורס </w:t>
      </w:r>
      <w:r w:rsidRPr="00490643">
        <w:rPr>
          <w:rFonts w:ascii="Times New Roman" w:eastAsia="Times New Roman" w:hAnsi="Times New Roman" w:cs="Times New Roman" w:hint="cs"/>
          <w:b/>
          <w:bCs/>
          <w:sz w:val="24"/>
          <w:szCs w:val="24"/>
          <w:rtl/>
        </w:rPr>
        <w:t>:</w:t>
      </w:r>
    </w:p>
    <w:p w:rsidR="00490643" w:rsidRPr="00490643" w:rsidRDefault="00490643" w:rsidP="00490643">
      <w:pPr>
        <w:spacing w:after="0" w:line="360" w:lineRule="auto"/>
        <w:rPr>
          <w:rFonts w:ascii="Times New Roman" w:eastAsia="Times New Roman" w:hAnsi="Times New Roman" w:cs="Times New Roman"/>
          <w:sz w:val="24"/>
          <w:szCs w:val="24"/>
          <w:rtl/>
        </w:rPr>
      </w:pPr>
    </w:p>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 xml:space="preserve">היכרות עם ספרות בפסיכולוגיה וניהול והאינטגרציה ביניהן. </w:t>
      </w:r>
    </w:p>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מחקר רב-רמתי בניהול ומנהיגות</w:t>
      </w:r>
    </w:p>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 xml:space="preserve">הכרת היישום של מושגים פסיכולוגיים בניהול ובמקביל היכרות עם מושגים מרכזיים וז'רגון מקצועי באסטרטגיה וניהול. </w:t>
      </w:r>
    </w:p>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 xml:space="preserve">הכרת היבטים יישומיים לממשק בין פסיכולוגיה ומנהל עסקיים. </w:t>
      </w:r>
    </w:p>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 xml:space="preserve">התנסות בניתוח מקרים וניתוחם </w:t>
      </w:r>
    </w:p>
    <w:p w:rsidR="00490643" w:rsidRPr="00490643" w:rsidRDefault="00490643" w:rsidP="00490643">
      <w:pPr>
        <w:spacing w:after="0" w:line="240" w:lineRule="auto"/>
        <w:ind w:left="26"/>
        <w:rPr>
          <w:rFonts w:ascii="Times New Roman" w:eastAsia="Times New Roman" w:hAnsi="Times New Roman" w:cs="Times New Roman"/>
          <w:b/>
          <w:bCs/>
          <w:sz w:val="24"/>
          <w:szCs w:val="24"/>
          <w:rtl/>
        </w:rPr>
      </w:pPr>
    </w:p>
    <w:p w:rsidR="00490643" w:rsidRPr="00490643" w:rsidRDefault="00490643" w:rsidP="00490643">
      <w:pPr>
        <w:spacing w:after="0" w:line="240" w:lineRule="auto"/>
        <w:ind w:left="226" w:firstLine="26"/>
        <w:rPr>
          <w:rFonts w:ascii="Times New Roman" w:eastAsia="Times New Roman" w:hAnsi="Times New Roman" w:cs="Times New Roman"/>
          <w:b/>
          <w:bCs/>
          <w:sz w:val="24"/>
          <w:szCs w:val="24"/>
        </w:rPr>
      </w:pPr>
    </w:p>
    <w:p w:rsidR="00490643" w:rsidRPr="00490643" w:rsidRDefault="00490643" w:rsidP="00490643">
      <w:pPr>
        <w:spacing w:after="0" w:line="240" w:lineRule="auto"/>
        <w:ind w:left="26"/>
        <w:rPr>
          <w:rFonts w:ascii="Times New Roman" w:eastAsia="Times New Roman" w:hAnsi="Times New Roman" w:cs="Times New Roman"/>
          <w:sz w:val="24"/>
          <w:szCs w:val="24"/>
          <w:rtl/>
        </w:rPr>
      </w:pPr>
      <w:r w:rsidRPr="00490643">
        <w:rPr>
          <w:rFonts w:ascii="Times New Roman" w:eastAsia="Times New Roman" w:hAnsi="Times New Roman" w:cs="Times New Roman"/>
          <w:b/>
          <w:bCs/>
          <w:sz w:val="24"/>
          <w:szCs w:val="24"/>
          <w:rtl/>
        </w:rPr>
        <w:t>ב. תוכן הקורס:</w:t>
      </w:r>
      <w:r w:rsidRPr="00490643">
        <w:rPr>
          <w:rFonts w:ascii="Times New Roman" w:eastAsia="Times New Roman" w:hAnsi="Times New Roman" w:cs="Times New Roman"/>
          <w:sz w:val="24"/>
          <w:szCs w:val="24"/>
          <w:rtl/>
        </w:rPr>
        <w:t xml:space="preserve"> </w:t>
      </w:r>
    </w:p>
    <w:p w:rsidR="00490643" w:rsidRPr="00490643" w:rsidRDefault="00490643" w:rsidP="00490643">
      <w:pPr>
        <w:spacing w:after="0" w:line="360" w:lineRule="auto"/>
        <w:rPr>
          <w:rFonts w:ascii="Times New Roman" w:eastAsia="Times New Roman" w:hAnsi="Times New Roman" w:cs="Times New Roman"/>
          <w:sz w:val="24"/>
          <w:szCs w:val="24"/>
          <w:rtl/>
        </w:rPr>
      </w:pPr>
    </w:p>
    <w:p w:rsidR="00490643" w:rsidRPr="00490643" w:rsidRDefault="00490643" w:rsidP="00490643">
      <w:pPr>
        <w:spacing w:after="0" w:line="36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קורס זה יתמקד בהיכרות עם מבני מנהיגות המתאימים לרמות ניהול גבוהות בארגונים. במהלך הקורס נבחן ספרות העוסקת במנהיגות אסטרטגית של ארגונים מורכבים, נושאים נבחרים באסטרטגיה ארגונית, וקישורים בין אסטרטגיה לגורמי מיקרו ומקרו. למשל, משקל תכונות אישיות וערכים של מנהלים כמנבאים של תהליכים אסטרטגיים ותוצאות של ארגונים. כמו כן, ייסקרו גורמי מקרו כמו תרבות ארגונית, למידה ארגונית, וגלובליזציה. בנוסף לחומר הקריאה, הלמידה בקורס תתבסס גם על ניתוחי מקרה (</w:t>
      </w:r>
      <w:r w:rsidRPr="00490643">
        <w:rPr>
          <w:rFonts w:ascii="Times New Roman" w:eastAsia="Times New Roman" w:hAnsi="Times New Roman" w:cs="Times New Roman"/>
          <w:sz w:val="24"/>
          <w:szCs w:val="24"/>
        </w:rPr>
        <w:t>case studies</w:t>
      </w:r>
      <w:r w:rsidRPr="00490643">
        <w:rPr>
          <w:rFonts w:ascii="Times New Roman" w:eastAsia="Times New Roman" w:hAnsi="Times New Roman" w:cs="Times New Roman"/>
          <w:sz w:val="24"/>
          <w:szCs w:val="24"/>
          <w:rtl/>
        </w:rPr>
        <w:t>).</w:t>
      </w:r>
    </w:p>
    <w:p w:rsidR="00490643" w:rsidRPr="00490643" w:rsidRDefault="00490643" w:rsidP="00490643">
      <w:pPr>
        <w:spacing w:after="0" w:line="240" w:lineRule="auto"/>
        <w:ind w:left="26"/>
        <w:rPr>
          <w:rFonts w:ascii="Times New Roman" w:eastAsia="Times New Roman" w:hAnsi="Times New Roman" w:cs="Times New Roman"/>
          <w:sz w:val="24"/>
          <w:szCs w:val="24"/>
          <w:rtl/>
        </w:rPr>
      </w:pPr>
    </w:p>
    <w:p w:rsidR="00490643" w:rsidRPr="00490643" w:rsidRDefault="00490643" w:rsidP="00490643">
      <w:pPr>
        <w:spacing w:after="0" w:line="240" w:lineRule="auto"/>
        <w:ind w:left="26"/>
        <w:rPr>
          <w:rFonts w:ascii="Times New Roman" w:eastAsia="Times New Roman" w:hAnsi="Times New Roman" w:cs="Times New Roman"/>
          <w:sz w:val="24"/>
          <w:szCs w:val="24"/>
          <w:rtl/>
        </w:rPr>
      </w:pPr>
    </w:p>
    <w:p w:rsidR="00490643" w:rsidRPr="00490643" w:rsidRDefault="00490643" w:rsidP="00490643">
      <w:pPr>
        <w:spacing w:after="0" w:line="240" w:lineRule="auto"/>
        <w:ind w:left="26"/>
        <w:rPr>
          <w:rFonts w:ascii="Times New Roman" w:eastAsia="Times New Roman" w:hAnsi="Times New Roman" w:cs="Times New Roman"/>
          <w:sz w:val="24"/>
          <w:szCs w:val="24"/>
          <w:rtl/>
        </w:rPr>
      </w:pPr>
    </w:p>
    <w:p w:rsidR="00490643" w:rsidRPr="00490643" w:rsidRDefault="00490643" w:rsidP="00490643">
      <w:pPr>
        <w:spacing w:after="0" w:line="240" w:lineRule="auto"/>
        <w:ind w:left="26"/>
        <w:rPr>
          <w:rFonts w:ascii="Times New Roman" w:eastAsia="Times New Roman" w:hAnsi="Times New Roman" w:cs="Times New Roman"/>
          <w:sz w:val="24"/>
          <w:szCs w:val="24"/>
          <w:rtl/>
        </w:rPr>
      </w:pPr>
    </w:p>
    <w:p w:rsidR="00490643" w:rsidRPr="00490643" w:rsidRDefault="00490643" w:rsidP="00490643">
      <w:pPr>
        <w:spacing w:after="0" w:line="240" w:lineRule="auto"/>
        <w:ind w:left="26"/>
        <w:rPr>
          <w:rFonts w:ascii="Times New Roman" w:eastAsia="Times New Roman" w:hAnsi="Times New Roman" w:cs="Times New Roman"/>
          <w:sz w:val="24"/>
          <w:szCs w:val="24"/>
          <w:rtl/>
        </w:rPr>
      </w:pPr>
    </w:p>
    <w:p w:rsidR="00490643" w:rsidRPr="00490643" w:rsidRDefault="00490643" w:rsidP="00490643">
      <w:pPr>
        <w:spacing w:after="0" w:line="240" w:lineRule="auto"/>
        <w:ind w:left="26"/>
        <w:rPr>
          <w:rFonts w:ascii="Times New Roman" w:eastAsia="Times New Roman" w:hAnsi="Times New Roman" w:cs="Times New Roman"/>
          <w:sz w:val="24"/>
          <w:szCs w:val="24"/>
          <w:rtl/>
        </w:rPr>
      </w:pPr>
    </w:p>
    <w:p w:rsidR="00490643" w:rsidRPr="00490643" w:rsidRDefault="00490643" w:rsidP="00490643">
      <w:pPr>
        <w:spacing w:after="0" w:line="240" w:lineRule="auto"/>
        <w:ind w:left="26"/>
        <w:rPr>
          <w:rFonts w:ascii="Times New Roman" w:eastAsia="Times New Roman" w:hAnsi="Times New Roman" w:cs="Times New Roman"/>
          <w:sz w:val="24"/>
          <w:szCs w:val="24"/>
          <w:rtl/>
        </w:rPr>
      </w:pPr>
    </w:p>
    <w:p w:rsidR="00490643" w:rsidRPr="00490643" w:rsidRDefault="00490643" w:rsidP="00490643">
      <w:pPr>
        <w:spacing w:after="0" w:line="240" w:lineRule="auto"/>
        <w:ind w:left="26"/>
        <w:rPr>
          <w:rFonts w:ascii="Times New Roman" w:eastAsia="Times New Roman" w:hAnsi="Times New Roman" w:cs="Times New Roman"/>
          <w:sz w:val="24"/>
          <w:szCs w:val="24"/>
          <w:rtl/>
        </w:rPr>
      </w:pPr>
    </w:p>
    <w:p w:rsidR="00490643" w:rsidRPr="00490643" w:rsidRDefault="00490643" w:rsidP="00490643">
      <w:pPr>
        <w:spacing w:after="0" w:line="240" w:lineRule="auto"/>
        <w:ind w:left="26"/>
        <w:rPr>
          <w:rFonts w:ascii="Times New Roman" w:eastAsia="Times New Roman" w:hAnsi="Times New Roman" w:cs="Times New Roman"/>
          <w:sz w:val="24"/>
          <w:szCs w:val="24"/>
          <w:rtl/>
        </w:rPr>
      </w:pPr>
    </w:p>
    <w:p w:rsidR="00490643" w:rsidRPr="00490643" w:rsidRDefault="00490643" w:rsidP="00490643">
      <w:pPr>
        <w:spacing w:after="0" w:line="240" w:lineRule="auto"/>
        <w:ind w:left="26"/>
        <w:rPr>
          <w:rFonts w:ascii="Times New Roman" w:eastAsia="Times New Roman" w:hAnsi="Times New Roman" w:cs="Times New Roman"/>
          <w:sz w:val="24"/>
          <w:szCs w:val="24"/>
          <w:rtl/>
        </w:rPr>
      </w:pPr>
    </w:p>
    <w:p w:rsidR="00490643" w:rsidRPr="00490643" w:rsidRDefault="00490643" w:rsidP="00490643">
      <w:pPr>
        <w:spacing w:after="0" w:line="240" w:lineRule="auto"/>
        <w:ind w:left="26"/>
        <w:rPr>
          <w:rFonts w:ascii="Times New Roman" w:eastAsia="Times New Roman" w:hAnsi="Times New Roman" w:cs="Times New Roman"/>
          <w:sz w:val="24"/>
          <w:szCs w:val="24"/>
          <w:rtl/>
        </w:rPr>
      </w:pPr>
    </w:p>
    <w:p w:rsidR="00490643" w:rsidRPr="00490643" w:rsidRDefault="00490643" w:rsidP="00490643">
      <w:pPr>
        <w:spacing w:after="0" w:line="240" w:lineRule="auto"/>
        <w:ind w:left="26"/>
        <w:rPr>
          <w:rFonts w:ascii="Times New Roman" w:eastAsia="Times New Roman" w:hAnsi="Times New Roman" w:cs="Times New Roman"/>
          <w:sz w:val="24"/>
          <w:szCs w:val="24"/>
          <w:rtl/>
        </w:rPr>
      </w:pPr>
    </w:p>
    <w:p w:rsidR="00490643" w:rsidRPr="00490643" w:rsidRDefault="00490643" w:rsidP="00490643">
      <w:pPr>
        <w:spacing w:after="0" w:line="240" w:lineRule="auto"/>
        <w:ind w:left="26"/>
        <w:rPr>
          <w:rFonts w:ascii="Times New Roman" w:eastAsia="Times New Roman" w:hAnsi="Times New Roman" w:cs="Times New Roman"/>
          <w:sz w:val="24"/>
          <w:szCs w:val="24"/>
        </w:rPr>
      </w:pPr>
    </w:p>
    <w:p w:rsidR="00490643" w:rsidRPr="00490643" w:rsidRDefault="00490643" w:rsidP="00490643">
      <w:pPr>
        <w:spacing w:after="0" w:line="240" w:lineRule="auto"/>
        <w:ind w:left="26"/>
        <w:rPr>
          <w:rFonts w:ascii="Times New Roman" w:eastAsia="Times New Roman" w:hAnsi="Times New Roman" w:cs="Times New Roman"/>
          <w:b/>
          <w:bCs/>
          <w:sz w:val="24"/>
          <w:szCs w:val="24"/>
        </w:rPr>
      </w:pPr>
      <w:r w:rsidRPr="00490643">
        <w:rPr>
          <w:rFonts w:ascii="Times New Roman" w:eastAsia="Times New Roman" w:hAnsi="Times New Roman" w:cs="Times New Roman"/>
          <w:b/>
          <w:bCs/>
          <w:sz w:val="24"/>
          <w:szCs w:val="24"/>
          <w:rtl/>
        </w:rPr>
        <w:t xml:space="preserve">    מהלך השיעורים:</w:t>
      </w:r>
    </w:p>
    <w:p w:rsidR="00490643" w:rsidRPr="00490643" w:rsidRDefault="00490643" w:rsidP="00490643">
      <w:pPr>
        <w:spacing w:after="0" w:line="240" w:lineRule="auto"/>
        <w:ind w:left="26"/>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tl/>
        </w:rPr>
        <w:lastRenderedPageBreak/>
        <w:t xml:space="preserve"> </w:t>
      </w:r>
    </w:p>
    <w:tbl>
      <w:tblPr>
        <w:bidiVisual/>
        <w:tblW w:w="7236"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3828"/>
        <w:gridCol w:w="2235"/>
      </w:tblGrid>
      <w:tr w:rsidR="00490643" w:rsidRPr="00490643" w:rsidTr="00490643">
        <w:tc>
          <w:tcPr>
            <w:tcW w:w="1173"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שעור/שבוע</w:t>
            </w:r>
          </w:p>
        </w:tc>
        <w:tc>
          <w:tcPr>
            <w:tcW w:w="3828"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נושא</w:t>
            </w:r>
          </w:p>
        </w:tc>
        <w:tc>
          <w:tcPr>
            <w:tcW w:w="2235"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 xml:space="preserve">הערות </w:t>
            </w:r>
          </w:p>
        </w:tc>
      </w:tr>
      <w:tr w:rsidR="00490643" w:rsidRPr="00490643" w:rsidTr="00490643">
        <w:tc>
          <w:tcPr>
            <w:tcW w:w="1173"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1</w:t>
            </w:r>
          </w:p>
        </w:tc>
        <w:tc>
          <w:tcPr>
            <w:tcW w:w="3828"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מבוא – ניהול אסטרטגי</w:t>
            </w:r>
          </w:p>
        </w:tc>
        <w:tc>
          <w:tcPr>
            <w:tcW w:w="2235"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Ikea Case</w:t>
            </w:r>
          </w:p>
        </w:tc>
      </w:tr>
      <w:tr w:rsidR="00490643" w:rsidRPr="00490643" w:rsidTr="00490643">
        <w:tc>
          <w:tcPr>
            <w:tcW w:w="1173"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2</w:t>
            </w:r>
          </w:p>
        </w:tc>
        <w:tc>
          <w:tcPr>
            <w:tcW w:w="3828"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מבוא</w:t>
            </w:r>
            <w:r w:rsidRPr="00490643">
              <w:rPr>
                <w:rFonts w:ascii="Times New Roman" w:eastAsia="Times New Roman" w:hAnsi="Times New Roman" w:cs="Times New Roman"/>
                <w:sz w:val="24"/>
                <w:szCs w:val="24"/>
              </w:rPr>
              <w:t xml:space="preserve">  </w:t>
            </w:r>
            <w:r w:rsidRPr="00490643">
              <w:rPr>
                <w:rFonts w:ascii="Times New Roman" w:eastAsia="Times New Roman" w:hAnsi="Times New Roman" w:cs="Times New Roman"/>
                <w:sz w:val="24"/>
                <w:szCs w:val="24"/>
                <w:rtl/>
              </w:rPr>
              <w:t xml:space="preserve"> - מנהיגות אסטרטגית ומחקר אסטרטגי</w:t>
            </w:r>
          </w:p>
        </w:tc>
        <w:tc>
          <w:tcPr>
            <w:tcW w:w="2235"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Pr>
            </w:pPr>
          </w:p>
        </w:tc>
      </w:tr>
      <w:tr w:rsidR="00490643" w:rsidRPr="00490643" w:rsidTr="00490643">
        <w:tc>
          <w:tcPr>
            <w:tcW w:w="1173"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3</w:t>
            </w:r>
          </w:p>
        </w:tc>
        <w:tc>
          <w:tcPr>
            <w:tcW w:w="3828"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מנהיגות אסטרטגית</w:t>
            </w:r>
          </w:p>
        </w:tc>
        <w:tc>
          <w:tcPr>
            <w:tcW w:w="2235"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 xml:space="preserve">ניתוח מקרה לדוגמא </w:t>
            </w:r>
            <w:r w:rsidRPr="00490643">
              <w:rPr>
                <w:rFonts w:ascii="Times New Roman" w:eastAsia="Times New Roman" w:hAnsi="Times New Roman" w:cs="Times New Roman"/>
                <w:sz w:val="24"/>
                <w:szCs w:val="24"/>
              </w:rPr>
              <w:t>Jack Welch</w:t>
            </w:r>
          </w:p>
        </w:tc>
      </w:tr>
      <w:tr w:rsidR="00490643" w:rsidRPr="00490643" w:rsidTr="00490643">
        <w:tc>
          <w:tcPr>
            <w:tcW w:w="1173"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4</w:t>
            </w:r>
          </w:p>
        </w:tc>
        <w:tc>
          <w:tcPr>
            <w:tcW w:w="3828"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תיאוריית הדרג העליון</w:t>
            </w:r>
          </w:p>
        </w:tc>
        <w:tc>
          <w:tcPr>
            <w:tcW w:w="2235"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p>
        </w:tc>
      </w:tr>
      <w:tr w:rsidR="00490643" w:rsidRPr="00490643" w:rsidTr="00490643">
        <w:tc>
          <w:tcPr>
            <w:tcW w:w="1173"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5</w:t>
            </w:r>
          </w:p>
        </w:tc>
        <w:tc>
          <w:tcPr>
            <w:tcW w:w="3828"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b/>
                <w:bCs/>
                <w:sz w:val="24"/>
                <w:szCs w:val="24"/>
                <w:rtl/>
              </w:rPr>
            </w:pPr>
            <w:r w:rsidRPr="00490643">
              <w:rPr>
                <w:rFonts w:ascii="Times New Roman" w:eastAsia="Times New Roman" w:hAnsi="Times New Roman" w:cs="Times New Roman"/>
                <w:sz w:val="24"/>
                <w:szCs w:val="24"/>
                <w:rtl/>
              </w:rPr>
              <w:t>תיאוריית הדרג העליון</w:t>
            </w:r>
          </w:p>
        </w:tc>
        <w:tc>
          <w:tcPr>
            <w:tcW w:w="2235"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tl/>
              </w:rPr>
              <w:t>ביל גייטס וסטיב ג'ובס: מצא את ההבדלים</w:t>
            </w:r>
          </w:p>
        </w:tc>
      </w:tr>
      <w:tr w:rsidR="00490643" w:rsidRPr="00490643" w:rsidTr="00490643">
        <w:tc>
          <w:tcPr>
            <w:tcW w:w="1173"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6</w:t>
            </w:r>
          </w:p>
        </w:tc>
        <w:tc>
          <w:tcPr>
            <w:tcW w:w="3828"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תכונות אישיות, ערכים, והבדלים בינאישיים אחרים בין מנהלים בכירים והשלכותיהם</w:t>
            </w:r>
          </w:p>
        </w:tc>
        <w:tc>
          <w:tcPr>
            <w:tcW w:w="2235"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p>
        </w:tc>
      </w:tr>
      <w:tr w:rsidR="00490643" w:rsidRPr="00490643" w:rsidTr="00490643">
        <w:tc>
          <w:tcPr>
            <w:tcW w:w="1173"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7</w:t>
            </w:r>
          </w:p>
        </w:tc>
        <w:tc>
          <w:tcPr>
            <w:tcW w:w="3828"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תכונות אישיות, ערכים, והבדלים בינאישיים אחרים בין מנהלים בכירים והשלכותיהם</w:t>
            </w:r>
          </w:p>
        </w:tc>
        <w:tc>
          <w:tcPr>
            <w:tcW w:w="2235"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tl/>
              </w:rPr>
              <w:t xml:space="preserve">ניהול מוסרי: </w:t>
            </w:r>
            <w:r w:rsidRPr="00490643">
              <w:rPr>
                <w:rFonts w:ascii="Times New Roman" w:eastAsia="Times New Roman" w:hAnsi="Times New Roman" w:cs="Times New Roman"/>
                <w:sz w:val="24"/>
                <w:szCs w:val="24"/>
              </w:rPr>
              <w:t>Antegren Case</w:t>
            </w:r>
          </w:p>
        </w:tc>
      </w:tr>
      <w:tr w:rsidR="00490643" w:rsidRPr="00490643" w:rsidTr="00490643">
        <w:tc>
          <w:tcPr>
            <w:tcW w:w="1173"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8</w:t>
            </w:r>
          </w:p>
        </w:tc>
        <w:tc>
          <w:tcPr>
            <w:tcW w:w="3828"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היבטים אסטרטגיים של מנהיגות מעצבת/כריזמה</w:t>
            </w:r>
          </w:p>
        </w:tc>
        <w:tc>
          <w:tcPr>
            <w:tcW w:w="2235"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ניתוח מקרה:</w:t>
            </w:r>
            <w:r w:rsidRPr="00490643">
              <w:rPr>
                <w:rFonts w:ascii="Times New Roman" w:eastAsia="Times New Roman" w:hAnsi="Times New Roman" w:cs="Times New Roman"/>
                <w:sz w:val="24"/>
                <w:szCs w:val="24"/>
              </w:rPr>
              <w:t>Coca Cola</w:t>
            </w:r>
          </w:p>
        </w:tc>
      </w:tr>
      <w:tr w:rsidR="00490643" w:rsidRPr="00490643" w:rsidTr="00490643">
        <w:tc>
          <w:tcPr>
            <w:tcW w:w="1173"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9</w:t>
            </w:r>
          </w:p>
        </w:tc>
        <w:tc>
          <w:tcPr>
            <w:tcW w:w="3828"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מפגשים אישיים בנושא העבודות</w:t>
            </w:r>
          </w:p>
        </w:tc>
        <w:tc>
          <w:tcPr>
            <w:tcW w:w="2235"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Pr>
            </w:pPr>
          </w:p>
        </w:tc>
      </w:tr>
      <w:tr w:rsidR="00490643" w:rsidRPr="00490643" w:rsidTr="00490643">
        <w:tc>
          <w:tcPr>
            <w:tcW w:w="1173"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10</w:t>
            </w:r>
          </w:p>
        </w:tc>
        <w:tc>
          <w:tcPr>
            <w:tcW w:w="3828"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חזון ככלי אסטרטגי</w:t>
            </w:r>
          </w:p>
        </w:tc>
        <w:tc>
          <w:tcPr>
            <w:tcW w:w="2235"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ניתוח מקרה:</w:t>
            </w:r>
          </w:p>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The Rise of President Barack Hussein Obama</w:t>
            </w:r>
          </w:p>
        </w:tc>
      </w:tr>
      <w:tr w:rsidR="00490643" w:rsidRPr="00490643" w:rsidTr="00490643">
        <w:tc>
          <w:tcPr>
            <w:tcW w:w="1173"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11</w:t>
            </w:r>
          </w:p>
        </w:tc>
        <w:tc>
          <w:tcPr>
            <w:tcW w:w="3828"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ניהול הסביבה האסטרטגית: תרבות ארגונית</w:t>
            </w:r>
          </w:p>
        </w:tc>
        <w:tc>
          <w:tcPr>
            <w:tcW w:w="2235"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 xml:space="preserve">ניתוח מקרה: </w:t>
            </w:r>
            <w:r w:rsidRPr="00490643">
              <w:rPr>
                <w:rFonts w:ascii="Times New Roman" w:eastAsia="Times New Roman" w:hAnsi="Times New Roman" w:cs="Times New Roman"/>
                <w:sz w:val="24"/>
                <w:szCs w:val="24"/>
              </w:rPr>
              <w:t>Amazon</w:t>
            </w:r>
          </w:p>
        </w:tc>
      </w:tr>
      <w:tr w:rsidR="00490643" w:rsidRPr="00490643" w:rsidTr="00490643">
        <w:tc>
          <w:tcPr>
            <w:tcW w:w="1173"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12</w:t>
            </w:r>
          </w:p>
        </w:tc>
        <w:tc>
          <w:tcPr>
            <w:tcW w:w="3828"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ניהול הסביבה האסטרטגית: מבנה ארגוני, ורשתות חברתיות</w:t>
            </w:r>
          </w:p>
        </w:tc>
        <w:tc>
          <w:tcPr>
            <w:tcW w:w="2235"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p>
        </w:tc>
      </w:tr>
      <w:tr w:rsidR="00490643" w:rsidRPr="00490643" w:rsidTr="00490643">
        <w:tc>
          <w:tcPr>
            <w:tcW w:w="1173"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13</w:t>
            </w:r>
          </w:p>
        </w:tc>
        <w:tc>
          <w:tcPr>
            <w:tcW w:w="3828"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הצגת נושאי העבודות</w:t>
            </w:r>
          </w:p>
        </w:tc>
        <w:tc>
          <w:tcPr>
            <w:tcW w:w="2235"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p>
        </w:tc>
      </w:tr>
      <w:tr w:rsidR="00490643" w:rsidRPr="00490643" w:rsidTr="00490643">
        <w:tc>
          <w:tcPr>
            <w:tcW w:w="1173"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14</w:t>
            </w:r>
          </w:p>
        </w:tc>
        <w:tc>
          <w:tcPr>
            <w:tcW w:w="3828"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סיכום ורזרבה</w:t>
            </w:r>
          </w:p>
        </w:tc>
        <w:tc>
          <w:tcPr>
            <w:tcW w:w="2235" w:type="dxa"/>
          </w:tcPr>
          <w:p w:rsidR="00490643" w:rsidRPr="00490643" w:rsidRDefault="00490643" w:rsidP="00490643">
            <w:pPr>
              <w:tabs>
                <w:tab w:val="center" w:pos="4153"/>
                <w:tab w:val="right" w:pos="8306"/>
              </w:tabs>
              <w:spacing w:after="0" w:line="240" w:lineRule="auto"/>
              <w:rPr>
                <w:rFonts w:ascii="Times New Roman" w:eastAsia="Times New Roman" w:hAnsi="Times New Roman" w:cs="Times New Roman"/>
                <w:sz w:val="24"/>
                <w:szCs w:val="24"/>
                <w:rtl/>
              </w:rPr>
            </w:pPr>
          </w:p>
        </w:tc>
      </w:tr>
    </w:tbl>
    <w:p w:rsidR="00490643" w:rsidRPr="00490643" w:rsidRDefault="00490643" w:rsidP="00490643">
      <w:pPr>
        <w:spacing w:after="0" w:line="240" w:lineRule="auto"/>
        <w:ind w:left="26"/>
        <w:rPr>
          <w:rFonts w:ascii="Times New Roman" w:eastAsia="Times New Roman" w:hAnsi="Times New Roman" w:cs="Times New Roman"/>
          <w:sz w:val="24"/>
          <w:szCs w:val="24"/>
        </w:rPr>
      </w:pPr>
    </w:p>
    <w:p w:rsidR="00490643" w:rsidRPr="00490643" w:rsidRDefault="00490643" w:rsidP="00490643">
      <w:pPr>
        <w:spacing w:after="0" w:line="240" w:lineRule="auto"/>
        <w:ind w:left="26"/>
        <w:rPr>
          <w:rFonts w:ascii="Times New Roman" w:eastAsia="Times New Roman" w:hAnsi="Times New Roman" w:cs="Times New Roman"/>
          <w:b/>
          <w:bCs/>
          <w:sz w:val="24"/>
          <w:szCs w:val="24"/>
          <w:rtl/>
        </w:rPr>
      </w:pPr>
    </w:p>
    <w:p w:rsidR="00490643" w:rsidRPr="00490643" w:rsidRDefault="00490643" w:rsidP="00490643">
      <w:pPr>
        <w:spacing w:after="0" w:line="240" w:lineRule="auto"/>
        <w:ind w:left="26"/>
        <w:rPr>
          <w:rFonts w:ascii="Times New Roman" w:eastAsia="Times New Roman" w:hAnsi="Times New Roman" w:cs="Times New Roman"/>
          <w:sz w:val="24"/>
          <w:szCs w:val="24"/>
          <w:rtl/>
        </w:rPr>
      </w:pPr>
      <w:r w:rsidRPr="00490643">
        <w:rPr>
          <w:rFonts w:ascii="Times New Roman" w:eastAsia="Times New Roman" w:hAnsi="Times New Roman" w:cs="Times New Roman"/>
          <w:b/>
          <w:bCs/>
          <w:sz w:val="24"/>
          <w:szCs w:val="24"/>
          <w:rtl/>
        </w:rPr>
        <w:t xml:space="preserve">    תכנית הוראה מפורטת לכל השיעורים: </w:t>
      </w:r>
      <w:r w:rsidRPr="00490643">
        <w:rPr>
          <w:rFonts w:ascii="Times New Roman" w:eastAsia="Times New Roman" w:hAnsi="Times New Roman" w:cs="Times New Roman"/>
          <w:sz w:val="24"/>
          <w:szCs w:val="24"/>
          <w:rtl/>
        </w:rPr>
        <w:t>(רשימה או טבלה כדוגמת המצ"ב)</w:t>
      </w:r>
    </w:p>
    <w:p w:rsidR="00490643" w:rsidRPr="00490643" w:rsidRDefault="00490643" w:rsidP="00490643">
      <w:pPr>
        <w:spacing w:after="0" w:line="240" w:lineRule="auto"/>
        <w:ind w:left="-360" w:right="720"/>
        <w:rPr>
          <w:rFonts w:ascii="Times New Roman" w:eastAsia="Times New Roman" w:hAnsi="Times New Roman" w:cs="Times New Roman"/>
          <w:b/>
          <w:bCs/>
          <w:sz w:val="24"/>
          <w:szCs w:val="24"/>
          <w:rtl/>
        </w:rPr>
      </w:pPr>
    </w:p>
    <w:p w:rsidR="00490643" w:rsidRPr="00490643" w:rsidRDefault="00490643" w:rsidP="00490643">
      <w:pPr>
        <w:spacing w:after="0" w:line="240" w:lineRule="auto"/>
        <w:ind w:left="-360" w:right="720"/>
        <w:rPr>
          <w:rFonts w:ascii="Times New Roman" w:eastAsia="Times New Roman" w:hAnsi="Times New Roman" w:cs="Times New Roman"/>
          <w:b/>
          <w:bCs/>
          <w:sz w:val="24"/>
          <w:szCs w:val="24"/>
          <w:rtl/>
        </w:rPr>
      </w:pPr>
    </w:p>
    <w:p w:rsidR="00490643" w:rsidRPr="00490643" w:rsidRDefault="00490643" w:rsidP="00490643">
      <w:pPr>
        <w:spacing w:after="0" w:line="240" w:lineRule="auto"/>
        <w:ind w:left="-360" w:right="720"/>
        <w:rPr>
          <w:rFonts w:ascii="Times New Roman" w:eastAsia="Times New Roman" w:hAnsi="Times New Roman" w:cs="Times New Roman"/>
          <w:b/>
          <w:bCs/>
          <w:sz w:val="24"/>
          <w:szCs w:val="24"/>
        </w:rPr>
      </w:pPr>
      <w:r w:rsidRPr="00490643">
        <w:rPr>
          <w:rFonts w:ascii="Times New Roman" w:eastAsia="Times New Roman" w:hAnsi="Times New Roman" w:cs="Times New Roman"/>
          <w:b/>
          <w:bCs/>
          <w:sz w:val="24"/>
          <w:szCs w:val="24"/>
          <w:rtl/>
        </w:rPr>
        <w:t xml:space="preserve">מבוא למנהיגות וניהול אסטרטגי (שיעור 1-3) </w:t>
      </w:r>
    </w:p>
    <w:p w:rsidR="00490643" w:rsidRPr="00490643" w:rsidRDefault="00490643" w:rsidP="00490643">
      <w:pPr>
        <w:bidi w:val="0"/>
        <w:spacing w:after="0" w:line="240" w:lineRule="auto"/>
        <w:rPr>
          <w:rFonts w:ascii="Times New Roman" w:eastAsia="Times New Roman" w:hAnsi="Times New Roman" w:cs="Times New Roman"/>
          <w:sz w:val="24"/>
          <w:szCs w:val="24"/>
        </w:rPr>
      </w:pPr>
    </w:p>
    <w:p w:rsidR="00490643" w:rsidRPr="00490643" w:rsidRDefault="00490643" w:rsidP="00490643">
      <w:pPr>
        <w:bidi w:val="0"/>
        <w:spacing w:after="0" w:line="240" w:lineRule="auto"/>
        <w:rPr>
          <w:rFonts w:ascii="Times New Roman" w:eastAsia="Times New Roman" w:hAnsi="Times New Roman" w:cs="Times New Roman"/>
          <w:noProof/>
          <w:sz w:val="24"/>
          <w:szCs w:val="24"/>
        </w:rPr>
      </w:pPr>
      <w:bookmarkStart w:id="0" w:name="_ENREF_1"/>
      <w:r w:rsidRPr="00490643">
        <w:rPr>
          <w:rFonts w:ascii="Times New Roman" w:eastAsia="Times New Roman" w:hAnsi="Times New Roman" w:cs="Times New Roman"/>
          <w:noProof/>
          <w:sz w:val="24"/>
          <w:szCs w:val="24"/>
        </w:rPr>
        <w:t xml:space="preserve">Porter, M. E. 2008. "The Five Competitive Forces That Shape Strategy," Harvard </w:t>
      </w:r>
    </w:p>
    <w:p w:rsidR="00490643" w:rsidRPr="00490643" w:rsidRDefault="00490643" w:rsidP="00490643">
      <w:pPr>
        <w:bidi w:val="0"/>
        <w:spacing w:after="0" w:line="240" w:lineRule="auto"/>
        <w:ind w:firstLine="720"/>
        <w:rPr>
          <w:rFonts w:ascii="Times New Roman" w:eastAsia="Times New Roman" w:hAnsi="Times New Roman" w:cs="Times New Roman"/>
          <w:noProof/>
          <w:sz w:val="24"/>
          <w:szCs w:val="24"/>
        </w:rPr>
      </w:pPr>
      <w:r w:rsidRPr="00490643">
        <w:rPr>
          <w:rFonts w:ascii="Times New Roman" w:eastAsia="Times New Roman" w:hAnsi="Times New Roman" w:cs="Times New Roman"/>
          <w:noProof/>
          <w:sz w:val="24"/>
          <w:szCs w:val="24"/>
        </w:rPr>
        <w:t>business review (86:1), pp. 25-40.</w:t>
      </w:r>
    </w:p>
    <w:p w:rsidR="00490643" w:rsidRPr="00490643" w:rsidRDefault="00490643" w:rsidP="00490643">
      <w:pPr>
        <w:bidi w:val="0"/>
        <w:spacing w:after="0" w:line="240" w:lineRule="auto"/>
        <w:ind w:left="720" w:hanging="720"/>
        <w:rPr>
          <w:rFonts w:ascii="Times New Roman" w:eastAsia="Times New Roman" w:hAnsi="Times New Roman" w:cs="Times New Roman"/>
          <w:noProof/>
          <w:sz w:val="24"/>
          <w:szCs w:val="24"/>
        </w:rPr>
      </w:pPr>
    </w:p>
    <w:p w:rsidR="00490643" w:rsidRPr="00490643" w:rsidRDefault="00490643" w:rsidP="00490643">
      <w:pPr>
        <w:bidi w:val="0"/>
        <w:spacing w:after="0" w:line="240" w:lineRule="auto"/>
        <w:ind w:left="720" w:hanging="720"/>
        <w:rPr>
          <w:rFonts w:ascii="Times New Roman" w:eastAsia="Times New Roman" w:hAnsi="Times New Roman" w:cs="Times New Roman"/>
          <w:noProof/>
          <w:sz w:val="24"/>
          <w:szCs w:val="24"/>
          <w:rtl/>
        </w:rPr>
      </w:pPr>
      <w:r w:rsidRPr="00490643">
        <w:rPr>
          <w:rFonts w:ascii="Times New Roman" w:eastAsia="Times New Roman" w:hAnsi="Times New Roman" w:cs="Times New Roman"/>
          <w:noProof/>
          <w:sz w:val="24"/>
          <w:szCs w:val="24"/>
        </w:rPr>
        <w:t xml:space="preserve"> Barney, J. B., Ketchen, D. J., &amp; Wright, M. (2011). The Future of Resource-Based Theory. </w:t>
      </w:r>
      <w:r w:rsidRPr="00490643">
        <w:rPr>
          <w:rFonts w:ascii="Times New Roman" w:eastAsia="Times New Roman" w:hAnsi="Times New Roman" w:cs="Times New Roman"/>
          <w:bCs/>
          <w:i/>
          <w:noProof/>
          <w:sz w:val="24"/>
          <w:szCs w:val="24"/>
        </w:rPr>
        <w:t>Journal of Management</w:t>
      </w:r>
      <w:r w:rsidRPr="00490643">
        <w:rPr>
          <w:rFonts w:ascii="Times New Roman" w:eastAsia="Times New Roman" w:hAnsi="Times New Roman" w:cs="Times New Roman"/>
          <w:noProof/>
          <w:sz w:val="24"/>
          <w:szCs w:val="24"/>
        </w:rPr>
        <w:t>, 37(5), 1299-1315</w:t>
      </w:r>
      <w:r w:rsidRPr="00490643">
        <w:rPr>
          <w:rFonts w:ascii="Times New Roman" w:eastAsia="Times New Roman" w:hAnsi="Times New Roman" w:cs="Times New Roman"/>
          <w:noProof/>
          <w:sz w:val="24"/>
          <w:szCs w:val="24"/>
          <w:rtl/>
        </w:rPr>
        <w:t>.</w:t>
      </w:r>
      <w:bookmarkEnd w:id="0"/>
    </w:p>
    <w:p w:rsidR="00490643" w:rsidRPr="00490643" w:rsidRDefault="00490643" w:rsidP="00490643">
      <w:pPr>
        <w:bidi w:val="0"/>
        <w:spacing w:after="0" w:line="240" w:lineRule="auto"/>
        <w:rPr>
          <w:rFonts w:ascii="Times New Roman" w:eastAsia="Times New Roman" w:hAnsi="Times New Roman" w:cs="Times New Roman"/>
          <w:sz w:val="24"/>
          <w:szCs w:val="24"/>
        </w:rPr>
      </w:pPr>
    </w:p>
    <w:p w:rsidR="00490643" w:rsidRPr="00490643" w:rsidRDefault="00490643" w:rsidP="00490643">
      <w:pPr>
        <w:bidi w:val="0"/>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Cannella, A.A. Jr., &amp; Monroe, M.J.  (1997). Contrasting perspectives on strategic </w:t>
      </w:r>
    </w:p>
    <w:p w:rsidR="00490643" w:rsidRPr="00490643" w:rsidRDefault="00490643" w:rsidP="00490643">
      <w:pPr>
        <w:bidi w:val="0"/>
        <w:spacing w:after="0" w:line="240" w:lineRule="auto"/>
        <w:ind w:left="72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leaders: toward a more realistic view of top managers. </w:t>
      </w:r>
      <w:r w:rsidRPr="00490643">
        <w:rPr>
          <w:rFonts w:ascii="Times New Roman" w:eastAsia="Times New Roman" w:hAnsi="Times New Roman" w:cs="Times New Roman"/>
          <w:i/>
          <w:iCs/>
          <w:sz w:val="24"/>
          <w:szCs w:val="24"/>
        </w:rPr>
        <w:t>Journal of Management</w:t>
      </w:r>
      <w:r w:rsidRPr="00490643">
        <w:rPr>
          <w:rFonts w:ascii="Times New Roman" w:eastAsia="Times New Roman" w:hAnsi="Times New Roman" w:cs="Times New Roman"/>
          <w:sz w:val="24"/>
          <w:szCs w:val="24"/>
        </w:rPr>
        <w:t>, 23 (3) 213-237.</w:t>
      </w:r>
    </w:p>
    <w:p w:rsidR="00490643" w:rsidRPr="00490643" w:rsidRDefault="00490643" w:rsidP="00490643">
      <w:pPr>
        <w:bidi w:val="0"/>
        <w:spacing w:after="0" w:line="240" w:lineRule="auto"/>
        <w:rPr>
          <w:rFonts w:ascii="Times New Roman" w:eastAsia="Times New Roman" w:hAnsi="Times New Roman" w:cs="Times New Roman"/>
          <w:sz w:val="24"/>
          <w:szCs w:val="24"/>
          <w:rtl/>
        </w:rPr>
      </w:pPr>
    </w:p>
    <w:p w:rsidR="00490643" w:rsidRPr="00490643" w:rsidRDefault="00490643" w:rsidP="00490643">
      <w:pPr>
        <w:bidi w:val="0"/>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Boal, K.B. &amp; Hooijberg, R.  (2001). </w:t>
      </w:r>
      <w:r w:rsidRPr="00490643">
        <w:rPr>
          <w:rFonts w:ascii="Times New Roman" w:eastAsia="Times New Roman" w:hAnsi="Times New Roman" w:cs="Times New Roman"/>
          <w:i/>
          <w:iCs/>
          <w:sz w:val="24"/>
          <w:szCs w:val="24"/>
        </w:rPr>
        <w:t>Strategic leadership research: Moving on</w:t>
      </w:r>
      <w:r w:rsidRPr="00490643">
        <w:rPr>
          <w:rFonts w:ascii="Times New Roman" w:eastAsia="Times New Roman" w:hAnsi="Times New Roman" w:cs="Times New Roman"/>
          <w:sz w:val="24"/>
          <w:szCs w:val="24"/>
          <w:u w:val="single"/>
        </w:rPr>
        <w:t>.</w:t>
      </w:r>
      <w:r w:rsidRPr="00490643">
        <w:rPr>
          <w:rFonts w:ascii="Times New Roman" w:eastAsia="Times New Roman" w:hAnsi="Times New Roman" w:cs="Times New Roman"/>
          <w:sz w:val="24"/>
          <w:szCs w:val="24"/>
        </w:rPr>
        <w:t xml:space="preserve"> </w:t>
      </w:r>
    </w:p>
    <w:p w:rsidR="00490643" w:rsidRPr="00490643" w:rsidRDefault="00490643" w:rsidP="00490643">
      <w:pPr>
        <w:bidi w:val="0"/>
        <w:spacing w:after="0" w:line="240" w:lineRule="auto"/>
        <w:ind w:firstLine="720"/>
        <w:rPr>
          <w:rFonts w:ascii="Times New Roman" w:eastAsia="Times New Roman" w:hAnsi="Times New Roman" w:cs="Times New Roman"/>
          <w:sz w:val="24"/>
          <w:szCs w:val="24"/>
          <w:rtl/>
          <w:lang w:bidi="ar-SA"/>
        </w:rPr>
      </w:pPr>
      <w:r w:rsidRPr="00490643">
        <w:rPr>
          <w:rFonts w:ascii="Times New Roman" w:eastAsia="Times New Roman" w:hAnsi="Times New Roman" w:cs="Times New Roman"/>
          <w:sz w:val="24"/>
          <w:szCs w:val="24"/>
        </w:rPr>
        <w:t>Leadership Quarterly, 11 (4), 515-549.</w:t>
      </w:r>
    </w:p>
    <w:p w:rsidR="00490643" w:rsidRPr="00490643" w:rsidRDefault="00490643" w:rsidP="00490643">
      <w:pPr>
        <w:bidi w:val="0"/>
        <w:spacing w:after="0" w:line="240" w:lineRule="auto"/>
        <w:ind w:left="720" w:hanging="720"/>
        <w:rPr>
          <w:rFonts w:ascii="Times New Roman" w:eastAsia="Times New Roman" w:hAnsi="Times New Roman" w:cs="Times New Roman"/>
          <w:noProof/>
          <w:sz w:val="24"/>
          <w:szCs w:val="24"/>
        </w:rPr>
      </w:pPr>
    </w:p>
    <w:p w:rsidR="00490643" w:rsidRPr="00490643" w:rsidRDefault="00490643" w:rsidP="00490643">
      <w:pPr>
        <w:bidi w:val="0"/>
        <w:spacing w:after="0" w:line="240" w:lineRule="auto"/>
        <w:ind w:left="720" w:hanging="720"/>
        <w:rPr>
          <w:rFonts w:ascii="Times New Roman" w:eastAsia="Times New Roman" w:hAnsi="Times New Roman" w:cs="Times New Roman"/>
          <w:noProof/>
          <w:sz w:val="24"/>
          <w:szCs w:val="24"/>
          <w:rtl/>
        </w:rPr>
      </w:pPr>
      <w:r w:rsidRPr="00490643">
        <w:rPr>
          <w:rFonts w:ascii="Times New Roman" w:eastAsia="Times New Roman" w:hAnsi="Times New Roman" w:cs="Times New Roman"/>
          <w:noProof/>
          <w:sz w:val="24"/>
          <w:szCs w:val="24"/>
        </w:rPr>
        <w:lastRenderedPageBreak/>
        <w:t xml:space="preserve">Parmar, B. L., Freeman, R. E., Harrison, J. S., Wicks, A. C., Purnell, L., &amp; de Colle, S. (2010). Stakeholder theory: The state of the art. </w:t>
      </w:r>
      <w:r w:rsidRPr="00490643">
        <w:rPr>
          <w:rFonts w:ascii="Times New Roman" w:eastAsia="Times New Roman" w:hAnsi="Times New Roman" w:cs="Times New Roman"/>
          <w:bCs/>
          <w:i/>
          <w:noProof/>
          <w:sz w:val="24"/>
          <w:szCs w:val="24"/>
        </w:rPr>
        <w:t>The Academy of Management Annals</w:t>
      </w:r>
      <w:r w:rsidRPr="00490643">
        <w:rPr>
          <w:rFonts w:ascii="Times New Roman" w:eastAsia="Times New Roman" w:hAnsi="Times New Roman" w:cs="Times New Roman"/>
          <w:noProof/>
          <w:sz w:val="24"/>
          <w:szCs w:val="24"/>
        </w:rPr>
        <w:t>, 4(1), 403-445.</w:t>
      </w:r>
    </w:p>
    <w:p w:rsidR="00490643" w:rsidRPr="00490643" w:rsidRDefault="00490643" w:rsidP="00490643">
      <w:pPr>
        <w:bidi w:val="0"/>
        <w:spacing w:after="0" w:line="240" w:lineRule="auto"/>
        <w:rPr>
          <w:rFonts w:ascii="Times New Roman" w:eastAsia="Times New Roman" w:hAnsi="Times New Roman" w:cs="Times New Roman"/>
          <w:sz w:val="24"/>
          <w:szCs w:val="24"/>
        </w:rPr>
      </w:pPr>
    </w:p>
    <w:p w:rsidR="00490643" w:rsidRPr="00490643" w:rsidRDefault="00490643" w:rsidP="00490643">
      <w:pPr>
        <w:bidi w:val="0"/>
        <w:spacing w:after="0" w:line="240" w:lineRule="auto"/>
        <w:ind w:left="720" w:hanging="720"/>
        <w:jc w:val="right"/>
        <w:rPr>
          <w:rFonts w:ascii="Times New Roman" w:eastAsia="Times New Roman" w:hAnsi="Times New Roman" w:cs="Times New Roman"/>
          <w:b/>
          <w:bCs/>
          <w:sz w:val="24"/>
          <w:szCs w:val="24"/>
        </w:rPr>
      </w:pPr>
      <w:r w:rsidRPr="00490643">
        <w:rPr>
          <w:rFonts w:ascii="Times New Roman" w:eastAsia="Times New Roman" w:hAnsi="Times New Roman" w:cs="Times New Roman"/>
          <w:b/>
          <w:bCs/>
          <w:sz w:val="24"/>
          <w:szCs w:val="24"/>
          <w:rtl/>
        </w:rPr>
        <w:t>תיאוריות הדרג העליון  (שיעור 4-5)</w:t>
      </w:r>
    </w:p>
    <w:p w:rsidR="00490643" w:rsidRPr="00490643" w:rsidRDefault="00490643" w:rsidP="00490643">
      <w:pPr>
        <w:bidi w:val="0"/>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Bromiley, P., &amp; Rau, D. (2016). Social, Behavioral, and Cognitive Influences on </w:t>
      </w:r>
    </w:p>
    <w:p w:rsidR="00490643" w:rsidRPr="00490643" w:rsidRDefault="00490643" w:rsidP="00490643">
      <w:pPr>
        <w:bidi w:val="0"/>
        <w:spacing w:after="0" w:line="240" w:lineRule="auto"/>
        <w:ind w:left="72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Upper Echelons During Strategy Process: A Literature Review. </w:t>
      </w:r>
      <w:r w:rsidRPr="00490643">
        <w:rPr>
          <w:rFonts w:ascii="Times New Roman" w:eastAsia="Times New Roman" w:hAnsi="Times New Roman" w:cs="Times New Roman"/>
          <w:i/>
          <w:iCs/>
          <w:sz w:val="24"/>
          <w:szCs w:val="24"/>
        </w:rPr>
        <w:t>Journal of Management</w:t>
      </w:r>
      <w:r w:rsidRPr="00490643">
        <w:rPr>
          <w:rFonts w:ascii="Times New Roman" w:eastAsia="Times New Roman" w:hAnsi="Times New Roman" w:cs="Times New Roman"/>
          <w:sz w:val="24"/>
          <w:szCs w:val="24"/>
        </w:rPr>
        <w:t xml:space="preserve">, </w:t>
      </w:r>
      <w:r w:rsidRPr="00490643">
        <w:rPr>
          <w:rFonts w:ascii="Times New Roman" w:eastAsia="Times New Roman" w:hAnsi="Times New Roman" w:cs="Times New Roman"/>
          <w:i/>
          <w:iCs/>
          <w:sz w:val="24"/>
          <w:szCs w:val="24"/>
        </w:rPr>
        <w:t>42</w:t>
      </w:r>
      <w:r w:rsidRPr="00490643">
        <w:rPr>
          <w:rFonts w:ascii="Times New Roman" w:eastAsia="Times New Roman" w:hAnsi="Times New Roman" w:cs="Times New Roman"/>
          <w:sz w:val="24"/>
          <w:szCs w:val="24"/>
        </w:rPr>
        <w:t xml:space="preserve">(1), 174-202. </w:t>
      </w:r>
    </w:p>
    <w:p w:rsidR="00490643" w:rsidRPr="00490643" w:rsidRDefault="00490643" w:rsidP="00490643">
      <w:pPr>
        <w:bidi w:val="0"/>
        <w:spacing w:after="0" w:line="240" w:lineRule="auto"/>
        <w:rPr>
          <w:rFonts w:ascii="Times New Roman" w:eastAsia="Times New Roman" w:hAnsi="Times New Roman" w:cs="Times New Roman"/>
          <w:sz w:val="24"/>
          <w:szCs w:val="24"/>
        </w:rPr>
      </w:pPr>
    </w:p>
    <w:p w:rsidR="00490643" w:rsidRPr="00490643" w:rsidRDefault="00490643" w:rsidP="00490643">
      <w:pPr>
        <w:bidi w:val="0"/>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Carpenter, M. A., Geletkanycz, M.A., &amp; Gerard Sanders, W. M. (2004). Upper </w:t>
      </w:r>
    </w:p>
    <w:p w:rsidR="00490643" w:rsidRPr="00490643" w:rsidRDefault="00490643" w:rsidP="00490643">
      <w:pPr>
        <w:bidi w:val="0"/>
        <w:spacing w:after="0" w:line="240" w:lineRule="auto"/>
        <w:ind w:left="72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echelons research revisited: Antecedents, elements, and consequences of top management team composition.  </w:t>
      </w:r>
      <w:r w:rsidRPr="00490643">
        <w:rPr>
          <w:rFonts w:ascii="Times New Roman" w:eastAsia="Times New Roman" w:hAnsi="Times New Roman" w:cs="Times New Roman"/>
          <w:i/>
          <w:iCs/>
          <w:sz w:val="24"/>
          <w:szCs w:val="24"/>
        </w:rPr>
        <w:t>Journal of Management</w:t>
      </w:r>
      <w:r w:rsidRPr="00490643">
        <w:rPr>
          <w:rFonts w:ascii="Times New Roman" w:eastAsia="Times New Roman" w:hAnsi="Times New Roman" w:cs="Times New Roman"/>
          <w:sz w:val="24"/>
          <w:szCs w:val="24"/>
        </w:rPr>
        <w:t>, 30, 749-778.</w:t>
      </w:r>
    </w:p>
    <w:p w:rsidR="00490643" w:rsidRPr="00490643" w:rsidRDefault="00490643" w:rsidP="00490643">
      <w:pPr>
        <w:bidi w:val="0"/>
        <w:spacing w:after="0" w:line="240" w:lineRule="auto"/>
        <w:rPr>
          <w:rFonts w:ascii="Times New Roman" w:eastAsia="Times New Roman" w:hAnsi="Times New Roman" w:cs="Times New Roman"/>
          <w:sz w:val="24"/>
          <w:szCs w:val="24"/>
          <w:rtl/>
          <w:lang w:bidi="ar-SA"/>
        </w:rPr>
      </w:pPr>
    </w:p>
    <w:p w:rsidR="00490643" w:rsidRPr="00490643" w:rsidRDefault="00490643" w:rsidP="00490643">
      <w:pPr>
        <w:bidi w:val="0"/>
        <w:spacing w:after="0" w:line="240" w:lineRule="auto"/>
        <w:ind w:left="720" w:hanging="720"/>
        <w:rPr>
          <w:rFonts w:ascii="Times New Roman" w:eastAsia="Times New Roman" w:hAnsi="Times New Roman" w:cs="Times New Roman"/>
          <w:noProof/>
          <w:sz w:val="24"/>
          <w:szCs w:val="24"/>
        </w:rPr>
      </w:pPr>
      <w:bookmarkStart w:id="1" w:name="_ENREF_3"/>
      <w:r w:rsidRPr="00490643">
        <w:rPr>
          <w:rFonts w:ascii="Times New Roman" w:eastAsia="Times New Roman" w:hAnsi="Times New Roman" w:cs="Times New Roman"/>
          <w:noProof/>
          <w:sz w:val="24"/>
          <w:szCs w:val="24"/>
        </w:rPr>
        <w:t xml:space="preserve">Hambrick, D. C., &amp; Mason, P. A. (1984). Upper echelons: The organization as a reflection of its top managers. </w:t>
      </w:r>
      <w:r w:rsidRPr="00490643">
        <w:rPr>
          <w:rFonts w:ascii="Times New Roman" w:eastAsia="Times New Roman" w:hAnsi="Times New Roman" w:cs="Times New Roman"/>
          <w:i/>
          <w:noProof/>
          <w:sz w:val="24"/>
          <w:szCs w:val="24"/>
        </w:rPr>
        <w:t>Academy of Management Review, 9</w:t>
      </w:r>
      <w:r w:rsidRPr="00490643">
        <w:rPr>
          <w:rFonts w:ascii="Times New Roman" w:eastAsia="Times New Roman" w:hAnsi="Times New Roman" w:cs="Times New Roman"/>
          <w:noProof/>
          <w:sz w:val="24"/>
          <w:szCs w:val="24"/>
        </w:rPr>
        <w:t xml:space="preserve">(2), 193-206. </w:t>
      </w:r>
      <w:bookmarkEnd w:id="1"/>
    </w:p>
    <w:p w:rsidR="00490643" w:rsidRPr="00490643" w:rsidRDefault="00490643" w:rsidP="00490643">
      <w:pPr>
        <w:bidi w:val="0"/>
        <w:spacing w:after="0" w:line="240" w:lineRule="auto"/>
        <w:rPr>
          <w:rFonts w:ascii="Times New Roman" w:eastAsia="Times New Roman" w:hAnsi="Times New Roman" w:cs="Times New Roman"/>
          <w:sz w:val="24"/>
          <w:szCs w:val="24"/>
          <w:lang w:val="es-ES"/>
        </w:rPr>
      </w:pPr>
    </w:p>
    <w:p w:rsidR="00490643" w:rsidRPr="00490643" w:rsidRDefault="00490643" w:rsidP="00490643">
      <w:pPr>
        <w:bidi w:val="0"/>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lang w:val="es-ES"/>
        </w:rPr>
        <w:t xml:space="preserve">Simsek, Z, Veiga, J. F., Lubtakin, M. H., &amp; Dino, R N. (2005). </w:t>
      </w:r>
      <w:r w:rsidRPr="00490643">
        <w:rPr>
          <w:rFonts w:ascii="Times New Roman" w:eastAsia="Times New Roman" w:hAnsi="Times New Roman" w:cs="Times New Roman"/>
          <w:sz w:val="24"/>
          <w:szCs w:val="24"/>
        </w:rPr>
        <w:t xml:space="preserve">Modeling the </w:t>
      </w:r>
    </w:p>
    <w:p w:rsidR="00490643" w:rsidRPr="00490643" w:rsidRDefault="00490643" w:rsidP="00490643">
      <w:pPr>
        <w:bidi w:val="0"/>
        <w:spacing w:after="0" w:line="240" w:lineRule="auto"/>
        <w:ind w:left="72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multilevel determinants of top management team behavioral integration. </w:t>
      </w:r>
      <w:r w:rsidRPr="00490643">
        <w:rPr>
          <w:rFonts w:ascii="Times New Roman" w:eastAsia="Times New Roman" w:hAnsi="Times New Roman" w:cs="Times New Roman"/>
          <w:i/>
          <w:iCs/>
          <w:sz w:val="24"/>
          <w:szCs w:val="24"/>
        </w:rPr>
        <w:t>Academy of Management Journal</w:t>
      </w:r>
      <w:r w:rsidRPr="00490643">
        <w:rPr>
          <w:rFonts w:ascii="Times New Roman" w:eastAsia="Times New Roman" w:hAnsi="Times New Roman" w:cs="Times New Roman"/>
          <w:sz w:val="24"/>
          <w:szCs w:val="24"/>
        </w:rPr>
        <w:t>, 48, 69-84.</w:t>
      </w:r>
    </w:p>
    <w:p w:rsidR="00490643" w:rsidRPr="00490643" w:rsidRDefault="00490643" w:rsidP="00490643">
      <w:pPr>
        <w:widowControl w:val="0"/>
        <w:tabs>
          <w:tab w:val="right" w:pos="8364"/>
        </w:tabs>
        <w:bidi w:val="0"/>
        <w:spacing w:after="0" w:line="240" w:lineRule="auto"/>
        <w:ind w:left="425" w:hanging="425"/>
        <w:rPr>
          <w:rFonts w:ascii="Times New Roman" w:eastAsia="Times New Roman" w:hAnsi="Times New Roman" w:cs="Times New Roman"/>
          <w:b/>
          <w:bCs/>
          <w:sz w:val="24"/>
          <w:szCs w:val="24"/>
        </w:rPr>
      </w:pPr>
    </w:p>
    <w:p w:rsidR="00490643" w:rsidRPr="00490643" w:rsidRDefault="00490643" w:rsidP="00490643">
      <w:pPr>
        <w:autoSpaceDE w:val="0"/>
        <w:autoSpaceDN w:val="0"/>
        <w:bidi w:val="0"/>
        <w:spacing w:after="0" w:line="240" w:lineRule="auto"/>
        <w:rPr>
          <w:rFonts w:ascii="Times New Roman" w:eastAsia="Times New Roman" w:hAnsi="Times New Roman" w:cs="Times New Roman"/>
          <w:i/>
          <w:iCs/>
          <w:sz w:val="24"/>
          <w:szCs w:val="24"/>
          <w:rtl/>
          <w:lang w:eastAsia="he-IL"/>
        </w:rPr>
      </w:pPr>
      <w:r w:rsidRPr="00490643">
        <w:rPr>
          <w:rFonts w:ascii="Times New Roman" w:eastAsia="Times New Roman" w:hAnsi="Times New Roman" w:cs="Times New Roman"/>
          <w:sz w:val="24"/>
          <w:szCs w:val="24"/>
          <w:lang w:eastAsia="he-IL"/>
        </w:rPr>
        <w:t xml:space="preserve">Finkelstein, S., Hambrick, D., &amp; Cannella, A. (2008). </w:t>
      </w:r>
      <w:r w:rsidRPr="00490643">
        <w:rPr>
          <w:rFonts w:ascii="Times New Roman" w:eastAsia="Times New Roman" w:hAnsi="Times New Roman" w:cs="Times New Roman"/>
          <w:i/>
          <w:iCs/>
          <w:sz w:val="24"/>
          <w:szCs w:val="24"/>
          <w:lang w:eastAsia="he-IL"/>
        </w:rPr>
        <w:t xml:space="preserve">Strategic leadership: Theory </w:t>
      </w:r>
    </w:p>
    <w:p w:rsidR="00490643" w:rsidRPr="00490643" w:rsidRDefault="00490643" w:rsidP="00490643">
      <w:pPr>
        <w:autoSpaceDE w:val="0"/>
        <w:autoSpaceDN w:val="0"/>
        <w:bidi w:val="0"/>
        <w:spacing w:after="0" w:line="240" w:lineRule="auto"/>
        <w:ind w:left="720"/>
        <w:rPr>
          <w:rFonts w:ascii="Times New Roman" w:eastAsia="Times New Roman" w:hAnsi="Times New Roman" w:cs="Times New Roman"/>
          <w:sz w:val="24"/>
          <w:szCs w:val="24"/>
          <w:lang w:eastAsia="he-IL"/>
        </w:rPr>
      </w:pPr>
      <w:r w:rsidRPr="00490643">
        <w:rPr>
          <w:rFonts w:ascii="Times New Roman" w:eastAsia="Times New Roman" w:hAnsi="Times New Roman" w:cs="Times New Roman"/>
          <w:i/>
          <w:iCs/>
          <w:sz w:val="24"/>
          <w:szCs w:val="24"/>
          <w:lang w:eastAsia="he-IL"/>
        </w:rPr>
        <w:t>and research on executives, top management teams, and boards</w:t>
      </w:r>
      <w:r w:rsidRPr="00490643">
        <w:rPr>
          <w:rFonts w:ascii="Times New Roman" w:eastAsia="Times New Roman" w:hAnsi="Times New Roman" w:cs="Times New Roman"/>
          <w:sz w:val="24"/>
          <w:szCs w:val="24"/>
          <w:lang w:eastAsia="he-IL"/>
        </w:rPr>
        <w:t>: Oxford University Press, USA (chapters 1-2).</w:t>
      </w:r>
    </w:p>
    <w:p w:rsidR="00490643" w:rsidRPr="00490643" w:rsidRDefault="00490643" w:rsidP="00490643">
      <w:pPr>
        <w:autoSpaceDE w:val="0"/>
        <w:autoSpaceDN w:val="0"/>
        <w:bidi w:val="0"/>
        <w:spacing w:after="0" w:line="240" w:lineRule="auto"/>
        <w:rPr>
          <w:rFonts w:ascii="Times New Roman" w:eastAsia="Times New Roman" w:hAnsi="Times New Roman" w:cs="Times New Roman"/>
          <w:sz w:val="24"/>
          <w:szCs w:val="24"/>
          <w:lang w:eastAsia="he-IL"/>
        </w:rPr>
      </w:pPr>
    </w:p>
    <w:p w:rsidR="00490643" w:rsidRPr="00490643" w:rsidRDefault="00490643" w:rsidP="00490643">
      <w:pPr>
        <w:widowControl w:val="0"/>
        <w:tabs>
          <w:tab w:val="right" w:pos="8364"/>
        </w:tabs>
        <w:bidi w:val="0"/>
        <w:spacing w:after="0" w:line="240" w:lineRule="auto"/>
        <w:ind w:left="425" w:hanging="425"/>
        <w:rPr>
          <w:rFonts w:ascii="Times New Roman" w:eastAsia="Times New Roman" w:hAnsi="Times New Roman" w:cs="Times New Roman"/>
          <w:b/>
          <w:bCs/>
          <w:sz w:val="24"/>
          <w:szCs w:val="24"/>
          <w:rtl/>
        </w:rPr>
      </w:pPr>
    </w:p>
    <w:p w:rsidR="00490643" w:rsidRPr="00490643" w:rsidRDefault="00490643" w:rsidP="00490643">
      <w:pPr>
        <w:widowControl w:val="0"/>
        <w:tabs>
          <w:tab w:val="right" w:pos="8364"/>
        </w:tabs>
        <w:spacing w:after="0" w:line="240" w:lineRule="auto"/>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 xml:space="preserve">תכונות אישיות, ערכים, והבדלים בינאישיים אחרים בין מנהלים בכירים והשלכותיהם (שיעור </w:t>
      </w:r>
      <w:r w:rsidRPr="00490643">
        <w:rPr>
          <w:rFonts w:ascii="Times New Roman" w:eastAsia="Times New Roman" w:hAnsi="Times New Roman" w:cs="Times New Roman"/>
          <w:b/>
          <w:bCs/>
          <w:sz w:val="24"/>
          <w:szCs w:val="24"/>
        </w:rPr>
        <w:t>-7</w:t>
      </w:r>
      <w:r w:rsidRPr="00490643">
        <w:rPr>
          <w:rFonts w:ascii="Times New Roman" w:eastAsia="Times New Roman" w:hAnsi="Times New Roman" w:cs="Times New Roman"/>
          <w:b/>
          <w:bCs/>
          <w:sz w:val="24"/>
          <w:szCs w:val="24"/>
          <w:rtl/>
        </w:rPr>
        <w:t>6)</w:t>
      </w:r>
    </w:p>
    <w:p w:rsidR="00490643" w:rsidRPr="00490643" w:rsidRDefault="00490643" w:rsidP="00490643">
      <w:pPr>
        <w:widowControl w:val="0"/>
        <w:tabs>
          <w:tab w:val="right" w:pos="8364"/>
        </w:tabs>
        <w:bidi w:val="0"/>
        <w:spacing w:after="0" w:line="240" w:lineRule="auto"/>
        <w:ind w:left="425" w:hanging="425"/>
        <w:rPr>
          <w:rFonts w:ascii="Times New Roman" w:eastAsia="Times New Roman" w:hAnsi="Times New Roman" w:cs="Times New Roman"/>
          <w:b/>
          <w:bCs/>
          <w:sz w:val="24"/>
          <w:szCs w:val="24"/>
          <w:rtl/>
        </w:rPr>
      </w:pPr>
    </w:p>
    <w:p w:rsidR="00490643" w:rsidRPr="00490643" w:rsidRDefault="00490643" w:rsidP="00490643">
      <w:pPr>
        <w:bidi w:val="0"/>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Berson, Y., &amp; Oreg, S. (2016). The role of school principals in shaping children’s </w:t>
      </w:r>
    </w:p>
    <w:p w:rsidR="00490643" w:rsidRPr="00490643" w:rsidRDefault="00490643" w:rsidP="00490643">
      <w:pPr>
        <w:bidi w:val="0"/>
        <w:spacing w:after="0" w:line="240" w:lineRule="auto"/>
        <w:ind w:firstLine="72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values. </w:t>
      </w:r>
      <w:r w:rsidRPr="00490643">
        <w:rPr>
          <w:rFonts w:ascii="Times New Roman" w:eastAsia="Times New Roman" w:hAnsi="Times New Roman" w:cs="Times New Roman"/>
          <w:i/>
          <w:iCs/>
          <w:sz w:val="24"/>
          <w:szCs w:val="24"/>
        </w:rPr>
        <w:t>Psychological science</w:t>
      </w:r>
      <w:r w:rsidRPr="00490643">
        <w:rPr>
          <w:rFonts w:ascii="Times New Roman" w:eastAsia="Times New Roman" w:hAnsi="Times New Roman" w:cs="Times New Roman"/>
          <w:sz w:val="24"/>
          <w:szCs w:val="24"/>
        </w:rPr>
        <w:t xml:space="preserve">, 27(12), 1539-1549. </w:t>
      </w:r>
    </w:p>
    <w:p w:rsidR="00490643" w:rsidRPr="00490643" w:rsidRDefault="00490643" w:rsidP="00490643">
      <w:pPr>
        <w:bidi w:val="0"/>
        <w:spacing w:after="0" w:line="240" w:lineRule="auto"/>
        <w:ind w:left="720" w:hanging="720"/>
        <w:rPr>
          <w:rFonts w:ascii="Times New Roman" w:eastAsia="Times New Roman" w:hAnsi="Times New Roman" w:cs="Times New Roman"/>
          <w:noProof/>
          <w:sz w:val="24"/>
          <w:szCs w:val="24"/>
        </w:rPr>
      </w:pPr>
    </w:p>
    <w:p w:rsidR="00490643" w:rsidRPr="00490643" w:rsidRDefault="00490643" w:rsidP="00490643">
      <w:pPr>
        <w:bidi w:val="0"/>
        <w:spacing w:after="0" w:line="240" w:lineRule="auto"/>
        <w:ind w:left="720" w:hanging="720"/>
        <w:rPr>
          <w:rFonts w:ascii="Times New Roman" w:eastAsia="Times New Roman" w:hAnsi="Times New Roman" w:cs="Times New Roman"/>
          <w:noProof/>
          <w:sz w:val="24"/>
          <w:szCs w:val="24"/>
        </w:rPr>
      </w:pPr>
      <w:r w:rsidRPr="00490643">
        <w:rPr>
          <w:rFonts w:ascii="Times New Roman" w:eastAsia="Times New Roman" w:hAnsi="Times New Roman" w:cs="Times New Roman"/>
          <w:noProof/>
          <w:sz w:val="24"/>
          <w:szCs w:val="24"/>
        </w:rPr>
        <w:t xml:space="preserve">Chatterjee, A., &amp; Hambrick, D. C. (2011). Executive Personality, Capability Cues, and Risk Taking. </w:t>
      </w:r>
      <w:r w:rsidRPr="00490643">
        <w:rPr>
          <w:rFonts w:ascii="Times New Roman" w:eastAsia="Times New Roman" w:hAnsi="Times New Roman" w:cs="Times New Roman"/>
          <w:i/>
          <w:noProof/>
          <w:sz w:val="24"/>
          <w:szCs w:val="24"/>
        </w:rPr>
        <w:t>Administrative Science Quarterly, 56</w:t>
      </w:r>
      <w:r w:rsidRPr="00490643">
        <w:rPr>
          <w:rFonts w:ascii="Times New Roman" w:eastAsia="Times New Roman" w:hAnsi="Times New Roman" w:cs="Times New Roman"/>
          <w:noProof/>
          <w:sz w:val="24"/>
          <w:szCs w:val="24"/>
        </w:rPr>
        <w:t xml:space="preserve">(2), 202-237. </w:t>
      </w:r>
    </w:p>
    <w:p w:rsidR="00490643" w:rsidRPr="00490643" w:rsidRDefault="00490643" w:rsidP="00490643">
      <w:pPr>
        <w:bidi w:val="0"/>
        <w:spacing w:after="0" w:line="240" w:lineRule="auto"/>
        <w:ind w:left="720" w:hanging="720"/>
        <w:rPr>
          <w:rFonts w:ascii="Times New Roman" w:eastAsia="Times New Roman" w:hAnsi="Times New Roman" w:cs="Times New Roman"/>
          <w:sz w:val="24"/>
          <w:szCs w:val="24"/>
        </w:rPr>
      </w:pPr>
    </w:p>
    <w:p w:rsidR="00490643" w:rsidRPr="00490643" w:rsidRDefault="00490643" w:rsidP="00490643">
      <w:pPr>
        <w:bidi w:val="0"/>
        <w:spacing w:after="0" w:line="240" w:lineRule="auto"/>
        <w:ind w:left="720" w:hanging="72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Chatterjee, A., &amp; Hambrick, D. (2007). It's all about me: Narcissistic chief executive </w:t>
      </w:r>
    </w:p>
    <w:p w:rsidR="00490643" w:rsidRPr="00490643" w:rsidRDefault="00490643" w:rsidP="00490643">
      <w:pPr>
        <w:bidi w:val="0"/>
        <w:spacing w:after="0" w:line="240" w:lineRule="auto"/>
        <w:ind w:left="720" w:hanging="295"/>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officers and their effects on company strategy and performance. </w:t>
      </w:r>
      <w:r w:rsidRPr="00490643">
        <w:rPr>
          <w:rFonts w:ascii="Times New Roman" w:eastAsia="Times New Roman" w:hAnsi="Times New Roman" w:cs="Times New Roman"/>
          <w:i/>
          <w:sz w:val="24"/>
          <w:szCs w:val="24"/>
        </w:rPr>
        <w:t>Administrative Science Quarterly, 52</w:t>
      </w:r>
      <w:r w:rsidRPr="00490643">
        <w:rPr>
          <w:rFonts w:ascii="Times New Roman" w:eastAsia="Times New Roman" w:hAnsi="Times New Roman" w:cs="Times New Roman"/>
          <w:sz w:val="24"/>
          <w:szCs w:val="24"/>
        </w:rPr>
        <w:t xml:space="preserve">(3), 351-386. </w:t>
      </w:r>
    </w:p>
    <w:p w:rsidR="00490643" w:rsidRPr="00490643" w:rsidRDefault="00490643" w:rsidP="00490643">
      <w:pPr>
        <w:bidi w:val="0"/>
        <w:spacing w:after="0" w:line="240" w:lineRule="auto"/>
        <w:ind w:left="720" w:hanging="295"/>
        <w:rPr>
          <w:rFonts w:ascii="Times New Roman" w:eastAsia="Times New Roman" w:hAnsi="Times New Roman" w:cs="Times New Roman"/>
          <w:sz w:val="24"/>
          <w:szCs w:val="24"/>
        </w:rPr>
      </w:pPr>
    </w:p>
    <w:p w:rsidR="00490643" w:rsidRPr="00490643" w:rsidRDefault="00490643" w:rsidP="00490643">
      <w:pPr>
        <w:bidi w:val="0"/>
        <w:spacing w:after="0" w:line="240" w:lineRule="auto"/>
        <w:ind w:left="720" w:hanging="720"/>
        <w:rPr>
          <w:rFonts w:ascii="Times New Roman" w:eastAsia="Times New Roman" w:hAnsi="Times New Roman" w:cs="Times New Roman"/>
          <w:noProof/>
          <w:sz w:val="24"/>
          <w:szCs w:val="24"/>
        </w:rPr>
      </w:pPr>
      <w:bookmarkStart w:id="2" w:name="_ENREF_5"/>
      <w:r w:rsidRPr="00490643">
        <w:rPr>
          <w:rFonts w:ascii="Times New Roman" w:eastAsia="Times New Roman" w:hAnsi="Times New Roman" w:cs="Times New Roman"/>
          <w:noProof/>
          <w:sz w:val="24"/>
          <w:szCs w:val="24"/>
        </w:rPr>
        <w:t xml:space="preserve">Colbert, A. E., Barrick, M. R., &amp; Bradley, B. H. (2014). Personality and leadership composition in top management teams: Implications for organizational effectiveness. </w:t>
      </w:r>
      <w:r w:rsidRPr="00490643">
        <w:rPr>
          <w:rFonts w:ascii="Times New Roman" w:eastAsia="Times New Roman" w:hAnsi="Times New Roman" w:cs="Times New Roman"/>
          <w:i/>
          <w:iCs/>
          <w:noProof/>
          <w:sz w:val="24"/>
          <w:szCs w:val="24"/>
        </w:rPr>
        <w:t>Personnel Psychology</w:t>
      </w:r>
      <w:r w:rsidRPr="00490643">
        <w:rPr>
          <w:rFonts w:ascii="Times New Roman" w:eastAsia="Times New Roman" w:hAnsi="Times New Roman" w:cs="Times New Roman"/>
          <w:noProof/>
          <w:sz w:val="24"/>
          <w:szCs w:val="24"/>
        </w:rPr>
        <w:t xml:space="preserve">, </w:t>
      </w:r>
      <w:r w:rsidRPr="00490643">
        <w:rPr>
          <w:rFonts w:ascii="Times New Roman" w:eastAsia="Times New Roman" w:hAnsi="Times New Roman" w:cs="Times New Roman"/>
          <w:i/>
          <w:iCs/>
          <w:noProof/>
          <w:sz w:val="24"/>
          <w:szCs w:val="24"/>
        </w:rPr>
        <w:t>67</w:t>
      </w:r>
      <w:r w:rsidRPr="00490643">
        <w:rPr>
          <w:rFonts w:ascii="Times New Roman" w:eastAsia="Times New Roman" w:hAnsi="Times New Roman" w:cs="Times New Roman"/>
          <w:noProof/>
          <w:sz w:val="24"/>
          <w:szCs w:val="24"/>
        </w:rPr>
        <w:t>(2), 351-387.</w:t>
      </w:r>
    </w:p>
    <w:p w:rsidR="00490643" w:rsidRPr="00490643" w:rsidRDefault="00490643" w:rsidP="00490643">
      <w:pPr>
        <w:bidi w:val="0"/>
        <w:spacing w:after="0" w:line="240" w:lineRule="auto"/>
        <w:ind w:left="720" w:hanging="720"/>
        <w:rPr>
          <w:rFonts w:ascii="Times New Roman" w:eastAsia="Times New Roman" w:hAnsi="Times New Roman" w:cs="Times New Roman"/>
          <w:noProof/>
          <w:sz w:val="24"/>
          <w:szCs w:val="24"/>
          <w:rtl/>
        </w:rPr>
      </w:pPr>
    </w:p>
    <w:p w:rsidR="00490643" w:rsidRPr="00490643" w:rsidRDefault="00490643" w:rsidP="00490643">
      <w:pPr>
        <w:bidi w:val="0"/>
        <w:spacing w:after="0" w:line="240" w:lineRule="auto"/>
        <w:ind w:left="720" w:hanging="720"/>
        <w:rPr>
          <w:rFonts w:ascii="Times New Roman" w:eastAsia="Times New Roman" w:hAnsi="Times New Roman" w:cs="Times New Roman"/>
          <w:noProof/>
          <w:sz w:val="24"/>
          <w:szCs w:val="24"/>
        </w:rPr>
      </w:pPr>
      <w:r w:rsidRPr="00490643">
        <w:rPr>
          <w:rFonts w:ascii="Times New Roman" w:eastAsia="Times New Roman" w:hAnsi="Times New Roman" w:cs="Times New Roman"/>
          <w:noProof/>
          <w:sz w:val="24"/>
          <w:szCs w:val="24"/>
        </w:rPr>
        <w:t>Oreg, S., &amp; Berson, Y. (2011). Leadership and employees' reactions to change: The role of leaders' personal attributes and transformational leadership style</w:t>
      </w:r>
    </w:p>
    <w:p w:rsidR="00490643" w:rsidRPr="00490643" w:rsidRDefault="00490643" w:rsidP="00490643">
      <w:pPr>
        <w:bidi w:val="0"/>
        <w:spacing w:after="0" w:line="240" w:lineRule="auto"/>
        <w:ind w:left="720"/>
        <w:rPr>
          <w:rFonts w:ascii="Times New Roman" w:eastAsia="Times New Roman" w:hAnsi="Times New Roman" w:cs="Times New Roman"/>
          <w:noProof/>
          <w:sz w:val="24"/>
          <w:szCs w:val="24"/>
        </w:rPr>
      </w:pPr>
      <w:r w:rsidRPr="00490643">
        <w:rPr>
          <w:rFonts w:ascii="Times New Roman" w:eastAsia="Times New Roman" w:hAnsi="Times New Roman" w:cs="Times New Roman"/>
          <w:i/>
          <w:noProof/>
          <w:sz w:val="24"/>
          <w:szCs w:val="24"/>
        </w:rPr>
        <w:t>Personnel Psychology, 64</w:t>
      </w:r>
      <w:r w:rsidRPr="00490643">
        <w:rPr>
          <w:rFonts w:ascii="Times New Roman" w:eastAsia="Times New Roman" w:hAnsi="Times New Roman" w:cs="Times New Roman"/>
          <w:noProof/>
          <w:sz w:val="24"/>
          <w:szCs w:val="24"/>
        </w:rPr>
        <w:t xml:space="preserve">, 627-659. </w:t>
      </w:r>
      <w:bookmarkEnd w:id="2"/>
    </w:p>
    <w:p w:rsidR="00490643" w:rsidRPr="00490643" w:rsidRDefault="00490643" w:rsidP="00490643">
      <w:pPr>
        <w:bidi w:val="0"/>
        <w:spacing w:after="0" w:line="240" w:lineRule="auto"/>
        <w:rPr>
          <w:rFonts w:ascii="Times New Roman" w:eastAsia="Times New Roman" w:hAnsi="Times New Roman" w:cs="Times New Roman"/>
          <w:sz w:val="24"/>
          <w:szCs w:val="24"/>
        </w:rPr>
      </w:pPr>
    </w:p>
    <w:p w:rsidR="00490643" w:rsidRPr="00490643" w:rsidRDefault="00490643" w:rsidP="00490643">
      <w:pPr>
        <w:bidi w:val="0"/>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Simsek, Z., Heavey, C., &amp; Veiga, J. (2010). The impact of CEO core self evaluation </w:t>
      </w:r>
    </w:p>
    <w:p w:rsidR="00490643" w:rsidRPr="00490643" w:rsidRDefault="00490643" w:rsidP="00490643">
      <w:pPr>
        <w:bidi w:val="0"/>
        <w:spacing w:after="0" w:line="240" w:lineRule="auto"/>
        <w:ind w:left="72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lastRenderedPageBreak/>
        <w:t xml:space="preserve">on the firm's entrepreneurial orientation. </w:t>
      </w:r>
      <w:r w:rsidRPr="00490643">
        <w:rPr>
          <w:rFonts w:ascii="Times New Roman" w:eastAsia="Times New Roman" w:hAnsi="Times New Roman" w:cs="Times New Roman"/>
          <w:i/>
          <w:sz w:val="24"/>
          <w:szCs w:val="24"/>
        </w:rPr>
        <w:t>Strategic Management Journal, 31</w:t>
      </w:r>
      <w:r w:rsidRPr="00490643">
        <w:rPr>
          <w:rFonts w:ascii="Times New Roman" w:eastAsia="Times New Roman" w:hAnsi="Times New Roman" w:cs="Times New Roman"/>
          <w:sz w:val="24"/>
          <w:szCs w:val="24"/>
        </w:rPr>
        <w:t xml:space="preserve">(1), 110-119. </w:t>
      </w:r>
    </w:p>
    <w:p w:rsidR="00490643" w:rsidRPr="00490643" w:rsidRDefault="00490643" w:rsidP="00490643">
      <w:pPr>
        <w:widowControl w:val="0"/>
        <w:tabs>
          <w:tab w:val="right" w:pos="8364"/>
        </w:tabs>
        <w:bidi w:val="0"/>
        <w:spacing w:after="0" w:line="240" w:lineRule="auto"/>
        <w:ind w:left="425" w:hanging="425"/>
        <w:rPr>
          <w:rFonts w:ascii="Times New Roman" w:eastAsia="Times New Roman" w:hAnsi="Times New Roman" w:cs="Times New Roman"/>
          <w:sz w:val="24"/>
          <w:szCs w:val="24"/>
        </w:rPr>
      </w:pPr>
    </w:p>
    <w:p w:rsidR="00490643" w:rsidRPr="00490643" w:rsidRDefault="00490643" w:rsidP="00490643">
      <w:pPr>
        <w:bidi w:val="0"/>
        <w:spacing w:after="0" w:line="240" w:lineRule="auto"/>
        <w:ind w:left="720" w:hanging="720"/>
        <w:rPr>
          <w:rFonts w:ascii="Times New Roman" w:eastAsia="Times New Roman" w:hAnsi="Times New Roman" w:cs="Times New Roman"/>
          <w:noProof/>
          <w:sz w:val="24"/>
          <w:szCs w:val="24"/>
          <w:rtl/>
        </w:rPr>
      </w:pPr>
      <w:bookmarkStart w:id="3" w:name="_ENREF_7"/>
      <w:r w:rsidRPr="00490643">
        <w:rPr>
          <w:rFonts w:ascii="Times New Roman" w:eastAsia="Times New Roman" w:hAnsi="Times New Roman" w:cs="Times New Roman"/>
          <w:noProof/>
          <w:sz w:val="24"/>
          <w:szCs w:val="24"/>
        </w:rPr>
        <w:t xml:space="preserve">Resick, C. J., Whitman, D. S., Weingarden, S. M., &amp; Hiller, N. J. (2009). The bright-side and the dark-side of CEO personality: Examining core self-evaluations, narcissism, transformational leadership, and strategic influence. </w:t>
      </w:r>
      <w:r w:rsidRPr="00490643">
        <w:rPr>
          <w:rFonts w:ascii="Times New Roman" w:eastAsia="Times New Roman" w:hAnsi="Times New Roman" w:cs="Times New Roman"/>
          <w:i/>
          <w:noProof/>
          <w:sz w:val="24"/>
          <w:szCs w:val="24"/>
        </w:rPr>
        <w:t>Journal of Applied Psychology, 94</w:t>
      </w:r>
      <w:r w:rsidRPr="00490643">
        <w:rPr>
          <w:rFonts w:ascii="Times New Roman" w:eastAsia="Times New Roman" w:hAnsi="Times New Roman" w:cs="Times New Roman"/>
          <w:noProof/>
          <w:sz w:val="24"/>
          <w:szCs w:val="24"/>
        </w:rPr>
        <w:t xml:space="preserve">(6), 1365. </w:t>
      </w:r>
      <w:bookmarkEnd w:id="3"/>
    </w:p>
    <w:p w:rsidR="00490643" w:rsidRPr="00490643" w:rsidRDefault="00490643" w:rsidP="00490643">
      <w:pPr>
        <w:bidi w:val="0"/>
        <w:spacing w:after="0" w:line="240" w:lineRule="auto"/>
        <w:ind w:left="720" w:hanging="720"/>
        <w:rPr>
          <w:rFonts w:ascii="Times New Roman" w:eastAsia="Times New Roman" w:hAnsi="Times New Roman" w:cs="Times New Roman"/>
          <w:sz w:val="24"/>
          <w:szCs w:val="24"/>
        </w:rPr>
      </w:pPr>
    </w:p>
    <w:p w:rsidR="00490643" w:rsidRPr="00490643" w:rsidRDefault="00490643" w:rsidP="00490643">
      <w:pPr>
        <w:bidi w:val="0"/>
        <w:spacing w:after="0" w:line="240" w:lineRule="auto"/>
        <w:ind w:left="720" w:hanging="72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Berson, Y., Oreg, S., &amp; Dvir, T. (2008). CEO values, organizational culture and firm outcomes. </w:t>
      </w:r>
      <w:r w:rsidRPr="00490643">
        <w:rPr>
          <w:rFonts w:ascii="Times New Roman" w:eastAsia="Times New Roman" w:hAnsi="Times New Roman" w:cs="Times New Roman"/>
          <w:i/>
          <w:sz w:val="24"/>
          <w:szCs w:val="24"/>
        </w:rPr>
        <w:t>Journal of Organizational Behavior, 29</w:t>
      </w:r>
      <w:r w:rsidRPr="00490643">
        <w:rPr>
          <w:rFonts w:ascii="Times New Roman" w:eastAsia="Times New Roman" w:hAnsi="Times New Roman" w:cs="Times New Roman"/>
          <w:sz w:val="24"/>
          <w:szCs w:val="24"/>
        </w:rPr>
        <w:t xml:space="preserve">(5), 615-633. </w:t>
      </w:r>
    </w:p>
    <w:p w:rsidR="00490643" w:rsidRPr="00490643" w:rsidRDefault="00490643" w:rsidP="00490643">
      <w:pPr>
        <w:bidi w:val="0"/>
        <w:spacing w:after="0" w:line="240" w:lineRule="auto"/>
        <w:ind w:left="720" w:hanging="720"/>
        <w:rPr>
          <w:rFonts w:ascii="Times New Roman" w:eastAsia="Times New Roman" w:hAnsi="Times New Roman" w:cs="Times New Roman"/>
          <w:noProof/>
          <w:sz w:val="24"/>
          <w:szCs w:val="24"/>
        </w:rPr>
      </w:pPr>
    </w:p>
    <w:p w:rsidR="00490643" w:rsidRPr="00490643" w:rsidRDefault="00490643" w:rsidP="00490643">
      <w:pPr>
        <w:bidi w:val="0"/>
        <w:spacing w:after="0" w:line="240" w:lineRule="auto"/>
        <w:ind w:left="720" w:hanging="720"/>
        <w:rPr>
          <w:rFonts w:ascii="Times New Roman" w:eastAsia="Times New Roman" w:hAnsi="Times New Roman" w:cs="Times New Roman"/>
          <w:noProof/>
          <w:sz w:val="24"/>
          <w:szCs w:val="24"/>
        </w:rPr>
      </w:pPr>
      <w:r w:rsidRPr="00490643">
        <w:rPr>
          <w:rFonts w:ascii="Times New Roman" w:eastAsia="Times New Roman" w:hAnsi="Times New Roman" w:cs="Times New Roman"/>
          <w:noProof/>
          <w:sz w:val="24"/>
          <w:szCs w:val="24"/>
        </w:rPr>
        <w:t xml:space="preserve">Waldman, D. A., Balthazard, P. A., &amp; Peterson, S. J. (2011). Leadership and Neuroscience. </w:t>
      </w:r>
      <w:r w:rsidRPr="00490643">
        <w:rPr>
          <w:rFonts w:ascii="Times New Roman" w:eastAsia="Times New Roman" w:hAnsi="Times New Roman" w:cs="Times New Roman"/>
          <w:i/>
          <w:noProof/>
          <w:sz w:val="24"/>
          <w:szCs w:val="24"/>
        </w:rPr>
        <w:t>The Academy of Management Perspectives (formerly The Academy of Management Executive)(AMP), 25</w:t>
      </w:r>
      <w:r w:rsidRPr="00490643">
        <w:rPr>
          <w:rFonts w:ascii="Times New Roman" w:eastAsia="Times New Roman" w:hAnsi="Times New Roman" w:cs="Times New Roman"/>
          <w:noProof/>
          <w:sz w:val="24"/>
          <w:szCs w:val="24"/>
        </w:rPr>
        <w:t xml:space="preserve">(1), 60-74. </w:t>
      </w:r>
    </w:p>
    <w:p w:rsidR="00490643" w:rsidRPr="00490643" w:rsidRDefault="00490643" w:rsidP="00490643">
      <w:pPr>
        <w:bidi w:val="0"/>
        <w:spacing w:after="0" w:line="240" w:lineRule="auto"/>
        <w:ind w:left="26"/>
        <w:rPr>
          <w:rFonts w:ascii="Times New Roman" w:eastAsia="Times New Roman" w:hAnsi="Times New Roman" w:cs="Times New Roman"/>
          <w:sz w:val="24"/>
          <w:szCs w:val="24"/>
        </w:rPr>
      </w:pPr>
    </w:p>
    <w:p w:rsidR="00490643" w:rsidRPr="00490643" w:rsidRDefault="00490643" w:rsidP="00490643">
      <w:pPr>
        <w:widowControl w:val="0"/>
        <w:tabs>
          <w:tab w:val="right" w:pos="8364"/>
        </w:tabs>
        <w:bidi w:val="0"/>
        <w:spacing w:after="0" w:line="240" w:lineRule="auto"/>
        <w:ind w:left="425" w:hanging="425"/>
        <w:rPr>
          <w:rFonts w:ascii="Times New Roman" w:eastAsia="Times New Roman" w:hAnsi="Times New Roman" w:cs="Times New Roman"/>
          <w:b/>
          <w:bCs/>
          <w:sz w:val="24"/>
          <w:szCs w:val="24"/>
        </w:rPr>
      </w:pPr>
    </w:p>
    <w:p w:rsidR="00490643" w:rsidRPr="00490643" w:rsidRDefault="00490643" w:rsidP="00490643">
      <w:pPr>
        <w:widowControl w:val="0"/>
        <w:tabs>
          <w:tab w:val="right" w:pos="8364"/>
        </w:tabs>
        <w:spacing w:after="0" w:line="240" w:lineRule="auto"/>
        <w:ind w:left="425" w:hanging="425"/>
        <w:rPr>
          <w:rFonts w:ascii="Times New Roman" w:eastAsia="Times New Roman" w:hAnsi="Times New Roman" w:cs="Times New Roman"/>
          <w:b/>
          <w:bCs/>
          <w:sz w:val="24"/>
          <w:szCs w:val="24"/>
        </w:rPr>
      </w:pPr>
    </w:p>
    <w:p w:rsidR="00490643" w:rsidRPr="00490643" w:rsidRDefault="00490643" w:rsidP="00490643">
      <w:pPr>
        <w:widowControl w:val="0"/>
        <w:tabs>
          <w:tab w:val="right" w:pos="8364"/>
        </w:tabs>
        <w:spacing w:after="0" w:line="240" w:lineRule="auto"/>
        <w:ind w:left="425" w:hanging="425"/>
        <w:rPr>
          <w:rFonts w:ascii="Times New Roman" w:eastAsia="Times New Roman" w:hAnsi="Times New Roman" w:cs="Times New Roman"/>
          <w:sz w:val="24"/>
          <w:szCs w:val="24"/>
          <w:rtl/>
        </w:rPr>
      </w:pPr>
      <w:r w:rsidRPr="00490643">
        <w:rPr>
          <w:rFonts w:ascii="Times New Roman" w:eastAsia="Times New Roman" w:hAnsi="Times New Roman" w:cs="Times New Roman"/>
          <w:b/>
          <w:bCs/>
          <w:sz w:val="24"/>
          <w:szCs w:val="24"/>
          <w:rtl/>
        </w:rPr>
        <w:t xml:space="preserve">היבטים אסטרטגיים של מנהיגות מעצבת/כריזמה (שיעור </w:t>
      </w:r>
      <w:r w:rsidRPr="00490643">
        <w:rPr>
          <w:rFonts w:ascii="Times New Roman" w:eastAsia="Times New Roman" w:hAnsi="Times New Roman" w:cs="Times New Roman"/>
          <w:b/>
          <w:bCs/>
          <w:sz w:val="24"/>
          <w:szCs w:val="24"/>
        </w:rPr>
        <w:t>8</w:t>
      </w:r>
      <w:r w:rsidRPr="00490643">
        <w:rPr>
          <w:rFonts w:ascii="Times New Roman" w:eastAsia="Times New Roman" w:hAnsi="Times New Roman" w:cs="Times New Roman"/>
          <w:b/>
          <w:bCs/>
          <w:sz w:val="24"/>
          <w:szCs w:val="24"/>
          <w:rtl/>
        </w:rPr>
        <w:t>)</w:t>
      </w:r>
    </w:p>
    <w:p w:rsidR="00490643" w:rsidRPr="00490643" w:rsidRDefault="00490643" w:rsidP="00490643">
      <w:pPr>
        <w:bidi w:val="0"/>
        <w:adjustRightInd w:val="0"/>
        <w:spacing w:after="0" w:line="240" w:lineRule="auto"/>
        <w:rPr>
          <w:rFonts w:ascii="Times New Roman" w:eastAsia="Times New Roman" w:hAnsi="Times New Roman" w:cs="Times New Roman"/>
          <w:sz w:val="24"/>
          <w:szCs w:val="24"/>
        </w:rPr>
      </w:pPr>
    </w:p>
    <w:p w:rsidR="00490643" w:rsidRPr="00490643" w:rsidRDefault="00490643" w:rsidP="00490643">
      <w:pPr>
        <w:bidi w:val="0"/>
        <w:spacing w:after="0" w:line="240" w:lineRule="auto"/>
        <w:ind w:left="720" w:hanging="72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fldChar w:fldCharType="begin"/>
      </w:r>
      <w:r w:rsidRPr="00490643">
        <w:rPr>
          <w:rFonts w:ascii="Times New Roman" w:eastAsia="Times New Roman" w:hAnsi="Times New Roman" w:cs="Times New Roman"/>
          <w:sz w:val="24"/>
          <w:szCs w:val="24"/>
        </w:rPr>
        <w:instrText xml:space="preserve"> ADDIN EN.REFLIST </w:instrText>
      </w:r>
      <w:r w:rsidRPr="00490643">
        <w:rPr>
          <w:rFonts w:ascii="Times New Roman" w:eastAsia="Times New Roman" w:hAnsi="Times New Roman" w:cs="Times New Roman"/>
          <w:sz w:val="24"/>
          <w:szCs w:val="24"/>
        </w:rPr>
        <w:fldChar w:fldCharType="separate"/>
      </w:r>
      <w:r w:rsidRPr="00490643">
        <w:rPr>
          <w:rFonts w:ascii="Times New Roman" w:eastAsia="Times New Roman" w:hAnsi="Times New Roman" w:cs="Times New Roman"/>
          <w:sz w:val="24"/>
          <w:szCs w:val="24"/>
        </w:rPr>
        <w:t xml:space="preserve"> </w:t>
      </w:r>
    </w:p>
    <w:p w:rsidR="00490643" w:rsidRPr="00490643" w:rsidRDefault="00490643" w:rsidP="00490643">
      <w:pPr>
        <w:bidi w:val="0"/>
        <w:spacing w:after="0" w:line="240" w:lineRule="auto"/>
        <w:ind w:left="720" w:hanging="72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Wowak, A. J., Mannor, M. J., Arrfelt, M., &amp; McNamara, G. (2016). Earthquake or glacier? How CEO charisma manifests in firm strategy over time. </w:t>
      </w:r>
      <w:r w:rsidRPr="00490643">
        <w:rPr>
          <w:rFonts w:ascii="Times New Roman" w:eastAsia="Times New Roman" w:hAnsi="Times New Roman" w:cs="Times New Roman"/>
          <w:i/>
          <w:sz w:val="24"/>
          <w:szCs w:val="24"/>
        </w:rPr>
        <w:t>Strategic management journal, 37</w:t>
      </w:r>
      <w:r w:rsidRPr="00490643">
        <w:rPr>
          <w:rFonts w:ascii="Times New Roman" w:eastAsia="Times New Roman" w:hAnsi="Times New Roman" w:cs="Times New Roman"/>
          <w:sz w:val="24"/>
          <w:szCs w:val="24"/>
        </w:rPr>
        <w:t xml:space="preserve">(3), 586-603. </w:t>
      </w:r>
    </w:p>
    <w:p w:rsidR="00490643" w:rsidRPr="00490643" w:rsidRDefault="00490643" w:rsidP="00490643">
      <w:pPr>
        <w:bidi w:val="0"/>
        <w:spacing w:after="0" w:line="240" w:lineRule="auto"/>
        <w:ind w:left="720" w:hanging="72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fldChar w:fldCharType="end"/>
      </w:r>
    </w:p>
    <w:p w:rsidR="00490643" w:rsidRPr="00490643" w:rsidRDefault="00490643" w:rsidP="00490643">
      <w:pPr>
        <w:bidi w:val="0"/>
        <w:spacing w:after="0" w:line="240" w:lineRule="auto"/>
        <w:ind w:left="720" w:hanging="72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Agle, B. R., Nagarajan, N. J., Sonnenfeld, J. A., &amp; Srinivasan, D. (2006). Does CEO charisma matter? An empirical analysis of the relationships among organizational performance, environmental uncertainty, and top management team perceptions of CEO charisma. </w:t>
      </w:r>
      <w:r w:rsidRPr="00490643">
        <w:rPr>
          <w:rFonts w:ascii="Times New Roman" w:eastAsia="Times New Roman" w:hAnsi="Times New Roman" w:cs="Times New Roman"/>
          <w:i/>
          <w:sz w:val="24"/>
          <w:szCs w:val="24"/>
        </w:rPr>
        <w:t xml:space="preserve">Academy of Management Journal, </w:t>
      </w:r>
      <w:r w:rsidRPr="00490643">
        <w:rPr>
          <w:rFonts w:ascii="Times New Roman" w:eastAsia="Times New Roman" w:hAnsi="Times New Roman" w:cs="Times New Roman"/>
          <w:iCs/>
          <w:sz w:val="24"/>
          <w:szCs w:val="24"/>
        </w:rPr>
        <w:t>49</w:t>
      </w:r>
      <w:r w:rsidRPr="00490643">
        <w:rPr>
          <w:rFonts w:ascii="Times New Roman" w:eastAsia="Times New Roman" w:hAnsi="Times New Roman" w:cs="Times New Roman"/>
          <w:sz w:val="24"/>
          <w:szCs w:val="24"/>
        </w:rPr>
        <w:t>(1), 161-174.</w:t>
      </w:r>
    </w:p>
    <w:p w:rsidR="00490643" w:rsidRPr="00490643" w:rsidRDefault="00490643" w:rsidP="00490643">
      <w:pPr>
        <w:bidi w:val="0"/>
        <w:adjustRightInd w:val="0"/>
        <w:spacing w:after="0" w:line="240" w:lineRule="auto"/>
        <w:rPr>
          <w:rFonts w:ascii="Times New Roman" w:eastAsia="Times New Roman" w:hAnsi="Times New Roman" w:cs="Times New Roman"/>
          <w:sz w:val="24"/>
          <w:szCs w:val="24"/>
        </w:rPr>
      </w:pPr>
    </w:p>
    <w:p w:rsidR="00490643" w:rsidRPr="00490643" w:rsidRDefault="00490643" w:rsidP="00490643">
      <w:pPr>
        <w:bidi w:val="0"/>
        <w:spacing w:after="0" w:line="240" w:lineRule="auto"/>
        <w:ind w:left="720" w:hanging="72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Ling, Y., Simsek, Z., Lubatkin, M., &amp; Veiga, J. (2008). Transformational leadership's role in promoting corporate entrepreneurship: examining the CEO-TMT interface. </w:t>
      </w:r>
      <w:r w:rsidRPr="00490643">
        <w:rPr>
          <w:rFonts w:ascii="Times New Roman" w:eastAsia="Times New Roman" w:hAnsi="Times New Roman" w:cs="Times New Roman"/>
          <w:i/>
          <w:sz w:val="24"/>
          <w:szCs w:val="24"/>
        </w:rPr>
        <w:t>The Academy of Management Journal (AMJ), 51</w:t>
      </w:r>
      <w:r w:rsidRPr="00490643">
        <w:rPr>
          <w:rFonts w:ascii="Times New Roman" w:eastAsia="Times New Roman" w:hAnsi="Times New Roman" w:cs="Times New Roman"/>
          <w:sz w:val="24"/>
          <w:szCs w:val="24"/>
        </w:rPr>
        <w:t xml:space="preserve">(3), 557-576. </w:t>
      </w:r>
    </w:p>
    <w:p w:rsidR="00490643" w:rsidRPr="00490643" w:rsidRDefault="00490643" w:rsidP="00490643">
      <w:pPr>
        <w:bidi w:val="0"/>
        <w:spacing w:after="0" w:line="240" w:lineRule="auto"/>
        <w:ind w:left="720" w:hanging="720"/>
        <w:rPr>
          <w:rFonts w:ascii="Times New Roman" w:eastAsia="Times New Roman" w:hAnsi="Times New Roman" w:cs="Times New Roman"/>
          <w:sz w:val="24"/>
          <w:szCs w:val="24"/>
          <w:rtl/>
        </w:rPr>
      </w:pPr>
    </w:p>
    <w:p w:rsidR="00490643" w:rsidRPr="00490643" w:rsidRDefault="00490643" w:rsidP="00490643">
      <w:pPr>
        <w:bidi w:val="0"/>
        <w:spacing w:after="0" w:line="240" w:lineRule="auto"/>
        <w:ind w:left="720" w:hanging="720"/>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Pr>
        <w:t xml:space="preserve">Tosi, H., Misangyi, V., Fanelli, A., Waldman, D., &amp; Yammarino, F. (2004). CEO charisma, compensation, and firm performance. </w:t>
      </w:r>
      <w:r w:rsidRPr="00490643">
        <w:rPr>
          <w:rFonts w:ascii="Times New Roman" w:eastAsia="Times New Roman" w:hAnsi="Times New Roman" w:cs="Times New Roman"/>
          <w:i/>
          <w:sz w:val="24"/>
          <w:szCs w:val="24"/>
        </w:rPr>
        <w:t>The Leadership Quarterly, 15</w:t>
      </w:r>
      <w:r w:rsidRPr="00490643">
        <w:rPr>
          <w:rFonts w:ascii="Times New Roman" w:eastAsia="Times New Roman" w:hAnsi="Times New Roman" w:cs="Times New Roman"/>
          <w:sz w:val="24"/>
          <w:szCs w:val="24"/>
        </w:rPr>
        <w:t>(3), 405-420.</w:t>
      </w:r>
    </w:p>
    <w:p w:rsidR="00490643" w:rsidRPr="00490643" w:rsidRDefault="00490643" w:rsidP="00490643">
      <w:pPr>
        <w:bidi w:val="0"/>
        <w:spacing w:after="0" w:line="240" w:lineRule="auto"/>
        <w:ind w:left="720" w:hanging="720"/>
        <w:rPr>
          <w:rFonts w:ascii="Times New Roman" w:eastAsia="Times New Roman" w:hAnsi="Times New Roman" w:cs="Times New Roman"/>
          <w:sz w:val="24"/>
          <w:szCs w:val="24"/>
        </w:rPr>
      </w:pPr>
    </w:p>
    <w:p w:rsidR="00490643" w:rsidRPr="00490643" w:rsidRDefault="00490643" w:rsidP="00490643">
      <w:pPr>
        <w:bidi w:val="0"/>
        <w:spacing w:after="0" w:line="240" w:lineRule="auto"/>
        <w:ind w:left="720" w:hanging="72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Waldman, D., Javidan, M., &amp; Varella, P. (2004). Charismatic leadership at the </w:t>
      </w:r>
    </w:p>
    <w:p w:rsidR="00490643" w:rsidRPr="00490643" w:rsidRDefault="00490643" w:rsidP="00490643">
      <w:pPr>
        <w:bidi w:val="0"/>
        <w:spacing w:after="0" w:line="240" w:lineRule="auto"/>
        <w:ind w:left="72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strategic level: A new application of upper echelons theory. </w:t>
      </w:r>
      <w:r w:rsidRPr="00490643">
        <w:rPr>
          <w:rFonts w:ascii="Times New Roman" w:eastAsia="Times New Roman" w:hAnsi="Times New Roman" w:cs="Times New Roman"/>
          <w:i/>
          <w:sz w:val="24"/>
          <w:szCs w:val="24"/>
        </w:rPr>
        <w:t>The Leadership Quarterly, 15</w:t>
      </w:r>
      <w:r w:rsidRPr="00490643">
        <w:rPr>
          <w:rFonts w:ascii="Times New Roman" w:eastAsia="Times New Roman" w:hAnsi="Times New Roman" w:cs="Times New Roman"/>
          <w:sz w:val="24"/>
          <w:szCs w:val="24"/>
        </w:rPr>
        <w:t>(3), 355-380.</w:t>
      </w:r>
    </w:p>
    <w:p w:rsidR="00490643" w:rsidRPr="00490643" w:rsidRDefault="00490643" w:rsidP="00490643">
      <w:pPr>
        <w:bidi w:val="0"/>
        <w:adjustRightInd w:val="0"/>
        <w:spacing w:after="0" w:line="240" w:lineRule="auto"/>
        <w:rPr>
          <w:rFonts w:ascii="Times New Roman" w:eastAsia="Times New Roman" w:hAnsi="Times New Roman" w:cs="Times New Roman"/>
          <w:sz w:val="24"/>
          <w:szCs w:val="24"/>
        </w:rPr>
      </w:pPr>
    </w:p>
    <w:p w:rsidR="00490643" w:rsidRPr="00490643" w:rsidRDefault="00490643" w:rsidP="00490643">
      <w:pPr>
        <w:bidi w:val="0"/>
        <w:adjustRightInd w:val="0"/>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Colbert, A. L., Kristof-brown, B. H., &amp; Bradely, B. H., &amp; Barrick, M. R. (2008). CEO</w:t>
      </w:r>
    </w:p>
    <w:p w:rsidR="00490643" w:rsidRPr="00490643" w:rsidRDefault="00490643" w:rsidP="00490643">
      <w:pPr>
        <w:bidi w:val="0"/>
        <w:adjustRightInd w:val="0"/>
        <w:spacing w:after="0" w:line="240" w:lineRule="auto"/>
        <w:ind w:left="72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transformational leadership: The role of goal importance congruence in top management teams. </w:t>
      </w:r>
      <w:r w:rsidRPr="00490643">
        <w:rPr>
          <w:rFonts w:ascii="Times New Roman" w:eastAsia="Times New Roman" w:hAnsi="Times New Roman" w:cs="Times New Roman"/>
          <w:i/>
          <w:iCs/>
          <w:sz w:val="24"/>
          <w:szCs w:val="24"/>
        </w:rPr>
        <w:t>Academy of Management Journal</w:t>
      </w:r>
      <w:r w:rsidRPr="00490643">
        <w:rPr>
          <w:rFonts w:ascii="Times New Roman" w:eastAsia="Times New Roman" w:hAnsi="Times New Roman" w:cs="Times New Roman"/>
          <w:sz w:val="24"/>
          <w:szCs w:val="24"/>
        </w:rPr>
        <w:t xml:space="preserve">, </w:t>
      </w:r>
      <w:r w:rsidRPr="00490643">
        <w:rPr>
          <w:rFonts w:ascii="Times New Roman" w:eastAsia="Times New Roman" w:hAnsi="Times New Roman" w:cs="Times New Roman"/>
          <w:b/>
          <w:bCs/>
          <w:sz w:val="24"/>
          <w:szCs w:val="24"/>
        </w:rPr>
        <w:t>51</w:t>
      </w:r>
      <w:r w:rsidRPr="00490643">
        <w:rPr>
          <w:rFonts w:ascii="Times New Roman" w:eastAsia="Times New Roman" w:hAnsi="Times New Roman" w:cs="Times New Roman"/>
          <w:sz w:val="24"/>
          <w:szCs w:val="24"/>
        </w:rPr>
        <w:t>, 81–96.</w:t>
      </w:r>
    </w:p>
    <w:p w:rsidR="00490643" w:rsidRPr="00490643" w:rsidRDefault="00490643" w:rsidP="00490643">
      <w:pPr>
        <w:bidi w:val="0"/>
        <w:adjustRightInd w:val="0"/>
        <w:spacing w:after="0" w:line="240" w:lineRule="auto"/>
        <w:ind w:left="426"/>
        <w:jc w:val="both"/>
        <w:rPr>
          <w:rFonts w:ascii="Times New Roman" w:eastAsia="Times New Roman" w:hAnsi="Times New Roman" w:cs="Times New Roman"/>
          <w:sz w:val="24"/>
          <w:szCs w:val="24"/>
        </w:rPr>
      </w:pPr>
    </w:p>
    <w:p w:rsidR="00490643" w:rsidRPr="00490643" w:rsidRDefault="00490643" w:rsidP="00490643">
      <w:pPr>
        <w:bidi w:val="0"/>
        <w:adjustRightInd w:val="0"/>
        <w:spacing w:after="0" w:line="240" w:lineRule="auto"/>
        <w:jc w:val="both"/>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Waldman, D. A., Ramirez, G. G., House, R. J., &amp; Puranam, P. (2001). Does </w:t>
      </w:r>
    </w:p>
    <w:p w:rsidR="00490643" w:rsidRPr="00490643" w:rsidRDefault="00490643" w:rsidP="00490643">
      <w:pPr>
        <w:bidi w:val="0"/>
        <w:adjustRightInd w:val="0"/>
        <w:spacing w:after="0" w:line="240" w:lineRule="auto"/>
        <w:ind w:left="720"/>
        <w:jc w:val="both"/>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lastRenderedPageBreak/>
        <w:t xml:space="preserve">leadership matter? CEO leadership attributes and profitability under conditions of perceived environmental uncertainty. </w:t>
      </w:r>
      <w:r w:rsidRPr="00490643">
        <w:rPr>
          <w:rFonts w:ascii="Times New Roman" w:eastAsia="Times New Roman" w:hAnsi="Times New Roman" w:cs="Times New Roman"/>
          <w:i/>
          <w:iCs/>
          <w:sz w:val="24"/>
          <w:szCs w:val="24"/>
        </w:rPr>
        <w:t>Academy of Management Journal</w:t>
      </w:r>
      <w:r w:rsidRPr="00490643">
        <w:rPr>
          <w:rFonts w:ascii="Times New Roman" w:eastAsia="Times New Roman" w:hAnsi="Times New Roman" w:cs="Times New Roman"/>
          <w:sz w:val="24"/>
          <w:szCs w:val="24"/>
        </w:rPr>
        <w:t>, 44(1): 134-143.</w:t>
      </w:r>
    </w:p>
    <w:p w:rsidR="00490643" w:rsidRPr="00490643" w:rsidRDefault="00490643" w:rsidP="00490643">
      <w:pPr>
        <w:bidi w:val="0"/>
        <w:spacing w:after="0" w:line="240" w:lineRule="auto"/>
        <w:ind w:left="426" w:right="426" w:hanging="426"/>
        <w:rPr>
          <w:rFonts w:ascii="Times New Roman" w:eastAsia="Times New Roman" w:hAnsi="Times New Roman" w:cs="Times New Roman"/>
          <w:b/>
          <w:bCs/>
          <w:sz w:val="24"/>
          <w:szCs w:val="24"/>
          <w:rtl/>
        </w:rPr>
      </w:pPr>
    </w:p>
    <w:p w:rsidR="00490643" w:rsidRPr="00490643" w:rsidRDefault="00490643" w:rsidP="00490643">
      <w:pPr>
        <w:spacing w:after="0" w:line="240" w:lineRule="auto"/>
        <w:ind w:left="426" w:right="426" w:hanging="426"/>
        <w:rPr>
          <w:rFonts w:ascii="Times New Roman" w:eastAsia="Times New Roman" w:hAnsi="Times New Roman" w:cs="Times New Roman"/>
          <w:b/>
          <w:bCs/>
          <w:sz w:val="24"/>
          <w:szCs w:val="24"/>
          <w:rtl/>
        </w:rPr>
      </w:pPr>
      <w:r w:rsidRPr="00490643">
        <w:rPr>
          <w:rFonts w:ascii="Times New Roman" w:eastAsia="Times New Roman" w:hAnsi="Times New Roman" w:cs="Times New Roman"/>
          <w:b/>
          <w:bCs/>
          <w:sz w:val="24"/>
          <w:szCs w:val="24"/>
          <w:rtl/>
        </w:rPr>
        <w:t>חזון ככלי אסטרטגי (שיעור 10)</w:t>
      </w:r>
    </w:p>
    <w:p w:rsidR="00490643" w:rsidRPr="00490643" w:rsidRDefault="00490643" w:rsidP="00490643">
      <w:pPr>
        <w:bidi w:val="0"/>
        <w:spacing w:after="0" w:line="240" w:lineRule="auto"/>
        <w:ind w:left="426" w:hanging="426"/>
        <w:rPr>
          <w:rFonts w:ascii="Times New Roman" w:eastAsia="Times New Roman" w:hAnsi="Times New Roman" w:cs="Times New Roman"/>
          <w:sz w:val="24"/>
          <w:szCs w:val="24"/>
        </w:rPr>
      </w:pPr>
    </w:p>
    <w:p w:rsidR="00490643" w:rsidRPr="00490643" w:rsidRDefault="00490643" w:rsidP="00490643">
      <w:pPr>
        <w:bidi w:val="0"/>
        <w:spacing w:after="0" w:line="240" w:lineRule="auto"/>
        <w:ind w:left="426" w:hanging="426"/>
        <w:rPr>
          <w:rFonts w:ascii="Times New Roman" w:eastAsia="Times New Roman" w:hAnsi="Times New Roman" w:cs="Times New Roman"/>
          <w:sz w:val="24"/>
          <w:szCs w:val="24"/>
        </w:rPr>
      </w:pPr>
    </w:p>
    <w:p w:rsidR="00490643" w:rsidRPr="00490643" w:rsidRDefault="00490643" w:rsidP="00490643">
      <w:pPr>
        <w:bidi w:val="0"/>
        <w:spacing w:after="0" w:line="240" w:lineRule="auto"/>
        <w:ind w:left="426" w:hanging="426"/>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Baum, J. R., Locke, E. A., and Kirkpatrick, S. A. (1998). A longitudinal study of the </w:t>
      </w:r>
    </w:p>
    <w:p w:rsidR="00490643" w:rsidRPr="00490643" w:rsidRDefault="00490643" w:rsidP="00490643">
      <w:pPr>
        <w:bidi w:val="0"/>
        <w:spacing w:after="0" w:line="240" w:lineRule="auto"/>
        <w:ind w:left="720"/>
        <w:rPr>
          <w:rFonts w:ascii="Times New Roman" w:eastAsia="Times New Roman" w:hAnsi="Times New Roman" w:cs="Times New Roman"/>
          <w:sz w:val="24"/>
          <w:szCs w:val="24"/>
          <w:rtl/>
          <w:lang w:bidi="ar-SA"/>
        </w:rPr>
      </w:pPr>
      <w:r w:rsidRPr="00490643">
        <w:rPr>
          <w:rFonts w:ascii="Times New Roman" w:eastAsia="Times New Roman" w:hAnsi="Times New Roman" w:cs="Times New Roman"/>
          <w:sz w:val="24"/>
          <w:szCs w:val="24"/>
        </w:rPr>
        <w:t xml:space="preserve">relation of vision and vision communication to venture growth in entrepreneurial firms.  </w:t>
      </w:r>
      <w:r w:rsidRPr="00490643">
        <w:rPr>
          <w:rFonts w:ascii="Times New Roman" w:eastAsia="Times New Roman" w:hAnsi="Times New Roman" w:cs="Times New Roman"/>
          <w:i/>
          <w:iCs/>
          <w:sz w:val="24"/>
          <w:szCs w:val="24"/>
        </w:rPr>
        <w:t>Journal of Applied Psychology</w:t>
      </w:r>
      <w:r w:rsidRPr="00490643">
        <w:rPr>
          <w:rFonts w:ascii="Times New Roman" w:eastAsia="Times New Roman" w:hAnsi="Times New Roman" w:cs="Times New Roman"/>
          <w:sz w:val="24"/>
          <w:szCs w:val="24"/>
        </w:rPr>
        <w:t>, 83: 43-54</w:t>
      </w:r>
    </w:p>
    <w:p w:rsidR="00490643" w:rsidRPr="00490643" w:rsidRDefault="00490643" w:rsidP="00490643">
      <w:pPr>
        <w:bidi w:val="0"/>
        <w:spacing w:after="0" w:line="240" w:lineRule="auto"/>
        <w:ind w:left="426" w:hanging="426"/>
        <w:rPr>
          <w:rFonts w:ascii="Times New Roman" w:eastAsia="Times New Roman" w:hAnsi="Times New Roman" w:cs="Times New Roman"/>
          <w:sz w:val="24"/>
          <w:szCs w:val="24"/>
        </w:rPr>
      </w:pPr>
    </w:p>
    <w:p w:rsidR="00490643" w:rsidRPr="00490643" w:rsidRDefault="00490643" w:rsidP="00490643">
      <w:pPr>
        <w:widowControl w:val="0"/>
        <w:tabs>
          <w:tab w:val="right" w:pos="8364"/>
        </w:tabs>
        <w:bidi w:val="0"/>
        <w:spacing w:after="0" w:line="240" w:lineRule="auto"/>
        <w:ind w:left="425" w:hanging="425"/>
        <w:rPr>
          <w:rFonts w:ascii="Times New Roman" w:eastAsia="Times New Roman" w:hAnsi="Times New Roman" w:cs="Times New Roman"/>
          <w:b/>
          <w:bCs/>
          <w:i/>
          <w:iCs/>
          <w:sz w:val="24"/>
          <w:szCs w:val="24"/>
          <w:rtl/>
        </w:rPr>
      </w:pPr>
      <w:r w:rsidRPr="00490643">
        <w:rPr>
          <w:rFonts w:ascii="Times New Roman" w:eastAsia="Times New Roman" w:hAnsi="Times New Roman" w:cs="Times New Roman"/>
          <w:sz w:val="24"/>
          <w:szCs w:val="24"/>
        </w:rPr>
        <w:t xml:space="preserve">Berson, Y., Da’as, R., &amp; Waldman, D. (2015). How do leaders and their teams bring about organizational learning and outcomes? </w:t>
      </w:r>
      <w:r w:rsidRPr="00490643">
        <w:rPr>
          <w:rFonts w:ascii="Times New Roman" w:eastAsia="Times New Roman" w:hAnsi="Times New Roman" w:cs="Times New Roman"/>
          <w:i/>
          <w:iCs/>
          <w:sz w:val="24"/>
          <w:szCs w:val="24"/>
        </w:rPr>
        <w:t>Personnel Psychology, 68, 79-108.</w:t>
      </w:r>
      <w:r w:rsidRPr="00490643">
        <w:rPr>
          <w:rFonts w:ascii="Times New Roman" w:eastAsia="Times New Roman" w:hAnsi="Times New Roman" w:cs="Times New Roman"/>
          <w:b/>
          <w:bCs/>
          <w:i/>
          <w:iCs/>
          <w:sz w:val="24"/>
          <w:szCs w:val="24"/>
        </w:rPr>
        <w:t xml:space="preserve"> </w:t>
      </w:r>
    </w:p>
    <w:p w:rsidR="00490643" w:rsidRPr="00490643" w:rsidRDefault="00490643" w:rsidP="00490643">
      <w:pPr>
        <w:widowControl w:val="0"/>
        <w:tabs>
          <w:tab w:val="right" w:pos="8364"/>
        </w:tabs>
        <w:bidi w:val="0"/>
        <w:spacing w:after="0" w:line="240" w:lineRule="auto"/>
        <w:ind w:left="425" w:hanging="425"/>
        <w:rPr>
          <w:rFonts w:ascii="Times New Roman" w:eastAsia="Times New Roman" w:hAnsi="Times New Roman" w:cs="Times New Roman"/>
          <w:b/>
          <w:bCs/>
          <w:i/>
          <w:iCs/>
          <w:sz w:val="24"/>
          <w:szCs w:val="24"/>
          <w:rtl/>
        </w:rPr>
      </w:pPr>
    </w:p>
    <w:p w:rsidR="00490643" w:rsidRPr="00490643" w:rsidRDefault="00490643" w:rsidP="00490643">
      <w:pPr>
        <w:widowControl w:val="0"/>
        <w:tabs>
          <w:tab w:val="right" w:pos="8364"/>
        </w:tabs>
        <w:bidi w:val="0"/>
        <w:spacing w:after="0" w:line="240" w:lineRule="auto"/>
        <w:ind w:left="425" w:hanging="425"/>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Conger, J. A., &amp; Kanungo, R. (1998).  </w:t>
      </w:r>
      <w:r w:rsidRPr="00490643">
        <w:rPr>
          <w:rFonts w:ascii="Times New Roman" w:eastAsia="Times New Roman" w:hAnsi="Times New Roman" w:cs="Times New Roman"/>
          <w:i/>
          <w:iCs/>
          <w:sz w:val="24"/>
          <w:szCs w:val="24"/>
        </w:rPr>
        <w:t>Charismatic leadership in organizations.</w:t>
      </w:r>
      <w:r w:rsidRPr="00490643">
        <w:rPr>
          <w:rFonts w:ascii="Times New Roman" w:eastAsia="Times New Roman" w:hAnsi="Times New Roman" w:cs="Times New Roman"/>
          <w:sz w:val="24"/>
          <w:szCs w:val="24"/>
        </w:rPr>
        <w:t xml:space="preserve">  Thousand Oaks, CA:  Sage. (chapter 5).</w:t>
      </w:r>
    </w:p>
    <w:p w:rsidR="00490643" w:rsidRPr="00490643" w:rsidRDefault="00490643" w:rsidP="00490643">
      <w:pPr>
        <w:bidi w:val="0"/>
        <w:spacing w:after="0" w:line="240" w:lineRule="auto"/>
        <w:ind w:left="720" w:hanging="720"/>
        <w:rPr>
          <w:rFonts w:ascii="Times New Roman" w:eastAsia="Times New Roman" w:hAnsi="Times New Roman" w:cs="Times New Roman"/>
          <w:noProof/>
          <w:sz w:val="24"/>
          <w:szCs w:val="24"/>
        </w:rPr>
      </w:pPr>
    </w:p>
    <w:p w:rsidR="00490643" w:rsidRPr="00490643" w:rsidRDefault="00490643" w:rsidP="00490643">
      <w:pPr>
        <w:bidi w:val="0"/>
        <w:spacing w:after="0" w:line="240" w:lineRule="auto"/>
        <w:ind w:left="720" w:hanging="720"/>
        <w:rPr>
          <w:rFonts w:ascii="Times New Roman" w:eastAsia="Times New Roman" w:hAnsi="Times New Roman" w:cs="Times New Roman"/>
          <w:noProof/>
          <w:sz w:val="24"/>
          <w:szCs w:val="24"/>
        </w:rPr>
      </w:pPr>
      <w:r w:rsidRPr="00490643">
        <w:rPr>
          <w:rFonts w:ascii="Times New Roman" w:eastAsia="Times New Roman" w:hAnsi="Times New Roman" w:cs="Times New Roman"/>
          <w:noProof/>
          <w:sz w:val="24"/>
          <w:szCs w:val="24"/>
        </w:rPr>
        <w:t xml:space="preserve">Mintzberg, H. (2007). Visionary leadership and strategic leadership. </w:t>
      </w:r>
      <w:r w:rsidRPr="00490643">
        <w:rPr>
          <w:rFonts w:ascii="Times New Roman" w:eastAsia="Times New Roman" w:hAnsi="Times New Roman" w:cs="Times New Roman"/>
          <w:i/>
          <w:noProof/>
          <w:sz w:val="24"/>
          <w:szCs w:val="24"/>
        </w:rPr>
        <w:t>Strategic Management Journal, 10</w:t>
      </w:r>
      <w:r w:rsidRPr="00490643">
        <w:rPr>
          <w:rFonts w:ascii="Times New Roman" w:eastAsia="Times New Roman" w:hAnsi="Times New Roman" w:cs="Times New Roman"/>
          <w:noProof/>
          <w:sz w:val="24"/>
          <w:szCs w:val="24"/>
        </w:rPr>
        <w:t xml:space="preserve">(1), 17-32. </w:t>
      </w:r>
    </w:p>
    <w:p w:rsidR="00490643" w:rsidRPr="00490643" w:rsidRDefault="00490643" w:rsidP="00490643">
      <w:pPr>
        <w:bidi w:val="0"/>
        <w:spacing w:after="0" w:line="240" w:lineRule="auto"/>
        <w:ind w:left="720" w:hanging="720"/>
        <w:rPr>
          <w:rFonts w:ascii="Times New Roman" w:eastAsia="Times New Roman" w:hAnsi="Times New Roman" w:cs="Times New Roman"/>
          <w:noProof/>
          <w:sz w:val="24"/>
          <w:szCs w:val="24"/>
        </w:rPr>
      </w:pPr>
      <w:bookmarkStart w:id="4" w:name="_ENREF_11"/>
    </w:p>
    <w:p w:rsidR="00490643" w:rsidRPr="00490643" w:rsidRDefault="00490643" w:rsidP="00490643">
      <w:pPr>
        <w:bidi w:val="0"/>
        <w:spacing w:after="0" w:line="240" w:lineRule="auto"/>
        <w:ind w:left="720" w:hanging="720"/>
        <w:rPr>
          <w:rFonts w:ascii="Times New Roman" w:eastAsia="Times New Roman" w:hAnsi="Times New Roman" w:cs="Times New Roman"/>
          <w:noProof/>
          <w:sz w:val="24"/>
          <w:szCs w:val="24"/>
        </w:rPr>
      </w:pPr>
      <w:r w:rsidRPr="00490643">
        <w:rPr>
          <w:rFonts w:ascii="Times New Roman" w:eastAsia="Times New Roman" w:hAnsi="Times New Roman" w:cs="Times New Roman"/>
          <w:noProof/>
          <w:sz w:val="24"/>
          <w:szCs w:val="24"/>
        </w:rPr>
        <w:t xml:space="preserve">Westley, F., &amp; Mintzberg, H. (1989). Visionary leadership and strategic management. </w:t>
      </w:r>
      <w:r w:rsidRPr="00490643">
        <w:rPr>
          <w:rFonts w:ascii="Times New Roman" w:eastAsia="Times New Roman" w:hAnsi="Times New Roman" w:cs="Times New Roman"/>
          <w:i/>
          <w:noProof/>
          <w:sz w:val="24"/>
          <w:szCs w:val="24"/>
        </w:rPr>
        <w:t>Strategic Management Journal, 10</w:t>
      </w:r>
      <w:r w:rsidRPr="00490643">
        <w:rPr>
          <w:rFonts w:ascii="Times New Roman" w:eastAsia="Times New Roman" w:hAnsi="Times New Roman" w:cs="Times New Roman"/>
          <w:noProof/>
          <w:sz w:val="24"/>
          <w:szCs w:val="24"/>
        </w:rPr>
        <w:t xml:space="preserve">(S1), 17-32. </w:t>
      </w:r>
      <w:bookmarkEnd w:id="4"/>
    </w:p>
    <w:p w:rsidR="00490643" w:rsidRPr="00490643" w:rsidRDefault="00490643" w:rsidP="00490643">
      <w:pPr>
        <w:widowControl w:val="0"/>
        <w:tabs>
          <w:tab w:val="right" w:pos="8364"/>
        </w:tabs>
        <w:bidi w:val="0"/>
        <w:spacing w:after="0" w:line="240" w:lineRule="auto"/>
        <w:ind w:left="425" w:hanging="425"/>
        <w:rPr>
          <w:rFonts w:ascii="Times New Roman" w:eastAsia="Times New Roman" w:hAnsi="Times New Roman" w:cs="Times New Roman"/>
          <w:sz w:val="24"/>
          <w:szCs w:val="24"/>
        </w:rPr>
      </w:pPr>
    </w:p>
    <w:p w:rsidR="00490643" w:rsidRPr="00490643" w:rsidRDefault="00490643" w:rsidP="00490643">
      <w:pPr>
        <w:keepNext/>
        <w:widowControl w:val="0"/>
        <w:tabs>
          <w:tab w:val="right" w:pos="8364"/>
        </w:tabs>
        <w:bidi w:val="0"/>
        <w:spacing w:after="0" w:line="240" w:lineRule="auto"/>
        <w:ind w:left="425" w:hanging="425"/>
        <w:outlineLvl w:val="7"/>
        <w:rPr>
          <w:rFonts w:ascii="Times New Roman" w:eastAsia="Times New Roman" w:hAnsi="Times New Roman" w:cs="Times New Roman"/>
          <w:b/>
          <w:bCs/>
          <w:sz w:val="24"/>
          <w:szCs w:val="24"/>
          <w:rtl/>
          <w:lang w:eastAsia="he-IL"/>
        </w:rPr>
      </w:pPr>
    </w:p>
    <w:p w:rsidR="00490643" w:rsidRPr="00490643" w:rsidRDefault="00490643" w:rsidP="00490643">
      <w:pPr>
        <w:keepNext/>
        <w:widowControl w:val="0"/>
        <w:tabs>
          <w:tab w:val="right" w:pos="8364"/>
        </w:tabs>
        <w:spacing w:after="0" w:line="240" w:lineRule="auto"/>
        <w:ind w:left="425" w:hanging="425"/>
        <w:outlineLvl w:val="7"/>
        <w:rPr>
          <w:rFonts w:ascii="Times New Roman" w:eastAsia="Times New Roman" w:hAnsi="Times New Roman" w:cs="Times New Roman"/>
          <w:b/>
          <w:bCs/>
          <w:sz w:val="24"/>
          <w:szCs w:val="24"/>
          <w:lang w:eastAsia="he-IL"/>
        </w:rPr>
      </w:pPr>
    </w:p>
    <w:p w:rsidR="00490643" w:rsidRPr="00490643" w:rsidRDefault="00490643" w:rsidP="00490643">
      <w:pPr>
        <w:keepNext/>
        <w:widowControl w:val="0"/>
        <w:tabs>
          <w:tab w:val="right" w:pos="8364"/>
        </w:tabs>
        <w:spacing w:after="0" w:line="240" w:lineRule="auto"/>
        <w:ind w:left="425" w:hanging="425"/>
        <w:outlineLvl w:val="7"/>
        <w:rPr>
          <w:rFonts w:ascii="Times New Roman" w:eastAsia="Times New Roman" w:hAnsi="Times New Roman" w:cs="Times New Roman"/>
          <w:b/>
          <w:bCs/>
          <w:sz w:val="24"/>
          <w:szCs w:val="24"/>
          <w:rtl/>
          <w:lang w:eastAsia="he-IL"/>
        </w:rPr>
      </w:pPr>
      <w:r w:rsidRPr="00490643">
        <w:rPr>
          <w:rFonts w:ascii="Times New Roman" w:eastAsia="Times New Roman" w:hAnsi="Times New Roman" w:cs="Times New Roman"/>
          <w:b/>
          <w:bCs/>
          <w:sz w:val="24"/>
          <w:szCs w:val="24"/>
          <w:rtl/>
          <w:lang w:eastAsia="he-IL"/>
        </w:rPr>
        <w:t>ניהול הסביבה האסטרטגית: תרבות ארגונית (שיעור 11)</w:t>
      </w:r>
    </w:p>
    <w:p w:rsidR="00490643" w:rsidRPr="00490643" w:rsidRDefault="00490643" w:rsidP="00490643">
      <w:pPr>
        <w:bidi w:val="0"/>
        <w:spacing w:after="0" w:line="240" w:lineRule="auto"/>
        <w:ind w:left="426" w:right="360"/>
        <w:rPr>
          <w:rFonts w:ascii="Times New Roman" w:eastAsia="Times New Roman" w:hAnsi="Times New Roman" w:cs="Times New Roman"/>
          <w:b/>
          <w:bCs/>
          <w:sz w:val="24"/>
          <w:szCs w:val="24"/>
          <w:lang w:eastAsia="he-IL"/>
        </w:rPr>
      </w:pPr>
    </w:p>
    <w:p w:rsidR="00490643" w:rsidRPr="00490643" w:rsidRDefault="00490643" w:rsidP="00490643">
      <w:pPr>
        <w:bidi w:val="0"/>
        <w:spacing w:after="0" w:line="240" w:lineRule="auto"/>
        <w:ind w:left="720" w:hanging="720"/>
        <w:rPr>
          <w:rFonts w:ascii="Times New Roman" w:eastAsia="Times New Roman" w:hAnsi="Times New Roman" w:cs="Times New Roman"/>
          <w:noProof/>
          <w:sz w:val="24"/>
          <w:szCs w:val="24"/>
        </w:rPr>
      </w:pPr>
      <w:r w:rsidRPr="00490643">
        <w:rPr>
          <w:rFonts w:ascii="Times New Roman" w:eastAsia="Times New Roman" w:hAnsi="Times New Roman" w:cs="Times New Roman"/>
          <w:noProof/>
          <w:sz w:val="24"/>
          <w:szCs w:val="24"/>
        </w:rPr>
        <w:t xml:space="preserve">Barney, J. B. (1986). Organizational culture: can it be a source of sustained competitive advantage? </w:t>
      </w:r>
      <w:r w:rsidRPr="00490643">
        <w:rPr>
          <w:rFonts w:ascii="Times New Roman" w:eastAsia="Times New Roman" w:hAnsi="Times New Roman" w:cs="Times New Roman"/>
          <w:i/>
          <w:noProof/>
          <w:sz w:val="24"/>
          <w:szCs w:val="24"/>
        </w:rPr>
        <w:t>Academy of Management Review</w:t>
      </w:r>
      <w:r w:rsidRPr="00490643">
        <w:rPr>
          <w:rFonts w:ascii="Times New Roman" w:eastAsia="Times New Roman" w:hAnsi="Times New Roman" w:cs="Times New Roman"/>
          <w:noProof/>
          <w:sz w:val="24"/>
          <w:szCs w:val="24"/>
        </w:rPr>
        <w:t xml:space="preserve">, 656-665. </w:t>
      </w:r>
    </w:p>
    <w:p w:rsidR="00490643" w:rsidRPr="00490643" w:rsidRDefault="00490643" w:rsidP="00490643">
      <w:pPr>
        <w:bidi w:val="0"/>
        <w:spacing w:after="0" w:line="240" w:lineRule="auto"/>
        <w:ind w:left="720" w:hanging="720"/>
        <w:rPr>
          <w:rFonts w:ascii="Times New Roman" w:eastAsia="Times New Roman" w:hAnsi="Times New Roman" w:cs="Times New Roman"/>
          <w:noProof/>
          <w:sz w:val="24"/>
          <w:szCs w:val="24"/>
        </w:rPr>
      </w:pPr>
    </w:p>
    <w:p w:rsidR="00490643" w:rsidRPr="00490643" w:rsidRDefault="00490643" w:rsidP="00490643">
      <w:pPr>
        <w:bidi w:val="0"/>
        <w:spacing w:after="0" w:line="240" w:lineRule="auto"/>
        <w:ind w:left="720" w:hanging="720"/>
        <w:rPr>
          <w:rFonts w:ascii="Times New Roman" w:eastAsia="Times New Roman" w:hAnsi="Times New Roman" w:cs="Times New Roman"/>
          <w:noProof/>
          <w:sz w:val="24"/>
          <w:szCs w:val="24"/>
        </w:rPr>
      </w:pPr>
      <w:r w:rsidRPr="00490643">
        <w:rPr>
          <w:rFonts w:ascii="Times New Roman" w:eastAsia="Times New Roman" w:hAnsi="Times New Roman" w:cs="Times New Roman"/>
          <w:noProof/>
          <w:sz w:val="24"/>
          <w:szCs w:val="24"/>
        </w:rPr>
        <w:t xml:space="preserve">Tsui, A. S., Zhang, Z. X., Wang, H., Xin, K. R., &amp; Wu, J. B. (2006). Unpacking the relationship between CEO leadership behavior and organizational culture. </w:t>
      </w:r>
      <w:r w:rsidRPr="00490643">
        <w:rPr>
          <w:rFonts w:ascii="Times New Roman" w:eastAsia="Times New Roman" w:hAnsi="Times New Roman" w:cs="Times New Roman"/>
          <w:i/>
          <w:noProof/>
          <w:sz w:val="24"/>
          <w:szCs w:val="24"/>
        </w:rPr>
        <w:t>Leadership Quarterly, 17</w:t>
      </w:r>
      <w:r w:rsidRPr="00490643">
        <w:rPr>
          <w:rFonts w:ascii="Times New Roman" w:eastAsia="Times New Roman" w:hAnsi="Times New Roman" w:cs="Times New Roman"/>
          <w:noProof/>
          <w:sz w:val="24"/>
          <w:szCs w:val="24"/>
        </w:rPr>
        <w:t xml:space="preserve">(2), 113-137. </w:t>
      </w:r>
    </w:p>
    <w:p w:rsidR="00490643" w:rsidRPr="00490643" w:rsidRDefault="00490643" w:rsidP="00490643">
      <w:pPr>
        <w:widowControl w:val="0"/>
        <w:tabs>
          <w:tab w:val="right" w:pos="8364"/>
        </w:tabs>
        <w:bidi w:val="0"/>
        <w:spacing w:after="0" w:line="240" w:lineRule="auto"/>
        <w:ind w:left="425" w:hanging="425"/>
        <w:rPr>
          <w:rFonts w:ascii="Times New Roman" w:eastAsia="Times New Roman" w:hAnsi="Times New Roman" w:cs="Times New Roman"/>
          <w:sz w:val="24"/>
          <w:szCs w:val="24"/>
        </w:rPr>
      </w:pPr>
    </w:p>
    <w:p w:rsidR="00490643" w:rsidRPr="00490643" w:rsidRDefault="00490643" w:rsidP="00490643">
      <w:pPr>
        <w:widowControl w:val="0"/>
        <w:tabs>
          <w:tab w:val="right" w:pos="8364"/>
        </w:tabs>
        <w:bidi w:val="0"/>
        <w:spacing w:after="0" w:line="240" w:lineRule="auto"/>
        <w:ind w:left="425" w:hanging="425"/>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Denison, D. (1995). Towards a theory of organizational culture and effectiveness. </w:t>
      </w:r>
    </w:p>
    <w:p w:rsidR="00490643" w:rsidRPr="00490643" w:rsidRDefault="00490643" w:rsidP="00490643">
      <w:pPr>
        <w:widowControl w:val="0"/>
        <w:tabs>
          <w:tab w:val="right" w:pos="8364"/>
        </w:tabs>
        <w:bidi w:val="0"/>
        <w:spacing w:after="0" w:line="240" w:lineRule="auto"/>
        <w:ind w:left="720" w:hanging="425"/>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ab/>
      </w:r>
      <w:r w:rsidRPr="00490643">
        <w:rPr>
          <w:rFonts w:ascii="Times New Roman" w:eastAsia="Times New Roman" w:hAnsi="Times New Roman" w:cs="Times New Roman"/>
          <w:i/>
          <w:iCs/>
          <w:sz w:val="24"/>
          <w:szCs w:val="24"/>
        </w:rPr>
        <w:t>Organization Science</w:t>
      </w:r>
      <w:r w:rsidRPr="00490643">
        <w:rPr>
          <w:rFonts w:ascii="Times New Roman" w:eastAsia="Times New Roman" w:hAnsi="Times New Roman" w:cs="Times New Roman"/>
          <w:sz w:val="24"/>
          <w:szCs w:val="24"/>
        </w:rPr>
        <w:t>, 6: 204-223.</w:t>
      </w:r>
    </w:p>
    <w:p w:rsidR="00490643" w:rsidRPr="00490643" w:rsidRDefault="00490643" w:rsidP="00490643">
      <w:pPr>
        <w:widowControl w:val="0"/>
        <w:tabs>
          <w:tab w:val="right" w:pos="8364"/>
        </w:tabs>
        <w:bidi w:val="0"/>
        <w:spacing w:after="0" w:line="240" w:lineRule="auto"/>
        <w:ind w:left="425" w:hanging="425"/>
        <w:rPr>
          <w:rFonts w:ascii="Times New Roman" w:eastAsia="Times New Roman" w:hAnsi="Times New Roman" w:cs="Times New Roman"/>
          <w:sz w:val="24"/>
          <w:szCs w:val="24"/>
        </w:rPr>
      </w:pPr>
    </w:p>
    <w:p w:rsidR="00490643" w:rsidRPr="00490643" w:rsidRDefault="00490643" w:rsidP="00490643">
      <w:pPr>
        <w:bidi w:val="0"/>
        <w:spacing w:after="0" w:line="240" w:lineRule="auto"/>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Zahra, S. A., &amp; George, G. 2002.  Absorptive capacity: A review, </w:t>
      </w:r>
    </w:p>
    <w:p w:rsidR="00490643" w:rsidRPr="00490643" w:rsidRDefault="00490643" w:rsidP="00490643">
      <w:pPr>
        <w:bidi w:val="0"/>
        <w:spacing w:after="0" w:line="240" w:lineRule="auto"/>
        <w:ind w:left="425"/>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reconceptualization, and extension.  </w:t>
      </w:r>
      <w:r w:rsidRPr="00490643">
        <w:rPr>
          <w:rFonts w:ascii="Times New Roman" w:eastAsia="Times New Roman" w:hAnsi="Times New Roman" w:cs="Times New Roman"/>
          <w:i/>
          <w:iCs/>
          <w:sz w:val="24"/>
          <w:szCs w:val="24"/>
        </w:rPr>
        <w:t>Academy of Management Review</w:t>
      </w:r>
      <w:r w:rsidRPr="00490643">
        <w:rPr>
          <w:rFonts w:ascii="Times New Roman" w:eastAsia="Times New Roman" w:hAnsi="Times New Roman" w:cs="Times New Roman"/>
          <w:sz w:val="24"/>
          <w:szCs w:val="24"/>
        </w:rPr>
        <w:t>, 27, 185-203.</w:t>
      </w:r>
    </w:p>
    <w:p w:rsidR="00490643" w:rsidRPr="00490643" w:rsidRDefault="00490643" w:rsidP="00490643">
      <w:pPr>
        <w:widowControl w:val="0"/>
        <w:tabs>
          <w:tab w:val="right" w:pos="8364"/>
        </w:tabs>
        <w:bidi w:val="0"/>
        <w:spacing w:after="0" w:line="240" w:lineRule="auto"/>
        <w:ind w:left="425" w:hanging="425"/>
        <w:rPr>
          <w:rFonts w:ascii="Times New Roman" w:eastAsia="Times New Roman" w:hAnsi="Times New Roman" w:cs="Times New Roman"/>
          <w:sz w:val="24"/>
          <w:szCs w:val="24"/>
        </w:rPr>
      </w:pPr>
    </w:p>
    <w:p w:rsidR="00490643" w:rsidRPr="00490643" w:rsidRDefault="00490643" w:rsidP="00490643">
      <w:pPr>
        <w:keepNext/>
        <w:widowControl w:val="0"/>
        <w:tabs>
          <w:tab w:val="right" w:pos="8364"/>
        </w:tabs>
        <w:bidi w:val="0"/>
        <w:spacing w:after="0" w:line="240" w:lineRule="auto"/>
        <w:ind w:left="425" w:hanging="425"/>
        <w:jc w:val="right"/>
        <w:outlineLvl w:val="7"/>
        <w:rPr>
          <w:rFonts w:ascii="Times New Roman" w:eastAsia="Times New Roman" w:hAnsi="Times New Roman" w:cs="Times New Roman"/>
          <w:b/>
          <w:bCs/>
          <w:sz w:val="24"/>
          <w:szCs w:val="24"/>
          <w:lang w:eastAsia="he-IL"/>
        </w:rPr>
      </w:pPr>
      <w:r w:rsidRPr="00490643">
        <w:rPr>
          <w:rFonts w:ascii="Times New Roman" w:eastAsia="Times New Roman" w:hAnsi="Times New Roman" w:cs="Times New Roman"/>
          <w:b/>
          <w:bCs/>
          <w:sz w:val="24"/>
          <w:szCs w:val="24"/>
          <w:rtl/>
          <w:lang w:eastAsia="he-IL"/>
        </w:rPr>
        <w:t xml:space="preserve">ניהול הסביבה האסטרטגית: מבנה ארגוני ורשתות חברתיות (שיעור 12) </w:t>
      </w:r>
    </w:p>
    <w:p w:rsidR="00490643" w:rsidRPr="00490643" w:rsidRDefault="00490643" w:rsidP="00490643">
      <w:pPr>
        <w:bidi w:val="0"/>
        <w:spacing w:after="0" w:line="240" w:lineRule="auto"/>
        <w:ind w:left="426" w:right="360"/>
        <w:rPr>
          <w:rFonts w:ascii="Times New Roman" w:eastAsia="Times New Roman" w:hAnsi="Times New Roman" w:cs="Times New Roman"/>
          <w:b/>
          <w:bCs/>
          <w:sz w:val="24"/>
          <w:szCs w:val="24"/>
          <w:lang w:eastAsia="he-IL"/>
        </w:rPr>
      </w:pPr>
    </w:p>
    <w:p w:rsidR="00490643" w:rsidRPr="00490643" w:rsidRDefault="00490643" w:rsidP="00490643">
      <w:pPr>
        <w:widowControl w:val="0"/>
        <w:tabs>
          <w:tab w:val="right" w:pos="8364"/>
        </w:tabs>
        <w:bidi w:val="0"/>
        <w:spacing w:after="0" w:line="240" w:lineRule="auto"/>
        <w:ind w:left="720" w:hanging="72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Balkundia, P., &amp; Kilduff, M. (2005). The ties that lead: A social network approach to leadership. </w:t>
      </w:r>
      <w:r w:rsidRPr="00490643">
        <w:rPr>
          <w:rFonts w:ascii="Times New Roman" w:eastAsia="Times New Roman" w:hAnsi="Times New Roman" w:cs="Times New Roman"/>
          <w:i/>
          <w:iCs/>
          <w:sz w:val="24"/>
          <w:szCs w:val="24"/>
        </w:rPr>
        <w:t>The Leadership Quarterly,16</w:t>
      </w:r>
      <w:r w:rsidRPr="00490643">
        <w:rPr>
          <w:rFonts w:ascii="Times New Roman" w:eastAsia="Times New Roman" w:hAnsi="Times New Roman" w:cs="Times New Roman"/>
          <w:sz w:val="24"/>
          <w:szCs w:val="24"/>
        </w:rPr>
        <w:t>, 941-961.</w:t>
      </w:r>
      <w:r w:rsidRPr="00490643">
        <w:rPr>
          <w:rFonts w:ascii="Times New Roman" w:eastAsia="Times New Roman" w:hAnsi="Times New Roman" w:cs="Times New Roman"/>
          <w:sz w:val="24"/>
          <w:szCs w:val="24"/>
          <w:rtl/>
        </w:rPr>
        <w:t xml:space="preserve"> </w:t>
      </w:r>
    </w:p>
    <w:p w:rsidR="00490643" w:rsidRPr="00490643" w:rsidRDefault="00490643" w:rsidP="00490643">
      <w:pPr>
        <w:bidi w:val="0"/>
        <w:spacing w:after="0" w:line="240" w:lineRule="auto"/>
        <w:ind w:left="720" w:hanging="720"/>
        <w:rPr>
          <w:rFonts w:ascii="Times New Roman" w:eastAsia="Times New Roman" w:hAnsi="Times New Roman" w:cs="Times New Roman"/>
          <w:sz w:val="24"/>
          <w:szCs w:val="24"/>
        </w:rPr>
      </w:pPr>
    </w:p>
    <w:p w:rsidR="00490643" w:rsidRPr="00490643" w:rsidRDefault="00490643" w:rsidP="00490643">
      <w:pPr>
        <w:bidi w:val="0"/>
        <w:spacing w:after="0" w:line="240" w:lineRule="auto"/>
        <w:ind w:left="720" w:hanging="720"/>
        <w:jc w:val="both"/>
        <w:rPr>
          <w:rFonts w:ascii="Times New Roman" w:eastAsia="Times New Roman" w:hAnsi="Times New Roman" w:cs="Times New Roman"/>
          <w:noProof/>
          <w:sz w:val="24"/>
          <w:szCs w:val="24"/>
        </w:rPr>
      </w:pPr>
      <w:r w:rsidRPr="00490643">
        <w:rPr>
          <w:rFonts w:ascii="Times New Roman" w:eastAsia="Times New Roman" w:hAnsi="Times New Roman" w:cs="Times New Roman"/>
          <w:noProof/>
          <w:sz w:val="24"/>
          <w:szCs w:val="24"/>
        </w:rPr>
        <w:lastRenderedPageBreak/>
        <w:t xml:space="preserve">DeRue, D. S., &amp; Ashford, S. J. (2010). Who will lead and who will follow? A social process of leadership identity construction in organizations. </w:t>
      </w:r>
      <w:r w:rsidRPr="00490643">
        <w:rPr>
          <w:rFonts w:ascii="Times New Roman" w:eastAsia="Times New Roman" w:hAnsi="Times New Roman" w:cs="Times New Roman"/>
          <w:i/>
          <w:noProof/>
          <w:sz w:val="24"/>
          <w:szCs w:val="24"/>
        </w:rPr>
        <w:t>The Academy of Management Review (AMR), 35</w:t>
      </w:r>
      <w:r w:rsidRPr="00490643">
        <w:rPr>
          <w:rFonts w:ascii="Times New Roman" w:eastAsia="Times New Roman" w:hAnsi="Times New Roman" w:cs="Times New Roman"/>
          <w:noProof/>
          <w:sz w:val="24"/>
          <w:szCs w:val="24"/>
        </w:rPr>
        <w:t xml:space="preserve">(4), 627-647. </w:t>
      </w:r>
    </w:p>
    <w:p w:rsidR="00490643" w:rsidRPr="00490643" w:rsidRDefault="00490643" w:rsidP="00490643">
      <w:pPr>
        <w:bidi w:val="0"/>
        <w:spacing w:after="0" w:line="240" w:lineRule="auto"/>
        <w:ind w:left="720" w:hanging="720"/>
        <w:rPr>
          <w:rFonts w:ascii="Times New Roman" w:eastAsia="Times New Roman" w:hAnsi="Times New Roman" w:cs="Times New Roman"/>
          <w:sz w:val="24"/>
          <w:szCs w:val="24"/>
        </w:rPr>
      </w:pPr>
    </w:p>
    <w:p w:rsidR="00490643" w:rsidRPr="00490643" w:rsidRDefault="00490643" w:rsidP="00490643">
      <w:pPr>
        <w:bidi w:val="0"/>
        <w:spacing w:after="0" w:line="240" w:lineRule="auto"/>
        <w:ind w:left="720" w:hanging="720"/>
        <w:rPr>
          <w:rFonts w:ascii="Times New Roman" w:eastAsia="Times New Roman" w:hAnsi="Times New Roman" w:cs="Times New Roman"/>
          <w:sz w:val="24"/>
          <w:szCs w:val="24"/>
        </w:rPr>
      </w:pPr>
      <w:r w:rsidRPr="00490643">
        <w:rPr>
          <w:rFonts w:ascii="Times New Roman" w:eastAsia="Times New Roman" w:hAnsi="Times New Roman" w:cs="Times New Roman"/>
          <w:sz w:val="24"/>
          <w:szCs w:val="24"/>
        </w:rPr>
        <w:t xml:space="preserve">Galvin, B., Balkundi, P., &amp; Waldman, D. (2010). Spreading the Word: The Role of Surrogates in Charismatic Leadership Processes. </w:t>
      </w:r>
      <w:r w:rsidRPr="00490643">
        <w:rPr>
          <w:rFonts w:ascii="Times New Roman" w:eastAsia="Times New Roman" w:hAnsi="Times New Roman" w:cs="Times New Roman"/>
          <w:i/>
          <w:sz w:val="24"/>
          <w:szCs w:val="24"/>
        </w:rPr>
        <w:t>The Academy of Management Review (AMR), 35</w:t>
      </w:r>
      <w:r w:rsidRPr="00490643">
        <w:rPr>
          <w:rFonts w:ascii="Times New Roman" w:eastAsia="Times New Roman" w:hAnsi="Times New Roman" w:cs="Times New Roman"/>
          <w:sz w:val="24"/>
          <w:szCs w:val="24"/>
        </w:rPr>
        <w:t xml:space="preserve">(3), 477-494. </w:t>
      </w:r>
    </w:p>
    <w:p w:rsidR="00490643" w:rsidRPr="00490643" w:rsidRDefault="00490643" w:rsidP="00490643">
      <w:pPr>
        <w:bidi w:val="0"/>
        <w:spacing w:after="0" w:line="240" w:lineRule="auto"/>
        <w:ind w:left="720" w:hanging="720"/>
        <w:rPr>
          <w:rFonts w:ascii="Times New Roman" w:eastAsia="Times New Roman" w:hAnsi="Times New Roman" w:cs="Times New Roman"/>
          <w:sz w:val="24"/>
          <w:szCs w:val="24"/>
        </w:rPr>
      </w:pPr>
      <w:bookmarkStart w:id="5" w:name="_ENREF_8"/>
    </w:p>
    <w:bookmarkEnd w:id="5"/>
    <w:p w:rsidR="00490643" w:rsidRPr="00490643" w:rsidRDefault="00490643" w:rsidP="00490643">
      <w:pPr>
        <w:bidi w:val="0"/>
        <w:spacing w:after="0" w:line="240" w:lineRule="auto"/>
        <w:ind w:left="26"/>
        <w:rPr>
          <w:rFonts w:ascii="Times New Roman" w:eastAsia="Times New Roman" w:hAnsi="Times New Roman" w:cs="Times New Roman"/>
          <w:sz w:val="24"/>
          <w:szCs w:val="24"/>
        </w:rPr>
      </w:pPr>
    </w:p>
    <w:p w:rsidR="00490643" w:rsidRPr="00490643" w:rsidRDefault="00490643" w:rsidP="00490643">
      <w:pPr>
        <w:spacing w:after="0" w:line="240" w:lineRule="auto"/>
        <w:rPr>
          <w:rFonts w:ascii="Times New Roman" w:eastAsia="Times New Roman" w:hAnsi="Times New Roman" w:cs="Times New Roman"/>
          <w:sz w:val="24"/>
          <w:szCs w:val="24"/>
          <w:rtl/>
        </w:rPr>
      </w:pPr>
    </w:p>
    <w:p w:rsidR="00490643" w:rsidRPr="00490643" w:rsidRDefault="00490643" w:rsidP="00490643">
      <w:pPr>
        <w:spacing w:after="0" w:line="240" w:lineRule="auto"/>
        <w:ind w:left="26"/>
        <w:rPr>
          <w:rFonts w:ascii="Times New Roman" w:eastAsia="Times New Roman" w:hAnsi="Times New Roman" w:cs="Times New Roman"/>
          <w:b/>
          <w:bCs/>
          <w:sz w:val="24"/>
          <w:szCs w:val="24"/>
        </w:rPr>
      </w:pPr>
      <w:r w:rsidRPr="00490643">
        <w:rPr>
          <w:rFonts w:ascii="Times New Roman" w:eastAsia="Times New Roman" w:hAnsi="Times New Roman" w:cs="Times New Roman"/>
          <w:b/>
          <w:bCs/>
          <w:sz w:val="24"/>
          <w:szCs w:val="24"/>
          <w:rtl/>
        </w:rPr>
        <w:t>ג. דרישות קדם:</w:t>
      </w:r>
    </w:p>
    <w:p w:rsidR="00490643" w:rsidRPr="00490643" w:rsidRDefault="00490643" w:rsidP="00490643">
      <w:pPr>
        <w:spacing w:after="0" w:line="240" w:lineRule="auto"/>
        <w:rPr>
          <w:rFonts w:ascii="Times New Roman" w:eastAsia="Times New Roman" w:hAnsi="Times New Roman" w:cs="Times New Roman"/>
          <w:b/>
          <w:bCs/>
          <w:sz w:val="24"/>
          <w:szCs w:val="24"/>
          <w:rtl/>
        </w:rPr>
      </w:pPr>
    </w:p>
    <w:p w:rsidR="00490643" w:rsidRPr="00490643" w:rsidRDefault="00490643" w:rsidP="00490643">
      <w:pPr>
        <w:spacing w:after="0" w:line="240" w:lineRule="auto"/>
        <w:ind w:left="226" w:firstLine="26"/>
        <w:rPr>
          <w:rFonts w:ascii="Times New Roman" w:eastAsia="Times New Roman" w:hAnsi="Times New Roman" w:cs="Times New Roman"/>
          <w:b/>
          <w:bCs/>
          <w:sz w:val="24"/>
          <w:szCs w:val="24"/>
          <w:rtl/>
        </w:rPr>
      </w:pPr>
      <w:r w:rsidRPr="00490643">
        <w:rPr>
          <w:rFonts w:ascii="Times New Roman" w:eastAsia="Times New Roman" w:hAnsi="Times New Roman" w:cs="Times New Roman" w:hint="cs"/>
          <w:b/>
          <w:bCs/>
          <w:sz w:val="24"/>
          <w:szCs w:val="24"/>
          <w:rtl/>
        </w:rPr>
        <w:t xml:space="preserve">ד. </w:t>
      </w:r>
      <w:r w:rsidRPr="00490643">
        <w:rPr>
          <w:rFonts w:ascii="Times New Roman" w:eastAsia="Times New Roman" w:hAnsi="Times New Roman" w:cs="Times New Roman"/>
          <w:b/>
          <w:bCs/>
          <w:sz w:val="24"/>
          <w:szCs w:val="24"/>
          <w:rtl/>
        </w:rPr>
        <w:t>חובות / דרישות / מטלות:</w:t>
      </w:r>
    </w:p>
    <w:p w:rsidR="00490643" w:rsidRPr="00490643" w:rsidRDefault="00490643" w:rsidP="00490643">
      <w:pPr>
        <w:spacing w:after="0" w:line="240" w:lineRule="auto"/>
        <w:ind w:left="226" w:firstLine="26"/>
        <w:rPr>
          <w:rFonts w:ascii="Times New Roman" w:eastAsia="Times New Roman" w:hAnsi="Times New Roman" w:cs="Times New Roman"/>
          <w:b/>
          <w:bCs/>
          <w:sz w:val="24"/>
          <w:szCs w:val="24"/>
          <w:rtl/>
        </w:rPr>
      </w:pPr>
    </w:p>
    <w:p w:rsidR="00490643" w:rsidRPr="00490643" w:rsidRDefault="00490643" w:rsidP="00490643">
      <w:pPr>
        <w:spacing w:after="0" w:line="240" w:lineRule="auto"/>
        <w:ind w:left="226" w:firstLine="26"/>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הצגת מאמר 15%</w:t>
      </w:r>
    </w:p>
    <w:p w:rsidR="00490643" w:rsidRPr="00490643" w:rsidRDefault="00490643" w:rsidP="00490643">
      <w:pPr>
        <w:spacing w:after="0" w:line="240" w:lineRule="auto"/>
        <w:ind w:left="226" w:firstLine="26"/>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השתתפות פעילה בניתוחי מקרה 25%</w:t>
      </w:r>
    </w:p>
    <w:p w:rsidR="00490643" w:rsidRPr="00490643" w:rsidRDefault="00490643" w:rsidP="00490643">
      <w:pPr>
        <w:spacing w:after="0" w:line="240" w:lineRule="auto"/>
        <w:ind w:left="226" w:firstLine="26"/>
        <w:rPr>
          <w:rFonts w:ascii="Times New Roman" w:eastAsia="Times New Roman" w:hAnsi="Times New Roman" w:cs="Times New Roman"/>
          <w:sz w:val="24"/>
          <w:szCs w:val="24"/>
          <w:rtl/>
        </w:rPr>
      </w:pPr>
      <w:r w:rsidRPr="00490643">
        <w:rPr>
          <w:rFonts w:ascii="Times New Roman" w:eastAsia="Times New Roman" w:hAnsi="Times New Roman" w:cs="Times New Roman"/>
          <w:sz w:val="24"/>
          <w:szCs w:val="24"/>
          <w:rtl/>
        </w:rPr>
        <w:t>עבודה מסכמת 60%</w:t>
      </w:r>
    </w:p>
    <w:p w:rsidR="00490643" w:rsidRPr="00490643" w:rsidRDefault="00490643" w:rsidP="00490643">
      <w:pPr>
        <w:spacing w:after="0" w:line="240" w:lineRule="auto"/>
        <w:ind w:left="26"/>
        <w:rPr>
          <w:rFonts w:ascii="Times New Roman" w:eastAsia="Times New Roman" w:hAnsi="Times New Roman" w:cs="Times New Roman"/>
          <w:sz w:val="24"/>
          <w:szCs w:val="24"/>
          <w:rtl/>
        </w:rPr>
      </w:pPr>
    </w:p>
    <w:p w:rsidR="00490643" w:rsidRPr="00490643" w:rsidRDefault="00490643" w:rsidP="00490643">
      <w:pPr>
        <w:spacing w:after="0" w:line="240" w:lineRule="auto"/>
        <w:ind w:left="226" w:firstLine="26"/>
        <w:rPr>
          <w:rFonts w:ascii="Times New Roman" w:eastAsia="Times New Roman" w:hAnsi="Times New Roman" w:cs="Times New Roman"/>
          <w:b/>
          <w:bCs/>
          <w:sz w:val="24"/>
          <w:szCs w:val="24"/>
          <w:rtl/>
        </w:rPr>
      </w:pPr>
      <w:r w:rsidRPr="00490643">
        <w:rPr>
          <w:rFonts w:ascii="Times New Roman" w:eastAsia="Times New Roman" w:hAnsi="Times New Roman" w:cs="Times New Roman" w:hint="cs"/>
          <w:b/>
          <w:bCs/>
          <w:sz w:val="24"/>
          <w:szCs w:val="24"/>
          <w:rtl/>
        </w:rPr>
        <w:t xml:space="preserve">ה. </w:t>
      </w:r>
    </w:p>
    <w:p w:rsidR="00490643" w:rsidRPr="00490643" w:rsidRDefault="00490643" w:rsidP="00490643">
      <w:pPr>
        <w:spacing w:after="0" w:line="240" w:lineRule="auto"/>
        <w:ind w:left="226" w:firstLine="26"/>
        <w:rPr>
          <w:rFonts w:ascii="Times New Roman" w:eastAsia="Times New Roman" w:hAnsi="Times New Roman" w:cs="Times New Roman"/>
          <w:sz w:val="24"/>
          <w:szCs w:val="24"/>
          <w:rtl/>
        </w:rPr>
      </w:pPr>
      <w:r w:rsidRPr="00490643">
        <w:rPr>
          <w:rFonts w:ascii="Times New Roman" w:eastAsia="Times New Roman" w:hAnsi="Times New Roman" w:cs="Times New Roman"/>
          <w:b/>
          <w:bCs/>
          <w:sz w:val="24"/>
          <w:szCs w:val="24"/>
          <w:rtl/>
        </w:rPr>
        <w:t>מרכיבי הציון הסופי (ציון מספרי / ציון עובר)</w:t>
      </w:r>
      <w:r w:rsidRPr="00490643">
        <w:rPr>
          <w:rFonts w:ascii="Times New Roman" w:eastAsia="Times New Roman" w:hAnsi="Times New Roman" w:cs="Times New Roman"/>
          <w:sz w:val="24"/>
          <w:szCs w:val="24"/>
          <w:rtl/>
        </w:rPr>
        <w:t>:</w:t>
      </w: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Default="00490643" w:rsidP="00490643">
      <w:pPr>
        <w:rPr>
          <w:sz w:val="24"/>
          <w:szCs w:val="24"/>
          <w:rtl/>
        </w:rPr>
      </w:pPr>
    </w:p>
    <w:p w:rsidR="00490643" w:rsidRPr="00490643" w:rsidRDefault="008C1878" w:rsidP="00490643">
      <w:pPr>
        <w:jc w:val="center"/>
        <w:rPr>
          <w:sz w:val="32"/>
          <w:szCs w:val="32"/>
          <w:u w:val="single"/>
          <w:rtl/>
        </w:rPr>
      </w:pPr>
      <w:r>
        <w:rPr>
          <w:rFonts w:hint="cs"/>
          <w:sz w:val="32"/>
          <w:szCs w:val="32"/>
          <w:u w:val="single"/>
          <w:rtl/>
        </w:rPr>
        <w:lastRenderedPageBreak/>
        <w:t>משא</w:t>
      </w:r>
      <w:r w:rsidR="00490643" w:rsidRPr="00490643">
        <w:rPr>
          <w:rFonts w:hint="cs"/>
          <w:sz w:val="32"/>
          <w:szCs w:val="32"/>
          <w:u w:val="single"/>
          <w:rtl/>
        </w:rPr>
        <w:t xml:space="preserve"> ומתן 60-714-01</w:t>
      </w:r>
    </w:p>
    <w:p w:rsidR="00490643" w:rsidRPr="00490643" w:rsidRDefault="00490643" w:rsidP="00490643">
      <w:pPr>
        <w:jc w:val="center"/>
        <w:rPr>
          <w:sz w:val="28"/>
          <w:szCs w:val="28"/>
          <w:rtl/>
        </w:rPr>
      </w:pPr>
      <w:r w:rsidRPr="00490643">
        <w:rPr>
          <w:rFonts w:hint="cs"/>
          <w:sz w:val="28"/>
          <w:szCs w:val="28"/>
          <w:rtl/>
        </w:rPr>
        <w:t>סילבוס תש"פ</w:t>
      </w:r>
    </w:p>
    <w:p w:rsidR="00490643" w:rsidRPr="00490643" w:rsidRDefault="00490643" w:rsidP="00490643">
      <w:pPr>
        <w:rPr>
          <w:sz w:val="24"/>
          <w:szCs w:val="24"/>
          <w:rtl/>
        </w:rPr>
      </w:pPr>
      <w:r w:rsidRPr="00490643">
        <w:rPr>
          <w:rFonts w:hint="cs"/>
          <w:b/>
          <w:bCs/>
          <w:sz w:val="24"/>
          <w:szCs w:val="24"/>
          <w:rtl/>
        </w:rPr>
        <w:t xml:space="preserve">שם המרצה: </w:t>
      </w:r>
      <w:r w:rsidRPr="00490643">
        <w:rPr>
          <w:rFonts w:hint="cs"/>
          <w:sz w:val="24"/>
          <w:szCs w:val="24"/>
          <w:rtl/>
        </w:rPr>
        <w:t>ד"ר אלירן הלאלי</w:t>
      </w:r>
    </w:p>
    <w:p w:rsidR="00490643" w:rsidRPr="00490643" w:rsidRDefault="00490643" w:rsidP="00490643">
      <w:pPr>
        <w:rPr>
          <w:sz w:val="24"/>
          <w:szCs w:val="24"/>
          <w:rtl/>
        </w:rPr>
      </w:pPr>
      <w:r w:rsidRPr="00490643">
        <w:rPr>
          <w:rFonts w:hint="cs"/>
          <w:b/>
          <w:bCs/>
          <w:sz w:val="24"/>
          <w:szCs w:val="24"/>
          <w:rtl/>
        </w:rPr>
        <w:t xml:space="preserve">סוג הקורס: </w:t>
      </w:r>
      <w:r w:rsidRPr="00490643">
        <w:rPr>
          <w:rFonts w:hint="cs"/>
          <w:sz w:val="24"/>
          <w:szCs w:val="24"/>
          <w:rtl/>
        </w:rPr>
        <w:t>בחירה</w:t>
      </w:r>
    </w:p>
    <w:p w:rsidR="00490643" w:rsidRPr="00490643" w:rsidRDefault="00490643" w:rsidP="00490643">
      <w:pPr>
        <w:rPr>
          <w:sz w:val="24"/>
          <w:szCs w:val="24"/>
          <w:rtl/>
        </w:rPr>
      </w:pPr>
      <w:r w:rsidRPr="00490643">
        <w:rPr>
          <w:rFonts w:hint="cs"/>
          <w:b/>
          <w:bCs/>
          <w:sz w:val="24"/>
          <w:szCs w:val="24"/>
          <w:rtl/>
        </w:rPr>
        <w:t xml:space="preserve">שנת לימודים: </w:t>
      </w:r>
      <w:r w:rsidRPr="00490643">
        <w:rPr>
          <w:rFonts w:hint="cs"/>
          <w:sz w:val="24"/>
          <w:szCs w:val="24"/>
          <w:rtl/>
        </w:rPr>
        <w:t>תש"פ</w:t>
      </w:r>
    </w:p>
    <w:p w:rsidR="00490643" w:rsidRPr="00490643" w:rsidRDefault="00490643" w:rsidP="00490643">
      <w:pPr>
        <w:rPr>
          <w:sz w:val="24"/>
          <w:szCs w:val="24"/>
          <w:rtl/>
        </w:rPr>
      </w:pPr>
      <w:r w:rsidRPr="00490643">
        <w:rPr>
          <w:rFonts w:hint="cs"/>
          <w:b/>
          <w:bCs/>
          <w:sz w:val="24"/>
          <w:szCs w:val="24"/>
          <w:rtl/>
        </w:rPr>
        <w:t xml:space="preserve">סמסטר: </w:t>
      </w:r>
      <w:r w:rsidRPr="00490643">
        <w:rPr>
          <w:rFonts w:hint="cs"/>
          <w:sz w:val="24"/>
          <w:szCs w:val="24"/>
          <w:rtl/>
        </w:rPr>
        <w:t>ב'</w:t>
      </w:r>
    </w:p>
    <w:p w:rsidR="00490643" w:rsidRPr="00490643" w:rsidRDefault="00490643" w:rsidP="00490643">
      <w:pPr>
        <w:rPr>
          <w:sz w:val="24"/>
          <w:szCs w:val="24"/>
          <w:rtl/>
        </w:rPr>
      </w:pPr>
      <w:r w:rsidRPr="00490643">
        <w:rPr>
          <w:rFonts w:hint="cs"/>
          <w:b/>
          <w:bCs/>
          <w:sz w:val="24"/>
          <w:szCs w:val="24"/>
          <w:rtl/>
        </w:rPr>
        <w:t xml:space="preserve">שם הקורס באנגלית: </w:t>
      </w:r>
      <w:r w:rsidRPr="00490643">
        <w:rPr>
          <w:rFonts w:hint="cs"/>
          <w:sz w:val="24"/>
          <w:szCs w:val="24"/>
          <w:rtl/>
        </w:rPr>
        <w:t>אין</w:t>
      </w:r>
    </w:p>
    <w:p w:rsidR="00490643" w:rsidRPr="00490643" w:rsidRDefault="00490643" w:rsidP="00490643">
      <w:pPr>
        <w:rPr>
          <w:sz w:val="24"/>
          <w:szCs w:val="24"/>
          <w:rtl/>
        </w:rPr>
      </w:pPr>
      <w:r w:rsidRPr="00490643">
        <w:rPr>
          <w:rFonts w:hint="cs"/>
          <w:b/>
          <w:bCs/>
          <w:sz w:val="24"/>
          <w:szCs w:val="24"/>
          <w:rtl/>
        </w:rPr>
        <w:t xml:space="preserve">תיאור הקורס: </w:t>
      </w:r>
      <w:r w:rsidRPr="00490643">
        <w:rPr>
          <w:sz w:val="24"/>
          <w:szCs w:val="24"/>
          <w:rtl/>
        </w:rPr>
        <w:t>הקורס נועד להקנות ידע  בפיתרון קונפליקטים ובמשא ומתן</w:t>
      </w:r>
      <w:r w:rsidRPr="00490643">
        <w:rPr>
          <w:sz w:val="24"/>
          <w:szCs w:val="24"/>
        </w:rPr>
        <w:t xml:space="preserve">.  </w:t>
      </w:r>
      <w:r w:rsidRPr="00490643">
        <w:rPr>
          <w:sz w:val="24"/>
          <w:szCs w:val="24"/>
          <w:rtl/>
        </w:rPr>
        <w:t>הקורס מתמקד בהיבטים הפסיכולוגיים המעורבים בתהליך המשא ומתן. דגש מושם על תהליכי התפיסה, השיפוט, וקבלת ההחלטות והשפעתם על המשא ומתן. במהלך הקורס יערכו סימולציות רבות אותן ננתח בתום ההתנסויות תוך התייחסות לאסטרטגיות שונות לניהול קונפליקט וליישום מעשי של סוגיות תיאורטיות</w:t>
      </w:r>
      <w:r w:rsidRPr="00490643">
        <w:rPr>
          <w:sz w:val="24"/>
          <w:szCs w:val="24"/>
        </w:rPr>
        <w:t>.</w:t>
      </w:r>
    </w:p>
    <w:p w:rsidR="00490643" w:rsidRPr="00490643" w:rsidRDefault="00490643" w:rsidP="00490643">
      <w:pPr>
        <w:rPr>
          <w:sz w:val="24"/>
          <w:szCs w:val="24"/>
          <w:rtl/>
        </w:rPr>
      </w:pPr>
      <w:r w:rsidRPr="00490643">
        <w:rPr>
          <w:rFonts w:hint="cs"/>
          <w:b/>
          <w:bCs/>
          <w:sz w:val="24"/>
          <w:szCs w:val="24"/>
          <w:rtl/>
        </w:rPr>
        <w:t xml:space="preserve">מטרות הקורס\תוצרי הלמידה: </w:t>
      </w:r>
    </w:p>
    <w:p w:rsidR="00490643" w:rsidRPr="00490643" w:rsidRDefault="00490643" w:rsidP="00490643">
      <w:pPr>
        <w:numPr>
          <w:ilvl w:val="0"/>
          <w:numId w:val="55"/>
        </w:numPr>
        <w:rPr>
          <w:sz w:val="24"/>
          <w:szCs w:val="24"/>
        </w:rPr>
      </w:pPr>
      <w:r w:rsidRPr="00490643">
        <w:rPr>
          <w:sz w:val="24"/>
          <w:szCs w:val="24"/>
          <w:rtl/>
        </w:rPr>
        <w:t>היכרות עם היבטים פסיכולוגיים של קונפליקט ומשא ומתן</w:t>
      </w:r>
    </w:p>
    <w:p w:rsidR="00490643" w:rsidRPr="00490643" w:rsidRDefault="00490643" w:rsidP="00490643">
      <w:pPr>
        <w:numPr>
          <w:ilvl w:val="0"/>
          <w:numId w:val="55"/>
        </w:numPr>
        <w:rPr>
          <w:sz w:val="24"/>
          <w:szCs w:val="24"/>
          <w:rtl/>
        </w:rPr>
      </w:pPr>
      <w:r w:rsidRPr="00490643">
        <w:rPr>
          <w:sz w:val="24"/>
          <w:szCs w:val="24"/>
          <w:rtl/>
        </w:rPr>
        <w:t>היכרות עם אסטרטגיות של קונפליקט ומשא ומתן</w:t>
      </w:r>
    </w:p>
    <w:p w:rsidR="00490643" w:rsidRPr="00490643" w:rsidRDefault="00490643" w:rsidP="00490643">
      <w:pPr>
        <w:numPr>
          <w:ilvl w:val="0"/>
          <w:numId w:val="55"/>
        </w:numPr>
        <w:rPr>
          <w:sz w:val="24"/>
          <w:szCs w:val="24"/>
          <w:rtl/>
        </w:rPr>
      </w:pPr>
      <w:r w:rsidRPr="00490643">
        <w:rPr>
          <w:sz w:val="24"/>
          <w:szCs w:val="24"/>
          <w:rtl/>
        </w:rPr>
        <w:t>פיתוח היכולת לנתח קונפליקט</w:t>
      </w:r>
    </w:p>
    <w:p w:rsidR="00490643" w:rsidRPr="00490643" w:rsidRDefault="00490643" w:rsidP="00490643">
      <w:pPr>
        <w:numPr>
          <w:ilvl w:val="0"/>
          <w:numId w:val="55"/>
        </w:numPr>
        <w:rPr>
          <w:sz w:val="24"/>
          <w:szCs w:val="24"/>
          <w:rtl/>
        </w:rPr>
      </w:pPr>
      <w:r w:rsidRPr="00490643">
        <w:rPr>
          <w:sz w:val="24"/>
          <w:szCs w:val="24"/>
          <w:rtl/>
        </w:rPr>
        <w:t>התנסות בסיטואציות שונות של משא ומתן</w:t>
      </w:r>
    </w:p>
    <w:p w:rsidR="00490643" w:rsidRPr="00490643" w:rsidRDefault="00490643" w:rsidP="00490643">
      <w:pPr>
        <w:rPr>
          <w:sz w:val="24"/>
          <w:szCs w:val="24"/>
          <w:rtl/>
        </w:rPr>
      </w:pPr>
      <w:r w:rsidRPr="00490643">
        <w:rPr>
          <w:rFonts w:hint="cs"/>
          <w:b/>
          <w:bCs/>
          <w:sz w:val="24"/>
          <w:szCs w:val="24"/>
          <w:rtl/>
        </w:rPr>
        <w:t xml:space="preserve">דרישות קדם: </w:t>
      </w:r>
      <w:r w:rsidRPr="00490643">
        <w:rPr>
          <w:rFonts w:hint="cs"/>
          <w:sz w:val="24"/>
          <w:szCs w:val="24"/>
          <w:rtl/>
        </w:rPr>
        <w:t>אין</w:t>
      </w:r>
    </w:p>
    <w:p w:rsidR="00490643" w:rsidRPr="00490643" w:rsidRDefault="00490643" w:rsidP="00490643">
      <w:pPr>
        <w:rPr>
          <w:sz w:val="24"/>
          <w:szCs w:val="24"/>
          <w:rtl/>
        </w:rPr>
      </w:pPr>
      <w:r w:rsidRPr="00490643">
        <w:rPr>
          <w:rFonts w:hint="cs"/>
          <w:b/>
          <w:bCs/>
          <w:sz w:val="24"/>
          <w:szCs w:val="24"/>
          <w:rtl/>
        </w:rPr>
        <w:t xml:space="preserve">חובות\דרישות\מטלות: </w:t>
      </w:r>
    </w:p>
    <w:p w:rsidR="00490643" w:rsidRPr="00490643" w:rsidRDefault="00490643" w:rsidP="00490643">
      <w:pPr>
        <w:numPr>
          <w:ilvl w:val="0"/>
          <w:numId w:val="53"/>
        </w:numPr>
        <w:rPr>
          <w:sz w:val="24"/>
          <w:szCs w:val="24"/>
        </w:rPr>
      </w:pPr>
      <w:r w:rsidRPr="00490643">
        <w:rPr>
          <w:sz w:val="24"/>
          <w:szCs w:val="24"/>
          <w:rtl/>
        </w:rPr>
        <w:t>נוכחות חובה!! (היעדרויות ישפיעו לרעה על הציון)</w:t>
      </w:r>
    </w:p>
    <w:p w:rsidR="00490643" w:rsidRPr="00490643" w:rsidRDefault="00490643" w:rsidP="00490643">
      <w:pPr>
        <w:numPr>
          <w:ilvl w:val="0"/>
          <w:numId w:val="53"/>
        </w:numPr>
        <w:rPr>
          <w:sz w:val="24"/>
          <w:szCs w:val="24"/>
          <w:rtl/>
        </w:rPr>
      </w:pPr>
      <w:r w:rsidRPr="00490643">
        <w:rPr>
          <w:sz w:val="24"/>
          <w:szCs w:val="24"/>
          <w:rtl/>
        </w:rPr>
        <w:t>השתתפות פעילה (20%)</w:t>
      </w:r>
    </w:p>
    <w:p w:rsidR="00490643" w:rsidRPr="00490643" w:rsidRDefault="00490643" w:rsidP="00490643">
      <w:pPr>
        <w:numPr>
          <w:ilvl w:val="0"/>
          <w:numId w:val="53"/>
        </w:numPr>
        <w:rPr>
          <w:sz w:val="24"/>
          <w:szCs w:val="24"/>
          <w:rtl/>
        </w:rPr>
      </w:pPr>
      <w:r w:rsidRPr="00490643">
        <w:rPr>
          <w:sz w:val="24"/>
          <w:szCs w:val="24"/>
          <w:rtl/>
        </w:rPr>
        <w:t>דוח ניתוח מו"מ (30%)</w:t>
      </w:r>
    </w:p>
    <w:p w:rsidR="00490643" w:rsidRPr="00490643" w:rsidRDefault="00490643" w:rsidP="00490643">
      <w:pPr>
        <w:numPr>
          <w:ilvl w:val="0"/>
          <w:numId w:val="53"/>
        </w:numPr>
        <w:rPr>
          <w:sz w:val="24"/>
          <w:szCs w:val="24"/>
          <w:rtl/>
        </w:rPr>
      </w:pPr>
      <w:r w:rsidRPr="00490643">
        <w:rPr>
          <w:sz w:val="24"/>
          <w:szCs w:val="24"/>
          <w:rtl/>
        </w:rPr>
        <w:t>עבודה מסכמת (50%)</w:t>
      </w:r>
    </w:p>
    <w:p w:rsidR="00490643" w:rsidRPr="00490643" w:rsidRDefault="00490643" w:rsidP="00490643">
      <w:pPr>
        <w:rPr>
          <w:sz w:val="24"/>
          <w:szCs w:val="24"/>
          <w:rtl/>
        </w:rPr>
      </w:pPr>
      <w:r w:rsidRPr="00490643">
        <w:rPr>
          <w:rFonts w:hint="cs"/>
          <w:b/>
          <w:bCs/>
          <w:sz w:val="24"/>
          <w:szCs w:val="24"/>
          <w:rtl/>
        </w:rPr>
        <w:t xml:space="preserve">מרכיבי הציון הסופי: </w:t>
      </w:r>
    </w:p>
    <w:p w:rsidR="00490643" w:rsidRPr="00490643" w:rsidRDefault="00490643" w:rsidP="00490643">
      <w:pPr>
        <w:numPr>
          <w:ilvl w:val="0"/>
          <w:numId w:val="54"/>
        </w:numPr>
        <w:rPr>
          <w:sz w:val="24"/>
          <w:szCs w:val="24"/>
        </w:rPr>
      </w:pPr>
      <w:r w:rsidRPr="00490643">
        <w:rPr>
          <w:sz w:val="24"/>
          <w:szCs w:val="24"/>
          <w:rtl/>
        </w:rPr>
        <w:t>נוכחות חובה!! (היעדרויות ישפיעו לרעה על הציון)</w:t>
      </w:r>
    </w:p>
    <w:p w:rsidR="00490643" w:rsidRPr="00490643" w:rsidRDefault="00490643" w:rsidP="00490643">
      <w:pPr>
        <w:numPr>
          <w:ilvl w:val="0"/>
          <w:numId w:val="54"/>
        </w:numPr>
        <w:rPr>
          <w:sz w:val="24"/>
          <w:szCs w:val="24"/>
          <w:rtl/>
        </w:rPr>
      </w:pPr>
      <w:r w:rsidRPr="00490643">
        <w:rPr>
          <w:sz w:val="24"/>
          <w:szCs w:val="24"/>
          <w:rtl/>
        </w:rPr>
        <w:t>השתתפות פעילה (20%)</w:t>
      </w:r>
    </w:p>
    <w:p w:rsidR="00490643" w:rsidRPr="00490643" w:rsidRDefault="00490643" w:rsidP="00490643">
      <w:pPr>
        <w:numPr>
          <w:ilvl w:val="0"/>
          <w:numId w:val="54"/>
        </w:numPr>
        <w:rPr>
          <w:sz w:val="24"/>
          <w:szCs w:val="24"/>
          <w:rtl/>
        </w:rPr>
      </w:pPr>
      <w:r w:rsidRPr="00490643">
        <w:rPr>
          <w:sz w:val="24"/>
          <w:szCs w:val="24"/>
          <w:rtl/>
        </w:rPr>
        <w:t>דוח ניתוח מו"מ (30%)</w:t>
      </w:r>
    </w:p>
    <w:p w:rsidR="00490643" w:rsidRPr="00490643" w:rsidRDefault="00490643" w:rsidP="00490643">
      <w:pPr>
        <w:numPr>
          <w:ilvl w:val="0"/>
          <w:numId w:val="54"/>
        </w:numPr>
        <w:rPr>
          <w:sz w:val="24"/>
          <w:szCs w:val="24"/>
          <w:rtl/>
        </w:rPr>
      </w:pPr>
      <w:r w:rsidRPr="00490643">
        <w:rPr>
          <w:sz w:val="24"/>
          <w:szCs w:val="24"/>
          <w:rtl/>
        </w:rPr>
        <w:t>עבודה מסכמת (50%)</w:t>
      </w:r>
    </w:p>
    <w:p w:rsidR="00490643" w:rsidRPr="00490643" w:rsidRDefault="00490643" w:rsidP="00490643">
      <w:pPr>
        <w:rPr>
          <w:b/>
          <w:bCs/>
          <w:sz w:val="24"/>
          <w:szCs w:val="24"/>
          <w:rtl/>
        </w:rPr>
      </w:pPr>
      <w:r w:rsidRPr="00490643">
        <w:rPr>
          <w:rFonts w:hint="cs"/>
          <w:b/>
          <w:bCs/>
          <w:sz w:val="24"/>
          <w:szCs w:val="24"/>
          <w:rtl/>
        </w:rPr>
        <w:t xml:space="preserve">ביבליוגרפיה: </w:t>
      </w:r>
    </w:p>
    <w:p w:rsidR="00490643" w:rsidRPr="00490643" w:rsidRDefault="00490643" w:rsidP="00490643">
      <w:pPr>
        <w:jc w:val="right"/>
        <w:rPr>
          <w:sz w:val="24"/>
          <w:szCs w:val="24"/>
        </w:rPr>
      </w:pPr>
      <w:r w:rsidRPr="00490643">
        <w:rPr>
          <w:sz w:val="24"/>
          <w:szCs w:val="24"/>
        </w:rPr>
        <w:t>Thompson, L.L. (2012).  The Mind and the Heart of the Negotiator, Prentice-Hall (5nd edition)</w:t>
      </w:r>
    </w:p>
    <w:p w:rsidR="00490643" w:rsidRPr="00490643" w:rsidRDefault="00490643" w:rsidP="00490643">
      <w:pPr>
        <w:jc w:val="right"/>
        <w:rPr>
          <w:sz w:val="24"/>
          <w:szCs w:val="24"/>
        </w:rPr>
      </w:pPr>
      <w:r w:rsidRPr="00490643">
        <w:rPr>
          <w:sz w:val="24"/>
          <w:szCs w:val="24"/>
        </w:rPr>
        <w:lastRenderedPageBreak/>
        <w:t>Galinsky (2004). Should you make the first offer?</w:t>
      </w:r>
    </w:p>
    <w:p w:rsidR="00490643" w:rsidRPr="00490643" w:rsidRDefault="00490643" w:rsidP="00490643">
      <w:pPr>
        <w:jc w:val="right"/>
        <w:rPr>
          <w:sz w:val="24"/>
          <w:szCs w:val="24"/>
        </w:rPr>
      </w:pPr>
      <w:r w:rsidRPr="00490643">
        <w:rPr>
          <w:sz w:val="24"/>
          <w:szCs w:val="24"/>
        </w:rPr>
        <w:t>Medvec &amp; Galinsky (2005) Putting more on the table: How making multiple offers can increase the final value of the deal.</w:t>
      </w:r>
    </w:p>
    <w:p w:rsidR="00490643" w:rsidRPr="00490643" w:rsidRDefault="00490643" w:rsidP="00490643">
      <w:pPr>
        <w:jc w:val="right"/>
        <w:rPr>
          <w:sz w:val="24"/>
          <w:szCs w:val="24"/>
        </w:rPr>
      </w:pPr>
      <w:r w:rsidRPr="00490643">
        <w:rPr>
          <w:sz w:val="24"/>
          <w:szCs w:val="24"/>
        </w:rPr>
        <w:t xml:space="preserve">Bazerman, M. H., &amp; Gillespie, J. J. (1998). Betting on the future: the virtues of contingent contracts. </w:t>
      </w:r>
      <w:r w:rsidRPr="00490643">
        <w:rPr>
          <w:i/>
          <w:iCs/>
          <w:sz w:val="24"/>
          <w:szCs w:val="24"/>
        </w:rPr>
        <w:t>Harvard business review</w:t>
      </w:r>
      <w:r w:rsidRPr="00490643">
        <w:rPr>
          <w:sz w:val="24"/>
          <w:szCs w:val="24"/>
        </w:rPr>
        <w:t xml:space="preserve">, </w:t>
      </w:r>
      <w:r w:rsidRPr="00490643">
        <w:rPr>
          <w:i/>
          <w:iCs/>
          <w:sz w:val="24"/>
          <w:szCs w:val="24"/>
        </w:rPr>
        <w:t>77</w:t>
      </w:r>
      <w:r w:rsidRPr="00490643">
        <w:rPr>
          <w:sz w:val="24"/>
          <w:szCs w:val="24"/>
        </w:rPr>
        <w:t>, 155-60.</w:t>
      </w:r>
      <w:r w:rsidRPr="00490643">
        <w:rPr>
          <w:rFonts w:hint="cs"/>
          <w:sz w:val="24"/>
          <w:szCs w:val="24"/>
          <w:rtl/>
        </w:rPr>
        <w:t>‏</w:t>
      </w:r>
    </w:p>
    <w:p w:rsidR="00490643" w:rsidRPr="00490643" w:rsidRDefault="00490643" w:rsidP="00490643">
      <w:pPr>
        <w:jc w:val="right"/>
        <w:rPr>
          <w:sz w:val="24"/>
          <w:szCs w:val="24"/>
        </w:rPr>
      </w:pPr>
      <w:r w:rsidRPr="00490643">
        <w:rPr>
          <w:sz w:val="24"/>
          <w:szCs w:val="24"/>
        </w:rPr>
        <w:t xml:space="preserve">Brett, J. M., Friedman, R., &amp; Behfar, K. (2009). How to manage your negotiating team. </w:t>
      </w:r>
      <w:r w:rsidRPr="00490643">
        <w:rPr>
          <w:i/>
          <w:iCs/>
          <w:sz w:val="24"/>
          <w:szCs w:val="24"/>
        </w:rPr>
        <w:t>Harvard business review</w:t>
      </w:r>
      <w:r w:rsidRPr="00490643">
        <w:rPr>
          <w:sz w:val="24"/>
          <w:szCs w:val="24"/>
        </w:rPr>
        <w:t xml:space="preserve">, </w:t>
      </w:r>
      <w:r w:rsidRPr="00490643">
        <w:rPr>
          <w:i/>
          <w:iCs/>
          <w:sz w:val="24"/>
          <w:szCs w:val="24"/>
        </w:rPr>
        <w:t>87</w:t>
      </w:r>
      <w:r w:rsidRPr="00490643">
        <w:rPr>
          <w:sz w:val="24"/>
          <w:szCs w:val="24"/>
        </w:rPr>
        <w:t>, 105-109.</w:t>
      </w:r>
      <w:r w:rsidRPr="00490643">
        <w:rPr>
          <w:rFonts w:hint="cs"/>
          <w:sz w:val="24"/>
          <w:szCs w:val="24"/>
          <w:rtl/>
        </w:rPr>
        <w:t>‏</w:t>
      </w:r>
    </w:p>
    <w:p w:rsidR="00490643" w:rsidRPr="00490643" w:rsidRDefault="00490643" w:rsidP="00490643">
      <w:pPr>
        <w:jc w:val="right"/>
        <w:rPr>
          <w:sz w:val="24"/>
          <w:szCs w:val="24"/>
        </w:rPr>
      </w:pPr>
      <w:r w:rsidRPr="00490643">
        <w:rPr>
          <w:sz w:val="24"/>
          <w:szCs w:val="24"/>
        </w:rPr>
        <w:t>Malhotra (2004) Smart alternatives to lying in negotiation</w:t>
      </w:r>
    </w:p>
    <w:p w:rsidR="00490643" w:rsidRPr="00490643" w:rsidRDefault="00490643" w:rsidP="00490643">
      <w:pPr>
        <w:jc w:val="right"/>
        <w:rPr>
          <w:sz w:val="24"/>
          <w:szCs w:val="24"/>
        </w:rPr>
      </w:pPr>
      <w:r w:rsidRPr="00490643">
        <w:rPr>
          <w:sz w:val="24"/>
          <w:szCs w:val="24"/>
        </w:rPr>
        <w:t>Uri, Brett, &amp; Goldberg (1993): Getting disputes resolved. Chapter 1.</w:t>
      </w:r>
    </w:p>
    <w:p w:rsidR="00490643" w:rsidRPr="00490643" w:rsidRDefault="00490643" w:rsidP="00490643">
      <w:pPr>
        <w:jc w:val="right"/>
        <w:rPr>
          <w:sz w:val="24"/>
          <w:szCs w:val="24"/>
        </w:rPr>
      </w:pPr>
      <w:r w:rsidRPr="00490643">
        <w:rPr>
          <w:sz w:val="24"/>
          <w:szCs w:val="24"/>
        </w:rPr>
        <w:t xml:space="preserve">Liljenquist, K. A., &amp; Galinsky, A. D. (2007). Turn your adversary into your advocate. </w:t>
      </w:r>
      <w:r w:rsidRPr="00490643">
        <w:rPr>
          <w:i/>
          <w:iCs/>
          <w:sz w:val="24"/>
          <w:szCs w:val="24"/>
        </w:rPr>
        <w:t>Negotiation Newsletter</w:t>
      </w:r>
      <w:r w:rsidRPr="00490643">
        <w:rPr>
          <w:sz w:val="24"/>
          <w:szCs w:val="24"/>
        </w:rPr>
        <w:t xml:space="preserve">, </w:t>
      </w:r>
      <w:r w:rsidRPr="00490643">
        <w:rPr>
          <w:i/>
          <w:iCs/>
          <w:sz w:val="24"/>
          <w:szCs w:val="24"/>
        </w:rPr>
        <w:t>10</w:t>
      </w:r>
      <w:r w:rsidRPr="00490643">
        <w:rPr>
          <w:sz w:val="24"/>
          <w:szCs w:val="24"/>
        </w:rPr>
        <w:t>, 4-6.</w:t>
      </w:r>
      <w:r w:rsidRPr="00490643">
        <w:rPr>
          <w:rFonts w:hint="cs"/>
          <w:sz w:val="24"/>
          <w:szCs w:val="24"/>
          <w:rtl/>
        </w:rPr>
        <w:t>‏</w:t>
      </w:r>
    </w:p>
    <w:p w:rsidR="00490643" w:rsidRPr="00490643" w:rsidRDefault="00490643" w:rsidP="00490643">
      <w:pPr>
        <w:jc w:val="right"/>
        <w:rPr>
          <w:sz w:val="24"/>
          <w:szCs w:val="24"/>
        </w:rPr>
      </w:pPr>
      <w:r w:rsidRPr="00490643">
        <w:rPr>
          <w:sz w:val="24"/>
          <w:szCs w:val="24"/>
        </w:rPr>
        <w:t>Brett (2007). Negotiating Globally. Chapter 2.</w:t>
      </w:r>
    </w:p>
    <w:p w:rsidR="00490643" w:rsidRPr="00490643" w:rsidRDefault="00490643" w:rsidP="00490643">
      <w:pPr>
        <w:jc w:val="right"/>
        <w:rPr>
          <w:sz w:val="24"/>
          <w:szCs w:val="24"/>
        </w:rPr>
      </w:pPr>
      <w:r w:rsidRPr="00490643">
        <w:rPr>
          <w:sz w:val="24"/>
          <w:szCs w:val="24"/>
        </w:rPr>
        <w:t xml:space="preserve">Brett, J. M., &amp; Gelfand, M. J. (2005). Lessons from abroad: When culture affects negotiating style. </w:t>
      </w:r>
      <w:r w:rsidRPr="00490643">
        <w:rPr>
          <w:i/>
          <w:iCs/>
          <w:sz w:val="24"/>
          <w:szCs w:val="24"/>
        </w:rPr>
        <w:t>Negotiation Newsletter</w:t>
      </w:r>
      <w:r w:rsidRPr="00490643">
        <w:rPr>
          <w:sz w:val="24"/>
          <w:szCs w:val="24"/>
        </w:rPr>
        <w:t>, 8, 3-5.</w:t>
      </w:r>
      <w:r w:rsidRPr="00490643">
        <w:rPr>
          <w:rFonts w:hint="cs"/>
          <w:sz w:val="24"/>
          <w:szCs w:val="24"/>
          <w:rtl/>
        </w:rPr>
        <w:t>‏</w:t>
      </w:r>
    </w:p>
    <w:p w:rsidR="00490643" w:rsidRPr="00490643" w:rsidRDefault="00490643" w:rsidP="00490643">
      <w:pPr>
        <w:rPr>
          <w:sz w:val="24"/>
          <w:szCs w:val="24"/>
          <w:rtl/>
        </w:rPr>
      </w:pPr>
    </w:p>
    <w:p w:rsidR="00490643" w:rsidRDefault="00490643"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Pr="008C1878" w:rsidRDefault="008C1878" w:rsidP="008C1878">
      <w:pPr>
        <w:jc w:val="center"/>
        <w:rPr>
          <w:sz w:val="32"/>
          <w:szCs w:val="32"/>
          <w:u w:val="single"/>
          <w:rtl/>
        </w:rPr>
      </w:pPr>
      <w:r w:rsidRPr="008C1878">
        <w:rPr>
          <w:rFonts w:hint="cs"/>
          <w:sz w:val="32"/>
          <w:szCs w:val="32"/>
          <w:u w:val="single"/>
          <w:rtl/>
        </w:rPr>
        <w:lastRenderedPageBreak/>
        <w:t>קבלת החלטות 60-726-01</w:t>
      </w:r>
    </w:p>
    <w:p w:rsidR="008C1878" w:rsidRPr="008C1878" w:rsidRDefault="008C1878" w:rsidP="008C1878">
      <w:pPr>
        <w:jc w:val="center"/>
        <w:rPr>
          <w:sz w:val="28"/>
          <w:szCs w:val="28"/>
          <w:rtl/>
        </w:rPr>
      </w:pPr>
      <w:r w:rsidRPr="008C1878">
        <w:rPr>
          <w:rFonts w:hint="cs"/>
          <w:sz w:val="28"/>
          <w:szCs w:val="28"/>
          <w:rtl/>
        </w:rPr>
        <w:t>סילבוס תש"פ</w:t>
      </w:r>
    </w:p>
    <w:p w:rsidR="008C1878" w:rsidRPr="008C1878" w:rsidRDefault="008C1878" w:rsidP="008C1878">
      <w:pPr>
        <w:rPr>
          <w:sz w:val="24"/>
          <w:szCs w:val="24"/>
          <w:rtl/>
        </w:rPr>
      </w:pPr>
      <w:r w:rsidRPr="008C1878">
        <w:rPr>
          <w:rFonts w:hint="cs"/>
          <w:b/>
          <w:bCs/>
          <w:sz w:val="24"/>
          <w:szCs w:val="24"/>
          <w:rtl/>
        </w:rPr>
        <w:t xml:space="preserve">שם המרצה: </w:t>
      </w:r>
      <w:r w:rsidRPr="008C1878">
        <w:rPr>
          <w:rFonts w:hint="cs"/>
          <w:sz w:val="24"/>
          <w:szCs w:val="24"/>
          <w:rtl/>
        </w:rPr>
        <w:t>ד"ר אלירן הלאלי</w:t>
      </w:r>
    </w:p>
    <w:p w:rsidR="008C1878" w:rsidRPr="008C1878" w:rsidRDefault="008C1878" w:rsidP="008C1878">
      <w:pPr>
        <w:rPr>
          <w:sz w:val="24"/>
          <w:szCs w:val="24"/>
          <w:rtl/>
        </w:rPr>
      </w:pPr>
      <w:r w:rsidRPr="008C1878">
        <w:rPr>
          <w:rFonts w:hint="cs"/>
          <w:b/>
          <w:bCs/>
          <w:sz w:val="24"/>
          <w:szCs w:val="24"/>
          <w:rtl/>
        </w:rPr>
        <w:t xml:space="preserve">סוג הקורס: </w:t>
      </w:r>
      <w:r w:rsidRPr="008C1878">
        <w:rPr>
          <w:rFonts w:hint="cs"/>
          <w:sz w:val="24"/>
          <w:szCs w:val="24"/>
          <w:rtl/>
        </w:rPr>
        <w:t>בחירה</w:t>
      </w:r>
    </w:p>
    <w:p w:rsidR="008C1878" w:rsidRPr="008C1878" w:rsidRDefault="008C1878" w:rsidP="008C1878">
      <w:pPr>
        <w:rPr>
          <w:sz w:val="24"/>
          <w:szCs w:val="24"/>
          <w:rtl/>
        </w:rPr>
      </w:pPr>
      <w:r w:rsidRPr="008C1878">
        <w:rPr>
          <w:rFonts w:hint="cs"/>
          <w:b/>
          <w:bCs/>
          <w:sz w:val="24"/>
          <w:szCs w:val="24"/>
          <w:rtl/>
        </w:rPr>
        <w:t xml:space="preserve">שנת לימודים: </w:t>
      </w:r>
      <w:r w:rsidRPr="008C1878">
        <w:rPr>
          <w:rFonts w:hint="cs"/>
          <w:sz w:val="24"/>
          <w:szCs w:val="24"/>
          <w:rtl/>
        </w:rPr>
        <w:t>תש"פ</w:t>
      </w:r>
    </w:p>
    <w:p w:rsidR="008C1878" w:rsidRPr="008C1878" w:rsidRDefault="008C1878" w:rsidP="008C1878">
      <w:pPr>
        <w:rPr>
          <w:sz w:val="24"/>
          <w:szCs w:val="24"/>
          <w:rtl/>
        </w:rPr>
      </w:pPr>
      <w:r w:rsidRPr="008C1878">
        <w:rPr>
          <w:rFonts w:hint="cs"/>
          <w:b/>
          <w:bCs/>
          <w:sz w:val="24"/>
          <w:szCs w:val="24"/>
          <w:rtl/>
        </w:rPr>
        <w:t xml:space="preserve">סמסטר: </w:t>
      </w:r>
      <w:r w:rsidRPr="008C1878">
        <w:rPr>
          <w:rFonts w:hint="cs"/>
          <w:sz w:val="24"/>
          <w:szCs w:val="24"/>
          <w:rtl/>
        </w:rPr>
        <w:t>א' וב'</w:t>
      </w:r>
    </w:p>
    <w:p w:rsidR="008C1878" w:rsidRPr="008C1878" w:rsidRDefault="008C1878" w:rsidP="008C1878">
      <w:pPr>
        <w:rPr>
          <w:sz w:val="24"/>
          <w:szCs w:val="24"/>
          <w:rtl/>
        </w:rPr>
      </w:pPr>
      <w:r w:rsidRPr="008C1878">
        <w:rPr>
          <w:rFonts w:hint="cs"/>
          <w:b/>
          <w:bCs/>
          <w:sz w:val="24"/>
          <w:szCs w:val="24"/>
          <w:rtl/>
        </w:rPr>
        <w:t xml:space="preserve">שם הקורס באנגלית: </w:t>
      </w:r>
      <w:r w:rsidRPr="008C1878">
        <w:rPr>
          <w:rFonts w:hint="cs"/>
          <w:sz w:val="24"/>
          <w:szCs w:val="24"/>
          <w:rtl/>
        </w:rPr>
        <w:t>אין</w:t>
      </w:r>
    </w:p>
    <w:p w:rsidR="008C1878" w:rsidRPr="008C1878" w:rsidRDefault="008C1878" w:rsidP="008C1878">
      <w:pPr>
        <w:rPr>
          <w:rtl/>
        </w:rPr>
      </w:pPr>
      <w:r w:rsidRPr="008C1878">
        <w:rPr>
          <w:rFonts w:hint="cs"/>
          <w:b/>
          <w:bCs/>
          <w:sz w:val="24"/>
          <w:szCs w:val="24"/>
          <w:rtl/>
        </w:rPr>
        <w:t xml:space="preserve">תיאור הקורס: </w:t>
      </w:r>
      <w:r w:rsidRPr="008C1878">
        <w:rPr>
          <w:rtl/>
        </w:rPr>
        <w:t>הקורס יעסוק בהיבטים התנהגותיים של קבלת החלטות.  במסגרת הקורס יוצג המודל הנורמטיבי-רציונלי של קבלת החלטות, כמו גם מודלים תיאוריים, מושגי יסוד, וממצאים מחקריים הקשורים לתהליכים קוגניטיביים ורגשיים המעורבים בקבלת החלטות.  בקורס יושם דגש על התנאים בהם החלטות אנוש אינן אופטימאליות ומדגימות סטייה מן המודל הרציונאלי-נורמטיבי.  במסגרת הקורס נדון בהשלכות התיאורטיות והיישומיות של הממצאים למנהלים, ליועצים ארגוניים ולהדיוטות.</w:t>
      </w:r>
    </w:p>
    <w:p w:rsidR="008C1878" w:rsidRPr="008C1878" w:rsidRDefault="008C1878" w:rsidP="008C1878">
      <w:pPr>
        <w:rPr>
          <w:sz w:val="24"/>
          <w:szCs w:val="24"/>
          <w:rtl/>
        </w:rPr>
      </w:pPr>
      <w:r w:rsidRPr="008C1878">
        <w:rPr>
          <w:b/>
          <w:bCs/>
          <w:sz w:val="24"/>
          <w:szCs w:val="24"/>
          <w:rtl/>
        </w:rPr>
        <w:t>  מהלך השיעורים:</w:t>
      </w:r>
    </w:p>
    <w:p w:rsidR="008C1878" w:rsidRPr="008C1878" w:rsidRDefault="008C1878" w:rsidP="008C1878">
      <w:pPr>
        <w:numPr>
          <w:ilvl w:val="0"/>
          <w:numId w:val="56"/>
        </w:numPr>
        <w:rPr>
          <w:sz w:val="24"/>
          <w:szCs w:val="24"/>
          <w:rtl/>
        </w:rPr>
      </w:pPr>
      <w:r w:rsidRPr="008C1878">
        <w:rPr>
          <w:sz w:val="24"/>
          <w:szCs w:val="24"/>
          <w:rtl/>
        </w:rPr>
        <w:t>במשך מרבית הסמסטר הראשון, הרצאות פרונטאליות, דיונים ופרזנטציות של הסטודנטים.</w:t>
      </w:r>
    </w:p>
    <w:p w:rsidR="008C1878" w:rsidRPr="008C1878" w:rsidRDefault="008C1878" w:rsidP="008C1878">
      <w:pPr>
        <w:numPr>
          <w:ilvl w:val="0"/>
          <w:numId w:val="56"/>
        </w:numPr>
        <w:rPr>
          <w:sz w:val="24"/>
          <w:szCs w:val="24"/>
          <w:rtl/>
        </w:rPr>
      </w:pPr>
      <w:r w:rsidRPr="008C1878">
        <w:rPr>
          <w:sz w:val="24"/>
          <w:szCs w:val="24"/>
          <w:rtl/>
        </w:rPr>
        <w:t>במהלך רוב הסמסטר השני, תתקיימנה פגישות פרטניות עם צוותי המחקר במקום הרצאות.  </w:t>
      </w:r>
    </w:p>
    <w:p w:rsidR="008C1878" w:rsidRPr="008C1878" w:rsidRDefault="008C1878" w:rsidP="008C1878">
      <w:pPr>
        <w:rPr>
          <w:b/>
          <w:bCs/>
          <w:sz w:val="24"/>
          <w:szCs w:val="24"/>
          <w:rtl/>
        </w:rPr>
      </w:pPr>
      <w:r w:rsidRPr="008C1878">
        <w:rPr>
          <w:rFonts w:hint="cs"/>
          <w:b/>
          <w:bCs/>
          <w:sz w:val="24"/>
          <w:szCs w:val="24"/>
          <w:rtl/>
        </w:rPr>
        <w:t xml:space="preserve">מטרות הקורס\תוצרי הלמידה: </w:t>
      </w:r>
    </w:p>
    <w:p w:rsidR="008C1878" w:rsidRPr="008C1878" w:rsidRDefault="008C1878" w:rsidP="008C1878">
      <w:pPr>
        <w:numPr>
          <w:ilvl w:val="0"/>
          <w:numId w:val="69"/>
        </w:numPr>
        <w:rPr>
          <w:sz w:val="24"/>
          <w:szCs w:val="24"/>
        </w:rPr>
      </w:pPr>
      <w:r w:rsidRPr="008C1878">
        <w:rPr>
          <w:sz w:val="24"/>
          <w:szCs w:val="24"/>
          <w:rtl/>
        </w:rPr>
        <w:t>הקניית מושגי יסוד ומודלים בקבלת החלטות</w:t>
      </w:r>
    </w:p>
    <w:p w:rsidR="008C1878" w:rsidRPr="008C1878" w:rsidRDefault="008C1878" w:rsidP="008C1878">
      <w:pPr>
        <w:numPr>
          <w:ilvl w:val="0"/>
          <w:numId w:val="69"/>
        </w:numPr>
        <w:rPr>
          <w:sz w:val="24"/>
          <w:szCs w:val="24"/>
          <w:rtl/>
        </w:rPr>
      </w:pPr>
      <w:r w:rsidRPr="008C1878">
        <w:rPr>
          <w:sz w:val="24"/>
          <w:szCs w:val="24"/>
          <w:rtl/>
        </w:rPr>
        <w:t>הבנת היבטים התנהגותיים של קבלת החלטות</w:t>
      </w:r>
    </w:p>
    <w:p w:rsidR="008C1878" w:rsidRPr="008C1878" w:rsidRDefault="008C1878" w:rsidP="008C1878">
      <w:pPr>
        <w:rPr>
          <w:sz w:val="24"/>
          <w:szCs w:val="24"/>
          <w:rtl/>
        </w:rPr>
      </w:pPr>
      <w:r w:rsidRPr="008C1878">
        <w:rPr>
          <w:rFonts w:hint="cs"/>
          <w:b/>
          <w:bCs/>
          <w:sz w:val="24"/>
          <w:szCs w:val="24"/>
          <w:rtl/>
        </w:rPr>
        <w:t xml:space="preserve">דרישות קדם: </w:t>
      </w:r>
      <w:r w:rsidRPr="008C1878">
        <w:rPr>
          <w:rFonts w:hint="cs"/>
          <w:sz w:val="24"/>
          <w:szCs w:val="24"/>
          <w:rtl/>
        </w:rPr>
        <w:t>אין</w:t>
      </w:r>
    </w:p>
    <w:p w:rsidR="008C1878" w:rsidRPr="008C1878" w:rsidRDefault="008C1878" w:rsidP="008C1878">
      <w:pPr>
        <w:rPr>
          <w:sz w:val="24"/>
          <w:szCs w:val="24"/>
          <w:rtl/>
        </w:rPr>
      </w:pPr>
      <w:r w:rsidRPr="008C1878">
        <w:rPr>
          <w:rFonts w:hint="cs"/>
          <w:b/>
          <w:bCs/>
          <w:sz w:val="24"/>
          <w:szCs w:val="24"/>
          <w:rtl/>
        </w:rPr>
        <w:t xml:space="preserve">חובות\דרישות\מטלות: </w:t>
      </w:r>
    </w:p>
    <w:p w:rsidR="008C1878" w:rsidRPr="008C1878" w:rsidRDefault="008C1878" w:rsidP="008C1878">
      <w:pPr>
        <w:numPr>
          <w:ilvl w:val="0"/>
          <w:numId w:val="57"/>
        </w:numPr>
        <w:rPr>
          <w:sz w:val="24"/>
          <w:szCs w:val="24"/>
        </w:rPr>
      </w:pPr>
      <w:r w:rsidRPr="008C1878">
        <w:rPr>
          <w:sz w:val="24"/>
          <w:szCs w:val="24"/>
          <w:rtl/>
        </w:rPr>
        <w:t>נוכחות (חובה!!) והשתתפות פעילה</w:t>
      </w:r>
    </w:p>
    <w:p w:rsidR="008C1878" w:rsidRPr="008C1878" w:rsidRDefault="008C1878" w:rsidP="008C1878">
      <w:pPr>
        <w:numPr>
          <w:ilvl w:val="0"/>
          <w:numId w:val="57"/>
        </w:numPr>
        <w:rPr>
          <w:sz w:val="24"/>
          <w:szCs w:val="24"/>
          <w:rtl/>
        </w:rPr>
      </w:pPr>
      <w:r w:rsidRPr="008C1878">
        <w:rPr>
          <w:sz w:val="24"/>
          <w:szCs w:val="24"/>
          <w:rtl/>
        </w:rPr>
        <w:t>הצגת מאמר (סמסטר א')</w:t>
      </w:r>
    </w:p>
    <w:p w:rsidR="008C1878" w:rsidRPr="008C1878" w:rsidRDefault="008C1878" w:rsidP="008C1878">
      <w:pPr>
        <w:numPr>
          <w:ilvl w:val="0"/>
          <w:numId w:val="57"/>
        </w:numPr>
        <w:rPr>
          <w:sz w:val="24"/>
          <w:szCs w:val="24"/>
          <w:rtl/>
        </w:rPr>
      </w:pPr>
      <w:r w:rsidRPr="008C1878">
        <w:rPr>
          <w:sz w:val="24"/>
          <w:szCs w:val="24"/>
          <w:rtl/>
        </w:rPr>
        <w:t>כתיבת (סוף סמסטר א') והצגת (תחילת סמסטר ב') הצעת מחקר מקדמית (עד 1500 מילים)</w:t>
      </w:r>
    </w:p>
    <w:p w:rsidR="008C1878" w:rsidRPr="008C1878" w:rsidRDefault="008C1878" w:rsidP="008C1878">
      <w:pPr>
        <w:numPr>
          <w:ilvl w:val="0"/>
          <w:numId w:val="57"/>
        </w:numPr>
        <w:rPr>
          <w:sz w:val="24"/>
          <w:szCs w:val="24"/>
          <w:rtl/>
        </w:rPr>
      </w:pPr>
      <w:r w:rsidRPr="008C1878">
        <w:rPr>
          <w:sz w:val="24"/>
          <w:szCs w:val="24"/>
          <w:rtl/>
        </w:rPr>
        <w:t>הרצת המחקר</w:t>
      </w:r>
    </w:p>
    <w:p w:rsidR="008C1878" w:rsidRPr="008C1878" w:rsidRDefault="008C1878" w:rsidP="008C1878">
      <w:pPr>
        <w:numPr>
          <w:ilvl w:val="0"/>
          <w:numId w:val="57"/>
        </w:numPr>
        <w:rPr>
          <w:sz w:val="24"/>
          <w:szCs w:val="24"/>
          <w:rtl/>
        </w:rPr>
      </w:pPr>
      <w:r w:rsidRPr="008C1878">
        <w:rPr>
          <w:sz w:val="24"/>
          <w:szCs w:val="24"/>
          <w:rtl/>
        </w:rPr>
        <w:t>כתיבת והצגת דו"ח מחקר (סוף סמסטר ב'; עד 2500 מילים)</w:t>
      </w:r>
    </w:p>
    <w:p w:rsidR="008C1878" w:rsidRPr="008C1878" w:rsidRDefault="008C1878" w:rsidP="008C1878">
      <w:pPr>
        <w:rPr>
          <w:sz w:val="24"/>
          <w:szCs w:val="24"/>
          <w:rtl/>
        </w:rPr>
      </w:pPr>
      <w:r w:rsidRPr="008C1878">
        <w:rPr>
          <w:rFonts w:hint="cs"/>
          <w:b/>
          <w:bCs/>
          <w:sz w:val="24"/>
          <w:szCs w:val="24"/>
          <w:rtl/>
        </w:rPr>
        <w:t xml:space="preserve">מרכיבי הציון הסופי: </w:t>
      </w:r>
    </w:p>
    <w:p w:rsidR="008C1878" w:rsidRPr="008C1878" w:rsidRDefault="008C1878" w:rsidP="008C1878">
      <w:pPr>
        <w:numPr>
          <w:ilvl w:val="0"/>
          <w:numId w:val="58"/>
        </w:numPr>
        <w:rPr>
          <w:sz w:val="24"/>
          <w:szCs w:val="24"/>
        </w:rPr>
      </w:pPr>
      <w:r w:rsidRPr="008C1878">
        <w:rPr>
          <w:sz w:val="24"/>
          <w:szCs w:val="24"/>
          <w:rtl/>
        </w:rPr>
        <w:t>נוכחות (חובה!!) והשתתפות פעילה</w:t>
      </w:r>
    </w:p>
    <w:p w:rsidR="008C1878" w:rsidRPr="008C1878" w:rsidRDefault="008C1878" w:rsidP="008C1878">
      <w:pPr>
        <w:numPr>
          <w:ilvl w:val="0"/>
          <w:numId w:val="58"/>
        </w:numPr>
        <w:rPr>
          <w:sz w:val="24"/>
          <w:szCs w:val="24"/>
          <w:rtl/>
        </w:rPr>
      </w:pPr>
      <w:r w:rsidRPr="008C1878">
        <w:rPr>
          <w:sz w:val="24"/>
          <w:szCs w:val="24"/>
          <w:rtl/>
        </w:rPr>
        <w:t>הצגת מאמר (סמסטר א')</w:t>
      </w:r>
    </w:p>
    <w:p w:rsidR="008C1878" w:rsidRPr="008C1878" w:rsidRDefault="008C1878" w:rsidP="008C1878">
      <w:pPr>
        <w:numPr>
          <w:ilvl w:val="0"/>
          <w:numId w:val="58"/>
        </w:numPr>
        <w:rPr>
          <w:sz w:val="24"/>
          <w:szCs w:val="24"/>
          <w:rtl/>
        </w:rPr>
      </w:pPr>
      <w:r w:rsidRPr="008C1878">
        <w:rPr>
          <w:sz w:val="24"/>
          <w:szCs w:val="24"/>
          <w:rtl/>
        </w:rPr>
        <w:lastRenderedPageBreak/>
        <w:t>כתיבת (סוף סמסטר א') והצגת (תחילת סמסטר ב') הצעת מחקר מקדמית (עד 1500 מילים)</w:t>
      </w:r>
    </w:p>
    <w:p w:rsidR="008C1878" w:rsidRPr="008C1878" w:rsidRDefault="008C1878" w:rsidP="008C1878">
      <w:pPr>
        <w:numPr>
          <w:ilvl w:val="0"/>
          <w:numId w:val="58"/>
        </w:numPr>
        <w:rPr>
          <w:sz w:val="24"/>
          <w:szCs w:val="24"/>
          <w:rtl/>
        </w:rPr>
      </w:pPr>
      <w:r w:rsidRPr="008C1878">
        <w:rPr>
          <w:sz w:val="24"/>
          <w:szCs w:val="24"/>
          <w:rtl/>
        </w:rPr>
        <w:t>הרצת המחקר</w:t>
      </w:r>
    </w:p>
    <w:p w:rsidR="008C1878" w:rsidRPr="008C1878" w:rsidRDefault="008C1878" w:rsidP="008C1878">
      <w:pPr>
        <w:numPr>
          <w:ilvl w:val="0"/>
          <w:numId w:val="58"/>
        </w:numPr>
        <w:rPr>
          <w:sz w:val="24"/>
          <w:szCs w:val="24"/>
          <w:rtl/>
        </w:rPr>
      </w:pPr>
      <w:r w:rsidRPr="008C1878">
        <w:rPr>
          <w:sz w:val="24"/>
          <w:szCs w:val="24"/>
          <w:rtl/>
        </w:rPr>
        <w:t>כתיבת והצגת דו"ח מחקר (סוף סמסטר ב'; עד 2500 מילים)</w:t>
      </w:r>
    </w:p>
    <w:p w:rsidR="008C1878" w:rsidRPr="008C1878" w:rsidRDefault="008C1878" w:rsidP="008C1878">
      <w:pPr>
        <w:rPr>
          <w:b/>
          <w:bCs/>
          <w:sz w:val="24"/>
          <w:szCs w:val="24"/>
          <w:rtl/>
        </w:rPr>
      </w:pPr>
      <w:r w:rsidRPr="008C1878">
        <w:rPr>
          <w:rFonts w:hint="cs"/>
          <w:b/>
          <w:bCs/>
          <w:sz w:val="24"/>
          <w:szCs w:val="24"/>
          <w:rtl/>
        </w:rPr>
        <w:t xml:space="preserve">ביבליוגרפיה: </w:t>
      </w:r>
    </w:p>
    <w:p w:rsidR="008C1878" w:rsidRPr="008C1878" w:rsidRDefault="008C1878" w:rsidP="008C1878">
      <w:pPr>
        <w:rPr>
          <w:sz w:val="24"/>
          <w:szCs w:val="24"/>
        </w:rPr>
      </w:pPr>
      <w:r w:rsidRPr="008C1878">
        <w:rPr>
          <w:sz w:val="24"/>
          <w:szCs w:val="24"/>
        </w:rPr>
        <w:t>Dawes, R. (1998).  Behavioral decision making and judgment.  In D.T. Gilbert, S.T. Fiske, &amp; G. Lindzey (Eds.), Boston: McGraw-Hill, 497-548.</w:t>
      </w:r>
    </w:p>
    <w:p w:rsidR="008C1878" w:rsidRPr="008C1878" w:rsidRDefault="008C1878" w:rsidP="008C1878">
      <w:pPr>
        <w:numPr>
          <w:ilvl w:val="0"/>
          <w:numId w:val="59"/>
        </w:numPr>
        <w:rPr>
          <w:sz w:val="24"/>
          <w:szCs w:val="24"/>
        </w:rPr>
      </w:pPr>
      <w:r w:rsidRPr="008C1878">
        <w:rPr>
          <w:sz w:val="24"/>
          <w:szCs w:val="24"/>
          <w:rtl/>
        </w:rPr>
        <w:t>מטריצות, חוקי החלטה, עצי החלטה, תורת תוחלת הערך, התועלת</w:t>
      </w:r>
    </w:p>
    <w:p w:rsidR="008C1878" w:rsidRPr="008C1878" w:rsidRDefault="008C1878" w:rsidP="008C1878">
      <w:pPr>
        <w:numPr>
          <w:ilvl w:val="0"/>
          <w:numId w:val="59"/>
        </w:numPr>
        <w:rPr>
          <w:sz w:val="24"/>
          <w:szCs w:val="24"/>
        </w:rPr>
      </w:pPr>
      <w:r w:rsidRPr="008C1878">
        <w:rPr>
          <w:sz w:val="24"/>
          <w:szCs w:val="24"/>
          <w:rtl/>
        </w:rPr>
        <w:t xml:space="preserve">פרדוקסים התנהגותיים </w:t>
      </w:r>
    </w:p>
    <w:p w:rsidR="008C1878" w:rsidRPr="008C1878" w:rsidRDefault="008C1878" w:rsidP="008C1878">
      <w:pPr>
        <w:rPr>
          <w:sz w:val="24"/>
          <w:szCs w:val="24"/>
        </w:rPr>
      </w:pPr>
      <w:r w:rsidRPr="008C1878">
        <w:rPr>
          <w:sz w:val="24"/>
          <w:szCs w:val="24"/>
        </w:rPr>
        <w:t>McNeil, B. J., Pauker, S. G., Saks, H. C., Jr., &amp; Tversky, A.  (1982).  On the elicitation of preferences for alternative therapies.  New England Journal of Medicine, 306, 1259-1262.</w:t>
      </w:r>
    </w:p>
    <w:p w:rsidR="008C1878" w:rsidRPr="008C1878" w:rsidRDefault="008C1878" w:rsidP="008C1878">
      <w:pPr>
        <w:rPr>
          <w:sz w:val="24"/>
          <w:szCs w:val="24"/>
        </w:rPr>
      </w:pPr>
      <w:r w:rsidRPr="008C1878">
        <w:rPr>
          <w:sz w:val="24"/>
          <w:szCs w:val="24"/>
        </w:rPr>
        <w:t xml:space="preserve">Shafir, E. (1993).  Choosing versus rejecting:  Why some options are both better and worse than others.  </w:t>
      </w:r>
      <w:r w:rsidRPr="008C1878">
        <w:rPr>
          <w:i/>
          <w:iCs/>
          <w:sz w:val="24"/>
          <w:szCs w:val="24"/>
        </w:rPr>
        <w:t>Memory and Cognition</w:t>
      </w:r>
      <w:r w:rsidRPr="008C1878">
        <w:rPr>
          <w:sz w:val="24"/>
          <w:szCs w:val="24"/>
        </w:rPr>
        <w:t>, 21, 546-556.</w:t>
      </w:r>
    </w:p>
    <w:p w:rsidR="008C1878" w:rsidRPr="008C1878" w:rsidRDefault="008C1878" w:rsidP="008C1878">
      <w:pPr>
        <w:numPr>
          <w:ilvl w:val="0"/>
          <w:numId w:val="60"/>
        </w:numPr>
        <w:rPr>
          <w:sz w:val="24"/>
          <w:szCs w:val="24"/>
        </w:rPr>
      </w:pPr>
      <w:r w:rsidRPr="008C1878">
        <w:rPr>
          <w:sz w:val="24"/>
          <w:szCs w:val="24"/>
          <w:rtl/>
        </w:rPr>
        <w:t xml:space="preserve">מודלים תיאוריים של קבלת החלטות    </w:t>
      </w:r>
    </w:p>
    <w:p w:rsidR="008C1878" w:rsidRPr="008C1878" w:rsidRDefault="008C1878" w:rsidP="008C1878">
      <w:pPr>
        <w:rPr>
          <w:sz w:val="24"/>
          <w:szCs w:val="24"/>
          <w:rtl/>
        </w:rPr>
      </w:pPr>
      <w:r w:rsidRPr="008C1878">
        <w:rPr>
          <w:sz w:val="24"/>
          <w:szCs w:val="24"/>
        </w:rPr>
        <w:t xml:space="preserve">Kahneman, D., &amp; Tversky, A. (1979). Prospect Theory: An analysis of decision under risk. </w:t>
      </w:r>
      <w:r w:rsidRPr="008C1878">
        <w:rPr>
          <w:i/>
          <w:iCs/>
          <w:sz w:val="24"/>
          <w:szCs w:val="24"/>
        </w:rPr>
        <w:t>Econometrica,</w:t>
      </w:r>
      <w:r w:rsidRPr="008C1878">
        <w:rPr>
          <w:sz w:val="24"/>
          <w:szCs w:val="24"/>
        </w:rPr>
        <w:t xml:space="preserve"> 47, 263-291.</w:t>
      </w:r>
    </w:p>
    <w:p w:rsidR="008C1878" w:rsidRPr="008C1878" w:rsidRDefault="008C1878" w:rsidP="008C1878">
      <w:pPr>
        <w:numPr>
          <w:ilvl w:val="0"/>
          <w:numId w:val="61"/>
        </w:numPr>
        <w:rPr>
          <w:sz w:val="24"/>
          <w:szCs w:val="24"/>
        </w:rPr>
      </w:pPr>
      <w:r w:rsidRPr="008C1878">
        <w:rPr>
          <w:sz w:val="24"/>
          <w:szCs w:val="24"/>
          <w:rtl/>
        </w:rPr>
        <w:t>אפקט המסגור</w:t>
      </w:r>
    </w:p>
    <w:p w:rsidR="008C1878" w:rsidRPr="008C1878" w:rsidRDefault="008C1878" w:rsidP="008C1878">
      <w:pPr>
        <w:rPr>
          <w:sz w:val="24"/>
          <w:szCs w:val="24"/>
        </w:rPr>
      </w:pPr>
      <w:r w:rsidRPr="008C1878">
        <w:rPr>
          <w:sz w:val="24"/>
          <w:szCs w:val="24"/>
        </w:rPr>
        <w:t>Tversky, A., and Kahneman, D. (1981). The framing of decisions and the rationality of choice</w:t>
      </w:r>
      <w:r w:rsidRPr="008C1878">
        <w:rPr>
          <w:i/>
          <w:iCs/>
          <w:sz w:val="24"/>
          <w:szCs w:val="24"/>
        </w:rPr>
        <w:t>. Science</w:t>
      </w:r>
      <w:r w:rsidRPr="008C1878">
        <w:rPr>
          <w:sz w:val="24"/>
          <w:szCs w:val="24"/>
        </w:rPr>
        <w:t xml:space="preserve"> 211:453-458.</w:t>
      </w:r>
    </w:p>
    <w:p w:rsidR="008C1878" w:rsidRPr="008C1878" w:rsidRDefault="008C1878" w:rsidP="008C1878">
      <w:pPr>
        <w:numPr>
          <w:ilvl w:val="0"/>
          <w:numId w:val="62"/>
        </w:numPr>
        <w:rPr>
          <w:sz w:val="24"/>
          <w:szCs w:val="24"/>
        </w:rPr>
      </w:pPr>
      <w:r w:rsidRPr="008C1878">
        <w:rPr>
          <w:sz w:val="24"/>
          <w:szCs w:val="24"/>
          <w:rtl/>
        </w:rPr>
        <w:t>אפקט העלות השקועה והסלמת מחויבות</w:t>
      </w:r>
    </w:p>
    <w:p w:rsidR="008C1878" w:rsidRPr="008C1878" w:rsidRDefault="008C1878" w:rsidP="008C1878">
      <w:pPr>
        <w:rPr>
          <w:sz w:val="24"/>
          <w:szCs w:val="24"/>
        </w:rPr>
      </w:pPr>
      <w:r w:rsidRPr="008C1878">
        <w:rPr>
          <w:sz w:val="24"/>
          <w:szCs w:val="24"/>
        </w:rPr>
        <w:t xml:space="preserve">Arkes, H. L., &amp; Blumer C. (1985). The Psychology of Sunk Cost. </w:t>
      </w:r>
      <w:r w:rsidRPr="008C1878">
        <w:rPr>
          <w:i/>
          <w:iCs/>
          <w:sz w:val="24"/>
          <w:szCs w:val="24"/>
        </w:rPr>
        <w:t>Organizational Behavior</w:t>
      </w:r>
      <w:r w:rsidRPr="008C1878">
        <w:rPr>
          <w:sz w:val="24"/>
          <w:szCs w:val="24"/>
        </w:rPr>
        <w:t xml:space="preserve"> </w:t>
      </w:r>
      <w:r w:rsidRPr="008C1878">
        <w:rPr>
          <w:i/>
          <w:iCs/>
          <w:sz w:val="24"/>
          <w:szCs w:val="24"/>
        </w:rPr>
        <w:t>and  Human Decision</w:t>
      </w:r>
      <w:r w:rsidRPr="008C1878">
        <w:rPr>
          <w:sz w:val="24"/>
          <w:szCs w:val="24"/>
        </w:rPr>
        <w:t xml:space="preserve"> </w:t>
      </w:r>
      <w:r w:rsidRPr="008C1878">
        <w:rPr>
          <w:i/>
          <w:iCs/>
          <w:sz w:val="24"/>
          <w:szCs w:val="24"/>
        </w:rPr>
        <w:t>Processes,</w:t>
      </w:r>
      <w:r w:rsidRPr="008C1878">
        <w:rPr>
          <w:sz w:val="24"/>
          <w:szCs w:val="24"/>
        </w:rPr>
        <w:t xml:space="preserve"> 35, 124-140.</w:t>
      </w:r>
    </w:p>
    <w:p w:rsidR="008C1878" w:rsidRPr="008C1878" w:rsidRDefault="008C1878" w:rsidP="008C1878">
      <w:pPr>
        <w:rPr>
          <w:sz w:val="24"/>
          <w:szCs w:val="24"/>
        </w:rPr>
      </w:pPr>
      <w:r w:rsidRPr="008C1878">
        <w:rPr>
          <w:sz w:val="24"/>
          <w:szCs w:val="24"/>
        </w:rPr>
        <w:t xml:space="preserve">Staw, B. M., &amp; Ross, J. (1989).  Understanding behavior in escalation situations. </w:t>
      </w:r>
      <w:r w:rsidRPr="008C1878">
        <w:rPr>
          <w:i/>
          <w:iCs/>
          <w:sz w:val="24"/>
          <w:szCs w:val="24"/>
        </w:rPr>
        <w:t xml:space="preserve"> Science, </w:t>
      </w:r>
      <w:r w:rsidRPr="008C1878">
        <w:rPr>
          <w:sz w:val="24"/>
          <w:szCs w:val="24"/>
        </w:rPr>
        <w:t>246, 216-220.</w:t>
      </w:r>
    </w:p>
    <w:p w:rsidR="008C1878" w:rsidRPr="008C1878" w:rsidRDefault="008C1878" w:rsidP="008C1878">
      <w:pPr>
        <w:numPr>
          <w:ilvl w:val="0"/>
          <w:numId w:val="63"/>
        </w:numPr>
        <w:rPr>
          <w:sz w:val="24"/>
          <w:szCs w:val="24"/>
        </w:rPr>
      </w:pPr>
      <w:r w:rsidRPr="008C1878">
        <w:rPr>
          <w:sz w:val="24"/>
          <w:szCs w:val="24"/>
          <w:rtl/>
        </w:rPr>
        <w:t>אפקט הבעלות, שנאת הפסד ואפקט הסטטוס קוו</w:t>
      </w:r>
    </w:p>
    <w:p w:rsidR="008C1878" w:rsidRPr="008C1878" w:rsidRDefault="008C1878" w:rsidP="008C1878">
      <w:pPr>
        <w:rPr>
          <w:sz w:val="24"/>
          <w:szCs w:val="24"/>
          <w:rtl/>
        </w:rPr>
      </w:pPr>
      <w:r w:rsidRPr="008C1878">
        <w:rPr>
          <w:sz w:val="24"/>
          <w:szCs w:val="24"/>
        </w:rPr>
        <w:t xml:space="preserve">Kahneman, D., Knetsch, J. L., &amp; Thaler, R. H. (1991). Anomalies: The Endowment Effect, Loss Aversion, and Status Quo Bias. </w:t>
      </w:r>
      <w:r w:rsidRPr="008C1878">
        <w:rPr>
          <w:i/>
          <w:iCs/>
          <w:sz w:val="24"/>
          <w:szCs w:val="24"/>
        </w:rPr>
        <w:t>Journal of Economic Perspectives, 5</w:t>
      </w:r>
      <w:r w:rsidRPr="008C1878">
        <w:rPr>
          <w:sz w:val="24"/>
          <w:szCs w:val="24"/>
        </w:rPr>
        <w:t>, 193-206.</w:t>
      </w:r>
    </w:p>
    <w:p w:rsidR="008C1878" w:rsidRPr="008C1878" w:rsidRDefault="008C1878" w:rsidP="008C1878">
      <w:pPr>
        <w:rPr>
          <w:sz w:val="24"/>
          <w:szCs w:val="24"/>
        </w:rPr>
      </w:pPr>
      <w:r w:rsidRPr="008C1878">
        <w:rPr>
          <w:sz w:val="24"/>
          <w:szCs w:val="24"/>
        </w:rPr>
        <w:t xml:space="preserve">Schurr, A., &amp; Ritov, I. (2013). The effect of giving it all up on valuation: a new look at the endowment effect. </w:t>
      </w:r>
      <w:r w:rsidRPr="008C1878">
        <w:rPr>
          <w:i/>
          <w:iCs/>
          <w:sz w:val="24"/>
          <w:szCs w:val="24"/>
        </w:rPr>
        <w:t>Management Science</w:t>
      </w:r>
      <w:r w:rsidRPr="008C1878">
        <w:rPr>
          <w:sz w:val="24"/>
          <w:szCs w:val="24"/>
        </w:rPr>
        <w:t>, 60(3), 628-637.</w:t>
      </w:r>
      <w:r w:rsidRPr="008C1878">
        <w:rPr>
          <w:sz w:val="24"/>
          <w:szCs w:val="24"/>
          <w:rtl/>
        </w:rPr>
        <w:t>‏</w:t>
      </w:r>
    </w:p>
    <w:p w:rsidR="008C1878" w:rsidRPr="008C1878" w:rsidRDefault="008C1878" w:rsidP="008C1878">
      <w:pPr>
        <w:rPr>
          <w:sz w:val="24"/>
          <w:szCs w:val="24"/>
        </w:rPr>
      </w:pPr>
      <w:r w:rsidRPr="008C1878">
        <w:rPr>
          <w:sz w:val="24"/>
          <w:szCs w:val="24"/>
        </w:rPr>
        <w:t xml:space="preserve">Johnson E. J &amp; Goldstein D. (2003). Do defaults save lives? </w:t>
      </w:r>
      <w:r w:rsidRPr="008C1878">
        <w:rPr>
          <w:i/>
          <w:iCs/>
          <w:sz w:val="24"/>
          <w:szCs w:val="24"/>
        </w:rPr>
        <w:t>Science</w:t>
      </w:r>
      <w:r w:rsidRPr="008C1878">
        <w:rPr>
          <w:sz w:val="24"/>
          <w:szCs w:val="24"/>
        </w:rPr>
        <w:t>, 302, 1338-1339.</w:t>
      </w:r>
    </w:p>
    <w:p w:rsidR="008C1878" w:rsidRPr="008C1878" w:rsidRDefault="008C1878" w:rsidP="008C1878">
      <w:pPr>
        <w:numPr>
          <w:ilvl w:val="0"/>
          <w:numId w:val="64"/>
        </w:numPr>
        <w:rPr>
          <w:sz w:val="24"/>
          <w:szCs w:val="24"/>
        </w:rPr>
      </w:pPr>
      <w:r w:rsidRPr="008C1878">
        <w:rPr>
          <w:sz w:val="24"/>
          <w:szCs w:val="24"/>
          <w:rtl/>
        </w:rPr>
        <w:t>תועלות נחווית  תועלת צפויה</w:t>
      </w:r>
    </w:p>
    <w:p w:rsidR="008C1878" w:rsidRPr="008C1878" w:rsidRDefault="008C1878" w:rsidP="008C1878">
      <w:pPr>
        <w:rPr>
          <w:sz w:val="24"/>
          <w:szCs w:val="24"/>
          <w:rtl/>
        </w:rPr>
      </w:pPr>
      <w:r w:rsidRPr="008C1878">
        <w:rPr>
          <w:sz w:val="24"/>
          <w:szCs w:val="24"/>
        </w:rPr>
        <w:lastRenderedPageBreak/>
        <w:t>Kahneman, D., (2000).  Experienced utility and objective happiness: A moment-based approach. In D. Kahneman and a. Tversky (eds.), Choices, Values and Frames, New York: Russell Sage Foundation and Cambridge University Press, 673-692.</w:t>
      </w:r>
    </w:p>
    <w:p w:rsidR="008C1878" w:rsidRPr="008C1878" w:rsidRDefault="008C1878" w:rsidP="008C1878">
      <w:pPr>
        <w:rPr>
          <w:sz w:val="24"/>
          <w:szCs w:val="24"/>
        </w:rPr>
      </w:pPr>
      <w:r w:rsidRPr="008C1878">
        <w:rPr>
          <w:sz w:val="24"/>
          <w:szCs w:val="24"/>
        </w:rPr>
        <w:t>Kahneman D, and Snell D. (1992). Predicting a changing taste: Do people know what they will like? journal of Behavioral Decision Making, 5, 187-200.</w:t>
      </w:r>
    </w:p>
    <w:p w:rsidR="008C1878" w:rsidRPr="008C1878" w:rsidRDefault="008C1878" w:rsidP="008C1878">
      <w:pPr>
        <w:numPr>
          <w:ilvl w:val="0"/>
          <w:numId w:val="65"/>
        </w:numPr>
        <w:rPr>
          <w:sz w:val="24"/>
          <w:szCs w:val="24"/>
        </w:rPr>
      </w:pPr>
      <w:r w:rsidRPr="008C1878">
        <w:rPr>
          <w:sz w:val="24"/>
          <w:szCs w:val="24"/>
          <w:rtl/>
        </w:rPr>
        <w:t>סיכון ורגש</w:t>
      </w:r>
    </w:p>
    <w:p w:rsidR="008C1878" w:rsidRPr="008C1878" w:rsidRDefault="008C1878" w:rsidP="008C1878">
      <w:pPr>
        <w:rPr>
          <w:sz w:val="24"/>
          <w:szCs w:val="24"/>
          <w:rtl/>
        </w:rPr>
      </w:pPr>
      <w:r w:rsidRPr="008C1878">
        <w:rPr>
          <w:sz w:val="24"/>
          <w:szCs w:val="24"/>
        </w:rPr>
        <w:t xml:space="preserve">Rottenstreich, Y., &amp; Hsee, C. K. (2001). Money, kisses, and electric shocks: On the affective psychology of risk. </w:t>
      </w:r>
      <w:r w:rsidRPr="008C1878">
        <w:rPr>
          <w:i/>
          <w:iCs/>
          <w:sz w:val="24"/>
          <w:szCs w:val="24"/>
        </w:rPr>
        <w:t>Psychological Science</w:t>
      </w:r>
      <w:r w:rsidRPr="008C1878">
        <w:rPr>
          <w:sz w:val="24"/>
          <w:szCs w:val="24"/>
        </w:rPr>
        <w:t xml:space="preserve">, </w:t>
      </w:r>
      <w:r w:rsidRPr="008C1878">
        <w:rPr>
          <w:i/>
          <w:iCs/>
          <w:sz w:val="24"/>
          <w:szCs w:val="24"/>
        </w:rPr>
        <w:t>12</w:t>
      </w:r>
      <w:r w:rsidRPr="008C1878">
        <w:rPr>
          <w:sz w:val="24"/>
          <w:szCs w:val="24"/>
        </w:rPr>
        <w:t>, 185-190.</w:t>
      </w:r>
    </w:p>
    <w:p w:rsidR="008C1878" w:rsidRPr="008C1878" w:rsidRDefault="008C1878" w:rsidP="008C1878">
      <w:pPr>
        <w:rPr>
          <w:sz w:val="24"/>
          <w:szCs w:val="24"/>
        </w:rPr>
      </w:pPr>
      <w:r w:rsidRPr="008C1878">
        <w:rPr>
          <w:sz w:val="24"/>
          <w:szCs w:val="24"/>
        </w:rPr>
        <w:t xml:space="preserve">Lerner, J. S., Gonzalez, R. M., Small, D. A., and Fischhoff, B. (2003). Effects of fear and anger on perceived risks of terrorism: A national field experiment. </w:t>
      </w:r>
      <w:r w:rsidRPr="008C1878">
        <w:rPr>
          <w:i/>
          <w:iCs/>
          <w:sz w:val="24"/>
          <w:szCs w:val="24"/>
        </w:rPr>
        <w:t>Psychological Science</w:t>
      </w:r>
      <w:r w:rsidRPr="008C1878">
        <w:rPr>
          <w:sz w:val="24"/>
          <w:szCs w:val="24"/>
        </w:rPr>
        <w:t xml:space="preserve">, </w:t>
      </w:r>
      <w:r w:rsidRPr="008C1878">
        <w:rPr>
          <w:i/>
          <w:iCs/>
          <w:sz w:val="24"/>
          <w:szCs w:val="24"/>
        </w:rPr>
        <w:t>14</w:t>
      </w:r>
      <w:r w:rsidRPr="008C1878">
        <w:rPr>
          <w:sz w:val="24"/>
          <w:szCs w:val="24"/>
        </w:rPr>
        <w:t>, 144-150.</w:t>
      </w:r>
    </w:p>
    <w:p w:rsidR="008C1878" w:rsidRPr="008C1878" w:rsidRDefault="008C1878" w:rsidP="008C1878">
      <w:pPr>
        <w:rPr>
          <w:sz w:val="24"/>
          <w:szCs w:val="24"/>
        </w:rPr>
      </w:pPr>
      <w:r w:rsidRPr="008C1878">
        <w:rPr>
          <w:sz w:val="24"/>
          <w:szCs w:val="24"/>
        </w:rPr>
        <w:t xml:space="preserve">Bechara, A., Damasio, H., Tranel, D., &amp; Damasio, A.R. (1997). Deciding advantageously before knowing the advantageous strategy. </w:t>
      </w:r>
      <w:r w:rsidRPr="008C1878">
        <w:rPr>
          <w:i/>
          <w:iCs/>
          <w:sz w:val="24"/>
          <w:szCs w:val="24"/>
        </w:rPr>
        <w:t>Science</w:t>
      </w:r>
      <w:r w:rsidRPr="008C1878">
        <w:rPr>
          <w:sz w:val="24"/>
          <w:szCs w:val="24"/>
        </w:rPr>
        <w:t>, 275, 1293-1294.</w:t>
      </w:r>
    </w:p>
    <w:p w:rsidR="008C1878" w:rsidRPr="008C1878" w:rsidRDefault="008C1878" w:rsidP="008C1878">
      <w:pPr>
        <w:rPr>
          <w:sz w:val="24"/>
          <w:szCs w:val="24"/>
        </w:rPr>
      </w:pPr>
      <w:r w:rsidRPr="008C1878">
        <w:rPr>
          <w:sz w:val="24"/>
          <w:szCs w:val="24"/>
        </w:rPr>
        <w:t xml:space="preserve">Kahneman, D., &amp; Lovallo, D. (1993).  Timid choices and bold forecasts:  A cognitive perspective on risk taking.  </w:t>
      </w:r>
      <w:r w:rsidRPr="008C1878">
        <w:rPr>
          <w:i/>
          <w:iCs/>
          <w:sz w:val="24"/>
          <w:szCs w:val="24"/>
        </w:rPr>
        <w:t>Management Science</w:t>
      </w:r>
      <w:r w:rsidRPr="008C1878">
        <w:rPr>
          <w:sz w:val="24"/>
          <w:szCs w:val="24"/>
        </w:rPr>
        <w:t>, 39, 17-31.</w:t>
      </w:r>
    </w:p>
    <w:p w:rsidR="008C1878" w:rsidRPr="008C1878" w:rsidRDefault="008C1878" w:rsidP="008C1878">
      <w:pPr>
        <w:numPr>
          <w:ilvl w:val="0"/>
          <w:numId w:val="66"/>
        </w:numPr>
        <w:rPr>
          <w:sz w:val="24"/>
          <w:szCs w:val="24"/>
        </w:rPr>
      </w:pPr>
      <w:r w:rsidRPr="008C1878">
        <w:rPr>
          <w:sz w:val="24"/>
          <w:szCs w:val="24"/>
          <w:rtl/>
        </w:rPr>
        <w:t>אינטואיציה וחשיבה</w:t>
      </w:r>
    </w:p>
    <w:p w:rsidR="008C1878" w:rsidRPr="008C1878" w:rsidRDefault="008C1878" w:rsidP="008C1878">
      <w:pPr>
        <w:rPr>
          <w:sz w:val="24"/>
          <w:szCs w:val="24"/>
          <w:rtl/>
        </w:rPr>
      </w:pPr>
      <w:r w:rsidRPr="008C1878">
        <w:rPr>
          <w:sz w:val="24"/>
          <w:szCs w:val="24"/>
        </w:rPr>
        <w:t xml:space="preserve">Tversky, A., &amp; Kahneman, D. (1974). Judgment under uncertainty: Heuristics and biases. </w:t>
      </w:r>
      <w:r w:rsidRPr="008C1878">
        <w:rPr>
          <w:i/>
          <w:iCs/>
          <w:sz w:val="24"/>
          <w:szCs w:val="24"/>
        </w:rPr>
        <w:t>Science</w:t>
      </w:r>
      <w:r w:rsidRPr="008C1878">
        <w:rPr>
          <w:sz w:val="24"/>
          <w:szCs w:val="24"/>
        </w:rPr>
        <w:t xml:space="preserve">, </w:t>
      </w:r>
      <w:r w:rsidRPr="008C1878">
        <w:rPr>
          <w:i/>
          <w:iCs/>
          <w:sz w:val="24"/>
          <w:szCs w:val="24"/>
        </w:rPr>
        <w:t>185</w:t>
      </w:r>
      <w:r w:rsidRPr="008C1878">
        <w:rPr>
          <w:sz w:val="24"/>
          <w:szCs w:val="24"/>
        </w:rPr>
        <w:t>, 1124-1131.</w:t>
      </w:r>
    </w:p>
    <w:p w:rsidR="008C1878" w:rsidRPr="008C1878" w:rsidRDefault="008C1878" w:rsidP="008C1878">
      <w:pPr>
        <w:rPr>
          <w:sz w:val="24"/>
          <w:szCs w:val="24"/>
        </w:rPr>
      </w:pPr>
      <w:r w:rsidRPr="008C1878">
        <w:rPr>
          <w:sz w:val="24"/>
          <w:szCs w:val="24"/>
        </w:rPr>
        <w:t>Wilson T.D, and Schooler J.W. (1991). Thinking Too Much: Introspection Can Reduce the Quality of Preferences and Decisions. Journal of Personality and Social-Psychology. 60(2), 181-192.</w:t>
      </w:r>
    </w:p>
    <w:p w:rsidR="008C1878" w:rsidRPr="008C1878" w:rsidRDefault="008C1878" w:rsidP="008C1878">
      <w:pPr>
        <w:rPr>
          <w:sz w:val="24"/>
          <w:szCs w:val="24"/>
        </w:rPr>
      </w:pPr>
      <w:r w:rsidRPr="008C1878">
        <w:rPr>
          <w:sz w:val="24"/>
          <w:szCs w:val="24"/>
        </w:rPr>
        <w:t xml:space="preserve">Dijksterhuis, A. (2004). Think different: The merits of unconscious thought in preference development and decision making. </w:t>
      </w:r>
      <w:r w:rsidRPr="008C1878">
        <w:rPr>
          <w:i/>
          <w:iCs/>
          <w:sz w:val="24"/>
          <w:szCs w:val="24"/>
        </w:rPr>
        <w:t>Journal of Personality and Social Psychology</w:t>
      </w:r>
      <w:r w:rsidRPr="008C1878">
        <w:rPr>
          <w:sz w:val="24"/>
          <w:szCs w:val="24"/>
        </w:rPr>
        <w:t xml:space="preserve">, </w:t>
      </w:r>
      <w:r w:rsidRPr="008C1878">
        <w:rPr>
          <w:i/>
          <w:iCs/>
          <w:sz w:val="24"/>
          <w:szCs w:val="24"/>
        </w:rPr>
        <w:t>87</w:t>
      </w:r>
      <w:r w:rsidRPr="008C1878">
        <w:rPr>
          <w:sz w:val="24"/>
          <w:szCs w:val="24"/>
        </w:rPr>
        <w:t>, 586-598.</w:t>
      </w:r>
    </w:p>
    <w:p w:rsidR="008C1878" w:rsidRPr="008C1878" w:rsidRDefault="008C1878" w:rsidP="008C1878">
      <w:pPr>
        <w:numPr>
          <w:ilvl w:val="0"/>
          <w:numId w:val="67"/>
        </w:numPr>
        <w:rPr>
          <w:sz w:val="24"/>
          <w:szCs w:val="24"/>
        </w:rPr>
      </w:pPr>
      <w:r w:rsidRPr="008C1878">
        <w:rPr>
          <w:sz w:val="24"/>
          <w:szCs w:val="24"/>
          <w:rtl/>
        </w:rPr>
        <w:t>יושר ואתיקה</w:t>
      </w:r>
    </w:p>
    <w:p w:rsidR="008C1878" w:rsidRPr="008C1878" w:rsidRDefault="008C1878" w:rsidP="008C1878">
      <w:pPr>
        <w:rPr>
          <w:sz w:val="24"/>
          <w:szCs w:val="24"/>
          <w:rtl/>
        </w:rPr>
      </w:pPr>
      <w:r w:rsidRPr="008C1878">
        <w:rPr>
          <w:sz w:val="24"/>
          <w:szCs w:val="24"/>
        </w:rPr>
        <w:t xml:space="preserve">Shalvi, S., Eldar, O., &amp; Bereby-Meyer, Y. (2012). Honesty requires time (and lack of justifications). </w:t>
      </w:r>
      <w:r w:rsidRPr="008C1878">
        <w:rPr>
          <w:i/>
          <w:iCs/>
          <w:sz w:val="24"/>
          <w:szCs w:val="24"/>
        </w:rPr>
        <w:t>Psychological science</w:t>
      </w:r>
      <w:r w:rsidRPr="008C1878">
        <w:rPr>
          <w:sz w:val="24"/>
          <w:szCs w:val="24"/>
        </w:rPr>
        <w:t xml:space="preserve">, </w:t>
      </w:r>
      <w:r w:rsidRPr="008C1878">
        <w:rPr>
          <w:i/>
          <w:iCs/>
          <w:sz w:val="24"/>
          <w:szCs w:val="24"/>
        </w:rPr>
        <w:t>23</w:t>
      </w:r>
      <w:r w:rsidRPr="008C1878">
        <w:rPr>
          <w:sz w:val="24"/>
          <w:szCs w:val="24"/>
        </w:rPr>
        <w:t>, 1264-1270.</w:t>
      </w:r>
      <w:r w:rsidRPr="008C1878">
        <w:rPr>
          <w:sz w:val="24"/>
          <w:szCs w:val="24"/>
          <w:rtl/>
        </w:rPr>
        <w:t>‏</w:t>
      </w:r>
    </w:p>
    <w:p w:rsidR="008C1878" w:rsidRPr="008C1878" w:rsidRDefault="008C1878" w:rsidP="008C1878">
      <w:pPr>
        <w:rPr>
          <w:sz w:val="24"/>
          <w:szCs w:val="24"/>
        </w:rPr>
      </w:pPr>
      <w:r w:rsidRPr="008C1878">
        <w:rPr>
          <w:sz w:val="24"/>
          <w:szCs w:val="24"/>
        </w:rPr>
        <w:t xml:space="preserve">Shu, L. L., Mazar, N., Gino, F., Ariely, D., &amp; Bazerman, M. H. (2012). Signing at the beginning makes ethics salient and decreases dishonest self-reports in comparison to signing at the end. </w:t>
      </w:r>
      <w:r w:rsidRPr="008C1878">
        <w:rPr>
          <w:i/>
          <w:iCs/>
          <w:sz w:val="24"/>
          <w:szCs w:val="24"/>
        </w:rPr>
        <w:t>Proceedings of the National Academy of Sciences</w:t>
      </w:r>
      <w:r w:rsidRPr="008C1878">
        <w:rPr>
          <w:sz w:val="24"/>
          <w:szCs w:val="24"/>
        </w:rPr>
        <w:t xml:space="preserve">, </w:t>
      </w:r>
      <w:r w:rsidRPr="008C1878">
        <w:rPr>
          <w:i/>
          <w:iCs/>
          <w:sz w:val="24"/>
          <w:szCs w:val="24"/>
        </w:rPr>
        <w:t>109</w:t>
      </w:r>
      <w:r w:rsidRPr="008C1878">
        <w:rPr>
          <w:sz w:val="24"/>
          <w:szCs w:val="24"/>
        </w:rPr>
        <w:t>, 15197-15200.</w:t>
      </w:r>
      <w:r w:rsidRPr="008C1878">
        <w:rPr>
          <w:sz w:val="24"/>
          <w:szCs w:val="24"/>
          <w:rtl/>
        </w:rPr>
        <w:t>‏</w:t>
      </w:r>
    </w:p>
    <w:p w:rsidR="008C1878" w:rsidRPr="008C1878" w:rsidRDefault="008C1878" w:rsidP="008C1878">
      <w:pPr>
        <w:numPr>
          <w:ilvl w:val="0"/>
          <w:numId w:val="68"/>
        </w:numPr>
        <w:rPr>
          <w:sz w:val="24"/>
          <w:szCs w:val="24"/>
        </w:rPr>
      </w:pPr>
      <w:r w:rsidRPr="008C1878">
        <w:rPr>
          <w:sz w:val="24"/>
          <w:szCs w:val="24"/>
          <w:rtl/>
        </w:rPr>
        <w:t>העדפות חברתיות</w:t>
      </w:r>
    </w:p>
    <w:p w:rsidR="008C1878" w:rsidRPr="008C1878" w:rsidRDefault="008C1878" w:rsidP="008C1878">
      <w:pPr>
        <w:rPr>
          <w:sz w:val="24"/>
          <w:szCs w:val="24"/>
          <w:rtl/>
        </w:rPr>
      </w:pPr>
      <w:r w:rsidRPr="008C1878">
        <w:rPr>
          <w:sz w:val="24"/>
          <w:szCs w:val="24"/>
        </w:rPr>
        <w:t>Loewenstein, G. F., Thompson, L., &amp; Bazerman, M. H. (1989). Social utility and decision making in interpersonal contexts.</w:t>
      </w:r>
      <w:r w:rsidRPr="008C1878">
        <w:rPr>
          <w:i/>
          <w:iCs/>
          <w:sz w:val="24"/>
          <w:szCs w:val="24"/>
        </w:rPr>
        <w:t xml:space="preserve"> Journal of Personality and Social Psychology, 57</w:t>
      </w:r>
      <w:r w:rsidRPr="008C1878">
        <w:rPr>
          <w:sz w:val="24"/>
          <w:szCs w:val="24"/>
        </w:rPr>
        <w:t>, 426-441.</w:t>
      </w:r>
    </w:p>
    <w:p w:rsidR="008C1878" w:rsidRPr="008C1878" w:rsidRDefault="008C1878" w:rsidP="008C1878">
      <w:pPr>
        <w:rPr>
          <w:sz w:val="24"/>
          <w:szCs w:val="24"/>
        </w:rPr>
      </w:pPr>
      <w:r w:rsidRPr="008C1878">
        <w:rPr>
          <w:sz w:val="24"/>
          <w:szCs w:val="24"/>
        </w:rPr>
        <w:lastRenderedPageBreak/>
        <w:t xml:space="preserve">Knoch, D., Pascual-Leone, A., Meyer, K., Treyer, V., &amp; Fehr, E. (2006). Diminishing reciprocal fairness by disrupting the right prefrontal cortex. </w:t>
      </w:r>
      <w:r w:rsidRPr="008C1878">
        <w:rPr>
          <w:i/>
          <w:iCs/>
          <w:sz w:val="24"/>
          <w:szCs w:val="24"/>
        </w:rPr>
        <w:t>science</w:t>
      </w:r>
      <w:r w:rsidRPr="008C1878">
        <w:rPr>
          <w:sz w:val="24"/>
          <w:szCs w:val="24"/>
        </w:rPr>
        <w:t xml:space="preserve">, </w:t>
      </w:r>
      <w:r w:rsidRPr="008C1878">
        <w:rPr>
          <w:i/>
          <w:iCs/>
          <w:sz w:val="24"/>
          <w:szCs w:val="24"/>
        </w:rPr>
        <w:t>314</w:t>
      </w:r>
      <w:r w:rsidRPr="008C1878">
        <w:rPr>
          <w:sz w:val="24"/>
          <w:szCs w:val="24"/>
        </w:rPr>
        <w:t>(5800), 829-832.</w:t>
      </w:r>
      <w:r w:rsidRPr="008C1878">
        <w:rPr>
          <w:sz w:val="24"/>
          <w:szCs w:val="24"/>
          <w:rtl/>
        </w:rPr>
        <w:t>‏</w:t>
      </w:r>
    </w:p>
    <w:p w:rsidR="008C1878" w:rsidRPr="008C1878" w:rsidRDefault="008C1878" w:rsidP="008C1878">
      <w:pPr>
        <w:rPr>
          <w:sz w:val="24"/>
          <w:szCs w:val="24"/>
        </w:rPr>
      </w:pPr>
      <w:r w:rsidRPr="008C1878">
        <w:rPr>
          <w:sz w:val="24"/>
          <w:szCs w:val="24"/>
        </w:rPr>
        <w:t xml:space="preserve">Halali, E., Bereby-Meyer, Y., &amp; Meiran, N. (2014). Between self-interest and reciprocity: the social bright side of self-control failure. </w:t>
      </w:r>
      <w:r w:rsidRPr="008C1878">
        <w:rPr>
          <w:i/>
          <w:iCs/>
          <w:sz w:val="24"/>
          <w:szCs w:val="24"/>
        </w:rPr>
        <w:t>Journal of experimental psychology: General</w:t>
      </w:r>
      <w:r w:rsidRPr="008C1878">
        <w:rPr>
          <w:sz w:val="24"/>
          <w:szCs w:val="24"/>
        </w:rPr>
        <w:t xml:space="preserve">, </w:t>
      </w:r>
      <w:r w:rsidRPr="008C1878">
        <w:rPr>
          <w:i/>
          <w:iCs/>
          <w:sz w:val="24"/>
          <w:szCs w:val="24"/>
        </w:rPr>
        <w:t>143</w:t>
      </w:r>
      <w:r w:rsidRPr="008C1878">
        <w:rPr>
          <w:sz w:val="24"/>
          <w:szCs w:val="24"/>
        </w:rPr>
        <w:t>, 745.</w:t>
      </w:r>
      <w:r w:rsidRPr="008C1878">
        <w:rPr>
          <w:sz w:val="24"/>
          <w:szCs w:val="24"/>
          <w:rtl/>
        </w:rPr>
        <w:t>‏</w:t>
      </w:r>
    </w:p>
    <w:p w:rsidR="008C1878" w:rsidRPr="008C1878" w:rsidRDefault="008C1878" w:rsidP="008C1878">
      <w:pPr>
        <w:rPr>
          <w:sz w:val="24"/>
          <w:szCs w:val="24"/>
        </w:rPr>
      </w:pPr>
      <w:r w:rsidRPr="008C1878">
        <w:rPr>
          <w:sz w:val="24"/>
          <w:szCs w:val="24"/>
        </w:rPr>
        <w:t>Halali, E., Bereby-Meyer, Y., &amp; Ockenfels, A. (2013). Is it all about the self? the effect of self-control depletion on ultimatum game proposers.</w:t>
      </w:r>
      <w:r w:rsidRPr="008C1878">
        <w:rPr>
          <w:i/>
          <w:iCs/>
          <w:sz w:val="24"/>
          <w:szCs w:val="24"/>
        </w:rPr>
        <w:t xml:space="preserve"> Frontiers in Human Neuroscience, 7</w:t>
      </w:r>
      <w:r w:rsidRPr="008C1878">
        <w:rPr>
          <w:sz w:val="24"/>
          <w:szCs w:val="24"/>
        </w:rPr>
        <w:t>, 240.</w:t>
      </w:r>
    </w:p>
    <w:p w:rsidR="008C1878" w:rsidRPr="008C1878" w:rsidRDefault="008C1878" w:rsidP="008C1878">
      <w:pPr>
        <w:rPr>
          <w:sz w:val="24"/>
          <w:szCs w:val="24"/>
        </w:rPr>
      </w:pPr>
      <w:r w:rsidRPr="008C1878">
        <w:rPr>
          <w:sz w:val="24"/>
          <w:szCs w:val="24"/>
        </w:rPr>
        <w:t xml:space="preserve">Pitesa, M., Thau, S., &amp; Pillutla, M. M. (2013). Cognitive control and socially desirable behavior: The role of interpersonal impact. </w:t>
      </w:r>
      <w:r w:rsidRPr="008C1878">
        <w:rPr>
          <w:i/>
          <w:iCs/>
          <w:sz w:val="24"/>
          <w:szCs w:val="24"/>
        </w:rPr>
        <w:t>Organizational Behavior and Human Decision Processes</w:t>
      </w:r>
      <w:r w:rsidRPr="008C1878">
        <w:rPr>
          <w:sz w:val="24"/>
          <w:szCs w:val="24"/>
        </w:rPr>
        <w:t xml:space="preserve">, </w:t>
      </w:r>
      <w:r w:rsidRPr="008C1878">
        <w:rPr>
          <w:i/>
          <w:iCs/>
          <w:sz w:val="24"/>
          <w:szCs w:val="24"/>
        </w:rPr>
        <w:t>122</w:t>
      </w:r>
      <w:r w:rsidRPr="008C1878">
        <w:rPr>
          <w:sz w:val="24"/>
          <w:szCs w:val="24"/>
        </w:rPr>
        <w:t>, 232-243.</w:t>
      </w:r>
      <w:r w:rsidRPr="008C1878">
        <w:rPr>
          <w:sz w:val="24"/>
          <w:szCs w:val="24"/>
          <w:rtl/>
        </w:rPr>
        <w:t>‏</w:t>
      </w:r>
    </w:p>
    <w:p w:rsidR="008C1878" w:rsidRPr="008C1878" w:rsidRDefault="008C1878" w:rsidP="008C1878">
      <w:pPr>
        <w:rPr>
          <w:sz w:val="24"/>
          <w:szCs w:val="24"/>
        </w:rPr>
      </w:pPr>
      <w:r w:rsidRPr="008C1878">
        <w:rPr>
          <w:sz w:val="24"/>
          <w:szCs w:val="24"/>
          <w:u w:val="single"/>
        </w:rPr>
        <w:t>*</w:t>
      </w:r>
      <w:r w:rsidRPr="008C1878">
        <w:rPr>
          <w:sz w:val="24"/>
          <w:szCs w:val="24"/>
          <w:u w:val="single"/>
          <w:rtl/>
        </w:rPr>
        <w:t>רשימת קריאה ונושאי הלימוד עשויים להשתנות במהלך הקורס</w:t>
      </w: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Pr="008C1878" w:rsidRDefault="008C1878" w:rsidP="008C1878">
      <w:pPr>
        <w:jc w:val="center"/>
        <w:rPr>
          <w:sz w:val="32"/>
          <w:szCs w:val="32"/>
          <w:u w:val="single"/>
          <w:rtl/>
        </w:rPr>
      </w:pPr>
      <w:r w:rsidRPr="008C1878">
        <w:rPr>
          <w:rFonts w:hint="cs"/>
          <w:sz w:val="32"/>
          <w:szCs w:val="32"/>
          <w:u w:val="single"/>
          <w:rtl/>
        </w:rPr>
        <w:lastRenderedPageBreak/>
        <w:t>עבודה טיפולית עם ההורים 60-738-01</w:t>
      </w:r>
    </w:p>
    <w:p w:rsidR="008C1878" w:rsidRPr="008C1878" w:rsidRDefault="008C1878" w:rsidP="008C1878">
      <w:pPr>
        <w:jc w:val="center"/>
        <w:rPr>
          <w:sz w:val="28"/>
          <w:szCs w:val="28"/>
          <w:rtl/>
        </w:rPr>
      </w:pPr>
      <w:r w:rsidRPr="008C1878">
        <w:rPr>
          <w:rFonts w:hint="cs"/>
          <w:sz w:val="28"/>
          <w:szCs w:val="28"/>
          <w:rtl/>
        </w:rPr>
        <w:t>סילבוס תש"פ</w:t>
      </w:r>
    </w:p>
    <w:p w:rsidR="008C1878" w:rsidRPr="008C1878" w:rsidRDefault="008C1878" w:rsidP="008C1878">
      <w:pPr>
        <w:rPr>
          <w:sz w:val="24"/>
          <w:szCs w:val="24"/>
          <w:rtl/>
        </w:rPr>
      </w:pPr>
      <w:r w:rsidRPr="008C1878">
        <w:rPr>
          <w:rFonts w:hint="cs"/>
          <w:b/>
          <w:bCs/>
          <w:sz w:val="24"/>
          <w:szCs w:val="24"/>
          <w:rtl/>
        </w:rPr>
        <w:t xml:space="preserve">שם המרצה: </w:t>
      </w:r>
      <w:r w:rsidRPr="008C1878">
        <w:rPr>
          <w:rFonts w:hint="cs"/>
          <w:sz w:val="24"/>
          <w:szCs w:val="24"/>
          <w:rtl/>
        </w:rPr>
        <w:t>ד"ר אסתר אורליאן</w:t>
      </w:r>
    </w:p>
    <w:p w:rsidR="008C1878" w:rsidRPr="008C1878" w:rsidRDefault="008C1878" w:rsidP="008C1878">
      <w:pPr>
        <w:rPr>
          <w:sz w:val="24"/>
          <w:szCs w:val="24"/>
          <w:rtl/>
        </w:rPr>
      </w:pPr>
      <w:r w:rsidRPr="008C1878">
        <w:rPr>
          <w:rFonts w:hint="cs"/>
          <w:b/>
          <w:bCs/>
          <w:sz w:val="24"/>
          <w:szCs w:val="24"/>
          <w:rtl/>
        </w:rPr>
        <w:t xml:space="preserve">סוג הקורס: </w:t>
      </w:r>
      <w:r w:rsidRPr="008C1878">
        <w:rPr>
          <w:rFonts w:hint="cs"/>
          <w:sz w:val="24"/>
          <w:szCs w:val="24"/>
          <w:rtl/>
        </w:rPr>
        <w:t>הרצאה</w:t>
      </w:r>
    </w:p>
    <w:p w:rsidR="008C1878" w:rsidRPr="008C1878" w:rsidRDefault="008C1878" w:rsidP="008C1878">
      <w:pPr>
        <w:rPr>
          <w:sz w:val="24"/>
          <w:szCs w:val="24"/>
          <w:rtl/>
        </w:rPr>
      </w:pPr>
      <w:r w:rsidRPr="008C1878">
        <w:rPr>
          <w:rFonts w:hint="cs"/>
          <w:b/>
          <w:bCs/>
          <w:sz w:val="24"/>
          <w:szCs w:val="24"/>
          <w:rtl/>
        </w:rPr>
        <w:t xml:space="preserve">שנת לימודים: </w:t>
      </w:r>
      <w:r w:rsidRPr="008C1878">
        <w:rPr>
          <w:rFonts w:hint="cs"/>
          <w:sz w:val="24"/>
          <w:szCs w:val="24"/>
          <w:rtl/>
        </w:rPr>
        <w:t>תש"פ</w:t>
      </w:r>
    </w:p>
    <w:p w:rsidR="008C1878" w:rsidRPr="008C1878" w:rsidRDefault="008C1878" w:rsidP="008C1878">
      <w:pPr>
        <w:rPr>
          <w:sz w:val="24"/>
          <w:szCs w:val="24"/>
          <w:rtl/>
        </w:rPr>
      </w:pPr>
      <w:r w:rsidRPr="008C1878">
        <w:rPr>
          <w:rFonts w:hint="cs"/>
          <w:b/>
          <w:bCs/>
          <w:sz w:val="24"/>
          <w:szCs w:val="24"/>
          <w:rtl/>
        </w:rPr>
        <w:t xml:space="preserve">סמסטר: </w:t>
      </w:r>
      <w:r w:rsidRPr="008C1878">
        <w:rPr>
          <w:rFonts w:hint="cs"/>
          <w:sz w:val="24"/>
          <w:szCs w:val="24"/>
          <w:rtl/>
        </w:rPr>
        <w:t>א'</w:t>
      </w:r>
    </w:p>
    <w:p w:rsidR="008C1878" w:rsidRPr="008C1878" w:rsidRDefault="008C1878" w:rsidP="008C1878">
      <w:pPr>
        <w:rPr>
          <w:sz w:val="24"/>
          <w:szCs w:val="24"/>
          <w:rtl/>
        </w:rPr>
      </w:pPr>
      <w:r w:rsidRPr="008C1878">
        <w:rPr>
          <w:rFonts w:hint="cs"/>
          <w:b/>
          <w:bCs/>
          <w:sz w:val="24"/>
          <w:szCs w:val="24"/>
          <w:rtl/>
        </w:rPr>
        <w:t xml:space="preserve">שם הקורס באנגלית: </w:t>
      </w:r>
      <w:r w:rsidRPr="008C1878">
        <w:rPr>
          <w:rFonts w:hint="cs"/>
          <w:sz w:val="24"/>
          <w:szCs w:val="24"/>
          <w:rtl/>
        </w:rPr>
        <w:t>אין</w:t>
      </w:r>
    </w:p>
    <w:p w:rsidR="008C1878" w:rsidRPr="008C1878" w:rsidRDefault="008C1878" w:rsidP="008C1878">
      <w:pPr>
        <w:rPr>
          <w:sz w:val="24"/>
          <w:szCs w:val="24"/>
          <w:rtl/>
        </w:rPr>
      </w:pPr>
      <w:r w:rsidRPr="008C1878">
        <w:rPr>
          <w:rFonts w:hint="cs"/>
          <w:b/>
          <w:bCs/>
          <w:sz w:val="24"/>
          <w:szCs w:val="24"/>
          <w:rtl/>
        </w:rPr>
        <w:t xml:space="preserve">תיאור הקורס: </w:t>
      </w:r>
    </w:p>
    <w:p w:rsidR="008C1878" w:rsidRPr="008C1878" w:rsidRDefault="008C1878" w:rsidP="008C1878">
      <w:pPr>
        <w:rPr>
          <w:sz w:val="24"/>
          <w:szCs w:val="24"/>
        </w:rPr>
      </w:pPr>
      <w:r w:rsidRPr="008C1878">
        <w:rPr>
          <w:sz w:val="24"/>
          <w:szCs w:val="24"/>
          <w:u w:val="single"/>
          <w:rtl/>
        </w:rPr>
        <w:t>שבוע 1</w:t>
      </w:r>
    </w:p>
    <w:p w:rsidR="008C1878" w:rsidRPr="008C1878" w:rsidRDefault="008C1878" w:rsidP="008C1878">
      <w:pPr>
        <w:rPr>
          <w:sz w:val="24"/>
          <w:szCs w:val="24"/>
          <w:rtl/>
        </w:rPr>
      </w:pPr>
      <w:r w:rsidRPr="008C1878">
        <w:rPr>
          <w:b/>
          <w:bCs/>
          <w:sz w:val="24"/>
          <w:szCs w:val="24"/>
          <w:rtl/>
        </w:rPr>
        <w:t>מדוע עבודה טיפולית עם הורים?</w:t>
      </w:r>
      <w:r w:rsidRPr="008C1878">
        <w:rPr>
          <w:sz w:val="24"/>
          <w:szCs w:val="24"/>
          <w:rtl/>
        </w:rPr>
        <w:br/>
      </w:r>
      <w:r w:rsidRPr="008C1878">
        <w:rPr>
          <w:b/>
          <w:bCs/>
          <w:sz w:val="24"/>
          <w:szCs w:val="24"/>
          <w:rtl/>
        </w:rPr>
        <w:t xml:space="preserve">העמדה הסובייקטיבית אשר המטפל מביא לעבודה </w:t>
      </w:r>
    </w:p>
    <w:p w:rsidR="008C1878" w:rsidRPr="008C1878" w:rsidRDefault="008C1878" w:rsidP="008C1878">
      <w:pPr>
        <w:rPr>
          <w:sz w:val="24"/>
          <w:szCs w:val="24"/>
          <w:rtl/>
        </w:rPr>
      </w:pPr>
      <w:r w:rsidRPr="008C1878">
        <w:rPr>
          <w:sz w:val="24"/>
          <w:szCs w:val="24"/>
          <w:rtl/>
        </w:rPr>
        <w:br/>
      </w:r>
      <w:r w:rsidRPr="008C1878">
        <w:rPr>
          <w:sz w:val="24"/>
          <w:szCs w:val="24"/>
          <w:u w:val="single"/>
          <w:rtl/>
        </w:rPr>
        <w:t>שבועות 2-3</w:t>
      </w:r>
      <w:r w:rsidRPr="008C1878">
        <w:rPr>
          <w:sz w:val="24"/>
          <w:szCs w:val="24"/>
          <w:rtl/>
        </w:rPr>
        <w:t xml:space="preserve"> </w:t>
      </w:r>
    </w:p>
    <w:p w:rsidR="008C1878" w:rsidRPr="008C1878" w:rsidRDefault="008C1878" w:rsidP="008C1878">
      <w:pPr>
        <w:rPr>
          <w:sz w:val="24"/>
          <w:szCs w:val="24"/>
          <w:rtl/>
        </w:rPr>
      </w:pPr>
      <w:r w:rsidRPr="008C1878">
        <w:rPr>
          <w:b/>
          <w:bCs/>
          <w:sz w:val="24"/>
          <w:szCs w:val="24"/>
          <w:rtl/>
        </w:rPr>
        <w:t>משמעות העבודה הטיפולית עם הורים עבור ההורים:</w:t>
      </w:r>
      <w:r w:rsidRPr="008C1878">
        <w:rPr>
          <w:sz w:val="24"/>
          <w:szCs w:val="24"/>
          <w:rtl/>
        </w:rPr>
        <w:br/>
      </w:r>
      <w:r w:rsidRPr="008C1878">
        <w:rPr>
          <w:b/>
          <w:bCs/>
          <w:sz w:val="24"/>
          <w:szCs w:val="24"/>
          <w:rtl/>
        </w:rPr>
        <w:t>ההתפתחות של ההורות</w:t>
      </w:r>
      <w:r w:rsidRPr="008C1878">
        <w:rPr>
          <w:b/>
          <w:bCs/>
          <w:sz w:val="24"/>
          <w:szCs w:val="24"/>
          <w:rtl/>
        </w:rPr>
        <w:br/>
        <w:t>משמעות הפניה עם ילד לטיפול</w:t>
      </w:r>
      <w:r w:rsidRPr="008C1878">
        <w:rPr>
          <w:b/>
          <w:bCs/>
          <w:sz w:val="24"/>
          <w:szCs w:val="24"/>
          <w:rtl/>
        </w:rPr>
        <w:br/>
        <w:t>משמעות הקשר עם המטפל</w:t>
      </w:r>
    </w:p>
    <w:p w:rsidR="008C1878" w:rsidRPr="008C1878" w:rsidRDefault="008C1878" w:rsidP="008C1878">
      <w:pPr>
        <w:rPr>
          <w:sz w:val="24"/>
          <w:szCs w:val="24"/>
          <w:rtl/>
        </w:rPr>
      </w:pPr>
      <w:r w:rsidRPr="008C1878">
        <w:rPr>
          <w:sz w:val="24"/>
          <w:szCs w:val="24"/>
          <w:u w:val="single"/>
          <w:rtl/>
        </w:rPr>
        <w:t>שבועות 4-8</w:t>
      </w:r>
    </w:p>
    <w:p w:rsidR="008C1878" w:rsidRPr="008C1878" w:rsidRDefault="008C1878" w:rsidP="008C1878">
      <w:pPr>
        <w:rPr>
          <w:sz w:val="24"/>
          <w:szCs w:val="24"/>
          <w:rtl/>
        </w:rPr>
      </w:pPr>
      <w:r w:rsidRPr="008C1878">
        <w:rPr>
          <w:b/>
          <w:bCs/>
          <w:sz w:val="24"/>
          <w:szCs w:val="24"/>
          <w:rtl/>
        </w:rPr>
        <w:t>העבודה הטיפולית עם הורים:</w:t>
      </w:r>
      <w:r w:rsidRPr="008C1878">
        <w:rPr>
          <w:sz w:val="24"/>
          <w:szCs w:val="24"/>
          <w:rtl/>
        </w:rPr>
        <w:br/>
      </w:r>
      <w:r w:rsidRPr="008C1878">
        <w:rPr>
          <w:b/>
          <w:bCs/>
          <w:sz w:val="24"/>
          <w:szCs w:val="24"/>
          <w:rtl/>
        </w:rPr>
        <w:t>יצירת הקשר ושימורו, החוזה</w:t>
      </w:r>
      <w:r w:rsidRPr="008C1878">
        <w:rPr>
          <w:b/>
          <w:bCs/>
          <w:sz w:val="24"/>
          <w:szCs w:val="24"/>
          <w:rtl/>
        </w:rPr>
        <w:br/>
        <w:t>מטרות, גישות, טכניקות</w:t>
      </w:r>
      <w:r w:rsidRPr="008C1878">
        <w:rPr>
          <w:b/>
          <w:bCs/>
          <w:sz w:val="24"/>
          <w:szCs w:val="24"/>
          <w:rtl/>
        </w:rPr>
        <w:br/>
        <w:t>ההורה בפרוזדור מחוץ לחדר הטיפול</w:t>
      </w:r>
    </w:p>
    <w:p w:rsidR="008C1878" w:rsidRPr="008C1878" w:rsidRDefault="008C1878" w:rsidP="008C1878">
      <w:pPr>
        <w:rPr>
          <w:sz w:val="24"/>
          <w:szCs w:val="24"/>
          <w:rtl/>
        </w:rPr>
      </w:pPr>
      <w:r w:rsidRPr="008C1878">
        <w:rPr>
          <w:b/>
          <w:bCs/>
          <w:sz w:val="24"/>
          <w:szCs w:val="24"/>
          <w:rtl/>
        </w:rPr>
        <w:t>**הצגות – שבועות 7-8</w:t>
      </w:r>
      <w:r w:rsidRPr="008C1878">
        <w:rPr>
          <w:sz w:val="24"/>
          <w:szCs w:val="24"/>
          <w:rtl/>
        </w:rPr>
        <w:t xml:space="preserve"> ** </w:t>
      </w:r>
    </w:p>
    <w:p w:rsidR="008C1878" w:rsidRPr="008C1878" w:rsidRDefault="008C1878" w:rsidP="008C1878">
      <w:pPr>
        <w:rPr>
          <w:sz w:val="24"/>
          <w:szCs w:val="24"/>
          <w:rtl/>
        </w:rPr>
      </w:pPr>
      <w:r w:rsidRPr="008C1878">
        <w:rPr>
          <w:sz w:val="24"/>
          <w:szCs w:val="24"/>
          <w:u w:val="single"/>
          <w:rtl/>
        </w:rPr>
        <w:t>שבוע 9</w:t>
      </w:r>
    </w:p>
    <w:p w:rsidR="008C1878" w:rsidRPr="008C1878" w:rsidRDefault="008C1878" w:rsidP="008C1878">
      <w:pPr>
        <w:rPr>
          <w:sz w:val="24"/>
          <w:szCs w:val="24"/>
          <w:rtl/>
        </w:rPr>
      </w:pPr>
      <w:r w:rsidRPr="008C1878">
        <w:rPr>
          <w:b/>
          <w:bCs/>
          <w:sz w:val="24"/>
          <w:szCs w:val="24"/>
          <w:rtl/>
        </w:rPr>
        <w:t>סוגיות שונות: סודיות, פרידה</w:t>
      </w:r>
    </w:p>
    <w:p w:rsidR="008C1878" w:rsidRPr="008C1878" w:rsidRDefault="008C1878" w:rsidP="008C1878">
      <w:pPr>
        <w:rPr>
          <w:sz w:val="24"/>
          <w:szCs w:val="24"/>
          <w:rtl/>
        </w:rPr>
      </w:pPr>
      <w:r w:rsidRPr="008C1878">
        <w:rPr>
          <w:b/>
          <w:bCs/>
          <w:sz w:val="24"/>
          <w:szCs w:val="24"/>
          <w:rtl/>
        </w:rPr>
        <w:t>**הצגה – שבוע 9**</w:t>
      </w:r>
    </w:p>
    <w:p w:rsidR="008C1878" w:rsidRPr="008C1878" w:rsidRDefault="008C1878" w:rsidP="008C1878">
      <w:pPr>
        <w:rPr>
          <w:sz w:val="24"/>
          <w:szCs w:val="24"/>
          <w:rtl/>
        </w:rPr>
      </w:pPr>
      <w:r w:rsidRPr="008C1878">
        <w:rPr>
          <w:sz w:val="24"/>
          <w:szCs w:val="24"/>
          <w:u w:val="single"/>
          <w:rtl/>
        </w:rPr>
        <w:t>שבועות 10-11</w:t>
      </w:r>
    </w:p>
    <w:p w:rsidR="008C1878" w:rsidRPr="008C1878" w:rsidRDefault="008C1878" w:rsidP="008C1878">
      <w:pPr>
        <w:rPr>
          <w:sz w:val="24"/>
          <w:szCs w:val="24"/>
          <w:rtl/>
        </w:rPr>
      </w:pPr>
      <w:r w:rsidRPr="008C1878">
        <w:rPr>
          <w:b/>
          <w:bCs/>
          <w:sz w:val="24"/>
          <w:szCs w:val="24"/>
          <w:rtl/>
        </w:rPr>
        <w:t>עבודה טיפולית עם הורים לילדים בשלבי התפתחות שונים</w:t>
      </w:r>
    </w:p>
    <w:p w:rsidR="008C1878" w:rsidRPr="008C1878" w:rsidRDefault="008C1878" w:rsidP="008C1878">
      <w:pPr>
        <w:rPr>
          <w:sz w:val="24"/>
          <w:szCs w:val="24"/>
          <w:rtl/>
        </w:rPr>
      </w:pPr>
      <w:r w:rsidRPr="008C1878">
        <w:rPr>
          <w:b/>
          <w:bCs/>
          <w:sz w:val="24"/>
          <w:szCs w:val="24"/>
          <w:rtl/>
        </w:rPr>
        <w:t>**הצגה – שבוע 11**</w:t>
      </w:r>
    </w:p>
    <w:p w:rsidR="008C1878" w:rsidRPr="008C1878" w:rsidRDefault="008C1878" w:rsidP="008C1878">
      <w:pPr>
        <w:rPr>
          <w:sz w:val="24"/>
          <w:szCs w:val="24"/>
          <w:rtl/>
        </w:rPr>
      </w:pPr>
      <w:r w:rsidRPr="008C1878">
        <w:rPr>
          <w:sz w:val="24"/>
          <w:szCs w:val="24"/>
          <w:u w:val="single"/>
          <w:rtl/>
        </w:rPr>
        <w:t>שבוע 12</w:t>
      </w:r>
    </w:p>
    <w:p w:rsidR="008C1878" w:rsidRPr="008C1878" w:rsidRDefault="008C1878" w:rsidP="008C1878">
      <w:pPr>
        <w:rPr>
          <w:sz w:val="24"/>
          <w:szCs w:val="24"/>
          <w:rtl/>
        </w:rPr>
      </w:pPr>
      <w:r w:rsidRPr="008C1878">
        <w:rPr>
          <w:b/>
          <w:bCs/>
          <w:sz w:val="24"/>
          <w:szCs w:val="24"/>
          <w:rtl/>
        </w:rPr>
        <w:t>עבודה טיפולית עם הורים במצבים מיוחדים:</w:t>
      </w:r>
      <w:r w:rsidRPr="008C1878">
        <w:rPr>
          <w:sz w:val="24"/>
          <w:szCs w:val="24"/>
          <w:rtl/>
        </w:rPr>
        <w:br/>
      </w:r>
      <w:r w:rsidRPr="008C1878">
        <w:rPr>
          <w:b/>
          <w:bCs/>
          <w:sz w:val="24"/>
          <w:szCs w:val="24"/>
          <w:rtl/>
        </w:rPr>
        <w:t>גירושין, חד-הוריות, פתולוגיה של הורים, התעללות</w:t>
      </w:r>
    </w:p>
    <w:p w:rsidR="008C1878" w:rsidRPr="008C1878" w:rsidRDefault="008C1878" w:rsidP="008C1878">
      <w:pPr>
        <w:rPr>
          <w:sz w:val="24"/>
          <w:szCs w:val="24"/>
          <w:rtl/>
        </w:rPr>
      </w:pPr>
      <w:r w:rsidRPr="008C1878">
        <w:rPr>
          <w:b/>
          <w:bCs/>
          <w:sz w:val="24"/>
          <w:szCs w:val="24"/>
          <w:rtl/>
        </w:rPr>
        <w:lastRenderedPageBreak/>
        <w:t>**הצגה – שבוע 12**</w:t>
      </w:r>
    </w:p>
    <w:p w:rsidR="008C1878" w:rsidRPr="008C1878" w:rsidRDefault="008C1878" w:rsidP="008C1878">
      <w:pPr>
        <w:rPr>
          <w:sz w:val="24"/>
          <w:szCs w:val="24"/>
          <w:rtl/>
        </w:rPr>
      </w:pPr>
      <w:r w:rsidRPr="008C1878">
        <w:rPr>
          <w:sz w:val="24"/>
          <w:szCs w:val="24"/>
          <w:u w:val="single"/>
          <w:rtl/>
        </w:rPr>
        <w:t>שבוע 13</w:t>
      </w:r>
    </w:p>
    <w:p w:rsidR="008C1878" w:rsidRPr="008C1878" w:rsidRDefault="008C1878" w:rsidP="008C1878">
      <w:pPr>
        <w:rPr>
          <w:sz w:val="24"/>
          <w:szCs w:val="24"/>
          <w:rtl/>
        </w:rPr>
      </w:pPr>
      <w:r w:rsidRPr="008C1878">
        <w:rPr>
          <w:b/>
          <w:bCs/>
          <w:sz w:val="24"/>
          <w:szCs w:val="24"/>
          <w:rtl/>
        </w:rPr>
        <w:t>עבודה טיפולית עם הורים לילדים עם אבחנות שונות</w:t>
      </w:r>
      <w:r w:rsidRPr="008C1878">
        <w:rPr>
          <w:b/>
          <w:bCs/>
          <w:sz w:val="24"/>
          <w:szCs w:val="24"/>
          <w:rtl/>
        </w:rPr>
        <w:br/>
        <w:t>סיכום</w:t>
      </w:r>
    </w:p>
    <w:p w:rsidR="008C1878" w:rsidRPr="008C1878" w:rsidRDefault="008C1878" w:rsidP="008C1878">
      <w:pPr>
        <w:rPr>
          <w:sz w:val="24"/>
          <w:szCs w:val="24"/>
          <w:rtl/>
        </w:rPr>
      </w:pPr>
      <w:r w:rsidRPr="008C1878">
        <w:rPr>
          <w:b/>
          <w:bCs/>
          <w:sz w:val="24"/>
          <w:szCs w:val="24"/>
          <w:rtl/>
        </w:rPr>
        <w:t>**הצגה – שבוע 13**</w:t>
      </w:r>
    </w:p>
    <w:p w:rsidR="008C1878" w:rsidRPr="008C1878" w:rsidRDefault="008C1878" w:rsidP="008C1878">
      <w:pPr>
        <w:rPr>
          <w:sz w:val="24"/>
          <w:szCs w:val="24"/>
          <w:rtl/>
        </w:rPr>
      </w:pPr>
      <w:r w:rsidRPr="008C1878">
        <w:rPr>
          <w:rFonts w:hint="cs"/>
          <w:b/>
          <w:bCs/>
          <w:sz w:val="24"/>
          <w:szCs w:val="24"/>
          <w:rtl/>
        </w:rPr>
        <w:t xml:space="preserve">מטרות הקורס\תוצרי הלמידה: </w:t>
      </w:r>
      <w:r w:rsidRPr="008C1878">
        <w:rPr>
          <w:sz w:val="24"/>
          <w:szCs w:val="24"/>
          <w:rtl/>
        </w:rPr>
        <w:t>בקורס נפתח חשיבה לגבי עבודה טיפולית עם הורים המתבססת על מודעות לעמדות הסובייקטיביות הייחודיות של מטפל, הורה, וילד</w:t>
      </w:r>
      <w:r w:rsidRPr="008C1878">
        <w:rPr>
          <w:sz w:val="24"/>
          <w:szCs w:val="24"/>
        </w:rPr>
        <w:t xml:space="preserve">.  </w:t>
      </w:r>
      <w:r w:rsidRPr="008C1878">
        <w:rPr>
          <w:sz w:val="24"/>
          <w:szCs w:val="24"/>
          <w:rtl/>
        </w:rPr>
        <w:t>נכיר גישות וטכניקות שונות תוך כדי נסיון לתאם בין גישות לצרכים הטיפוליים, ונתבונן בסוגיות נפוצות העולות מתוך העבודה</w:t>
      </w:r>
      <w:r w:rsidRPr="008C1878">
        <w:rPr>
          <w:sz w:val="24"/>
          <w:szCs w:val="24"/>
        </w:rPr>
        <w:t>.  </w:t>
      </w:r>
      <w:r w:rsidRPr="008C1878">
        <w:rPr>
          <w:sz w:val="24"/>
          <w:szCs w:val="24"/>
          <w:rtl/>
        </w:rPr>
        <w:t>בנוסף, נדון בהשפעתם של שלבי התפתחות שונים, מצבים מיוחדים, ואבחנות שונות על העבודה הטיפולית</w:t>
      </w:r>
      <w:r w:rsidRPr="008C1878">
        <w:rPr>
          <w:sz w:val="24"/>
          <w:szCs w:val="24"/>
        </w:rPr>
        <w:t xml:space="preserve">.  </w:t>
      </w:r>
      <w:r w:rsidRPr="008C1878">
        <w:rPr>
          <w:sz w:val="24"/>
          <w:szCs w:val="24"/>
          <w:rtl/>
        </w:rPr>
        <w:t>הלמידה תכלול היבט תיאורטי והיבט יישומי</w:t>
      </w:r>
      <w:r w:rsidRPr="008C1878">
        <w:rPr>
          <w:sz w:val="24"/>
          <w:szCs w:val="24"/>
        </w:rPr>
        <w:t>.</w:t>
      </w:r>
    </w:p>
    <w:p w:rsidR="008C1878" w:rsidRPr="008C1878" w:rsidRDefault="008C1878" w:rsidP="008C1878">
      <w:pPr>
        <w:rPr>
          <w:sz w:val="24"/>
          <w:szCs w:val="24"/>
          <w:rtl/>
        </w:rPr>
      </w:pPr>
      <w:r w:rsidRPr="008C1878">
        <w:rPr>
          <w:rFonts w:hint="cs"/>
          <w:b/>
          <w:bCs/>
          <w:sz w:val="24"/>
          <w:szCs w:val="24"/>
          <w:rtl/>
        </w:rPr>
        <w:t xml:space="preserve">דרישות קדם: </w:t>
      </w:r>
      <w:r w:rsidRPr="008C1878">
        <w:rPr>
          <w:sz w:val="24"/>
          <w:szCs w:val="24"/>
          <w:rtl/>
        </w:rPr>
        <w:t>קורס קודם בפסיכותרפיה, עבודה עם הורים במקביל לקורס</w:t>
      </w:r>
      <w:r w:rsidRPr="008C1878">
        <w:rPr>
          <w:rFonts w:hint="cs"/>
          <w:sz w:val="24"/>
          <w:szCs w:val="24"/>
          <w:rtl/>
        </w:rPr>
        <w:t>.</w:t>
      </w:r>
    </w:p>
    <w:p w:rsidR="008C1878" w:rsidRPr="008C1878" w:rsidRDefault="008C1878" w:rsidP="008C1878">
      <w:pPr>
        <w:rPr>
          <w:b/>
          <w:bCs/>
          <w:sz w:val="24"/>
          <w:szCs w:val="24"/>
          <w:rtl/>
        </w:rPr>
      </w:pPr>
      <w:r w:rsidRPr="008C1878">
        <w:rPr>
          <w:rFonts w:hint="cs"/>
          <w:b/>
          <w:bCs/>
          <w:sz w:val="24"/>
          <w:szCs w:val="24"/>
          <w:rtl/>
        </w:rPr>
        <w:t xml:space="preserve">חובות\דרישות\מטלות: </w:t>
      </w:r>
    </w:p>
    <w:p w:rsidR="008C1878" w:rsidRPr="008C1878" w:rsidRDefault="008C1878" w:rsidP="008C1878">
      <w:pPr>
        <w:rPr>
          <w:sz w:val="24"/>
          <w:szCs w:val="24"/>
        </w:rPr>
      </w:pPr>
      <w:r w:rsidRPr="008C1878">
        <w:rPr>
          <w:sz w:val="24"/>
          <w:szCs w:val="24"/>
          <w:rtl/>
        </w:rPr>
        <w:t>1.דרישות כלליות:</w:t>
      </w:r>
    </w:p>
    <w:p w:rsidR="008C1878" w:rsidRPr="008C1878" w:rsidRDefault="008C1878" w:rsidP="008C1878">
      <w:pPr>
        <w:rPr>
          <w:sz w:val="24"/>
          <w:szCs w:val="24"/>
          <w:rtl/>
        </w:rPr>
      </w:pPr>
      <w:r w:rsidRPr="008C1878">
        <w:rPr>
          <w:sz w:val="24"/>
          <w:szCs w:val="24"/>
          <w:rtl/>
        </w:rPr>
        <w:t>הסטודנט אחראי לקרוא ולהשתתף בשיעורים.</w:t>
      </w:r>
    </w:p>
    <w:p w:rsidR="008C1878" w:rsidRPr="008C1878" w:rsidRDefault="008C1878" w:rsidP="008C1878">
      <w:pPr>
        <w:rPr>
          <w:sz w:val="24"/>
          <w:szCs w:val="24"/>
          <w:rtl/>
        </w:rPr>
      </w:pPr>
      <w:r w:rsidRPr="008C1878">
        <w:rPr>
          <w:sz w:val="24"/>
          <w:szCs w:val="24"/>
          <w:rtl/>
        </w:rPr>
        <w:t xml:space="preserve">מחובתו להראות נוכחות מספקת (עד 2 היעדרויות </w:t>
      </w:r>
      <w:r w:rsidRPr="008C1878">
        <w:rPr>
          <w:sz w:val="24"/>
          <w:szCs w:val="24"/>
          <w:u w:val="single"/>
          <w:rtl/>
        </w:rPr>
        <w:t>בלבד</w:t>
      </w:r>
      <w:r w:rsidRPr="008C1878">
        <w:rPr>
          <w:sz w:val="24"/>
          <w:szCs w:val="24"/>
          <w:rtl/>
        </w:rPr>
        <w:t>), וגם להודיע למרצה מראש לגבי כל היעדרות. ללא נוכחות מספקת, הקורס לא ייחשב.</w:t>
      </w:r>
    </w:p>
    <w:p w:rsidR="008C1878" w:rsidRPr="008C1878" w:rsidRDefault="008C1878" w:rsidP="008C1878">
      <w:pPr>
        <w:rPr>
          <w:sz w:val="24"/>
          <w:szCs w:val="24"/>
          <w:rtl/>
        </w:rPr>
      </w:pPr>
      <w:r w:rsidRPr="008C1878">
        <w:rPr>
          <w:sz w:val="24"/>
          <w:szCs w:val="24"/>
          <w:rtl/>
        </w:rPr>
        <w:t>2. הצגה (30%)</w:t>
      </w:r>
    </w:p>
    <w:p w:rsidR="008C1878" w:rsidRPr="008C1878" w:rsidRDefault="008C1878" w:rsidP="008C1878">
      <w:pPr>
        <w:rPr>
          <w:sz w:val="24"/>
          <w:szCs w:val="24"/>
          <w:rtl/>
        </w:rPr>
      </w:pPr>
      <w:r w:rsidRPr="008C1878">
        <w:rPr>
          <w:sz w:val="24"/>
          <w:szCs w:val="24"/>
          <w:rtl/>
        </w:rPr>
        <w:t xml:space="preserve">ההצגה תתבצע על ידי זוג או שלישיה של סטודנטים. מטרתה להעלות 1-2 סוגיות הקשורות לחומר הנלמד לדיון, מתוך העבודה הטיפולית בשטח. </w:t>
      </w:r>
    </w:p>
    <w:p w:rsidR="008C1878" w:rsidRPr="008C1878" w:rsidRDefault="008C1878" w:rsidP="008C1878">
      <w:pPr>
        <w:rPr>
          <w:sz w:val="24"/>
          <w:szCs w:val="24"/>
          <w:rtl/>
        </w:rPr>
      </w:pPr>
      <w:r w:rsidRPr="008C1878">
        <w:rPr>
          <w:sz w:val="24"/>
          <w:szCs w:val="24"/>
          <w:rtl/>
        </w:rPr>
        <w:t xml:space="preserve">בכדי שניתן יהיה להקדיש את מלוא הזמן לדיון, הסטודנטים ישלחו למרצה ולמשתתפי הקורס תקציר של פירוט הרקע לגבי המקרה/ים (עמוד אחד בלבד), בערב הקודם להצגה. תקציר זה יחשב כחלק מחובות ההצגה. </w:t>
      </w:r>
    </w:p>
    <w:p w:rsidR="008C1878" w:rsidRPr="008C1878" w:rsidRDefault="008C1878" w:rsidP="008C1878">
      <w:pPr>
        <w:rPr>
          <w:sz w:val="24"/>
          <w:szCs w:val="24"/>
          <w:rtl/>
        </w:rPr>
      </w:pPr>
      <w:r w:rsidRPr="008C1878">
        <w:rPr>
          <w:sz w:val="24"/>
          <w:szCs w:val="24"/>
          <w:rtl/>
        </w:rPr>
        <w:t>פירוט נוסף לגבי הפורמט והדרישות יימסר בנפרד.</w:t>
      </w:r>
    </w:p>
    <w:p w:rsidR="008C1878" w:rsidRPr="008C1878" w:rsidRDefault="008C1878" w:rsidP="008C1878">
      <w:pPr>
        <w:numPr>
          <w:ilvl w:val="0"/>
          <w:numId w:val="70"/>
        </w:numPr>
        <w:rPr>
          <w:sz w:val="24"/>
          <w:szCs w:val="24"/>
          <w:rtl/>
        </w:rPr>
      </w:pPr>
      <w:r w:rsidRPr="008C1878">
        <w:rPr>
          <w:sz w:val="24"/>
          <w:szCs w:val="24"/>
          <w:u w:val="single"/>
          <w:rtl/>
        </w:rPr>
        <w:t>לב</w:t>
      </w:r>
      <w:r w:rsidRPr="008C1878">
        <w:rPr>
          <w:sz w:val="24"/>
          <w:szCs w:val="24"/>
          <w:rtl/>
        </w:rPr>
        <w:t xml:space="preserve">: </w:t>
      </w:r>
      <w:r w:rsidRPr="008C1878">
        <w:rPr>
          <w:sz w:val="24"/>
          <w:szCs w:val="24"/>
          <w:u w:val="single"/>
          <w:rtl/>
        </w:rPr>
        <w:t>במקרה בו הסטודנטים נמנעים מלהציג בשל סיבות מוצדקות, מחובתם להודיע למרצה ולמצוא מחליפים</w:t>
      </w:r>
      <w:r w:rsidRPr="008C1878">
        <w:rPr>
          <w:sz w:val="24"/>
          <w:szCs w:val="24"/>
          <w:rtl/>
        </w:rPr>
        <w:t xml:space="preserve">. </w:t>
      </w:r>
    </w:p>
    <w:p w:rsidR="008C1878" w:rsidRPr="008C1878" w:rsidRDefault="008C1878" w:rsidP="008C1878">
      <w:pPr>
        <w:rPr>
          <w:sz w:val="24"/>
          <w:szCs w:val="24"/>
          <w:rtl/>
        </w:rPr>
      </w:pPr>
      <w:r w:rsidRPr="008C1878">
        <w:rPr>
          <w:sz w:val="24"/>
          <w:szCs w:val="24"/>
          <w:rtl/>
        </w:rPr>
        <w:t>3. עבודה (70%)</w:t>
      </w:r>
    </w:p>
    <w:p w:rsidR="008C1878" w:rsidRPr="008C1878" w:rsidRDefault="008C1878" w:rsidP="008C1878">
      <w:pPr>
        <w:rPr>
          <w:sz w:val="24"/>
          <w:szCs w:val="24"/>
          <w:rtl/>
        </w:rPr>
      </w:pPr>
      <w:r w:rsidRPr="008C1878">
        <w:rPr>
          <w:sz w:val="24"/>
          <w:szCs w:val="24"/>
          <w:rtl/>
        </w:rPr>
        <w:t>עבודה של 7-10 עמודים המבוססת על המקרה שהוצג על ידי הקבוצה. מטרת העבודה היא להרחיב, להעמיק, ולחדד את הדיון לגבי המקרה, תוך שימוש נרחב במקורות כתובים. מועד ההגשה: כארבעה שבועות לאחר סיום הקורס.</w:t>
      </w:r>
    </w:p>
    <w:p w:rsidR="008C1878" w:rsidRPr="008C1878" w:rsidRDefault="008C1878" w:rsidP="008C1878">
      <w:pPr>
        <w:rPr>
          <w:sz w:val="24"/>
          <w:szCs w:val="24"/>
          <w:rtl/>
        </w:rPr>
      </w:pPr>
      <w:r w:rsidRPr="008C1878">
        <w:rPr>
          <w:rFonts w:hint="cs"/>
          <w:b/>
          <w:bCs/>
          <w:sz w:val="24"/>
          <w:szCs w:val="24"/>
          <w:rtl/>
        </w:rPr>
        <w:t xml:space="preserve">מרכיבי הציון הסופי: </w:t>
      </w:r>
      <w:r w:rsidRPr="008C1878">
        <w:rPr>
          <w:rFonts w:hint="cs"/>
          <w:sz w:val="24"/>
          <w:szCs w:val="24"/>
          <w:rtl/>
        </w:rPr>
        <w:t>כפי שמפורט לעיל</w:t>
      </w:r>
    </w:p>
    <w:p w:rsidR="008C1878" w:rsidRPr="008C1878" w:rsidRDefault="008C1878" w:rsidP="008C1878">
      <w:pPr>
        <w:rPr>
          <w:b/>
          <w:bCs/>
          <w:sz w:val="24"/>
          <w:szCs w:val="24"/>
          <w:rtl/>
        </w:rPr>
      </w:pPr>
      <w:r w:rsidRPr="008C1878">
        <w:rPr>
          <w:rFonts w:hint="cs"/>
          <w:b/>
          <w:bCs/>
          <w:sz w:val="24"/>
          <w:szCs w:val="24"/>
          <w:rtl/>
        </w:rPr>
        <w:t xml:space="preserve">ביבליוגרפיה: </w:t>
      </w:r>
    </w:p>
    <w:p w:rsidR="008C1878" w:rsidRPr="008C1878" w:rsidRDefault="008C1878" w:rsidP="008C1878">
      <w:pPr>
        <w:rPr>
          <w:sz w:val="24"/>
          <w:szCs w:val="24"/>
        </w:rPr>
      </w:pPr>
      <w:r w:rsidRPr="008C1878">
        <w:rPr>
          <w:sz w:val="24"/>
          <w:szCs w:val="24"/>
          <w:rtl/>
        </w:rPr>
        <w:t xml:space="preserve">אורן, ד. (2011). טיפול בהורות: הבחנה בין סוגי התערבויות טיפוליות עם הורים ומקומו הייחודי של טיפול דינאמי בהורות. </w:t>
      </w:r>
      <w:r w:rsidRPr="008C1878">
        <w:rPr>
          <w:i/>
          <w:iCs/>
          <w:sz w:val="24"/>
          <w:szCs w:val="24"/>
          <w:rtl/>
        </w:rPr>
        <w:t>פסיכו-אקטואליה - רבעון הסתדרות הפסיכולוגים בישראל</w:t>
      </w:r>
      <w:r w:rsidRPr="008C1878">
        <w:rPr>
          <w:sz w:val="24"/>
          <w:szCs w:val="24"/>
          <w:rtl/>
        </w:rPr>
        <w:t xml:space="preserve">, </w:t>
      </w:r>
      <w:r w:rsidRPr="008C1878">
        <w:rPr>
          <w:sz w:val="24"/>
          <w:szCs w:val="24"/>
          <w:rtl/>
        </w:rPr>
        <w:lastRenderedPageBreak/>
        <w:t xml:space="preserve">ינואר 2011, 27-15. כהן, א. (עריכה) (2007). </w:t>
      </w:r>
      <w:r w:rsidRPr="008C1878">
        <w:rPr>
          <w:i/>
          <w:iCs/>
          <w:sz w:val="24"/>
          <w:szCs w:val="24"/>
          <w:rtl/>
        </w:rPr>
        <w:t>חווית ההורות: יחסים, התמודדויות, והתפתחות</w:t>
      </w:r>
      <w:r w:rsidRPr="008C1878">
        <w:rPr>
          <w:sz w:val="24"/>
          <w:szCs w:val="24"/>
          <w:rtl/>
        </w:rPr>
        <w:t>. הוצאת האוניברסיטה העברית והוצאת "אח."</w:t>
      </w:r>
    </w:p>
    <w:p w:rsidR="008C1878" w:rsidRPr="008C1878" w:rsidRDefault="008C1878" w:rsidP="008C1878">
      <w:pPr>
        <w:rPr>
          <w:sz w:val="24"/>
          <w:szCs w:val="24"/>
          <w:rtl/>
        </w:rPr>
      </w:pPr>
      <w:r w:rsidRPr="008C1878">
        <w:rPr>
          <w:sz w:val="24"/>
          <w:szCs w:val="24"/>
        </w:rPr>
        <w:t xml:space="preserve">Altman, N., Briggs, R., Frankel, J., Gensler, D., &amp; Pantone, P. (2002). </w:t>
      </w:r>
      <w:r w:rsidRPr="008C1878">
        <w:rPr>
          <w:i/>
          <w:iCs/>
          <w:sz w:val="24"/>
          <w:szCs w:val="24"/>
        </w:rPr>
        <w:t>Relational Child Psychotherapy.</w:t>
      </w:r>
      <w:r w:rsidRPr="008C1878">
        <w:rPr>
          <w:sz w:val="24"/>
          <w:szCs w:val="24"/>
        </w:rPr>
        <w:t xml:space="preserve"> New York: Other Press.</w:t>
      </w:r>
      <w:r w:rsidRPr="008C1878">
        <w:rPr>
          <w:sz w:val="24"/>
          <w:szCs w:val="24"/>
        </w:rPr>
        <w:br/>
        <w:t>         </w:t>
      </w:r>
      <w:r w:rsidRPr="008C1878">
        <w:rPr>
          <w:sz w:val="24"/>
          <w:szCs w:val="24"/>
        </w:rPr>
        <w:br/>
        <w:t>         Including parents in the psychotherapy (Chapter 14), pp. 287-310.</w:t>
      </w:r>
    </w:p>
    <w:p w:rsidR="008C1878" w:rsidRPr="008C1878" w:rsidRDefault="008C1878" w:rsidP="008C1878">
      <w:pPr>
        <w:rPr>
          <w:sz w:val="24"/>
          <w:szCs w:val="24"/>
        </w:rPr>
      </w:pPr>
      <w:r w:rsidRPr="008C1878">
        <w:rPr>
          <w:sz w:val="24"/>
          <w:szCs w:val="24"/>
        </w:rPr>
        <w:t xml:space="preserve">Arnold, L.E. (1978). </w:t>
      </w:r>
      <w:r w:rsidRPr="008C1878">
        <w:rPr>
          <w:i/>
          <w:iCs/>
          <w:sz w:val="24"/>
          <w:szCs w:val="24"/>
        </w:rPr>
        <w:t xml:space="preserve">Helping Parents Help their Children. </w:t>
      </w:r>
      <w:r w:rsidRPr="008C1878">
        <w:rPr>
          <w:sz w:val="24"/>
          <w:szCs w:val="24"/>
        </w:rPr>
        <w:t>New York: Brunner/Mazel.</w:t>
      </w:r>
    </w:p>
    <w:p w:rsidR="008C1878" w:rsidRPr="008C1878" w:rsidRDefault="008C1878" w:rsidP="008C1878">
      <w:pPr>
        <w:rPr>
          <w:sz w:val="24"/>
          <w:szCs w:val="24"/>
        </w:rPr>
      </w:pPr>
      <w:r w:rsidRPr="008C1878">
        <w:rPr>
          <w:sz w:val="24"/>
          <w:szCs w:val="24"/>
        </w:rPr>
        <w:t xml:space="preserve">Brems, C. (2002). </w:t>
      </w:r>
      <w:r w:rsidRPr="008C1878">
        <w:rPr>
          <w:i/>
          <w:iCs/>
          <w:sz w:val="24"/>
          <w:szCs w:val="24"/>
        </w:rPr>
        <w:t xml:space="preserve">A Comprehensive Guide to Child Psychotherapy. </w:t>
      </w:r>
      <w:r w:rsidRPr="008C1878">
        <w:rPr>
          <w:sz w:val="24"/>
          <w:szCs w:val="24"/>
        </w:rPr>
        <w:t>Boston, MA: Allyn &amp; Bacon.</w:t>
      </w:r>
    </w:p>
    <w:p w:rsidR="008C1878" w:rsidRPr="008C1878" w:rsidRDefault="008C1878" w:rsidP="008C1878">
      <w:pPr>
        <w:rPr>
          <w:sz w:val="24"/>
          <w:szCs w:val="24"/>
        </w:rPr>
      </w:pPr>
      <w:r w:rsidRPr="008C1878">
        <w:rPr>
          <w:sz w:val="24"/>
          <w:szCs w:val="24"/>
        </w:rPr>
        <w:t>            Parent education (Chapter 13), pp. 344-371.</w:t>
      </w:r>
    </w:p>
    <w:p w:rsidR="008C1878" w:rsidRPr="008C1878" w:rsidRDefault="008C1878" w:rsidP="008C1878">
      <w:pPr>
        <w:rPr>
          <w:sz w:val="24"/>
          <w:szCs w:val="24"/>
        </w:rPr>
      </w:pPr>
      <w:r w:rsidRPr="008C1878">
        <w:rPr>
          <w:sz w:val="24"/>
          <w:szCs w:val="24"/>
        </w:rPr>
        <w:t xml:space="preserve">Chethik, M. (2000). </w:t>
      </w:r>
      <w:r w:rsidRPr="008C1878">
        <w:rPr>
          <w:i/>
          <w:iCs/>
          <w:sz w:val="24"/>
          <w:szCs w:val="24"/>
        </w:rPr>
        <w:t xml:space="preserve">Techniques of Child Therapy: Psychodynamic Strategies, 2nd Ed. </w:t>
      </w:r>
      <w:r w:rsidRPr="008C1878">
        <w:rPr>
          <w:sz w:val="24"/>
          <w:szCs w:val="24"/>
        </w:rPr>
        <w:t>New York: Guilford.</w:t>
      </w:r>
    </w:p>
    <w:p w:rsidR="008C1878" w:rsidRPr="008C1878" w:rsidRDefault="008C1878" w:rsidP="008C1878">
      <w:pPr>
        <w:rPr>
          <w:sz w:val="24"/>
          <w:szCs w:val="24"/>
        </w:rPr>
      </w:pPr>
      <w:r w:rsidRPr="008C1878">
        <w:rPr>
          <w:sz w:val="24"/>
          <w:szCs w:val="24"/>
        </w:rPr>
        <w:t>              Work with parents (Part II), pp. 61-91.</w:t>
      </w:r>
    </w:p>
    <w:p w:rsidR="008C1878" w:rsidRPr="008C1878" w:rsidRDefault="008C1878" w:rsidP="008C1878">
      <w:pPr>
        <w:rPr>
          <w:sz w:val="24"/>
          <w:szCs w:val="24"/>
        </w:rPr>
      </w:pPr>
      <w:r w:rsidRPr="008C1878">
        <w:rPr>
          <w:sz w:val="24"/>
          <w:szCs w:val="24"/>
        </w:rPr>
        <w:t xml:space="preserve">Cohen, E. (2006). "Parental level of awareness": An organizing scheme of parents' belief systems as a guide in parent therapy. In </w:t>
      </w:r>
      <w:r w:rsidRPr="008C1878">
        <w:rPr>
          <w:sz w:val="24"/>
          <w:szCs w:val="24"/>
          <w:u w:val="single"/>
        </w:rPr>
        <w:t>Parent Focused Child Therapy: Attachment, Identification, and Reflective Functions,</w:t>
      </w:r>
      <w:r w:rsidRPr="008C1878">
        <w:rPr>
          <w:sz w:val="24"/>
          <w:szCs w:val="24"/>
        </w:rPr>
        <w:t xml:space="preserve"> eds. Wachs, C. &amp; Jacobs, L., 39-64. New York: Rowman &amp; Littlefield.</w:t>
      </w:r>
    </w:p>
    <w:p w:rsidR="008C1878" w:rsidRPr="008C1878" w:rsidRDefault="008C1878" w:rsidP="008C1878">
      <w:pPr>
        <w:rPr>
          <w:sz w:val="24"/>
          <w:szCs w:val="24"/>
        </w:rPr>
      </w:pPr>
      <w:r w:rsidRPr="008C1878">
        <w:rPr>
          <w:sz w:val="24"/>
          <w:szCs w:val="24"/>
        </w:rPr>
        <w:t xml:space="preserve">Furman, E. (1957). Treatment of under-fives by way of their parents. </w:t>
      </w:r>
      <w:r w:rsidRPr="008C1878">
        <w:rPr>
          <w:i/>
          <w:iCs/>
          <w:sz w:val="24"/>
          <w:szCs w:val="24"/>
        </w:rPr>
        <w:t>Psychoanalytic Study of the Child</w:t>
      </w:r>
      <w:r w:rsidRPr="008C1878">
        <w:rPr>
          <w:sz w:val="24"/>
          <w:szCs w:val="24"/>
        </w:rPr>
        <w:t xml:space="preserve">, </w:t>
      </w:r>
      <w:r w:rsidRPr="008C1878">
        <w:rPr>
          <w:i/>
          <w:iCs/>
          <w:sz w:val="24"/>
          <w:szCs w:val="24"/>
        </w:rPr>
        <w:t>12</w:t>
      </w:r>
      <w:r w:rsidRPr="008C1878">
        <w:rPr>
          <w:sz w:val="24"/>
          <w:szCs w:val="24"/>
        </w:rPr>
        <w:t>, 250-262.</w:t>
      </w:r>
    </w:p>
    <w:p w:rsidR="008C1878" w:rsidRPr="008C1878" w:rsidRDefault="008C1878" w:rsidP="008C1878">
      <w:pPr>
        <w:rPr>
          <w:sz w:val="24"/>
          <w:szCs w:val="24"/>
        </w:rPr>
      </w:pPr>
      <w:r w:rsidRPr="008C1878">
        <w:rPr>
          <w:sz w:val="24"/>
          <w:szCs w:val="24"/>
        </w:rPr>
        <w:t xml:space="preserve">Mishne, J. M. (1983). </w:t>
      </w:r>
      <w:r w:rsidRPr="008C1878">
        <w:rPr>
          <w:i/>
          <w:iCs/>
          <w:sz w:val="24"/>
          <w:szCs w:val="24"/>
        </w:rPr>
        <w:t>Clinical Work with Children.</w:t>
      </w:r>
      <w:r w:rsidRPr="008C1878">
        <w:rPr>
          <w:sz w:val="24"/>
          <w:szCs w:val="24"/>
        </w:rPr>
        <w:t xml:space="preserve"> New York: Free Press.</w:t>
      </w:r>
    </w:p>
    <w:p w:rsidR="008C1878" w:rsidRPr="008C1878" w:rsidRDefault="008C1878" w:rsidP="008C1878">
      <w:pPr>
        <w:numPr>
          <w:ilvl w:val="0"/>
          <w:numId w:val="71"/>
        </w:numPr>
        <w:rPr>
          <w:sz w:val="24"/>
          <w:szCs w:val="24"/>
        </w:rPr>
      </w:pPr>
      <w:r w:rsidRPr="008C1878">
        <w:rPr>
          <w:sz w:val="24"/>
          <w:szCs w:val="24"/>
        </w:rPr>
        <w:t>Work with parents (Chapter 12), pp. 242-255.</w:t>
      </w:r>
    </w:p>
    <w:p w:rsidR="008C1878" w:rsidRPr="008C1878" w:rsidRDefault="008C1878" w:rsidP="008C1878">
      <w:pPr>
        <w:rPr>
          <w:sz w:val="24"/>
          <w:szCs w:val="24"/>
        </w:rPr>
      </w:pPr>
      <w:r w:rsidRPr="008C1878">
        <w:rPr>
          <w:sz w:val="24"/>
          <w:szCs w:val="24"/>
        </w:rPr>
        <w:t xml:space="preserve">Novick, K.K. &amp; Novick, J. (2005). </w:t>
      </w:r>
      <w:r w:rsidRPr="008C1878">
        <w:rPr>
          <w:i/>
          <w:iCs/>
          <w:sz w:val="24"/>
          <w:szCs w:val="24"/>
        </w:rPr>
        <w:t>Working with Parents Makes Therapy Work.</w:t>
      </w:r>
      <w:r w:rsidRPr="008C1878">
        <w:rPr>
          <w:sz w:val="24"/>
          <w:szCs w:val="24"/>
        </w:rPr>
        <w:t xml:space="preserve"> New York:</w:t>
      </w:r>
    </w:p>
    <w:p w:rsidR="008C1878" w:rsidRPr="008C1878" w:rsidRDefault="008C1878" w:rsidP="008C1878">
      <w:pPr>
        <w:rPr>
          <w:sz w:val="24"/>
          <w:szCs w:val="24"/>
        </w:rPr>
      </w:pPr>
      <w:r w:rsidRPr="008C1878">
        <w:rPr>
          <w:sz w:val="24"/>
          <w:szCs w:val="24"/>
        </w:rPr>
        <w:t xml:space="preserve">Oberschneider, M.S. (2002). Understanding transference in parent guidance. </w:t>
      </w:r>
      <w:r w:rsidRPr="008C1878">
        <w:rPr>
          <w:i/>
          <w:iCs/>
          <w:sz w:val="24"/>
          <w:szCs w:val="24"/>
        </w:rPr>
        <w:t>Bulletin of the Menninger Clinic, 66(2),</w:t>
      </w:r>
      <w:r w:rsidRPr="008C1878">
        <w:rPr>
          <w:sz w:val="24"/>
          <w:szCs w:val="24"/>
        </w:rPr>
        <w:t xml:space="preserve"> 184-205.</w:t>
      </w:r>
    </w:p>
    <w:p w:rsidR="008C1878" w:rsidRPr="008C1878" w:rsidRDefault="008C1878" w:rsidP="008C1878">
      <w:pPr>
        <w:rPr>
          <w:sz w:val="24"/>
          <w:szCs w:val="24"/>
        </w:rPr>
      </w:pPr>
      <w:r w:rsidRPr="008C1878">
        <w:rPr>
          <w:sz w:val="24"/>
          <w:szCs w:val="24"/>
        </w:rPr>
        <w:t xml:space="preserve">Wachs, C. &amp; Jacobs, L. (Eds.) (2006) </w:t>
      </w:r>
      <w:r w:rsidRPr="008C1878">
        <w:rPr>
          <w:i/>
          <w:iCs/>
          <w:sz w:val="24"/>
          <w:szCs w:val="24"/>
        </w:rPr>
        <w:t>Parent-Focused Child Therapy: Attachment, Identification, and Reflective Function</w:t>
      </w:r>
      <w:r w:rsidRPr="008C1878">
        <w:rPr>
          <w:sz w:val="24"/>
          <w:szCs w:val="24"/>
        </w:rPr>
        <w:t>. New Jersey: Jason Aronson.</w:t>
      </w:r>
    </w:p>
    <w:p w:rsidR="008C1878" w:rsidRPr="008C1878" w:rsidRDefault="008C1878" w:rsidP="008C1878">
      <w:pPr>
        <w:rPr>
          <w:sz w:val="24"/>
          <w:szCs w:val="24"/>
        </w:rPr>
      </w:pPr>
      <w:r w:rsidRPr="008C1878">
        <w:rPr>
          <w:sz w:val="24"/>
          <w:szCs w:val="24"/>
        </w:rPr>
        <w:t xml:space="preserve">Sherick, I. (2009). A proposal to revive "parent guidance": An illustration of a brief intervention with the mother of a toddler. </w:t>
      </w:r>
      <w:r w:rsidRPr="008C1878">
        <w:rPr>
          <w:i/>
          <w:iCs/>
          <w:sz w:val="24"/>
          <w:szCs w:val="24"/>
        </w:rPr>
        <w:t>Psychoanalytic Study of the Child</w:t>
      </w:r>
      <w:r w:rsidRPr="008C1878">
        <w:rPr>
          <w:sz w:val="24"/>
          <w:szCs w:val="24"/>
        </w:rPr>
        <w:t xml:space="preserve">, </w:t>
      </w:r>
      <w:r w:rsidRPr="008C1878">
        <w:rPr>
          <w:i/>
          <w:iCs/>
          <w:sz w:val="24"/>
          <w:szCs w:val="24"/>
        </w:rPr>
        <w:t>64</w:t>
      </w:r>
      <w:r w:rsidRPr="008C1878">
        <w:rPr>
          <w:sz w:val="24"/>
          <w:szCs w:val="24"/>
        </w:rPr>
        <w:t>, 229-246.</w:t>
      </w:r>
    </w:p>
    <w:p w:rsidR="008C1878" w:rsidRPr="008C1878" w:rsidRDefault="008C1878" w:rsidP="008C1878">
      <w:pPr>
        <w:rPr>
          <w:sz w:val="24"/>
          <w:szCs w:val="24"/>
        </w:rPr>
      </w:pPr>
      <w:r w:rsidRPr="008C1878">
        <w:rPr>
          <w:sz w:val="24"/>
          <w:szCs w:val="24"/>
        </w:rPr>
        <w:t xml:space="preserve">Siskind, D. (1997). </w:t>
      </w:r>
      <w:r w:rsidRPr="008C1878">
        <w:rPr>
          <w:i/>
          <w:iCs/>
          <w:sz w:val="24"/>
          <w:szCs w:val="24"/>
        </w:rPr>
        <w:t xml:space="preserve">Working with Parents: Establishing the Essential Alliance in Child Psychotherapy and Consultation. </w:t>
      </w:r>
      <w:r w:rsidRPr="008C1878">
        <w:rPr>
          <w:sz w:val="24"/>
          <w:szCs w:val="24"/>
        </w:rPr>
        <w:t>New Jersey: Jason Aronson.</w:t>
      </w:r>
    </w:p>
    <w:p w:rsidR="008C1878" w:rsidRPr="008C1878" w:rsidRDefault="008C1878" w:rsidP="008C1878">
      <w:pPr>
        <w:rPr>
          <w:sz w:val="24"/>
          <w:szCs w:val="24"/>
        </w:rPr>
      </w:pPr>
      <w:r w:rsidRPr="008C1878">
        <w:rPr>
          <w:sz w:val="24"/>
          <w:szCs w:val="24"/>
        </w:rPr>
        <w:t xml:space="preserve">Slade, A. (2006). </w:t>
      </w:r>
      <w:r w:rsidRPr="008C1878">
        <w:rPr>
          <w:i/>
          <w:iCs/>
          <w:sz w:val="24"/>
          <w:szCs w:val="24"/>
        </w:rPr>
        <w:t>Reflective parenting programs: Theory and development. Psychoanalytic Inquiry</w:t>
      </w:r>
      <w:r w:rsidRPr="008C1878">
        <w:rPr>
          <w:sz w:val="24"/>
          <w:szCs w:val="24"/>
        </w:rPr>
        <w:t>,</w:t>
      </w:r>
      <w:r w:rsidRPr="008C1878">
        <w:rPr>
          <w:i/>
          <w:iCs/>
          <w:sz w:val="24"/>
          <w:szCs w:val="24"/>
        </w:rPr>
        <w:t xml:space="preserve"> 26</w:t>
      </w:r>
      <w:r w:rsidRPr="008C1878">
        <w:rPr>
          <w:sz w:val="24"/>
          <w:szCs w:val="24"/>
        </w:rPr>
        <w:t>, 640-657.</w:t>
      </w:r>
    </w:p>
    <w:p w:rsidR="008C1878" w:rsidRPr="008C1878" w:rsidRDefault="008C1878" w:rsidP="008C1878">
      <w:pPr>
        <w:rPr>
          <w:sz w:val="24"/>
          <w:szCs w:val="24"/>
        </w:rPr>
      </w:pPr>
      <w:r w:rsidRPr="008C1878">
        <w:rPr>
          <w:sz w:val="24"/>
          <w:szCs w:val="24"/>
        </w:rPr>
        <w:lastRenderedPageBreak/>
        <w:t xml:space="preserve">Tsiantis, J., Boethious, S. B., Horne, A., &amp; Tischler, L. (Eds.) (2004). </w:t>
      </w:r>
      <w:r w:rsidRPr="008C1878">
        <w:rPr>
          <w:i/>
          <w:iCs/>
          <w:sz w:val="24"/>
          <w:szCs w:val="24"/>
        </w:rPr>
        <w:t>Work with Parents: Psychoanalytic Psychotherapy with Children and Adolescents</w:t>
      </w:r>
      <w:r w:rsidRPr="008C1878">
        <w:rPr>
          <w:sz w:val="24"/>
          <w:szCs w:val="24"/>
        </w:rPr>
        <w:t xml:space="preserve"> (pp. 65-93). London: Karnac Books.</w:t>
      </w:r>
    </w:p>
    <w:p w:rsidR="008C1878" w:rsidRPr="008C1878" w:rsidRDefault="008C1878" w:rsidP="008C1878">
      <w:pPr>
        <w:rPr>
          <w:sz w:val="24"/>
          <w:szCs w:val="24"/>
        </w:rPr>
      </w:pPr>
      <w:r w:rsidRPr="008C1878">
        <w:rPr>
          <w:sz w:val="24"/>
          <w:szCs w:val="24"/>
        </w:rPr>
        <w:t>Frick, M.E. (2004). Parental therapy – in theory and practice.</w:t>
      </w:r>
    </w:p>
    <w:p w:rsidR="008C1878" w:rsidRPr="008C1878" w:rsidRDefault="008C1878" w:rsidP="008C1878">
      <w:pPr>
        <w:rPr>
          <w:sz w:val="24"/>
          <w:szCs w:val="24"/>
        </w:rPr>
      </w:pPr>
      <w:r w:rsidRPr="008C1878">
        <w:rPr>
          <w:sz w:val="24"/>
          <w:szCs w:val="24"/>
        </w:rPr>
        <w:t>Green, V. (2004). Therapeutic space for re-creating the child in the mind of the</w:t>
      </w:r>
      <w:r w:rsidRPr="008C1878">
        <w:rPr>
          <w:sz w:val="24"/>
          <w:szCs w:val="24"/>
        </w:rPr>
        <w:br/>
        <w:t>parents.</w:t>
      </w:r>
    </w:p>
    <w:p w:rsidR="008C1878" w:rsidRPr="008C1878" w:rsidRDefault="008C1878" w:rsidP="008C1878">
      <w:pPr>
        <w:rPr>
          <w:sz w:val="24"/>
          <w:szCs w:val="24"/>
        </w:rPr>
      </w:pPr>
      <w:r w:rsidRPr="008C1878">
        <w:rPr>
          <w:sz w:val="24"/>
          <w:szCs w:val="24"/>
        </w:rPr>
        <w:t>Horne, A. (2004). Keeping the child in mind: thoughts on work with parents of</w:t>
      </w:r>
      <w:r w:rsidRPr="008C1878">
        <w:rPr>
          <w:sz w:val="24"/>
          <w:szCs w:val="24"/>
        </w:rPr>
        <w:br/>
        <w:t>children in therapy.</w:t>
      </w:r>
    </w:p>
    <w:p w:rsidR="008C1878" w:rsidRPr="008C1878" w:rsidRDefault="008C1878" w:rsidP="008C1878">
      <w:pPr>
        <w:rPr>
          <w:sz w:val="24"/>
          <w:szCs w:val="24"/>
        </w:rPr>
      </w:pPr>
      <w:r w:rsidRPr="008C1878">
        <w:rPr>
          <w:sz w:val="24"/>
          <w:szCs w:val="24"/>
        </w:rPr>
        <w:t>Ruskin, M. (2004). Dialogues with parents.</w:t>
      </w:r>
    </w:p>
    <w:p w:rsidR="008C1878" w:rsidRPr="008C1878" w:rsidRDefault="008C1878" w:rsidP="008C1878">
      <w:pPr>
        <w:rPr>
          <w:sz w:val="24"/>
          <w:szCs w:val="24"/>
        </w:rPr>
      </w:pPr>
      <w:r w:rsidRPr="008C1878">
        <w:rPr>
          <w:sz w:val="24"/>
          <w:szCs w:val="24"/>
        </w:rPr>
        <w:t xml:space="preserve">Wachtel, E. F. (1994). </w:t>
      </w:r>
      <w:r w:rsidRPr="008C1878">
        <w:rPr>
          <w:i/>
          <w:iCs/>
          <w:sz w:val="24"/>
          <w:szCs w:val="24"/>
        </w:rPr>
        <w:t>Treating Troubled Children and their Families.</w:t>
      </w:r>
      <w:r w:rsidRPr="008C1878">
        <w:rPr>
          <w:sz w:val="24"/>
          <w:szCs w:val="24"/>
        </w:rPr>
        <w:t xml:space="preserve"> New York: Guilfor</w:t>
      </w:r>
      <w:r>
        <w:rPr>
          <w:sz w:val="24"/>
          <w:szCs w:val="24"/>
        </w:rPr>
        <w:t>d</w:t>
      </w:r>
    </w:p>
    <w:p w:rsidR="008C1878" w:rsidRPr="008C1878" w:rsidRDefault="008C1878" w:rsidP="008C1878">
      <w:pPr>
        <w:rPr>
          <w:sz w:val="24"/>
          <w:szCs w:val="24"/>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Pr="008C1878" w:rsidRDefault="008C1878" w:rsidP="008C1878">
      <w:pPr>
        <w:jc w:val="center"/>
        <w:rPr>
          <w:sz w:val="32"/>
          <w:szCs w:val="32"/>
          <w:u w:val="single"/>
          <w:rtl/>
        </w:rPr>
      </w:pPr>
      <w:r w:rsidRPr="008C1878">
        <w:rPr>
          <w:rFonts w:hint="cs"/>
          <w:sz w:val="32"/>
          <w:szCs w:val="32"/>
          <w:u w:val="single"/>
          <w:rtl/>
        </w:rPr>
        <w:lastRenderedPageBreak/>
        <w:t>פתולוגיה והתערבות טיפולית בגיל הרך 60-741-01</w:t>
      </w:r>
    </w:p>
    <w:p w:rsidR="008C1878" w:rsidRPr="008C1878" w:rsidRDefault="008C1878" w:rsidP="008C1878">
      <w:pPr>
        <w:jc w:val="center"/>
        <w:rPr>
          <w:sz w:val="28"/>
          <w:szCs w:val="28"/>
          <w:rtl/>
        </w:rPr>
      </w:pPr>
      <w:r w:rsidRPr="008C1878">
        <w:rPr>
          <w:rFonts w:hint="cs"/>
          <w:sz w:val="28"/>
          <w:szCs w:val="28"/>
          <w:rtl/>
        </w:rPr>
        <w:t>סילבוס תש"פ</w:t>
      </w:r>
    </w:p>
    <w:p w:rsidR="008C1878" w:rsidRPr="008C1878" w:rsidRDefault="008C1878" w:rsidP="008C1878">
      <w:pPr>
        <w:rPr>
          <w:sz w:val="24"/>
          <w:szCs w:val="24"/>
          <w:rtl/>
        </w:rPr>
      </w:pPr>
      <w:r w:rsidRPr="008C1878">
        <w:rPr>
          <w:rFonts w:hint="cs"/>
          <w:b/>
          <w:bCs/>
          <w:sz w:val="24"/>
          <w:szCs w:val="24"/>
          <w:rtl/>
        </w:rPr>
        <w:t xml:space="preserve">שם המרצה: </w:t>
      </w:r>
      <w:r w:rsidRPr="008C1878">
        <w:rPr>
          <w:rFonts w:hint="cs"/>
          <w:sz w:val="24"/>
          <w:szCs w:val="24"/>
          <w:rtl/>
        </w:rPr>
        <w:t>ד"ר אסתר אורליאן</w:t>
      </w:r>
    </w:p>
    <w:p w:rsidR="008C1878" w:rsidRPr="008C1878" w:rsidRDefault="008C1878" w:rsidP="008C1878">
      <w:pPr>
        <w:rPr>
          <w:sz w:val="24"/>
          <w:szCs w:val="24"/>
          <w:rtl/>
        </w:rPr>
      </w:pPr>
      <w:r w:rsidRPr="008C1878">
        <w:rPr>
          <w:rFonts w:hint="cs"/>
          <w:b/>
          <w:bCs/>
          <w:sz w:val="24"/>
          <w:szCs w:val="24"/>
          <w:rtl/>
        </w:rPr>
        <w:t xml:space="preserve">סוג הקורס: </w:t>
      </w:r>
      <w:r w:rsidRPr="008C1878">
        <w:rPr>
          <w:rFonts w:hint="cs"/>
          <w:sz w:val="24"/>
          <w:szCs w:val="24"/>
          <w:rtl/>
        </w:rPr>
        <w:t>בחירה</w:t>
      </w:r>
    </w:p>
    <w:p w:rsidR="008C1878" w:rsidRPr="008C1878" w:rsidRDefault="008C1878" w:rsidP="008C1878">
      <w:pPr>
        <w:rPr>
          <w:sz w:val="24"/>
          <w:szCs w:val="24"/>
          <w:rtl/>
        </w:rPr>
      </w:pPr>
      <w:r w:rsidRPr="008C1878">
        <w:rPr>
          <w:rFonts w:hint="cs"/>
          <w:b/>
          <w:bCs/>
          <w:sz w:val="24"/>
          <w:szCs w:val="24"/>
          <w:rtl/>
        </w:rPr>
        <w:t xml:space="preserve">שנת לימודים: </w:t>
      </w:r>
      <w:r w:rsidRPr="008C1878">
        <w:rPr>
          <w:rFonts w:hint="cs"/>
          <w:sz w:val="24"/>
          <w:szCs w:val="24"/>
          <w:rtl/>
        </w:rPr>
        <w:t>תש"פ</w:t>
      </w:r>
    </w:p>
    <w:p w:rsidR="008C1878" w:rsidRPr="008C1878" w:rsidRDefault="008C1878" w:rsidP="008C1878">
      <w:pPr>
        <w:rPr>
          <w:sz w:val="24"/>
          <w:szCs w:val="24"/>
          <w:rtl/>
        </w:rPr>
      </w:pPr>
      <w:r w:rsidRPr="008C1878">
        <w:rPr>
          <w:rFonts w:hint="cs"/>
          <w:b/>
          <w:bCs/>
          <w:sz w:val="24"/>
          <w:szCs w:val="24"/>
          <w:rtl/>
        </w:rPr>
        <w:t xml:space="preserve">סמסטר: </w:t>
      </w:r>
      <w:r w:rsidRPr="008C1878">
        <w:rPr>
          <w:rFonts w:hint="cs"/>
          <w:sz w:val="24"/>
          <w:szCs w:val="24"/>
          <w:rtl/>
        </w:rPr>
        <w:t>א'</w:t>
      </w:r>
    </w:p>
    <w:p w:rsidR="008C1878" w:rsidRPr="008C1878" w:rsidRDefault="008C1878" w:rsidP="008C1878">
      <w:pPr>
        <w:rPr>
          <w:sz w:val="24"/>
          <w:szCs w:val="24"/>
          <w:rtl/>
        </w:rPr>
      </w:pPr>
      <w:r w:rsidRPr="008C1878">
        <w:rPr>
          <w:rFonts w:hint="cs"/>
          <w:b/>
          <w:bCs/>
          <w:sz w:val="24"/>
          <w:szCs w:val="24"/>
          <w:rtl/>
        </w:rPr>
        <w:t xml:space="preserve">שם הקורס באנגלית: </w:t>
      </w:r>
      <w:r w:rsidRPr="008C1878">
        <w:rPr>
          <w:sz w:val="24"/>
          <w:szCs w:val="24"/>
        </w:rPr>
        <w:t>Pathology and Therapeuic Intervention in Early Childhood</w:t>
      </w:r>
    </w:p>
    <w:p w:rsidR="008C1878" w:rsidRPr="008C1878" w:rsidRDefault="008C1878" w:rsidP="008C1878">
      <w:pPr>
        <w:rPr>
          <w:sz w:val="24"/>
          <w:szCs w:val="24"/>
          <w:rtl/>
        </w:rPr>
      </w:pPr>
      <w:r w:rsidRPr="008C1878">
        <w:rPr>
          <w:rFonts w:hint="cs"/>
          <w:b/>
          <w:bCs/>
          <w:sz w:val="24"/>
          <w:szCs w:val="24"/>
          <w:rtl/>
        </w:rPr>
        <w:t xml:space="preserve">תיאור הקורס: </w:t>
      </w:r>
    </w:p>
    <w:p w:rsidR="008C1878" w:rsidRPr="008C1878" w:rsidRDefault="008C1878" w:rsidP="008C1878">
      <w:pPr>
        <w:rPr>
          <w:sz w:val="24"/>
          <w:szCs w:val="24"/>
        </w:rPr>
      </w:pPr>
      <w:r w:rsidRPr="008C1878">
        <w:rPr>
          <w:sz w:val="24"/>
          <w:szCs w:val="24"/>
          <w:rtl/>
        </w:rPr>
        <w:t>1.הגדרת הפתולוגיה בגיל הרך, תוך כדי התייחסות לדו-כיווניות המאפיינת את השלב, ולתקינות</w:t>
      </w:r>
    </w:p>
    <w:p w:rsidR="008C1878" w:rsidRPr="008C1878" w:rsidRDefault="008C1878" w:rsidP="008C1878">
      <w:pPr>
        <w:rPr>
          <w:sz w:val="24"/>
          <w:szCs w:val="24"/>
          <w:rtl/>
        </w:rPr>
      </w:pPr>
      <w:r w:rsidRPr="008C1878">
        <w:rPr>
          <w:sz w:val="24"/>
          <w:szCs w:val="24"/>
          <w:rtl/>
        </w:rPr>
        <w:t>2. פתולוגיות אופייניות בגיל הרך</w:t>
      </w:r>
    </w:p>
    <w:p w:rsidR="008C1878" w:rsidRPr="008C1878" w:rsidRDefault="008C1878" w:rsidP="008C1878">
      <w:pPr>
        <w:rPr>
          <w:sz w:val="24"/>
          <w:szCs w:val="24"/>
          <w:rtl/>
        </w:rPr>
      </w:pPr>
      <w:r w:rsidRPr="008C1878">
        <w:rPr>
          <w:sz w:val="24"/>
          <w:szCs w:val="24"/>
          <w:rtl/>
        </w:rPr>
        <w:t>3. מושגי בסיס של התערבות בגיל הרך, גישות ומודלים</w:t>
      </w:r>
    </w:p>
    <w:p w:rsidR="008C1878" w:rsidRPr="008C1878" w:rsidRDefault="008C1878" w:rsidP="008C1878">
      <w:pPr>
        <w:rPr>
          <w:b/>
          <w:bCs/>
          <w:sz w:val="24"/>
          <w:szCs w:val="24"/>
          <w:rtl/>
        </w:rPr>
      </w:pPr>
      <w:r w:rsidRPr="008C1878">
        <w:rPr>
          <w:rFonts w:hint="cs"/>
          <w:b/>
          <w:bCs/>
          <w:sz w:val="24"/>
          <w:szCs w:val="24"/>
          <w:rtl/>
        </w:rPr>
        <w:t xml:space="preserve">תכנית מפורטת: </w:t>
      </w:r>
    </w:p>
    <w:tbl>
      <w:tblPr>
        <w:tblStyle w:val="25"/>
        <w:bidiVisual/>
        <w:tblW w:w="0" w:type="auto"/>
        <w:tblLook w:val="04A0" w:firstRow="1" w:lastRow="0" w:firstColumn="1" w:lastColumn="0" w:noHBand="0" w:noVBand="1"/>
      </w:tblPr>
      <w:tblGrid>
        <w:gridCol w:w="2765"/>
        <w:gridCol w:w="2765"/>
        <w:gridCol w:w="2766"/>
      </w:tblGrid>
      <w:tr w:rsidR="008C1878" w:rsidRPr="008C1878" w:rsidTr="008C1878">
        <w:tc>
          <w:tcPr>
            <w:tcW w:w="2765" w:type="dxa"/>
          </w:tcPr>
          <w:p w:rsidR="008C1878" w:rsidRPr="008C1878" w:rsidRDefault="008C1878" w:rsidP="008C1878">
            <w:pPr>
              <w:rPr>
                <w:b/>
                <w:bCs/>
                <w:sz w:val="24"/>
                <w:szCs w:val="24"/>
                <w:rtl/>
              </w:rPr>
            </w:pPr>
            <w:r w:rsidRPr="008C1878">
              <w:rPr>
                <w:rFonts w:hint="cs"/>
                <w:b/>
                <w:bCs/>
                <w:sz w:val="24"/>
                <w:szCs w:val="24"/>
                <w:rtl/>
              </w:rPr>
              <w:t>מס' שיעור</w:t>
            </w:r>
          </w:p>
        </w:tc>
        <w:tc>
          <w:tcPr>
            <w:tcW w:w="2765" w:type="dxa"/>
          </w:tcPr>
          <w:p w:rsidR="008C1878" w:rsidRPr="008C1878" w:rsidRDefault="008C1878" w:rsidP="008C1878">
            <w:pPr>
              <w:rPr>
                <w:b/>
                <w:bCs/>
                <w:sz w:val="24"/>
                <w:szCs w:val="24"/>
                <w:rtl/>
              </w:rPr>
            </w:pPr>
            <w:r w:rsidRPr="008C1878">
              <w:rPr>
                <w:rFonts w:hint="cs"/>
                <w:b/>
                <w:bCs/>
                <w:sz w:val="24"/>
                <w:szCs w:val="24"/>
                <w:rtl/>
              </w:rPr>
              <w:t>נושא השיעור</w:t>
            </w:r>
          </w:p>
        </w:tc>
        <w:tc>
          <w:tcPr>
            <w:tcW w:w="2766" w:type="dxa"/>
          </w:tcPr>
          <w:p w:rsidR="008C1878" w:rsidRPr="008C1878" w:rsidRDefault="008C1878" w:rsidP="008C1878">
            <w:pPr>
              <w:rPr>
                <w:b/>
                <w:bCs/>
                <w:sz w:val="24"/>
                <w:szCs w:val="24"/>
                <w:rtl/>
              </w:rPr>
            </w:pPr>
            <w:r w:rsidRPr="008C1878">
              <w:rPr>
                <w:rFonts w:hint="cs"/>
                <w:b/>
                <w:bCs/>
                <w:sz w:val="24"/>
                <w:szCs w:val="24"/>
                <w:rtl/>
              </w:rPr>
              <w:t>חומר קריאה</w:t>
            </w:r>
          </w:p>
        </w:tc>
      </w:tr>
      <w:tr w:rsidR="008C1878" w:rsidRPr="008C1878" w:rsidTr="008C1878">
        <w:tc>
          <w:tcPr>
            <w:tcW w:w="2765" w:type="dxa"/>
          </w:tcPr>
          <w:p w:rsidR="008C1878" w:rsidRPr="008C1878" w:rsidRDefault="008C1878" w:rsidP="008C1878">
            <w:pPr>
              <w:rPr>
                <w:sz w:val="24"/>
                <w:szCs w:val="24"/>
                <w:rtl/>
              </w:rPr>
            </w:pPr>
            <w:r w:rsidRPr="008C1878">
              <w:rPr>
                <w:rFonts w:hint="cs"/>
                <w:sz w:val="24"/>
                <w:szCs w:val="24"/>
                <w:rtl/>
              </w:rPr>
              <w:t>שיעור 1-2</w:t>
            </w:r>
          </w:p>
        </w:tc>
        <w:tc>
          <w:tcPr>
            <w:tcW w:w="2765" w:type="dxa"/>
          </w:tcPr>
          <w:p w:rsidR="008C1878" w:rsidRPr="008C1878" w:rsidRDefault="008C1878" w:rsidP="008C1878">
            <w:pPr>
              <w:rPr>
                <w:sz w:val="24"/>
                <w:szCs w:val="24"/>
              </w:rPr>
            </w:pPr>
            <w:r w:rsidRPr="008C1878">
              <w:rPr>
                <w:sz w:val="24"/>
                <w:szCs w:val="24"/>
                <w:rtl/>
              </w:rPr>
              <w:t>הגדרת הפתולוגיה</w:t>
            </w:r>
          </w:p>
          <w:p w:rsidR="008C1878" w:rsidRPr="008C1878" w:rsidRDefault="008C1878" w:rsidP="008C1878">
            <w:pPr>
              <w:rPr>
                <w:sz w:val="24"/>
                <w:szCs w:val="24"/>
                <w:rtl/>
              </w:rPr>
            </w:pPr>
            <w:r w:rsidRPr="008C1878">
              <w:rPr>
                <w:sz w:val="24"/>
                <w:szCs w:val="24"/>
                <w:rtl/>
              </w:rPr>
              <w:t xml:space="preserve">תקינות לעומת פתולוגיה בשלבים שונים של התפתחות </w:t>
            </w:r>
          </w:p>
          <w:p w:rsidR="008C1878" w:rsidRPr="008C1878" w:rsidRDefault="008C1878" w:rsidP="008C1878">
            <w:pPr>
              <w:rPr>
                <w:sz w:val="24"/>
                <w:szCs w:val="24"/>
                <w:rtl/>
              </w:rPr>
            </w:pPr>
            <w:r w:rsidRPr="008C1878">
              <w:rPr>
                <w:sz w:val="24"/>
                <w:szCs w:val="24"/>
                <w:rtl/>
              </w:rPr>
              <w:t>תקינות ופתולוגיה בהתפתחות ההורות</w:t>
            </w:r>
          </w:p>
        </w:tc>
        <w:tc>
          <w:tcPr>
            <w:tcW w:w="2766" w:type="dxa"/>
          </w:tcPr>
          <w:p w:rsidR="008C1878" w:rsidRPr="008C1878" w:rsidRDefault="008C1878" w:rsidP="008C1878">
            <w:pPr>
              <w:jc w:val="right"/>
              <w:rPr>
                <w:sz w:val="24"/>
                <w:szCs w:val="24"/>
              </w:rPr>
            </w:pPr>
            <w:r w:rsidRPr="008C1878">
              <w:rPr>
                <w:sz w:val="24"/>
                <w:szCs w:val="24"/>
                <w:rtl/>
              </w:rPr>
              <w:t>קרן, מ. (2010). פסיכופתולוגיה של תקופת הינקות (מהלידה עד גיל שלוש). ב</w:t>
            </w:r>
            <w:r w:rsidRPr="008C1878">
              <w:rPr>
                <w:sz w:val="24"/>
                <w:szCs w:val="24"/>
                <w:u w:val="single"/>
                <w:rtl/>
              </w:rPr>
              <w:t>פסיכיאטריה של הילד והמתבגר</w:t>
            </w:r>
            <w:r w:rsidRPr="008C1878">
              <w:rPr>
                <w:sz w:val="24"/>
                <w:szCs w:val="24"/>
                <w:rtl/>
              </w:rPr>
              <w:t>, ש. טיאנו (עורך). תל-אביב: דיונון, 169- 193.</w:t>
            </w:r>
          </w:p>
          <w:p w:rsidR="008C1878" w:rsidRPr="008C1878" w:rsidRDefault="008C1878" w:rsidP="008C1878">
            <w:pPr>
              <w:jc w:val="right"/>
              <w:rPr>
                <w:sz w:val="24"/>
                <w:szCs w:val="24"/>
                <w:rtl/>
              </w:rPr>
            </w:pPr>
            <w:r w:rsidRPr="008C1878">
              <w:rPr>
                <w:sz w:val="24"/>
                <w:szCs w:val="24"/>
                <w:rtl/>
              </w:rPr>
              <w:t>טיאנו, ש. וקרן, מ. (2010). הריון ולידה. ב</w:t>
            </w:r>
            <w:r w:rsidRPr="008C1878">
              <w:rPr>
                <w:sz w:val="24"/>
                <w:szCs w:val="24"/>
                <w:u w:val="single"/>
                <w:rtl/>
              </w:rPr>
              <w:t>פסיכיאטריה</w:t>
            </w:r>
            <w:r w:rsidRPr="008C1878">
              <w:rPr>
                <w:sz w:val="24"/>
                <w:szCs w:val="24"/>
                <w:rtl/>
              </w:rPr>
              <w:t xml:space="preserve"> . טיאנו. 33-46.</w:t>
            </w:r>
          </w:p>
          <w:p w:rsidR="008C1878" w:rsidRPr="008C1878" w:rsidRDefault="008C1878" w:rsidP="008C1878">
            <w:pPr>
              <w:jc w:val="right"/>
              <w:rPr>
                <w:sz w:val="24"/>
                <w:szCs w:val="24"/>
                <w:rtl/>
              </w:rPr>
            </w:pPr>
          </w:p>
          <w:p w:rsidR="008C1878" w:rsidRPr="008C1878" w:rsidRDefault="008C1878" w:rsidP="008C1878">
            <w:pPr>
              <w:jc w:val="right"/>
              <w:rPr>
                <w:sz w:val="24"/>
                <w:szCs w:val="24"/>
                <w:rtl/>
              </w:rPr>
            </w:pPr>
            <w:r w:rsidRPr="008C1878">
              <w:rPr>
                <w:sz w:val="24"/>
                <w:szCs w:val="24"/>
                <w:rtl/>
              </w:rPr>
              <w:t xml:space="preserve">***קרן, מ., הופ, ד., וטיאנו, ס. (2013). </w:t>
            </w:r>
            <w:r w:rsidRPr="008C1878">
              <w:rPr>
                <w:sz w:val="24"/>
                <w:szCs w:val="24"/>
                <w:u w:val="single"/>
                <w:rtl/>
              </w:rPr>
              <w:t>זה לא יעבור עם הזמן? בריאות הנפש בשלוש השנים הראשונות לחיים</w:t>
            </w:r>
            <w:r w:rsidRPr="008C1878">
              <w:rPr>
                <w:sz w:val="24"/>
                <w:szCs w:val="24"/>
                <w:rtl/>
              </w:rPr>
              <w:t>. בן-שמן: מודן. 15-54</w:t>
            </w:r>
            <w:r w:rsidRPr="008C1878">
              <w:rPr>
                <w:sz w:val="24"/>
                <w:szCs w:val="24"/>
                <w:rtl/>
              </w:rPr>
              <w:br/>
              <w:t>(פרק 1: לדבר את התינוק,</w:t>
            </w:r>
            <w:r w:rsidRPr="008C1878">
              <w:rPr>
                <w:sz w:val="24"/>
                <w:szCs w:val="24"/>
                <w:rtl/>
              </w:rPr>
              <w:br/>
              <w:t>פרק 2: חושבים אותי, יוצרים אותי, נעשים הוריי)</w:t>
            </w:r>
          </w:p>
          <w:p w:rsidR="008C1878" w:rsidRPr="008C1878" w:rsidRDefault="008C1878" w:rsidP="008C1878">
            <w:pPr>
              <w:jc w:val="right"/>
              <w:rPr>
                <w:sz w:val="24"/>
                <w:szCs w:val="24"/>
                <w:rtl/>
              </w:rPr>
            </w:pPr>
          </w:p>
          <w:p w:rsidR="008C1878" w:rsidRPr="008C1878" w:rsidRDefault="008C1878" w:rsidP="008C1878">
            <w:pPr>
              <w:jc w:val="right"/>
              <w:rPr>
                <w:sz w:val="24"/>
                <w:szCs w:val="24"/>
                <w:rtl/>
              </w:rPr>
            </w:pPr>
            <w:r w:rsidRPr="008C1878">
              <w:rPr>
                <w:sz w:val="24"/>
                <w:szCs w:val="24"/>
              </w:rPr>
              <w:t xml:space="preserve">Rosenblum, K.L. (2004). Defining infant mental health: A developmental relational perspective on </w:t>
            </w:r>
            <w:r w:rsidRPr="008C1878">
              <w:rPr>
                <w:sz w:val="24"/>
                <w:szCs w:val="24"/>
              </w:rPr>
              <w:lastRenderedPageBreak/>
              <w:t xml:space="preserve">assessment and diagnosis. In </w:t>
            </w:r>
            <w:r w:rsidRPr="008C1878">
              <w:rPr>
                <w:sz w:val="24"/>
                <w:szCs w:val="24"/>
                <w:u w:val="single"/>
              </w:rPr>
              <w:t>Treating Parent - Infant Relationship Problems: Strategies for Intervention</w:t>
            </w:r>
            <w:r w:rsidRPr="008C1878">
              <w:rPr>
                <w:sz w:val="24"/>
                <w:szCs w:val="24"/>
              </w:rPr>
              <w:t>. Sameroff, A.J., McDonough, S.C., &amp; Rosenblum, K.L. (Eds). NY: Guilford, 43-75 .</w:t>
            </w:r>
          </w:p>
          <w:p w:rsidR="008C1878" w:rsidRPr="008C1878" w:rsidRDefault="008C1878" w:rsidP="008C1878">
            <w:pPr>
              <w:jc w:val="right"/>
              <w:rPr>
                <w:sz w:val="24"/>
                <w:szCs w:val="24"/>
              </w:rPr>
            </w:pPr>
          </w:p>
          <w:p w:rsidR="008C1878" w:rsidRPr="008C1878" w:rsidRDefault="008C1878" w:rsidP="008C1878">
            <w:pPr>
              <w:jc w:val="right"/>
              <w:rPr>
                <w:sz w:val="24"/>
                <w:szCs w:val="24"/>
              </w:rPr>
            </w:pPr>
            <w:r w:rsidRPr="008C1878">
              <w:rPr>
                <w:sz w:val="24"/>
                <w:szCs w:val="24"/>
              </w:rPr>
              <w:t xml:space="preserve">***Stern, D.N. (2004). The motherhood constellation: Therapeutic approaches to early relational problems. In </w:t>
            </w:r>
            <w:r w:rsidRPr="008C1878">
              <w:rPr>
                <w:sz w:val="24"/>
                <w:szCs w:val="24"/>
                <w:u w:val="single"/>
              </w:rPr>
              <w:t>Treating</w:t>
            </w:r>
            <w:r w:rsidRPr="008C1878">
              <w:rPr>
                <w:sz w:val="24"/>
                <w:szCs w:val="24"/>
              </w:rPr>
              <w:t>. Sameroff., 29-34.</w:t>
            </w:r>
          </w:p>
          <w:p w:rsidR="008C1878" w:rsidRPr="008C1878" w:rsidRDefault="008C1878" w:rsidP="008C1878">
            <w:pPr>
              <w:jc w:val="right"/>
              <w:rPr>
                <w:sz w:val="24"/>
                <w:szCs w:val="24"/>
                <w:rtl/>
              </w:rPr>
            </w:pPr>
          </w:p>
        </w:tc>
      </w:tr>
      <w:tr w:rsidR="008C1878" w:rsidRPr="008C1878" w:rsidTr="008C1878">
        <w:tc>
          <w:tcPr>
            <w:tcW w:w="2765" w:type="dxa"/>
          </w:tcPr>
          <w:p w:rsidR="008C1878" w:rsidRPr="008C1878" w:rsidRDefault="008C1878" w:rsidP="008C1878">
            <w:pPr>
              <w:rPr>
                <w:b/>
                <w:bCs/>
                <w:sz w:val="24"/>
                <w:szCs w:val="24"/>
                <w:rtl/>
              </w:rPr>
            </w:pPr>
            <w:r w:rsidRPr="008C1878">
              <w:rPr>
                <w:rFonts w:hint="cs"/>
                <w:b/>
                <w:bCs/>
                <w:sz w:val="24"/>
                <w:szCs w:val="24"/>
                <w:rtl/>
              </w:rPr>
              <w:t>שיעור 3-4</w:t>
            </w:r>
          </w:p>
        </w:tc>
        <w:tc>
          <w:tcPr>
            <w:tcW w:w="2765" w:type="dxa"/>
          </w:tcPr>
          <w:p w:rsidR="008C1878" w:rsidRPr="008C1878" w:rsidRDefault="008C1878" w:rsidP="008C1878">
            <w:pPr>
              <w:rPr>
                <w:sz w:val="24"/>
                <w:szCs w:val="24"/>
              </w:rPr>
            </w:pPr>
            <w:r w:rsidRPr="008C1878">
              <w:rPr>
                <w:sz w:val="24"/>
                <w:szCs w:val="24"/>
                <w:rtl/>
              </w:rPr>
              <w:t>הפרעות בתפקודים בסיסיים</w:t>
            </w:r>
            <w:r w:rsidRPr="008C1878">
              <w:rPr>
                <w:sz w:val="24"/>
                <w:szCs w:val="24"/>
              </w:rPr>
              <w:t>:</w:t>
            </w:r>
          </w:p>
          <w:p w:rsidR="008C1878" w:rsidRPr="008C1878" w:rsidRDefault="008C1878" w:rsidP="008C1878">
            <w:pPr>
              <w:rPr>
                <w:sz w:val="24"/>
                <w:szCs w:val="24"/>
              </w:rPr>
            </w:pPr>
            <w:r w:rsidRPr="008C1878">
              <w:rPr>
                <w:sz w:val="24"/>
                <w:szCs w:val="24"/>
              </w:rPr>
              <w:t xml:space="preserve">- </w:t>
            </w:r>
            <w:r w:rsidRPr="008C1878">
              <w:rPr>
                <w:sz w:val="24"/>
                <w:szCs w:val="24"/>
                <w:rtl/>
              </w:rPr>
              <w:t>הפרעות בעיבוד חושי</w:t>
            </w:r>
          </w:p>
          <w:p w:rsidR="008C1878" w:rsidRPr="008C1878" w:rsidRDefault="008C1878" w:rsidP="008C1878">
            <w:pPr>
              <w:rPr>
                <w:sz w:val="24"/>
                <w:szCs w:val="24"/>
              </w:rPr>
            </w:pPr>
            <w:r w:rsidRPr="008C1878">
              <w:rPr>
                <w:sz w:val="24"/>
                <w:szCs w:val="24"/>
              </w:rPr>
              <w:t xml:space="preserve">- </w:t>
            </w:r>
            <w:r w:rsidRPr="008C1878">
              <w:rPr>
                <w:sz w:val="24"/>
                <w:szCs w:val="24"/>
                <w:rtl/>
              </w:rPr>
              <w:t>בכי מוגזם</w:t>
            </w:r>
          </w:p>
          <w:p w:rsidR="008C1878" w:rsidRPr="008C1878" w:rsidRDefault="008C1878" w:rsidP="008C1878">
            <w:pPr>
              <w:rPr>
                <w:sz w:val="24"/>
                <w:szCs w:val="24"/>
              </w:rPr>
            </w:pPr>
            <w:r w:rsidRPr="008C1878">
              <w:rPr>
                <w:sz w:val="24"/>
                <w:szCs w:val="24"/>
                <w:rtl/>
              </w:rPr>
              <w:t>- הפרעות באכילה/האכלה</w:t>
            </w:r>
          </w:p>
          <w:p w:rsidR="008C1878" w:rsidRPr="008C1878" w:rsidRDefault="008C1878" w:rsidP="008C1878">
            <w:pPr>
              <w:rPr>
                <w:sz w:val="24"/>
                <w:szCs w:val="24"/>
                <w:rtl/>
              </w:rPr>
            </w:pPr>
            <w:r w:rsidRPr="008C1878">
              <w:rPr>
                <w:sz w:val="24"/>
                <w:szCs w:val="24"/>
                <w:rtl/>
              </w:rPr>
              <w:t>- הפרעות בשינה</w:t>
            </w:r>
          </w:p>
          <w:p w:rsidR="008C1878" w:rsidRPr="008C1878" w:rsidRDefault="008C1878" w:rsidP="008C1878">
            <w:pPr>
              <w:rPr>
                <w:sz w:val="24"/>
                <w:szCs w:val="24"/>
                <w:rtl/>
              </w:rPr>
            </w:pPr>
          </w:p>
        </w:tc>
        <w:tc>
          <w:tcPr>
            <w:tcW w:w="2766" w:type="dxa"/>
          </w:tcPr>
          <w:p w:rsidR="008C1878" w:rsidRPr="008C1878" w:rsidRDefault="008C1878" w:rsidP="008C1878">
            <w:pPr>
              <w:jc w:val="right"/>
              <w:rPr>
                <w:sz w:val="24"/>
                <w:szCs w:val="24"/>
              </w:rPr>
            </w:pPr>
            <w:r w:rsidRPr="008C1878">
              <w:rPr>
                <w:sz w:val="24"/>
                <w:szCs w:val="24"/>
              </w:rPr>
              <w:t xml:space="preserve">***Zeanah, C.H. &amp; Larrieu, J.A. (2000). Mother-blaming, relationship psychopathology, and infant mental health: A commentary on Ward, Lee, &amp; Lipper (2000). </w:t>
            </w:r>
            <w:r w:rsidRPr="008C1878">
              <w:rPr>
                <w:sz w:val="24"/>
                <w:szCs w:val="24"/>
                <w:u w:val="single"/>
              </w:rPr>
              <w:t>Infant Mental Health Journ</w:t>
            </w:r>
            <w:r w:rsidRPr="008C1878">
              <w:rPr>
                <w:sz w:val="24"/>
                <w:szCs w:val="24"/>
              </w:rPr>
              <w:t xml:space="preserve">al, </w:t>
            </w:r>
            <w:r w:rsidRPr="008C1878">
              <w:rPr>
                <w:sz w:val="24"/>
                <w:szCs w:val="24"/>
                <w:u w:val="single"/>
              </w:rPr>
              <w:t>21</w:t>
            </w:r>
            <w:r w:rsidRPr="008C1878">
              <w:rPr>
                <w:sz w:val="24"/>
                <w:szCs w:val="24"/>
              </w:rPr>
              <w:t>, 443-447.</w:t>
            </w:r>
          </w:p>
          <w:p w:rsidR="008C1878" w:rsidRPr="008C1878" w:rsidRDefault="008C1878" w:rsidP="008C1878">
            <w:pPr>
              <w:jc w:val="right"/>
              <w:rPr>
                <w:sz w:val="24"/>
                <w:szCs w:val="24"/>
              </w:rPr>
            </w:pPr>
            <w:r w:rsidRPr="008C1878">
              <w:rPr>
                <w:sz w:val="24"/>
                <w:szCs w:val="24"/>
              </w:rPr>
              <w:t xml:space="preserve">Dunn, W. (2004). A sensory processing approach to supporting infant-caregiver relationships. In Sameroff, </w:t>
            </w:r>
            <w:r w:rsidRPr="008C1878">
              <w:rPr>
                <w:sz w:val="24"/>
                <w:szCs w:val="24"/>
                <w:u w:val="single"/>
              </w:rPr>
              <w:t>Treating</w:t>
            </w:r>
            <w:r w:rsidRPr="008C1878">
              <w:rPr>
                <w:sz w:val="24"/>
                <w:szCs w:val="24"/>
              </w:rPr>
              <w:t>, 152-187.</w:t>
            </w:r>
          </w:p>
          <w:p w:rsidR="008C1878" w:rsidRPr="008C1878" w:rsidRDefault="008C1878" w:rsidP="008C1878">
            <w:pPr>
              <w:jc w:val="right"/>
              <w:rPr>
                <w:sz w:val="24"/>
                <w:szCs w:val="24"/>
              </w:rPr>
            </w:pPr>
            <w:r w:rsidRPr="008C1878">
              <w:rPr>
                <w:sz w:val="24"/>
                <w:szCs w:val="24"/>
              </w:rPr>
              <w:t xml:space="preserve">Hopkins, J. (2003). Therapeutic interventions in infancy: Two contrasting cases of persistent crying. In Raphael-Leff, </w:t>
            </w:r>
            <w:r w:rsidRPr="008C1878">
              <w:rPr>
                <w:sz w:val="24"/>
                <w:szCs w:val="24"/>
                <w:u w:val="single"/>
              </w:rPr>
              <w:t>Wild</w:t>
            </w:r>
            <w:r w:rsidRPr="008C1878">
              <w:rPr>
                <w:sz w:val="24"/>
                <w:szCs w:val="24"/>
              </w:rPr>
              <w:t>, 118-130.</w:t>
            </w:r>
          </w:p>
          <w:p w:rsidR="008C1878" w:rsidRPr="008C1878" w:rsidRDefault="008C1878" w:rsidP="008C1878">
            <w:pPr>
              <w:jc w:val="right"/>
              <w:rPr>
                <w:sz w:val="24"/>
                <w:szCs w:val="24"/>
              </w:rPr>
            </w:pPr>
            <w:r w:rsidRPr="008C1878">
              <w:rPr>
                <w:sz w:val="24"/>
                <w:szCs w:val="24"/>
              </w:rPr>
              <w:t xml:space="preserve">Daws, D. (1997). The perils of intimacy: Closeness and distance in </w:t>
            </w:r>
            <w:r w:rsidRPr="008C1878">
              <w:rPr>
                <w:sz w:val="24"/>
                <w:szCs w:val="24"/>
              </w:rPr>
              <w:lastRenderedPageBreak/>
              <w:t xml:space="preserve">feeding and weaning. </w:t>
            </w:r>
            <w:r w:rsidRPr="008C1878">
              <w:rPr>
                <w:sz w:val="24"/>
                <w:szCs w:val="24"/>
                <w:u w:val="single"/>
              </w:rPr>
              <w:t>Journal of Child Psychotherapy</w:t>
            </w:r>
            <w:r w:rsidRPr="008C1878">
              <w:rPr>
                <w:sz w:val="24"/>
                <w:szCs w:val="24"/>
              </w:rPr>
              <w:t xml:space="preserve">, </w:t>
            </w:r>
            <w:r w:rsidRPr="008C1878">
              <w:rPr>
                <w:sz w:val="24"/>
                <w:szCs w:val="24"/>
                <w:u w:val="single"/>
              </w:rPr>
              <w:t>23</w:t>
            </w:r>
            <w:r w:rsidRPr="008C1878">
              <w:rPr>
                <w:sz w:val="24"/>
                <w:szCs w:val="24"/>
              </w:rPr>
              <w:t>, 179-199.</w:t>
            </w:r>
          </w:p>
          <w:p w:rsidR="008C1878" w:rsidRPr="008C1878" w:rsidRDefault="008C1878" w:rsidP="008C1878">
            <w:pPr>
              <w:jc w:val="right"/>
              <w:rPr>
                <w:sz w:val="24"/>
                <w:szCs w:val="24"/>
              </w:rPr>
            </w:pPr>
            <w:r w:rsidRPr="008C1878">
              <w:rPr>
                <w:sz w:val="24"/>
                <w:szCs w:val="24"/>
              </w:rPr>
              <w:t xml:space="preserve">Fisher, J.O. &amp; Birch, L. L. (2001). Early experience with food and eating: Implications for the development of eating disorders. In Thompson, J.K. &amp; Smolak, L. (Eds.) </w:t>
            </w:r>
            <w:r w:rsidRPr="008C1878">
              <w:rPr>
                <w:sz w:val="24"/>
                <w:szCs w:val="24"/>
                <w:u w:val="single"/>
              </w:rPr>
              <w:t>Body Image, Eating Disorders, and Obesity in Youth: Assessment, Prevention, and Treatment</w:t>
            </w:r>
            <w:r w:rsidRPr="008C1878">
              <w:rPr>
                <w:sz w:val="24"/>
                <w:szCs w:val="24"/>
              </w:rPr>
              <w:t>. Washington, D.C.: APA, 23-39.</w:t>
            </w:r>
          </w:p>
          <w:p w:rsidR="008C1878" w:rsidRPr="008C1878" w:rsidRDefault="008C1878" w:rsidP="008C1878">
            <w:pPr>
              <w:jc w:val="right"/>
              <w:rPr>
                <w:sz w:val="24"/>
                <w:szCs w:val="24"/>
              </w:rPr>
            </w:pPr>
            <w:r w:rsidRPr="008C1878">
              <w:rPr>
                <w:sz w:val="24"/>
                <w:szCs w:val="24"/>
              </w:rPr>
              <w:t xml:space="preserve">Anders, T., Goodlin-Jones, B., &amp; Sadeh, A. (2000). Sleep Disorders. In C.H. Zeanah, Jr. (Ed.), </w:t>
            </w:r>
            <w:r w:rsidRPr="008C1878">
              <w:rPr>
                <w:sz w:val="24"/>
                <w:szCs w:val="24"/>
                <w:u w:val="single"/>
              </w:rPr>
              <w:t>Handbook of Infant Mental Health (2nd ed.)</w:t>
            </w:r>
            <w:r w:rsidRPr="008C1878">
              <w:rPr>
                <w:sz w:val="24"/>
                <w:szCs w:val="24"/>
              </w:rPr>
              <w:t xml:space="preserve"> NY: Guilford, 326-338.</w:t>
            </w:r>
          </w:p>
          <w:p w:rsidR="008C1878" w:rsidRPr="008C1878" w:rsidRDefault="008C1878" w:rsidP="008C1878">
            <w:pPr>
              <w:jc w:val="right"/>
              <w:rPr>
                <w:sz w:val="24"/>
                <w:szCs w:val="24"/>
              </w:rPr>
            </w:pPr>
          </w:p>
          <w:p w:rsidR="008C1878" w:rsidRPr="008C1878" w:rsidRDefault="008C1878" w:rsidP="008C1878">
            <w:pPr>
              <w:jc w:val="right"/>
              <w:rPr>
                <w:sz w:val="24"/>
                <w:szCs w:val="24"/>
              </w:rPr>
            </w:pPr>
            <w:r w:rsidRPr="008C1878">
              <w:rPr>
                <w:sz w:val="24"/>
                <w:szCs w:val="24"/>
              </w:rPr>
              <w:t>***From Daws, D. (1993). Through the Night: Helping Parents and Sleepless Infants. NY: Basic, 101-119</w:t>
            </w:r>
          </w:p>
          <w:p w:rsidR="008C1878" w:rsidRPr="008C1878" w:rsidRDefault="008C1878" w:rsidP="008C1878">
            <w:pPr>
              <w:jc w:val="right"/>
              <w:rPr>
                <w:sz w:val="24"/>
                <w:szCs w:val="24"/>
                <w:rtl/>
              </w:rPr>
            </w:pPr>
          </w:p>
        </w:tc>
      </w:tr>
      <w:tr w:rsidR="008C1878" w:rsidRPr="008C1878" w:rsidTr="008C1878">
        <w:tc>
          <w:tcPr>
            <w:tcW w:w="2765" w:type="dxa"/>
          </w:tcPr>
          <w:p w:rsidR="008C1878" w:rsidRPr="008C1878" w:rsidRDefault="008C1878" w:rsidP="008C1878">
            <w:pPr>
              <w:rPr>
                <w:b/>
                <w:bCs/>
                <w:sz w:val="24"/>
                <w:szCs w:val="24"/>
                <w:rtl/>
              </w:rPr>
            </w:pPr>
            <w:r w:rsidRPr="008C1878">
              <w:rPr>
                <w:rFonts w:hint="cs"/>
                <w:b/>
                <w:bCs/>
                <w:sz w:val="24"/>
                <w:szCs w:val="24"/>
                <w:rtl/>
              </w:rPr>
              <w:t>שיעור 5-6</w:t>
            </w:r>
          </w:p>
        </w:tc>
        <w:tc>
          <w:tcPr>
            <w:tcW w:w="2765" w:type="dxa"/>
          </w:tcPr>
          <w:p w:rsidR="008C1878" w:rsidRPr="008C1878" w:rsidRDefault="008C1878" w:rsidP="008C1878">
            <w:pPr>
              <w:rPr>
                <w:sz w:val="24"/>
                <w:szCs w:val="24"/>
              </w:rPr>
            </w:pPr>
            <w:r w:rsidRPr="008C1878">
              <w:rPr>
                <w:sz w:val="24"/>
                <w:szCs w:val="24"/>
                <w:rtl/>
              </w:rPr>
              <w:t xml:space="preserve">הפרעות התפתחות רחבות היקף / הפרעות בהתייחסות ובתקשורת / ספקטרום ה </w:t>
            </w:r>
            <w:r w:rsidRPr="008C1878">
              <w:rPr>
                <w:sz w:val="24"/>
                <w:szCs w:val="24"/>
              </w:rPr>
              <w:t>ASD</w:t>
            </w:r>
            <w:r w:rsidRPr="008C1878">
              <w:rPr>
                <w:sz w:val="24"/>
                <w:szCs w:val="24"/>
                <w:rtl/>
              </w:rPr>
              <w:t xml:space="preserve"> </w:t>
            </w:r>
          </w:p>
          <w:p w:rsidR="008C1878" w:rsidRPr="008C1878" w:rsidRDefault="008C1878" w:rsidP="008C1878">
            <w:pPr>
              <w:rPr>
                <w:sz w:val="24"/>
                <w:szCs w:val="24"/>
                <w:rtl/>
              </w:rPr>
            </w:pPr>
            <w:r w:rsidRPr="008C1878">
              <w:rPr>
                <w:sz w:val="24"/>
                <w:szCs w:val="24"/>
                <w:rtl/>
              </w:rPr>
              <w:t>תסמונת בתר-חבלתית (</w:t>
            </w:r>
            <w:r w:rsidRPr="008C1878">
              <w:rPr>
                <w:sz w:val="24"/>
                <w:szCs w:val="24"/>
              </w:rPr>
              <w:t>PTSD</w:t>
            </w:r>
            <w:r w:rsidRPr="008C1878">
              <w:rPr>
                <w:sz w:val="24"/>
                <w:szCs w:val="24"/>
                <w:rtl/>
              </w:rPr>
              <w:t xml:space="preserve"> )</w:t>
            </w:r>
          </w:p>
          <w:p w:rsidR="008C1878" w:rsidRPr="008C1878" w:rsidRDefault="008C1878" w:rsidP="008C1878">
            <w:pPr>
              <w:rPr>
                <w:sz w:val="24"/>
                <w:szCs w:val="24"/>
                <w:rtl/>
              </w:rPr>
            </w:pPr>
            <w:r w:rsidRPr="008C1878">
              <w:rPr>
                <w:sz w:val="24"/>
                <w:szCs w:val="24"/>
                <w:rtl/>
              </w:rPr>
              <w:t>הפרעות בהתקשרות</w:t>
            </w:r>
          </w:p>
        </w:tc>
        <w:tc>
          <w:tcPr>
            <w:tcW w:w="2766" w:type="dxa"/>
          </w:tcPr>
          <w:p w:rsidR="008C1878" w:rsidRPr="008C1878" w:rsidRDefault="008C1878" w:rsidP="008C1878">
            <w:pPr>
              <w:jc w:val="right"/>
              <w:rPr>
                <w:sz w:val="24"/>
                <w:szCs w:val="24"/>
              </w:rPr>
            </w:pPr>
            <w:r w:rsidRPr="008C1878">
              <w:rPr>
                <w:sz w:val="24"/>
                <w:szCs w:val="24"/>
                <w:rtl/>
              </w:rPr>
              <w:t>אפטר, א. ואורי, א. (2010). הפרעות התפתחות רחבות היקף. ב</w:t>
            </w:r>
            <w:r w:rsidRPr="008C1878">
              <w:rPr>
                <w:sz w:val="24"/>
                <w:szCs w:val="24"/>
                <w:u w:val="single"/>
                <w:rtl/>
              </w:rPr>
              <w:t>פסיכיאטריה של הילד והמתבגר</w:t>
            </w:r>
            <w:r w:rsidRPr="008C1878">
              <w:rPr>
                <w:sz w:val="24"/>
                <w:szCs w:val="24"/>
                <w:rtl/>
              </w:rPr>
              <w:t>, ש. טיאנו (עורך). תל-אביב: דיונון, 195-205.</w:t>
            </w:r>
          </w:p>
          <w:p w:rsidR="008C1878" w:rsidRPr="008C1878" w:rsidRDefault="008C1878" w:rsidP="008C1878">
            <w:pPr>
              <w:jc w:val="right"/>
              <w:rPr>
                <w:sz w:val="24"/>
                <w:szCs w:val="24"/>
                <w:rtl/>
              </w:rPr>
            </w:pPr>
            <w:r w:rsidRPr="008C1878">
              <w:rPr>
                <w:sz w:val="24"/>
                <w:szCs w:val="24"/>
                <w:rtl/>
              </w:rPr>
              <w:t xml:space="preserve">קרן (2013). </w:t>
            </w:r>
            <w:r w:rsidRPr="008C1878">
              <w:rPr>
                <w:sz w:val="24"/>
                <w:szCs w:val="24"/>
                <w:u w:val="single"/>
                <w:rtl/>
              </w:rPr>
              <w:t>זה לא יעבור</w:t>
            </w:r>
            <w:r w:rsidRPr="008C1878">
              <w:rPr>
                <w:sz w:val="24"/>
                <w:szCs w:val="24"/>
                <w:rtl/>
              </w:rPr>
              <w:t>, 291-308 (פרק 13: אני מבין אתכם אחרת)</w:t>
            </w:r>
          </w:p>
          <w:p w:rsidR="008C1878" w:rsidRPr="008C1878" w:rsidRDefault="008C1878" w:rsidP="008C1878">
            <w:pPr>
              <w:jc w:val="right"/>
              <w:rPr>
                <w:sz w:val="24"/>
                <w:szCs w:val="24"/>
                <w:rtl/>
              </w:rPr>
            </w:pPr>
          </w:p>
          <w:p w:rsidR="008C1878" w:rsidRPr="008C1878" w:rsidRDefault="008C1878" w:rsidP="008C1878">
            <w:pPr>
              <w:jc w:val="right"/>
              <w:rPr>
                <w:sz w:val="24"/>
                <w:szCs w:val="24"/>
                <w:rtl/>
              </w:rPr>
            </w:pPr>
            <w:r w:rsidRPr="008C1878">
              <w:rPr>
                <w:sz w:val="24"/>
                <w:szCs w:val="24"/>
              </w:rPr>
              <w:t xml:space="preserve">Chazan, S. &amp; Cohen, E. (2010). Adaptive and defensive strategies in post-traumatic play of young children exposed </w:t>
            </w:r>
            <w:r w:rsidRPr="008C1878">
              <w:rPr>
                <w:sz w:val="24"/>
                <w:szCs w:val="24"/>
              </w:rPr>
              <w:lastRenderedPageBreak/>
              <w:t xml:space="preserve">to violent attacks. </w:t>
            </w:r>
            <w:r w:rsidRPr="008C1878">
              <w:rPr>
                <w:sz w:val="24"/>
                <w:szCs w:val="24"/>
                <w:u w:val="single"/>
              </w:rPr>
              <w:t>Journal of Child Psychotherapy</w:t>
            </w:r>
            <w:r w:rsidRPr="008C1878">
              <w:rPr>
                <w:sz w:val="24"/>
                <w:szCs w:val="24"/>
              </w:rPr>
              <w:t xml:space="preserve">, </w:t>
            </w:r>
            <w:r w:rsidRPr="008C1878">
              <w:rPr>
                <w:sz w:val="24"/>
                <w:szCs w:val="24"/>
                <w:u w:val="single"/>
              </w:rPr>
              <w:t>36</w:t>
            </w:r>
            <w:r w:rsidRPr="008C1878">
              <w:rPr>
                <w:sz w:val="24"/>
                <w:szCs w:val="24"/>
              </w:rPr>
              <w:t>, 133-151.</w:t>
            </w:r>
          </w:p>
          <w:p w:rsidR="008C1878" w:rsidRPr="008C1878" w:rsidRDefault="008C1878" w:rsidP="008C1878">
            <w:pPr>
              <w:jc w:val="right"/>
              <w:rPr>
                <w:sz w:val="24"/>
                <w:szCs w:val="24"/>
              </w:rPr>
            </w:pPr>
            <w:r w:rsidRPr="008C1878">
              <w:rPr>
                <w:sz w:val="24"/>
                <w:szCs w:val="24"/>
              </w:rPr>
              <w:t xml:space="preserve">Zeanah, C.H., Jr. &amp; Smyke, A.T. (2009). Attachment Disorders. In Zeanah, </w:t>
            </w:r>
            <w:r w:rsidRPr="008C1878">
              <w:rPr>
                <w:sz w:val="24"/>
                <w:szCs w:val="24"/>
                <w:u w:val="single"/>
              </w:rPr>
              <w:t>Handbook (3rd)</w:t>
            </w:r>
            <w:r w:rsidRPr="008C1878">
              <w:rPr>
                <w:sz w:val="24"/>
                <w:szCs w:val="24"/>
              </w:rPr>
              <w:t xml:space="preserve"> , 421-434.</w:t>
            </w:r>
          </w:p>
        </w:tc>
      </w:tr>
      <w:tr w:rsidR="008C1878" w:rsidRPr="008C1878" w:rsidTr="008C1878">
        <w:tc>
          <w:tcPr>
            <w:tcW w:w="2765" w:type="dxa"/>
          </w:tcPr>
          <w:p w:rsidR="008C1878" w:rsidRPr="008C1878" w:rsidRDefault="008C1878" w:rsidP="008C1878">
            <w:pPr>
              <w:rPr>
                <w:b/>
                <w:bCs/>
                <w:sz w:val="24"/>
                <w:szCs w:val="24"/>
                <w:rtl/>
              </w:rPr>
            </w:pPr>
            <w:r w:rsidRPr="008C1878">
              <w:rPr>
                <w:rFonts w:hint="cs"/>
                <w:b/>
                <w:bCs/>
                <w:sz w:val="24"/>
                <w:szCs w:val="24"/>
                <w:rtl/>
              </w:rPr>
              <w:t>שיעור 7-8</w:t>
            </w:r>
          </w:p>
        </w:tc>
        <w:tc>
          <w:tcPr>
            <w:tcW w:w="2765" w:type="dxa"/>
          </w:tcPr>
          <w:p w:rsidR="008C1878" w:rsidRPr="008C1878" w:rsidRDefault="008C1878" w:rsidP="008C1878">
            <w:pPr>
              <w:rPr>
                <w:sz w:val="24"/>
                <w:szCs w:val="24"/>
              </w:rPr>
            </w:pPr>
            <w:r w:rsidRPr="008C1878">
              <w:rPr>
                <w:sz w:val="24"/>
                <w:szCs w:val="24"/>
                <w:rtl/>
              </w:rPr>
              <w:t>הפרעת חרדה</w:t>
            </w:r>
          </w:p>
          <w:p w:rsidR="008C1878" w:rsidRPr="008C1878" w:rsidRDefault="008C1878" w:rsidP="008C1878">
            <w:pPr>
              <w:rPr>
                <w:sz w:val="24"/>
                <w:szCs w:val="24"/>
                <w:rtl/>
              </w:rPr>
            </w:pPr>
            <w:r w:rsidRPr="008C1878">
              <w:rPr>
                <w:sz w:val="24"/>
                <w:szCs w:val="24"/>
                <w:rtl/>
              </w:rPr>
              <w:t xml:space="preserve">דכאון </w:t>
            </w:r>
          </w:p>
          <w:p w:rsidR="008C1878" w:rsidRPr="008C1878" w:rsidRDefault="008C1878" w:rsidP="008C1878">
            <w:pPr>
              <w:rPr>
                <w:sz w:val="24"/>
                <w:szCs w:val="24"/>
                <w:rtl/>
              </w:rPr>
            </w:pPr>
            <w:r w:rsidRPr="008C1878">
              <w:rPr>
                <w:sz w:val="24"/>
                <w:szCs w:val="24"/>
                <w:rtl/>
              </w:rPr>
              <w:t>דכאון באם אחרי לידה</w:t>
            </w:r>
          </w:p>
          <w:p w:rsidR="008C1878" w:rsidRPr="008C1878" w:rsidRDefault="008C1878" w:rsidP="008C1878">
            <w:pPr>
              <w:rPr>
                <w:sz w:val="24"/>
                <w:szCs w:val="24"/>
                <w:rtl/>
              </w:rPr>
            </w:pPr>
            <w:r w:rsidRPr="008C1878">
              <w:rPr>
                <w:sz w:val="24"/>
                <w:szCs w:val="24"/>
                <w:rtl/>
              </w:rPr>
              <w:t>הפרעות נוספות - עם שימת דגש על ההיבטים הרלוונטיים לגיל הרך ולאבחנה מבדלת</w:t>
            </w:r>
          </w:p>
          <w:p w:rsidR="008C1878" w:rsidRPr="008C1878" w:rsidRDefault="008C1878" w:rsidP="008C1878">
            <w:pPr>
              <w:rPr>
                <w:sz w:val="24"/>
                <w:szCs w:val="24"/>
                <w:rtl/>
              </w:rPr>
            </w:pPr>
            <w:r w:rsidRPr="008C1878">
              <w:rPr>
                <w:sz w:val="24"/>
                <w:szCs w:val="24"/>
                <w:rtl/>
              </w:rPr>
              <w:t>הפרעות בתקשורת ושפה</w:t>
            </w:r>
          </w:p>
          <w:p w:rsidR="008C1878" w:rsidRPr="008C1878" w:rsidRDefault="008C1878" w:rsidP="008C1878">
            <w:pPr>
              <w:rPr>
                <w:sz w:val="24"/>
                <w:szCs w:val="24"/>
                <w:rtl/>
              </w:rPr>
            </w:pPr>
            <w:r w:rsidRPr="008C1878">
              <w:rPr>
                <w:sz w:val="24"/>
                <w:szCs w:val="24"/>
                <w:rtl/>
              </w:rPr>
              <w:t>פיגור שכלי</w:t>
            </w:r>
          </w:p>
          <w:p w:rsidR="008C1878" w:rsidRPr="008C1878" w:rsidRDefault="008C1878" w:rsidP="008C1878">
            <w:pPr>
              <w:rPr>
                <w:sz w:val="24"/>
                <w:szCs w:val="24"/>
                <w:rtl/>
              </w:rPr>
            </w:pPr>
          </w:p>
        </w:tc>
        <w:tc>
          <w:tcPr>
            <w:tcW w:w="2766" w:type="dxa"/>
          </w:tcPr>
          <w:p w:rsidR="008C1878" w:rsidRPr="008C1878" w:rsidRDefault="008C1878" w:rsidP="008C1878">
            <w:pPr>
              <w:jc w:val="right"/>
              <w:rPr>
                <w:sz w:val="24"/>
                <w:szCs w:val="24"/>
              </w:rPr>
            </w:pPr>
            <w:r w:rsidRPr="008C1878">
              <w:rPr>
                <w:sz w:val="24"/>
                <w:szCs w:val="24"/>
              </w:rPr>
              <w:t xml:space="preserve">Kaitz, M. &amp; Maytal, H. (2005). Interactions between anxious mothers and their infants – an integration of theory and research findings. </w:t>
            </w:r>
            <w:r w:rsidRPr="008C1878">
              <w:rPr>
                <w:sz w:val="24"/>
                <w:szCs w:val="24"/>
                <w:u w:val="single"/>
              </w:rPr>
              <w:t>Infant Mental Health Journal</w:t>
            </w:r>
            <w:r w:rsidRPr="008C1878">
              <w:rPr>
                <w:sz w:val="24"/>
                <w:szCs w:val="24"/>
              </w:rPr>
              <w:t xml:space="preserve">, </w:t>
            </w:r>
            <w:r w:rsidRPr="008C1878">
              <w:rPr>
                <w:sz w:val="24"/>
                <w:szCs w:val="24"/>
                <w:u w:val="single"/>
              </w:rPr>
              <w:t>26</w:t>
            </w:r>
            <w:r w:rsidRPr="008C1878">
              <w:rPr>
                <w:sz w:val="24"/>
                <w:szCs w:val="24"/>
              </w:rPr>
              <w:t>, 570-597.</w:t>
            </w:r>
          </w:p>
          <w:p w:rsidR="008C1878" w:rsidRPr="008C1878" w:rsidRDefault="008C1878" w:rsidP="008C1878">
            <w:pPr>
              <w:jc w:val="right"/>
              <w:rPr>
                <w:sz w:val="24"/>
                <w:szCs w:val="24"/>
              </w:rPr>
            </w:pPr>
          </w:p>
          <w:p w:rsidR="008C1878" w:rsidRPr="008C1878" w:rsidRDefault="008C1878" w:rsidP="008C1878">
            <w:pPr>
              <w:jc w:val="right"/>
              <w:rPr>
                <w:sz w:val="24"/>
                <w:szCs w:val="24"/>
              </w:rPr>
            </w:pPr>
            <w:r w:rsidRPr="008C1878">
              <w:rPr>
                <w:sz w:val="24"/>
                <w:szCs w:val="24"/>
              </w:rPr>
              <w:t xml:space="preserve">Luby, J.L. (2009). Depression. In Zeanah, </w:t>
            </w:r>
            <w:r w:rsidRPr="008C1878">
              <w:rPr>
                <w:sz w:val="24"/>
                <w:szCs w:val="24"/>
                <w:u w:val="single"/>
              </w:rPr>
              <w:t>Handbook (3rd)</w:t>
            </w:r>
            <w:r w:rsidRPr="008C1878">
              <w:rPr>
                <w:sz w:val="24"/>
                <w:szCs w:val="24"/>
              </w:rPr>
              <w:t>, 409-420.</w:t>
            </w:r>
          </w:p>
          <w:p w:rsidR="008C1878" w:rsidRPr="008C1878" w:rsidRDefault="008C1878" w:rsidP="008C1878">
            <w:pPr>
              <w:jc w:val="right"/>
              <w:rPr>
                <w:sz w:val="24"/>
                <w:szCs w:val="24"/>
              </w:rPr>
            </w:pPr>
          </w:p>
          <w:p w:rsidR="008C1878" w:rsidRPr="008C1878" w:rsidRDefault="008C1878" w:rsidP="008C1878">
            <w:pPr>
              <w:jc w:val="right"/>
              <w:rPr>
                <w:sz w:val="24"/>
                <w:szCs w:val="24"/>
              </w:rPr>
            </w:pPr>
            <w:r w:rsidRPr="008C1878">
              <w:rPr>
                <w:sz w:val="24"/>
                <w:szCs w:val="24"/>
              </w:rPr>
              <w:t xml:space="preserve">Blum, L. D. (2007). Psychodynamics of postpartum depression. </w:t>
            </w:r>
            <w:r w:rsidRPr="008C1878">
              <w:rPr>
                <w:sz w:val="24"/>
                <w:szCs w:val="24"/>
                <w:u w:val="single"/>
              </w:rPr>
              <w:t>Psychoanalytic Psychology</w:t>
            </w:r>
            <w:r w:rsidRPr="008C1878">
              <w:rPr>
                <w:sz w:val="24"/>
                <w:szCs w:val="24"/>
              </w:rPr>
              <w:t xml:space="preserve">, </w:t>
            </w:r>
            <w:r w:rsidRPr="008C1878">
              <w:rPr>
                <w:sz w:val="24"/>
                <w:szCs w:val="24"/>
                <w:u w:val="single"/>
              </w:rPr>
              <w:t>24</w:t>
            </w:r>
            <w:r w:rsidRPr="008C1878">
              <w:rPr>
                <w:sz w:val="24"/>
                <w:szCs w:val="24"/>
              </w:rPr>
              <w:t>, 45-62</w:t>
            </w:r>
          </w:p>
          <w:p w:rsidR="008C1878" w:rsidRPr="008C1878" w:rsidRDefault="008C1878" w:rsidP="008C1878">
            <w:pPr>
              <w:jc w:val="right"/>
              <w:rPr>
                <w:sz w:val="24"/>
                <w:szCs w:val="24"/>
              </w:rPr>
            </w:pPr>
          </w:p>
          <w:p w:rsidR="008C1878" w:rsidRPr="008C1878" w:rsidRDefault="008C1878" w:rsidP="008C1878">
            <w:pPr>
              <w:jc w:val="right"/>
              <w:rPr>
                <w:sz w:val="24"/>
                <w:szCs w:val="24"/>
                <w:rtl/>
              </w:rPr>
            </w:pPr>
            <w:r w:rsidRPr="008C1878">
              <w:rPr>
                <w:sz w:val="24"/>
                <w:szCs w:val="24"/>
              </w:rPr>
              <w:t>Maggio, V., Granana, N.E., Richaudeau, A., Torres, S., Giannotti, A., &amp; Suburo, A.M.</w:t>
            </w:r>
            <w:r w:rsidRPr="008C1878">
              <w:rPr>
                <w:sz w:val="24"/>
                <w:szCs w:val="24"/>
              </w:rPr>
              <w:br/>
              <w:t xml:space="preserve">(2014). Behavior problems in children with specific language impairment. </w:t>
            </w:r>
            <w:r w:rsidRPr="008C1878">
              <w:rPr>
                <w:sz w:val="24"/>
                <w:szCs w:val="24"/>
                <w:u w:val="single"/>
              </w:rPr>
              <w:t xml:space="preserve">Journal of </w:t>
            </w:r>
            <w:r w:rsidRPr="008C1878">
              <w:rPr>
                <w:sz w:val="24"/>
                <w:szCs w:val="24"/>
              </w:rPr>
              <w:br/>
            </w:r>
            <w:r w:rsidRPr="008C1878">
              <w:rPr>
                <w:sz w:val="24"/>
                <w:szCs w:val="24"/>
                <w:u w:val="single"/>
              </w:rPr>
              <w:t>Child Neurology</w:t>
            </w:r>
            <w:r w:rsidRPr="008C1878">
              <w:rPr>
                <w:sz w:val="24"/>
                <w:szCs w:val="24"/>
              </w:rPr>
              <w:t xml:space="preserve">, </w:t>
            </w:r>
            <w:r w:rsidRPr="008C1878">
              <w:rPr>
                <w:sz w:val="24"/>
                <w:szCs w:val="24"/>
                <w:u w:val="single"/>
              </w:rPr>
              <w:t>29</w:t>
            </w:r>
            <w:r w:rsidRPr="008C1878">
              <w:rPr>
                <w:sz w:val="24"/>
                <w:szCs w:val="24"/>
              </w:rPr>
              <w:t>, 194–202.</w:t>
            </w:r>
          </w:p>
          <w:p w:rsidR="008C1878" w:rsidRPr="008C1878" w:rsidRDefault="008C1878" w:rsidP="008C1878">
            <w:pPr>
              <w:jc w:val="right"/>
              <w:rPr>
                <w:sz w:val="24"/>
                <w:szCs w:val="24"/>
              </w:rPr>
            </w:pPr>
            <w:r w:rsidRPr="008C1878">
              <w:rPr>
                <w:sz w:val="24"/>
                <w:szCs w:val="24"/>
              </w:rPr>
              <w:t xml:space="preserve">Hodapp, R.M., Thornton-Wells, T.A. &amp; Dykens, E.M. (2009) Intellectual Disabilities. In Zeanah, </w:t>
            </w:r>
            <w:r w:rsidRPr="008C1878">
              <w:rPr>
                <w:sz w:val="24"/>
                <w:szCs w:val="24"/>
                <w:u w:val="single"/>
              </w:rPr>
              <w:t>Handbook (3rd)</w:t>
            </w:r>
            <w:r w:rsidRPr="008C1878">
              <w:rPr>
                <w:sz w:val="24"/>
                <w:szCs w:val="24"/>
              </w:rPr>
              <w:t>, 332-344.</w:t>
            </w:r>
          </w:p>
          <w:p w:rsidR="008C1878" w:rsidRPr="008C1878" w:rsidRDefault="008C1878" w:rsidP="008C1878">
            <w:pPr>
              <w:jc w:val="right"/>
              <w:rPr>
                <w:sz w:val="24"/>
                <w:szCs w:val="24"/>
                <w:rtl/>
              </w:rPr>
            </w:pPr>
            <w:r w:rsidRPr="008C1878">
              <w:rPr>
                <w:sz w:val="24"/>
                <w:szCs w:val="24"/>
              </w:rPr>
              <w:t xml:space="preserve">Wright, C. &amp; Northcatt, C. (2004). Schematic decision trees for DC: 0-3. </w:t>
            </w:r>
            <w:r w:rsidRPr="008C1878">
              <w:rPr>
                <w:sz w:val="24"/>
                <w:szCs w:val="24"/>
                <w:u w:val="single"/>
              </w:rPr>
              <w:lastRenderedPageBreak/>
              <w:t>Infant Mental Health Journal</w:t>
            </w:r>
            <w:r w:rsidRPr="008C1878">
              <w:rPr>
                <w:sz w:val="24"/>
                <w:szCs w:val="24"/>
              </w:rPr>
              <w:t xml:space="preserve">, </w:t>
            </w:r>
            <w:r w:rsidRPr="008C1878">
              <w:rPr>
                <w:sz w:val="24"/>
                <w:szCs w:val="24"/>
                <w:u w:val="single"/>
              </w:rPr>
              <w:t>25</w:t>
            </w:r>
            <w:r w:rsidRPr="008C1878">
              <w:rPr>
                <w:sz w:val="24"/>
                <w:szCs w:val="24"/>
              </w:rPr>
              <w:t>, 171-174.</w:t>
            </w:r>
          </w:p>
        </w:tc>
      </w:tr>
      <w:tr w:rsidR="008C1878" w:rsidRPr="008C1878" w:rsidTr="008C1878">
        <w:tc>
          <w:tcPr>
            <w:tcW w:w="2765" w:type="dxa"/>
          </w:tcPr>
          <w:p w:rsidR="008C1878" w:rsidRPr="008C1878" w:rsidRDefault="008C1878" w:rsidP="008C1878">
            <w:pPr>
              <w:rPr>
                <w:b/>
                <w:bCs/>
                <w:sz w:val="24"/>
                <w:szCs w:val="24"/>
                <w:rtl/>
              </w:rPr>
            </w:pPr>
            <w:r w:rsidRPr="008C1878">
              <w:rPr>
                <w:rFonts w:hint="cs"/>
                <w:b/>
                <w:bCs/>
                <w:sz w:val="24"/>
                <w:szCs w:val="24"/>
                <w:rtl/>
              </w:rPr>
              <w:lastRenderedPageBreak/>
              <w:t>שיעור 9-10</w:t>
            </w:r>
          </w:p>
        </w:tc>
        <w:tc>
          <w:tcPr>
            <w:tcW w:w="2765" w:type="dxa"/>
          </w:tcPr>
          <w:p w:rsidR="008C1878" w:rsidRPr="008C1878" w:rsidRDefault="008C1878" w:rsidP="008C1878">
            <w:pPr>
              <w:rPr>
                <w:sz w:val="24"/>
                <w:szCs w:val="24"/>
                <w:rtl/>
              </w:rPr>
            </w:pPr>
            <w:r w:rsidRPr="008C1878">
              <w:rPr>
                <w:sz w:val="24"/>
                <w:szCs w:val="24"/>
                <w:rtl/>
              </w:rPr>
              <w:t>כללים מנחים, מודל של התערבות</w:t>
            </w:r>
          </w:p>
        </w:tc>
        <w:tc>
          <w:tcPr>
            <w:tcW w:w="2766" w:type="dxa"/>
          </w:tcPr>
          <w:p w:rsidR="008C1878" w:rsidRPr="008C1878" w:rsidRDefault="008C1878" w:rsidP="008C1878">
            <w:pPr>
              <w:jc w:val="right"/>
              <w:rPr>
                <w:sz w:val="24"/>
                <w:szCs w:val="24"/>
              </w:rPr>
            </w:pPr>
            <w:r w:rsidRPr="008C1878">
              <w:rPr>
                <w:sz w:val="24"/>
                <w:szCs w:val="24"/>
              </w:rPr>
              <w:t xml:space="preserve">***Stern, D.N. (2004). The motherhood constellation: Therapeutic approaches to early relational problems. In </w:t>
            </w:r>
            <w:r w:rsidRPr="008C1878">
              <w:rPr>
                <w:sz w:val="24"/>
                <w:szCs w:val="24"/>
                <w:u w:val="single"/>
              </w:rPr>
              <w:t>Treating</w:t>
            </w:r>
            <w:r w:rsidRPr="008C1878">
              <w:rPr>
                <w:sz w:val="24"/>
                <w:szCs w:val="24"/>
              </w:rPr>
              <w:t>. Sameroff, 34-42.</w:t>
            </w:r>
          </w:p>
          <w:p w:rsidR="008C1878" w:rsidRPr="008C1878" w:rsidRDefault="008C1878" w:rsidP="008C1878">
            <w:pPr>
              <w:jc w:val="right"/>
              <w:rPr>
                <w:sz w:val="24"/>
                <w:szCs w:val="24"/>
              </w:rPr>
            </w:pPr>
          </w:p>
          <w:p w:rsidR="008C1878" w:rsidRPr="008C1878" w:rsidRDefault="008C1878" w:rsidP="008C1878">
            <w:pPr>
              <w:jc w:val="right"/>
              <w:rPr>
                <w:sz w:val="24"/>
                <w:szCs w:val="24"/>
              </w:rPr>
            </w:pPr>
            <w:r w:rsidRPr="008C1878">
              <w:rPr>
                <w:sz w:val="24"/>
                <w:szCs w:val="24"/>
              </w:rPr>
              <w:t xml:space="preserve">Barrows, P. (2008). The process of change in under-fives work. In Emanuel, </w:t>
            </w:r>
            <w:r w:rsidRPr="008C1878">
              <w:rPr>
                <w:sz w:val="24"/>
                <w:szCs w:val="24"/>
                <w:u w:val="single"/>
              </w:rPr>
              <w:t>Matter</w:t>
            </w:r>
            <w:r w:rsidRPr="008C1878">
              <w:rPr>
                <w:sz w:val="24"/>
                <w:szCs w:val="24"/>
              </w:rPr>
              <w:t>, 69-80.</w:t>
            </w:r>
          </w:p>
          <w:p w:rsidR="008C1878" w:rsidRPr="008C1878" w:rsidRDefault="008C1878" w:rsidP="008C1878">
            <w:pPr>
              <w:jc w:val="right"/>
              <w:rPr>
                <w:sz w:val="24"/>
                <w:szCs w:val="24"/>
              </w:rPr>
            </w:pPr>
          </w:p>
          <w:p w:rsidR="008C1878" w:rsidRPr="008C1878" w:rsidRDefault="008C1878" w:rsidP="008C1878">
            <w:pPr>
              <w:jc w:val="right"/>
              <w:rPr>
                <w:sz w:val="24"/>
                <w:szCs w:val="24"/>
              </w:rPr>
            </w:pPr>
            <w:r w:rsidRPr="008C1878">
              <w:rPr>
                <w:sz w:val="24"/>
                <w:szCs w:val="24"/>
              </w:rPr>
              <w:t xml:space="preserve">***Lieberman, A., Padron, E., Van Horn, P., &amp; Harris, W.W. (2005). Angels in the Nursery: The intergenerational transmission of benevolent parental influences. </w:t>
            </w:r>
            <w:r w:rsidRPr="008C1878">
              <w:rPr>
                <w:sz w:val="24"/>
                <w:szCs w:val="24"/>
                <w:u w:val="single"/>
              </w:rPr>
              <w:t>Infant Mental Health Journal</w:t>
            </w:r>
            <w:r w:rsidRPr="008C1878">
              <w:rPr>
                <w:sz w:val="24"/>
                <w:szCs w:val="24"/>
              </w:rPr>
              <w:t xml:space="preserve">, </w:t>
            </w:r>
            <w:r w:rsidRPr="008C1878">
              <w:rPr>
                <w:sz w:val="24"/>
                <w:szCs w:val="24"/>
                <w:u w:val="single"/>
              </w:rPr>
              <w:t>26</w:t>
            </w:r>
            <w:r w:rsidRPr="008C1878">
              <w:rPr>
                <w:sz w:val="24"/>
                <w:szCs w:val="24"/>
              </w:rPr>
              <w:t>, 504-520.</w:t>
            </w:r>
          </w:p>
          <w:p w:rsidR="008C1878" w:rsidRPr="008C1878" w:rsidRDefault="008C1878" w:rsidP="008C1878">
            <w:pPr>
              <w:jc w:val="right"/>
              <w:rPr>
                <w:sz w:val="24"/>
                <w:szCs w:val="24"/>
              </w:rPr>
            </w:pPr>
          </w:p>
          <w:p w:rsidR="008C1878" w:rsidRPr="008C1878" w:rsidRDefault="008C1878" w:rsidP="008C1878">
            <w:pPr>
              <w:jc w:val="right"/>
              <w:rPr>
                <w:sz w:val="24"/>
                <w:szCs w:val="24"/>
              </w:rPr>
            </w:pPr>
            <w:r w:rsidRPr="008C1878">
              <w:rPr>
                <w:sz w:val="24"/>
                <w:szCs w:val="24"/>
                <w:rtl/>
              </w:rPr>
              <w:t xml:space="preserve">***קרן (2013). </w:t>
            </w:r>
            <w:r w:rsidRPr="008C1878">
              <w:rPr>
                <w:sz w:val="24"/>
                <w:szCs w:val="24"/>
                <w:u w:val="single"/>
                <w:rtl/>
              </w:rPr>
              <w:t>זה לא יעבור</w:t>
            </w:r>
            <w:r w:rsidRPr="008C1878">
              <w:rPr>
                <w:sz w:val="24"/>
                <w:szCs w:val="24"/>
                <w:rtl/>
              </w:rPr>
              <w:t>, 409-435 (פרק 17: הטיפול בי ובהוריי).</w:t>
            </w:r>
          </w:p>
        </w:tc>
      </w:tr>
      <w:tr w:rsidR="008C1878" w:rsidRPr="008C1878" w:rsidTr="008C1878">
        <w:tc>
          <w:tcPr>
            <w:tcW w:w="2765" w:type="dxa"/>
          </w:tcPr>
          <w:p w:rsidR="008C1878" w:rsidRPr="008C1878" w:rsidRDefault="008C1878" w:rsidP="008C1878">
            <w:pPr>
              <w:rPr>
                <w:b/>
                <w:bCs/>
                <w:sz w:val="24"/>
                <w:szCs w:val="24"/>
                <w:rtl/>
              </w:rPr>
            </w:pPr>
            <w:r w:rsidRPr="008C1878">
              <w:rPr>
                <w:rFonts w:hint="cs"/>
                <w:b/>
                <w:bCs/>
                <w:sz w:val="24"/>
                <w:szCs w:val="24"/>
                <w:rtl/>
              </w:rPr>
              <w:t>שיעור 11</w:t>
            </w:r>
          </w:p>
        </w:tc>
        <w:tc>
          <w:tcPr>
            <w:tcW w:w="2765" w:type="dxa"/>
          </w:tcPr>
          <w:p w:rsidR="008C1878" w:rsidRPr="008C1878" w:rsidRDefault="008C1878" w:rsidP="008C1878">
            <w:pPr>
              <w:rPr>
                <w:sz w:val="24"/>
                <w:szCs w:val="24"/>
                <w:rtl/>
              </w:rPr>
            </w:pPr>
            <w:r w:rsidRPr="008C1878">
              <w:rPr>
                <w:sz w:val="24"/>
                <w:szCs w:val="24"/>
                <w:rtl/>
              </w:rPr>
              <w:t>גישות שונות להתערבות</w:t>
            </w:r>
          </w:p>
        </w:tc>
        <w:tc>
          <w:tcPr>
            <w:tcW w:w="2766" w:type="dxa"/>
          </w:tcPr>
          <w:p w:rsidR="008C1878" w:rsidRPr="008C1878" w:rsidRDefault="008C1878" w:rsidP="008C1878">
            <w:pPr>
              <w:jc w:val="right"/>
              <w:rPr>
                <w:sz w:val="24"/>
                <w:szCs w:val="24"/>
              </w:rPr>
            </w:pPr>
            <w:r w:rsidRPr="008C1878">
              <w:rPr>
                <w:sz w:val="24"/>
                <w:szCs w:val="24"/>
              </w:rPr>
              <w:t xml:space="preserve">Lieberman, A.F. (2004). Child-parent psychotherapy: A relationship-based approach to the treatment of mental health disorders in infancy and early childhood. In </w:t>
            </w:r>
            <w:r w:rsidRPr="008C1878">
              <w:rPr>
                <w:sz w:val="24"/>
                <w:szCs w:val="24"/>
                <w:u w:val="single"/>
              </w:rPr>
              <w:t>Treating</w:t>
            </w:r>
            <w:r w:rsidRPr="008C1878">
              <w:rPr>
                <w:sz w:val="24"/>
                <w:szCs w:val="24"/>
              </w:rPr>
              <w:t>, Sameroff, 97- 122.</w:t>
            </w:r>
          </w:p>
          <w:p w:rsidR="008C1878" w:rsidRPr="008C1878" w:rsidRDefault="008C1878" w:rsidP="008C1878">
            <w:pPr>
              <w:jc w:val="right"/>
              <w:rPr>
                <w:sz w:val="24"/>
                <w:szCs w:val="24"/>
              </w:rPr>
            </w:pPr>
            <w:r w:rsidRPr="008C1878">
              <w:rPr>
                <w:sz w:val="24"/>
                <w:szCs w:val="24"/>
              </w:rPr>
              <w:t xml:space="preserve">McDonough, S.C. (2004). Interaction Guidance: Promoting and nurturing the caregiving relationship. In </w:t>
            </w:r>
            <w:r w:rsidRPr="008C1878">
              <w:rPr>
                <w:sz w:val="24"/>
                <w:szCs w:val="24"/>
                <w:u w:val="single"/>
              </w:rPr>
              <w:t>Treating</w:t>
            </w:r>
            <w:r w:rsidRPr="008C1878">
              <w:rPr>
                <w:sz w:val="24"/>
                <w:szCs w:val="24"/>
              </w:rPr>
              <w:t>, Sameroff, 79- 96.</w:t>
            </w:r>
          </w:p>
        </w:tc>
      </w:tr>
      <w:tr w:rsidR="008C1878" w:rsidRPr="008C1878" w:rsidTr="008C1878">
        <w:tc>
          <w:tcPr>
            <w:tcW w:w="2765" w:type="dxa"/>
          </w:tcPr>
          <w:p w:rsidR="008C1878" w:rsidRPr="008C1878" w:rsidRDefault="008C1878" w:rsidP="008C1878">
            <w:pPr>
              <w:rPr>
                <w:b/>
                <w:bCs/>
                <w:sz w:val="24"/>
                <w:szCs w:val="24"/>
                <w:rtl/>
              </w:rPr>
            </w:pPr>
            <w:r w:rsidRPr="008C1878">
              <w:rPr>
                <w:rFonts w:hint="cs"/>
                <w:b/>
                <w:bCs/>
                <w:sz w:val="24"/>
                <w:szCs w:val="24"/>
                <w:rtl/>
              </w:rPr>
              <w:lastRenderedPageBreak/>
              <w:t>שיעור 12</w:t>
            </w:r>
          </w:p>
        </w:tc>
        <w:tc>
          <w:tcPr>
            <w:tcW w:w="2765" w:type="dxa"/>
          </w:tcPr>
          <w:p w:rsidR="008C1878" w:rsidRPr="008C1878" w:rsidRDefault="008C1878" w:rsidP="008C1878">
            <w:pPr>
              <w:rPr>
                <w:sz w:val="24"/>
                <w:szCs w:val="24"/>
              </w:rPr>
            </w:pPr>
            <w:r w:rsidRPr="008C1878">
              <w:rPr>
                <w:sz w:val="24"/>
                <w:szCs w:val="24"/>
                <w:rtl/>
              </w:rPr>
              <w:t>ניתוח ודיון בחומר מקלטות ומהספרות</w:t>
            </w:r>
          </w:p>
          <w:p w:rsidR="008C1878" w:rsidRPr="008C1878" w:rsidRDefault="008C1878" w:rsidP="008C1878">
            <w:pPr>
              <w:rPr>
                <w:sz w:val="24"/>
                <w:szCs w:val="24"/>
                <w:rtl/>
              </w:rPr>
            </w:pPr>
            <w:r w:rsidRPr="008C1878">
              <w:rPr>
                <w:sz w:val="24"/>
                <w:szCs w:val="24"/>
                <w:rtl/>
              </w:rPr>
              <w:t>סיכו</w:t>
            </w:r>
            <w:r w:rsidRPr="008C1878">
              <w:rPr>
                <w:rFonts w:hint="cs"/>
                <w:sz w:val="24"/>
                <w:szCs w:val="24"/>
                <w:rtl/>
              </w:rPr>
              <w:t>ם</w:t>
            </w:r>
          </w:p>
        </w:tc>
        <w:tc>
          <w:tcPr>
            <w:tcW w:w="2766" w:type="dxa"/>
          </w:tcPr>
          <w:p w:rsidR="008C1878" w:rsidRPr="008C1878" w:rsidRDefault="008C1878" w:rsidP="008C1878">
            <w:pPr>
              <w:jc w:val="right"/>
              <w:rPr>
                <w:sz w:val="24"/>
                <w:szCs w:val="24"/>
              </w:rPr>
            </w:pPr>
          </w:p>
        </w:tc>
      </w:tr>
    </w:tbl>
    <w:p w:rsidR="008C1878" w:rsidRPr="008C1878" w:rsidRDefault="008C1878" w:rsidP="008C1878">
      <w:pPr>
        <w:rPr>
          <w:sz w:val="24"/>
          <w:szCs w:val="24"/>
          <w:rtl/>
        </w:rPr>
      </w:pPr>
    </w:p>
    <w:p w:rsidR="008C1878" w:rsidRPr="008C1878" w:rsidRDefault="008C1878" w:rsidP="008C1878">
      <w:pPr>
        <w:rPr>
          <w:b/>
          <w:bCs/>
          <w:sz w:val="24"/>
          <w:szCs w:val="24"/>
          <w:rtl/>
        </w:rPr>
      </w:pPr>
      <w:r w:rsidRPr="008C1878">
        <w:rPr>
          <w:rFonts w:hint="cs"/>
          <w:b/>
          <w:bCs/>
          <w:sz w:val="24"/>
          <w:szCs w:val="24"/>
          <w:rtl/>
        </w:rPr>
        <w:t xml:space="preserve">מטרות הקורס\תוצרי למידה: </w:t>
      </w:r>
    </w:p>
    <w:p w:rsidR="008C1878" w:rsidRPr="008C1878" w:rsidRDefault="008C1878" w:rsidP="008C1878">
      <w:pPr>
        <w:rPr>
          <w:sz w:val="24"/>
          <w:szCs w:val="24"/>
        </w:rPr>
      </w:pPr>
      <w:r w:rsidRPr="008C1878">
        <w:rPr>
          <w:b/>
          <w:bCs/>
          <w:sz w:val="24"/>
          <w:szCs w:val="24"/>
        </w:rPr>
        <w:t xml:space="preserve">- </w:t>
      </w:r>
      <w:r w:rsidRPr="008C1878">
        <w:rPr>
          <w:sz w:val="24"/>
          <w:szCs w:val="24"/>
          <w:rtl/>
        </w:rPr>
        <w:t>להכיר פתולוגיות אופייניות בינקות, בהקשר של מערכות סיווג רלוונטיות ומודלים של התפתחות </w:t>
      </w:r>
    </w:p>
    <w:p w:rsidR="008C1878" w:rsidRPr="008C1878" w:rsidRDefault="008C1878" w:rsidP="008C1878">
      <w:pPr>
        <w:rPr>
          <w:sz w:val="24"/>
          <w:szCs w:val="24"/>
        </w:rPr>
      </w:pPr>
      <w:r w:rsidRPr="008C1878">
        <w:rPr>
          <w:sz w:val="24"/>
          <w:szCs w:val="24"/>
          <w:rtl/>
        </w:rPr>
        <w:t>- להבחין בין גישות שונות להתערבות בינקות, ולהכיר מבחר מייצג של התערבויות המתנהלות   </w:t>
      </w:r>
    </w:p>
    <w:p w:rsidR="008C1878" w:rsidRPr="008C1878" w:rsidRDefault="008C1878" w:rsidP="008C1878">
      <w:pPr>
        <w:rPr>
          <w:sz w:val="24"/>
          <w:szCs w:val="24"/>
          <w:rtl/>
        </w:rPr>
      </w:pPr>
      <w:r w:rsidRPr="008C1878">
        <w:rPr>
          <w:sz w:val="24"/>
          <w:szCs w:val="24"/>
          <w:rtl/>
        </w:rPr>
        <w:t>  בשטח</w:t>
      </w:r>
    </w:p>
    <w:p w:rsidR="008C1878" w:rsidRPr="008C1878" w:rsidRDefault="008C1878" w:rsidP="008C1878">
      <w:pPr>
        <w:rPr>
          <w:sz w:val="24"/>
          <w:szCs w:val="24"/>
          <w:rtl/>
        </w:rPr>
      </w:pPr>
      <w:r w:rsidRPr="008C1878">
        <w:rPr>
          <w:sz w:val="24"/>
          <w:szCs w:val="24"/>
          <w:rtl/>
        </w:rPr>
        <w:t>- לפתח חשיבה קלינית המתאימה לעבודה עם תינוקות ומשפחותיהם</w:t>
      </w:r>
    </w:p>
    <w:p w:rsidR="008C1878" w:rsidRPr="008C1878" w:rsidRDefault="008C1878" w:rsidP="008C1878">
      <w:pPr>
        <w:rPr>
          <w:sz w:val="24"/>
          <w:szCs w:val="24"/>
          <w:rtl/>
        </w:rPr>
      </w:pPr>
      <w:r w:rsidRPr="008C1878">
        <w:rPr>
          <w:rFonts w:hint="cs"/>
          <w:b/>
          <w:bCs/>
          <w:sz w:val="24"/>
          <w:szCs w:val="24"/>
          <w:rtl/>
        </w:rPr>
        <w:t xml:space="preserve">דרישות קדם: </w:t>
      </w:r>
      <w:r w:rsidRPr="008C1878">
        <w:rPr>
          <w:rFonts w:hint="cs"/>
          <w:sz w:val="24"/>
          <w:szCs w:val="24"/>
          <w:rtl/>
        </w:rPr>
        <w:t>אין</w:t>
      </w:r>
    </w:p>
    <w:p w:rsidR="008C1878" w:rsidRPr="008C1878" w:rsidRDefault="008C1878" w:rsidP="008C1878">
      <w:r w:rsidRPr="008C1878">
        <w:rPr>
          <w:rFonts w:hint="cs"/>
          <w:b/>
          <w:bCs/>
          <w:sz w:val="24"/>
          <w:szCs w:val="24"/>
          <w:rtl/>
        </w:rPr>
        <w:t xml:space="preserve">חובות\דרישות\מטלות: </w:t>
      </w:r>
      <w:r w:rsidRPr="008C1878">
        <w:rPr>
          <w:rtl/>
        </w:rPr>
        <w:t>הסטודנט אחראי לקרוא ולהשתתף בשיעורים</w:t>
      </w:r>
      <w:r w:rsidRPr="008C1878">
        <w:t>.</w:t>
      </w:r>
    </w:p>
    <w:p w:rsidR="008C1878" w:rsidRPr="008C1878" w:rsidRDefault="008C1878" w:rsidP="008C1878">
      <w:pPr>
        <w:rPr>
          <w:sz w:val="24"/>
          <w:szCs w:val="24"/>
        </w:rPr>
      </w:pPr>
      <w:r w:rsidRPr="008C1878">
        <w:rPr>
          <w:sz w:val="24"/>
          <w:szCs w:val="24"/>
          <w:rtl/>
        </w:rPr>
        <w:t xml:space="preserve">מחובתו להראות נוכחות מספקת (עד 2 העדרויות </w:t>
      </w:r>
      <w:r w:rsidRPr="008C1878">
        <w:rPr>
          <w:sz w:val="24"/>
          <w:szCs w:val="24"/>
          <w:u w:val="single"/>
          <w:rtl/>
        </w:rPr>
        <w:t>בלבד</w:t>
      </w:r>
      <w:r w:rsidRPr="008C1878">
        <w:rPr>
          <w:sz w:val="24"/>
          <w:szCs w:val="24"/>
          <w:rtl/>
        </w:rPr>
        <w:t xml:space="preserve">), וגם להודיע למרצה מראש לגבי כל היעדרות.  </w:t>
      </w:r>
      <w:r w:rsidRPr="008C1878">
        <w:rPr>
          <w:b/>
          <w:bCs/>
          <w:sz w:val="24"/>
          <w:szCs w:val="24"/>
          <w:rtl/>
        </w:rPr>
        <w:t>ללא נוכחות מספקת, לא יהיה ניתן לגשת למבחן הסופי.</w:t>
      </w:r>
    </w:p>
    <w:p w:rsidR="008C1878" w:rsidRPr="008C1878" w:rsidRDefault="008C1878" w:rsidP="008C1878">
      <w:pPr>
        <w:rPr>
          <w:sz w:val="24"/>
          <w:szCs w:val="24"/>
          <w:rtl/>
        </w:rPr>
      </w:pPr>
      <w:r w:rsidRPr="008C1878">
        <w:rPr>
          <w:sz w:val="24"/>
          <w:szCs w:val="24"/>
          <w:rtl/>
        </w:rPr>
        <w:t>הציון ייקבע על פי המבחן הסופי.</w:t>
      </w:r>
    </w:p>
    <w:p w:rsidR="008C1878" w:rsidRPr="008C1878" w:rsidRDefault="008C1878" w:rsidP="008C1878">
      <w:pPr>
        <w:rPr>
          <w:sz w:val="24"/>
          <w:szCs w:val="24"/>
          <w:rtl/>
        </w:rPr>
      </w:pPr>
      <w:r w:rsidRPr="008C1878">
        <w:rPr>
          <w:rFonts w:hint="cs"/>
          <w:b/>
          <w:bCs/>
          <w:sz w:val="24"/>
          <w:szCs w:val="24"/>
          <w:rtl/>
        </w:rPr>
        <w:t xml:space="preserve">מרכיבי הציון הסופי: </w:t>
      </w:r>
      <w:r w:rsidRPr="008C1878">
        <w:rPr>
          <w:sz w:val="24"/>
          <w:szCs w:val="24"/>
          <w:rtl/>
        </w:rPr>
        <w:t>מבחן סופי - 100%</w:t>
      </w:r>
    </w:p>
    <w:p w:rsidR="008C1878" w:rsidRPr="008C1878" w:rsidRDefault="008C1878" w:rsidP="008C1878">
      <w:r w:rsidRPr="008C1878">
        <w:rPr>
          <w:rFonts w:hint="cs"/>
          <w:b/>
          <w:bCs/>
          <w:sz w:val="24"/>
          <w:szCs w:val="24"/>
          <w:rtl/>
        </w:rPr>
        <w:t xml:space="preserve">ביבליוגרפיה: </w:t>
      </w:r>
      <w:r w:rsidRPr="008C1878">
        <w:rPr>
          <w:rtl/>
        </w:rPr>
        <w:t>הקריאה העיקרית מפורטת לעיל</w:t>
      </w:r>
      <w:r w:rsidRPr="008C1878">
        <w:t>.</w:t>
      </w:r>
      <w:r w:rsidRPr="008C1878">
        <w:br/>
      </w:r>
      <w:r w:rsidRPr="008C1878">
        <w:rPr>
          <w:rtl/>
        </w:rPr>
        <w:t>קריאה משלימה מופיעה פה</w:t>
      </w:r>
      <w:r w:rsidRPr="008C1878">
        <w:t>:</w:t>
      </w:r>
    </w:p>
    <w:p w:rsidR="008C1878" w:rsidRPr="008C1878" w:rsidRDefault="008C1878" w:rsidP="008C1878">
      <w:pPr>
        <w:rPr>
          <w:sz w:val="24"/>
          <w:szCs w:val="24"/>
        </w:rPr>
      </w:pPr>
      <w:r w:rsidRPr="008C1878">
        <w:rPr>
          <w:sz w:val="24"/>
          <w:szCs w:val="24"/>
          <w:rtl/>
        </w:rPr>
        <w:t xml:space="preserve">קרן, מ., הופ, ד., וטיאנו, ס. (2013). </w:t>
      </w:r>
      <w:r w:rsidRPr="008C1878">
        <w:rPr>
          <w:sz w:val="24"/>
          <w:szCs w:val="24"/>
          <w:u w:val="single"/>
          <w:rtl/>
        </w:rPr>
        <w:t xml:space="preserve">זה לא יעבור עם הזמן? בריאות הנפש בשלוש השנים הראשונות </w:t>
      </w:r>
      <w:r w:rsidRPr="008C1878">
        <w:rPr>
          <w:sz w:val="24"/>
          <w:szCs w:val="24"/>
          <w:rtl/>
        </w:rPr>
        <w:br/>
      </w:r>
      <w:r w:rsidRPr="008C1878">
        <w:rPr>
          <w:sz w:val="24"/>
          <w:szCs w:val="24"/>
          <w:u w:val="single"/>
          <w:rtl/>
        </w:rPr>
        <w:t>לחיים</w:t>
      </w:r>
      <w:r w:rsidRPr="008C1878">
        <w:rPr>
          <w:sz w:val="24"/>
          <w:szCs w:val="24"/>
          <w:rtl/>
        </w:rPr>
        <w:t>. בן-שמן: מודן.</w:t>
      </w:r>
    </w:p>
    <w:p w:rsidR="008C1878" w:rsidRPr="008C1878" w:rsidRDefault="008C1878" w:rsidP="008C1878">
      <w:pPr>
        <w:rPr>
          <w:sz w:val="24"/>
          <w:szCs w:val="24"/>
          <w:rtl/>
        </w:rPr>
      </w:pPr>
      <w:r w:rsidRPr="008C1878">
        <w:rPr>
          <w:sz w:val="24"/>
          <w:szCs w:val="24"/>
        </w:rPr>
        <w:t xml:space="preserve">Dowling, D. (2006). "'The Capacity to Be Alone:' Rediscovering Winnicott and his Relevance to Parent-Infant Psychotherapy." In </w:t>
      </w:r>
      <w:r w:rsidRPr="008C1878">
        <w:rPr>
          <w:sz w:val="24"/>
          <w:szCs w:val="24"/>
          <w:u w:val="single"/>
        </w:rPr>
        <w:t>A Question of Technique</w:t>
      </w:r>
      <w:r w:rsidRPr="008C1878">
        <w:rPr>
          <w:sz w:val="24"/>
          <w:szCs w:val="24"/>
        </w:rPr>
        <w:t>, M. Lanyado &amp; Horne, A. (Eds.). NY: Routledge.</w:t>
      </w:r>
    </w:p>
    <w:p w:rsidR="008C1878" w:rsidRPr="008C1878" w:rsidRDefault="008C1878" w:rsidP="008C1878">
      <w:pPr>
        <w:rPr>
          <w:sz w:val="24"/>
          <w:szCs w:val="24"/>
        </w:rPr>
      </w:pPr>
      <w:r w:rsidRPr="008C1878">
        <w:rPr>
          <w:sz w:val="24"/>
          <w:szCs w:val="24"/>
        </w:rPr>
        <w:t xml:space="preserve">Feldman, R. &amp; Vengrober, A. (2011). Posttraumatic stress disorder in infants and young children exposed to war-related trauma. </w:t>
      </w:r>
      <w:r w:rsidRPr="008C1878">
        <w:rPr>
          <w:sz w:val="24"/>
          <w:szCs w:val="24"/>
          <w:u w:val="single"/>
        </w:rPr>
        <w:t>Journal of the American Academy of Child &amp; Adolescent Psychiatry</w:t>
      </w:r>
      <w:r w:rsidRPr="008C1878">
        <w:rPr>
          <w:sz w:val="24"/>
          <w:szCs w:val="24"/>
        </w:rPr>
        <w:t xml:space="preserve">, </w:t>
      </w:r>
      <w:r w:rsidRPr="008C1878">
        <w:rPr>
          <w:sz w:val="24"/>
          <w:szCs w:val="24"/>
          <w:u w:val="single"/>
        </w:rPr>
        <w:t>50</w:t>
      </w:r>
      <w:r w:rsidRPr="008C1878">
        <w:rPr>
          <w:sz w:val="24"/>
          <w:szCs w:val="24"/>
        </w:rPr>
        <w:t>, 645-658.</w:t>
      </w:r>
    </w:p>
    <w:p w:rsidR="008C1878" w:rsidRPr="008C1878" w:rsidRDefault="008C1878" w:rsidP="008C1878">
      <w:pPr>
        <w:rPr>
          <w:sz w:val="24"/>
          <w:szCs w:val="24"/>
        </w:rPr>
      </w:pPr>
      <w:r w:rsidRPr="008C1878">
        <w:rPr>
          <w:sz w:val="24"/>
          <w:szCs w:val="24"/>
        </w:rPr>
        <w:t xml:space="preserve">Greenspan, S. &amp; Weider, S. (2005). </w:t>
      </w:r>
      <w:r w:rsidRPr="008C1878">
        <w:rPr>
          <w:sz w:val="24"/>
          <w:szCs w:val="24"/>
          <w:u w:val="single"/>
        </w:rPr>
        <w:t xml:space="preserve">Infant and Early Childhood Mental Health: A Comprehensive, Developmental Approach to Assessment and Intervention. </w:t>
      </w:r>
      <w:r w:rsidRPr="008C1878">
        <w:rPr>
          <w:sz w:val="24"/>
          <w:szCs w:val="24"/>
        </w:rPr>
        <w:t>VA: American Psychiatric Association.</w:t>
      </w:r>
    </w:p>
    <w:p w:rsidR="008C1878" w:rsidRPr="008C1878" w:rsidRDefault="008C1878" w:rsidP="008C1878">
      <w:pPr>
        <w:rPr>
          <w:sz w:val="24"/>
          <w:szCs w:val="24"/>
        </w:rPr>
      </w:pPr>
      <w:r w:rsidRPr="008C1878">
        <w:rPr>
          <w:sz w:val="24"/>
          <w:szCs w:val="24"/>
        </w:rPr>
        <w:t xml:space="preserve">Guedeney, A. (1997). From early withdrawal reaction to infant depression: A baby alone does exist. </w:t>
      </w:r>
      <w:r w:rsidRPr="008C1878">
        <w:rPr>
          <w:sz w:val="24"/>
          <w:szCs w:val="24"/>
          <w:u w:val="single"/>
        </w:rPr>
        <w:t>Infant Mental Health Journal</w:t>
      </w:r>
      <w:r w:rsidRPr="008C1878">
        <w:rPr>
          <w:sz w:val="24"/>
          <w:szCs w:val="24"/>
        </w:rPr>
        <w:t xml:space="preserve">, </w:t>
      </w:r>
      <w:r w:rsidRPr="008C1878">
        <w:rPr>
          <w:sz w:val="24"/>
          <w:szCs w:val="24"/>
          <w:u w:val="single"/>
        </w:rPr>
        <w:t>18</w:t>
      </w:r>
      <w:r w:rsidRPr="008C1878">
        <w:rPr>
          <w:sz w:val="24"/>
          <w:szCs w:val="24"/>
        </w:rPr>
        <w:t>, 339-349.</w:t>
      </w:r>
    </w:p>
    <w:p w:rsidR="008C1878" w:rsidRPr="008C1878" w:rsidRDefault="008C1878" w:rsidP="008C1878">
      <w:pPr>
        <w:rPr>
          <w:sz w:val="24"/>
          <w:szCs w:val="24"/>
        </w:rPr>
      </w:pPr>
      <w:r w:rsidRPr="008C1878">
        <w:rPr>
          <w:sz w:val="24"/>
          <w:szCs w:val="24"/>
        </w:rPr>
        <w:t xml:space="preserve">Infant-Parent Research and Intervention. (2005). Collection of Papers in </w:t>
      </w:r>
      <w:r w:rsidRPr="008C1878">
        <w:rPr>
          <w:sz w:val="24"/>
          <w:szCs w:val="24"/>
          <w:u w:val="single"/>
        </w:rPr>
        <w:t>Psychoanalytic Study of the Child</w:t>
      </w:r>
      <w:r w:rsidRPr="008C1878">
        <w:rPr>
          <w:sz w:val="24"/>
          <w:szCs w:val="24"/>
        </w:rPr>
        <w:t xml:space="preserve">, </w:t>
      </w:r>
      <w:r w:rsidRPr="008C1878">
        <w:rPr>
          <w:sz w:val="24"/>
          <w:szCs w:val="24"/>
          <w:u w:val="single"/>
        </w:rPr>
        <w:t>60</w:t>
      </w:r>
      <w:r w:rsidRPr="008C1878">
        <w:rPr>
          <w:sz w:val="24"/>
          <w:szCs w:val="24"/>
        </w:rPr>
        <w:t>.</w:t>
      </w:r>
    </w:p>
    <w:p w:rsidR="008C1878" w:rsidRPr="008C1878" w:rsidRDefault="008C1878" w:rsidP="008C1878">
      <w:pPr>
        <w:rPr>
          <w:sz w:val="24"/>
          <w:szCs w:val="24"/>
        </w:rPr>
      </w:pPr>
      <w:r w:rsidRPr="008C1878">
        <w:rPr>
          <w:sz w:val="24"/>
          <w:szCs w:val="24"/>
        </w:rPr>
        <w:lastRenderedPageBreak/>
        <w:t>Slade, A. &amp; Cohen, L.J. (1996).</w:t>
      </w:r>
      <w:r w:rsidRPr="008C1878">
        <w:rPr>
          <w:b/>
          <w:bCs/>
          <w:sz w:val="24"/>
          <w:szCs w:val="24"/>
        </w:rPr>
        <w:t xml:space="preserve"> </w:t>
      </w:r>
      <w:r w:rsidRPr="008C1878">
        <w:rPr>
          <w:sz w:val="24"/>
          <w:szCs w:val="24"/>
        </w:rPr>
        <w:t xml:space="preserve">The process of parenting and the remembrance of things past. </w:t>
      </w:r>
      <w:r w:rsidRPr="008C1878">
        <w:rPr>
          <w:sz w:val="24"/>
          <w:szCs w:val="24"/>
          <w:u w:val="single"/>
        </w:rPr>
        <w:t>Infant Mental Health Journal</w:t>
      </w:r>
      <w:r w:rsidRPr="008C1878">
        <w:rPr>
          <w:sz w:val="24"/>
          <w:szCs w:val="24"/>
        </w:rPr>
        <w:t xml:space="preserve">, </w:t>
      </w:r>
      <w:r w:rsidRPr="008C1878">
        <w:rPr>
          <w:sz w:val="24"/>
          <w:szCs w:val="24"/>
          <w:u w:val="single"/>
        </w:rPr>
        <w:t>17</w:t>
      </w:r>
      <w:r w:rsidRPr="008C1878">
        <w:rPr>
          <w:sz w:val="24"/>
          <w:szCs w:val="24"/>
        </w:rPr>
        <w:t>, 217-238.</w:t>
      </w:r>
    </w:p>
    <w:p w:rsidR="008C1878" w:rsidRPr="008C1878" w:rsidRDefault="008C1878" w:rsidP="008C1878">
      <w:pPr>
        <w:rPr>
          <w:sz w:val="24"/>
          <w:szCs w:val="24"/>
          <w:rtl/>
        </w:rPr>
      </w:pPr>
      <w:r w:rsidRPr="008C1878">
        <w:rPr>
          <w:b/>
          <w:bCs/>
          <w:sz w:val="24"/>
          <w:szCs w:val="24"/>
          <w:rtl/>
        </w:rPr>
        <w:t>ספרי יסוד :</w:t>
      </w:r>
    </w:p>
    <w:p w:rsidR="008C1878" w:rsidRPr="008C1878" w:rsidRDefault="008C1878" w:rsidP="008C1878">
      <w:pPr>
        <w:rPr>
          <w:sz w:val="24"/>
          <w:szCs w:val="24"/>
          <w:rtl/>
        </w:rPr>
      </w:pPr>
      <w:r w:rsidRPr="008C1878">
        <w:rPr>
          <w:sz w:val="24"/>
          <w:szCs w:val="24"/>
        </w:rPr>
        <w:t xml:space="preserve">American Psychiatric Association Press (2013). </w:t>
      </w:r>
      <w:r w:rsidRPr="008C1878">
        <w:rPr>
          <w:sz w:val="24"/>
          <w:szCs w:val="24"/>
          <w:u w:val="single"/>
        </w:rPr>
        <w:t>Diagnostic and Statistical Manual of Mental Disorders (5th ed.)</w:t>
      </w:r>
      <w:r w:rsidRPr="008C1878">
        <w:rPr>
          <w:sz w:val="24"/>
          <w:szCs w:val="24"/>
        </w:rPr>
        <w:t>. Washington, DC: Author.</w:t>
      </w:r>
    </w:p>
    <w:p w:rsidR="008C1878" w:rsidRPr="008C1878" w:rsidRDefault="008C1878" w:rsidP="008C1878">
      <w:pPr>
        <w:rPr>
          <w:sz w:val="24"/>
          <w:szCs w:val="24"/>
        </w:rPr>
      </w:pPr>
      <w:r w:rsidRPr="008C1878">
        <w:rPr>
          <w:sz w:val="24"/>
          <w:szCs w:val="24"/>
          <w:u w:val="single"/>
        </w:rPr>
        <w:t>Handbook of Child and Adolescent Psychiatry: Vol.1. Infants and Preschoolers: Development and Syndromes</w:t>
      </w:r>
      <w:r w:rsidRPr="008C1878">
        <w:rPr>
          <w:sz w:val="24"/>
          <w:szCs w:val="24"/>
        </w:rPr>
        <w:t>. (1997). J. Noshpitz (Ed.). NY: Wiley.</w:t>
      </w:r>
    </w:p>
    <w:p w:rsidR="008C1878" w:rsidRPr="008C1878" w:rsidRDefault="008C1878" w:rsidP="008C1878">
      <w:pPr>
        <w:rPr>
          <w:sz w:val="24"/>
          <w:szCs w:val="24"/>
        </w:rPr>
      </w:pPr>
      <w:r w:rsidRPr="008C1878">
        <w:rPr>
          <w:sz w:val="24"/>
          <w:szCs w:val="24"/>
          <w:u w:val="single"/>
        </w:rPr>
        <w:t>Handbook of Infant Mental Health (3rd ed.)</w:t>
      </w:r>
      <w:r w:rsidRPr="008C1878">
        <w:rPr>
          <w:sz w:val="24"/>
          <w:szCs w:val="24"/>
        </w:rPr>
        <w:t>. (2009). C.H. Zeanah, Jr. (Ed.). NY: Guilford.</w:t>
      </w:r>
    </w:p>
    <w:p w:rsidR="008C1878" w:rsidRPr="008C1878" w:rsidRDefault="008C1878" w:rsidP="008C1878">
      <w:pPr>
        <w:rPr>
          <w:sz w:val="24"/>
          <w:szCs w:val="24"/>
        </w:rPr>
      </w:pPr>
      <w:r w:rsidRPr="008C1878">
        <w:rPr>
          <w:sz w:val="24"/>
          <w:szCs w:val="24"/>
        </w:rPr>
        <w:t xml:space="preserve">PDM Task Force. (2006). </w:t>
      </w:r>
      <w:r w:rsidRPr="008C1878">
        <w:rPr>
          <w:sz w:val="24"/>
          <w:szCs w:val="24"/>
          <w:u w:val="single"/>
        </w:rPr>
        <w:t>Psychodynamic Diagnostic Manual</w:t>
      </w:r>
      <w:r w:rsidRPr="008C1878">
        <w:rPr>
          <w:sz w:val="24"/>
          <w:szCs w:val="24"/>
        </w:rPr>
        <w:t>. Silver Spring, MD: Alliance of</w:t>
      </w:r>
      <w:r w:rsidRPr="008C1878">
        <w:rPr>
          <w:sz w:val="24"/>
          <w:szCs w:val="24"/>
        </w:rPr>
        <w:br/>
        <w:t>Psychoanalytic Organizations.</w:t>
      </w:r>
    </w:p>
    <w:p w:rsidR="008C1878" w:rsidRPr="008C1878" w:rsidRDefault="008C1878" w:rsidP="008C1878">
      <w:pPr>
        <w:rPr>
          <w:sz w:val="24"/>
          <w:szCs w:val="24"/>
        </w:rPr>
      </w:pPr>
      <w:r w:rsidRPr="008C1878">
        <w:rPr>
          <w:sz w:val="24"/>
          <w:szCs w:val="24"/>
        </w:rPr>
        <w:t>WAIMH Handbook of Infant Mental Health (Vols. 1-4). (2000). Osofsky, J.D. &amp; H. E. Fitzgerald (Eds.) NY: Wiley.</w:t>
      </w:r>
    </w:p>
    <w:p w:rsidR="008C1878" w:rsidRPr="008C1878" w:rsidRDefault="008C1878" w:rsidP="008C1878">
      <w:pPr>
        <w:rPr>
          <w:sz w:val="24"/>
          <w:szCs w:val="24"/>
        </w:rPr>
      </w:pPr>
      <w:r w:rsidRPr="008C1878">
        <w:rPr>
          <w:sz w:val="24"/>
          <w:szCs w:val="24"/>
        </w:rPr>
        <w:t xml:space="preserve">Zero to Three (2016). </w:t>
      </w:r>
      <w:r w:rsidRPr="008C1878">
        <w:rPr>
          <w:sz w:val="24"/>
          <w:szCs w:val="24"/>
          <w:u w:val="single"/>
        </w:rPr>
        <w:t>DC:0-5: Diagnostic Classification of Mental Health and Developmental Disorders of Infancy and Early Childhood: DC: 0-3R</w:t>
      </w:r>
      <w:r w:rsidRPr="008C1878">
        <w:rPr>
          <w:sz w:val="24"/>
          <w:szCs w:val="24"/>
        </w:rPr>
        <w:t>. Washington, D.C: Author.</w:t>
      </w:r>
    </w:p>
    <w:p w:rsidR="008C1878" w:rsidRPr="008C1878" w:rsidRDefault="008C1878" w:rsidP="008C1878">
      <w:pPr>
        <w:rPr>
          <w:sz w:val="24"/>
          <w:szCs w:val="24"/>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Pr="008C1878" w:rsidRDefault="008C1878" w:rsidP="008C1878">
      <w:pPr>
        <w:jc w:val="center"/>
        <w:rPr>
          <w:sz w:val="32"/>
          <w:szCs w:val="32"/>
          <w:u w:val="single"/>
          <w:rtl/>
        </w:rPr>
      </w:pPr>
      <w:r w:rsidRPr="008C1878">
        <w:rPr>
          <w:rFonts w:hint="cs"/>
          <w:sz w:val="32"/>
          <w:szCs w:val="32"/>
          <w:u w:val="single"/>
          <w:rtl/>
        </w:rPr>
        <w:lastRenderedPageBreak/>
        <w:t>פרקטיקום חוץ 60-748-01</w:t>
      </w:r>
    </w:p>
    <w:p w:rsidR="008C1878" w:rsidRPr="008C1878" w:rsidRDefault="008C1878" w:rsidP="008C1878">
      <w:pPr>
        <w:jc w:val="center"/>
        <w:rPr>
          <w:sz w:val="28"/>
          <w:szCs w:val="28"/>
          <w:rtl/>
        </w:rPr>
      </w:pPr>
      <w:r w:rsidRPr="008C1878">
        <w:rPr>
          <w:rFonts w:hint="cs"/>
          <w:sz w:val="28"/>
          <w:szCs w:val="28"/>
          <w:rtl/>
        </w:rPr>
        <w:t>סילבוס תש"פ</w:t>
      </w:r>
    </w:p>
    <w:p w:rsidR="008C1878" w:rsidRPr="008C1878" w:rsidRDefault="008C1878" w:rsidP="008C1878">
      <w:pPr>
        <w:rPr>
          <w:sz w:val="24"/>
          <w:szCs w:val="24"/>
          <w:rtl/>
        </w:rPr>
      </w:pPr>
      <w:r w:rsidRPr="008C1878">
        <w:rPr>
          <w:rFonts w:hint="cs"/>
          <w:b/>
          <w:bCs/>
          <w:sz w:val="24"/>
          <w:szCs w:val="24"/>
          <w:rtl/>
        </w:rPr>
        <w:t xml:space="preserve">שם המרצה: </w:t>
      </w:r>
      <w:r w:rsidRPr="008C1878">
        <w:rPr>
          <w:rFonts w:hint="cs"/>
          <w:sz w:val="24"/>
          <w:szCs w:val="24"/>
          <w:rtl/>
        </w:rPr>
        <w:t>פרופ' אבי גולדשטיין</w:t>
      </w:r>
    </w:p>
    <w:p w:rsidR="008C1878" w:rsidRPr="008C1878" w:rsidRDefault="008C1878" w:rsidP="008C1878">
      <w:pPr>
        <w:rPr>
          <w:sz w:val="24"/>
          <w:szCs w:val="24"/>
          <w:rtl/>
        </w:rPr>
      </w:pPr>
      <w:r w:rsidRPr="008C1878">
        <w:rPr>
          <w:rFonts w:hint="cs"/>
          <w:b/>
          <w:bCs/>
          <w:sz w:val="24"/>
          <w:szCs w:val="24"/>
          <w:rtl/>
        </w:rPr>
        <w:t xml:space="preserve">סוג הקורס: </w:t>
      </w:r>
      <w:r w:rsidRPr="008C1878">
        <w:rPr>
          <w:rFonts w:hint="cs"/>
          <w:sz w:val="24"/>
          <w:szCs w:val="24"/>
          <w:rtl/>
        </w:rPr>
        <w:t>פרקטיקום</w:t>
      </w:r>
    </w:p>
    <w:p w:rsidR="008C1878" w:rsidRPr="008C1878" w:rsidRDefault="008C1878" w:rsidP="008C1878">
      <w:pPr>
        <w:rPr>
          <w:sz w:val="24"/>
          <w:szCs w:val="24"/>
          <w:rtl/>
        </w:rPr>
      </w:pPr>
      <w:r w:rsidRPr="008C1878">
        <w:rPr>
          <w:rFonts w:hint="cs"/>
          <w:b/>
          <w:bCs/>
          <w:sz w:val="24"/>
          <w:szCs w:val="24"/>
          <w:rtl/>
        </w:rPr>
        <w:t xml:space="preserve">שנת לימודים: </w:t>
      </w:r>
      <w:r w:rsidRPr="008C1878">
        <w:rPr>
          <w:rFonts w:hint="cs"/>
          <w:sz w:val="24"/>
          <w:szCs w:val="24"/>
          <w:rtl/>
        </w:rPr>
        <w:t>תש"פ</w:t>
      </w:r>
    </w:p>
    <w:p w:rsidR="008C1878" w:rsidRPr="008C1878" w:rsidRDefault="008C1878" w:rsidP="008C1878">
      <w:pPr>
        <w:rPr>
          <w:sz w:val="24"/>
          <w:szCs w:val="24"/>
          <w:rtl/>
        </w:rPr>
      </w:pPr>
      <w:r w:rsidRPr="008C1878">
        <w:rPr>
          <w:rFonts w:hint="cs"/>
          <w:b/>
          <w:bCs/>
          <w:sz w:val="24"/>
          <w:szCs w:val="24"/>
          <w:rtl/>
        </w:rPr>
        <w:t xml:space="preserve">סמסטר: </w:t>
      </w:r>
      <w:r w:rsidRPr="008C1878">
        <w:rPr>
          <w:rFonts w:hint="cs"/>
          <w:sz w:val="24"/>
          <w:szCs w:val="24"/>
          <w:rtl/>
        </w:rPr>
        <w:t>א' וב'</w:t>
      </w:r>
    </w:p>
    <w:p w:rsidR="008C1878" w:rsidRPr="008C1878" w:rsidRDefault="008C1878" w:rsidP="008C1878">
      <w:pPr>
        <w:rPr>
          <w:sz w:val="24"/>
          <w:szCs w:val="24"/>
          <w:rtl/>
        </w:rPr>
      </w:pPr>
      <w:r w:rsidRPr="008C1878">
        <w:rPr>
          <w:rFonts w:hint="cs"/>
          <w:b/>
          <w:bCs/>
          <w:sz w:val="24"/>
          <w:szCs w:val="24"/>
          <w:rtl/>
        </w:rPr>
        <w:t xml:space="preserve">שם הקורס באנגלית: </w:t>
      </w:r>
      <w:r w:rsidRPr="008C1878">
        <w:rPr>
          <w:rFonts w:hint="cs"/>
          <w:sz w:val="24"/>
          <w:szCs w:val="24"/>
          <w:rtl/>
        </w:rPr>
        <w:t>אין</w:t>
      </w:r>
    </w:p>
    <w:p w:rsidR="008C1878" w:rsidRPr="008C1878" w:rsidRDefault="008C1878" w:rsidP="008C1878">
      <w:r w:rsidRPr="008C1878">
        <w:rPr>
          <w:rFonts w:hint="cs"/>
          <w:b/>
          <w:bCs/>
          <w:sz w:val="24"/>
          <w:szCs w:val="24"/>
          <w:rtl/>
        </w:rPr>
        <w:t xml:space="preserve">תיאור הקורס: </w:t>
      </w:r>
      <w:r w:rsidRPr="008C1878">
        <w:rPr>
          <w:rtl/>
        </w:rPr>
        <w:t>קורס זה נועד להכיר לסטודנטים במגמת קוגניציה רגש ומוח </w:t>
      </w:r>
      <w:r w:rsidRPr="008C1878">
        <w:t>(</w:t>
      </w:r>
      <w:r w:rsidRPr="008C1878">
        <w:rPr>
          <w:rtl/>
        </w:rPr>
        <w:t>תואר שני) שיטות ומסגרות מחקר שמחוץ לאקדמיה</w:t>
      </w:r>
      <w:r w:rsidRPr="008C1878">
        <w:t>.</w:t>
      </w:r>
    </w:p>
    <w:p w:rsidR="008C1878" w:rsidRPr="008C1878" w:rsidRDefault="008C1878" w:rsidP="008C1878">
      <w:pPr>
        <w:rPr>
          <w:sz w:val="24"/>
          <w:szCs w:val="24"/>
        </w:rPr>
      </w:pPr>
      <w:r w:rsidRPr="008C1878">
        <w:rPr>
          <w:sz w:val="24"/>
          <w:szCs w:val="24"/>
          <w:rtl/>
        </w:rPr>
        <w:t>הסטודנטים ישובצו למעבדות מחקריות שונות, בהן הם ישתתפו באופן פעיל בתכנון, בביצוע ובניתוח של מחקר. בנוסף לאפשרות להתנסות במחקר יישומי נחשפים הסטודנטים למגוון מעסיקים פוטנציאליים. בכל שנה מוצגות מעבדות אחרות, רשימה עדכנית תנתן במפגש הראשון</w:t>
      </w:r>
      <w:r w:rsidRPr="008C1878">
        <w:rPr>
          <w:sz w:val="24"/>
          <w:szCs w:val="24"/>
        </w:rPr>
        <w:t>.</w:t>
      </w:r>
    </w:p>
    <w:p w:rsidR="008C1878" w:rsidRPr="008C1878" w:rsidRDefault="008C1878" w:rsidP="008C1878">
      <w:pPr>
        <w:rPr>
          <w:sz w:val="24"/>
          <w:szCs w:val="24"/>
        </w:rPr>
      </w:pPr>
      <w:r w:rsidRPr="008C1878">
        <w:rPr>
          <w:sz w:val="24"/>
          <w:szCs w:val="24"/>
          <w:rtl/>
        </w:rPr>
        <w:t>פרט לפגישות הפרונטליות המתועדות בטבלה להלן, הקורס מתקיים מחוץ לאוניברסיטה במעבדות מארחות העוסקות במחקר יישומי</w:t>
      </w:r>
      <w:r w:rsidRPr="008C1878">
        <w:rPr>
          <w:sz w:val="24"/>
          <w:szCs w:val="24"/>
        </w:rPr>
        <w:t>:</w:t>
      </w:r>
    </w:p>
    <w:p w:rsidR="008C1878" w:rsidRPr="008C1878" w:rsidRDefault="008C1878" w:rsidP="008C1878">
      <w:pPr>
        <w:rPr>
          <w:sz w:val="24"/>
          <w:szCs w:val="24"/>
        </w:rPr>
      </w:pPr>
      <w:r w:rsidRPr="008C1878">
        <w:rPr>
          <w:sz w:val="24"/>
          <w:szCs w:val="24"/>
          <w:rtl/>
        </w:rPr>
        <w:t>שיעורים 1-4: הצגת המעבדות/מקומות התמוחות שונים</w:t>
      </w:r>
      <w:r w:rsidRPr="008C1878">
        <w:rPr>
          <w:sz w:val="24"/>
          <w:szCs w:val="24"/>
        </w:rPr>
        <w:br/>
      </w:r>
      <w:r w:rsidRPr="008C1878">
        <w:rPr>
          <w:sz w:val="24"/>
          <w:szCs w:val="24"/>
          <w:rtl/>
        </w:rPr>
        <w:t>סוף סמסטר א׳: הצגת הפרוייקטים בהם הסטודנטים לוקחי חלק</w:t>
      </w:r>
      <w:r w:rsidRPr="008C1878">
        <w:rPr>
          <w:sz w:val="24"/>
          <w:szCs w:val="24"/>
        </w:rPr>
        <w:br/>
      </w:r>
      <w:r w:rsidRPr="008C1878">
        <w:rPr>
          <w:sz w:val="24"/>
          <w:szCs w:val="24"/>
          <w:rtl/>
        </w:rPr>
        <w:t>סוף סמסטר ב׳: הצגה סופית של תפוקות מחקר</w:t>
      </w:r>
    </w:p>
    <w:p w:rsidR="008C1878" w:rsidRPr="008C1878" w:rsidRDefault="008C1878" w:rsidP="008C1878">
      <w:pPr>
        <w:rPr>
          <w:sz w:val="24"/>
          <w:szCs w:val="24"/>
          <w:rtl/>
        </w:rPr>
      </w:pPr>
      <w:r w:rsidRPr="008C1878">
        <w:rPr>
          <w:rFonts w:hint="cs"/>
          <w:b/>
          <w:bCs/>
          <w:sz w:val="24"/>
          <w:szCs w:val="24"/>
          <w:rtl/>
        </w:rPr>
        <w:t xml:space="preserve">דרישות קדם: </w:t>
      </w:r>
      <w:r w:rsidRPr="008C1878">
        <w:rPr>
          <w:rFonts w:hint="cs"/>
          <w:sz w:val="24"/>
          <w:szCs w:val="24"/>
          <w:rtl/>
        </w:rPr>
        <w:t>אין</w:t>
      </w:r>
    </w:p>
    <w:p w:rsidR="008C1878" w:rsidRPr="008C1878" w:rsidRDefault="008C1878" w:rsidP="008C1878">
      <w:pPr>
        <w:rPr>
          <w:sz w:val="24"/>
          <w:szCs w:val="24"/>
          <w:rtl/>
        </w:rPr>
      </w:pPr>
      <w:r w:rsidRPr="008C1878">
        <w:rPr>
          <w:rFonts w:hint="cs"/>
          <w:b/>
          <w:bCs/>
          <w:sz w:val="24"/>
          <w:szCs w:val="24"/>
          <w:rtl/>
        </w:rPr>
        <w:t xml:space="preserve">חובות\דרישות\מטלות: </w:t>
      </w:r>
      <w:r w:rsidRPr="008C1878">
        <w:rPr>
          <w:sz w:val="24"/>
          <w:szCs w:val="24"/>
          <w:rtl/>
        </w:rPr>
        <w:t>הסטודנטים יידרשו לעבוד במעבדות כ- 6 שעות בשבוע לאורך השנה האקדמית. בסוף השנה, הסטודנטים יגישו דו"ח, המתאר את פרוייקט המחקר בו הם השתתפו</w:t>
      </w:r>
      <w:r w:rsidRPr="008C1878">
        <w:rPr>
          <w:rFonts w:hint="cs"/>
          <w:sz w:val="24"/>
          <w:szCs w:val="24"/>
          <w:rtl/>
        </w:rPr>
        <w:t>.</w:t>
      </w:r>
    </w:p>
    <w:p w:rsidR="008C1878" w:rsidRPr="008C1878" w:rsidRDefault="008C1878" w:rsidP="008C1878">
      <w:pPr>
        <w:rPr>
          <w:sz w:val="24"/>
          <w:szCs w:val="24"/>
          <w:rtl/>
        </w:rPr>
      </w:pPr>
      <w:r w:rsidRPr="008C1878">
        <w:rPr>
          <w:rFonts w:hint="cs"/>
          <w:b/>
          <w:bCs/>
          <w:sz w:val="24"/>
          <w:szCs w:val="24"/>
          <w:rtl/>
        </w:rPr>
        <w:t xml:space="preserve">מרכיבי הציון הסופי: </w:t>
      </w:r>
      <w:r w:rsidRPr="008C1878">
        <w:rPr>
          <w:rFonts w:hint="cs"/>
          <w:sz w:val="24"/>
          <w:szCs w:val="24"/>
          <w:rtl/>
        </w:rPr>
        <w:t>ציון עובר</w:t>
      </w:r>
    </w:p>
    <w:p w:rsidR="008C1878" w:rsidRPr="008C1878" w:rsidRDefault="008C1878" w:rsidP="008C1878">
      <w:pPr>
        <w:rPr>
          <w:sz w:val="24"/>
          <w:szCs w:val="24"/>
          <w:rtl/>
        </w:rPr>
      </w:pPr>
      <w:r w:rsidRPr="008C1878">
        <w:rPr>
          <w:rFonts w:hint="cs"/>
          <w:b/>
          <w:bCs/>
          <w:sz w:val="24"/>
          <w:szCs w:val="24"/>
          <w:rtl/>
        </w:rPr>
        <w:t xml:space="preserve">ביבליוגרפיה: </w:t>
      </w:r>
      <w:r w:rsidRPr="008C1878">
        <w:rPr>
          <w:rFonts w:hint="cs"/>
          <w:sz w:val="24"/>
          <w:szCs w:val="24"/>
          <w:rtl/>
        </w:rPr>
        <w:t>אין</w:t>
      </w:r>
    </w:p>
    <w:p w:rsidR="008C1878" w:rsidRPr="008C1878" w:rsidRDefault="008C1878" w:rsidP="008C1878">
      <w:pPr>
        <w:rPr>
          <w:sz w:val="24"/>
          <w:szCs w:val="24"/>
        </w:rPr>
      </w:pPr>
      <w:r w:rsidRPr="008C1878">
        <w:rPr>
          <w:rFonts w:hint="cs"/>
          <w:b/>
          <w:bCs/>
          <w:sz w:val="24"/>
          <w:szCs w:val="24"/>
          <w:rtl/>
        </w:rPr>
        <w:t xml:space="preserve">מטרות הקורס\תוצרי הלמידה: </w:t>
      </w:r>
      <w:r w:rsidRPr="008C1878">
        <w:rPr>
          <w:sz w:val="24"/>
          <w:szCs w:val="24"/>
          <w:rtl/>
        </w:rPr>
        <w:t>קורס זה נועד להכיר לסטודנטים במגמת קוגניציה רגש ומוח </w:t>
      </w:r>
      <w:r w:rsidRPr="008C1878">
        <w:rPr>
          <w:sz w:val="24"/>
          <w:szCs w:val="24"/>
        </w:rPr>
        <w:t>(</w:t>
      </w:r>
      <w:r w:rsidRPr="008C1878">
        <w:rPr>
          <w:sz w:val="24"/>
          <w:szCs w:val="24"/>
          <w:rtl/>
        </w:rPr>
        <w:t>תואר שני) שיטות ומסגרות מחקר שמחוץ לאקדמיה</w:t>
      </w:r>
      <w:r w:rsidRPr="008C1878">
        <w:rPr>
          <w:sz w:val="24"/>
          <w:szCs w:val="24"/>
        </w:rPr>
        <w:t>.</w:t>
      </w:r>
      <w:r w:rsidRPr="008C1878">
        <w:rPr>
          <w:sz w:val="24"/>
          <w:szCs w:val="24"/>
        </w:rPr>
        <w:br/>
      </w:r>
      <w:r w:rsidRPr="008C1878">
        <w:rPr>
          <w:sz w:val="24"/>
          <w:szCs w:val="24"/>
          <w:rtl/>
        </w:rPr>
        <w:t>כל סטודנט יגיש דו״ח מחקר ויציג את עבודתו בחוץ</w:t>
      </w:r>
      <w:r w:rsidRPr="008C1878">
        <w:rPr>
          <w:sz w:val="24"/>
          <w:szCs w:val="24"/>
        </w:rPr>
        <w:t>.</w:t>
      </w: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Pr="008C1878" w:rsidRDefault="008C1878" w:rsidP="008C1878">
      <w:pPr>
        <w:jc w:val="center"/>
        <w:rPr>
          <w:sz w:val="32"/>
          <w:szCs w:val="32"/>
          <w:u w:val="single"/>
          <w:rtl/>
        </w:rPr>
      </w:pPr>
      <w:r w:rsidRPr="008C1878">
        <w:rPr>
          <w:rFonts w:hint="cs"/>
          <w:sz w:val="32"/>
          <w:szCs w:val="32"/>
          <w:u w:val="single"/>
          <w:rtl/>
        </w:rPr>
        <w:lastRenderedPageBreak/>
        <w:t>מבחני אישיות במיון כוח אדם 60-763-01</w:t>
      </w:r>
    </w:p>
    <w:p w:rsidR="008C1878" w:rsidRPr="008C1878" w:rsidRDefault="008C1878" w:rsidP="008C1878">
      <w:pPr>
        <w:jc w:val="center"/>
        <w:rPr>
          <w:sz w:val="28"/>
          <w:szCs w:val="28"/>
          <w:rtl/>
        </w:rPr>
      </w:pPr>
      <w:r w:rsidRPr="008C1878">
        <w:rPr>
          <w:rFonts w:hint="cs"/>
          <w:sz w:val="28"/>
          <w:szCs w:val="28"/>
          <w:rtl/>
        </w:rPr>
        <w:t>סילבוס תש"פ</w:t>
      </w:r>
    </w:p>
    <w:p w:rsidR="008C1878" w:rsidRPr="008C1878" w:rsidRDefault="008C1878" w:rsidP="008C1878">
      <w:pPr>
        <w:rPr>
          <w:sz w:val="24"/>
          <w:szCs w:val="24"/>
          <w:rtl/>
        </w:rPr>
      </w:pPr>
      <w:r w:rsidRPr="008C1878">
        <w:rPr>
          <w:rFonts w:hint="cs"/>
          <w:b/>
          <w:bCs/>
          <w:sz w:val="24"/>
          <w:szCs w:val="24"/>
          <w:rtl/>
        </w:rPr>
        <w:t xml:space="preserve">שם המרצה: </w:t>
      </w:r>
      <w:r w:rsidRPr="008C1878">
        <w:rPr>
          <w:rFonts w:hint="cs"/>
          <w:sz w:val="24"/>
          <w:szCs w:val="24"/>
          <w:rtl/>
        </w:rPr>
        <w:t>גב' הדר רויטמן בן סירא</w:t>
      </w:r>
    </w:p>
    <w:p w:rsidR="008C1878" w:rsidRPr="008C1878" w:rsidRDefault="008C1878" w:rsidP="008C1878">
      <w:pPr>
        <w:rPr>
          <w:sz w:val="24"/>
          <w:szCs w:val="24"/>
          <w:rtl/>
        </w:rPr>
      </w:pPr>
      <w:r w:rsidRPr="008C1878">
        <w:rPr>
          <w:rFonts w:hint="cs"/>
          <w:b/>
          <w:bCs/>
          <w:sz w:val="24"/>
          <w:szCs w:val="24"/>
          <w:rtl/>
        </w:rPr>
        <w:t xml:space="preserve">סוג הקורס: </w:t>
      </w:r>
      <w:r w:rsidRPr="008C1878">
        <w:rPr>
          <w:rFonts w:hint="cs"/>
          <w:sz w:val="24"/>
          <w:szCs w:val="24"/>
          <w:rtl/>
        </w:rPr>
        <w:t>סדנא</w:t>
      </w:r>
    </w:p>
    <w:p w:rsidR="008C1878" w:rsidRPr="008C1878" w:rsidRDefault="008C1878" w:rsidP="008C1878">
      <w:pPr>
        <w:rPr>
          <w:sz w:val="24"/>
          <w:szCs w:val="24"/>
          <w:rtl/>
        </w:rPr>
      </w:pPr>
      <w:r w:rsidRPr="008C1878">
        <w:rPr>
          <w:rFonts w:hint="cs"/>
          <w:b/>
          <w:bCs/>
          <w:sz w:val="24"/>
          <w:szCs w:val="24"/>
          <w:rtl/>
        </w:rPr>
        <w:t xml:space="preserve">שנת לימודים: </w:t>
      </w:r>
      <w:r w:rsidRPr="008C1878">
        <w:rPr>
          <w:rFonts w:hint="cs"/>
          <w:sz w:val="24"/>
          <w:szCs w:val="24"/>
          <w:rtl/>
        </w:rPr>
        <w:t>תש"פ</w:t>
      </w:r>
    </w:p>
    <w:p w:rsidR="008C1878" w:rsidRPr="008C1878" w:rsidRDefault="008C1878" w:rsidP="008C1878">
      <w:pPr>
        <w:rPr>
          <w:sz w:val="24"/>
          <w:szCs w:val="24"/>
          <w:rtl/>
        </w:rPr>
      </w:pPr>
      <w:r w:rsidRPr="008C1878">
        <w:rPr>
          <w:rFonts w:hint="cs"/>
          <w:b/>
          <w:bCs/>
          <w:sz w:val="24"/>
          <w:szCs w:val="24"/>
          <w:rtl/>
        </w:rPr>
        <w:t xml:space="preserve">סמסטר: </w:t>
      </w:r>
      <w:r w:rsidRPr="008C1878">
        <w:rPr>
          <w:rFonts w:hint="cs"/>
          <w:sz w:val="24"/>
          <w:szCs w:val="24"/>
          <w:rtl/>
        </w:rPr>
        <w:t>א'</w:t>
      </w:r>
    </w:p>
    <w:p w:rsidR="008C1878" w:rsidRPr="008C1878" w:rsidRDefault="008C1878" w:rsidP="008C1878">
      <w:pPr>
        <w:rPr>
          <w:sz w:val="24"/>
          <w:szCs w:val="24"/>
          <w:rtl/>
        </w:rPr>
      </w:pPr>
      <w:r w:rsidRPr="008C1878">
        <w:rPr>
          <w:rFonts w:hint="cs"/>
          <w:b/>
          <w:bCs/>
          <w:sz w:val="24"/>
          <w:szCs w:val="24"/>
          <w:rtl/>
        </w:rPr>
        <w:t xml:space="preserve">שם הקורס באנגלית: </w:t>
      </w:r>
      <w:r w:rsidRPr="008C1878">
        <w:rPr>
          <w:rFonts w:hint="cs"/>
          <w:sz w:val="24"/>
          <w:szCs w:val="24"/>
          <w:rtl/>
        </w:rPr>
        <w:t>אין</w:t>
      </w:r>
    </w:p>
    <w:p w:rsidR="008C1878" w:rsidRPr="008C1878" w:rsidRDefault="008C1878" w:rsidP="008C1878">
      <w:pPr>
        <w:rPr>
          <w:sz w:val="24"/>
          <w:szCs w:val="24"/>
          <w:rtl/>
        </w:rPr>
      </w:pPr>
      <w:r w:rsidRPr="008C1878">
        <w:rPr>
          <w:rFonts w:hint="cs"/>
          <w:b/>
          <w:bCs/>
          <w:sz w:val="24"/>
          <w:szCs w:val="24"/>
          <w:rtl/>
        </w:rPr>
        <w:t xml:space="preserve">תיאור הקורס: </w:t>
      </w:r>
      <w:r w:rsidRPr="008C1878">
        <w:rPr>
          <w:sz w:val="24"/>
          <w:szCs w:val="24"/>
          <w:rtl/>
        </w:rPr>
        <w:t>קורס זה מטרתו להקנות לסטודנטים היכרות עם תחום הערכת האישיות בהקשרים ארגוניים-תעסוקתיים. יוצגו העקרונות הרלוונטים להערכת האישיות, שלבי המדידה וההערכה (הכנה לאבחון, אבחון, ביצוע אינטגרציה ותהליכי משוב), ויידונו שיקולים אתיים ואחרים עבור כל אחד מן השלבים. הסטודנטים יתוודעו לכלים מקובלים בתחום (מבחני אישיות מובנים, מבחני אישיות השלכתיים וראיון אישיותי), ויתרגלו אותם. בסיום הקורס יוצגו התפתחויות בתחום אבחון האישיות ונתבונן יחד על שינויים ותמורות בתחום זה</w:t>
      </w:r>
      <w:r w:rsidRPr="008C1878">
        <w:rPr>
          <w:sz w:val="24"/>
          <w:szCs w:val="24"/>
        </w:rPr>
        <w:t>.</w:t>
      </w:r>
    </w:p>
    <w:p w:rsidR="008C1878" w:rsidRPr="008C1878" w:rsidRDefault="008C1878" w:rsidP="008C1878">
      <w:pPr>
        <w:rPr>
          <w:sz w:val="24"/>
          <w:szCs w:val="24"/>
          <w:rtl/>
        </w:rPr>
      </w:pPr>
      <w:r w:rsidRPr="008C1878">
        <w:rPr>
          <w:rFonts w:hint="cs"/>
          <w:b/>
          <w:bCs/>
          <w:sz w:val="24"/>
          <w:szCs w:val="24"/>
          <w:rtl/>
        </w:rPr>
        <w:t xml:space="preserve">דרישות קדם: </w:t>
      </w:r>
      <w:r w:rsidRPr="008C1878">
        <w:rPr>
          <w:rFonts w:hint="cs"/>
          <w:sz w:val="24"/>
          <w:szCs w:val="24"/>
          <w:rtl/>
        </w:rPr>
        <w:t>אין</w:t>
      </w:r>
    </w:p>
    <w:p w:rsidR="008C1878" w:rsidRPr="008C1878" w:rsidRDefault="008C1878" w:rsidP="008C1878">
      <w:r w:rsidRPr="008C1878">
        <w:rPr>
          <w:rFonts w:hint="cs"/>
          <w:b/>
          <w:bCs/>
          <w:sz w:val="24"/>
          <w:szCs w:val="24"/>
          <w:rtl/>
        </w:rPr>
        <w:t xml:space="preserve">חובות\דרישות\מטלות: </w:t>
      </w:r>
      <w:r w:rsidRPr="008C1878">
        <w:rPr>
          <w:rtl/>
        </w:rPr>
        <w:t>בקורס זה יש חובת נוכחות בכל השיעורים. סטודנט שייעדר מעל שתי הרצאות ללא סיבה מוצדקת לא יורשה להגיש עבודה, ולא יקבל ציון בקורס.</w:t>
      </w:r>
    </w:p>
    <w:p w:rsidR="008C1878" w:rsidRPr="008C1878" w:rsidRDefault="008C1878" w:rsidP="008C1878">
      <w:pPr>
        <w:rPr>
          <w:sz w:val="24"/>
          <w:szCs w:val="24"/>
          <w:rtl/>
        </w:rPr>
      </w:pPr>
      <w:r w:rsidRPr="008C1878">
        <w:rPr>
          <w:sz w:val="24"/>
          <w:szCs w:val="24"/>
          <w:rtl/>
        </w:rPr>
        <w:t>הגשת דו"ח אבחון אינטגרטיבי המבוסס על תהליך הערכה.</w:t>
      </w:r>
    </w:p>
    <w:p w:rsidR="008C1878" w:rsidRPr="008C1878" w:rsidRDefault="008C1878" w:rsidP="008C1878">
      <w:pPr>
        <w:rPr>
          <w:sz w:val="24"/>
          <w:szCs w:val="24"/>
          <w:rtl/>
        </w:rPr>
      </w:pPr>
      <w:r w:rsidRPr="008C1878">
        <w:rPr>
          <w:sz w:val="24"/>
          <w:szCs w:val="24"/>
          <w:rtl/>
        </w:rPr>
        <w:t>הצגת רפרט בכיתה בנושא אחד מתוך כמה סוגיות ליבה (רשימת הנושאים תוצג בתחילת הקורס)</w:t>
      </w:r>
    </w:p>
    <w:p w:rsidR="008C1878" w:rsidRPr="008C1878" w:rsidRDefault="008C1878" w:rsidP="008C1878">
      <w:pPr>
        <w:rPr>
          <w:sz w:val="24"/>
          <w:szCs w:val="24"/>
          <w:rtl/>
        </w:rPr>
      </w:pPr>
      <w:r w:rsidRPr="008C1878">
        <w:rPr>
          <w:rFonts w:hint="cs"/>
          <w:b/>
          <w:bCs/>
          <w:sz w:val="24"/>
          <w:szCs w:val="24"/>
          <w:rtl/>
        </w:rPr>
        <w:t xml:space="preserve">מרכיבי הציון הסופי: </w:t>
      </w:r>
    </w:p>
    <w:p w:rsidR="008C1878" w:rsidRPr="008C1878" w:rsidRDefault="008C1878" w:rsidP="008C1878">
      <w:pPr>
        <w:rPr>
          <w:sz w:val="24"/>
          <w:szCs w:val="24"/>
        </w:rPr>
      </w:pPr>
      <w:r w:rsidRPr="008C1878">
        <w:rPr>
          <w:sz w:val="24"/>
          <w:szCs w:val="24"/>
          <w:rtl/>
        </w:rPr>
        <w:t>70% דו"ח אבחון אינטגרטיבי.</w:t>
      </w:r>
    </w:p>
    <w:p w:rsidR="008C1878" w:rsidRPr="008C1878" w:rsidRDefault="008C1878" w:rsidP="008C1878">
      <w:pPr>
        <w:rPr>
          <w:sz w:val="24"/>
          <w:szCs w:val="24"/>
          <w:rtl/>
        </w:rPr>
      </w:pPr>
      <w:r w:rsidRPr="008C1878">
        <w:rPr>
          <w:sz w:val="24"/>
          <w:szCs w:val="24"/>
          <w:rtl/>
        </w:rPr>
        <w:t>30% רפרט (הצגה בכיתה)</w:t>
      </w:r>
    </w:p>
    <w:p w:rsidR="008C1878" w:rsidRPr="008C1878" w:rsidRDefault="008C1878" w:rsidP="008C1878">
      <w:pPr>
        <w:rPr>
          <w:sz w:val="24"/>
          <w:szCs w:val="24"/>
          <w:rtl/>
        </w:rPr>
      </w:pPr>
      <w:r w:rsidRPr="008C1878">
        <w:rPr>
          <w:rFonts w:hint="cs"/>
          <w:b/>
          <w:bCs/>
          <w:sz w:val="24"/>
          <w:szCs w:val="24"/>
          <w:rtl/>
        </w:rPr>
        <w:t xml:space="preserve">ביבליוגרפיה: </w:t>
      </w:r>
    </w:p>
    <w:p w:rsidR="008C1878" w:rsidRPr="008C1878" w:rsidRDefault="008C1878" w:rsidP="008C1878">
      <w:pPr>
        <w:rPr>
          <w:sz w:val="24"/>
          <w:szCs w:val="24"/>
        </w:rPr>
      </w:pPr>
      <w:r w:rsidRPr="008C1878">
        <w:rPr>
          <w:sz w:val="24"/>
          <w:szCs w:val="24"/>
        </w:rPr>
        <w:t xml:space="preserve">Krug, S. E. (2013). Objective personality testing. In K. F. Geisinger, B. A. Bracken, J. F. Carlson, J.-I. C. Hansen, N. R. Kuncel, S. P. Reise, &amp; M. C. Rodriguez (Eds.), </w:t>
      </w:r>
      <w:r w:rsidRPr="008C1878">
        <w:rPr>
          <w:i/>
          <w:iCs/>
          <w:sz w:val="24"/>
          <w:szCs w:val="24"/>
        </w:rPr>
        <w:t>APA handbooks in psychology. APA handbook of testing and assessment in psychology, Vol. 1. Test theory and testing and assessment in industrial and organizational psychology</w:t>
      </w:r>
      <w:r w:rsidRPr="008C1878">
        <w:rPr>
          <w:sz w:val="24"/>
          <w:szCs w:val="24"/>
        </w:rPr>
        <w:t xml:space="preserve"> (pp. 315-328). Washington, DC, US: American Psychological Association.</w:t>
      </w:r>
    </w:p>
    <w:p w:rsidR="008C1878" w:rsidRPr="008C1878" w:rsidRDefault="008C1878" w:rsidP="008C1878">
      <w:pPr>
        <w:rPr>
          <w:sz w:val="24"/>
          <w:szCs w:val="24"/>
        </w:rPr>
      </w:pPr>
    </w:p>
    <w:p w:rsidR="008C1878" w:rsidRPr="008C1878" w:rsidRDefault="008C1878" w:rsidP="008C1878">
      <w:pPr>
        <w:rPr>
          <w:sz w:val="24"/>
          <w:szCs w:val="24"/>
          <w:rtl/>
        </w:rPr>
      </w:pPr>
    </w:p>
    <w:p w:rsidR="008C1878" w:rsidRPr="008C1878" w:rsidRDefault="008C1878" w:rsidP="008C1878">
      <w:pPr>
        <w:rPr>
          <w:sz w:val="24"/>
          <w:szCs w:val="24"/>
          <w:rtl/>
        </w:rPr>
      </w:pPr>
      <w:r w:rsidRPr="008C1878">
        <w:rPr>
          <w:sz w:val="24"/>
          <w:szCs w:val="24"/>
        </w:rPr>
        <w:t xml:space="preserve">Hough, L. M., &amp; Connelly, B. S. (2013). Personality measurement and use in industrial and organizational psychology. In K. F. Geisinger, B. A. Bracken, J. F. Carlson, J.-I. C. Hansen, N. R. Kuncel, S. P. Reise, &amp; M. C. Rodriguez (Eds.), </w:t>
      </w:r>
      <w:r w:rsidRPr="008C1878">
        <w:rPr>
          <w:i/>
          <w:iCs/>
          <w:sz w:val="24"/>
          <w:szCs w:val="24"/>
        </w:rPr>
        <w:t xml:space="preserve">APA handbooks in </w:t>
      </w:r>
      <w:r w:rsidRPr="008C1878">
        <w:rPr>
          <w:i/>
          <w:iCs/>
          <w:sz w:val="24"/>
          <w:szCs w:val="24"/>
        </w:rPr>
        <w:lastRenderedPageBreak/>
        <w:t>psychology. APA handbook of testing and assessment in psychology, Vol. 1. Test theory and testing and assessment in industrial and organizational psychology</w:t>
      </w:r>
      <w:r w:rsidRPr="008C1878">
        <w:rPr>
          <w:sz w:val="24"/>
          <w:szCs w:val="24"/>
        </w:rPr>
        <w:t xml:space="preserve"> (pp. 501-531). Washington, DC, US: American Psychological Association.</w:t>
      </w:r>
    </w:p>
    <w:p w:rsidR="008C1878" w:rsidRPr="008C1878" w:rsidRDefault="008C1878" w:rsidP="008C1878">
      <w:pPr>
        <w:rPr>
          <w:sz w:val="24"/>
          <w:szCs w:val="24"/>
        </w:rPr>
      </w:pPr>
    </w:p>
    <w:p w:rsidR="008C1878" w:rsidRPr="008C1878" w:rsidRDefault="008C1878" w:rsidP="008C1878">
      <w:pPr>
        <w:rPr>
          <w:sz w:val="24"/>
          <w:szCs w:val="24"/>
        </w:rPr>
      </w:pPr>
    </w:p>
    <w:p w:rsidR="008C1878" w:rsidRPr="008C1878" w:rsidRDefault="008C1878" w:rsidP="008C1878">
      <w:pPr>
        <w:rPr>
          <w:sz w:val="24"/>
          <w:szCs w:val="24"/>
        </w:rPr>
      </w:pPr>
      <w:r w:rsidRPr="008C1878">
        <w:rPr>
          <w:sz w:val="24"/>
          <w:szCs w:val="24"/>
        </w:rPr>
        <w:t xml:space="preserve">McGrath, R. E., &amp; Carroll, E. J. (2012). The current status of "projective" "tests" In H. Cooper, P. M. Camic, D. L. Long, A. T. Panter, D. Rindskopf, &amp; K. J. Sher (Eds.), </w:t>
      </w:r>
      <w:r w:rsidRPr="008C1878">
        <w:rPr>
          <w:i/>
          <w:iCs/>
          <w:sz w:val="24"/>
          <w:szCs w:val="24"/>
        </w:rPr>
        <w:t>APA handbook of research methods in psychology, Vol. 1. Foundations, planning, measures, and psychometrics</w:t>
      </w:r>
      <w:r w:rsidRPr="008C1878">
        <w:rPr>
          <w:sz w:val="24"/>
          <w:szCs w:val="24"/>
        </w:rPr>
        <w:t xml:space="preserve"> (pp. 329-348). Washington, DC, US: American Psychological Association.</w:t>
      </w:r>
    </w:p>
    <w:p w:rsidR="008C1878" w:rsidRPr="008C1878" w:rsidRDefault="008C1878" w:rsidP="008C1878">
      <w:pPr>
        <w:rPr>
          <w:sz w:val="24"/>
          <w:szCs w:val="24"/>
        </w:rPr>
      </w:pPr>
    </w:p>
    <w:p w:rsidR="008C1878" w:rsidRPr="008C1878" w:rsidRDefault="008C1878" w:rsidP="008C1878">
      <w:pPr>
        <w:rPr>
          <w:sz w:val="24"/>
          <w:szCs w:val="24"/>
        </w:rPr>
      </w:pPr>
      <w:r w:rsidRPr="008C1878">
        <w:rPr>
          <w:sz w:val="24"/>
          <w:szCs w:val="24"/>
        </w:rPr>
        <w:t xml:space="preserve">Kowalski, C. M., Vernon, P. A., &amp; Schermer, J. A. (2017). Vocational interests and dark personality: Are there dark career choices? </w:t>
      </w:r>
      <w:r w:rsidRPr="008C1878">
        <w:rPr>
          <w:i/>
          <w:iCs/>
          <w:sz w:val="24"/>
          <w:szCs w:val="24"/>
        </w:rPr>
        <w:t>Personality and Individual Differences, 104,</w:t>
      </w:r>
      <w:r w:rsidRPr="008C1878">
        <w:rPr>
          <w:sz w:val="24"/>
          <w:szCs w:val="24"/>
        </w:rPr>
        <w:t xml:space="preserve"> 43-4</w:t>
      </w:r>
    </w:p>
    <w:p w:rsidR="008C1878" w:rsidRPr="008C1878" w:rsidRDefault="008C1878" w:rsidP="008C1878">
      <w:pPr>
        <w:rPr>
          <w:sz w:val="24"/>
          <w:szCs w:val="24"/>
          <w:rtl/>
        </w:rPr>
      </w:pPr>
    </w:p>
    <w:p w:rsidR="008C1878" w:rsidRPr="008C1878" w:rsidRDefault="008C1878" w:rsidP="008C1878">
      <w:pPr>
        <w:rPr>
          <w:sz w:val="24"/>
          <w:szCs w:val="24"/>
          <w:rtl/>
        </w:rPr>
      </w:pPr>
      <w:r w:rsidRPr="008C1878">
        <w:rPr>
          <w:rFonts w:hint="cs"/>
          <w:b/>
          <w:bCs/>
          <w:sz w:val="24"/>
          <w:szCs w:val="24"/>
          <w:rtl/>
        </w:rPr>
        <w:t xml:space="preserve">מטרות הקורס\תוצרי הלמידה: </w:t>
      </w:r>
    </w:p>
    <w:p w:rsidR="008C1878" w:rsidRPr="008C1878" w:rsidRDefault="008C1878" w:rsidP="008C1878">
      <w:pPr>
        <w:rPr>
          <w:sz w:val="24"/>
          <w:szCs w:val="24"/>
        </w:rPr>
      </w:pPr>
      <w:r w:rsidRPr="008C1878">
        <w:rPr>
          <w:sz w:val="24"/>
          <w:szCs w:val="24"/>
          <w:rtl/>
        </w:rPr>
        <w:t>להכיר את מבחני האישיות הקיימים בתחום.</w:t>
      </w:r>
    </w:p>
    <w:p w:rsidR="008C1878" w:rsidRPr="008C1878" w:rsidRDefault="008C1878" w:rsidP="008C1878">
      <w:pPr>
        <w:rPr>
          <w:sz w:val="24"/>
          <w:szCs w:val="24"/>
          <w:rtl/>
        </w:rPr>
      </w:pPr>
      <w:r w:rsidRPr="008C1878">
        <w:rPr>
          <w:sz w:val="24"/>
          <w:szCs w:val="24"/>
          <w:rtl/>
        </w:rPr>
        <w:t>להכיר את השלבים בהערכת האישיות והשיקולים המאפיינים כל שלב.</w:t>
      </w:r>
    </w:p>
    <w:p w:rsidR="008C1878" w:rsidRPr="008C1878" w:rsidRDefault="008C1878" w:rsidP="008C1878">
      <w:pPr>
        <w:rPr>
          <w:sz w:val="24"/>
          <w:szCs w:val="24"/>
          <w:rtl/>
        </w:rPr>
      </w:pPr>
      <w:r w:rsidRPr="008C1878">
        <w:rPr>
          <w:sz w:val="24"/>
          <w:szCs w:val="24"/>
          <w:rtl/>
        </w:rPr>
        <w:t>להתנסות במיומנויות ובכלים להערכת האישיות.</w:t>
      </w:r>
    </w:p>
    <w:p w:rsidR="008C1878" w:rsidRPr="008C1878" w:rsidRDefault="008C1878" w:rsidP="008C1878">
      <w:pPr>
        <w:rPr>
          <w:sz w:val="24"/>
          <w:szCs w:val="24"/>
          <w:rtl/>
        </w:rPr>
      </w:pPr>
      <w:r w:rsidRPr="008C1878">
        <w:rPr>
          <w:sz w:val="24"/>
          <w:szCs w:val="24"/>
          <w:rtl/>
        </w:rPr>
        <w:t>לפתח חשיבה מקצועית וביקורתית ביחס לבחירה ושימוש במבחני אישיות.</w:t>
      </w:r>
    </w:p>
    <w:p w:rsidR="008C1878" w:rsidRPr="008C1878" w:rsidRDefault="008C1878" w:rsidP="008C1878">
      <w:pPr>
        <w:rPr>
          <w:sz w:val="24"/>
          <w:szCs w:val="24"/>
          <w:rtl/>
        </w:rPr>
      </w:pPr>
      <w:r w:rsidRPr="008C1878">
        <w:rPr>
          <w:sz w:val="24"/>
          <w:szCs w:val="24"/>
          <w:rtl/>
        </w:rPr>
        <w:t>להפעיל שיקול דעת בבחירת כלים להערכת אישיות וביישומם.</w:t>
      </w:r>
    </w:p>
    <w:p w:rsidR="008C1878" w:rsidRPr="008C1878" w:rsidRDefault="008C1878" w:rsidP="008C1878">
      <w:pPr>
        <w:rPr>
          <w:sz w:val="24"/>
          <w:szCs w:val="24"/>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Pr="008C1878" w:rsidRDefault="008C1878" w:rsidP="008C1878">
      <w:pPr>
        <w:jc w:val="center"/>
        <w:rPr>
          <w:sz w:val="32"/>
          <w:szCs w:val="32"/>
          <w:u w:val="single"/>
          <w:rtl/>
        </w:rPr>
      </w:pPr>
      <w:r w:rsidRPr="008C1878">
        <w:rPr>
          <w:rFonts w:hint="cs"/>
          <w:sz w:val="32"/>
          <w:szCs w:val="32"/>
          <w:u w:val="single"/>
          <w:rtl/>
        </w:rPr>
        <w:lastRenderedPageBreak/>
        <w:t>פסיכופתולוגיה מילדות לבגרות 60-765-01</w:t>
      </w:r>
    </w:p>
    <w:p w:rsidR="008C1878" w:rsidRPr="008C1878" w:rsidRDefault="008C1878" w:rsidP="008C1878">
      <w:pPr>
        <w:jc w:val="center"/>
        <w:rPr>
          <w:sz w:val="28"/>
          <w:szCs w:val="28"/>
          <w:rtl/>
        </w:rPr>
      </w:pPr>
      <w:r w:rsidRPr="008C1878">
        <w:rPr>
          <w:rFonts w:hint="cs"/>
          <w:sz w:val="28"/>
          <w:szCs w:val="28"/>
          <w:rtl/>
        </w:rPr>
        <w:t>סילבוס תש"פ</w:t>
      </w:r>
    </w:p>
    <w:p w:rsidR="008C1878" w:rsidRPr="008C1878" w:rsidRDefault="008C1878" w:rsidP="008C1878">
      <w:pPr>
        <w:rPr>
          <w:sz w:val="24"/>
          <w:szCs w:val="24"/>
          <w:rtl/>
        </w:rPr>
      </w:pPr>
      <w:r w:rsidRPr="008C1878">
        <w:rPr>
          <w:rFonts w:hint="cs"/>
          <w:b/>
          <w:bCs/>
          <w:sz w:val="24"/>
          <w:szCs w:val="24"/>
          <w:rtl/>
        </w:rPr>
        <w:t xml:space="preserve">שם המרצה: </w:t>
      </w:r>
      <w:r w:rsidRPr="008C1878">
        <w:rPr>
          <w:rFonts w:hint="cs"/>
          <w:sz w:val="24"/>
          <w:szCs w:val="24"/>
          <w:rtl/>
        </w:rPr>
        <w:t>ד"ר ירי גבעון</w:t>
      </w:r>
    </w:p>
    <w:p w:rsidR="008C1878" w:rsidRPr="008C1878" w:rsidRDefault="008C1878" w:rsidP="008C1878">
      <w:pPr>
        <w:rPr>
          <w:sz w:val="24"/>
          <w:szCs w:val="24"/>
          <w:rtl/>
        </w:rPr>
      </w:pPr>
      <w:r w:rsidRPr="008C1878">
        <w:rPr>
          <w:rFonts w:hint="cs"/>
          <w:b/>
          <w:bCs/>
          <w:sz w:val="24"/>
          <w:szCs w:val="24"/>
          <w:rtl/>
        </w:rPr>
        <w:t xml:space="preserve">סוג הקורס: </w:t>
      </w:r>
      <w:r w:rsidRPr="008C1878">
        <w:rPr>
          <w:rFonts w:hint="cs"/>
          <w:sz w:val="24"/>
          <w:szCs w:val="24"/>
          <w:rtl/>
        </w:rPr>
        <w:t>הרצאה</w:t>
      </w:r>
    </w:p>
    <w:p w:rsidR="008C1878" w:rsidRPr="008C1878" w:rsidRDefault="008C1878" w:rsidP="008C1878">
      <w:pPr>
        <w:rPr>
          <w:sz w:val="24"/>
          <w:szCs w:val="24"/>
          <w:rtl/>
        </w:rPr>
      </w:pPr>
      <w:r w:rsidRPr="008C1878">
        <w:rPr>
          <w:rFonts w:hint="cs"/>
          <w:b/>
          <w:bCs/>
          <w:sz w:val="24"/>
          <w:szCs w:val="24"/>
          <w:rtl/>
        </w:rPr>
        <w:t xml:space="preserve">שנת לימודים: </w:t>
      </w:r>
      <w:r w:rsidRPr="008C1878">
        <w:rPr>
          <w:rFonts w:hint="cs"/>
          <w:sz w:val="24"/>
          <w:szCs w:val="24"/>
          <w:rtl/>
        </w:rPr>
        <w:t>תש"פ</w:t>
      </w:r>
    </w:p>
    <w:p w:rsidR="008C1878" w:rsidRPr="008C1878" w:rsidRDefault="008C1878" w:rsidP="008C1878">
      <w:pPr>
        <w:rPr>
          <w:sz w:val="24"/>
          <w:szCs w:val="24"/>
          <w:rtl/>
        </w:rPr>
      </w:pPr>
      <w:r w:rsidRPr="008C1878">
        <w:rPr>
          <w:rFonts w:hint="cs"/>
          <w:b/>
          <w:bCs/>
          <w:sz w:val="24"/>
          <w:szCs w:val="24"/>
          <w:rtl/>
        </w:rPr>
        <w:t xml:space="preserve">סמסטר: </w:t>
      </w:r>
      <w:r w:rsidRPr="008C1878">
        <w:rPr>
          <w:rFonts w:hint="cs"/>
          <w:sz w:val="24"/>
          <w:szCs w:val="24"/>
          <w:rtl/>
        </w:rPr>
        <w:t>א'</w:t>
      </w:r>
    </w:p>
    <w:p w:rsidR="008C1878" w:rsidRPr="008C1878" w:rsidRDefault="008C1878" w:rsidP="008C1878">
      <w:pPr>
        <w:rPr>
          <w:sz w:val="24"/>
          <w:szCs w:val="24"/>
          <w:rtl/>
        </w:rPr>
      </w:pPr>
      <w:r w:rsidRPr="008C1878">
        <w:rPr>
          <w:rFonts w:hint="cs"/>
          <w:b/>
          <w:bCs/>
          <w:sz w:val="24"/>
          <w:szCs w:val="24"/>
          <w:rtl/>
        </w:rPr>
        <w:t xml:space="preserve">שם הקורס באנגלית: </w:t>
      </w:r>
      <w:r w:rsidRPr="008C1878">
        <w:rPr>
          <w:sz w:val="24"/>
          <w:szCs w:val="24"/>
        </w:rPr>
        <w:t>From Childhood to Adulthood: Psychopathology</w:t>
      </w:r>
    </w:p>
    <w:p w:rsidR="008C1878" w:rsidRPr="008C1878" w:rsidRDefault="008C1878" w:rsidP="008C1878">
      <w:pPr>
        <w:rPr>
          <w:sz w:val="24"/>
          <w:szCs w:val="24"/>
          <w:rtl/>
        </w:rPr>
      </w:pPr>
      <w:r w:rsidRPr="008C1878">
        <w:rPr>
          <w:rFonts w:hint="cs"/>
          <w:b/>
          <w:bCs/>
          <w:sz w:val="24"/>
          <w:szCs w:val="24"/>
          <w:rtl/>
        </w:rPr>
        <w:t xml:space="preserve">תיאור הקורס: </w:t>
      </w:r>
    </w:p>
    <w:tbl>
      <w:tblPr>
        <w:tblStyle w:val="26"/>
        <w:bidiVisual/>
        <w:tblW w:w="0" w:type="auto"/>
        <w:tblLook w:val="04A0" w:firstRow="1" w:lastRow="0" w:firstColumn="1" w:lastColumn="0" w:noHBand="0" w:noVBand="1"/>
      </w:tblPr>
      <w:tblGrid>
        <w:gridCol w:w="2074"/>
        <w:gridCol w:w="2074"/>
        <w:gridCol w:w="2074"/>
        <w:gridCol w:w="2074"/>
      </w:tblGrid>
      <w:tr w:rsidR="008C1878" w:rsidRPr="008C1878" w:rsidTr="008C1878">
        <w:tc>
          <w:tcPr>
            <w:tcW w:w="2074" w:type="dxa"/>
          </w:tcPr>
          <w:p w:rsidR="008C1878" w:rsidRPr="008C1878" w:rsidRDefault="008C1878" w:rsidP="008C1878">
            <w:pPr>
              <w:rPr>
                <w:b/>
                <w:bCs/>
                <w:sz w:val="24"/>
                <w:szCs w:val="24"/>
                <w:rtl/>
              </w:rPr>
            </w:pPr>
            <w:r w:rsidRPr="008C1878">
              <w:rPr>
                <w:rFonts w:hint="cs"/>
                <w:b/>
                <w:bCs/>
                <w:sz w:val="24"/>
                <w:szCs w:val="24"/>
                <w:rtl/>
              </w:rPr>
              <w:t>מס' שיעור</w:t>
            </w:r>
          </w:p>
        </w:tc>
        <w:tc>
          <w:tcPr>
            <w:tcW w:w="2074" w:type="dxa"/>
          </w:tcPr>
          <w:p w:rsidR="008C1878" w:rsidRPr="008C1878" w:rsidRDefault="008C1878" w:rsidP="008C1878">
            <w:pPr>
              <w:rPr>
                <w:b/>
                <w:bCs/>
                <w:sz w:val="24"/>
                <w:szCs w:val="24"/>
                <w:rtl/>
              </w:rPr>
            </w:pPr>
            <w:r w:rsidRPr="008C1878">
              <w:rPr>
                <w:rFonts w:hint="cs"/>
                <w:b/>
                <w:bCs/>
                <w:sz w:val="24"/>
                <w:szCs w:val="24"/>
                <w:rtl/>
              </w:rPr>
              <w:t>נושא</w:t>
            </w:r>
          </w:p>
        </w:tc>
        <w:tc>
          <w:tcPr>
            <w:tcW w:w="2074" w:type="dxa"/>
          </w:tcPr>
          <w:p w:rsidR="008C1878" w:rsidRPr="008C1878" w:rsidRDefault="008C1878" w:rsidP="008C1878">
            <w:pPr>
              <w:rPr>
                <w:b/>
                <w:bCs/>
                <w:sz w:val="24"/>
                <w:szCs w:val="24"/>
                <w:rtl/>
              </w:rPr>
            </w:pPr>
            <w:r w:rsidRPr="008C1878">
              <w:rPr>
                <w:rFonts w:hint="cs"/>
                <w:b/>
                <w:bCs/>
                <w:sz w:val="24"/>
                <w:szCs w:val="24"/>
                <w:rtl/>
              </w:rPr>
              <w:t>מטלות קריאה</w:t>
            </w:r>
          </w:p>
        </w:tc>
        <w:tc>
          <w:tcPr>
            <w:tcW w:w="2074" w:type="dxa"/>
          </w:tcPr>
          <w:p w:rsidR="008C1878" w:rsidRPr="008C1878" w:rsidRDefault="008C1878" w:rsidP="008C1878">
            <w:pPr>
              <w:rPr>
                <w:sz w:val="24"/>
                <w:szCs w:val="24"/>
                <w:rtl/>
              </w:rPr>
            </w:pPr>
            <w:r w:rsidRPr="008C1878">
              <w:rPr>
                <w:rFonts w:hint="cs"/>
                <w:b/>
                <w:bCs/>
                <w:sz w:val="24"/>
                <w:szCs w:val="24"/>
                <w:rtl/>
              </w:rPr>
              <w:t>הערות</w:t>
            </w:r>
          </w:p>
        </w:tc>
      </w:tr>
      <w:tr w:rsidR="008C1878" w:rsidRPr="008C1878" w:rsidTr="008C1878">
        <w:tc>
          <w:tcPr>
            <w:tcW w:w="2074" w:type="dxa"/>
          </w:tcPr>
          <w:p w:rsidR="008C1878" w:rsidRPr="008C1878" w:rsidRDefault="008C1878" w:rsidP="008C1878">
            <w:pPr>
              <w:rPr>
                <w:b/>
                <w:bCs/>
                <w:sz w:val="24"/>
                <w:szCs w:val="24"/>
                <w:rtl/>
              </w:rPr>
            </w:pPr>
            <w:r w:rsidRPr="008C1878">
              <w:rPr>
                <w:rFonts w:hint="cs"/>
                <w:b/>
                <w:bCs/>
                <w:sz w:val="24"/>
                <w:szCs w:val="24"/>
                <w:rtl/>
              </w:rPr>
              <w:t>1</w:t>
            </w:r>
          </w:p>
        </w:tc>
        <w:tc>
          <w:tcPr>
            <w:tcW w:w="2074" w:type="dxa"/>
          </w:tcPr>
          <w:p w:rsidR="008C1878" w:rsidRPr="008C1878" w:rsidRDefault="008C1878" w:rsidP="008C1878">
            <w:pPr>
              <w:rPr>
                <w:sz w:val="24"/>
                <w:szCs w:val="24"/>
                <w:rtl/>
              </w:rPr>
            </w:pPr>
            <w:r w:rsidRPr="008C1878">
              <w:rPr>
                <w:rFonts w:hint="cs"/>
                <w:sz w:val="24"/>
                <w:szCs w:val="24"/>
                <w:rtl/>
              </w:rPr>
              <w:t>מבוא והיכרות: קשר בין תאוריות התבוננות פסיכיאטריות</w:t>
            </w:r>
          </w:p>
        </w:tc>
        <w:tc>
          <w:tcPr>
            <w:tcW w:w="2074" w:type="dxa"/>
          </w:tcPr>
          <w:p w:rsidR="008C1878" w:rsidRPr="008C1878" w:rsidRDefault="008C1878" w:rsidP="008C1878">
            <w:pPr>
              <w:rPr>
                <w:sz w:val="24"/>
                <w:szCs w:val="24"/>
              </w:rPr>
            </w:pPr>
            <w:r w:rsidRPr="008C1878">
              <w:rPr>
                <w:sz w:val="24"/>
                <w:szCs w:val="24"/>
              </w:rPr>
              <w:t>Gabbard,2014</w:t>
            </w:r>
          </w:p>
          <w:p w:rsidR="008C1878" w:rsidRPr="008C1878" w:rsidRDefault="008C1878" w:rsidP="008C1878">
            <w:pPr>
              <w:rPr>
                <w:sz w:val="24"/>
                <w:szCs w:val="24"/>
                <w:rtl/>
              </w:rPr>
            </w:pPr>
            <w:r w:rsidRPr="008C1878">
              <w:rPr>
                <w:sz w:val="24"/>
                <w:szCs w:val="24"/>
              </w:rPr>
              <w:t>Psychodynamic psychiatry577</w:t>
            </w:r>
          </w:p>
          <w:p w:rsidR="008C1878" w:rsidRPr="008C1878" w:rsidRDefault="008C1878" w:rsidP="008C1878">
            <w:pPr>
              <w:rPr>
                <w:sz w:val="24"/>
                <w:szCs w:val="24"/>
                <w:rtl/>
              </w:rPr>
            </w:pPr>
          </w:p>
        </w:tc>
        <w:tc>
          <w:tcPr>
            <w:tcW w:w="2074" w:type="dxa"/>
          </w:tcPr>
          <w:p w:rsidR="008C1878" w:rsidRPr="008C1878" w:rsidRDefault="008C1878" w:rsidP="008C1878">
            <w:pPr>
              <w:rPr>
                <w:b/>
                <w:bCs/>
                <w:sz w:val="24"/>
                <w:szCs w:val="24"/>
                <w:rtl/>
              </w:rPr>
            </w:pPr>
          </w:p>
        </w:tc>
      </w:tr>
      <w:tr w:rsidR="008C1878" w:rsidRPr="008C1878" w:rsidTr="008C1878">
        <w:tc>
          <w:tcPr>
            <w:tcW w:w="2074" w:type="dxa"/>
          </w:tcPr>
          <w:p w:rsidR="008C1878" w:rsidRPr="008C1878" w:rsidRDefault="008C1878" w:rsidP="008C1878">
            <w:pPr>
              <w:rPr>
                <w:b/>
                <w:bCs/>
                <w:sz w:val="24"/>
                <w:szCs w:val="24"/>
                <w:rtl/>
              </w:rPr>
            </w:pPr>
            <w:r w:rsidRPr="008C1878">
              <w:rPr>
                <w:rFonts w:hint="cs"/>
                <w:b/>
                <w:bCs/>
                <w:sz w:val="24"/>
                <w:szCs w:val="24"/>
                <w:rtl/>
              </w:rPr>
              <w:t>2</w:t>
            </w:r>
          </w:p>
        </w:tc>
        <w:tc>
          <w:tcPr>
            <w:tcW w:w="2074" w:type="dxa"/>
          </w:tcPr>
          <w:p w:rsidR="008C1878" w:rsidRPr="008C1878" w:rsidRDefault="008C1878" w:rsidP="008C1878">
            <w:pPr>
              <w:rPr>
                <w:sz w:val="24"/>
                <w:szCs w:val="24"/>
                <w:rtl/>
              </w:rPr>
            </w:pPr>
            <w:r w:rsidRPr="008C1878">
              <w:rPr>
                <w:rFonts w:hint="cs"/>
                <w:sz w:val="24"/>
                <w:szCs w:val="24"/>
                <w:rtl/>
              </w:rPr>
              <w:t>ארגון אישיות</w:t>
            </w:r>
          </w:p>
        </w:tc>
        <w:tc>
          <w:tcPr>
            <w:tcW w:w="2074" w:type="dxa"/>
          </w:tcPr>
          <w:p w:rsidR="008C1878" w:rsidRPr="008C1878" w:rsidRDefault="008C1878" w:rsidP="008C1878">
            <w:pPr>
              <w:rPr>
                <w:sz w:val="24"/>
                <w:szCs w:val="24"/>
              </w:rPr>
            </w:pPr>
            <w:r w:rsidRPr="008C1878">
              <w:rPr>
                <w:sz w:val="24"/>
                <w:szCs w:val="24"/>
              </w:rPr>
              <w:t>Kernberg</w:t>
            </w:r>
          </w:p>
        </w:tc>
        <w:tc>
          <w:tcPr>
            <w:tcW w:w="2074" w:type="dxa"/>
          </w:tcPr>
          <w:p w:rsidR="008C1878" w:rsidRPr="008C1878" w:rsidRDefault="008C1878" w:rsidP="008C1878">
            <w:pPr>
              <w:rPr>
                <w:b/>
                <w:bCs/>
                <w:sz w:val="24"/>
                <w:szCs w:val="24"/>
                <w:rtl/>
              </w:rPr>
            </w:pPr>
          </w:p>
        </w:tc>
      </w:tr>
      <w:tr w:rsidR="008C1878" w:rsidRPr="008C1878" w:rsidTr="008C1878">
        <w:tc>
          <w:tcPr>
            <w:tcW w:w="2074" w:type="dxa"/>
          </w:tcPr>
          <w:p w:rsidR="008C1878" w:rsidRPr="008C1878" w:rsidRDefault="008C1878" w:rsidP="008C1878">
            <w:pPr>
              <w:rPr>
                <w:b/>
                <w:bCs/>
                <w:sz w:val="24"/>
                <w:szCs w:val="24"/>
                <w:rtl/>
              </w:rPr>
            </w:pPr>
            <w:r w:rsidRPr="008C1878">
              <w:rPr>
                <w:rFonts w:hint="cs"/>
                <w:b/>
                <w:bCs/>
                <w:sz w:val="24"/>
                <w:szCs w:val="24"/>
                <w:rtl/>
              </w:rPr>
              <w:t>3</w:t>
            </w:r>
          </w:p>
        </w:tc>
        <w:tc>
          <w:tcPr>
            <w:tcW w:w="2074" w:type="dxa"/>
          </w:tcPr>
          <w:p w:rsidR="008C1878" w:rsidRPr="008C1878" w:rsidRDefault="008C1878" w:rsidP="008C1878">
            <w:pPr>
              <w:rPr>
                <w:sz w:val="24"/>
                <w:szCs w:val="24"/>
                <w:rtl/>
              </w:rPr>
            </w:pPr>
            <w:r w:rsidRPr="008C1878">
              <w:rPr>
                <w:rFonts w:hint="cs"/>
                <w:sz w:val="24"/>
                <w:szCs w:val="24"/>
                <w:rtl/>
              </w:rPr>
              <w:t>מבט התפתחותי</w:t>
            </w:r>
          </w:p>
        </w:tc>
        <w:tc>
          <w:tcPr>
            <w:tcW w:w="2074" w:type="dxa"/>
          </w:tcPr>
          <w:p w:rsidR="008C1878" w:rsidRPr="008C1878" w:rsidRDefault="008C1878" w:rsidP="008C1878">
            <w:pPr>
              <w:rPr>
                <w:sz w:val="24"/>
                <w:szCs w:val="24"/>
              </w:rPr>
            </w:pPr>
          </w:p>
        </w:tc>
        <w:tc>
          <w:tcPr>
            <w:tcW w:w="2074" w:type="dxa"/>
          </w:tcPr>
          <w:p w:rsidR="008C1878" w:rsidRPr="008C1878" w:rsidRDefault="008C1878" w:rsidP="008C1878">
            <w:pPr>
              <w:rPr>
                <w:b/>
                <w:bCs/>
                <w:sz w:val="24"/>
                <w:szCs w:val="24"/>
                <w:rtl/>
              </w:rPr>
            </w:pPr>
          </w:p>
        </w:tc>
      </w:tr>
      <w:tr w:rsidR="008C1878" w:rsidRPr="008C1878" w:rsidTr="008C1878">
        <w:tc>
          <w:tcPr>
            <w:tcW w:w="2074" w:type="dxa"/>
          </w:tcPr>
          <w:p w:rsidR="008C1878" w:rsidRPr="008C1878" w:rsidRDefault="008C1878" w:rsidP="008C1878">
            <w:pPr>
              <w:rPr>
                <w:b/>
                <w:bCs/>
                <w:sz w:val="24"/>
                <w:szCs w:val="24"/>
                <w:rtl/>
              </w:rPr>
            </w:pPr>
            <w:r w:rsidRPr="008C1878">
              <w:rPr>
                <w:rFonts w:hint="cs"/>
                <w:b/>
                <w:bCs/>
                <w:sz w:val="24"/>
                <w:szCs w:val="24"/>
                <w:rtl/>
              </w:rPr>
              <w:t>4</w:t>
            </w:r>
          </w:p>
        </w:tc>
        <w:tc>
          <w:tcPr>
            <w:tcW w:w="2074" w:type="dxa"/>
          </w:tcPr>
          <w:p w:rsidR="008C1878" w:rsidRPr="008C1878" w:rsidRDefault="008C1878" w:rsidP="008C1878">
            <w:pPr>
              <w:rPr>
                <w:sz w:val="24"/>
                <w:szCs w:val="24"/>
                <w:rtl/>
              </w:rPr>
            </w:pPr>
            <w:r w:rsidRPr="008C1878">
              <w:rPr>
                <w:rFonts w:hint="cs"/>
                <w:sz w:val="24"/>
                <w:szCs w:val="24"/>
                <w:rtl/>
              </w:rPr>
              <w:t>דיכאון: פרויד- אבל ומלנכוליה</w:t>
            </w:r>
          </w:p>
        </w:tc>
        <w:tc>
          <w:tcPr>
            <w:tcW w:w="2074" w:type="dxa"/>
          </w:tcPr>
          <w:p w:rsidR="008C1878" w:rsidRPr="008C1878" w:rsidRDefault="008C1878" w:rsidP="008C1878">
            <w:pPr>
              <w:rPr>
                <w:sz w:val="24"/>
                <w:szCs w:val="24"/>
              </w:rPr>
            </w:pPr>
          </w:p>
        </w:tc>
        <w:tc>
          <w:tcPr>
            <w:tcW w:w="2074" w:type="dxa"/>
          </w:tcPr>
          <w:p w:rsidR="008C1878" w:rsidRPr="008C1878" w:rsidRDefault="008C1878" w:rsidP="008C1878">
            <w:pPr>
              <w:rPr>
                <w:b/>
                <w:bCs/>
                <w:sz w:val="24"/>
                <w:szCs w:val="24"/>
                <w:rtl/>
              </w:rPr>
            </w:pPr>
          </w:p>
        </w:tc>
      </w:tr>
      <w:tr w:rsidR="008C1878" w:rsidRPr="008C1878" w:rsidTr="008C1878">
        <w:tc>
          <w:tcPr>
            <w:tcW w:w="2074" w:type="dxa"/>
          </w:tcPr>
          <w:p w:rsidR="008C1878" w:rsidRPr="008C1878" w:rsidRDefault="008C1878" w:rsidP="008C1878">
            <w:pPr>
              <w:rPr>
                <w:b/>
                <w:bCs/>
                <w:sz w:val="24"/>
                <w:szCs w:val="24"/>
                <w:rtl/>
              </w:rPr>
            </w:pPr>
            <w:r w:rsidRPr="008C1878">
              <w:rPr>
                <w:rFonts w:hint="cs"/>
                <w:b/>
                <w:bCs/>
                <w:sz w:val="24"/>
                <w:szCs w:val="24"/>
                <w:rtl/>
              </w:rPr>
              <w:t>5</w:t>
            </w:r>
          </w:p>
        </w:tc>
        <w:tc>
          <w:tcPr>
            <w:tcW w:w="2074" w:type="dxa"/>
          </w:tcPr>
          <w:p w:rsidR="008C1878" w:rsidRPr="008C1878" w:rsidRDefault="008C1878" w:rsidP="008C1878">
            <w:pPr>
              <w:rPr>
                <w:sz w:val="24"/>
                <w:szCs w:val="24"/>
                <w:rtl/>
              </w:rPr>
            </w:pPr>
            <w:r w:rsidRPr="008C1878">
              <w:rPr>
                <w:rFonts w:hint="cs"/>
                <w:sz w:val="24"/>
                <w:szCs w:val="24"/>
                <w:rtl/>
              </w:rPr>
              <w:t>דיכאון בילדים</w:t>
            </w:r>
          </w:p>
        </w:tc>
        <w:tc>
          <w:tcPr>
            <w:tcW w:w="2074" w:type="dxa"/>
          </w:tcPr>
          <w:p w:rsidR="008C1878" w:rsidRPr="008C1878" w:rsidRDefault="008C1878" w:rsidP="008C1878">
            <w:pPr>
              <w:rPr>
                <w:sz w:val="24"/>
                <w:szCs w:val="24"/>
              </w:rPr>
            </w:pPr>
          </w:p>
        </w:tc>
        <w:tc>
          <w:tcPr>
            <w:tcW w:w="2074" w:type="dxa"/>
          </w:tcPr>
          <w:p w:rsidR="008C1878" w:rsidRPr="008C1878" w:rsidRDefault="008C1878" w:rsidP="008C1878">
            <w:pPr>
              <w:rPr>
                <w:sz w:val="24"/>
                <w:szCs w:val="24"/>
                <w:rtl/>
              </w:rPr>
            </w:pPr>
            <w:r w:rsidRPr="008C1878">
              <w:rPr>
                <w:rFonts w:hint="cs"/>
                <w:sz w:val="24"/>
                <w:szCs w:val="24"/>
                <w:rtl/>
              </w:rPr>
              <w:t xml:space="preserve">ינתן מאמר </w:t>
            </w:r>
            <w:r w:rsidRPr="008C1878">
              <w:rPr>
                <w:rFonts w:hint="cs"/>
                <w:sz w:val="24"/>
                <w:szCs w:val="24"/>
              </w:rPr>
              <w:t>DSM-V ICD-9</w:t>
            </w:r>
          </w:p>
        </w:tc>
      </w:tr>
      <w:tr w:rsidR="008C1878" w:rsidRPr="008C1878" w:rsidTr="008C1878">
        <w:tc>
          <w:tcPr>
            <w:tcW w:w="2074" w:type="dxa"/>
          </w:tcPr>
          <w:p w:rsidR="008C1878" w:rsidRPr="008C1878" w:rsidRDefault="008C1878" w:rsidP="008C1878">
            <w:pPr>
              <w:rPr>
                <w:b/>
                <w:bCs/>
                <w:sz w:val="24"/>
                <w:szCs w:val="24"/>
                <w:rtl/>
              </w:rPr>
            </w:pPr>
            <w:r w:rsidRPr="008C1878">
              <w:rPr>
                <w:rFonts w:hint="cs"/>
                <w:b/>
                <w:bCs/>
                <w:sz w:val="24"/>
                <w:szCs w:val="24"/>
                <w:rtl/>
              </w:rPr>
              <w:t>6</w:t>
            </w:r>
          </w:p>
        </w:tc>
        <w:tc>
          <w:tcPr>
            <w:tcW w:w="2074" w:type="dxa"/>
          </w:tcPr>
          <w:p w:rsidR="008C1878" w:rsidRPr="008C1878" w:rsidRDefault="008C1878" w:rsidP="008C1878">
            <w:pPr>
              <w:rPr>
                <w:sz w:val="24"/>
                <w:szCs w:val="24"/>
                <w:rtl/>
              </w:rPr>
            </w:pPr>
            <w:r w:rsidRPr="008C1878">
              <w:rPr>
                <w:rFonts w:hint="cs"/>
                <w:sz w:val="24"/>
                <w:szCs w:val="24"/>
                <w:rtl/>
              </w:rPr>
              <w:t>דיכאון אחרי לידה</w:t>
            </w:r>
          </w:p>
        </w:tc>
        <w:tc>
          <w:tcPr>
            <w:tcW w:w="2074" w:type="dxa"/>
          </w:tcPr>
          <w:p w:rsidR="008C1878" w:rsidRPr="008C1878" w:rsidRDefault="008C1878" w:rsidP="008C1878">
            <w:pPr>
              <w:rPr>
                <w:sz w:val="24"/>
                <w:szCs w:val="24"/>
              </w:rPr>
            </w:pPr>
            <w:r w:rsidRPr="008C1878">
              <w:rPr>
                <w:rFonts w:hint="cs"/>
                <w:sz w:val="24"/>
                <w:szCs w:val="24"/>
                <w:rtl/>
              </w:rPr>
              <w:t>נשים ורודות- תמר קרון</w:t>
            </w:r>
          </w:p>
        </w:tc>
        <w:tc>
          <w:tcPr>
            <w:tcW w:w="2074" w:type="dxa"/>
          </w:tcPr>
          <w:p w:rsidR="008C1878" w:rsidRPr="008C1878" w:rsidRDefault="008C1878" w:rsidP="008C1878">
            <w:pPr>
              <w:rPr>
                <w:sz w:val="24"/>
                <w:szCs w:val="24"/>
                <w:rtl/>
              </w:rPr>
            </w:pPr>
            <w:r w:rsidRPr="008C1878">
              <w:rPr>
                <w:rFonts w:hint="cs"/>
                <w:sz w:val="24"/>
                <w:szCs w:val="24"/>
                <w:rtl/>
              </w:rPr>
              <w:t>ינתן גם מאמר מחקרי</w:t>
            </w:r>
          </w:p>
        </w:tc>
      </w:tr>
      <w:tr w:rsidR="008C1878" w:rsidRPr="008C1878" w:rsidTr="008C1878">
        <w:tc>
          <w:tcPr>
            <w:tcW w:w="2074" w:type="dxa"/>
          </w:tcPr>
          <w:p w:rsidR="008C1878" w:rsidRPr="008C1878" w:rsidRDefault="008C1878" w:rsidP="008C1878">
            <w:pPr>
              <w:rPr>
                <w:b/>
                <w:bCs/>
                <w:sz w:val="24"/>
                <w:szCs w:val="24"/>
                <w:rtl/>
              </w:rPr>
            </w:pPr>
            <w:r w:rsidRPr="008C1878">
              <w:rPr>
                <w:rFonts w:hint="cs"/>
                <w:b/>
                <w:bCs/>
                <w:sz w:val="24"/>
                <w:szCs w:val="24"/>
                <w:rtl/>
              </w:rPr>
              <w:t>7</w:t>
            </w:r>
          </w:p>
        </w:tc>
        <w:tc>
          <w:tcPr>
            <w:tcW w:w="2074" w:type="dxa"/>
          </w:tcPr>
          <w:p w:rsidR="008C1878" w:rsidRPr="008C1878" w:rsidRDefault="008C1878" w:rsidP="008C1878">
            <w:pPr>
              <w:rPr>
                <w:sz w:val="24"/>
                <w:szCs w:val="24"/>
                <w:rtl/>
              </w:rPr>
            </w:pPr>
            <w:r w:rsidRPr="008C1878">
              <w:rPr>
                <w:rFonts w:hint="cs"/>
                <w:sz w:val="24"/>
                <w:szCs w:val="24"/>
                <w:rtl/>
              </w:rPr>
              <w:t>הפרעות קשב וקומורבידיות</w:t>
            </w:r>
          </w:p>
        </w:tc>
        <w:tc>
          <w:tcPr>
            <w:tcW w:w="2074" w:type="dxa"/>
          </w:tcPr>
          <w:p w:rsidR="008C1878" w:rsidRPr="008C1878" w:rsidRDefault="008C1878" w:rsidP="008C1878">
            <w:pPr>
              <w:rPr>
                <w:sz w:val="24"/>
                <w:szCs w:val="24"/>
                <w:rtl/>
              </w:rPr>
            </w:pPr>
            <w:r w:rsidRPr="008C1878">
              <w:rPr>
                <w:sz w:val="24"/>
                <w:szCs w:val="24"/>
              </w:rPr>
              <w:t xml:space="preserve"> Koch</w:t>
            </w:r>
            <w:r w:rsidRPr="008C1878">
              <w:rPr>
                <w:rFonts w:hint="cs"/>
                <w:sz w:val="24"/>
                <w:szCs w:val="24"/>
                <w:rtl/>
              </w:rPr>
              <w:t>(רשות)</w:t>
            </w:r>
          </w:p>
        </w:tc>
        <w:tc>
          <w:tcPr>
            <w:tcW w:w="2074" w:type="dxa"/>
          </w:tcPr>
          <w:p w:rsidR="008C1878" w:rsidRPr="008C1878" w:rsidRDefault="008C1878" w:rsidP="008C1878">
            <w:pPr>
              <w:rPr>
                <w:sz w:val="24"/>
                <w:szCs w:val="24"/>
              </w:rPr>
            </w:pPr>
            <w:r w:rsidRPr="008C1878">
              <w:rPr>
                <w:rFonts w:hint="cs"/>
                <w:sz w:val="24"/>
                <w:szCs w:val="24"/>
                <w:rtl/>
              </w:rPr>
              <w:t>יינתן חומר לקריאה</w:t>
            </w:r>
          </w:p>
        </w:tc>
      </w:tr>
      <w:tr w:rsidR="008C1878" w:rsidRPr="008C1878" w:rsidTr="008C1878">
        <w:tc>
          <w:tcPr>
            <w:tcW w:w="2074" w:type="dxa"/>
          </w:tcPr>
          <w:p w:rsidR="008C1878" w:rsidRPr="008C1878" w:rsidRDefault="008C1878" w:rsidP="008C1878">
            <w:pPr>
              <w:rPr>
                <w:b/>
                <w:bCs/>
                <w:sz w:val="24"/>
                <w:szCs w:val="24"/>
                <w:rtl/>
              </w:rPr>
            </w:pPr>
            <w:r w:rsidRPr="008C1878">
              <w:rPr>
                <w:rFonts w:hint="cs"/>
                <w:b/>
                <w:bCs/>
                <w:sz w:val="24"/>
                <w:szCs w:val="24"/>
                <w:rtl/>
              </w:rPr>
              <w:t>8</w:t>
            </w:r>
          </w:p>
        </w:tc>
        <w:tc>
          <w:tcPr>
            <w:tcW w:w="2074" w:type="dxa"/>
          </w:tcPr>
          <w:p w:rsidR="008C1878" w:rsidRPr="008C1878" w:rsidRDefault="008C1878" w:rsidP="008C1878">
            <w:pPr>
              <w:rPr>
                <w:sz w:val="24"/>
                <w:szCs w:val="24"/>
                <w:rtl/>
              </w:rPr>
            </w:pPr>
            <w:r w:rsidRPr="008C1878">
              <w:rPr>
                <w:rFonts w:hint="cs"/>
                <w:sz w:val="24"/>
                <w:szCs w:val="24"/>
                <w:rtl/>
              </w:rPr>
              <w:t>הפרעות התנהגות</w:t>
            </w:r>
          </w:p>
        </w:tc>
        <w:tc>
          <w:tcPr>
            <w:tcW w:w="2074" w:type="dxa"/>
          </w:tcPr>
          <w:p w:rsidR="008C1878" w:rsidRPr="008C1878" w:rsidRDefault="008C1878" w:rsidP="008C1878">
            <w:pPr>
              <w:rPr>
                <w:sz w:val="24"/>
                <w:szCs w:val="24"/>
              </w:rPr>
            </w:pPr>
            <w:r w:rsidRPr="008C1878">
              <w:rPr>
                <w:rFonts w:hint="cs"/>
                <w:sz w:val="24"/>
                <w:szCs w:val="24"/>
                <w:rtl/>
              </w:rPr>
              <w:t>ויניקוט- הנטייה האנטי חברתית</w:t>
            </w:r>
          </w:p>
        </w:tc>
        <w:tc>
          <w:tcPr>
            <w:tcW w:w="2074" w:type="dxa"/>
          </w:tcPr>
          <w:p w:rsidR="008C1878" w:rsidRPr="008C1878" w:rsidRDefault="008C1878" w:rsidP="008C1878">
            <w:pPr>
              <w:rPr>
                <w:sz w:val="24"/>
                <w:szCs w:val="24"/>
                <w:rtl/>
              </w:rPr>
            </w:pPr>
          </w:p>
        </w:tc>
      </w:tr>
      <w:tr w:rsidR="008C1878" w:rsidRPr="008C1878" w:rsidTr="008C1878">
        <w:tc>
          <w:tcPr>
            <w:tcW w:w="2074" w:type="dxa"/>
          </w:tcPr>
          <w:p w:rsidR="008C1878" w:rsidRPr="008C1878" w:rsidRDefault="008C1878" w:rsidP="008C1878">
            <w:pPr>
              <w:rPr>
                <w:b/>
                <w:bCs/>
                <w:sz w:val="24"/>
                <w:szCs w:val="24"/>
                <w:rtl/>
              </w:rPr>
            </w:pPr>
            <w:r w:rsidRPr="008C1878">
              <w:rPr>
                <w:rFonts w:hint="cs"/>
                <w:b/>
                <w:bCs/>
                <w:sz w:val="24"/>
                <w:szCs w:val="24"/>
                <w:rtl/>
              </w:rPr>
              <w:t>9</w:t>
            </w:r>
          </w:p>
        </w:tc>
        <w:tc>
          <w:tcPr>
            <w:tcW w:w="2074" w:type="dxa"/>
          </w:tcPr>
          <w:p w:rsidR="008C1878" w:rsidRPr="008C1878" w:rsidRDefault="008C1878" w:rsidP="008C1878">
            <w:pPr>
              <w:rPr>
                <w:sz w:val="24"/>
                <w:szCs w:val="24"/>
                <w:rtl/>
              </w:rPr>
            </w:pPr>
            <w:r w:rsidRPr="008C1878">
              <w:rPr>
                <w:rFonts w:hint="cs"/>
                <w:sz w:val="24"/>
                <w:szCs w:val="24"/>
                <w:rtl/>
              </w:rPr>
              <w:t>אובדנות</w:t>
            </w:r>
          </w:p>
        </w:tc>
        <w:tc>
          <w:tcPr>
            <w:tcW w:w="2074" w:type="dxa"/>
          </w:tcPr>
          <w:p w:rsidR="008C1878" w:rsidRPr="008C1878" w:rsidRDefault="008C1878" w:rsidP="008C1878">
            <w:pPr>
              <w:rPr>
                <w:sz w:val="24"/>
                <w:szCs w:val="24"/>
                <w:rtl/>
              </w:rPr>
            </w:pPr>
            <w:r w:rsidRPr="008C1878">
              <w:rPr>
                <w:sz w:val="24"/>
                <w:szCs w:val="24"/>
                <w:rtl/>
              </w:rPr>
              <w:t>גורמי סיכון פסיכולוגים להתאבדות-דר. יוסי בלז פרק 7,11</w:t>
            </w:r>
          </w:p>
        </w:tc>
        <w:tc>
          <w:tcPr>
            <w:tcW w:w="2074" w:type="dxa"/>
          </w:tcPr>
          <w:p w:rsidR="008C1878" w:rsidRPr="008C1878" w:rsidRDefault="008C1878" w:rsidP="008C1878">
            <w:pPr>
              <w:rPr>
                <w:sz w:val="24"/>
                <w:szCs w:val="24"/>
                <w:rtl/>
              </w:rPr>
            </w:pPr>
          </w:p>
        </w:tc>
      </w:tr>
      <w:tr w:rsidR="008C1878" w:rsidRPr="008C1878" w:rsidTr="008C1878">
        <w:tc>
          <w:tcPr>
            <w:tcW w:w="2074" w:type="dxa"/>
          </w:tcPr>
          <w:p w:rsidR="008C1878" w:rsidRPr="008C1878" w:rsidRDefault="008C1878" w:rsidP="008C1878">
            <w:pPr>
              <w:rPr>
                <w:b/>
                <w:bCs/>
                <w:sz w:val="24"/>
                <w:szCs w:val="24"/>
                <w:rtl/>
              </w:rPr>
            </w:pPr>
            <w:r w:rsidRPr="008C1878">
              <w:rPr>
                <w:rFonts w:hint="cs"/>
                <w:b/>
                <w:bCs/>
                <w:sz w:val="24"/>
                <w:szCs w:val="24"/>
                <w:rtl/>
              </w:rPr>
              <w:t>10</w:t>
            </w:r>
          </w:p>
        </w:tc>
        <w:tc>
          <w:tcPr>
            <w:tcW w:w="2074" w:type="dxa"/>
          </w:tcPr>
          <w:p w:rsidR="008C1878" w:rsidRPr="008C1878" w:rsidRDefault="008C1878" w:rsidP="008C1878">
            <w:pPr>
              <w:rPr>
                <w:sz w:val="24"/>
                <w:szCs w:val="24"/>
                <w:rtl/>
              </w:rPr>
            </w:pPr>
            <w:r w:rsidRPr="008C1878">
              <w:rPr>
                <w:rFonts w:hint="cs"/>
                <w:sz w:val="24"/>
                <w:szCs w:val="24"/>
                <w:rtl/>
              </w:rPr>
              <w:t>אובדנות</w:t>
            </w:r>
          </w:p>
        </w:tc>
        <w:tc>
          <w:tcPr>
            <w:tcW w:w="2074" w:type="dxa"/>
          </w:tcPr>
          <w:p w:rsidR="008C1878" w:rsidRPr="008C1878" w:rsidRDefault="008C1878" w:rsidP="008C1878">
            <w:pPr>
              <w:rPr>
                <w:sz w:val="24"/>
                <w:szCs w:val="24"/>
                <w:rtl/>
              </w:rPr>
            </w:pPr>
            <w:r w:rsidRPr="008C1878">
              <w:rPr>
                <w:rFonts w:hint="cs"/>
                <w:sz w:val="24"/>
                <w:szCs w:val="24"/>
                <w:rtl/>
              </w:rPr>
              <w:t>ראיונות עם מתבגרים שרוצים למות</w:t>
            </w:r>
          </w:p>
        </w:tc>
        <w:tc>
          <w:tcPr>
            <w:tcW w:w="2074" w:type="dxa"/>
          </w:tcPr>
          <w:p w:rsidR="008C1878" w:rsidRPr="008C1878" w:rsidRDefault="008C1878" w:rsidP="008C1878">
            <w:pPr>
              <w:rPr>
                <w:sz w:val="24"/>
                <w:szCs w:val="24"/>
                <w:rtl/>
              </w:rPr>
            </w:pPr>
          </w:p>
        </w:tc>
      </w:tr>
      <w:tr w:rsidR="008C1878" w:rsidRPr="008C1878" w:rsidTr="008C1878">
        <w:tc>
          <w:tcPr>
            <w:tcW w:w="2074" w:type="dxa"/>
          </w:tcPr>
          <w:p w:rsidR="008C1878" w:rsidRPr="008C1878" w:rsidRDefault="008C1878" w:rsidP="008C1878">
            <w:pPr>
              <w:rPr>
                <w:b/>
                <w:bCs/>
                <w:sz w:val="24"/>
                <w:szCs w:val="24"/>
                <w:rtl/>
              </w:rPr>
            </w:pPr>
            <w:r w:rsidRPr="008C1878">
              <w:rPr>
                <w:rFonts w:hint="cs"/>
                <w:b/>
                <w:bCs/>
                <w:sz w:val="24"/>
                <w:szCs w:val="24"/>
                <w:rtl/>
              </w:rPr>
              <w:t>11</w:t>
            </w:r>
          </w:p>
        </w:tc>
        <w:tc>
          <w:tcPr>
            <w:tcW w:w="2074" w:type="dxa"/>
          </w:tcPr>
          <w:p w:rsidR="008C1878" w:rsidRPr="008C1878" w:rsidRDefault="008C1878" w:rsidP="008C1878">
            <w:pPr>
              <w:rPr>
                <w:sz w:val="24"/>
                <w:szCs w:val="24"/>
                <w:rtl/>
              </w:rPr>
            </w:pPr>
            <w:r w:rsidRPr="008C1878">
              <w:rPr>
                <w:rFonts w:hint="cs"/>
                <w:sz w:val="24"/>
                <w:szCs w:val="24"/>
                <w:rtl/>
              </w:rPr>
              <w:t>הפרעות אכילה</w:t>
            </w:r>
          </w:p>
        </w:tc>
        <w:tc>
          <w:tcPr>
            <w:tcW w:w="2074" w:type="dxa"/>
          </w:tcPr>
          <w:p w:rsidR="008C1878" w:rsidRPr="008C1878" w:rsidRDefault="008C1878" w:rsidP="008C1878">
            <w:pPr>
              <w:rPr>
                <w:sz w:val="24"/>
                <w:szCs w:val="24"/>
                <w:rtl/>
              </w:rPr>
            </w:pPr>
            <w:r w:rsidRPr="008C1878">
              <w:rPr>
                <w:rFonts w:hint="cs"/>
                <w:sz w:val="24"/>
                <w:szCs w:val="24"/>
                <w:rtl/>
              </w:rPr>
              <w:t>אהרון בכר- לתפוס מקום</w:t>
            </w:r>
          </w:p>
        </w:tc>
        <w:tc>
          <w:tcPr>
            <w:tcW w:w="2074" w:type="dxa"/>
          </w:tcPr>
          <w:p w:rsidR="008C1878" w:rsidRPr="008C1878" w:rsidRDefault="008C1878" w:rsidP="008C1878">
            <w:pPr>
              <w:rPr>
                <w:sz w:val="24"/>
                <w:szCs w:val="24"/>
                <w:rtl/>
              </w:rPr>
            </w:pPr>
          </w:p>
        </w:tc>
      </w:tr>
      <w:tr w:rsidR="008C1878" w:rsidRPr="008C1878" w:rsidTr="008C1878">
        <w:tc>
          <w:tcPr>
            <w:tcW w:w="2074" w:type="dxa"/>
          </w:tcPr>
          <w:p w:rsidR="008C1878" w:rsidRPr="008C1878" w:rsidRDefault="008C1878" w:rsidP="008C1878">
            <w:pPr>
              <w:rPr>
                <w:b/>
                <w:bCs/>
                <w:sz w:val="24"/>
                <w:szCs w:val="24"/>
                <w:rtl/>
              </w:rPr>
            </w:pPr>
            <w:r w:rsidRPr="008C1878">
              <w:rPr>
                <w:rFonts w:hint="cs"/>
                <w:b/>
                <w:bCs/>
                <w:sz w:val="24"/>
                <w:szCs w:val="24"/>
                <w:rtl/>
              </w:rPr>
              <w:t>12</w:t>
            </w:r>
          </w:p>
        </w:tc>
        <w:tc>
          <w:tcPr>
            <w:tcW w:w="2074" w:type="dxa"/>
          </w:tcPr>
          <w:p w:rsidR="008C1878" w:rsidRPr="008C1878" w:rsidRDefault="008C1878" w:rsidP="008C1878">
            <w:pPr>
              <w:rPr>
                <w:sz w:val="24"/>
                <w:szCs w:val="24"/>
                <w:rtl/>
              </w:rPr>
            </w:pPr>
            <w:r w:rsidRPr="008C1878">
              <w:rPr>
                <w:rFonts w:hint="cs"/>
                <w:sz w:val="24"/>
                <w:szCs w:val="24"/>
                <w:rtl/>
              </w:rPr>
              <w:t>הפרעות אכילה- המשך</w:t>
            </w:r>
          </w:p>
        </w:tc>
        <w:tc>
          <w:tcPr>
            <w:tcW w:w="2074" w:type="dxa"/>
          </w:tcPr>
          <w:p w:rsidR="008C1878" w:rsidRPr="008C1878" w:rsidRDefault="008C1878" w:rsidP="008C1878">
            <w:pPr>
              <w:rPr>
                <w:sz w:val="24"/>
                <w:szCs w:val="24"/>
              </w:rPr>
            </w:pPr>
            <w:r w:rsidRPr="008C1878">
              <w:rPr>
                <w:sz w:val="24"/>
                <w:szCs w:val="24"/>
              </w:rPr>
              <w:t>Gianna Williams</w:t>
            </w:r>
          </w:p>
        </w:tc>
        <w:tc>
          <w:tcPr>
            <w:tcW w:w="2074" w:type="dxa"/>
          </w:tcPr>
          <w:p w:rsidR="008C1878" w:rsidRPr="008C1878" w:rsidRDefault="008C1878" w:rsidP="008C1878">
            <w:pPr>
              <w:rPr>
                <w:sz w:val="24"/>
                <w:szCs w:val="24"/>
                <w:rtl/>
              </w:rPr>
            </w:pPr>
          </w:p>
        </w:tc>
      </w:tr>
      <w:tr w:rsidR="008C1878" w:rsidRPr="008C1878" w:rsidTr="008C1878">
        <w:tc>
          <w:tcPr>
            <w:tcW w:w="2074" w:type="dxa"/>
          </w:tcPr>
          <w:p w:rsidR="008C1878" w:rsidRPr="008C1878" w:rsidRDefault="008C1878" w:rsidP="008C1878">
            <w:pPr>
              <w:rPr>
                <w:b/>
                <w:bCs/>
                <w:sz w:val="24"/>
                <w:szCs w:val="24"/>
                <w:rtl/>
              </w:rPr>
            </w:pPr>
            <w:r w:rsidRPr="008C1878">
              <w:rPr>
                <w:rFonts w:hint="cs"/>
                <w:b/>
                <w:bCs/>
                <w:sz w:val="24"/>
                <w:szCs w:val="24"/>
                <w:rtl/>
              </w:rPr>
              <w:t>13</w:t>
            </w:r>
          </w:p>
        </w:tc>
        <w:tc>
          <w:tcPr>
            <w:tcW w:w="2074" w:type="dxa"/>
          </w:tcPr>
          <w:p w:rsidR="008C1878" w:rsidRPr="008C1878" w:rsidRDefault="008C1878" w:rsidP="008C1878">
            <w:pPr>
              <w:rPr>
                <w:sz w:val="24"/>
                <w:szCs w:val="24"/>
                <w:rtl/>
              </w:rPr>
            </w:pPr>
            <w:r w:rsidRPr="008C1878">
              <w:rPr>
                <w:rFonts w:hint="cs"/>
                <w:sz w:val="24"/>
                <w:szCs w:val="24"/>
                <w:rtl/>
              </w:rPr>
              <w:t>תרופות פסיכיאטריות</w:t>
            </w:r>
          </w:p>
        </w:tc>
        <w:tc>
          <w:tcPr>
            <w:tcW w:w="2074" w:type="dxa"/>
          </w:tcPr>
          <w:p w:rsidR="008C1878" w:rsidRPr="008C1878" w:rsidRDefault="008C1878" w:rsidP="008C1878">
            <w:pPr>
              <w:rPr>
                <w:sz w:val="24"/>
                <w:szCs w:val="24"/>
              </w:rPr>
            </w:pPr>
          </w:p>
        </w:tc>
        <w:tc>
          <w:tcPr>
            <w:tcW w:w="2074" w:type="dxa"/>
          </w:tcPr>
          <w:p w:rsidR="008C1878" w:rsidRPr="008C1878" w:rsidRDefault="008C1878" w:rsidP="008C1878">
            <w:pPr>
              <w:rPr>
                <w:sz w:val="24"/>
                <w:szCs w:val="24"/>
                <w:rtl/>
              </w:rPr>
            </w:pPr>
            <w:r w:rsidRPr="008C1878">
              <w:rPr>
                <w:sz w:val="24"/>
                <w:szCs w:val="24"/>
                <w:rtl/>
              </w:rPr>
              <w:t>הרצאה תינתן על ידי דר. רותי ברוך</w:t>
            </w:r>
          </w:p>
        </w:tc>
      </w:tr>
      <w:tr w:rsidR="008C1878" w:rsidRPr="008C1878" w:rsidTr="008C1878">
        <w:tc>
          <w:tcPr>
            <w:tcW w:w="2074" w:type="dxa"/>
          </w:tcPr>
          <w:p w:rsidR="008C1878" w:rsidRPr="008C1878" w:rsidRDefault="008C1878" w:rsidP="008C1878">
            <w:pPr>
              <w:rPr>
                <w:b/>
                <w:bCs/>
                <w:sz w:val="24"/>
                <w:szCs w:val="24"/>
                <w:rtl/>
              </w:rPr>
            </w:pPr>
            <w:r w:rsidRPr="008C1878">
              <w:rPr>
                <w:rFonts w:hint="cs"/>
                <w:b/>
                <w:bCs/>
                <w:sz w:val="24"/>
                <w:szCs w:val="24"/>
                <w:rtl/>
              </w:rPr>
              <w:t>14</w:t>
            </w:r>
          </w:p>
        </w:tc>
        <w:tc>
          <w:tcPr>
            <w:tcW w:w="2074" w:type="dxa"/>
          </w:tcPr>
          <w:p w:rsidR="008C1878" w:rsidRPr="008C1878" w:rsidRDefault="008C1878" w:rsidP="008C1878">
            <w:pPr>
              <w:rPr>
                <w:sz w:val="24"/>
                <w:szCs w:val="24"/>
                <w:rtl/>
              </w:rPr>
            </w:pPr>
            <w:r w:rsidRPr="008C1878">
              <w:rPr>
                <w:rFonts w:hint="cs"/>
                <w:sz w:val="24"/>
                <w:szCs w:val="24"/>
                <w:rtl/>
              </w:rPr>
              <w:t>הפרעות בזהות המינית</w:t>
            </w:r>
          </w:p>
        </w:tc>
        <w:tc>
          <w:tcPr>
            <w:tcW w:w="2074" w:type="dxa"/>
          </w:tcPr>
          <w:p w:rsidR="008C1878" w:rsidRPr="008C1878" w:rsidRDefault="008C1878" w:rsidP="008C1878">
            <w:pPr>
              <w:rPr>
                <w:sz w:val="24"/>
                <w:szCs w:val="24"/>
              </w:rPr>
            </w:pPr>
          </w:p>
        </w:tc>
        <w:tc>
          <w:tcPr>
            <w:tcW w:w="2074" w:type="dxa"/>
          </w:tcPr>
          <w:p w:rsidR="008C1878" w:rsidRPr="008C1878" w:rsidRDefault="008C1878" w:rsidP="008C1878">
            <w:pPr>
              <w:rPr>
                <w:sz w:val="24"/>
                <w:szCs w:val="24"/>
              </w:rPr>
            </w:pPr>
            <w:r w:rsidRPr="008C1878">
              <w:rPr>
                <w:sz w:val="24"/>
                <w:szCs w:val="24"/>
                <w:rtl/>
              </w:rPr>
              <w:t>יינתן חומר לקריאה</w:t>
            </w:r>
          </w:p>
          <w:p w:rsidR="008C1878" w:rsidRPr="008C1878" w:rsidRDefault="008C1878" w:rsidP="008C1878">
            <w:pPr>
              <w:rPr>
                <w:sz w:val="24"/>
                <w:szCs w:val="24"/>
                <w:rtl/>
              </w:rPr>
            </w:pPr>
          </w:p>
        </w:tc>
      </w:tr>
    </w:tbl>
    <w:p w:rsidR="008C1878" w:rsidRPr="008C1878" w:rsidRDefault="008C1878" w:rsidP="008C1878">
      <w:pPr>
        <w:rPr>
          <w:sz w:val="24"/>
          <w:szCs w:val="24"/>
          <w:rtl/>
        </w:rPr>
      </w:pPr>
    </w:p>
    <w:p w:rsidR="008C1878" w:rsidRPr="008C1878" w:rsidRDefault="008C1878" w:rsidP="008C1878">
      <w:pPr>
        <w:rPr>
          <w:sz w:val="24"/>
          <w:szCs w:val="24"/>
          <w:rtl/>
        </w:rPr>
      </w:pPr>
      <w:r w:rsidRPr="008C1878">
        <w:rPr>
          <w:rFonts w:hint="cs"/>
          <w:b/>
          <w:bCs/>
          <w:sz w:val="24"/>
          <w:szCs w:val="24"/>
          <w:rtl/>
        </w:rPr>
        <w:lastRenderedPageBreak/>
        <w:t xml:space="preserve">דרישות קדם: </w:t>
      </w:r>
      <w:r w:rsidRPr="008C1878">
        <w:rPr>
          <w:sz w:val="24"/>
          <w:szCs w:val="24"/>
          <w:rtl/>
        </w:rPr>
        <w:t>קורס מיועד לתלמידי תואר שני במגמות: קלינית ילד, קלינית ושיקומית</w:t>
      </w:r>
    </w:p>
    <w:p w:rsidR="008C1878" w:rsidRPr="008C1878" w:rsidRDefault="008C1878" w:rsidP="008C1878">
      <w:r w:rsidRPr="008C1878">
        <w:rPr>
          <w:rFonts w:hint="cs"/>
          <w:b/>
          <w:bCs/>
          <w:sz w:val="24"/>
          <w:szCs w:val="24"/>
          <w:rtl/>
        </w:rPr>
        <w:t xml:space="preserve">חובות\דרישות\מטלות: </w:t>
      </w:r>
      <w:r w:rsidRPr="008C1878">
        <w:rPr>
          <w:rtl/>
        </w:rPr>
        <w:t>נוכחות חובה בכל השיעורים. היעדרות מעבר לשני שיעורים לא תאפשר סיום הקורס ו/או הגשת עבודת סיום</w:t>
      </w:r>
    </w:p>
    <w:p w:rsidR="008C1878" w:rsidRPr="008C1878" w:rsidRDefault="008C1878" w:rsidP="008C1878">
      <w:pPr>
        <w:rPr>
          <w:sz w:val="24"/>
          <w:szCs w:val="24"/>
        </w:rPr>
      </w:pPr>
      <w:r w:rsidRPr="008C1878">
        <w:rPr>
          <w:sz w:val="24"/>
          <w:szCs w:val="24"/>
          <w:rtl/>
        </w:rPr>
        <w:t>עבודת סיום</w:t>
      </w:r>
    </w:p>
    <w:p w:rsidR="008C1878" w:rsidRPr="008C1878" w:rsidRDefault="008C1878" w:rsidP="008C1878">
      <w:pPr>
        <w:rPr>
          <w:sz w:val="24"/>
          <w:szCs w:val="24"/>
          <w:rtl/>
        </w:rPr>
      </w:pPr>
      <w:r w:rsidRPr="008C1878">
        <w:rPr>
          <w:rFonts w:hint="cs"/>
          <w:b/>
          <w:bCs/>
          <w:sz w:val="24"/>
          <w:szCs w:val="24"/>
          <w:rtl/>
        </w:rPr>
        <w:t xml:space="preserve">מרכיבי הציון הסופי: </w:t>
      </w:r>
    </w:p>
    <w:p w:rsidR="008C1878" w:rsidRPr="008C1878" w:rsidRDefault="008C1878" w:rsidP="008C1878">
      <w:pPr>
        <w:rPr>
          <w:sz w:val="24"/>
          <w:szCs w:val="24"/>
        </w:rPr>
      </w:pPr>
      <w:r w:rsidRPr="008C1878">
        <w:rPr>
          <w:sz w:val="24"/>
          <w:szCs w:val="24"/>
        </w:rPr>
        <w:t xml:space="preserve">10% </w:t>
      </w:r>
      <w:r w:rsidRPr="008C1878">
        <w:rPr>
          <w:sz w:val="24"/>
          <w:szCs w:val="24"/>
          <w:rtl/>
        </w:rPr>
        <w:t>מהציון-נוכחות והשתתפות</w:t>
      </w:r>
    </w:p>
    <w:p w:rsidR="008C1878" w:rsidRPr="008C1878" w:rsidRDefault="008C1878" w:rsidP="008C1878">
      <w:pPr>
        <w:rPr>
          <w:sz w:val="24"/>
          <w:szCs w:val="24"/>
        </w:rPr>
      </w:pPr>
      <w:r w:rsidRPr="008C1878">
        <w:rPr>
          <w:sz w:val="24"/>
          <w:szCs w:val="24"/>
        </w:rPr>
        <w:t xml:space="preserve">90% </w:t>
      </w:r>
      <w:r w:rsidRPr="008C1878">
        <w:rPr>
          <w:sz w:val="24"/>
          <w:szCs w:val="24"/>
          <w:rtl/>
        </w:rPr>
        <w:t>עבודת סיום</w:t>
      </w:r>
    </w:p>
    <w:p w:rsidR="008C1878" w:rsidRPr="008C1878" w:rsidRDefault="008C1878" w:rsidP="008C1878">
      <w:pPr>
        <w:rPr>
          <w:b/>
          <w:bCs/>
          <w:sz w:val="24"/>
          <w:szCs w:val="24"/>
          <w:rtl/>
        </w:rPr>
      </w:pPr>
      <w:r w:rsidRPr="008C1878">
        <w:rPr>
          <w:rFonts w:hint="cs"/>
          <w:b/>
          <w:bCs/>
          <w:sz w:val="24"/>
          <w:szCs w:val="24"/>
          <w:rtl/>
        </w:rPr>
        <w:t xml:space="preserve">ביבליוגרפיה: </w:t>
      </w:r>
    </w:p>
    <w:p w:rsidR="008C1878" w:rsidRPr="008C1878" w:rsidRDefault="008C1878" w:rsidP="008C1878">
      <w:pPr>
        <w:rPr>
          <w:sz w:val="24"/>
          <w:szCs w:val="24"/>
        </w:rPr>
      </w:pPr>
      <w:r w:rsidRPr="008C1878">
        <w:rPr>
          <w:sz w:val="24"/>
          <w:szCs w:val="24"/>
          <w:rtl/>
        </w:rPr>
        <w:t>קריאה חובה</w:t>
      </w:r>
    </w:p>
    <w:p w:rsidR="008C1878" w:rsidRPr="008C1878" w:rsidRDefault="008C1878" w:rsidP="008C1878">
      <w:pPr>
        <w:rPr>
          <w:sz w:val="24"/>
          <w:szCs w:val="24"/>
          <w:rtl/>
        </w:rPr>
      </w:pPr>
      <w:r w:rsidRPr="008C1878">
        <w:rPr>
          <w:sz w:val="24"/>
          <w:szCs w:val="24"/>
          <w:rtl/>
        </w:rPr>
        <w:t>בכר א. (2002). הפחד לתפוס מקום. אנורקסיה ובולמיה: טיפול לפי גישת הפסיכולוגיה של העצמי. פרק 2: הופעת הפסיכולוגיה של העצמי. ע.24-42 ו- פרק 3: ( מומלץ). מחקר מבוקר ורנדומאלי של שתי שיטות טיפול פסיכולוגיות- פסיכולוגית העצמי ואוריינטציה קוגניטיבית בטיפול באנורקסיה ובבולימיה. 42-64.</w:t>
      </w:r>
    </w:p>
    <w:p w:rsidR="008C1878" w:rsidRPr="008C1878" w:rsidRDefault="008C1878" w:rsidP="008C1878">
      <w:pPr>
        <w:rPr>
          <w:sz w:val="24"/>
          <w:szCs w:val="24"/>
          <w:rtl/>
        </w:rPr>
      </w:pPr>
      <w:r w:rsidRPr="008C1878">
        <w:rPr>
          <w:sz w:val="24"/>
          <w:szCs w:val="24"/>
          <w:rtl/>
        </w:rPr>
        <w:t> ויניקוט, ד.ו. (1956).הנטייה החברתית מתוך. עצמי אמיתי ועצמי כוזב. הוצאת עם עובד.156-166     (אפשר ורצוי לקרוא גם את ההקדמה לפרק זה של אוסנת הראל 154-156).</w:t>
      </w:r>
    </w:p>
    <w:p w:rsidR="008C1878" w:rsidRPr="008C1878" w:rsidRDefault="008C1878" w:rsidP="008C1878">
      <w:pPr>
        <w:rPr>
          <w:sz w:val="24"/>
          <w:szCs w:val="24"/>
          <w:rtl/>
        </w:rPr>
      </w:pPr>
      <w:r w:rsidRPr="008C1878">
        <w:rPr>
          <w:sz w:val="24"/>
          <w:szCs w:val="24"/>
          <w:rtl/>
        </w:rPr>
        <w:t>לוי בלז,י., ברונשטיין-קלומק, ע.,גביעון,י.,אפטר,א. (2016). להאיר את הרי החושך, הץנהגות אובדנית בקרב בני נוער. דיונון מבית פרובוק. פרק7, פרק 11</w:t>
      </w:r>
    </w:p>
    <w:p w:rsidR="008C1878" w:rsidRPr="008C1878" w:rsidRDefault="008C1878" w:rsidP="008C1878">
      <w:pPr>
        <w:rPr>
          <w:sz w:val="24"/>
          <w:szCs w:val="24"/>
          <w:rtl/>
        </w:rPr>
      </w:pPr>
      <w:r w:rsidRPr="008C1878">
        <w:rPr>
          <w:sz w:val="24"/>
          <w:szCs w:val="24"/>
          <w:rtl/>
        </w:rPr>
        <w:t>פרויד,ז.( 1917/2002). אבל ומלנכוליה מתוך אבל ומלנכוליה פעולות כפייתיות וטקסים דתיים. ריסלינג הוצאת ספרים.ע. 7-28</w:t>
      </w:r>
    </w:p>
    <w:p w:rsidR="008C1878" w:rsidRPr="008C1878" w:rsidRDefault="008C1878" w:rsidP="008C1878">
      <w:pPr>
        <w:rPr>
          <w:sz w:val="24"/>
          <w:szCs w:val="24"/>
          <w:rtl/>
        </w:rPr>
      </w:pPr>
    </w:p>
    <w:p w:rsidR="008C1878" w:rsidRPr="008C1878" w:rsidRDefault="008C1878" w:rsidP="008C1878">
      <w:pPr>
        <w:rPr>
          <w:sz w:val="24"/>
          <w:szCs w:val="24"/>
          <w:rtl/>
        </w:rPr>
      </w:pPr>
      <w:r w:rsidRPr="008C1878">
        <w:rPr>
          <w:sz w:val="24"/>
          <w:szCs w:val="24"/>
          <w:rtl/>
        </w:rPr>
        <w:t>קרון ת.(2003). נשים ורודות.פרק 1,2</w:t>
      </w:r>
    </w:p>
    <w:p w:rsidR="008C1878" w:rsidRPr="008C1878" w:rsidRDefault="008C1878" w:rsidP="008C1878">
      <w:pPr>
        <w:rPr>
          <w:sz w:val="24"/>
          <w:szCs w:val="24"/>
          <w:rtl/>
        </w:rPr>
      </w:pPr>
    </w:p>
    <w:p w:rsidR="008C1878" w:rsidRPr="008C1878" w:rsidRDefault="008C1878" w:rsidP="008C1878">
      <w:pPr>
        <w:rPr>
          <w:sz w:val="24"/>
          <w:szCs w:val="24"/>
          <w:rtl/>
        </w:rPr>
      </w:pPr>
      <w:r w:rsidRPr="008C1878">
        <w:rPr>
          <w:sz w:val="24"/>
          <w:szCs w:val="24"/>
        </w:rPr>
        <w:t xml:space="preserve">Blatt, S.J.(1974). Levels of object representation in anaclytic and Introjective depression, </w:t>
      </w:r>
      <w:r w:rsidRPr="008C1878">
        <w:rPr>
          <w:i/>
          <w:iCs/>
          <w:sz w:val="24"/>
          <w:szCs w:val="24"/>
        </w:rPr>
        <w:t>Psychoanal. St.Child, 29:</w:t>
      </w:r>
      <w:r w:rsidRPr="008C1878">
        <w:rPr>
          <w:sz w:val="24"/>
          <w:szCs w:val="24"/>
        </w:rPr>
        <w:t>107-157</w:t>
      </w:r>
    </w:p>
    <w:p w:rsidR="008C1878" w:rsidRPr="008C1878" w:rsidRDefault="008C1878" w:rsidP="008C1878">
      <w:pPr>
        <w:rPr>
          <w:sz w:val="24"/>
          <w:szCs w:val="24"/>
        </w:rPr>
      </w:pPr>
      <w:r w:rsidRPr="008C1878">
        <w:rPr>
          <w:sz w:val="24"/>
          <w:szCs w:val="24"/>
        </w:rPr>
        <w:t xml:space="preserve">Blatt, S.J., Luyten, P. (2009). Depression as an evolutionary conserved mechanism to terminate separation distress: only part of the biopsychosocial story? </w:t>
      </w:r>
      <w:r w:rsidRPr="008C1878">
        <w:rPr>
          <w:i/>
          <w:iCs/>
          <w:sz w:val="24"/>
          <w:szCs w:val="24"/>
        </w:rPr>
        <w:t xml:space="preserve">Neuropsychoanalysis, </w:t>
      </w:r>
      <w:r w:rsidRPr="008C1878">
        <w:rPr>
          <w:sz w:val="24"/>
          <w:szCs w:val="24"/>
        </w:rPr>
        <w:t>11: 52-61.</w:t>
      </w:r>
    </w:p>
    <w:p w:rsidR="008C1878" w:rsidRPr="008C1878" w:rsidRDefault="008C1878" w:rsidP="008C1878">
      <w:pPr>
        <w:rPr>
          <w:sz w:val="24"/>
          <w:szCs w:val="24"/>
        </w:rPr>
      </w:pPr>
      <w:r w:rsidRPr="008C1878">
        <w:rPr>
          <w:sz w:val="24"/>
          <w:szCs w:val="24"/>
        </w:rPr>
        <w:t>Diagnostic and statistical manual of mental disorders:DSM-V Revised(2013).</w:t>
      </w:r>
    </w:p>
    <w:p w:rsidR="008C1878" w:rsidRPr="008C1878" w:rsidRDefault="008C1878" w:rsidP="008C1878">
      <w:pPr>
        <w:rPr>
          <w:sz w:val="24"/>
          <w:szCs w:val="24"/>
        </w:rPr>
      </w:pPr>
      <w:r w:rsidRPr="008C1878">
        <w:rPr>
          <w:sz w:val="24"/>
          <w:szCs w:val="24"/>
        </w:rPr>
        <w:t>Kernberg, O.F (1970). A psychoanalytic classification of character pathology</w:t>
      </w:r>
      <w:r w:rsidRPr="008C1878">
        <w:rPr>
          <w:sz w:val="24"/>
          <w:szCs w:val="24"/>
          <w:rtl/>
        </w:rPr>
        <w:t>,</w:t>
      </w:r>
      <w:r w:rsidRPr="008C1878">
        <w:rPr>
          <w:i/>
          <w:iCs/>
          <w:sz w:val="24"/>
          <w:szCs w:val="24"/>
          <w:rtl/>
        </w:rPr>
        <w:t xml:space="preserve"> </w:t>
      </w:r>
      <w:r w:rsidRPr="008C1878">
        <w:rPr>
          <w:i/>
          <w:iCs/>
          <w:sz w:val="24"/>
          <w:szCs w:val="24"/>
        </w:rPr>
        <w:t>Journal of the American Psychoanalytic Association</w:t>
      </w:r>
      <w:r w:rsidRPr="008C1878">
        <w:rPr>
          <w:i/>
          <w:iCs/>
          <w:sz w:val="24"/>
          <w:szCs w:val="24"/>
          <w:rtl/>
        </w:rPr>
        <w:t xml:space="preserve">, </w:t>
      </w:r>
      <w:r w:rsidRPr="008C1878">
        <w:rPr>
          <w:sz w:val="24"/>
          <w:szCs w:val="24"/>
          <w:rtl/>
        </w:rPr>
        <w:t>18: 800-822.</w:t>
      </w:r>
    </w:p>
    <w:p w:rsidR="008C1878" w:rsidRPr="008C1878" w:rsidRDefault="008C1878" w:rsidP="008C1878">
      <w:pPr>
        <w:rPr>
          <w:sz w:val="24"/>
          <w:szCs w:val="24"/>
          <w:rtl/>
        </w:rPr>
      </w:pPr>
    </w:p>
    <w:p w:rsidR="008C1878" w:rsidRPr="008C1878" w:rsidRDefault="008C1878" w:rsidP="008C1878">
      <w:pPr>
        <w:rPr>
          <w:sz w:val="24"/>
          <w:szCs w:val="24"/>
          <w:rtl/>
        </w:rPr>
      </w:pPr>
      <w:r w:rsidRPr="008C1878">
        <w:rPr>
          <w:sz w:val="24"/>
          <w:szCs w:val="24"/>
        </w:rPr>
        <w:lastRenderedPageBreak/>
        <w:t>Williams, G.(1997). Reflections on some dynamics of Eating Disorders:"No entry defences" and "Foreign Bodies</w:t>
      </w:r>
      <w:r w:rsidRPr="008C1878">
        <w:rPr>
          <w:i/>
          <w:iCs/>
          <w:sz w:val="24"/>
          <w:szCs w:val="24"/>
          <w:rtl/>
        </w:rPr>
        <w:t xml:space="preserve">", </w:t>
      </w:r>
      <w:r w:rsidRPr="008C1878">
        <w:rPr>
          <w:i/>
          <w:iCs/>
          <w:sz w:val="24"/>
          <w:szCs w:val="24"/>
        </w:rPr>
        <w:t>Int.Jour. Psycho-Anals</w:t>
      </w:r>
      <w:r w:rsidRPr="008C1878">
        <w:rPr>
          <w:sz w:val="24"/>
          <w:szCs w:val="24"/>
          <w:rtl/>
        </w:rPr>
        <w:t>, 78; 927-941</w:t>
      </w:r>
    </w:p>
    <w:p w:rsidR="008C1878" w:rsidRPr="008C1878" w:rsidRDefault="008C1878" w:rsidP="008C1878">
      <w:pPr>
        <w:rPr>
          <w:sz w:val="24"/>
          <w:szCs w:val="24"/>
          <w:rtl/>
        </w:rPr>
      </w:pPr>
      <w:r w:rsidRPr="008C1878">
        <w:rPr>
          <w:sz w:val="24"/>
          <w:szCs w:val="24"/>
          <w:rtl/>
        </w:rPr>
        <w:t>מומלץ</w:t>
      </w:r>
    </w:p>
    <w:p w:rsidR="008C1878" w:rsidRPr="008C1878" w:rsidRDefault="008C1878" w:rsidP="008C1878">
      <w:pPr>
        <w:rPr>
          <w:sz w:val="24"/>
          <w:szCs w:val="24"/>
          <w:rtl/>
        </w:rPr>
      </w:pPr>
      <w:r w:rsidRPr="008C1878">
        <w:rPr>
          <w:sz w:val="24"/>
          <w:szCs w:val="24"/>
        </w:rPr>
        <w:t>Fonagy, P.(2015). The transgenerational transmission of holocaust trauma, Attachment and Human Development, 1:1, 92-114.</w:t>
      </w:r>
    </w:p>
    <w:p w:rsidR="008C1878" w:rsidRPr="008C1878" w:rsidRDefault="008C1878" w:rsidP="008C1878">
      <w:pPr>
        <w:rPr>
          <w:sz w:val="24"/>
          <w:szCs w:val="24"/>
        </w:rPr>
      </w:pPr>
    </w:p>
    <w:p w:rsidR="008C1878" w:rsidRPr="008C1878" w:rsidRDefault="008C1878" w:rsidP="008C1878">
      <w:pPr>
        <w:rPr>
          <w:sz w:val="24"/>
          <w:szCs w:val="24"/>
        </w:rPr>
      </w:pPr>
      <w:r w:rsidRPr="008C1878">
        <w:rPr>
          <w:sz w:val="24"/>
          <w:szCs w:val="24"/>
        </w:rPr>
        <w:t xml:space="preserve">Koch, E.(2003). Reflections on a study of temper tantrums in older children, </w:t>
      </w:r>
      <w:r w:rsidRPr="008C1878">
        <w:rPr>
          <w:i/>
          <w:iCs/>
          <w:sz w:val="24"/>
          <w:szCs w:val="24"/>
        </w:rPr>
        <w:t xml:space="preserve">Psychoanal Psychol, </w:t>
      </w:r>
      <w:r w:rsidRPr="008C1878">
        <w:rPr>
          <w:sz w:val="24"/>
          <w:szCs w:val="24"/>
        </w:rPr>
        <w:t>20:456-471.</w:t>
      </w:r>
    </w:p>
    <w:p w:rsidR="008C1878" w:rsidRPr="008C1878" w:rsidRDefault="008C1878" w:rsidP="008C1878">
      <w:pPr>
        <w:rPr>
          <w:sz w:val="24"/>
          <w:szCs w:val="24"/>
        </w:rPr>
      </w:pPr>
    </w:p>
    <w:p w:rsidR="008C1878" w:rsidRPr="008C1878" w:rsidRDefault="008C1878" w:rsidP="008C1878">
      <w:pPr>
        <w:rPr>
          <w:sz w:val="24"/>
          <w:szCs w:val="24"/>
        </w:rPr>
      </w:pPr>
      <w:r w:rsidRPr="008C1878">
        <w:rPr>
          <w:sz w:val="24"/>
          <w:szCs w:val="24"/>
        </w:rPr>
        <w:t xml:space="preserve">Kullgard, Persson, Moller et al.,(2015). Reflective functioning in patients with OCD-preliminary findings of a comparison between reflective functioning (RF) in general and OCD-specific reflective functioning, </w:t>
      </w:r>
      <w:r w:rsidRPr="008C1878">
        <w:rPr>
          <w:i/>
          <w:iCs/>
          <w:sz w:val="24"/>
          <w:szCs w:val="24"/>
        </w:rPr>
        <w:t xml:space="preserve">Psychoanalytic Psychotherapy, </w:t>
      </w:r>
      <w:r w:rsidRPr="008C1878">
        <w:rPr>
          <w:sz w:val="24"/>
          <w:szCs w:val="24"/>
        </w:rPr>
        <w:t>27:2, 154-169.</w:t>
      </w:r>
    </w:p>
    <w:p w:rsidR="008C1878" w:rsidRPr="008C1878" w:rsidRDefault="008C1878" w:rsidP="008C1878">
      <w:pPr>
        <w:rPr>
          <w:sz w:val="24"/>
          <w:szCs w:val="24"/>
        </w:rPr>
      </w:pPr>
    </w:p>
    <w:p w:rsidR="008C1878" w:rsidRPr="008C1878" w:rsidRDefault="008C1878" w:rsidP="008C1878">
      <w:pPr>
        <w:rPr>
          <w:sz w:val="24"/>
          <w:szCs w:val="24"/>
        </w:rPr>
      </w:pPr>
      <w:r w:rsidRPr="008C1878">
        <w:rPr>
          <w:sz w:val="24"/>
          <w:szCs w:val="24"/>
        </w:rPr>
        <w:t>Laezer, K.L.(2015). Effectiveness of psychoanalytic psychotherapy and behavioral therapy treatment in children with ADHD and ODD</w:t>
      </w:r>
      <w:r w:rsidRPr="008C1878">
        <w:rPr>
          <w:sz w:val="24"/>
          <w:szCs w:val="24"/>
          <w:rtl/>
        </w:rPr>
        <w:t xml:space="preserve"> .</w:t>
      </w:r>
      <w:r w:rsidRPr="008C1878">
        <w:rPr>
          <w:i/>
          <w:iCs/>
          <w:sz w:val="24"/>
          <w:szCs w:val="24"/>
        </w:rPr>
        <w:t>Journal of Infant, child and Adolescent,14</w:t>
      </w:r>
      <w:r w:rsidRPr="008C1878">
        <w:rPr>
          <w:i/>
          <w:iCs/>
          <w:sz w:val="24"/>
          <w:szCs w:val="24"/>
          <w:rtl/>
        </w:rPr>
        <w:t>:</w:t>
      </w:r>
      <w:r w:rsidRPr="008C1878">
        <w:rPr>
          <w:sz w:val="24"/>
          <w:szCs w:val="24"/>
          <w:rtl/>
        </w:rPr>
        <w:t>111-128.</w:t>
      </w:r>
    </w:p>
    <w:p w:rsidR="008C1878" w:rsidRPr="008C1878" w:rsidRDefault="008C1878" w:rsidP="008C1878">
      <w:pPr>
        <w:rPr>
          <w:sz w:val="24"/>
          <w:szCs w:val="24"/>
          <w:rtl/>
        </w:rPr>
      </w:pPr>
      <w:r w:rsidRPr="008C1878">
        <w:rPr>
          <w:rFonts w:hint="cs"/>
          <w:b/>
          <w:bCs/>
          <w:sz w:val="24"/>
          <w:szCs w:val="24"/>
          <w:rtl/>
        </w:rPr>
        <w:t xml:space="preserve">מטרות הקורס\תוצרי למידה: </w:t>
      </w:r>
      <w:r w:rsidRPr="008C1878">
        <w:rPr>
          <w:sz w:val="24"/>
          <w:szCs w:val="24"/>
          <w:rtl/>
        </w:rPr>
        <w:t>היכרות עם התבוננות תיאורטת, קלינית ומחקרית בפסיכופתולוגיה, תוך התמקדות בחלק מההפרעות השכיחות בגיל הילדות וגיל ההתבגרות.ההתבוננות התיאורטית תשלב מידע מתחום מגוון גישות תיאורטיות</w:t>
      </w:r>
      <w:r w:rsidRPr="008C1878">
        <w:rPr>
          <w:rFonts w:hint="cs"/>
          <w:sz w:val="24"/>
          <w:szCs w:val="24"/>
          <w:rtl/>
        </w:rPr>
        <w:t>.</w:t>
      </w:r>
    </w:p>
    <w:p w:rsidR="008C1878" w:rsidRPr="008C1878" w:rsidRDefault="008C1878" w:rsidP="008C1878">
      <w:pPr>
        <w:rPr>
          <w:sz w:val="24"/>
          <w:szCs w:val="24"/>
          <w:rtl/>
        </w:rPr>
      </w:pPr>
    </w:p>
    <w:p w:rsidR="008C1878" w:rsidRPr="008C1878" w:rsidRDefault="008C1878" w:rsidP="008C1878">
      <w:pPr>
        <w:rPr>
          <w:sz w:val="24"/>
          <w:szCs w:val="24"/>
          <w:rtl/>
        </w:rPr>
      </w:pPr>
    </w:p>
    <w:p w:rsidR="008C1878" w:rsidRPr="008C1878" w:rsidRDefault="008C1878" w:rsidP="008C1878">
      <w:pPr>
        <w:rPr>
          <w:sz w:val="24"/>
          <w:szCs w:val="24"/>
        </w:rPr>
      </w:pPr>
    </w:p>
    <w:p w:rsidR="008C1878" w:rsidRPr="008C1878" w:rsidRDefault="008C1878" w:rsidP="008C1878">
      <w:pPr>
        <w:rPr>
          <w:sz w:val="24"/>
          <w:szCs w:val="24"/>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Default="008C1878" w:rsidP="00490643">
      <w:pPr>
        <w:rPr>
          <w:sz w:val="24"/>
          <w:szCs w:val="24"/>
          <w:rtl/>
        </w:rPr>
      </w:pPr>
    </w:p>
    <w:p w:rsidR="008C1878" w:rsidRPr="008C1878" w:rsidRDefault="008C1878" w:rsidP="008C1878">
      <w:pPr>
        <w:shd w:val="clear" w:color="auto" w:fill="FFFFFF"/>
        <w:spacing w:after="200" w:line="288" w:lineRule="atLeast"/>
        <w:jc w:val="center"/>
        <w:rPr>
          <w:rFonts w:ascii="David" w:eastAsia="Calibri" w:hAnsi="David" w:cs="David"/>
          <w:sz w:val="24"/>
          <w:szCs w:val="24"/>
        </w:rPr>
      </w:pPr>
      <w:r w:rsidRPr="008C1878">
        <w:rPr>
          <w:rFonts w:ascii="David" w:eastAsia="Calibri" w:hAnsi="David" w:cs="David"/>
          <w:sz w:val="24"/>
          <w:szCs w:val="24"/>
          <w:rtl/>
        </w:rPr>
        <w:lastRenderedPageBreak/>
        <w:t>מבוא</w:t>
      </w:r>
      <w:r w:rsidRPr="008C1878">
        <w:rPr>
          <w:rFonts w:ascii="David" w:eastAsia="Calibri" w:hAnsi="David" w:cs="David"/>
          <w:sz w:val="24"/>
          <w:szCs w:val="24"/>
        </w:rPr>
        <w:t xml:space="preserve"> </w:t>
      </w:r>
      <w:r w:rsidRPr="008C1878">
        <w:rPr>
          <w:rFonts w:ascii="David" w:eastAsia="Calibri" w:hAnsi="David" w:cs="David"/>
          <w:sz w:val="24"/>
          <w:szCs w:val="24"/>
          <w:rtl/>
        </w:rPr>
        <w:t>ויסודות</w:t>
      </w:r>
      <w:r w:rsidRPr="008C1878">
        <w:rPr>
          <w:rFonts w:ascii="David" w:eastAsia="Calibri" w:hAnsi="David" w:cs="David"/>
          <w:sz w:val="24"/>
          <w:szCs w:val="24"/>
        </w:rPr>
        <w:t xml:space="preserve"> </w:t>
      </w:r>
      <w:r w:rsidRPr="008C1878">
        <w:rPr>
          <w:rFonts w:ascii="David" w:eastAsia="Calibri" w:hAnsi="David" w:cs="David"/>
          <w:sz w:val="24"/>
          <w:szCs w:val="24"/>
          <w:rtl/>
        </w:rPr>
        <w:t>לפסיכותרפיה</w:t>
      </w:r>
      <w:r w:rsidRPr="008C1878">
        <w:rPr>
          <w:rFonts w:ascii="David" w:eastAsia="Calibri" w:hAnsi="David" w:cs="David"/>
          <w:sz w:val="24"/>
          <w:szCs w:val="24"/>
        </w:rPr>
        <w:t xml:space="preserve"> </w:t>
      </w:r>
      <w:r w:rsidRPr="008C1878">
        <w:rPr>
          <w:rFonts w:ascii="David" w:eastAsia="Calibri" w:hAnsi="David" w:cs="David"/>
          <w:sz w:val="24"/>
          <w:szCs w:val="24"/>
          <w:rtl/>
        </w:rPr>
        <w:t>קוגנטיבית</w:t>
      </w:r>
    </w:p>
    <w:p w:rsidR="008C1878" w:rsidRPr="008C1878" w:rsidRDefault="008C1878" w:rsidP="008C1878">
      <w:pPr>
        <w:shd w:val="clear" w:color="auto" w:fill="FFFFFF"/>
        <w:spacing w:after="200" w:line="288" w:lineRule="atLeast"/>
        <w:jc w:val="center"/>
        <w:rPr>
          <w:rFonts w:ascii="David" w:eastAsia="Calibri" w:hAnsi="David" w:cs="David"/>
          <w:sz w:val="24"/>
          <w:szCs w:val="24"/>
          <w:rtl/>
        </w:rPr>
      </w:pPr>
      <w:r w:rsidRPr="008C1878">
        <w:rPr>
          <w:rFonts w:ascii="David" w:eastAsia="Calibri" w:hAnsi="David" w:cs="David"/>
          <w:sz w:val="24"/>
          <w:szCs w:val="24"/>
        </w:rPr>
        <w:t>60-766-01</w:t>
      </w:r>
    </w:p>
    <w:p w:rsidR="008C1878" w:rsidRPr="008C1878" w:rsidRDefault="008C1878" w:rsidP="008C1878">
      <w:pPr>
        <w:shd w:val="clear" w:color="auto" w:fill="FFFFFF"/>
        <w:spacing w:after="200" w:line="288" w:lineRule="atLeast"/>
        <w:jc w:val="center"/>
        <w:rPr>
          <w:rFonts w:eastAsia="Calibri" w:cs="David"/>
          <w:sz w:val="24"/>
          <w:szCs w:val="24"/>
        </w:rPr>
      </w:pPr>
      <w:r w:rsidRPr="008C1878">
        <w:rPr>
          <w:rFonts w:ascii="David" w:eastAsia="Calibri" w:hAnsi="David" w:cs="David"/>
          <w:sz w:val="24"/>
          <w:szCs w:val="24"/>
        </w:rPr>
        <w:t>60-766-02</w:t>
      </w:r>
    </w:p>
    <w:p w:rsidR="008C1878" w:rsidRPr="008C1878" w:rsidRDefault="008C1878" w:rsidP="008C1878">
      <w:pPr>
        <w:shd w:val="clear" w:color="auto" w:fill="FFFFFF"/>
        <w:spacing w:after="200" w:line="288" w:lineRule="atLeast"/>
        <w:jc w:val="center"/>
        <w:rPr>
          <w:rFonts w:ascii="David" w:eastAsia="Calibri" w:hAnsi="David" w:cs="David"/>
          <w:sz w:val="24"/>
          <w:szCs w:val="24"/>
          <w:rtl/>
        </w:rPr>
      </w:pPr>
    </w:p>
    <w:p w:rsidR="008C1878" w:rsidRPr="008C1878" w:rsidRDefault="008C1878" w:rsidP="008C1878">
      <w:pPr>
        <w:shd w:val="clear" w:color="auto" w:fill="FFFFFF"/>
        <w:spacing w:after="200" w:line="288" w:lineRule="atLeast"/>
        <w:jc w:val="center"/>
        <w:rPr>
          <w:rFonts w:ascii="David" w:eastAsia="Calibri" w:hAnsi="David" w:cs="David"/>
          <w:sz w:val="24"/>
          <w:szCs w:val="24"/>
          <w:rtl/>
        </w:rPr>
      </w:pPr>
      <w:r w:rsidRPr="008C1878">
        <w:rPr>
          <w:rFonts w:ascii="David" w:eastAsia="Calibri" w:hAnsi="David" w:cs="David"/>
          <w:sz w:val="24"/>
          <w:szCs w:val="24"/>
          <w:rtl/>
        </w:rPr>
        <w:t>קורס תש"פ</w:t>
      </w:r>
    </w:p>
    <w:p w:rsidR="008C1878" w:rsidRPr="008C1878" w:rsidRDefault="008C1878" w:rsidP="008C1878">
      <w:pPr>
        <w:shd w:val="clear" w:color="auto" w:fill="FFFFFF"/>
        <w:spacing w:after="200" w:line="288" w:lineRule="atLeast"/>
        <w:ind w:hanging="1"/>
        <w:rPr>
          <w:rFonts w:ascii="David" w:eastAsia="Calibri" w:hAnsi="David" w:cs="David"/>
          <w:color w:val="222222"/>
          <w:sz w:val="24"/>
          <w:szCs w:val="24"/>
          <w:rtl/>
        </w:rPr>
      </w:pPr>
      <w:r w:rsidRPr="008C1878">
        <w:rPr>
          <w:rFonts w:ascii="David" w:eastAsia="Calibri" w:hAnsi="David" w:cs="David"/>
          <w:color w:val="222222"/>
          <w:sz w:val="24"/>
          <w:szCs w:val="24"/>
          <w:rtl/>
        </w:rPr>
        <w:t>מרצים בקורס: </w:t>
      </w:r>
    </w:p>
    <w:p w:rsidR="008C1878" w:rsidRPr="008C1878" w:rsidRDefault="008C1878" w:rsidP="008C1878">
      <w:pPr>
        <w:shd w:val="clear" w:color="auto" w:fill="FFFFFF"/>
        <w:spacing w:after="200" w:line="240" w:lineRule="auto"/>
        <w:contextualSpacing/>
        <w:rPr>
          <w:rFonts w:ascii="David" w:eastAsia="Calibri" w:hAnsi="David" w:cs="David"/>
          <w:color w:val="222222"/>
          <w:sz w:val="24"/>
          <w:szCs w:val="24"/>
          <w:rtl/>
        </w:rPr>
      </w:pPr>
      <w:r w:rsidRPr="008C1878">
        <w:rPr>
          <w:rFonts w:ascii="David" w:eastAsia="Calibri" w:hAnsi="David" w:cs="David"/>
          <w:color w:val="222222"/>
          <w:sz w:val="24"/>
          <w:szCs w:val="24"/>
          <w:rtl/>
        </w:rPr>
        <w:t xml:space="preserve">דר' שמרית דכס </w:t>
      </w:r>
    </w:p>
    <w:p w:rsidR="008C1878" w:rsidRPr="008C1878" w:rsidRDefault="008C1878" w:rsidP="008C1878">
      <w:pPr>
        <w:shd w:val="clear" w:color="auto" w:fill="FFFFFF"/>
        <w:spacing w:after="200" w:line="240" w:lineRule="auto"/>
        <w:contextualSpacing/>
        <w:rPr>
          <w:rFonts w:ascii="David" w:eastAsia="Calibri" w:hAnsi="David" w:cs="David"/>
          <w:color w:val="222222"/>
          <w:sz w:val="24"/>
          <w:szCs w:val="24"/>
          <w:rtl/>
        </w:rPr>
      </w:pPr>
      <w:r w:rsidRPr="008C1878">
        <w:rPr>
          <w:rFonts w:ascii="David" w:eastAsia="Calibri" w:hAnsi="David" w:cs="David"/>
          <w:color w:val="222222"/>
          <w:sz w:val="24"/>
          <w:szCs w:val="24"/>
          <w:rtl/>
        </w:rPr>
        <w:t>המחלקה לפסיכולוגיה קומה 3, חדר 306</w:t>
      </w:r>
    </w:p>
    <w:p w:rsidR="008C1878" w:rsidRPr="008C1878" w:rsidRDefault="008C1878" w:rsidP="008C1878">
      <w:pPr>
        <w:shd w:val="clear" w:color="auto" w:fill="FFFFFF"/>
        <w:spacing w:after="200" w:line="240" w:lineRule="auto"/>
        <w:contextualSpacing/>
        <w:rPr>
          <w:rFonts w:ascii="David" w:eastAsia="Calibri" w:hAnsi="David" w:cs="David"/>
          <w:color w:val="222222"/>
          <w:sz w:val="24"/>
          <w:szCs w:val="24"/>
          <w:rtl/>
        </w:rPr>
      </w:pPr>
      <w:r w:rsidRPr="008C1878">
        <w:rPr>
          <w:rFonts w:ascii="David" w:eastAsia="Calibri" w:hAnsi="David" w:cs="David"/>
          <w:color w:val="222222"/>
          <w:sz w:val="24"/>
          <w:szCs w:val="24"/>
          <w:rtl/>
        </w:rPr>
        <w:t>טלפון: 03-5317835</w:t>
      </w:r>
    </w:p>
    <w:p w:rsidR="008C1878" w:rsidRPr="008C1878" w:rsidRDefault="008C1878" w:rsidP="008C1878">
      <w:pPr>
        <w:shd w:val="clear" w:color="auto" w:fill="FFFFFF"/>
        <w:spacing w:after="200" w:line="240" w:lineRule="auto"/>
        <w:contextualSpacing/>
        <w:rPr>
          <w:rFonts w:ascii="David" w:eastAsia="Calibri" w:hAnsi="David" w:cs="David"/>
          <w:color w:val="222222"/>
          <w:sz w:val="24"/>
          <w:szCs w:val="24"/>
          <w:rtl/>
        </w:rPr>
      </w:pPr>
      <w:r w:rsidRPr="008C1878">
        <w:rPr>
          <w:rFonts w:ascii="David" w:eastAsia="Calibri" w:hAnsi="David" w:cs="David"/>
          <w:color w:val="222222"/>
          <w:sz w:val="24"/>
          <w:szCs w:val="24"/>
          <w:rtl/>
        </w:rPr>
        <w:t xml:space="preserve">דוא"ל: </w:t>
      </w:r>
      <w:r w:rsidRPr="008C1878">
        <w:rPr>
          <w:rFonts w:ascii="David" w:eastAsia="Calibri" w:hAnsi="David" w:cs="David"/>
          <w:color w:val="222222"/>
          <w:sz w:val="24"/>
          <w:szCs w:val="24"/>
        </w:rPr>
        <w:t>shimrit.daches@biu.ac.il</w:t>
      </w:r>
    </w:p>
    <w:p w:rsidR="008C1878" w:rsidRPr="008C1878" w:rsidRDefault="008C1878" w:rsidP="008C1878">
      <w:pPr>
        <w:shd w:val="clear" w:color="auto" w:fill="FFFFFF"/>
        <w:spacing w:after="200" w:line="240" w:lineRule="auto"/>
        <w:contextualSpacing/>
        <w:rPr>
          <w:rFonts w:ascii="David" w:eastAsia="Calibri" w:hAnsi="David" w:cs="David"/>
          <w:color w:val="222222"/>
          <w:sz w:val="24"/>
          <w:szCs w:val="24"/>
          <w:rtl/>
        </w:rPr>
      </w:pPr>
      <w:r w:rsidRPr="008C1878">
        <w:rPr>
          <w:rFonts w:ascii="David" w:eastAsia="Calibri" w:hAnsi="David" w:cs="David"/>
          <w:color w:val="222222"/>
          <w:sz w:val="24"/>
          <w:szCs w:val="24"/>
          <w:rtl/>
        </w:rPr>
        <w:t>שעת קבלה: בתיאום מראש  </w:t>
      </w:r>
    </w:p>
    <w:p w:rsidR="008C1878" w:rsidRPr="008C1878" w:rsidRDefault="008C1878" w:rsidP="008C1878">
      <w:pPr>
        <w:shd w:val="clear" w:color="auto" w:fill="FFFFFF"/>
        <w:spacing w:after="200" w:line="240" w:lineRule="auto"/>
        <w:contextualSpacing/>
        <w:rPr>
          <w:rFonts w:ascii="David" w:eastAsia="Calibri" w:hAnsi="David" w:cs="David"/>
          <w:color w:val="222222"/>
          <w:sz w:val="24"/>
          <w:szCs w:val="24"/>
          <w:rtl/>
        </w:rPr>
      </w:pPr>
    </w:p>
    <w:p w:rsidR="008C1878" w:rsidRPr="008C1878" w:rsidRDefault="008C1878" w:rsidP="008C1878">
      <w:pPr>
        <w:shd w:val="clear" w:color="auto" w:fill="FFFFFF"/>
        <w:spacing w:after="200" w:line="240" w:lineRule="auto"/>
        <w:contextualSpacing/>
        <w:rPr>
          <w:rFonts w:ascii="David" w:eastAsia="Calibri" w:hAnsi="David" w:cs="David"/>
          <w:color w:val="222222"/>
          <w:sz w:val="24"/>
          <w:szCs w:val="24"/>
          <w:rtl/>
        </w:rPr>
      </w:pPr>
      <w:r w:rsidRPr="008C1878">
        <w:rPr>
          <w:rFonts w:ascii="David" w:eastAsia="Calibri" w:hAnsi="David" w:cs="David" w:hint="cs"/>
          <w:color w:val="222222"/>
          <w:sz w:val="24"/>
          <w:szCs w:val="24"/>
          <w:rtl/>
        </w:rPr>
        <w:t>דר' טלי גב</w:t>
      </w:r>
    </w:p>
    <w:p w:rsidR="008C1878" w:rsidRPr="008C1878" w:rsidRDefault="008C1878" w:rsidP="008C1878">
      <w:pPr>
        <w:shd w:val="clear" w:color="auto" w:fill="FFFFFF"/>
        <w:spacing w:after="200" w:line="240" w:lineRule="auto"/>
        <w:contextualSpacing/>
        <w:rPr>
          <w:rFonts w:ascii="David" w:eastAsia="Calibri" w:hAnsi="David" w:cs="David"/>
          <w:color w:val="222222"/>
          <w:sz w:val="24"/>
          <w:szCs w:val="24"/>
          <w:rtl/>
        </w:rPr>
      </w:pPr>
      <w:r w:rsidRPr="008C1878">
        <w:rPr>
          <w:rFonts w:ascii="David" w:eastAsia="Calibri" w:hAnsi="David" w:cs="David"/>
          <w:color w:val="222222"/>
          <w:sz w:val="24"/>
          <w:szCs w:val="24"/>
          <w:rtl/>
        </w:rPr>
        <w:t xml:space="preserve">המחלקה לפסיכולוגיה קומה </w:t>
      </w:r>
      <w:r w:rsidRPr="008C1878">
        <w:rPr>
          <w:rFonts w:ascii="David" w:eastAsia="Calibri" w:hAnsi="David" w:cs="David" w:hint="cs"/>
          <w:color w:val="222222"/>
          <w:sz w:val="24"/>
          <w:szCs w:val="24"/>
          <w:rtl/>
        </w:rPr>
        <w:t>2</w:t>
      </w:r>
      <w:r w:rsidRPr="008C1878">
        <w:rPr>
          <w:rFonts w:ascii="David" w:eastAsia="Calibri" w:hAnsi="David" w:cs="David"/>
          <w:color w:val="222222"/>
          <w:sz w:val="24"/>
          <w:szCs w:val="24"/>
          <w:rtl/>
        </w:rPr>
        <w:t xml:space="preserve">, חדר </w:t>
      </w:r>
      <w:r w:rsidRPr="008C1878">
        <w:rPr>
          <w:rFonts w:ascii="David" w:eastAsia="Calibri" w:hAnsi="David" w:cs="David" w:hint="cs"/>
          <w:color w:val="222222"/>
          <w:sz w:val="24"/>
          <w:szCs w:val="24"/>
          <w:rtl/>
        </w:rPr>
        <w:t>208</w:t>
      </w:r>
    </w:p>
    <w:p w:rsidR="008C1878" w:rsidRPr="008C1878" w:rsidRDefault="008C1878" w:rsidP="008C1878">
      <w:pPr>
        <w:shd w:val="clear" w:color="auto" w:fill="FFFFFF"/>
        <w:spacing w:after="200" w:line="240" w:lineRule="auto"/>
        <w:contextualSpacing/>
        <w:rPr>
          <w:rFonts w:ascii="David" w:eastAsia="Calibri" w:hAnsi="David" w:cs="David"/>
          <w:color w:val="222222"/>
          <w:sz w:val="24"/>
          <w:szCs w:val="24"/>
        </w:rPr>
      </w:pPr>
      <w:r w:rsidRPr="008C1878">
        <w:rPr>
          <w:rFonts w:ascii="David" w:eastAsia="Calibri" w:hAnsi="David" w:cs="David"/>
          <w:color w:val="222222"/>
          <w:sz w:val="24"/>
          <w:szCs w:val="24"/>
          <w:rtl/>
        </w:rPr>
        <w:t xml:space="preserve">דוא"ל: </w:t>
      </w:r>
      <w:r w:rsidRPr="008C1878">
        <w:rPr>
          <w:rFonts w:ascii="David" w:eastAsia="Calibri" w:hAnsi="David" w:cs="David"/>
          <w:color w:val="222222"/>
          <w:sz w:val="24"/>
          <w:szCs w:val="24"/>
        </w:rPr>
        <w:t>gevtali@gmail.com</w:t>
      </w:r>
    </w:p>
    <w:p w:rsidR="008C1878" w:rsidRPr="008C1878" w:rsidRDefault="008C1878" w:rsidP="008C1878">
      <w:pPr>
        <w:shd w:val="clear" w:color="auto" w:fill="FFFFFF"/>
        <w:spacing w:after="200" w:line="240" w:lineRule="auto"/>
        <w:contextualSpacing/>
        <w:rPr>
          <w:rFonts w:ascii="David" w:eastAsia="Calibri" w:hAnsi="David" w:cs="David"/>
          <w:color w:val="222222"/>
          <w:sz w:val="24"/>
          <w:szCs w:val="24"/>
          <w:rtl/>
        </w:rPr>
      </w:pPr>
      <w:r w:rsidRPr="008C1878">
        <w:rPr>
          <w:rFonts w:ascii="David" w:eastAsia="Calibri" w:hAnsi="David" w:cs="David"/>
          <w:color w:val="222222"/>
          <w:sz w:val="24"/>
          <w:szCs w:val="24"/>
          <w:rtl/>
        </w:rPr>
        <w:t>שעת קבלה: בתיאום מראש  </w:t>
      </w:r>
    </w:p>
    <w:p w:rsidR="008C1878" w:rsidRPr="008C1878" w:rsidRDefault="008C1878" w:rsidP="008C1878">
      <w:pPr>
        <w:shd w:val="clear" w:color="auto" w:fill="FFFFFF"/>
        <w:spacing w:after="200" w:line="240" w:lineRule="auto"/>
        <w:contextualSpacing/>
        <w:rPr>
          <w:rFonts w:ascii="David" w:eastAsia="Calibri" w:hAnsi="David" w:cs="David"/>
          <w:color w:val="222222"/>
          <w:sz w:val="24"/>
          <w:szCs w:val="24"/>
          <w:rtl/>
        </w:rPr>
      </w:pPr>
    </w:p>
    <w:p w:rsidR="008C1878" w:rsidRPr="008C1878" w:rsidRDefault="008C1878" w:rsidP="008C1878">
      <w:pPr>
        <w:shd w:val="clear" w:color="auto" w:fill="FFFFFF"/>
        <w:spacing w:after="200" w:line="240" w:lineRule="auto"/>
        <w:contextualSpacing/>
        <w:rPr>
          <w:rFonts w:ascii="David" w:eastAsia="Calibri" w:hAnsi="David" w:cs="David"/>
          <w:color w:val="0000FF"/>
          <w:sz w:val="24"/>
          <w:szCs w:val="24"/>
          <w:u w:val="single"/>
        </w:rPr>
      </w:pPr>
    </w:p>
    <w:p w:rsidR="008C1878" w:rsidRPr="008C1878" w:rsidRDefault="008C1878" w:rsidP="008C1878">
      <w:pPr>
        <w:shd w:val="clear" w:color="auto" w:fill="FFFFFF"/>
        <w:spacing w:after="200" w:line="288" w:lineRule="atLeast"/>
        <w:rPr>
          <w:rFonts w:ascii="David" w:eastAsia="Calibri" w:hAnsi="David" w:cs="David"/>
          <w:color w:val="222222"/>
          <w:sz w:val="24"/>
          <w:szCs w:val="24"/>
          <w:rtl/>
        </w:rPr>
      </w:pPr>
      <w:r w:rsidRPr="008C1878">
        <w:rPr>
          <w:rFonts w:ascii="David" w:eastAsia="Calibri" w:hAnsi="David" w:cs="David"/>
          <w:b/>
          <w:bCs/>
          <w:color w:val="222222"/>
          <w:sz w:val="24"/>
          <w:szCs w:val="24"/>
          <w:rtl/>
        </w:rPr>
        <w:t>מטרות ותוכנית הקורס:</w:t>
      </w:r>
    </w:p>
    <w:p w:rsidR="008C1878" w:rsidRPr="008C1878" w:rsidRDefault="008C1878" w:rsidP="008C1878">
      <w:pPr>
        <w:shd w:val="clear" w:color="auto" w:fill="FFFFFF"/>
        <w:spacing w:after="200" w:line="288" w:lineRule="atLeast"/>
        <w:rPr>
          <w:rFonts w:ascii="David" w:eastAsia="Calibri" w:hAnsi="David" w:cs="David"/>
          <w:color w:val="222222"/>
          <w:sz w:val="24"/>
          <w:szCs w:val="24"/>
          <w:rtl/>
        </w:rPr>
      </w:pPr>
      <w:r w:rsidRPr="008C1878">
        <w:rPr>
          <w:rFonts w:ascii="David" w:eastAsia="Calibri" w:hAnsi="David" w:cs="David"/>
          <w:color w:val="222222"/>
          <w:sz w:val="24"/>
          <w:szCs w:val="24"/>
          <w:rtl/>
        </w:rPr>
        <w:t>הקורס נועד לתת הכרות אישית ומעמיקה עם הפילוסופיה, התאוריה, והטיפול ב</w:t>
      </w:r>
      <w:r w:rsidRPr="008C1878">
        <w:rPr>
          <w:rFonts w:ascii="David" w:eastAsia="Calibri" w:hAnsi="David" w:cs="David"/>
          <w:b/>
          <w:bCs/>
          <w:color w:val="222222"/>
          <w:sz w:val="24"/>
          <w:szCs w:val="24"/>
          <w:rtl/>
        </w:rPr>
        <w:t>- </w:t>
      </w:r>
      <w:r w:rsidRPr="008C1878">
        <w:rPr>
          <w:rFonts w:ascii="David" w:eastAsia="Calibri" w:hAnsi="David" w:cs="David"/>
          <w:color w:val="222222"/>
          <w:sz w:val="24"/>
          <w:szCs w:val="24"/>
        </w:rPr>
        <w:t>CBT</w:t>
      </w:r>
      <w:r w:rsidRPr="008C1878">
        <w:rPr>
          <w:rFonts w:ascii="David" w:eastAsia="Calibri" w:hAnsi="David" w:cs="David"/>
          <w:color w:val="222222"/>
          <w:sz w:val="24"/>
          <w:szCs w:val="24"/>
          <w:rtl/>
        </w:rPr>
        <w:t>. העבודה בקבוצות הקטנות, ההרצאות וחומר הקריאה כוללים נושאים של תאוריה, הערכה, פורמולצית מקרה, וטיפול. השיעורים בקורס יכללו הרצאות, הצגות מקרה, דיונים, וסימולציות טיפול. בנוסף, בקורס גם תידון הערכה אמפירית של טיפולים מתוך ניסיון לפתח חשיבה ביקורתית על עבודתנו הקלינית ועל חומר קריאה בנושא.  </w:t>
      </w:r>
    </w:p>
    <w:p w:rsidR="008C1878" w:rsidRPr="008C1878" w:rsidRDefault="008C1878" w:rsidP="008C1878">
      <w:pPr>
        <w:shd w:val="clear" w:color="auto" w:fill="FFFFFF"/>
        <w:spacing w:after="200" w:line="288" w:lineRule="atLeast"/>
        <w:rPr>
          <w:rFonts w:ascii="David" w:eastAsia="Calibri" w:hAnsi="David" w:cs="David"/>
          <w:color w:val="222222"/>
          <w:sz w:val="24"/>
          <w:szCs w:val="24"/>
          <w:rtl/>
        </w:rPr>
      </w:pPr>
      <w:r w:rsidRPr="008C1878">
        <w:rPr>
          <w:rFonts w:ascii="David" w:eastAsia="Calibri" w:hAnsi="David" w:cs="David"/>
          <w:color w:val="222222"/>
          <w:sz w:val="24"/>
          <w:szCs w:val="24"/>
          <w:rtl/>
        </w:rPr>
        <w:t>הקורס אינו מכסה את כל התחום של טיפול קוגנטיבי- התנהגותי ומהווה קורס בסיס לתחום זה של פסיכותרפיה.</w:t>
      </w:r>
    </w:p>
    <w:p w:rsidR="008C1878" w:rsidRPr="008C1878" w:rsidRDefault="008C1878" w:rsidP="008C1878">
      <w:pPr>
        <w:shd w:val="clear" w:color="auto" w:fill="FFFFFF"/>
        <w:spacing w:after="200" w:line="288" w:lineRule="atLeast"/>
        <w:rPr>
          <w:rFonts w:ascii="David" w:eastAsia="Calibri" w:hAnsi="David" w:cs="David"/>
          <w:color w:val="222222"/>
          <w:sz w:val="24"/>
          <w:szCs w:val="24"/>
          <w:rtl/>
        </w:rPr>
      </w:pPr>
      <w:r w:rsidRPr="008C1878">
        <w:rPr>
          <w:rFonts w:ascii="David" w:eastAsia="Calibri" w:hAnsi="David" w:cs="David"/>
          <w:color w:val="222222"/>
          <w:sz w:val="24"/>
          <w:szCs w:val="24"/>
          <w:rtl/>
        </w:rPr>
        <w:t>הנוכחות בקורס הינה חובה וכן קריאת חומרי הקורס משיעור לשיעור.</w:t>
      </w:r>
    </w:p>
    <w:p w:rsidR="008C1878" w:rsidRPr="008C1878" w:rsidRDefault="008C1878" w:rsidP="008C1878">
      <w:pPr>
        <w:shd w:val="clear" w:color="auto" w:fill="FFFFFF"/>
        <w:spacing w:after="200" w:line="288" w:lineRule="atLeast"/>
        <w:rPr>
          <w:rFonts w:ascii="David" w:eastAsia="Calibri" w:hAnsi="David" w:cs="David"/>
          <w:color w:val="222222"/>
          <w:sz w:val="24"/>
          <w:szCs w:val="24"/>
          <w:rtl/>
        </w:rPr>
      </w:pPr>
      <w:r w:rsidRPr="008C1878">
        <w:rPr>
          <w:rFonts w:ascii="David" w:eastAsia="Calibri" w:hAnsi="David" w:cs="David"/>
          <w:b/>
          <w:bCs/>
          <w:color w:val="222222"/>
          <w:sz w:val="24"/>
          <w:szCs w:val="24"/>
          <w:rtl/>
        </w:rPr>
        <w:t>ציון בקורס</w:t>
      </w:r>
      <w:r w:rsidRPr="008C1878">
        <w:rPr>
          <w:rFonts w:ascii="David" w:eastAsia="Calibri" w:hAnsi="David" w:cs="David"/>
          <w:color w:val="222222"/>
          <w:sz w:val="24"/>
          <w:szCs w:val="24"/>
          <w:rtl/>
        </w:rPr>
        <w:t>: 80% הצגת מקרה שתוגש בכיתה (+פידבק בה</w:t>
      </w:r>
      <w:r w:rsidRPr="008C1878">
        <w:rPr>
          <w:rFonts w:ascii="David" w:eastAsia="Calibri" w:hAnsi="David" w:cs="David"/>
          <w:color w:val="222222"/>
          <w:sz w:val="24"/>
          <w:szCs w:val="24"/>
        </w:rPr>
        <w:t>n</w:t>
      </w:r>
      <w:r w:rsidRPr="008C1878">
        <w:rPr>
          <w:rFonts w:ascii="David" w:eastAsia="Calibri" w:hAnsi="David" w:cs="David"/>
          <w:color w:val="222222"/>
          <w:sz w:val="24"/>
          <w:szCs w:val="24"/>
          <w:rtl/>
        </w:rPr>
        <w:t>שך חופשת הסמסטר), 20% נוכחות והשתתפות</w:t>
      </w:r>
    </w:p>
    <w:p w:rsidR="008C1878" w:rsidRPr="008C1878" w:rsidRDefault="008C1878" w:rsidP="008C1878">
      <w:pPr>
        <w:spacing w:after="0" w:line="240" w:lineRule="auto"/>
        <w:rPr>
          <w:rFonts w:ascii="David" w:eastAsia="Times New Roman" w:hAnsi="David" w:cs="David"/>
          <w:sz w:val="24"/>
          <w:szCs w:val="24"/>
        </w:rPr>
      </w:pPr>
    </w:p>
    <w:tbl>
      <w:tblPr>
        <w:tblpPr w:leftFromText="180" w:rightFromText="180" w:vertAnchor="text" w:tblpY="1"/>
        <w:tblOverlap w:val="never"/>
        <w:bidiVisual/>
        <w:tblW w:w="0" w:type="auto"/>
        <w:tblCellMar>
          <w:top w:w="15" w:type="dxa"/>
          <w:left w:w="15" w:type="dxa"/>
          <w:bottom w:w="15" w:type="dxa"/>
          <w:right w:w="15" w:type="dxa"/>
        </w:tblCellMar>
        <w:tblLook w:val="04A0" w:firstRow="1" w:lastRow="0" w:firstColumn="1" w:lastColumn="0" w:noHBand="0" w:noVBand="1"/>
      </w:tblPr>
      <w:tblGrid>
        <w:gridCol w:w="748"/>
        <w:gridCol w:w="3323"/>
        <w:gridCol w:w="2414"/>
        <w:gridCol w:w="1805"/>
      </w:tblGrid>
      <w:tr w:rsidR="008C1878" w:rsidRPr="008C1878" w:rsidTr="008C18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1878" w:rsidRPr="008C1878" w:rsidRDefault="008C1878" w:rsidP="008C1878">
            <w:pPr>
              <w:spacing w:after="0" w:line="0" w:lineRule="atLeast"/>
              <w:jc w:val="right"/>
              <w:rPr>
                <w:rFonts w:ascii="David" w:eastAsia="Times New Roman" w:hAnsi="David" w:cs="David"/>
                <w:sz w:val="24"/>
                <w:szCs w:val="24"/>
              </w:rPr>
            </w:pPr>
            <w:r w:rsidRPr="008C1878">
              <w:rPr>
                <w:rFonts w:ascii="David" w:eastAsia="Times New Roman" w:hAnsi="David" w:cs="David"/>
                <w:b/>
                <w:bCs/>
                <w:color w:val="000000"/>
                <w:sz w:val="24"/>
                <w:szCs w:val="24"/>
                <w:rtl/>
              </w:rPr>
              <w:t>שיעור</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1878" w:rsidRPr="008C1878" w:rsidRDefault="008C1878" w:rsidP="008C1878">
            <w:pPr>
              <w:spacing w:after="0" w:line="0" w:lineRule="atLeast"/>
              <w:rPr>
                <w:rFonts w:ascii="David" w:eastAsia="Times New Roman" w:hAnsi="David" w:cs="David"/>
                <w:sz w:val="24"/>
                <w:szCs w:val="24"/>
              </w:rPr>
            </w:pPr>
            <w:r w:rsidRPr="008C1878">
              <w:rPr>
                <w:rFonts w:ascii="David" w:eastAsia="Times New Roman" w:hAnsi="David" w:cs="David"/>
                <w:b/>
                <w:bCs/>
                <w:color w:val="000000"/>
                <w:sz w:val="24"/>
                <w:szCs w:val="24"/>
                <w:rtl/>
              </w:rPr>
              <w:t>נושא</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1878" w:rsidRPr="008C1878" w:rsidRDefault="008C1878" w:rsidP="008C1878">
            <w:pPr>
              <w:spacing w:after="0" w:line="240" w:lineRule="auto"/>
              <w:rPr>
                <w:rFonts w:ascii="David" w:eastAsia="Times New Roman" w:hAnsi="David" w:cs="David"/>
                <w:sz w:val="24"/>
                <w:szCs w:val="24"/>
              </w:rPr>
            </w:pPr>
            <w:r w:rsidRPr="008C1878">
              <w:rPr>
                <w:rFonts w:ascii="David" w:eastAsia="Times New Roman" w:hAnsi="David" w:cs="David"/>
                <w:b/>
                <w:bCs/>
                <w:color w:val="000000"/>
                <w:sz w:val="24"/>
                <w:szCs w:val="24"/>
                <w:rtl/>
              </w:rPr>
              <w:t>הרצאה/קבוצה/פגישה אישית</w:t>
            </w:r>
          </w:p>
          <w:p w:rsidR="008C1878" w:rsidRPr="008C1878" w:rsidRDefault="008C1878" w:rsidP="008C1878">
            <w:pPr>
              <w:spacing w:after="0" w:line="240" w:lineRule="auto"/>
              <w:rPr>
                <w:rFonts w:ascii="David" w:eastAsia="Times New Roman" w:hAnsi="David" w:cs="David"/>
                <w:sz w:val="24"/>
                <w:szCs w:val="24"/>
                <w:rtl/>
              </w:rPr>
            </w:pPr>
          </w:p>
          <w:p w:rsidR="008C1878" w:rsidRPr="008C1878" w:rsidRDefault="008C1878" w:rsidP="008C1878">
            <w:pPr>
              <w:spacing w:after="0" w:line="0" w:lineRule="atLeast"/>
              <w:rPr>
                <w:rFonts w:ascii="David" w:eastAsia="Times New Roman" w:hAnsi="David" w:cs="David"/>
                <w:sz w:val="24"/>
                <w:szCs w:val="24"/>
              </w:rPr>
            </w:pPr>
            <w:r w:rsidRPr="008C1878">
              <w:rPr>
                <w:rFonts w:ascii="David" w:eastAsia="Times New Roman" w:hAnsi="David" w:cs="David"/>
                <w:b/>
                <w:bCs/>
                <w:color w:val="000000"/>
                <w:sz w:val="24"/>
                <w:szCs w:val="24"/>
                <w:rtl/>
              </w:rPr>
              <w:t>עבודות</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1878" w:rsidRPr="008C1878" w:rsidRDefault="008C1878" w:rsidP="008C1878">
            <w:pPr>
              <w:spacing w:after="0" w:line="0" w:lineRule="atLeast"/>
              <w:rPr>
                <w:rFonts w:ascii="David" w:eastAsia="Times New Roman" w:hAnsi="David" w:cs="David"/>
                <w:sz w:val="24"/>
                <w:szCs w:val="24"/>
              </w:rPr>
            </w:pPr>
            <w:r w:rsidRPr="008C1878">
              <w:rPr>
                <w:rFonts w:ascii="David" w:eastAsia="Times New Roman" w:hAnsi="David" w:cs="David"/>
                <w:b/>
                <w:bCs/>
                <w:color w:val="000000"/>
                <w:sz w:val="24"/>
                <w:szCs w:val="24"/>
                <w:rtl/>
              </w:rPr>
              <w:t>מאמרים מומלצים לקריאה לשיעור</w:t>
            </w:r>
          </w:p>
        </w:tc>
      </w:tr>
      <w:tr w:rsidR="008C1878" w:rsidRPr="008C1878" w:rsidTr="008C18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1878" w:rsidRPr="008C1878" w:rsidRDefault="008C1878" w:rsidP="008C1878">
            <w:pPr>
              <w:spacing w:after="0" w:line="0" w:lineRule="atLeast"/>
              <w:jc w:val="right"/>
              <w:rPr>
                <w:rFonts w:ascii="David" w:eastAsia="Times New Roman" w:hAnsi="David" w:cs="David"/>
                <w:sz w:val="24"/>
                <w:szCs w:val="24"/>
              </w:rPr>
            </w:pPr>
            <w:r w:rsidRPr="008C1878">
              <w:rPr>
                <w:rFonts w:ascii="David" w:eastAsia="Times New Roman" w:hAnsi="David" w:cs="David"/>
                <w:color w:val="000000"/>
                <w:sz w:val="24"/>
                <w:szCs w:val="24"/>
                <w:rtl/>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rPr>
                <w:rFonts w:ascii="David" w:eastAsia="Times New Roman" w:hAnsi="David" w:cs="David"/>
                <w:sz w:val="24"/>
                <w:szCs w:val="24"/>
              </w:rPr>
            </w:pPr>
            <w:r w:rsidRPr="008C1878">
              <w:rPr>
                <w:rFonts w:ascii="David" w:eastAsia="Times New Roman" w:hAnsi="David" w:cs="David"/>
                <w:color w:val="000000"/>
                <w:sz w:val="24"/>
                <w:szCs w:val="24"/>
                <w:rtl/>
              </w:rPr>
              <w:t>מבוא לפסיכותרפיה קוגניטיבית התנהגותית: רקע היסטורי ורעיונות מרכזיים</w:t>
            </w:r>
            <w:r w:rsidRPr="008C1878">
              <w:rPr>
                <w:rFonts w:ascii="David" w:eastAsia="Calibri" w:hAnsi="David" w:cs="David"/>
                <w:sz w:val="24"/>
                <w:szCs w:val="24"/>
                <w:rtl/>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rPr>
                <w:rFonts w:ascii="David" w:eastAsia="Times New Roman" w:hAnsi="David" w:cs="David"/>
                <w:sz w:val="24"/>
                <w:szCs w:val="24"/>
              </w:rPr>
            </w:pPr>
            <w:r w:rsidRPr="008C1878">
              <w:rPr>
                <w:rFonts w:ascii="David" w:eastAsia="Times New Roman" w:hAnsi="David" w:cs="David"/>
                <w:color w:val="000000"/>
                <w:sz w:val="24"/>
                <w:szCs w:val="24"/>
                <w:rtl/>
              </w:rPr>
              <w:t>קבוצות קטנות</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1878" w:rsidRPr="008C1878" w:rsidRDefault="008C1878" w:rsidP="008C1878">
            <w:pPr>
              <w:spacing w:after="0" w:line="240" w:lineRule="auto"/>
              <w:rPr>
                <w:rFonts w:ascii="David" w:eastAsia="Times New Roman" w:hAnsi="David" w:cs="David"/>
                <w:sz w:val="24"/>
                <w:szCs w:val="24"/>
              </w:rPr>
            </w:pPr>
            <w:r w:rsidRPr="008C1878">
              <w:rPr>
                <w:rFonts w:ascii="David" w:eastAsia="Times New Roman" w:hAnsi="David" w:cs="David"/>
                <w:color w:val="000000"/>
                <w:sz w:val="24"/>
                <w:szCs w:val="24"/>
                <w:rtl/>
              </w:rPr>
              <w:t>1,2</w:t>
            </w:r>
          </w:p>
        </w:tc>
      </w:tr>
      <w:tr w:rsidR="008C1878" w:rsidRPr="008C1878" w:rsidTr="008C18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1878" w:rsidRPr="008C1878" w:rsidRDefault="008C1878" w:rsidP="008C1878">
            <w:pPr>
              <w:spacing w:after="0" w:line="0" w:lineRule="atLeast"/>
              <w:jc w:val="right"/>
              <w:rPr>
                <w:rFonts w:ascii="David" w:eastAsia="Times New Roman" w:hAnsi="David" w:cs="David"/>
                <w:sz w:val="24"/>
                <w:szCs w:val="24"/>
              </w:rPr>
            </w:pPr>
            <w:r w:rsidRPr="008C1878">
              <w:rPr>
                <w:rFonts w:ascii="David" w:eastAsia="Times New Roman" w:hAnsi="David" w:cs="David"/>
                <w:color w:val="000000"/>
                <w:sz w:val="24"/>
                <w:szCs w:val="24"/>
                <w:rtl/>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rPr>
                <w:rFonts w:ascii="David" w:eastAsia="Times New Roman" w:hAnsi="David" w:cs="David"/>
                <w:sz w:val="24"/>
                <w:szCs w:val="24"/>
                <w:rtl/>
              </w:rPr>
            </w:pPr>
            <w:r w:rsidRPr="008C1878">
              <w:rPr>
                <w:rFonts w:ascii="David" w:eastAsia="Times New Roman" w:hAnsi="David" w:cs="David"/>
                <w:color w:val="000000"/>
                <w:sz w:val="24"/>
                <w:szCs w:val="24"/>
                <w:rtl/>
              </w:rPr>
              <w:t xml:space="preserve">אינטייק ופורמולציית מקרה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240" w:lineRule="auto"/>
              <w:rPr>
                <w:rFonts w:ascii="David" w:eastAsia="Times New Roman" w:hAnsi="David" w:cs="David"/>
                <w:sz w:val="24"/>
                <w:szCs w:val="24"/>
              </w:rPr>
            </w:pPr>
            <w:r w:rsidRPr="008C1878">
              <w:rPr>
                <w:rFonts w:ascii="David" w:eastAsia="Times New Roman" w:hAnsi="David" w:cs="David"/>
                <w:color w:val="000000"/>
                <w:sz w:val="24"/>
                <w:szCs w:val="24"/>
                <w:rtl/>
              </w:rPr>
              <w:t>קבוצות קטנות</w:t>
            </w:r>
          </w:p>
          <w:p w:rsidR="008C1878" w:rsidRPr="008C1878" w:rsidRDefault="008C1878" w:rsidP="008C1878">
            <w:pPr>
              <w:spacing w:after="0" w:line="240" w:lineRule="auto"/>
              <w:rPr>
                <w:rFonts w:ascii="David" w:eastAsia="Times New Roman" w:hAnsi="David" w:cs="David"/>
                <w:sz w:val="24"/>
                <w:szCs w:val="24"/>
                <w:rtl/>
              </w:rPr>
            </w:pPr>
          </w:p>
          <w:p w:rsidR="008C1878" w:rsidRPr="008C1878" w:rsidRDefault="008C1878" w:rsidP="008C1878">
            <w:pPr>
              <w:spacing w:after="0" w:line="0" w:lineRule="atLeast"/>
              <w:rPr>
                <w:rFonts w:ascii="David" w:eastAsia="Times New Roman" w:hAnsi="David" w:cs="Davi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rPr>
                <w:rFonts w:ascii="David" w:eastAsia="Times New Roman" w:hAnsi="David" w:cs="David"/>
                <w:sz w:val="24"/>
                <w:szCs w:val="24"/>
              </w:rPr>
            </w:pPr>
            <w:r w:rsidRPr="008C1878">
              <w:rPr>
                <w:rFonts w:ascii="David" w:eastAsia="Times New Roman" w:hAnsi="David" w:cs="David"/>
                <w:color w:val="000000"/>
                <w:sz w:val="24"/>
                <w:szCs w:val="24"/>
              </w:rPr>
              <w:lastRenderedPageBreak/>
              <w:t>3,4</w:t>
            </w:r>
          </w:p>
        </w:tc>
      </w:tr>
      <w:tr w:rsidR="008C1878" w:rsidRPr="008C1878" w:rsidTr="008C18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1878" w:rsidRPr="008C1878" w:rsidRDefault="008C1878" w:rsidP="008C1878">
            <w:pPr>
              <w:spacing w:after="0" w:line="0" w:lineRule="atLeast"/>
              <w:jc w:val="right"/>
              <w:rPr>
                <w:rFonts w:ascii="David" w:eastAsia="Times New Roman" w:hAnsi="David" w:cs="David"/>
                <w:sz w:val="24"/>
                <w:szCs w:val="24"/>
              </w:rPr>
            </w:pPr>
            <w:r w:rsidRPr="008C1878">
              <w:rPr>
                <w:rFonts w:ascii="David" w:eastAsia="Times New Roman" w:hAnsi="David" w:cs="David"/>
                <w:color w:val="000000"/>
                <w:sz w:val="24"/>
                <w:szCs w:val="24"/>
                <w:rtl/>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rPr>
                <w:rFonts w:ascii="David" w:eastAsia="Times New Roman" w:hAnsi="David" w:cs="David"/>
                <w:sz w:val="24"/>
                <w:szCs w:val="24"/>
              </w:rPr>
            </w:pPr>
            <w:r w:rsidRPr="008C1878">
              <w:rPr>
                <w:rFonts w:ascii="David" w:eastAsia="Times New Roman" w:hAnsi="David" w:cs="David"/>
                <w:color w:val="000000"/>
                <w:sz w:val="24"/>
                <w:szCs w:val="24"/>
                <w:rtl/>
              </w:rPr>
              <w:t>פורמולציה – הצגת מקרה</w:t>
            </w:r>
            <w:r w:rsidRPr="008C1878">
              <w:rPr>
                <w:rFonts w:ascii="David" w:eastAsia="Times New Roman" w:hAnsi="David" w:cs="David"/>
                <w:sz w:val="24"/>
                <w:szCs w:val="24"/>
                <w:rtl/>
              </w:rPr>
              <w:t xml:space="preserve"> קליני</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240" w:lineRule="auto"/>
              <w:rPr>
                <w:rFonts w:ascii="David" w:eastAsia="Times New Roman" w:hAnsi="David" w:cs="David"/>
                <w:sz w:val="24"/>
                <w:szCs w:val="24"/>
              </w:rPr>
            </w:pPr>
            <w:r w:rsidRPr="008C1878">
              <w:rPr>
                <w:rFonts w:ascii="David" w:eastAsia="Times New Roman" w:hAnsi="David" w:cs="David"/>
                <w:color w:val="000000"/>
                <w:sz w:val="24"/>
                <w:szCs w:val="24"/>
                <w:rtl/>
              </w:rPr>
              <w:t>קבוצות קטנות</w:t>
            </w:r>
          </w:p>
          <w:p w:rsidR="008C1878" w:rsidRPr="008C1878" w:rsidRDefault="008C1878" w:rsidP="008C1878">
            <w:pPr>
              <w:spacing w:after="0" w:line="0" w:lineRule="atLeast"/>
              <w:rPr>
                <w:rFonts w:ascii="David" w:eastAsia="Times New Roman" w:hAnsi="David" w:cs="Davi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rPr>
                <w:rFonts w:ascii="David" w:eastAsia="Times New Roman" w:hAnsi="David" w:cs="David"/>
                <w:sz w:val="24"/>
                <w:szCs w:val="24"/>
              </w:rPr>
            </w:pPr>
          </w:p>
        </w:tc>
      </w:tr>
      <w:tr w:rsidR="008C1878" w:rsidRPr="008C1878" w:rsidTr="008C18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1878" w:rsidRPr="008C1878" w:rsidRDefault="008C1878" w:rsidP="008C1878">
            <w:pPr>
              <w:spacing w:after="0" w:line="0" w:lineRule="atLeast"/>
              <w:jc w:val="right"/>
              <w:rPr>
                <w:rFonts w:ascii="David" w:eastAsia="Times New Roman" w:hAnsi="David" w:cs="David"/>
                <w:sz w:val="24"/>
                <w:szCs w:val="24"/>
              </w:rPr>
            </w:pPr>
            <w:r w:rsidRPr="008C1878">
              <w:rPr>
                <w:rFonts w:ascii="David" w:eastAsia="Times New Roman" w:hAnsi="David" w:cs="David"/>
                <w:color w:val="000000"/>
                <w:sz w:val="24"/>
                <w:szCs w:val="24"/>
                <w:rtl/>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rPr>
                <w:rFonts w:ascii="David" w:eastAsia="Times New Roman" w:hAnsi="David" w:cs="David"/>
                <w:sz w:val="24"/>
                <w:szCs w:val="24"/>
                <w:rtl/>
              </w:rPr>
            </w:pPr>
            <w:r w:rsidRPr="008C1878">
              <w:rPr>
                <w:rFonts w:ascii="David" w:eastAsia="Times New Roman" w:hAnsi="David" w:cs="David"/>
                <w:color w:val="000000"/>
                <w:sz w:val="24"/>
                <w:szCs w:val="24"/>
                <w:rtl/>
              </w:rPr>
              <w:t>ניטור-עצמי</w:t>
            </w:r>
            <w:r w:rsidRPr="008C1878">
              <w:rPr>
                <w:rFonts w:ascii="David" w:eastAsia="Times New Roman" w:hAnsi="David" w:cs="David"/>
                <w:sz w:val="24"/>
                <w:szCs w:val="24"/>
                <w:rtl/>
              </w:rPr>
              <w:t xml:space="preserve"> + תרגיל לבית</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240" w:lineRule="auto"/>
              <w:rPr>
                <w:rFonts w:ascii="David" w:eastAsia="Times New Roman" w:hAnsi="David" w:cs="David"/>
                <w:sz w:val="24"/>
                <w:szCs w:val="24"/>
              </w:rPr>
            </w:pPr>
            <w:r w:rsidRPr="008C1878">
              <w:rPr>
                <w:rFonts w:ascii="David" w:eastAsia="Times New Roman" w:hAnsi="David" w:cs="David"/>
                <w:color w:val="000000"/>
                <w:sz w:val="24"/>
                <w:szCs w:val="24"/>
                <w:rtl/>
              </w:rPr>
              <w:t>קבוצות קטנות</w:t>
            </w:r>
          </w:p>
          <w:p w:rsidR="008C1878" w:rsidRPr="008C1878" w:rsidRDefault="008C1878" w:rsidP="008C1878">
            <w:pPr>
              <w:spacing w:after="0" w:line="240" w:lineRule="auto"/>
              <w:rPr>
                <w:rFonts w:ascii="David" w:eastAsia="Times New Roman" w:hAnsi="David" w:cs="Davi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240" w:lineRule="auto"/>
              <w:rPr>
                <w:rFonts w:ascii="David" w:eastAsia="Times New Roman" w:hAnsi="David" w:cs="David"/>
                <w:sz w:val="24"/>
                <w:szCs w:val="24"/>
              </w:rPr>
            </w:pPr>
            <w:r w:rsidRPr="008C1878">
              <w:rPr>
                <w:rFonts w:ascii="David" w:eastAsia="Times New Roman" w:hAnsi="David" w:cs="David"/>
                <w:sz w:val="24"/>
                <w:szCs w:val="24"/>
                <w:rtl/>
              </w:rPr>
              <w:t>5</w:t>
            </w:r>
          </w:p>
        </w:tc>
      </w:tr>
      <w:tr w:rsidR="008C1878" w:rsidRPr="008C1878" w:rsidTr="008C18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1878" w:rsidRPr="008C1878" w:rsidRDefault="008C1878" w:rsidP="008C1878">
            <w:pPr>
              <w:spacing w:after="0" w:line="0" w:lineRule="atLeast"/>
              <w:jc w:val="right"/>
              <w:rPr>
                <w:rFonts w:ascii="David" w:eastAsia="Times New Roman" w:hAnsi="David" w:cs="David"/>
                <w:sz w:val="24"/>
                <w:szCs w:val="24"/>
              </w:rPr>
            </w:pPr>
            <w:r w:rsidRPr="008C1878">
              <w:rPr>
                <w:rFonts w:ascii="David" w:eastAsia="Times New Roman" w:hAnsi="David" w:cs="David"/>
                <w:color w:val="000000"/>
                <w:sz w:val="24"/>
                <w:szCs w:val="24"/>
                <w:rtl/>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rPr>
                <w:rFonts w:ascii="David" w:eastAsia="Times New Roman" w:hAnsi="David" w:cs="David"/>
                <w:sz w:val="24"/>
                <w:szCs w:val="24"/>
              </w:rPr>
            </w:pPr>
            <w:r w:rsidRPr="008C1878">
              <w:rPr>
                <w:rFonts w:ascii="David" w:eastAsia="Times New Roman" w:hAnsi="David" w:cs="David"/>
                <w:color w:val="000000"/>
                <w:sz w:val="24"/>
                <w:szCs w:val="24"/>
                <w:rtl/>
              </w:rPr>
              <w:t>ניטור עצמי- סימולציות בזוגות באמצעות טבלאות הניטור</w:t>
            </w:r>
            <w:r w:rsidRPr="008C1878">
              <w:rPr>
                <w:rFonts w:ascii="David" w:eastAsia="Times New Roman" w:hAnsi="David" w:cs="David"/>
                <w:sz w:val="24"/>
                <w:szCs w:val="24"/>
                <w:rtl/>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240" w:lineRule="auto"/>
              <w:rPr>
                <w:rFonts w:ascii="David" w:eastAsia="Times New Roman" w:hAnsi="David" w:cs="David"/>
                <w:sz w:val="24"/>
                <w:szCs w:val="24"/>
              </w:rPr>
            </w:pPr>
            <w:r w:rsidRPr="008C1878">
              <w:rPr>
                <w:rFonts w:ascii="David" w:eastAsia="Times New Roman" w:hAnsi="David" w:cs="David"/>
                <w:color w:val="000000"/>
                <w:sz w:val="24"/>
                <w:szCs w:val="24"/>
                <w:rtl/>
              </w:rPr>
              <w:t>קבוצות קטנות</w:t>
            </w:r>
          </w:p>
          <w:p w:rsidR="008C1878" w:rsidRPr="008C1878" w:rsidRDefault="008C1878" w:rsidP="008C1878">
            <w:pPr>
              <w:spacing w:after="0" w:line="0" w:lineRule="atLeast"/>
              <w:rPr>
                <w:rFonts w:ascii="David" w:eastAsia="Times New Roman" w:hAnsi="David" w:cs="Davi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240" w:lineRule="auto"/>
              <w:rPr>
                <w:rFonts w:ascii="David" w:eastAsia="Times New Roman" w:hAnsi="David" w:cs="David"/>
                <w:sz w:val="24"/>
                <w:szCs w:val="24"/>
              </w:rPr>
            </w:pPr>
          </w:p>
        </w:tc>
      </w:tr>
      <w:tr w:rsidR="008C1878" w:rsidRPr="008C1878" w:rsidTr="008C18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1878" w:rsidRPr="008C1878" w:rsidRDefault="008C1878" w:rsidP="008C1878">
            <w:pPr>
              <w:spacing w:after="0" w:line="0" w:lineRule="atLeast"/>
              <w:jc w:val="right"/>
              <w:rPr>
                <w:rFonts w:ascii="David" w:eastAsia="Times New Roman" w:hAnsi="David" w:cs="David"/>
                <w:sz w:val="24"/>
                <w:szCs w:val="24"/>
              </w:rPr>
            </w:pPr>
            <w:r w:rsidRPr="008C1878">
              <w:rPr>
                <w:rFonts w:ascii="David" w:eastAsia="Times New Roman" w:hAnsi="David" w:cs="David"/>
                <w:color w:val="000000"/>
                <w:sz w:val="24"/>
                <w:szCs w:val="24"/>
                <w:rtl/>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rPr>
                <w:rFonts w:ascii="David" w:eastAsia="Times New Roman" w:hAnsi="David" w:cs="David"/>
                <w:sz w:val="24"/>
                <w:szCs w:val="24"/>
              </w:rPr>
            </w:pPr>
            <w:r w:rsidRPr="008C1878">
              <w:rPr>
                <w:rFonts w:ascii="David" w:eastAsia="Times New Roman" w:hAnsi="David" w:cs="David"/>
                <w:color w:val="000000"/>
                <w:sz w:val="24"/>
                <w:szCs w:val="24"/>
                <w:rtl/>
              </w:rPr>
              <w:t>חשיפה</w:t>
            </w:r>
            <w:r w:rsidRPr="008C1878">
              <w:rPr>
                <w:rFonts w:ascii="David" w:eastAsia="Times New Roman" w:hAnsi="David" w:cs="David"/>
                <w:sz w:val="24"/>
                <w:szCs w:val="24"/>
                <w:rtl/>
              </w:rPr>
              <w:t>-</w:t>
            </w:r>
            <w:r w:rsidRPr="008C1878">
              <w:rPr>
                <w:rFonts w:ascii="David" w:eastAsia="Times New Roman" w:hAnsi="David" w:cs="David"/>
                <w:color w:val="000000"/>
                <w:sz w:val="24"/>
                <w:szCs w:val="24"/>
                <w:rtl/>
              </w:rPr>
              <w:t>תיאוריה ויישום</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240" w:lineRule="auto"/>
              <w:rPr>
                <w:rFonts w:ascii="David" w:eastAsia="Times New Roman" w:hAnsi="David" w:cs="David"/>
                <w:sz w:val="24"/>
                <w:szCs w:val="24"/>
              </w:rPr>
            </w:pPr>
            <w:r w:rsidRPr="008C1878">
              <w:rPr>
                <w:rFonts w:ascii="David" w:eastAsia="Times New Roman" w:hAnsi="David" w:cs="David"/>
                <w:color w:val="000000"/>
                <w:sz w:val="24"/>
                <w:szCs w:val="24"/>
                <w:rtl/>
              </w:rPr>
              <w:t>קבוצות קטנות</w:t>
            </w:r>
          </w:p>
          <w:p w:rsidR="008C1878" w:rsidRPr="008C1878" w:rsidRDefault="008C1878" w:rsidP="008C1878">
            <w:pPr>
              <w:spacing w:after="0" w:line="0" w:lineRule="atLeast"/>
              <w:rPr>
                <w:rFonts w:ascii="David" w:eastAsia="Times New Roman" w:hAnsi="David" w:cs="Davi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rPr>
                <w:rFonts w:ascii="David" w:eastAsia="Times New Roman" w:hAnsi="David" w:cs="David"/>
                <w:sz w:val="24"/>
                <w:szCs w:val="24"/>
              </w:rPr>
            </w:pPr>
            <w:r w:rsidRPr="008C1878">
              <w:rPr>
                <w:rFonts w:ascii="David" w:eastAsia="Times New Roman" w:hAnsi="David" w:cs="David"/>
                <w:sz w:val="24"/>
                <w:szCs w:val="24"/>
                <w:rtl/>
              </w:rPr>
              <w:t>6</w:t>
            </w:r>
          </w:p>
        </w:tc>
      </w:tr>
      <w:tr w:rsidR="008C1878" w:rsidRPr="008C1878" w:rsidTr="008C18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jc w:val="right"/>
              <w:rPr>
                <w:rFonts w:ascii="David" w:eastAsia="Times New Roman" w:hAnsi="David" w:cs="David"/>
                <w:color w:val="000000"/>
                <w:sz w:val="24"/>
                <w:szCs w:val="24"/>
                <w:rtl/>
              </w:rPr>
            </w:pPr>
            <w:r w:rsidRPr="008C1878">
              <w:rPr>
                <w:rFonts w:ascii="David" w:eastAsia="Times New Roman" w:hAnsi="David" w:cs="David"/>
                <w:color w:val="000000"/>
                <w:sz w:val="24"/>
                <w:szCs w:val="24"/>
                <w:rtl/>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rPr>
                <w:rFonts w:ascii="David" w:eastAsia="Times New Roman" w:hAnsi="David" w:cs="David"/>
                <w:color w:val="000000"/>
                <w:sz w:val="24"/>
                <w:szCs w:val="24"/>
                <w:rtl/>
              </w:rPr>
            </w:pPr>
            <w:r w:rsidRPr="008C1878">
              <w:rPr>
                <w:rFonts w:ascii="David" w:eastAsia="Times New Roman" w:hAnsi="David" w:cs="David"/>
                <w:color w:val="000000"/>
                <w:sz w:val="24"/>
                <w:szCs w:val="24"/>
                <w:rtl/>
              </w:rPr>
              <w:t>חשיפה – תרגול בזוגות – בניית תכנית חשיפה</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240" w:lineRule="auto"/>
              <w:rPr>
                <w:rFonts w:ascii="David" w:eastAsia="Times New Roman" w:hAnsi="David" w:cs="David"/>
                <w:sz w:val="24"/>
                <w:szCs w:val="24"/>
              </w:rPr>
            </w:pPr>
            <w:r w:rsidRPr="008C1878">
              <w:rPr>
                <w:rFonts w:ascii="David" w:eastAsia="Times New Roman" w:hAnsi="David" w:cs="David"/>
                <w:color w:val="000000"/>
                <w:sz w:val="24"/>
                <w:szCs w:val="24"/>
                <w:rtl/>
              </w:rPr>
              <w:t>קבוצות קטנות</w:t>
            </w:r>
          </w:p>
          <w:p w:rsidR="008C1878" w:rsidRPr="008C1878" w:rsidRDefault="008C1878" w:rsidP="008C1878">
            <w:pPr>
              <w:spacing w:after="0" w:line="240" w:lineRule="auto"/>
              <w:rPr>
                <w:rFonts w:ascii="David" w:eastAsia="Times New Roman" w:hAnsi="David" w:cs="David"/>
                <w:color w:val="000000"/>
                <w:sz w:val="24"/>
                <w:szCs w:val="24"/>
                <w:rt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rPr>
                <w:rFonts w:ascii="David" w:eastAsia="Times New Roman" w:hAnsi="David" w:cs="David"/>
                <w:sz w:val="24"/>
                <w:szCs w:val="24"/>
                <w:rtl/>
              </w:rPr>
            </w:pPr>
          </w:p>
        </w:tc>
      </w:tr>
      <w:tr w:rsidR="008C1878" w:rsidRPr="008C1878" w:rsidTr="008C18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jc w:val="right"/>
              <w:rPr>
                <w:rFonts w:ascii="David" w:eastAsia="Times New Roman" w:hAnsi="David" w:cs="David"/>
                <w:color w:val="000000"/>
                <w:sz w:val="24"/>
                <w:szCs w:val="24"/>
                <w:rtl/>
              </w:rPr>
            </w:pPr>
            <w:r w:rsidRPr="008C1878">
              <w:rPr>
                <w:rFonts w:ascii="David" w:eastAsia="Times New Roman" w:hAnsi="David" w:cs="David"/>
                <w:color w:val="000000"/>
                <w:sz w:val="24"/>
                <w:szCs w:val="24"/>
                <w:rtl/>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rPr>
                <w:rFonts w:ascii="David" w:eastAsia="Times New Roman" w:hAnsi="David" w:cs="David"/>
                <w:color w:val="000000"/>
                <w:sz w:val="24"/>
                <w:szCs w:val="24"/>
                <w:rtl/>
              </w:rPr>
            </w:pPr>
            <w:r w:rsidRPr="008C1878">
              <w:rPr>
                <w:rFonts w:ascii="David" w:eastAsia="Times New Roman" w:hAnsi="David" w:cs="David"/>
                <w:color w:val="000000"/>
                <w:sz w:val="24"/>
                <w:szCs w:val="24"/>
                <w:rtl/>
              </w:rPr>
              <w:t>הבנייה קוגניטיבית א'+תרגיל לבית</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240" w:lineRule="auto"/>
              <w:rPr>
                <w:rFonts w:ascii="David" w:eastAsia="Times New Roman" w:hAnsi="David" w:cs="David"/>
                <w:sz w:val="24"/>
                <w:szCs w:val="24"/>
              </w:rPr>
            </w:pPr>
            <w:r w:rsidRPr="008C1878">
              <w:rPr>
                <w:rFonts w:ascii="David" w:eastAsia="Times New Roman" w:hAnsi="David" w:cs="David"/>
                <w:color w:val="000000"/>
                <w:sz w:val="24"/>
                <w:szCs w:val="24"/>
                <w:rtl/>
              </w:rPr>
              <w:t>קבוצות קטנות</w:t>
            </w:r>
          </w:p>
          <w:p w:rsidR="008C1878" w:rsidRPr="008C1878" w:rsidRDefault="008C1878" w:rsidP="008C1878">
            <w:pPr>
              <w:spacing w:after="0" w:line="240" w:lineRule="auto"/>
              <w:rPr>
                <w:rFonts w:ascii="David" w:eastAsia="Times New Roman" w:hAnsi="David" w:cs="David"/>
                <w:color w:val="000000"/>
                <w:sz w:val="24"/>
                <w:szCs w:val="24"/>
                <w:rt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rPr>
                <w:rFonts w:ascii="David" w:eastAsia="Times New Roman" w:hAnsi="David" w:cs="David"/>
                <w:sz w:val="24"/>
                <w:szCs w:val="24"/>
                <w:rtl/>
              </w:rPr>
            </w:pPr>
            <w:r w:rsidRPr="008C1878">
              <w:rPr>
                <w:rFonts w:ascii="David" w:eastAsia="Times New Roman" w:hAnsi="David" w:cs="David"/>
                <w:sz w:val="24"/>
                <w:szCs w:val="24"/>
                <w:rtl/>
              </w:rPr>
              <w:t>7,8</w:t>
            </w:r>
          </w:p>
        </w:tc>
      </w:tr>
      <w:tr w:rsidR="008C1878" w:rsidRPr="008C1878" w:rsidTr="008C18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1878" w:rsidRPr="008C1878" w:rsidRDefault="008C1878" w:rsidP="008C1878">
            <w:pPr>
              <w:spacing w:after="0" w:line="0" w:lineRule="atLeast"/>
              <w:jc w:val="right"/>
              <w:rPr>
                <w:rFonts w:ascii="David" w:eastAsia="Times New Roman" w:hAnsi="David" w:cs="David"/>
                <w:sz w:val="24"/>
                <w:szCs w:val="24"/>
              </w:rPr>
            </w:pPr>
            <w:r w:rsidRPr="008C1878">
              <w:rPr>
                <w:rFonts w:ascii="David" w:eastAsia="Times New Roman" w:hAnsi="David" w:cs="David"/>
                <w:color w:val="000000"/>
                <w:sz w:val="24"/>
                <w:szCs w:val="24"/>
                <w:rtl/>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rPr>
                <w:rFonts w:ascii="David" w:eastAsia="Times New Roman" w:hAnsi="David" w:cs="David"/>
                <w:sz w:val="24"/>
                <w:szCs w:val="24"/>
              </w:rPr>
            </w:pPr>
            <w:r w:rsidRPr="008C1878">
              <w:rPr>
                <w:rFonts w:ascii="David" w:eastAsia="Times New Roman" w:hAnsi="David" w:cs="David"/>
                <w:color w:val="000000"/>
                <w:sz w:val="24"/>
                <w:szCs w:val="24"/>
                <w:rtl/>
              </w:rPr>
              <w:t>הבנייה קוגניטיבית – סימולציות בזוגות</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240" w:lineRule="auto"/>
              <w:rPr>
                <w:rFonts w:ascii="David" w:eastAsia="Times New Roman" w:hAnsi="David" w:cs="David"/>
                <w:sz w:val="24"/>
                <w:szCs w:val="24"/>
              </w:rPr>
            </w:pPr>
            <w:r w:rsidRPr="008C1878">
              <w:rPr>
                <w:rFonts w:ascii="David" w:eastAsia="Times New Roman" w:hAnsi="David" w:cs="David"/>
                <w:color w:val="000000"/>
                <w:sz w:val="24"/>
                <w:szCs w:val="24"/>
                <w:rtl/>
              </w:rPr>
              <w:t>קבוצות קטנות</w:t>
            </w:r>
          </w:p>
          <w:p w:rsidR="008C1878" w:rsidRPr="008C1878" w:rsidRDefault="008C1878" w:rsidP="008C1878">
            <w:pPr>
              <w:spacing w:after="0" w:line="240" w:lineRule="auto"/>
              <w:rPr>
                <w:rFonts w:ascii="David" w:eastAsia="Times New Roman" w:hAnsi="David" w:cs="Davi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rPr>
                <w:rFonts w:ascii="David" w:eastAsia="Times New Roman" w:hAnsi="David" w:cs="David"/>
                <w:sz w:val="24"/>
                <w:szCs w:val="24"/>
                <w:rtl/>
              </w:rPr>
            </w:pPr>
            <w:r w:rsidRPr="008C1878">
              <w:rPr>
                <w:rFonts w:ascii="David" w:eastAsia="Times New Roman" w:hAnsi="David" w:cs="David"/>
                <w:sz w:val="24"/>
                <w:szCs w:val="24"/>
                <w:rtl/>
              </w:rPr>
              <w:t>9</w:t>
            </w:r>
          </w:p>
        </w:tc>
      </w:tr>
      <w:tr w:rsidR="008C1878" w:rsidRPr="008C1878" w:rsidTr="008C18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1878" w:rsidRPr="008C1878" w:rsidRDefault="008C1878" w:rsidP="008C1878">
            <w:pPr>
              <w:spacing w:after="0" w:line="0" w:lineRule="atLeast"/>
              <w:jc w:val="right"/>
              <w:rPr>
                <w:rFonts w:ascii="David" w:eastAsia="Times New Roman" w:hAnsi="David" w:cs="David"/>
                <w:sz w:val="24"/>
                <w:szCs w:val="24"/>
              </w:rPr>
            </w:pPr>
            <w:r w:rsidRPr="008C1878">
              <w:rPr>
                <w:rFonts w:ascii="David" w:eastAsia="Times New Roman" w:hAnsi="David" w:cs="David"/>
                <w:color w:val="000000"/>
                <w:sz w:val="24"/>
                <w:szCs w:val="24"/>
                <w:rtl/>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rPr>
                <w:rFonts w:ascii="David" w:eastAsia="Times New Roman" w:hAnsi="David" w:cs="David"/>
                <w:sz w:val="24"/>
                <w:szCs w:val="24"/>
                <w:rtl/>
              </w:rPr>
            </w:pPr>
            <w:r w:rsidRPr="008C1878">
              <w:rPr>
                <w:rFonts w:ascii="David" w:eastAsia="Times New Roman" w:hAnsi="David" w:cs="David"/>
                <w:color w:val="000000"/>
                <w:sz w:val="24"/>
                <w:szCs w:val="24"/>
                <w:rtl/>
              </w:rPr>
              <w:t xml:space="preserve"> הצגות בזוגות: פורמולציית מקרה</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240" w:lineRule="auto"/>
              <w:rPr>
                <w:rFonts w:ascii="David" w:eastAsia="Times New Roman" w:hAnsi="David" w:cs="David"/>
                <w:sz w:val="24"/>
                <w:szCs w:val="24"/>
              </w:rPr>
            </w:pPr>
            <w:r w:rsidRPr="008C1878">
              <w:rPr>
                <w:rFonts w:ascii="David" w:eastAsia="Times New Roman" w:hAnsi="David" w:cs="David"/>
                <w:color w:val="000000"/>
                <w:sz w:val="24"/>
                <w:szCs w:val="24"/>
                <w:rtl/>
              </w:rPr>
              <w:t>קבוצות קטנות</w:t>
            </w:r>
          </w:p>
          <w:p w:rsidR="008C1878" w:rsidRPr="008C1878" w:rsidRDefault="008C1878" w:rsidP="008C1878">
            <w:pPr>
              <w:spacing w:after="0" w:line="240" w:lineRule="auto"/>
              <w:rPr>
                <w:rFonts w:ascii="David" w:eastAsia="Times New Roman" w:hAnsi="David" w:cs="Davi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240" w:lineRule="auto"/>
              <w:rPr>
                <w:rFonts w:ascii="David" w:eastAsia="Times New Roman" w:hAnsi="David" w:cs="David"/>
                <w:sz w:val="24"/>
                <w:szCs w:val="24"/>
              </w:rPr>
            </w:pPr>
          </w:p>
        </w:tc>
      </w:tr>
      <w:tr w:rsidR="008C1878" w:rsidRPr="008C1878" w:rsidTr="008C18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jc w:val="right"/>
              <w:rPr>
                <w:rFonts w:ascii="David" w:eastAsia="Times New Roman" w:hAnsi="David" w:cs="David"/>
                <w:color w:val="000000"/>
                <w:sz w:val="24"/>
                <w:szCs w:val="24"/>
                <w:rtl/>
              </w:rPr>
            </w:pPr>
            <w:r w:rsidRPr="008C1878">
              <w:rPr>
                <w:rFonts w:ascii="David" w:eastAsia="Times New Roman" w:hAnsi="David" w:cs="David"/>
                <w:color w:val="000000"/>
                <w:sz w:val="24"/>
                <w:szCs w:val="24"/>
                <w:rtl/>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rPr>
                <w:rFonts w:ascii="David" w:eastAsia="Times New Roman" w:hAnsi="David" w:cs="David"/>
                <w:color w:val="000000"/>
                <w:sz w:val="24"/>
                <w:szCs w:val="24"/>
                <w:rtl/>
              </w:rPr>
            </w:pPr>
            <w:r w:rsidRPr="008C1878">
              <w:rPr>
                <w:rFonts w:ascii="David" w:eastAsia="Times New Roman" w:hAnsi="David" w:cs="David"/>
                <w:color w:val="000000"/>
                <w:sz w:val="24"/>
                <w:szCs w:val="24"/>
                <w:rtl/>
              </w:rPr>
              <w:t xml:space="preserve"> הצגות בזוגות: פורמולציית מקרה</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240" w:lineRule="auto"/>
              <w:rPr>
                <w:rFonts w:ascii="David" w:eastAsia="Times New Roman" w:hAnsi="David" w:cs="David"/>
                <w:sz w:val="24"/>
                <w:szCs w:val="24"/>
              </w:rPr>
            </w:pPr>
            <w:r w:rsidRPr="008C1878">
              <w:rPr>
                <w:rFonts w:ascii="David" w:eastAsia="Times New Roman" w:hAnsi="David" w:cs="David"/>
                <w:color w:val="000000"/>
                <w:sz w:val="24"/>
                <w:szCs w:val="24"/>
                <w:rtl/>
              </w:rPr>
              <w:t>קבוצות קטנות</w:t>
            </w:r>
          </w:p>
          <w:p w:rsidR="008C1878" w:rsidRPr="008C1878" w:rsidRDefault="008C1878" w:rsidP="008C1878">
            <w:pPr>
              <w:spacing w:after="0" w:line="240" w:lineRule="auto"/>
              <w:rPr>
                <w:rFonts w:ascii="David" w:eastAsia="Times New Roman" w:hAnsi="David" w:cs="David"/>
                <w:color w:val="000000"/>
                <w:sz w:val="24"/>
                <w:szCs w:val="24"/>
                <w:rt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240" w:lineRule="auto"/>
              <w:rPr>
                <w:rFonts w:ascii="David" w:eastAsia="Times New Roman" w:hAnsi="David" w:cs="David"/>
                <w:sz w:val="24"/>
                <w:szCs w:val="24"/>
                <w:rtl/>
              </w:rPr>
            </w:pPr>
          </w:p>
        </w:tc>
      </w:tr>
      <w:tr w:rsidR="008C1878" w:rsidRPr="008C1878" w:rsidTr="008C18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1878" w:rsidRPr="008C1878" w:rsidRDefault="008C1878" w:rsidP="008C1878">
            <w:pPr>
              <w:spacing w:after="0" w:line="0" w:lineRule="atLeast"/>
              <w:jc w:val="right"/>
              <w:rPr>
                <w:rFonts w:ascii="David" w:eastAsia="Times New Roman" w:hAnsi="David" w:cs="David"/>
                <w:sz w:val="24"/>
                <w:szCs w:val="24"/>
              </w:rPr>
            </w:pPr>
            <w:r w:rsidRPr="008C1878">
              <w:rPr>
                <w:rFonts w:ascii="David" w:eastAsia="Times New Roman" w:hAnsi="David" w:cs="David"/>
                <w:color w:val="000000"/>
                <w:sz w:val="24"/>
                <w:szCs w:val="24"/>
                <w:rtl/>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rPr>
                <w:rFonts w:ascii="David" w:eastAsia="Times New Roman" w:hAnsi="David" w:cs="David"/>
                <w:sz w:val="24"/>
                <w:szCs w:val="24"/>
              </w:rPr>
            </w:pPr>
            <w:r w:rsidRPr="008C1878">
              <w:rPr>
                <w:rFonts w:ascii="David" w:eastAsia="Times New Roman" w:hAnsi="David" w:cs="David"/>
                <w:color w:val="000000"/>
                <w:sz w:val="24"/>
                <w:szCs w:val="24"/>
                <w:rtl/>
              </w:rPr>
              <w:t xml:space="preserve"> הצגות בזוגות: פורמולציית מקרה</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240" w:lineRule="auto"/>
              <w:rPr>
                <w:rFonts w:ascii="David" w:eastAsia="Times New Roman" w:hAnsi="David" w:cs="David"/>
                <w:sz w:val="24"/>
                <w:szCs w:val="24"/>
              </w:rPr>
            </w:pPr>
            <w:r w:rsidRPr="008C1878">
              <w:rPr>
                <w:rFonts w:ascii="David" w:eastAsia="Times New Roman" w:hAnsi="David" w:cs="David"/>
                <w:color w:val="000000"/>
                <w:sz w:val="24"/>
                <w:szCs w:val="24"/>
                <w:rtl/>
              </w:rPr>
              <w:t>קבוצות קטנות</w:t>
            </w:r>
          </w:p>
          <w:p w:rsidR="008C1878" w:rsidRPr="008C1878" w:rsidRDefault="008C1878" w:rsidP="008C1878">
            <w:pPr>
              <w:spacing w:after="200" w:line="276" w:lineRule="auto"/>
              <w:rPr>
                <w:rFonts w:ascii="David" w:eastAsia="Times New Roman" w:hAnsi="David" w:cs="Davi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240" w:lineRule="auto"/>
              <w:rPr>
                <w:rFonts w:ascii="David" w:eastAsia="Times New Roman" w:hAnsi="David" w:cs="David"/>
                <w:sz w:val="24"/>
                <w:szCs w:val="24"/>
              </w:rPr>
            </w:pPr>
          </w:p>
        </w:tc>
      </w:tr>
      <w:tr w:rsidR="008C1878" w:rsidRPr="008C1878" w:rsidTr="008C18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jc w:val="right"/>
              <w:rPr>
                <w:rFonts w:ascii="David" w:eastAsia="Times New Roman" w:hAnsi="David" w:cs="David"/>
                <w:sz w:val="24"/>
                <w:szCs w:val="24"/>
              </w:rPr>
            </w:pPr>
            <w:r w:rsidRPr="008C1878">
              <w:rPr>
                <w:rFonts w:ascii="David" w:eastAsia="Times New Roman" w:hAnsi="David" w:cs="David"/>
                <w:sz w:val="24"/>
                <w:szCs w:val="24"/>
                <w:rtl/>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rPr>
                <w:rFonts w:ascii="David" w:eastAsia="Times New Roman" w:hAnsi="David" w:cs="David"/>
                <w:sz w:val="24"/>
                <w:szCs w:val="24"/>
              </w:rPr>
            </w:pPr>
            <w:r w:rsidRPr="008C1878">
              <w:rPr>
                <w:rFonts w:ascii="David" w:eastAsia="Times New Roman" w:hAnsi="David" w:cs="David"/>
                <w:color w:val="000000"/>
                <w:sz w:val="24"/>
                <w:szCs w:val="24"/>
                <w:rtl/>
              </w:rPr>
              <w:t xml:space="preserve"> הצגות בזוגות: פורמולציית מקרה</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240" w:lineRule="auto"/>
              <w:rPr>
                <w:rFonts w:ascii="David" w:eastAsia="Times New Roman" w:hAnsi="David" w:cs="David"/>
                <w:sz w:val="24"/>
                <w:szCs w:val="24"/>
              </w:rPr>
            </w:pPr>
            <w:r w:rsidRPr="008C1878">
              <w:rPr>
                <w:rFonts w:ascii="David" w:eastAsia="Times New Roman" w:hAnsi="David" w:cs="David"/>
                <w:color w:val="000000"/>
                <w:sz w:val="24"/>
                <w:szCs w:val="24"/>
                <w:rtl/>
              </w:rPr>
              <w:t>קבוצות קטנות</w:t>
            </w:r>
          </w:p>
          <w:p w:rsidR="008C1878" w:rsidRPr="008C1878" w:rsidRDefault="008C1878" w:rsidP="008C1878">
            <w:pPr>
              <w:spacing w:after="0" w:line="0" w:lineRule="atLeast"/>
              <w:rPr>
                <w:rFonts w:ascii="David" w:eastAsia="Times New Roman" w:hAnsi="David" w:cs="Davi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rPr>
                <w:rFonts w:ascii="David" w:eastAsia="Times New Roman" w:hAnsi="David" w:cs="David"/>
                <w:sz w:val="24"/>
                <w:szCs w:val="24"/>
              </w:rPr>
            </w:pPr>
          </w:p>
        </w:tc>
      </w:tr>
      <w:tr w:rsidR="008C1878" w:rsidRPr="008C1878" w:rsidTr="008C18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C1878" w:rsidRPr="008C1878" w:rsidRDefault="008C1878" w:rsidP="008C1878">
            <w:pPr>
              <w:spacing w:after="0" w:line="0" w:lineRule="atLeast"/>
              <w:jc w:val="right"/>
              <w:rPr>
                <w:rFonts w:ascii="David" w:eastAsia="Times New Roman" w:hAnsi="David" w:cs="David"/>
                <w:sz w:val="24"/>
                <w:szCs w:val="24"/>
                <w:rtl/>
              </w:rPr>
            </w:pPr>
            <w:r w:rsidRPr="008C1878">
              <w:rPr>
                <w:rFonts w:ascii="David" w:eastAsia="Times New Roman" w:hAnsi="David" w:cs="David"/>
                <w:sz w:val="24"/>
                <w:szCs w:val="24"/>
                <w:rtl/>
              </w:rPr>
              <w:t>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1878" w:rsidRPr="008C1878" w:rsidRDefault="008C1878" w:rsidP="008C1878">
            <w:pPr>
              <w:spacing w:after="0" w:line="0" w:lineRule="atLeast"/>
              <w:rPr>
                <w:rFonts w:ascii="David" w:eastAsia="Times New Roman" w:hAnsi="David" w:cs="David"/>
                <w:sz w:val="24"/>
                <w:szCs w:val="24"/>
              </w:rPr>
            </w:pPr>
            <w:r w:rsidRPr="008C1878">
              <w:rPr>
                <w:rFonts w:ascii="David" w:eastAsia="Times New Roman" w:hAnsi="David" w:cs="David"/>
                <w:color w:val="000000"/>
                <w:sz w:val="24"/>
                <w:szCs w:val="24"/>
                <w:rtl/>
              </w:rPr>
              <w:t xml:space="preserve"> הצגות בזוגות: פורמולציית מקרה</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1878" w:rsidRPr="008C1878" w:rsidRDefault="008C1878" w:rsidP="008C1878">
            <w:pPr>
              <w:spacing w:after="0" w:line="240" w:lineRule="auto"/>
              <w:rPr>
                <w:rFonts w:ascii="David" w:eastAsia="Times New Roman" w:hAnsi="David" w:cs="David"/>
                <w:sz w:val="24"/>
                <w:szCs w:val="24"/>
              </w:rPr>
            </w:pPr>
            <w:r w:rsidRPr="008C1878">
              <w:rPr>
                <w:rFonts w:ascii="David" w:eastAsia="Times New Roman" w:hAnsi="David" w:cs="David"/>
                <w:color w:val="000000"/>
                <w:sz w:val="24"/>
                <w:szCs w:val="24"/>
                <w:rtl/>
              </w:rPr>
              <w:t>קבוצות קטנות</w:t>
            </w:r>
          </w:p>
          <w:p w:rsidR="008C1878" w:rsidRPr="008C1878" w:rsidRDefault="008C1878" w:rsidP="008C1878">
            <w:pPr>
              <w:spacing w:after="0" w:line="240" w:lineRule="auto"/>
              <w:rPr>
                <w:rFonts w:ascii="David" w:eastAsia="Times New Roman" w:hAnsi="David" w:cs="Davi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1878" w:rsidRPr="008C1878" w:rsidRDefault="008C1878" w:rsidP="008C1878">
            <w:pPr>
              <w:spacing w:after="0" w:line="240" w:lineRule="auto"/>
              <w:rPr>
                <w:rFonts w:ascii="David" w:eastAsia="Times New Roman" w:hAnsi="David" w:cs="David"/>
                <w:sz w:val="24"/>
                <w:szCs w:val="24"/>
              </w:rPr>
            </w:pPr>
          </w:p>
        </w:tc>
      </w:tr>
    </w:tbl>
    <w:p w:rsidR="008C1878" w:rsidRPr="008C1878" w:rsidRDefault="008C1878" w:rsidP="008C1878">
      <w:pPr>
        <w:spacing w:after="240" w:line="240" w:lineRule="auto"/>
        <w:rPr>
          <w:rFonts w:ascii="David" w:eastAsia="Times New Roman" w:hAnsi="David" w:cs="David"/>
          <w:sz w:val="24"/>
          <w:szCs w:val="24"/>
          <w:rtl/>
        </w:rPr>
      </w:pPr>
      <w:r w:rsidRPr="008C1878">
        <w:rPr>
          <w:rFonts w:ascii="David" w:eastAsia="Times New Roman" w:hAnsi="David" w:cs="David"/>
          <w:sz w:val="24"/>
          <w:szCs w:val="24"/>
        </w:rPr>
        <w:br w:type="textWrapping" w:clear="all"/>
      </w:r>
      <w:r w:rsidRPr="008C1878">
        <w:rPr>
          <w:rFonts w:ascii="David" w:eastAsia="Times New Roman" w:hAnsi="David" w:cs="David"/>
          <w:sz w:val="24"/>
          <w:szCs w:val="24"/>
        </w:rPr>
        <w:br/>
      </w:r>
    </w:p>
    <w:p w:rsidR="008C1878" w:rsidRPr="008C1878" w:rsidRDefault="008C1878" w:rsidP="008C1878">
      <w:pPr>
        <w:spacing w:after="240" w:line="240" w:lineRule="auto"/>
        <w:rPr>
          <w:rFonts w:ascii="David" w:eastAsia="Times New Roman" w:hAnsi="David" w:cs="David"/>
          <w:sz w:val="24"/>
          <w:szCs w:val="24"/>
          <w:rtl/>
        </w:rPr>
      </w:pPr>
    </w:p>
    <w:p w:rsidR="008C1878" w:rsidRPr="008C1878" w:rsidRDefault="008C1878" w:rsidP="008C1878">
      <w:pPr>
        <w:spacing w:after="240" w:line="240" w:lineRule="auto"/>
        <w:rPr>
          <w:rFonts w:ascii="David" w:eastAsia="Times New Roman" w:hAnsi="David" w:cs="David"/>
          <w:sz w:val="24"/>
          <w:szCs w:val="24"/>
          <w:rtl/>
        </w:rPr>
      </w:pPr>
    </w:p>
    <w:p w:rsidR="008C1878" w:rsidRPr="008C1878" w:rsidRDefault="008C1878" w:rsidP="008C1878">
      <w:pPr>
        <w:spacing w:after="240" w:line="240" w:lineRule="auto"/>
        <w:rPr>
          <w:rFonts w:ascii="David" w:eastAsia="Times New Roman" w:hAnsi="David" w:cs="David"/>
          <w:sz w:val="24"/>
          <w:szCs w:val="24"/>
          <w:rtl/>
        </w:rPr>
      </w:pPr>
    </w:p>
    <w:p w:rsidR="008C1878" w:rsidRPr="008C1878" w:rsidRDefault="008C1878" w:rsidP="008C1878">
      <w:pPr>
        <w:spacing w:after="240" w:line="240" w:lineRule="auto"/>
        <w:rPr>
          <w:rFonts w:ascii="David" w:eastAsia="Times New Roman" w:hAnsi="David" w:cs="David"/>
          <w:sz w:val="24"/>
          <w:szCs w:val="24"/>
          <w:rtl/>
        </w:rPr>
      </w:pPr>
    </w:p>
    <w:p w:rsidR="008C1878" w:rsidRPr="008C1878" w:rsidRDefault="008C1878" w:rsidP="008C1878">
      <w:pPr>
        <w:spacing w:after="240" w:line="240" w:lineRule="auto"/>
        <w:rPr>
          <w:rFonts w:ascii="David" w:eastAsia="Times New Roman" w:hAnsi="David" w:cs="David"/>
          <w:sz w:val="24"/>
          <w:szCs w:val="24"/>
          <w:rtl/>
        </w:rPr>
      </w:pPr>
    </w:p>
    <w:p w:rsidR="008C1878" w:rsidRPr="008C1878" w:rsidRDefault="008C1878" w:rsidP="008C1878">
      <w:pPr>
        <w:spacing w:after="240" w:line="240" w:lineRule="auto"/>
        <w:rPr>
          <w:rFonts w:ascii="David" w:eastAsia="Times New Roman" w:hAnsi="David" w:cs="David"/>
          <w:sz w:val="24"/>
          <w:szCs w:val="24"/>
          <w:rtl/>
        </w:rPr>
      </w:pPr>
    </w:p>
    <w:p w:rsidR="008C1878" w:rsidRPr="008C1878" w:rsidRDefault="008C1878" w:rsidP="008C1878">
      <w:pPr>
        <w:spacing w:after="240" w:line="240" w:lineRule="auto"/>
        <w:rPr>
          <w:rFonts w:ascii="David" w:eastAsia="Times New Roman" w:hAnsi="David" w:cs="David"/>
          <w:sz w:val="24"/>
          <w:szCs w:val="24"/>
          <w:rtl/>
        </w:rPr>
      </w:pPr>
    </w:p>
    <w:p w:rsidR="008C1878" w:rsidRPr="008C1878" w:rsidRDefault="008C1878" w:rsidP="008C1878">
      <w:pPr>
        <w:spacing w:after="240" w:line="240" w:lineRule="auto"/>
        <w:rPr>
          <w:rFonts w:ascii="David" w:eastAsia="Times New Roman" w:hAnsi="David" w:cs="David"/>
          <w:sz w:val="24"/>
          <w:szCs w:val="24"/>
          <w:rtl/>
        </w:rPr>
      </w:pPr>
    </w:p>
    <w:p w:rsidR="008C1878" w:rsidRPr="008C1878" w:rsidRDefault="008C1878" w:rsidP="008C1878">
      <w:pPr>
        <w:spacing w:after="240" w:line="240" w:lineRule="auto"/>
        <w:rPr>
          <w:rFonts w:ascii="David" w:eastAsia="Times New Roman" w:hAnsi="David" w:cs="David"/>
          <w:sz w:val="24"/>
          <w:szCs w:val="24"/>
          <w:rtl/>
        </w:rPr>
      </w:pPr>
    </w:p>
    <w:p w:rsidR="008C1878" w:rsidRPr="008C1878" w:rsidRDefault="008C1878" w:rsidP="008C1878">
      <w:pPr>
        <w:spacing w:after="240" w:line="240" w:lineRule="auto"/>
        <w:rPr>
          <w:rFonts w:ascii="David" w:eastAsia="Times New Roman" w:hAnsi="David" w:cs="David"/>
          <w:sz w:val="24"/>
          <w:szCs w:val="24"/>
          <w:rtl/>
        </w:rPr>
      </w:pPr>
    </w:p>
    <w:p w:rsidR="008C1878" w:rsidRPr="008C1878" w:rsidRDefault="008C1878" w:rsidP="008C1878">
      <w:pPr>
        <w:spacing w:after="240" w:line="240" w:lineRule="auto"/>
        <w:rPr>
          <w:rFonts w:ascii="David" w:eastAsia="Times New Roman" w:hAnsi="David" w:cs="David"/>
          <w:sz w:val="24"/>
          <w:szCs w:val="24"/>
          <w:rtl/>
        </w:rPr>
      </w:pPr>
    </w:p>
    <w:p w:rsidR="008C1878" w:rsidRPr="008C1878" w:rsidRDefault="008C1878" w:rsidP="008C1878">
      <w:pPr>
        <w:spacing w:after="240" w:line="240" w:lineRule="auto"/>
        <w:rPr>
          <w:rFonts w:ascii="David" w:eastAsia="Times New Roman" w:hAnsi="David" w:cs="David"/>
          <w:sz w:val="24"/>
          <w:szCs w:val="24"/>
          <w:rtl/>
        </w:rPr>
      </w:pPr>
    </w:p>
    <w:p w:rsidR="008C1878" w:rsidRPr="008C1878" w:rsidRDefault="008C1878" w:rsidP="008C1878">
      <w:pPr>
        <w:spacing w:after="240" w:line="240" w:lineRule="auto"/>
        <w:rPr>
          <w:rFonts w:ascii="David" w:eastAsia="Times New Roman" w:hAnsi="David" w:cs="David"/>
          <w:sz w:val="24"/>
          <w:szCs w:val="24"/>
          <w:rtl/>
        </w:rPr>
      </w:pPr>
    </w:p>
    <w:p w:rsidR="008C1878" w:rsidRPr="008C1878" w:rsidRDefault="008C1878" w:rsidP="008C1878">
      <w:pPr>
        <w:spacing w:after="240" w:line="240" w:lineRule="auto"/>
        <w:rPr>
          <w:rFonts w:ascii="David" w:eastAsia="Times New Roman" w:hAnsi="David" w:cs="David"/>
          <w:sz w:val="24"/>
          <w:szCs w:val="24"/>
          <w:rtl/>
        </w:rPr>
      </w:pPr>
    </w:p>
    <w:p w:rsidR="008C1878" w:rsidRPr="008C1878" w:rsidRDefault="008C1878" w:rsidP="008C1878">
      <w:pPr>
        <w:spacing w:after="240" w:line="240" w:lineRule="auto"/>
        <w:rPr>
          <w:rFonts w:ascii="David" w:eastAsia="Times New Roman" w:hAnsi="David" w:cs="David"/>
          <w:sz w:val="24"/>
          <w:szCs w:val="24"/>
          <w:rtl/>
        </w:rPr>
      </w:pPr>
    </w:p>
    <w:p w:rsidR="008C1878" w:rsidRPr="008C1878" w:rsidRDefault="008C1878" w:rsidP="008C1878">
      <w:pPr>
        <w:spacing w:after="240" w:line="240" w:lineRule="auto"/>
        <w:rPr>
          <w:rFonts w:ascii="David" w:eastAsia="Times New Roman" w:hAnsi="David" w:cs="David"/>
          <w:sz w:val="24"/>
          <w:szCs w:val="24"/>
        </w:rPr>
      </w:pPr>
      <w:r w:rsidRPr="008C1878">
        <w:rPr>
          <w:rFonts w:ascii="David" w:eastAsia="Times New Roman" w:hAnsi="David" w:cs="David"/>
          <w:b/>
          <w:bCs/>
          <w:sz w:val="24"/>
          <w:szCs w:val="24"/>
          <w:u w:val="single"/>
          <w:rtl/>
        </w:rPr>
        <w:t>חומר קריאה לקורס:</w:t>
      </w:r>
    </w:p>
    <w:p w:rsidR="008C1878" w:rsidRPr="008C1878" w:rsidRDefault="008C1878" w:rsidP="008C1878">
      <w:pPr>
        <w:spacing w:after="240" w:line="240" w:lineRule="auto"/>
        <w:rPr>
          <w:rFonts w:ascii="David" w:eastAsia="Times New Roman" w:hAnsi="David" w:cs="David"/>
          <w:sz w:val="24"/>
          <w:szCs w:val="24"/>
          <w:u w:val="single"/>
          <w:rtl/>
        </w:rPr>
      </w:pPr>
      <w:r w:rsidRPr="008C1878">
        <w:rPr>
          <w:rFonts w:ascii="David" w:eastAsia="Times New Roman" w:hAnsi="David" w:cs="David"/>
          <w:sz w:val="24"/>
          <w:szCs w:val="24"/>
          <w:u w:val="single"/>
          <w:rtl/>
        </w:rPr>
        <w:t xml:space="preserve">טקסטים כלליים על </w:t>
      </w:r>
      <w:r w:rsidRPr="008C1878">
        <w:rPr>
          <w:rFonts w:ascii="David" w:eastAsia="Times New Roman" w:hAnsi="David" w:cs="David"/>
          <w:sz w:val="24"/>
          <w:szCs w:val="24"/>
          <w:u w:val="single"/>
        </w:rPr>
        <w:t>CBT</w:t>
      </w:r>
      <w:r w:rsidRPr="008C1878">
        <w:rPr>
          <w:rFonts w:ascii="David" w:eastAsia="Times New Roman" w:hAnsi="David" w:cs="David"/>
          <w:sz w:val="24"/>
          <w:szCs w:val="24"/>
          <w:u w:val="single"/>
          <w:rtl/>
        </w:rPr>
        <w:t>:</w:t>
      </w:r>
    </w:p>
    <w:p w:rsidR="008C1878" w:rsidRPr="008C1878" w:rsidRDefault="008C1878" w:rsidP="008C1878">
      <w:pPr>
        <w:spacing w:after="240" w:line="240" w:lineRule="auto"/>
        <w:rPr>
          <w:rFonts w:ascii="David" w:eastAsia="Times New Roman" w:hAnsi="David" w:cs="David"/>
          <w:sz w:val="24"/>
          <w:szCs w:val="24"/>
          <w:rtl/>
        </w:rPr>
      </w:pPr>
      <w:r w:rsidRPr="008C1878">
        <w:rPr>
          <w:rFonts w:ascii="David" w:eastAsia="Times New Roman" w:hAnsi="David" w:cs="David"/>
          <w:sz w:val="24"/>
          <w:szCs w:val="24"/>
          <w:rtl/>
        </w:rPr>
        <w:t>מרום, צ., גלבוע שכטמן, א., מור, נ., מאיירס, י. (2011)</w:t>
      </w:r>
      <w:r w:rsidRPr="008C1878">
        <w:rPr>
          <w:rFonts w:ascii="David" w:eastAsia="Times New Roman" w:hAnsi="David" w:cs="David"/>
          <w:i/>
          <w:iCs/>
          <w:sz w:val="24"/>
          <w:szCs w:val="24"/>
          <w:rtl/>
        </w:rPr>
        <w:t>. טיפול קוגניטיבי התנהגותי במבוגרים – עקרונות טיפוליים</w:t>
      </w:r>
      <w:r w:rsidRPr="008C1878">
        <w:rPr>
          <w:rFonts w:ascii="David" w:eastAsia="Times New Roman" w:hAnsi="David" w:cs="David"/>
          <w:sz w:val="24"/>
          <w:szCs w:val="24"/>
          <w:rtl/>
        </w:rPr>
        <w:t>.</w:t>
      </w:r>
    </w:p>
    <w:p w:rsidR="008C1878" w:rsidRPr="008C1878" w:rsidRDefault="008C1878" w:rsidP="008C1878">
      <w:pPr>
        <w:spacing w:after="240" w:line="240" w:lineRule="auto"/>
        <w:rPr>
          <w:rFonts w:ascii="David" w:eastAsia="Times New Roman" w:hAnsi="David" w:cs="David"/>
          <w:sz w:val="24"/>
          <w:szCs w:val="24"/>
          <w:rtl/>
        </w:rPr>
      </w:pPr>
      <w:r w:rsidRPr="008C1878">
        <w:rPr>
          <w:rFonts w:ascii="David" w:eastAsia="Times New Roman" w:hAnsi="David" w:cs="David"/>
          <w:sz w:val="24"/>
          <w:szCs w:val="24"/>
          <w:rtl/>
        </w:rPr>
        <w:t>מור, נ., מאיירס, י., מרום, צ., גלבוע שכטמן, א. (2011).</w:t>
      </w:r>
      <w:r w:rsidRPr="008C1878">
        <w:rPr>
          <w:rFonts w:ascii="David" w:eastAsia="Times New Roman" w:hAnsi="David" w:cs="David"/>
          <w:i/>
          <w:iCs/>
          <w:sz w:val="24"/>
          <w:szCs w:val="24"/>
          <w:rtl/>
        </w:rPr>
        <w:t> טיפול קוגניטיבי התנהגותי בילדים- עקרונות טיפוליים</w:t>
      </w:r>
      <w:r w:rsidRPr="008C1878">
        <w:rPr>
          <w:rFonts w:ascii="David" w:eastAsia="Times New Roman" w:hAnsi="David" w:cs="David"/>
          <w:sz w:val="24"/>
          <w:szCs w:val="24"/>
          <w:rtl/>
        </w:rPr>
        <w:t>.</w:t>
      </w:r>
    </w:p>
    <w:p w:rsidR="008C1878" w:rsidRPr="008C1878" w:rsidRDefault="008C1878" w:rsidP="008C1878">
      <w:pPr>
        <w:bidi w:val="0"/>
        <w:spacing w:after="240" w:line="240" w:lineRule="auto"/>
        <w:ind w:left="360"/>
        <w:rPr>
          <w:rFonts w:ascii="David" w:eastAsia="Times New Roman" w:hAnsi="David" w:cs="David"/>
          <w:sz w:val="24"/>
          <w:szCs w:val="24"/>
        </w:rPr>
      </w:pPr>
      <w:r w:rsidRPr="008C1878">
        <w:rPr>
          <w:rFonts w:ascii="David" w:eastAsia="Times New Roman" w:hAnsi="David" w:cs="David"/>
          <w:sz w:val="24"/>
          <w:szCs w:val="24"/>
        </w:rPr>
        <w:t>Persons, J. B. (1989). </w:t>
      </w:r>
      <w:r w:rsidRPr="008C1878">
        <w:rPr>
          <w:rFonts w:ascii="David" w:eastAsia="Times New Roman" w:hAnsi="David" w:cs="David"/>
          <w:i/>
          <w:iCs/>
          <w:sz w:val="24"/>
          <w:szCs w:val="24"/>
        </w:rPr>
        <w:t>Cognitive therapy in practice: A case formulation approach</w:t>
      </w:r>
      <w:r w:rsidRPr="008C1878">
        <w:rPr>
          <w:rFonts w:ascii="David" w:eastAsia="Times New Roman" w:hAnsi="David" w:cs="David"/>
          <w:sz w:val="24"/>
          <w:szCs w:val="24"/>
        </w:rPr>
        <w:t>. W. W. Norton &amp; Company. </w:t>
      </w:r>
    </w:p>
    <w:p w:rsidR="008C1878" w:rsidRPr="008C1878" w:rsidRDefault="008C1878" w:rsidP="008C1878">
      <w:pPr>
        <w:spacing w:after="240" w:line="240" w:lineRule="auto"/>
        <w:rPr>
          <w:rFonts w:ascii="David" w:eastAsia="Times New Roman" w:hAnsi="David" w:cs="David"/>
          <w:sz w:val="24"/>
          <w:szCs w:val="24"/>
          <w:u w:val="single"/>
          <w:rtl/>
        </w:rPr>
      </w:pPr>
    </w:p>
    <w:p w:rsidR="008C1878" w:rsidRPr="008C1878" w:rsidRDefault="008C1878" w:rsidP="008C1878">
      <w:pPr>
        <w:spacing w:after="240" w:line="240" w:lineRule="auto"/>
        <w:rPr>
          <w:rFonts w:ascii="David" w:eastAsia="Times New Roman" w:hAnsi="David" w:cs="David"/>
          <w:sz w:val="24"/>
          <w:szCs w:val="24"/>
          <w:u w:val="single"/>
          <w:rtl/>
        </w:rPr>
      </w:pPr>
      <w:r w:rsidRPr="008C1878">
        <w:rPr>
          <w:rFonts w:ascii="David" w:eastAsia="Times New Roman" w:hAnsi="David" w:cs="David"/>
          <w:sz w:val="24"/>
          <w:szCs w:val="24"/>
          <w:u w:val="single"/>
          <w:rtl/>
        </w:rPr>
        <w:t>פריטים ממוספרים לקריאת חובה:</w:t>
      </w:r>
    </w:p>
    <w:p w:rsidR="008C1878" w:rsidRPr="008C1878" w:rsidRDefault="008C1878" w:rsidP="008C1878">
      <w:pPr>
        <w:numPr>
          <w:ilvl w:val="0"/>
          <w:numId w:val="72"/>
        </w:numPr>
        <w:bidi w:val="0"/>
        <w:spacing w:after="240" w:line="360" w:lineRule="auto"/>
        <w:ind w:left="360"/>
        <w:contextualSpacing/>
        <w:rPr>
          <w:rFonts w:ascii="David" w:eastAsia="Times New Roman" w:hAnsi="David" w:cs="David"/>
          <w:sz w:val="24"/>
          <w:szCs w:val="24"/>
        </w:rPr>
      </w:pPr>
      <w:r w:rsidRPr="008C1878">
        <w:rPr>
          <w:rFonts w:ascii="David" w:eastAsia="Times New Roman" w:hAnsi="David" w:cs="David"/>
          <w:sz w:val="24"/>
          <w:szCs w:val="24"/>
        </w:rPr>
        <w:t>Beck, J. D. (1995). Cognitive Therapy: Basics and Beyond. New York: Guilford Press. Chapter 1: Introduction</w:t>
      </w:r>
    </w:p>
    <w:p w:rsidR="008C1878" w:rsidRPr="008C1878" w:rsidRDefault="008C1878" w:rsidP="008C1878">
      <w:pPr>
        <w:numPr>
          <w:ilvl w:val="0"/>
          <w:numId w:val="72"/>
        </w:numPr>
        <w:bidi w:val="0"/>
        <w:spacing w:after="240" w:line="360" w:lineRule="auto"/>
        <w:ind w:left="360"/>
        <w:contextualSpacing/>
        <w:rPr>
          <w:rFonts w:ascii="David" w:eastAsia="Times New Roman" w:hAnsi="David" w:cs="David"/>
          <w:sz w:val="24"/>
          <w:szCs w:val="24"/>
        </w:rPr>
      </w:pPr>
      <w:r w:rsidRPr="008C1878">
        <w:rPr>
          <w:rFonts w:ascii="David" w:eastAsia="Times New Roman" w:hAnsi="David" w:cs="David"/>
          <w:sz w:val="24"/>
          <w:szCs w:val="24"/>
        </w:rPr>
        <w:t>Hofmann, S. G., Asnaani, A., Vonk, I. J., Sawyer, A. T., &amp; Fang, A. (2012). The efficacy of cognitive behavioral therapy: a review of meta-analyses. Cognitive therapy and research, 36(5), 427-440</w:t>
      </w:r>
    </w:p>
    <w:p w:rsidR="008C1878" w:rsidRPr="008C1878" w:rsidRDefault="008C1878" w:rsidP="008C1878">
      <w:pPr>
        <w:numPr>
          <w:ilvl w:val="0"/>
          <w:numId w:val="72"/>
        </w:numPr>
        <w:bidi w:val="0"/>
        <w:spacing w:after="240" w:line="360" w:lineRule="auto"/>
        <w:ind w:left="360"/>
        <w:contextualSpacing/>
        <w:rPr>
          <w:rFonts w:ascii="David" w:eastAsia="Times New Roman" w:hAnsi="David" w:cs="David"/>
          <w:sz w:val="24"/>
          <w:szCs w:val="24"/>
        </w:rPr>
      </w:pPr>
      <w:r w:rsidRPr="008C1878">
        <w:rPr>
          <w:rFonts w:ascii="David" w:eastAsia="Times New Roman" w:hAnsi="David" w:cs="David"/>
          <w:sz w:val="24"/>
          <w:szCs w:val="24"/>
        </w:rPr>
        <w:t>Persons, J. B. (1989). Cognitive therapy in practice: A case formulation approach. Chapter 1- The case formulation model (pp. 1-18) W. W. Norton &amp; Company</w:t>
      </w:r>
    </w:p>
    <w:p w:rsidR="008C1878" w:rsidRPr="008C1878" w:rsidRDefault="008C1878" w:rsidP="008C1878">
      <w:pPr>
        <w:numPr>
          <w:ilvl w:val="0"/>
          <w:numId w:val="72"/>
        </w:numPr>
        <w:bidi w:val="0"/>
        <w:spacing w:after="240" w:line="360" w:lineRule="auto"/>
        <w:ind w:left="360"/>
        <w:contextualSpacing/>
        <w:rPr>
          <w:rFonts w:ascii="David" w:eastAsia="Times New Roman" w:hAnsi="David" w:cs="David"/>
          <w:sz w:val="24"/>
          <w:szCs w:val="24"/>
        </w:rPr>
      </w:pPr>
      <w:r w:rsidRPr="008C1878">
        <w:rPr>
          <w:rFonts w:ascii="David" w:eastAsia="Times New Roman" w:hAnsi="David" w:cs="David"/>
          <w:sz w:val="24"/>
          <w:szCs w:val="24"/>
        </w:rPr>
        <w:t xml:space="preserve">Persons, J. B. (1989). Cognitive therapy in practice: A case formulation approach. Chapter 3 " The case formulation" (pp. 37-57).   W. W. Norton &amp; Company </w:t>
      </w:r>
    </w:p>
    <w:p w:rsidR="008C1878" w:rsidRPr="008C1878" w:rsidRDefault="008C1878" w:rsidP="008C1878">
      <w:pPr>
        <w:numPr>
          <w:ilvl w:val="0"/>
          <w:numId w:val="72"/>
        </w:numPr>
        <w:bidi w:val="0"/>
        <w:spacing w:after="240" w:line="360" w:lineRule="auto"/>
        <w:ind w:left="360"/>
        <w:contextualSpacing/>
        <w:rPr>
          <w:rFonts w:ascii="David" w:eastAsia="Times New Roman" w:hAnsi="David" w:cs="David"/>
          <w:sz w:val="24"/>
          <w:szCs w:val="24"/>
        </w:rPr>
      </w:pPr>
      <w:r w:rsidRPr="008C1878">
        <w:rPr>
          <w:rFonts w:ascii="David" w:eastAsia="Times New Roman" w:hAnsi="David" w:cs="David"/>
          <w:sz w:val="24"/>
          <w:szCs w:val="24"/>
        </w:rPr>
        <w:t>Cohen, J. S., Edmunds, J. M., Brodman, D. M., Benjamin, C. L., &amp; Kendall, P. C. (2013). Using Self-Monitoring: Implementation of Collaborative Empiricism in Cognitive-Behavioral Therapy. Cognitive and Behavioral Practice, 20(4), 419-428.</w:t>
      </w:r>
      <w:r w:rsidRPr="008C1878">
        <w:rPr>
          <w:rFonts w:ascii="David" w:eastAsia="Times New Roman" w:hAnsi="David" w:cs="David"/>
          <w:sz w:val="24"/>
          <w:szCs w:val="24"/>
          <w:rtl/>
        </w:rPr>
        <w:t>‏</w:t>
      </w:r>
    </w:p>
    <w:p w:rsidR="008C1878" w:rsidRPr="008C1878" w:rsidRDefault="008C1878" w:rsidP="008C1878">
      <w:pPr>
        <w:numPr>
          <w:ilvl w:val="0"/>
          <w:numId w:val="72"/>
        </w:numPr>
        <w:bidi w:val="0"/>
        <w:spacing w:after="240" w:line="360" w:lineRule="auto"/>
        <w:ind w:left="360"/>
        <w:contextualSpacing/>
        <w:rPr>
          <w:rFonts w:ascii="David" w:eastAsia="Times New Roman" w:hAnsi="David" w:cs="David"/>
          <w:sz w:val="24"/>
          <w:szCs w:val="24"/>
        </w:rPr>
      </w:pPr>
      <w:r w:rsidRPr="008C1878">
        <w:rPr>
          <w:rFonts w:ascii="David" w:eastAsia="Times New Roman" w:hAnsi="David" w:cs="David"/>
          <w:sz w:val="24"/>
          <w:szCs w:val="24"/>
        </w:rPr>
        <w:t xml:space="preserve">Kaplan &amp; Tolin (2011). </w:t>
      </w:r>
      <w:r w:rsidRPr="008C1878">
        <w:rPr>
          <w:rFonts w:ascii="David" w:eastAsia="DejaVuSans-Bold" w:hAnsi="David" w:cs="David"/>
          <w:sz w:val="24"/>
          <w:szCs w:val="24"/>
        </w:rPr>
        <w:t>Exposure Therapy for Anxiety Disorders</w:t>
      </w:r>
      <w:r w:rsidRPr="008C1878">
        <w:rPr>
          <w:rFonts w:ascii="David" w:eastAsia="Times New Roman" w:hAnsi="David" w:cs="David"/>
          <w:sz w:val="24"/>
          <w:szCs w:val="24"/>
        </w:rPr>
        <w:t>. Psychiatric Times.</w:t>
      </w:r>
    </w:p>
    <w:p w:rsidR="008C1878" w:rsidRPr="008C1878" w:rsidRDefault="008C1878" w:rsidP="008C1878">
      <w:pPr>
        <w:numPr>
          <w:ilvl w:val="0"/>
          <w:numId w:val="72"/>
        </w:numPr>
        <w:bidi w:val="0"/>
        <w:spacing w:after="240" w:line="360" w:lineRule="auto"/>
        <w:ind w:left="360"/>
        <w:contextualSpacing/>
        <w:rPr>
          <w:rFonts w:ascii="David" w:eastAsia="Times New Roman" w:hAnsi="David" w:cs="David"/>
          <w:sz w:val="24"/>
          <w:szCs w:val="24"/>
        </w:rPr>
      </w:pPr>
      <w:r w:rsidRPr="008C1878">
        <w:rPr>
          <w:rFonts w:ascii="David" w:eastAsia="Times New Roman" w:hAnsi="David" w:cs="David"/>
          <w:sz w:val="24"/>
          <w:szCs w:val="24"/>
        </w:rPr>
        <w:t>Beck, J. (1995).  Chapter 6: Identifying Automatic Thoughts, Cognitive Therapy: Basics and Beyond . New York: Guilford Press.</w:t>
      </w:r>
    </w:p>
    <w:p w:rsidR="008C1878" w:rsidRPr="008C1878" w:rsidRDefault="008C1878" w:rsidP="008C1878">
      <w:pPr>
        <w:numPr>
          <w:ilvl w:val="0"/>
          <w:numId w:val="72"/>
        </w:numPr>
        <w:bidi w:val="0"/>
        <w:spacing w:after="240" w:line="360" w:lineRule="auto"/>
        <w:ind w:left="360"/>
        <w:contextualSpacing/>
        <w:rPr>
          <w:rFonts w:ascii="David" w:eastAsia="Times New Roman" w:hAnsi="David" w:cs="David"/>
          <w:sz w:val="24"/>
          <w:szCs w:val="24"/>
        </w:rPr>
      </w:pPr>
      <w:r w:rsidRPr="008C1878">
        <w:rPr>
          <w:rFonts w:ascii="David" w:eastAsia="Times New Roman" w:hAnsi="David" w:cs="David"/>
          <w:sz w:val="24"/>
          <w:szCs w:val="24"/>
        </w:rPr>
        <w:lastRenderedPageBreak/>
        <w:t xml:space="preserve">Beck, J. (1995).  Chapter 9: Responding to Automatic Thoughts, Cognitive Therapy: Basics and Beyond . New York: Guilford Press </w:t>
      </w:r>
    </w:p>
    <w:p w:rsidR="008C1878" w:rsidRPr="008C1878" w:rsidRDefault="008C1878" w:rsidP="008C1878">
      <w:pPr>
        <w:numPr>
          <w:ilvl w:val="0"/>
          <w:numId w:val="72"/>
        </w:numPr>
        <w:bidi w:val="0"/>
        <w:spacing w:after="240" w:line="360" w:lineRule="auto"/>
        <w:ind w:left="360"/>
        <w:contextualSpacing/>
        <w:rPr>
          <w:rFonts w:ascii="David" w:eastAsia="Times New Roman" w:hAnsi="David" w:cs="David"/>
          <w:sz w:val="24"/>
          <w:szCs w:val="24"/>
        </w:rPr>
      </w:pPr>
      <w:r w:rsidRPr="008C1878">
        <w:rPr>
          <w:rFonts w:ascii="David" w:eastAsia="Times New Roman" w:hAnsi="David" w:cs="David"/>
          <w:sz w:val="24"/>
          <w:szCs w:val="24"/>
        </w:rPr>
        <w:t>Beck, J. (1995).  Chapter 11: Core Beliefs, Cognitive Therapy: Basics and Beyond . New York: Guilford Press</w:t>
      </w:r>
    </w:p>
    <w:p w:rsidR="008C1878" w:rsidRPr="008C1878" w:rsidRDefault="008C1878" w:rsidP="008C1878">
      <w:pPr>
        <w:bidi w:val="0"/>
        <w:spacing w:after="240" w:line="360" w:lineRule="auto"/>
        <w:ind w:left="360"/>
        <w:contextualSpacing/>
        <w:rPr>
          <w:rFonts w:ascii="David" w:eastAsia="Times New Roman" w:hAnsi="David" w:cs="David"/>
          <w:sz w:val="24"/>
          <w:szCs w:val="24"/>
        </w:rPr>
      </w:pPr>
    </w:p>
    <w:p w:rsidR="008C1878" w:rsidRPr="008C1878" w:rsidRDefault="008C1878" w:rsidP="00490643">
      <w:pPr>
        <w:rPr>
          <w:sz w:val="24"/>
          <w:szCs w:val="24"/>
        </w:rPr>
      </w:pPr>
    </w:p>
    <w:p w:rsidR="00490643" w:rsidRDefault="00490643" w:rsidP="00FF59D1">
      <w:pPr>
        <w:rPr>
          <w:rtl/>
        </w:rPr>
      </w:pPr>
    </w:p>
    <w:p w:rsidR="00490643" w:rsidRDefault="00490643" w:rsidP="00FF59D1">
      <w:pPr>
        <w:rPr>
          <w:rtl/>
        </w:rPr>
      </w:pPr>
    </w:p>
    <w:p w:rsidR="008C1878" w:rsidRDefault="008C1878" w:rsidP="00FF59D1">
      <w:pPr>
        <w:rPr>
          <w:rtl/>
        </w:rPr>
      </w:pPr>
    </w:p>
    <w:p w:rsidR="008C1878" w:rsidRDefault="008C1878" w:rsidP="00FF59D1">
      <w:pPr>
        <w:rPr>
          <w:rtl/>
        </w:rPr>
      </w:pPr>
    </w:p>
    <w:p w:rsidR="008C1878" w:rsidRDefault="008C1878" w:rsidP="00FF59D1">
      <w:pPr>
        <w:rPr>
          <w:rtl/>
        </w:rPr>
      </w:pPr>
    </w:p>
    <w:p w:rsidR="008C1878" w:rsidRDefault="008C1878" w:rsidP="00FF59D1">
      <w:pPr>
        <w:rPr>
          <w:rtl/>
        </w:rPr>
      </w:pPr>
    </w:p>
    <w:p w:rsidR="008C1878" w:rsidRDefault="008C1878" w:rsidP="00FF59D1">
      <w:pPr>
        <w:rPr>
          <w:rtl/>
        </w:rPr>
      </w:pPr>
    </w:p>
    <w:p w:rsidR="008C1878" w:rsidRDefault="008C1878" w:rsidP="00FF59D1">
      <w:pPr>
        <w:rPr>
          <w:rtl/>
        </w:rPr>
      </w:pPr>
    </w:p>
    <w:p w:rsidR="008C1878" w:rsidRDefault="008C1878" w:rsidP="00FF59D1">
      <w:pPr>
        <w:rPr>
          <w:rtl/>
        </w:rPr>
      </w:pPr>
    </w:p>
    <w:p w:rsidR="008C1878" w:rsidRDefault="008C1878" w:rsidP="00FF59D1">
      <w:pPr>
        <w:rPr>
          <w:rtl/>
        </w:rPr>
      </w:pPr>
    </w:p>
    <w:p w:rsidR="008C1878" w:rsidRDefault="008C1878" w:rsidP="00FF59D1">
      <w:pPr>
        <w:rPr>
          <w:rtl/>
        </w:rPr>
      </w:pPr>
    </w:p>
    <w:p w:rsidR="008C1878" w:rsidRDefault="008C1878" w:rsidP="00FF59D1">
      <w:pPr>
        <w:rPr>
          <w:rtl/>
        </w:rPr>
      </w:pPr>
    </w:p>
    <w:p w:rsidR="008C1878" w:rsidRDefault="008C1878" w:rsidP="00FF59D1">
      <w:pPr>
        <w:rPr>
          <w:rtl/>
        </w:rPr>
      </w:pPr>
    </w:p>
    <w:p w:rsidR="008C1878" w:rsidRDefault="008C1878" w:rsidP="00FF59D1">
      <w:pPr>
        <w:rPr>
          <w:rtl/>
        </w:rPr>
      </w:pPr>
    </w:p>
    <w:p w:rsidR="008C1878" w:rsidRDefault="008C1878" w:rsidP="00FF59D1">
      <w:pPr>
        <w:rPr>
          <w:rtl/>
        </w:rPr>
      </w:pPr>
    </w:p>
    <w:p w:rsidR="008C1878" w:rsidRDefault="008C1878" w:rsidP="00FF59D1">
      <w:pPr>
        <w:rPr>
          <w:rtl/>
        </w:rPr>
      </w:pPr>
    </w:p>
    <w:p w:rsidR="008C1878" w:rsidRDefault="008C1878" w:rsidP="00FF59D1">
      <w:pPr>
        <w:rPr>
          <w:rtl/>
        </w:rPr>
      </w:pPr>
    </w:p>
    <w:p w:rsidR="008C1878" w:rsidRDefault="008C1878" w:rsidP="00FF59D1">
      <w:pPr>
        <w:rPr>
          <w:rtl/>
        </w:rPr>
      </w:pPr>
    </w:p>
    <w:p w:rsidR="008C1878" w:rsidRDefault="008C1878" w:rsidP="00FF59D1">
      <w:pPr>
        <w:rPr>
          <w:rtl/>
        </w:rPr>
      </w:pPr>
    </w:p>
    <w:p w:rsidR="008C1878" w:rsidRDefault="008C1878" w:rsidP="00FF59D1">
      <w:pPr>
        <w:rPr>
          <w:rtl/>
        </w:rPr>
      </w:pPr>
    </w:p>
    <w:p w:rsidR="008C1878" w:rsidRDefault="008C1878" w:rsidP="00FF59D1">
      <w:pPr>
        <w:rPr>
          <w:rtl/>
        </w:rPr>
      </w:pPr>
    </w:p>
    <w:p w:rsidR="008C1878" w:rsidRDefault="008C1878" w:rsidP="00FF59D1">
      <w:pPr>
        <w:rPr>
          <w:rtl/>
        </w:rPr>
      </w:pPr>
    </w:p>
    <w:p w:rsidR="008C1878" w:rsidRDefault="008C1878" w:rsidP="00FF59D1">
      <w:pPr>
        <w:rPr>
          <w:rtl/>
        </w:rPr>
      </w:pPr>
    </w:p>
    <w:p w:rsidR="008C1878" w:rsidRDefault="008C1878" w:rsidP="00FF59D1">
      <w:pPr>
        <w:rPr>
          <w:rtl/>
        </w:rPr>
      </w:pPr>
    </w:p>
    <w:p w:rsidR="00AB5434" w:rsidRPr="00AB5434" w:rsidRDefault="00AB5434" w:rsidP="00AB5434">
      <w:pPr>
        <w:jc w:val="center"/>
        <w:rPr>
          <w:sz w:val="32"/>
          <w:szCs w:val="32"/>
          <w:u w:val="single"/>
          <w:rtl/>
        </w:rPr>
      </w:pPr>
      <w:r w:rsidRPr="00AB5434">
        <w:rPr>
          <w:rFonts w:hint="cs"/>
          <w:sz w:val="32"/>
          <w:szCs w:val="32"/>
          <w:u w:val="single"/>
          <w:rtl/>
        </w:rPr>
        <w:t>מבוא ויסודות לפסיכותרפיה קוגנטיבית התנהגותית 60-766-02</w:t>
      </w:r>
    </w:p>
    <w:p w:rsidR="00AB5434" w:rsidRPr="00AB5434" w:rsidRDefault="00AB5434" w:rsidP="00AB5434">
      <w:pPr>
        <w:jc w:val="center"/>
        <w:rPr>
          <w:sz w:val="28"/>
          <w:szCs w:val="28"/>
          <w:rtl/>
        </w:rPr>
      </w:pPr>
      <w:r w:rsidRPr="00AB5434">
        <w:rPr>
          <w:rFonts w:hint="cs"/>
          <w:sz w:val="28"/>
          <w:szCs w:val="28"/>
          <w:rtl/>
        </w:rPr>
        <w:lastRenderedPageBreak/>
        <w:t>סילבוס תש"פ</w:t>
      </w:r>
    </w:p>
    <w:p w:rsidR="00AB5434" w:rsidRPr="00AB5434" w:rsidRDefault="00AB5434" w:rsidP="00AB5434">
      <w:pPr>
        <w:rPr>
          <w:sz w:val="24"/>
          <w:szCs w:val="24"/>
          <w:rtl/>
        </w:rPr>
      </w:pPr>
      <w:r w:rsidRPr="00AB5434">
        <w:rPr>
          <w:rFonts w:hint="cs"/>
          <w:b/>
          <w:bCs/>
          <w:sz w:val="24"/>
          <w:szCs w:val="24"/>
          <w:rtl/>
        </w:rPr>
        <w:t xml:space="preserve">שם המרצה: </w:t>
      </w:r>
      <w:r w:rsidRPr="00AB5434">
        <w:rPr>
          <w:rFonts w:hint="cs"/>
          <w:sz w:val="24"/>
          <w:szCs w:val="24"/>
          <w:rtl/>
        </w:rPr>
        <w:t>ד"ר שמרית יחיא דכס</w:t>
      </w:r>
    </w:p>
    <w:p w:rsidR="00AB5434" w:rsidRPr="00AB5434" w:rsidRDefault="00AB5434" w:rsidP="00AB5434">
      <w:pPr>
        <w:rPr>
          <w:sz w:val="24"/>
          <w:szCs w:val="24"/>
          <w:rtl/>
        </w:rPr>
      </w:pPr>
      <w:r w:rsidRPr="00AB5434">
        <w:rPr>
          <w:rFonts w:hint="cs"/>
          <w:b/>
          <w:bCs/>
          <w:sz w:val="24"/>
          <w:szCs w:val="24"/>
          <w:rtl/>
        </w:rPr>
        <w:t xml:space="preserve">סוג הקורס: </w:t>
      </w:r>
      <w:r w:rsidRPr="00AB5434">
        <w:rPr>
          <w:rFonts w:hint="cs"/>
          <w:sz w:val="24"/>
          <w:szCs w:val="24"/>
          <w:rtl/>
        </w:rPr>
        <w:t>הרצאה</w:t>
      </w:r>
    </w:p>
    <w:p w:rsidR="00AB5434" w:rsidRPr="00AB5434" w:rsidRDefault="00AB5434" w:rsidP="00AB5434">
      <w:pPr>
        <w:rPr>
          <w:sz w:val="24"/>
          <w:szCs w:val="24"/>
          <w:rtl/>
        </w:rPr>
      </w:pPr>
      <w:r w:rsidRPr="00AB5434">
        <w:rPr>
          <w:rFonts w:hint="cs"/>
          <w:b/>
          <w:bCs/>
          <w:sz w:val="24"/>
          <w:szCs w:val="24"/>
          <w:rtl/>
        </w:rPr>
        <w:t xml:space="preserve">שנת לימודים: </w:t>
      </w:r>
      <w:r w:rsidRPr="00AB5434">
        <w:rPr>
          <w:rFonts w:hint="cs"/>
          <w:sz w:val="24"/>
          <w:szCs w:val="24"/>
          <w:rtl/>
        </w:rPr>
        <w:t>תש"פ</w:t>
      </w:r>
    </w:p>
    <w:p w:rsidR="00AB5434" w:rsidRPr="00AB5434" w:rsidRDefault="00AB5434" w:rsidP="00AB5434">
      <w:pPr>
        <w:rPr>
          <w:sz w:val="24"/>
          <w:szCs w:val="24"/>
          <w:rtl/>
        </w:rPr>
      </w:pPr>
      <w:r w:rsidRPr="00AB5434">
        <w:rPr>
          <w:rFonts w:hint="cs"/>
          <w:b/>
          <w:bCs/>
          <w:sz w:val="24"/>
          <w:szCs w:val="24"/>
          <w:rtl/>
        </w:rPr>
        <w:t xml:space="preserve">סמסטר: </w:t>
      </w:r>
      <w:r w:rsidRPr="00AB5434">
        <w:rPr>
          <w:rFonts w:hint="cs"/>
          <w:sz w:val="24"/>
          <w:szCs w:val="24"/>
          <w:rtl/>
        </w:rPr>
        <w:t>א'</w:t>
      </w:r>
    </w:p>
    <w:p w:rsidR="00AB5434" w:rsidRPr="00AB5434" w:rsidRDefault="00AB5434" w:rsidP="00AB5434">
      <w:pPr>
        <w:rPr>
          <w:sz w:val="24"/>
          <w:szCs w:val="24"/>
          <w:rtl/>
        </w:rPr>
      </w:pPr>
      <w:r w:rsidRPr="00AB5434">
        <w:rPr>
          <w:rFonts w:hint="cs"/>
          <w:b/>
          <w:bCs/>
          <w:sz w:val="24"/>
          <w:szCs w:val="24"/>
          <w:rtl/>
        </w:rPr>
        <w:t xml:space="preserve">שם הקורס באנגלית: </w:t>
      </w:r>
      <w:r w:rsidRPr="00AB5434">
        <w:rPr>
          <w:rFonts w:hint="cs"/>
          <w:sz w:val="24"/>
          <w:szCs w:val="24"/>
          <w:rtl/>
        </w:rPr>
        <w:t>אין</w:t>
      </w:r>
    </w:p>
    <w:p w:rsidR="00AB5434" w:rsidRPr="00AB5434" w:rsidRDefault="00AB5434" w:rsidP="00AB5434">
      <w:pPr>
        <w:rPr>
          <w:sz w:val="24"/>
          <w:szCs w:val="24"/>
          <w:rtl/>
        </w:rPr>
      </w:pPr>
      <w:r w:rsidRPr="00AB5434">
        <w:rPr>
          <w:rFonts w:hint="cs"/>
          <w:b/>
          <w:bCs/>
          <w:sz w:val="24"/>
          <w:szCs w:val="24"/>
          <w:rtl/>
        </w:rPr>
        <w:t xml:space="preserve">תיאור הקורס: </w:t>
      </w:r>
    </w:p>
    <w:tbl>
      <w:tblPr>
        <w:tblStyle w:val="27"/>
        <w:bidiVisual/>
        <w:tblW w:w="0" w:type="auto"/>
        <w:tblLook w:val="04A0" w:firstRow="1" w:lastRow="0" w:firstColumn="1" w:lastColumn="0" w:noHBand="0" w:noVBand="1"/>
      </w:tblPr>
      <w:tblGrid>
        <w:gridCol w:w="1439"/>
        <w:gridCol w:w="1600"/>
        <w:gridCol w:w="2279"/>
        <w:gridCol w:w="1473"/>
        <w:gridCol w:w="1505"/>
      </w:tblGrid>
      <w:tr w:rsidR="00AB5434" w:rsidRPr="00AB5434" w:rsidTr="00AB5434">
        <w:tc>
          <w:tcPr>
            <w:tcW w:w="1659" w:type="dxa"/>
          </w:tcPr>
          <w:p w:rsidR="00AB5434" w:rsidRPr="00AB5434" w:rsidRDefault="00AB5434" w:rsidP="00AB5434">
            <w:pPr>
              <w:rPr>
                <w:b/>
                <w:bCs/>
                <w:sz w:val="24"/>
                <w:szCs w:val="24"/>
                <w:rtl/>
              </w:rPr>
            </w:pPr>
            <w:r w:rsidRPr="00AB5434">
              <w:rPr>
                <w:rFonts w:hint="cs"/>
                <w:b/>
                <w:bCs/>
                <w:sz w:val="24"/>
                <w:szCs w:val="24"/>
                <w:rtl/>
              </w:rPr>
              <w:t>שיעור</w:t>
            </w:r>
          </w:p>
        </w:tc>
        <w:tc>
          <w:tcPr>
            <w:tcW w:w="1659" w:type="dxa"/>
          </w:tcPr>
          <w:p w:rsidR="00AB5434" w:rsidRPr="00AB5434" w:rsidRDefault="00AB5434" w:rsidP="00AB5434">
            <w:pPr>
              <w:rPr>
                <w:b/>
                <w:bCs/>
                <w:sz w:val="24"/>
                <w:szCs w:val="24"/>
                <w:rtl/>
              </w:rPr>
            </w:pPr>
            <w:r w:rsidRPr="00AB5434">
              <w:rPr>
                <w:rFonts w:hint="cs"/>
                <w:b/>
                <w:bCs/>
                <w:sz w:val="24"/>
                <w:szCs w:val="24"/>
                <w:rtl/>
              </w:rPr>
              <w:t>נושא</w:t>
            </w:r>
          </w:p>
        </w:tc>
        <w:tc>
          <w:tcPr>
            <w:tcW w:w="1659" w:type="dxa"/>
          </w:tcPr>
          <w:p w:rsidR="00AB5434" w:rsidRPr="00AB5434" w:rsidRDefault="00AB5434" w:rsidP="00AB5434">
            <w:pPr>
              <w:rPr>
                <w:b/>
                <w:bCs/>
                <w:sz w:val="24"/>
                <w:szCs w:val="24"/>
                <w:rtl/>
              </w:rPr>
            </w:pPr>
            <w:r w:rsidRPr="00AB5434">
              <w:rPr>
                <w:rFonts w:hint="cs"/>
                <w:b/>
                <w:bCs/>
                <w:sz w:val="24"/>
                <w:szCs w:val="24"/>
                <w:rtl/>
              </w:rPr>
              <w:t>הרצאה\קבוצה\פגישה אישית</w:t>
            </w:r>
          </w:p>
        </w:tc>
        <w:tc>
          <w:tcPr>
            <w:tcW w:w="1659" w:type="dxa"/>
          </w:tcPr>
          <w:p w:rsidR="00AB5434" w:rsidRPr="00AB5434" w:rsidRDefault="00AB5434" w:rsidP="00AB5434">
            <w:pPr>
              <w:rPr>
                <w:b/>
                <w:bCs/>
                <w:sz w:val="24"/>
                <w:szCs w:val="24"/>
                <w:rtl/>
              </w:rPr>
            </w:pPr>
            <w:r w:rsidRPr="00AB5434">
              <w:rPr>
                <w:rFonts w:hint="cs"/>
                <w:b/>
                <w:bCs/>
                <w:sz w:val="24"/>
                <w:szCs w:val="24"/>
                <w:rtl/>
              </w:rPr>
              <w:t>עבודות</w:t>
            </w:r>
          </w:p>
        </w:tc>
        <w:tc>
          <w:tcPr>
            <w:tcW w:w="1660" w:type="dxa"/>
          </w:tcPr>
          <w:p w:rsidR="00AB5434" w:rsidRPr="00AB5434" w:rsidRDefault="00AB5434" w:rsidP="00AB5434">
            <w:pPr>
              <w:rPr>
                <w:sz w:val="24"/>
                <w:szCs w:val="24"/>
                <w:rtl/>
              </w:rPr>
            </w:pPr>
            <w:r w:rsidRPr="00AB5434">
              <w:rPr>
                <w:rFonts w:hint="cs"/>
                <w:b/>
                <w:bCs/>
                <w:sz w:val="24"/>
                <w:szCs w:val="24"/>
                <w:rtl/>
              </w:rPr>
              <w:t>מאמרים מומלצים לקריאה לשיעור</w:t>
            </w:r>
          </w:p>
        </w:tc>
      </w:tr>
      <w:tr w:rsidR="00AB5434" w:rsidRPr="00AB5434" w:rsidTr="00AB5434">
        <w:tc>
          <w:tcPr>
            <w:tcW w:w="1659" w:type="dxa"/>
          </w:tcPr>
          <w:p w:rsidR="00AB5434" w:rsidRPr="00AB5434" w:rsidRDefault="00AB5434" w:rsidP="00AB5434">
            <w:pPr>
              <w:rPr>
                <w:b/>
                <w:bCs/>
                <w:sz w:val="24"/>
                <w:szCs w:val="24"/>
                <w:rtl/>
              </w:rPr>
            </w:pPr>
            <w:r w:rsidRPr="00AB5434">
              <w:rPr>
                <w:rFonts w:hint="cs"/>
                <w:b/>
                <w:bCs/>
                <w:sz w:val="24"/>
                <w:szCs w:val="24"/>
                <w:rtl/>
              </w:rPr>
              <w:t>1</w:t>
            </w:r>
          </w:p>
        </w:tc>
        <w:tc>
          <w:tcPr>
            <w:tcW w:w="1659" w:type="dxa"/>
          </w:tcPr>
          <w:p w:rsidR="00AB5434" w:rsidRPr="00AB5434" w:rsidRDefault="00AB5434" w:rsidP="00AB5434">
            <w:pPr>
              <w:rPr>
                <w:sz w:val="24"/>
                <w:szCs w:val="24"/>
                <w:rtl/>
              </w:rPr>
            </w:pPr>
            <w:r w:rsidRPr="00AB5434">
              <w:rPr>
                <w:rFonts w:hint="cs"/>
                <w:sz w:val="24"/>
                <w:szCs w:val="24"/>
                <w:rtl/>
              </w:rPr>
              <w:t>מבוא לפסיכוטרפיה קוגנטיבית התנהגותית: רקע היסטרי ורעיונות מרכזיים</w:t>
            </w:r>
          </w:p>
        </w:tc>
        <w:tc>
          <w:tcPr>
            <w:tcW w:w="1659" w:type="dxa"/>
          </w:tcPr>
          <w:p w:rsidR="00AB5434" w:rsidRPr="00AB5434" w:rsidRDefault="00AB5434" w:rsidP="00AB5434">
            <w:pPr>
              <w:rPr>
                <w:sz w:val="24"/>
                <w:szCs w:val="24"/>
                <w:rtl/>
              </w:rPr>
            </w:pPr>
            <w:r w:rsidRPr="00AB5434">
              <w:rPr>
                <w:rFonts w:hint="cs"/>
                <w:sz w:val="24"/>
                <w:szCs w:val="24"/>
                <w:rtl/>
              </w:rPr>
              <w:t>קבוצות קטנות</w:t>
            </w:r>
          </w:p>
        </w:tc>
        <w:tc>
          <w:tcPr>
            <w:tcW w:w="1659" w:type="dxa"/>
          </w:tcPr>
          <w:p w:rsidR="00AB5434" w:rsidRPr="00AB5434" w:rsidRDefault="00AB5434" w:rsidP="00AB5434">
            <w:pPr>
              <w:rPr>
                <w:sz w:val="24"/>
                <w:szCs w:val="24"/>
                <w:rtl/>
              </w:rPr>
            </w:pPr>
          </w:p>
        </w:tc>
        <w:tc>
          <w:tcPr>
            <w:tcW w:w="1660" w:type="dxa"/>
          </w:tcPr>
          <w:p w:rsidR="00AB5434" w:rsidRPr="00AB5434" w:rsidRDefault="00AB5434" w:rsidP="00AB5434">
            <w:pPr>
              <w:rPr>
                <w:sz w:val="24"/>
                <w:szCs w:val="24"/>
                <w:rtl/>
              </w:rPr>
            </w:pPr>
            <w:r w:rsidRPr="00AB5434">
              <w:rPr>
                <w:rFonts w:hint="cs"/>
                <w:sz w:val="24"/>
                <w:szCs w:val="24"/>
                <w:rtl/>
              </w:rPr>
              <w:t>1,2</w:t>
            </w:r>
          </w:p>
        </w:tc>
      </w:tr>
      <w:tr w:rsidR="00AB5434" w:rsidRPr="00AB5434" w:rsidTr="00AB5434">
        <w:tc>
          <w:tcPr>
            <w:tcW w:w="1659" w:type="dxa"/>
          </w:tcPr>
          <w:p w:rsidR="00AB5434" w:rsidRPr="00AB5434" w:rsidRDefault="00AB5434" w:rsidP="00AB5434">
            <w:pPr>
              <w:rPr>
                <w:b/>
                <w:bCs/>
                <w:sz w:val="24"/>
                <w:szCs w:val="24"/>
                <w:rtl/>
              </w:rPr>
            </w:pPr>
            <w:r w:rsidRPr="00AB5434">
              <w:rPr>
                <w:rFonts w:hint="cs"/>
                <w:b/>
                <w:bCs/>
                <w:sz w:val="24"/>
                <w:szCs w:val="24"/>
                <w:rtl/>
              </w:rPr>
              <w:t>2</w:t>
            </w:r>
          </w:p>
        </w:tc>
        <w:tc>
          <w:tcPr>
            <w:tcW w:w="1659" w:type="dxa"/>
          </w:tcPr>
          <w:p w:rsidR="00AB5434" w:rsidRPr="00AB5434" w:rsidRDefault="00AB5434" w:rsidP="00AB5434">
            <w:pPr>
              <w:rPr>
                <w:sz w:val="24"/>
                <w:szCs w:val="24"/>
                <w:rtl/>
              </w:rPr>
            </w:pPr>
            <w:r w:rsidRPr="00AB5434">
              <w:rPr>
                <w:rFonts w:hint="cs"/>
                <w:sz w:val="24"/>
                <w:szCs w:val="24"/>
                <w:rtl/>
              </w:rPr>
              <w:t>אינטייק ופורמולציית מקרה</w:t>
            </w:r>
          </w:p>
        </w:tc>
        <w:tc>
          <w:tcPr>
            <w:tcW w:w="1659" w:type="dxa"/>
          </w:tcPr>
          <w:p w:rsidR="00AB5434" w:rsidRPr="00AB5434" w:rsidRDefault="00AB5434" w:rsidP="00AB5434">
            <w:pPr>
              <w:rPr>
                <w:sz w:val="24"/>
                <w:szCs w:val="24"/>
                <w:rtl/>
              </w:rPr>
            </w:pPr>
            <w:r w:rsidRPr="00AB5434">
              <w:rPr>
                <w:rFonts w:hint="cs"/>
                <w:sz w:val="24"/>
                <w:szCs w:val="24"/>
                <w:rtl/>
              </w:rPr>
              <w:t>קבוצות קטנות</w:t>
            </w:r>
          </w:p>
        </w:tc>
        <w:tc>
          <w:tcPr>
            <w:tcW w:w="1659" w:type="dxa"/>
          </w:tcPr>
          <w:p w:rsidR="00AB5434" w:rsidRPr="00AB5434" w:rsidRDefault="00AB5434" w:rsidP="00AB5434">
            <w:pPr>
              <w:rPr>
                <w:sz w:val="24"/>
                <w:szCs w:val="24"/>
                <w:rtl/>
              </w:rPr>
            </w:pPr>
          </w:p>
        </w:tc>
        <w:tc>
          <w:tcPr>
            <w:tcW w:w="1660" w:type="dxa"/>
          </w:tcPr>
          <w:p w:rsidR="00AB5434" w:rsidRPr="00AB5434" w:rsidRDefault="00AB5434" w:rsidP="00AB5434">
            <w:pPr>
              <w:rPr>
                <w:sz w:val="24"/>
                <w:szCs w:val="24"/>
                <w:rtl/>
              </w:rPr>
            </w:pPr>
            <w:r w:rsidRPr="00AB5434">
              <w:rPr>
                <w:rFonts w:hint="cs"/>
                <w:sz w:val="24"/>
                <w:szCs w:val="24"/>
                <w:rtl/>
              </w:rPr>
              <w:t>3,4</w:t>
            </w:r>
          </w:p>
        </w:tc>
      </w:tr>
      <w:tr w:rsidR="00AB5434" w:rsidRPr="00AB5434" w:rsidTr="00AB5434">
        <w:tc>
          <w:tcPr>
            <w:tcW w:w="1659" w:type="dxa"/>
          </w:tcPr>
          <w:p w:rsidR="00AB5434" w:rsidRPr="00AB5434" w:rsidRDefault="00AB5434" w:rsidP="00AB5434">
            <w:pPr>
              <w:rPr>
                <w:b/>
                <w:bCs/>
                <w:sz w:val="24"/>
                <w:szCs w:val="24"/>
                <w:rtl/>
              </w:rPr>
            </w:pPr>
            <w:r w:rsidRPr="00AB5434">
              <w:rPr>
                <w:rFonts w:hint="cs"/>
                <w:b/>
                <w:bCs/>
                <w:sz w:val="24"/>
                <w:szCs w:val="24"/>
                <w:rtl/>
              </w:rPr>
              <w:t>3</w:t>
            </w:r>
          </w:p>
        </w:tc>
        <w:tc>
          <w:tcPr>
            <w:tcW w:w="1659" w:type="dxa"/>
          </w:tcPr>
          <w:p w:rsidR="00AB5434" w:rsidRPr="00AB5434" w:rsidRDefault="00AB5434" w:rsidP="00AB5434">
            <w:pPr>
              <w:rPr>
                <w:sz w:val="24"/>
                <w:szCs w:val="24"/>
                <w:rtl/>
              </w:rPr>
            </w:pPr>
            <w:r w:rsidRPr="00AB5434">
              <w:rPr>
                <w:rFonts w:hint="cs"/>
                <w:sz w:val="24"/>
                <w:szCs w:val="24"/>
                <w:rtl/>
              </w:rPr>
              <w:t>פורמולציה- הצגת מקרה קליני</w:t>
            </w:r>
          </w:p>
        </w:tc>
        <w:tc>
          <w:tcPr>
            <w:tcW w:w="1659" w:type="dxa"/>
          </w:tcPr>
          <w:p w:rsidR="00AB5434" w:rsidRPr="00AB5434" w:rsidRDefault="00AB5434" w:rsidP="00AB5434">
            <w:pPr>
              <w:rPr>
                <w:sz w:val="24"/>
                <w:szCs w:val="24"/>
                <w:rtl/>
              </w:rPr>
            </w:pPr>
            <w:r w:rsidRPr="00AB5434">
              <w:rPr>
                <w:rFonts w:hint="cs"/>
                <w:sz w:val="24"/>
                <w:szCs w:val="24"/>
                <w:rtl/>
              </w:rPr>
              <w:t>קבוצות קטנות</w:t>
            </w:r>
          </w:p>
        </w:tc>
        <w:tc>
          <w:tcPr>
            <w:tcW w:w="1659" w:type="dxa"/>
          </w:tcPr>
          <w:p w:rsidR="00AB5434" w:rsidRPr="00AB5434" w:rsidRDefault="00AB5434" w:rsidP="00AB5434">
            <w:pPr>
              <w:rPr>
                <w:sz w:val="24"/>
                <w:szCs w:val="24"/>
                <w:rtl/>
              </w:rPr>
            </w:pPr>
          </w:p>
        </w:tc>
        <w:tc>
          <w:tcPr>
            <w:tcW w:w="1660" w:type="dxa"/>
          </w:tcPr>
          <w:p w:rsidR="00AB5434" w:rsidRPr="00AB5434" w:rsidRDefault="00AB5434" w:rsidP="00AB5434">
            <w:pPr>
              <w:rPr>
                <w:sz w:val="24"/>
                <w:szCs w:val="24"/>
                <w:rtl/>
              </w:rPr>
            </w:pPr>
          </w:p>
        </w:tc>
      </w:tr>
      <w:tr w:rsidR="00AB5434" w:rsidRPr="00AB5434" w:rsidTr="00AB5434">
        <w:tc>
          <w:tcPr>
            <w:tcW w:w="1659" w:type="dxa"/>
          </w:tcPr>
          <w:p w:rsidR="00AB5434" w:rsidRPr="00AB5434" w:rsidRDefault="00AB5434" w:rsidP="00AB5434">
            <w:pPr>
              <w:rPr>
                <w:b/>
                <w:bCs/>
                <w:sz w:val="24"/>
                <w:szCs w:val="24"/>
                <w:rtl/>
              </w:rPr>
            </w:pPr>
            <w:r w:rsidRPr="00AB5434">
              <w:rPr>
                <w:rFonts w:hint="cs"/>
                <w:b/>
                <w:bCs/>
                <w:sz w:val="24"/>
                <w:szCs w:val="24"/>
                <w:rtl/>
              </w:rPr>
              <w:t>4</w:t>
            </w:r>
          </w:p>
        </w:tc>
        <w:tc>
          <w:tcPr>
            <w:tcW w:w="1659" w:type="dxa"/>
          </w:tcPr>
          <w:p w:rsidR="00AB5434" w:rsidRPr="00AB5434" w:rsidRDefault="00AB5434" w:rsidP="00AB5434">
            <w:pPr>
              <w:rPr>
                <w:sz w:val="24"/>
                <w:szCs w:val="24"/>
                <w:rtl/>
              </w:rPr>
            </w:pPr>
            <w:r w:rsidRPr="00AB5434">
              <w:rPr>
                <w:rFonts w:hint="cs"/>
                <w:sz w:val="24"/>
                <w:szCs w:val="24"/>
                <w:rtl/>
              </w:rPr>
              <w:t>ניטור עצמי</w:t>
            </w:r>
          </w:p>
        </w:tc>
        <w:tc>
          <w:tcPr>
            <w:tcW w:w="1659" w:type="dxa"/>
          </w:tcPr>
          <w:p w:rsidR="00AB5434" w:rsidRPr="00AB5434" w:rsidRDefault="00AB5434" w:rsidP="00AB5434">
            <w:pPr>
              <w:rPr>
                <w:sz w:val="24"/>
                <w:szCs w:val="24"/>
                <w:rtl/>
              </w:rPr>
            </w:pPr>
            <w:r w:rsidRPr="00AB5434">
              <w:rPr>
                <w:rFonts w:hint="cs"/>
                <w:sz w:val="24"/>
                <w:szCs w:val="24"/>
                <w:rtl/>
              </w:rPr>
              <w:t>קבוצות קטנות</w:t>
            </w:r>
          </w:p>
        </w:tc>
        <w:tc>
          <w:tcPr>
            <w:tcW w:w="1659" w:type="dxa"/>
          </w:tcPr>
          <w:p w:rsidR="00AB5434" w:rsidRPr="00AB5434" w:rsidRDefault="00AB5434" w:rsidP="00AB5434">
            <w:pPr>
              <w:rPr>
                <w:sz w:val="24"/>
                <w:szCs w:val="24"/>
                <w:rtl/>
              </w:rPr>
            </w:pPr>
            <w:r w:rsidRPr="00AB5434">
              <w:rPr>
                <w:rFonts w:hint="cs"/>
                <w:sz w:val="24"/>
                <w:szCs w:val="24"/>
                <w:rtl/>
              </w:rPr>
              <w:t>תרגיל לבית</w:t>
            </w:r>
          </w:p>
        </w:tc>
        <w:tc>
          <w:tcPr>
            <w:tcW w:w="1660" w:type="dxa"/>
          </w:tcPr>
          <w:p w:rsidR="00AB5434" w:rsidRPr="00AB5434" w:rsidRDefault="00AB5434" w:rsidP="00AB5434">
            <w:pPr>
              <w:rPr>
                <w:sz w:val="24"/>
                <w:szCs w:val="24"/>
                <w:rtl/>
              </w:rPr>
            </w:pPr>
            <w:r w:rsidRPr="00AB5434">
              <w:rPr>
                <w:rFonts w:hint="cs"/>
                <w:sz w:val="24"/>
                <w:szCs w:val="24"/>
                <w:rtl/>
              </w:rPr>
              <w:t>5</w:t>
            </w:r>
          </w:p>
        </w:tc>
      </w:tr>
      <w:tr w:rsidR="00AB5434" w:rsidRPr="00AB5434" w:rsidTr="00AB5434">
        <w:tc>
          <w:tcPr>
            <w:tcW w:w="1659" w:type="dxa"/>
          </w:tcPr>
          <w:p w:rsidR="00AB5434" w:rsidRPr="00AB5434" w:rsidRDefault="00AB5434" w:rsidP="00AB5434">
            <w:pPr>
              <w:rPr>
                <w:b/>
                <w:bCs/>
                <w:sz w:val="24"/>
                <w:szCs w:val="24"/>
                <w:rtl/>
              </w:rPr>
            </w:pPr>
            <w:r w:rsidRPr="00AB5434">
              <w:rPr>
                <w:rFonts w:hint="cs"/>
                <w:b/>
                <w:bCs/>
                <w:sz w:val="24"/>
                <w:szCs w:val="24"/>
                <w:rtl/>
              </w:rPr>
              <w:t>5</w:t>
            </w:r>
          </w:p>
        </w:tc>
        <w:tc>
          <w:tcPr>
            <w:tcW w:w="1659" w:type="dxa"/>
          </w:tcPr>
          <w:p w:rsidR="00AB5434" w:rsidRPr="00AB5434" w:rsidRDefault="00AB5434" w:rsidP="00AB5434">
            <w:pPr>
              <w:rPr>
                <w:sz w:val="24"/>
                <w:szCs w:val="24"/>
                <w:rtl/>
              </w:rPr>
            </w:pPr>
            <w:r w:rsidRPr="00AB5434">
              <w:rPr>
                <w:rFonts w:hint="cs"/>
                <w:sz w:val="24"/>
                <w:szCs w:val="24"/>
                <w:rtl/>
              </w:rPr>
              <w:t>ניטור עצמי- סימולציות בזוגות באמצעות טבלאות הניטור</w:t>
            </w:r>
          </w:p>
        </w:tc>
        <w:tc>
          <w:tcPr>
            <w:tcW w:w="1659" w:type="dxa"/>
          </w:tcPr>
          <w:p w:rsidR="00AB5434" w:rsidRPr="00AB5434" w:rsidRDefault="00AB5434" w:rsidP="00AB5434">
            <w:pPr>
              <w:rPr>
                <w:sz w:val="24"/>
                <w:szCs w:val="24"/>
                <w:rtl/>
              </w:rPr>
            </w:pPr>
            <w:r w:rsidRPr="00AB5434">
              <w:rPr>
                <w:rFonts w:hint="cs"/>
                <w:sz w:val="24"/>
                <w:szCs w:val="24"/>
                <w:rtl/>
              </w:rPr>
              <w:t>קבוצות קטנות</w:t>
            </w:r>
          </w:p>
        </w:tc>
        <w:tc>
          <w:tcPr>
            <w:tcW w:w="1659" w:type="dxa"/>
          </w:tcPr>
          <w:p w:rsidR="00AB5434" w:rsidRPr="00AB5434" w:rsidRDefault="00AB5434" w:rsidP="00AB5434">
            <w:pPr>
              <w:rPr>
                <w:sz w:val="24"/>
                <w:szCs w:val="24"/>
                <w:rtl/>
              </w:rPr>
            </w:pPr>
          </w:p>
        </w:tc>
        <w:tc>
          <w:tcPr>
            <w:tcW w:w="1660" w:type="dxa"/>
          </w:tcPr>
          <w:p w:rsidR="00AB5434" w:rsidRPr="00AB5434" w:rsidRDefault="00AB5434" w:rsidP="00AB5434">
            <w:pPr>
              <w:rPr>
                <w:sz w:val="24"/>
                <w:szCs w:val="24"/>
                <w:rtl/>
              </w:rPr>
            </w:pPr>
          </w:p>
        </w:tc>
      </w:tr>
      <w:tr w:rsidR="00AB5434" w:rsidRPr="00AB5434" w:rsidTr="00AB5434">
        <w:tc>
          <w:tcPr>
            <w:tcW w:w="1659" w:type="dxa"/>
          </w:tcPr>
          <w:p w:rsidR="00AB5434" w:rsidRPr="00AB5434" w:rsidRDefault="00AB5434" w:rsidP="00AB5434">
            <w:pPr>
              <w:rPr>
                <w:b/>
                <w:bCs/>
                <w:sz w:val="24"/>
                <w:szCs w:val="24"/>
                <w:rtl/>
              </w:rPr>
            </w:pPr>
            <w:r w:rsidRPr="00AB5434">
              <w:rPr>
                <w:rFonts w:hint="cs"/>
                <w:b/>
                <w:bCs/>
                <w:sz w:val="24"/>
                <w:szCs w:val="24"/>
                <w:rtl/>
              </w:rPr>
              <w:t>6</w:t>
            </w:r>
          </w:p>
        </w:tc>
        <w:tc>
          <w:tcPr>
            <w:tcW w:w="1659" w:type="dxa"/>
          </w:tcPr>
          <w:p w:rsidR="00AB5434" w:rsidRPr="00AB5434" w:rsidRDefault="00AB5434" w:rsidP="00AB5434">
            <w:pPr>
              <w:rPr>
                <w:sz w:val="24"/>
                <w:szCs w:val="24"/>
                <w:rtl/>
              </w:rPr>
            </w:pPr>
            <w:r w:rsidRPr="00AB5434">
              <w:rPr>
                <w:rFonts w:hint="cs"/>
                <w:sz w:val="24"/>
                <w:szCs w:val="24"/>
                <w:rtl/>
              </w:rPr>
              <w:t>חשיפה- תאוריה ויישום</w:t>
            </w:r>
          </w:p>
        </w:tc>
        <w:tc>
          <w:tcPr>
            <w:tcW w:w="1659" w:type="dxa"/>
          </w:tcPr>
          <w:p w:rsidR="00AB5434" w:rsidRPr="00AB5434" w:rsidRDefault="00AB5434" w:rsidP="00AB5434">
            <w:pPr>
              <w:rPr>
                <w:sz w:val="24"/>
                <w:szCs w:val="24"/>
                <w:rtl/>
              </w:rPr>
            </w:pPr>
            <w:r w:rsidRPr="00AB5434">
              <w:rPr>
                <w:rFonts w:hint="cs"/>
                <w:sz w:val="24"/>
                <w:szCs w:val="24"/>
                <w:rtl/>
              </w:rPr>
              <w:t>קבוצות קטנות</w:t>
            </w:r>
          </w:p>
        </w:tc>
        <w:tc>
          <w:tcPr>
            <w:tcW w:w="1659" w:type="dxa"/>
          </w:tcPr>
          <w:p w:rsidR="00AB5434" w:rsidRPr="00AB5434" w:rsidRDefault="00AB5434" w:rsidP="00AB5434">
            <w:pPr>
              <w:rPr>
                <w:sz w:val="24"/>
                <w:szCs w:val="24"/>
                <w:rtl/>
              </w:rPr>
            </w:pPr>
          </w:p>
        </w:tc>
        <w:tc>
          <w:tcPr>
            <w:tcW w:w="1660" w:type="dxa"/>
          </w:tcPr>
          <w:p w:rsidR="00AB5434" w:rsidRPr="00AB5434" w:rsidRDefault="00AB5434" w:rsidP="00AB5434">
            <w:pPr>
              <w:rPr>
                <w:sz w:val="24"/>
                <w:szCs w:val="24"/>
                <w:rtl/>
              </w:rPr>
            </w:pPr>
            <w:r w:rsidRPr="00AB5434">
              <w:rPr>
                <w:rFonts w:hint="cs"/>
                <w:sz w:val="24"/>
                <w:szCs w:val="24"/>
                <w:rtl/>
              </w:rPr>
              <w:t>6</w:t>
            </w:r>
          </w:p>
        </w:tc>
      </w:tr>
      <w:tr w:rsidR="00AB5434" w:rsidRPr="00AB5434" w:rsidTr="00AB5434">
        <w:tc>
          <w:tcPr>
            <w:tcW w:w="1659" w:type="dxa"/>
          </w:tcPr>
          <w:p w:rsidR="00AB5434" w:rsidRPr="00AB5434" w:rsidRDefault="00AB5434" w:rsidP="00AB5434">
            <w:pPr>
              <w:rPr>
                <w:b/>
                <w:bCs/>
                <w:sz w:val="24"/>
                <w:szCs w:val="24"/>
                <w:rtl/>
              </w:rPr>
            </w:pPr>
            <w:r w:rsidRPr="00AB5434">
              <w:rPr>
                <w:rFonts w:hint="cs"/>
                <w:b/>
                <w:bCs/>
                <w:sz w:val="24"/>
                <w:szCs w:val="24"/>
                <w:rtl/>
              </w:rPr>
              <w:t>7</w:t>
            </w:r>
          </w:p>
        </w:tc>
        <w:tc>
          <w:tcPr>
            <w:tcW w:w="1659" w:type="dxa"/>
          </w:tcPr>
          <w:p w:rsidR="00AB5434" w:rsidRPr="00AB5434" w:rsidRDefault="00AB5434" w:rsidP="00AB5434">
            <w:pPr>
              <w:rPr>
                <w:sz w:val="24"/>
                <w:szCs w:val="24"/>
                <w:rtl/>
              </w:rPr>
            </w:pPr>
            <w:r w:rsidRPr="00AB5434">
              <w:rPr>
                <w:rFonts w:hint="cs"/>
                <w:sz w:val="24"/>
                <w:szCs w:val="24"/>
                <w:rtl/>
              </w:rPr>
              <w:t>חשפיה- בניית תכנית חשיפה</w:t>
            </w:r>
          </w:p>
        </w:tc>
        <w:tc>
          <w:tcPr>
            <w:tcW w:w="1659" w:type="dxa"/>
          </w:tcPr>
          <w:p w:rsidR="00AB5434" w:rsidRPr="00AB5434" w:rsidRDefault="00AB5434" w:rsidP="00AB5434">
            <w:pPr>
              <w:rPr>
                <w:sz w:val="24"/>
                <w:szCs w:val="24"/>
                <w:rtl/>
              </w:rPr>
            </w:pPr>
            <w:r w:rsidRPr="00AB5434">
              <w:rPr>
                <w:rFonts w:hint="cs"/>
                <w:sz w:val="24"/>
                <w:szCs w:val="24"/>
                <w:rtl/>
              </w:rPr>
              <w:t>קבוצות קטנות</w:t>
            </w:r>
          </w:p>
        </w:tc>
        <w:tc>
          <w:tcPr>
            <w:tcW w:w="1659" w:type="dxa"/>
          </w:tcPr>
          <w:p w:rsidR="00AB5434" w:rsidRPr="00AB5434" w:rsidRDefault="00AB5434" w:rsidP="00AB5434">
            <w:pPr>
              <w:rPr>
                <w:sz w:val="24"/>
                <w:szCs w:val="24"/>
                <w:rtl/>
              </w:rPr>
            </w:pPr>
          </w:p>
        </w:tc>
        <w:tc>
          <w:tcPr>
            <w:tcW w:w="1660" w:type="dxa"/>
          </w:tcPr>
          <w:p w:rsidR="00AB5434" w:rsidRPr="00AB5434" w:rsidRDefault="00AB5434" w:rsidP="00AB5434">
            <w:pPr>
              <w:rPr>
                <w:sz w:val="24"/>
                <w:szCs w:val="24"/>
                <w:rtl/>
              </w:rPr>
            </w:pPr>
          </w:p>
        </w:tc>
      </w:tr>
      <w:tr w:rsidR="00AB5434" w:rsidRPr="00AB5434" w:rsidTr="00AB5434">
        <w:tc>
          <w:tcPr>
            <w:tcW w:w="1659" w:type="dxa"/>
          </w:tcPr>
          <w:p w:rsidR="00AB5434" w:rsidRPr="00AB5434" w:rsidRDefault="00AB5434" w:rsidP="00AB5434">
            <w:pPr>
              <w:rPr>
                <w:b/>
                <w:bCs/>
                <w:sz w:val="24"/>
                <w:szCs w:val="24"/>
                <w:rtl/>
              </w:rPr>
            </w:pPr>
            <w:r w:rsidRPr="00AB5434">
              <w:rPr>
                <w:rFonts w:hint="cs"/>
                <w:b/>
                <w:bCs/>
                <w:sz w:val="24"/>
                <w:szCs w:val="24"/>
                <w:rtl/>
              </w:rPr>
              <w:t>8</w:t>
            </w:r>
          </w:p>
        </w:tc>
        <w:tc>
          <w:tcPr>
            <w:tcW w:w="1659" w:type="dxa"/>
          </w:tcPr>
          <w:p w:rsidR="00AB5434" w:rsidRPr="00AB5434" w:rsidRDefault="00AB5434" w:rsidP="00AB5434">
            <w:pPr>
              <w:rPr>
                <w:sz w:val="24"/>
                <w:szCs w:val="24"/>
                <w:rtl/>
              </w:rPr>
            </w:pPr>
            <w:r w:rsidRPr="00AB5434">
              <w:rPr>
                <w:rFonts w:hint="cs"/>
                <w:sz w:val="24"/>
                <w:szCs w:val="24"/>
                <w:rtl/>
              </w:rPr>
              <w:t>הבנייה קוגנטיבית א'</w:t>
            </w:r>
          </w:p>
        </w:tc>
        <w:tc>
          <w:tcPr>
            <w:tcW w:w="1659" w:type="dxa"/>
          </w:tcPr>
          <w:p w:rsidR="00AB5434" w:rsidRPr="00AB5434" w:rsidRDefault="00AB5434" w:rsidP="00AB5434">
            <w:pPr>
              <w:rPr>
                <w:sz w:val="24"/>
                <w:szCs w:val="24"/>
                <w:rtl/>
              </w:rPr>
            </w:pPr>
          </w:p>
        </w:tc>
        <w:tc>
          <w:tcPr>
            <w:tcW w:w="1659" w:type="dxa"/>
          </w:tcPr>
          <w:p w:rsidR="00AB5434" w:rsidRPr="00AB5434" w:rsidRDefault="00AB5434" w:rsidP="00AB5434">
            <w:pPr>
              <w:rPr>
                <w:sz w:val="24"/>
                <w:szCs w:val="24"/>
                <w:rtl/>
              </w:rPr>
            </w:pPr>
            <w:r w:rsidRPr="00AB5434">
              <w:rPr>
                <w:rFonts w:hint="cs"/>
                <w:sz w:val="24"/>
                <w:szCs w:val="24"/>
                <w:rtl/>
              </w:rPr>
              <w:t>תרגיל בית</w:t>
            </w:r>
          </w:p>
        </w:tc>
        <w:tc>
          <w:tcPr>
            <w:tcW w:w="1660" w:type="dxa"/>
          </w:tcPr>
          <w:p w:rsidR="00AB5434" w:rsidRPr="00AB5434" w:rsidRDefault="00AB5434" w:rsidP="00AB5434">
            <w:pPr>
              <w:rPr>
                <w:sz w:val="24"/>
                <w:szCs w:val="24"/>
                <w:rtl/>
              </w:rPr>
            </w:pPr>
            <w:r w:rsidRPr="00AB5434">
              <w:rPr>
                <w:rFonts w:hint="cs"/>
                <w:sz w:val="24"/>
                <w:szCs w:val="24"/>
                <w:rtl/>
              </w:rPr>
              <w:t>7,8</w:t>
            </w:r>
          </w:p>
        </w:tc>
      </w:tr>
      <w:tr w:rsidR="00AB5434" w:rsidRPr="00AB5434" w:rsidTr="00AB5434">
        <w:tc>
          <w:tcPr>
            <w:tcW w:w="1659" w:type="dxa"/>
          </w:tcPr>
          <w:p w:rsidR="00AB5434" w:rsidRPr="00AB5434" w:rsidRDefault="00AB5434" w:rsidP="00AB5434">
            <w:pPr>
              <w:rPr>
                <w:b/>
                <w:bCs/>
                <w:sz w:val="24"/>
                <w:szCs w:val="24"/>
                <w:rtl/>
              </w:rPr>
            </w:pPr>
            <w:r w:rsidRPr="00AB5434">
              <w:rPr>
                <w:rFonts w:hint="cs"/>
                <w:b/>
                <w:bCs/>
                <w:sz w:val="24"/>
                <w:szCs w:val="24"/>
                <w:rtl/>
              </w:rPr>
              <w:t>9</w:t>
            </w:r>
          </w:p>
        </w:tc>
        <w:tc>
          <w:tcPr>
            <w:tcW w:w="1659" w:type="dxa"/>
          </w:tcPr>
          <w:p w:rsidR="00AB5434" w:rsidRPr="00AB5434" w:rsidRDefault="00AB5434" w:rsidP="00AB5434">
            <w:pPr>
              <w:rPr>
                <w:sz w:val="24"/>
                <w:szCs w:val="24"/>
                <w:rtl/>
              </w:rPr>
            </w:pPr>
            <w:r w:rsidRPr="00AB5434">
              <w:rPr>
                <w:rFonts w:hint="cs"/>
                <w:sz w:val="24"/>
                <w:szCs w:val="24"/>
                <w:rtl/>
              </w:rPr>
              <w:t>הבנייה קוגנטיבית- סימולציות בזוגות</w:t>
            </w:r>
          </w:p>
        </w:tc>
        <w:tc>
          <w:tcPr>
            <w:tcW w:w="1659" w:type="dxa"/>
          </w:tcPr>
          <w:p w:rsidR="00AB5434" w:rsidRPr="00AB5434" w:rsidRDefault="00AB5434" w:rsidP="00AB5434">
            <w:pPr>
              <w:rPr>
                <w:sz w:val="24"/>
                <w:szCs w:val="24"/>
                <w:rtl/>
              </w:rPr>
            </w:pPr>
            <w:r w:rsidRPr="00AB5434">
              <w:rPr>
                <w:rFonts w:hint="cs"/>
                <w:sz w:val="24"/>
                <w:szCs w:val="24"/>
                <w:rtl/>
              </w:rPr>
              <w:t>קבוצות קטנות</w:t>
            </w:r>
          </w:p>
        </w:tc>
        <w:tc>
          <w:tcPr>
            <w:tcW w:w="1659" w:type="dxa"/>
          </w:tcPr>
          <w:p w:rsidR="00AB5434" w:rsidRPr="00AB5434" w:rsidRDefault="00AB5434" w:rsidP="00AB5434">
            <w:pPr>
              <w:rPr>
                <w:sz w:val="24"/>
                <w:szCs w:val="24"/>
                <w:rtl/>
              </w:rPr>
            </w:pPr>
          </w:p>
        </w:tc>
        <w:tc>
          <w:tcPr>
            <w:tcW w:w="1660" w:type="dxa"/>
          </w:tcPr>
          <w:p w:rsidR="00AB5434" w:rsidRPr="00AB5434" w:rsidRDefault="00AB5434" w:rsidP="00AB5434">
            <w:pPr>
              <w:rPr>
                <w:sz w:val="24"/>
                <w:szCs w:val="24"/>
                <w:rtl/>
              </w:rPr>
            </w:pPr>
            <w:r w:rsidRPr="00AB5434">
              <w:rPr>
                <w:rFonts w:hint="cs"/>
                <w:sz w:val="24"/>
                <w:szCs w:val="24"/>
                <w:rtl/>
              </w:rPr>
              <w:t>9</w:t>
            </w:r>
          </w:p>
        </w:tc>
      </w:tr>
      <w:tr w:rsidR="00AB5434" w:rsidRPr="00AB5434" w:rsidTr="00AB5434">
        <w:tc>
          <w:tcPr>
            <w:tcW w:w="1659" w:type="dxa"/>
          </w:tcPr>
          <w:p w:rsidR="00AB5434" w:rsidRPr="00AB5434" w:rsidRDefault="00AB5434" w:rsidP="00AB5434">
            <w:pPr>
              <w:rPr>
                <w:b/>
                <w:bCs/>
                <w:sz w:val="24"/>
                <w:szCs w:val="24"/>
                <w:rtl/>
              </w:rPr>
            </w:pPr>
            <w:r w:rsidRPr="00AB5434">
              <w:rPr>
                <w:rFonts w:hint="cs"/>
                <w:b/>
                <w:bCs/>
                <w:sz w:val="24"/>
                <w:szCs w:val="24"/>
                <w:rtl/>
              </w:rPr>
              <w:lastRenderedPageBreak/>
              <w:t>10</w:t>
            </w:r>
          </w:p>
        </w:tc>
        <w:tc>
          <w:tcPr>
            <w:tcW w:w="1659" w:type="dxa"/>
          </w:tcPr>
          <w:p w:rsidR="00AB5434" w:rsidRPr="00AB5434" w:rsidRDefault="00AB5434" w:rsidP="00AB5434">
            <w:pPr>
              <w:rPr>
                <w:sz w:val="24"/>
                <w:szCs w:val="24"/>
                <w:rtl/>
              </w:rPr>
            </w:pPr>
            <w:r w:rsidRPr="00AB5434">
              <w:rPr>
                <w:rFonts w:hint="cs"/>
                <w:sz w:val="24"/>
                <w:szCs w:val="24"/>
                <w:rtl/>
              </w:rPr>
              <w:t>הצגות בזוגות: פורמולציית מקרה</w:t>
            </w:r>
          </w:p>
        </w:tc>
        <w:tc>
          <w:tcPr>
            <w:tcW w:w="1659" w:type="dxa"/>
          </w:tcPr>
          <w:p w:rsidR="00AB5434" w:rsidRPr="00AB5434" w:rsidRDefault="00AB5434" w:rsidP="00AB5434">
            <w:pPr>
              <w:rPr>
                <w:sz w:val="24"/>
                <w:szCs w:val="24"/>
                <w:rtl/>
              </w:rPr>
            </w:pPr>
            <w:r w:rsidRPr="00AB5434">
              <w:rPr>
                <w:rFonts w:hint="cs"/>
                <w:sz w:val="24"/>
                <w:szCs w:val="24"/>
                <w:rtl/>
              </w:rPr>
              <w:t>קבוצות קטנות</w:t>
            </w:r>
          </w:p>
        </w:tc>
        <w:tc>
          <w:tcPr>
            <w:tcW w:w="1659" w:type="dxa"/>
          </w:tcPr>
          <w:p w:rsidR="00AB5434" w:rsidRPr="00AB5434" w:rsidRDefault="00AB5434" w:rsidP="00AB5434">
            <w:pPr>
              <w:rPr>
                <w:sz w:val="24"/>
                <w:szCs w:val="24"/>
                <w:rtl/>
              </w:rPr>
            </w:pPr>
          </w:p>
        </w:tc>
        <w:tc>
          <w:tcPr>
            <w:tcW w:w="1660" w:type="dxa"/>
          </w:tcPr>
          <w:p w:rsidR="00AB5434" w:rsidRPr="00AB5434" w:rsidRDefault="00AB5434" w:rsidP="00AB5434">
            <w:pPr>
              <w:rPr>
                <w:sz w:val="24"/>
                <w:szCs w:val="24"/>
                <w:rtl/>
              </w:rPr>
            </w:pPr>
          </w:p>
        </w:tc>
      </w:tr>
      <w:tr w:rsidR="00AB5434" w:rsidRPr="00AB5434" w:rsidTr="00AB5434">
        <w:tc>
          <w:tcPr>
            <w:tcW w:w="1659" w:type="dxa"/>
          </w:tcPr>
          <w:p w:rsidR="00AB5434" w:rsidRPr="00AB5434" w:rsidRDefault="00AB5434" w:rsidP="00AB5434">
            <w:pPr>
              <w:rPr>
                <w:b/>
                <w:bCs/>
                <w:sz w:val="24"/>
                <w:szCs w:val="24"/>
                <w:rtl/>
              </w:rPr>
            </w:pPr>
            <w:r w:rsidRPr="00AB5434">
              <w:rPr>
                <w:rFonts w:hint="cs"/>
                <w:b/>
                <w:bCs/>
                <w:sz w:val="24"/>
                <w:szCs w:val="24"/>
                <w:rtl/>
              </w:rPr>
              <w:t>11</w:t>
            </w:r>
          </w:p>
        </w:tc>
        <w:tc>
          <w:tcPr>
            <w:tcW w:w="1659" w:type="dxa"/>
          </w:tcPr>
          <w:p w:rsidR="00AB5434" w:rsidRPr="00AB5434" w:rsidRDefault="00AB5434" w:rsidP="00AB5434">
            <w:pPr>
              <w:rPr>
                <w:sz w:val="24"/>
                <w:szCs w:val="24"/>
                <w:rtl/>
              </w:rPr>
            </w:pPr>
            <w:r w:rsidRPr="00AB5434">
              <w:rPr>
                <w:rFonts w:hint="cs"/>
                <w:sz w:val="24"/>
                <w:szCs w:val="24"/>
                <w:rtl/>
              </w:rPr>
              <w:t>הצגות בזוגות: פורמולציית מקרה</w:t>
            </w:r>
          </w:p>
        </w:tc>
        <w:tc>
          <w:tcPr>
            <w:tcW w:w="1659" w:type="dxa"/>
          </w:tcPr>
          <w:p w:rsidR="00AB5434" w:rsidRPr="00AB5434" w:rsidRDefault="00AB5434" w:rsidP="00AB5434">
            <w:pPr>
              <w:rPr>
                <w:sz w:val="24"/>
                <w:szCs w:val="24"/>
                <w:rtl/>
              </w:rPr>
            </w:pPr>
            <w:r w:rsidRPr="00AB5434">
              <w:rPr>
                <w:rFonts w:hint="cs"/>
                <w:sz w:val="24"/>
                <w:szCs w:val="24"/>
                <w:rtl/>
              </w:rPr>
              <w:t>קבוצות קטנות</w:t>
            </w:r>
          </w:p>
        </w:tc>
        <w:tc>
          <w:tcPr>
            <w:tcW w:w="1659" w:type="dxa"/>
          </w:tcPr>
          <w:p w:rsidR="00AB5434" w:rsidRPr="00AB5434" w:rsidRDefault="00AB5434" w:rsidP="00AB5434">
            <w:pPr>
              <w:rPr>
                <w:sz w:val="24"/>
                <w:szCs w:val="24"/>
                <w:rtl/>
              </w:rPr>
            </w:pPr>
          </w:p>
        </w:tc>
        <w:tc>
          <w:tcPr>
            <w:tcW w:w="1660" w:type="dxa"/>
          </w:tcPr>
          <w:p w:rsidR="00AB5434" w:rsidRPr="00AB5434" w:rsidRDefault="00AB5434" w:rsidP="00AB5434">
            <w:pPr>
              <w:rPr>
                <w:sz w:val="24"/>
                <w:szCs w:val="24"/>
                <w:rtl/>
              </w:rPr>
            </w:pPr>
          </w:p>
        </w:tc>
      </w:tr>
      <w:tr w:rsidR="00AB5434" w:rsidRPr="00AB5434" w:rsidTr="00AB5434">
        <w:tc>
          <w:tcPr>
            <w:tcW w:w="1659" w:type="dxa"/>
          </w:tcPr>
          <w:p w:rsidR="00AB5434" w:rsidRPr="00AB5434" w:rsidRDefault="00AB5434" w:rsidP="00AB5434">
            <w:pPr>
              <w:rPr>
                <w:b/>
                <w:bCs/>
                <w:sz w:val="24"/>
                <w:szCs w:val="24"/>
                <w:rtl/>
              </w:rPr>
            </w:pPr>
            <w:r w:rsidRPr="00AB5434">
              <w:rPr>
                <w:rFonts w:hint="cs"/>
                <w:b/>
                <w:bCs/>
                <w:sz w:val="24"/>
                <w:szCs w:val="24"/>
                <w:rtl/>
              </w:rPr>
              <w:t>12</w:t>
            </w:r>
          </w:p>
        </w:tc>
        <w:tc>
          <w:tcPr>
            <w:tcW w:w="1659" w:type="dxa"/>
          </w:tcPr>
          <w:p w:rsidR="00AB5434" w:rsidRPr="00AB5434" w:rsidRDefault="00AB5434" w:rsidP="00AB5434">
            <w:pPr>
              <w:rPr>
                <w:sz w:val="24"/>
                <w:szCs w:val="24"/>
                <w:rtl/>
              </w:rPr>
            </w:pPr>
            <w:r w:rsidRPr="00AB5434">
              <w:rPr>
                <w:rFonts w:hint="cs"/>
                <w:sz w:val="24"/>
                <w:szCs w:val="24"/>
                <w:rtl/>
              </w:rPr>
              <w:t>הצגות בזוגות: פורמולציית מקרה</w:t>
            </w:r>
          </w:p>
        </w:tc>
        <w:tc>
          <w:tcPr>
            <w:tcW w:w="1659" w:type="dxa"/>
          </w:tcPr>
          <w:p w:rsidR="00AB5434" w:rsidRPr="00AB5434" w:rsidRDefault="00AB5434" w:rsidP="00AB5434">
            <w:pPr>
              <w:rPr>
                <w:sz w:val="24"/>
                <w:szCs w:val="24"/>
                <w:rtl/>
              </w:rPr>
            </w:pPr>
            <w:r w:rsidRPr="00AB5434">
              <w:rPr>
                <w:rFonts w:hint="cs"/>
                <w:sz w:val="24"/>
                <w:szCs w:val="24"/>
                <w:rtl/>
              </w:rPr>
              <w:t>קבוצות קטנות</w:t>
            </w:r>
          </w:p>
        </w:tc>
        <w:tc>
          <w:tcPr>
            <w:tcW w:w="1659" w:type="dxa"/>
          </w:tcPr>
          <w:p w:rsidR="00AB5434" w:rsidRPr="00AB5434" w:rsidRDefault="00AB5434" w:rsidP="00AB5434">
            <w:pPr>
              <w:rPr>
                <w:sz w:val="24"/>
                <w:szCs w:val="24"/>
                <w:rtl/>
              </w:rPr>
            </w:pPr>
          </w:p>
        </w:tc>
        <w:tc>
          <w:tcPr>
            <w:tcW w:w="1660" w:type="dxa"/>
          </w:tcPr>
          <w:p w:rsidR="00AB5434" w:rsidRPr="00AB5434" w:rsidRDefault="00AB5434" w:rsidP="00AB5434">
            <w:pPr>
              <w:rPr>
                <w:sz w:val="24"/>
                <w:szCs w:val="24"/>
                <w:rtl/>
              </w:rPr>
            </w:pPr>
          </w:p>
        </w:tc>
      </w:tr>
      <w:tr w:rsidR="00AB5434" w:rsidRPr="00AB5434" w:rsidTr="00AB5434">
        <w:tc>
          <w:tcPr>
            <w:tcW w:w="1659" w:type="dxa"/>
          </w:tcPr>
          <w:p w:rsidR="00AB5434" w:rsidRPr="00AB5434" w:rsidRDefault="00AB5434" w:rsidP="00AB5434">
            <w:pPr>
              <w:rPr>
                <w:b/>
                <w:bCs/>
                <w:sz w:val="24"/>
                <w:szCs w:val="24"/>
                <w:rtl/>
              </w:rPr>
            </w:pPr>
            <w:r w:rsidRPr="00AB5434">
              <w:rPr>
                <w:rFonts w:hint="cs"/>
                <w:b/>
                <w:bCs/>
                <w:sz w:val="24"/>
                <w:szCs w:val="24"/>
                <w:rtl/>
              </w:rPr>
              <w:t>13</w:t>
            </w:r>
          </w:p>
        </w:tc>
        <w:tc>
          <w:tcPr>
            <w:tcW w:w="1659" w:type="dxa"/>
          </w:tcPr>
          <w:p w:rsidR="00AB5434" w:rsidRPr="00AB5434" w:rsidRDefault="00AB5434" w:rsidP="00AB5434">
            <w:pPr>
              <w:rPr>
                <w:sz w:val="24"/>
                <w:szCs w:val="24"/>
                <w:rtl/>
              </w:rPr>
            </w:pPr>
            <w:r w:rsidRPr="00AB5434">
              <w:rPr>
                <w:rFonts w:hint="cs"/>
                <w:sz w:val="24"/>
                <w:szCs w:val="24"/>
                <w:rtl/>
              </w:rPr>
              <w:t>הצגות בזוגות: פורמולציית מקרה</w:t>
            </w:r>
          </w:p>
        </w:tc>
        <w:tc>
          <w:tcPr>
            <w:tcW w:w="1659" w:type="dxa"/>
          </w:tcPr>
          <w:p w:rsidR="00AB5434" w:rsidRPr="00AB5434" w:rsidRDefault="00AB5434" w:rsidP="00AB5434">
            <w:pPr>
              <w:rPr>
                <w:sz w:val="24"/>
                <w:szCs w:val="24"/>
                <w:rtl/>
              </w:rPr>
            </w:pPr>
            <w:r w:rsidRPr="00AB5434">
              <w:rPr>
                <w:rFonts w:hint="cs"/>
                <w:sz w:val="24"/>
                <w:szCs w:val="24"/>
                <w:rtl/>
              </w:rPr>
              <w:t>קבוצות קטנות</w:t>
            </w:r>
          </w:p>
        </w:tc>
        <w:tc>
          <w:tcPr>
            <w:tcW w:w="1659" w:type="dxa"/>
          </w:tcPr>
          <w:p w:rsidR="00AB5434" w:rsidRPr="00AB5434" w:rsidRDefault="00AB5434" w:rsidP="00AB5434">
            <w:pPr>
              <w:rPr>
                <w:sz w:val="24"/>
                <w:szCs w:val="24"/>
                <w:rtl/>
              </w:rPr>
            </w:pPr>
          </w:p>
        </w:tc>
        <w:tc>
          <w:tcPr>
            <w:tcW w:w="1660" w:type="dxa"/>
          </w:tcPr>
          <w:p w:rsidR="00AB5434" w:rsidRPr="00AB5434" w:rsidRDefault="00AB5434" w:rsidP="00AB5434">
            <w:pPr>
              <w:rPr>
                <w:sz w:val="24"/>
                <w:szCs w:val="24"/>
                <w:rtl/>
              </w:rPr>
            </w:pPr>
          </w:p>
        </w:tc>
      </w:tr>
      <w:tr w:rsidR="00AB5434" w:rsidRPr="00AB5434" w:rsidTr="00AB5434">
        <w:tc>
          <w:tcPr>
            <w:tcW w:w="1659" w:type="dxa"/>
          </w:tcPr>
          <w:p w:rsidR="00AB5434" w:rsidRPr="00AB5434" w:rsidRDefault="00AB5434" w:rsidP="00AB5434">
            <w:pPr>
              <w:rPr>
                <w:b/>
                <w:bCs/>
                <w:sz w:val="24"/>
                <w:szCs w:val="24"/>
                <w:rtl/>
              </w:rPr>
            </w:pPr>
            <w:r w:rsidRPr="00AB5434">
              <w:rPr>
                <w:rFonts w:hint="cs"/>
                <w:b/>
                <w:bCs/>
                <w:sz w:val="24"/>
                <w:szCs w:val="24"/>
                <w:rtl/>
              </w:rPr>
              <w:t>14</w:t>
            </w:r>
          </w:p>
        </w:tc>
        <w:tc>
          <w:tcPr>
            <w:tcW w:w="1659" w:type="dxa"/>
          </w:tcPr>
          <w:p w:rsidR="00AB5434" w:rsidRPr="00AB5434" w:rsidRDefault="00AB5434" w:rsidP="00AB5434">
            <w:pPr>
              <w:rPr>
                <w:sz w:val="24"/>
                <w:szCs w:val="24"/>
                <w:rtl/>
              </w:rPr>
            </w:pPr>
            <w:r w:rsidRPr="00AB5434">
              <w:rPr>
                <w:rFonts w:hint="cs"/>
                <w:sz w:val="24"/>
                <w:szCs w:val="24"/>
                <w:rtl/>
              </w:rPr>
              <w:t>הצגות בזוגות: פורמולציית מקרה</w:t>
            </w:r>
          </w:p>
        </w:tc>
        <w:tc>
          <w:tcPr>
            <w:tcW w:w="1659" w:type="dxa"/>
          </w:tcPr>
          <w:p w:rsidR="00AB5434" w:rsidRPr="00AB5434" w:rsidRDefault="00AB5434" w:rsidP="00AB5434">
            <w:pPr>
              <w:rPr>
                <w:sz w:val="24"/>
                <w:szCs w:val="24"/>
                <w:rtl/>
              </w:rPr>
            </w:pPr>
            <w:r w:rsidRPr="00AB5434">
              <w:rPr>
                <w:rFonts w:hint="cs"/>
                <w:sz w:val="24"/>
                <w:szCs w:val="24"/>
                <w:rtl/>
              </w:rPr>
              <w:t>קבוצות קטנות</w:t>
            </w:r>
          </w:p>
        </w:tc>
        <w:tc>
          <w:tcPr>
            <w:tcW w:w="1659" w:type="dxa"/>
          </w:tcPr>
          <w:p w:rsidR="00AB5434" w:rsidRPr="00AB5434" w:rsidRDefault="00AB5434" w:rsidP="00AB5434">
            <w:pPr>
              <w:rPr>
                <w:sz w:val="24"/>
                <w:szCs w:val="24"/>
                <w:rtl/>
              </w:rPr>
            </w:pPr>
          </w:p>
        </w:tc>
        <w:tc>
          <w:tcPr>
            <w:tcW w:w="1660" w:type="dxa"/>
          </w:tcPr>
          <w:p w:rsidR="00AB5434" w:rsidRPr="00AB5434" w:rsidRDefault="00AB5434" w:rsidP="00AB5434">
            <w:pPr>
              <w:rPr>
                <w:sz w:val="24"/>
                <w:szCs w:val="24"/>
                <w:rtl/>
              </w:rPr>
            </w:pPr>
          </w:p>
        </w:tc>
      </w:tr>
    </w:tbl>
    <w:p w:rsidR="00AB5434" w:rsidRPr="00AB5434" w:rsidRDefault="00AB5434" w:rsidP="00AB5434">
      <w:pPr>
        <w:rPr>
          <w:sz w:val="24"/>
          <w:szCs w:val="24"/>
          <w:rtl/>
        </w:rPr>
      </w:pPr>
    </w:p>
    <w:p w:rsidR="00AB5434" w:rsidRPr="00AB5434" w:rsidRDefault="00AB5434" w:rsidP="00AB5434">
      <w:r w:rsidRPr="00AB5434">
        <w:rPr>
          <w:rFonts w:hint="cs"/>
          <w:b/>
          <w:bCs/>
          <w:sz w:val="24"/>
          <w:szCs w:val="24"/>
          <w:rtl/>
        </w:rPr>
        <w:t xml:space="preserve">מטרות הקורס\תוצרי למידה: </w:t>
      </w:r>
      <w:r w:rsidRPr="00AB5434">
        <w:rPr>
          <w:rFonts w:hint="cs"/>
          <w:rtl/>
        </w:rPr>
        <w:t> הקורס נועד לתת הכרות אישית ומעמיקה עם הפילוסופיה, התאוריה, והטיפול ב</w:t>
      </w:r>
      <w:r w:rsidRPr="00AB5434">
        <w:rPr>
          <w:rFonts w:hint="cs"/>
          <w:b/>
          <w:bCs/>
          <w:rtl/>
        </w:rPr>
        <w:t xml:space="preserve">- </w:t>
      </w:r>
      <w:r w:rsidRPr="00AB5434">
        <w:rPr>
          <w:rFonts w:hint="cs"/>
        </w:rPr>
        <w:t>CBT</w:t>
      </w:r>
      <w:r w:rsidRPr="00AB5434">
        <w:rPr>
          <w:rFonts w:hint="cs"/>
          <w:rtl/>
        </w:rPr>
        <w:t xml:space="preserve">. העבודה בקבוצות הקטנות, ההרצאות וחומר הקריאה כוללים נושאים של תאוריה, הערכה, פורמולצית מקרה, וטיפול. השיעורים בקורס יכללו הרצאות, הצגות מקרה, דיונים, וסימולציות טיפול. בנוסף, בקורס גם תידון הערכה אמפירית של טיפולים מתוך ניסיון לפתח חשיבה ביקורתית על עבודתנו הקלינית ועל חומר קריאה בנושא. </w:t>
      </w:r>
    </w:p>
    <w:p w:rsidR="00AB5434" w:rsidRPr="00AB5434" w:rsidRDefault="00AB5434" w:rsidP="00AB5434">
      <w:pPr>
        <w:rPr>
          <w:rtl/>
        </w:rPr>
      </w:pPr>
      <w:r w:rsidRPr="00AB5434">
        <w:rPr>
          <w:rFonts w:hint="cs"/>
          <w:rtl/>
        </w:rPr>
        <w:t>הקורס אינו מכסה את כל התחום של טיפול קוגנטיבי- התנהגותי ומהווה קורס בסיס לתחום זה של פסיכותרפיה.</w:t>
      </w:r>
    </w:p>
    <w:p w:rsidR="00AB5434" w:rsidRPr="00AB5434" w:rsidRDefault="00AB5434" w:rsidP="00AB5434">
      <w:pPr>
        <w:rPr>
          <w:sz w:val="24"/>
          <w:szCs w:val="24"/>
          <w:rtl/>
        </w:rPr>
      </w:pPr>
      <w:r w:rsidRPr="00AB5434">
        <w:rPr>
          <w:rFonts w:hint="cs"/>
          <w:b/>
          <w:bCs/>
          <w:sz w:val="24"/>
          <w:szCs w:val="24"/>
          <w:rtl/>
        </w:rPr>
        <w:t xml:space="preserve">דרישות קדם: </w:t>
      </w:r>
      <w:r w:rsidRPr="00AB5434">
        <w:rPr>
          <w:rFonts w:hint="cs"/>
          <w:sz w:val="24"/>
          <w:szCs w:val="24"/>
          <w:rtl/>
        </w:rPr>
        <w:t>אין</w:t>
      </w:r>
    </w:p>
    <w:p w:rsidR="00AB5434" w:rsidRPr="00AB5434" w:rsidRDefault="00AB5434" w:rsidP="00AB5434">
      <w:pPr>
        <w:rPr>
          <w:sz w:val="24"/>
          <w:szCs w:val="24"/>
          <w:rtl/>
        </w:rPr>
      </w:pPr>
      <w:r w:rsidRPr="00AB5434">
        <w:rPr>
          <w:rFonts w:hint="cs"/>
          <w:b/>
          <w:bCs/>
          <w:sz w:val="24"/>
          <w:szCs w:val="24"/>
          <w:rtl/>
        </w:rPr>
        <w:t xml:space="preserve">חובות\דרישות\מטלות: </w:t>
      </w:r>
      <w:r w:rsidRPr="00AB5434">
        <w:rPr>
          <w:rFonts w:hint="cs"/>
          <w:sz w:val="24"/>
          <w:szCs w:val="24"/>
          <w:rtl/>
        </w:rPr>
        <w:t>הנוכחות בקורס הינה חובה וכן קריאת חומרי הקורס משיעור לשיעור</w:t>
      </w:r>
      <w:r w:rsidRPr="00AB5434">
        <w:rPr>
          <w:rFonts w:hint="cs"/>
          <w:sz w:val="24"/>
          <w:szCs w:val="24"/>
        </w:rPr>
        <w:t>.</w:t>
      </w:r>
    </w:p>
    <w:p w:rsidR="00AB5434" w:rsidRPr="00AB5434" w:rsidRDefault="00AB5434" w:rsidP="00AB5434">
      <w:pPr>
        <w:rPr>
          <w:sz w:val="24"/>
          <w:szCs w:val="24"/>
          <w:rtl/>
        </w:rPr>
      </w:pPr>
      <w:r w:rsidRPr="00AB5434">
        <w:rPr>
          <w:rFonts w:hint="cs"/>
          <w:b/>
          <w:bCs/>
          <w:sz w:val="24"/>
          <w:szCs w:val="24"/>
          <w:rtl/>
        </w:rPr>
        <w:t xml:space="preserve">מרכיבי הציון הסופי: </w:t>
      </w:r>
      <w:r w:rsidRPr="00AB5434">
        <w:rPr>
          <w:rFonts w:hint="cs"/>
          <w:sz w:val="24"/>
          <w:szCs w:val="24"/>
        </w:rPr>
        <w:t xml:space="preserve">80% </w:t>
      </w:r>
      <w:r w:rsidRPr="00AB5434">
        <w:rPr>
          <w:rFonts w:hint="cs"/>
          <w:sz w:val="24"/>
          <w:szCs w:val="24"/>
          <w:rtl/>
        </w:rPr>
        <w:t>הצגת מקרה שתוגש בכיתה (+פידבק בהמשך חופשת הסמסטר), 20% נוכחות והשתתפות.</w:t>
      </w:r>
    </w:p>
    <w:p w:rsidR="00AB5434" w:rsidRPr="00AB5434" w:rsidRDefault="00AB5434" w:rsidP="00AB5434">
      <w:pPr>
        <w:rPr>
          <w:sz w:val="24"/>
          <w:szCs w:val="24"/>
          <w:rtl/>
        </w:rPr>
      </w:pPr>
      <w:r w:rsidRPr="00AB5434">
        <w:rPr>
          <w:rFonts w:hint="cs"/>
          <w:b/>
          <w:bCs/>
          <w:sz w:val="24"/>
          <w:szCs w:val="24"/>
          <w:rtl/>
        </w:rPr>
        <w:t xml:space="preserve">ביבליוגרפיה: </w:t>
      </w:r>
    </w:p>
    <w:p w:rsidR="00AB5434" w:rsidRPr="00AB5434" w:rsidRDefault="00AB5434" w:rsidP="00AB5434">
      <w:pPr>
        <w:rPr>
          <w:sz w:val="24"/>
          <w:szCs w:val="24"/>
        </w:rPr>
      </w:pPr>
      <w:r w:rsidRPr="00AB5434">
        <w:rPr>
          <w:rFonts w:hint="cs"/>
          <w:sz w:val="24"/>
          <w:szCs w:val="24"/>
          <w:u w:val="single"/>
          <w:rtl/>
        </w:rPr>
        <w:t>טקסטים כלליים על</w:t>
      </w:r>
      <w:r w:rsidRPr="00AB5434">
        <w:rPr>
          <w:rFonts w:hint="cs"/>
          <w:sz w:val="24"/>
          <w:szCs w:val="24"/>
          <w:u w:val="single"/>
        </w:rPr>
        <w:t xml:space="preserve"> CBT:</w:t>
      </w:r>
    </w:p>
    <w:p w:rsidR="00AB5434" w:rsidRPr="00AB5434" w:rsidRDefault="00AB5434" w:rsidP="00AB5434">
      <w:pPr>
        <w:rPr>
          <w:sz w:val="24"/>
          <w:szCs w:val="24"/>
        </w:rPr>
      </w:pPr>
      <w:r w:rsidRPr="00AB5434">
        <w:rPr>
          <w:rFonts w:hint="cs"/>
          <w:sz w:val="24"/>
          <w:szCs w:val="24"/>
          <w:rtl/>
        </w:rPr>
        <w:t>מרום, צ., גלבוע שכטמן, א., מור, נ., מאיירס, י. (2011</w:t>
      </w:r>
      <w:r w:rsidRPr="00AB5434">
        <w:rPr>
          <w:rFonts w:hint="cs"/>
          <w:sz w:val="24"/>
          <w:szCs w:val="24"/>
        </w:rPr>
        <w:t>)</w:t>
      </w:r>
      <w:r w:rsidRPr="00AB5434">
        <w:rPr>
          <w:rFonts w:hint="cs"/>
          <w:i/>
          <w:iCs/>
          <w:sz w:val="24"/>
          <w:szCs w:val="24"/>
        </w:rPr>
        <w:t xml:space="preserve">. </w:t>
      </w:r>
      <w:r w:rsidRPr="00AB5434">
        <w:rPr>
          <w:rFonts w:hint="cs"/>
          <w:i/>
          <w:iCs/>
          <w:sz w:val="24"/>
          <w:szCs w:val="24"/>
          <w:rtl/>
        </w:rPr>
        <w:t>טיפול קוגניטיבי התנהגותי במבוגרים – עקרונות טיפוליים</w:t>
      </w:r>
      <w:r w:rsidRPr="00AB5434">
        <w:rPr>
          <w:rFonts w:hint="cs"/>
          <w:sz w:val="24"/>
          <w:szCs w:val="24"/>
        </w:rPr>
        <w:t>.</w:t>
      </w:r>
    </w:p>
    <w:p w:rsidR="00AB5434" w:rsidRPr="00AB5434" w:rsidRDefault="00AB5434" w:rsidP="00AB5434">
      <w:pPr>
        <w:rPr>
          <w:sz w:val="24"/>
          <w:szCs w:val="24"/>
        </w:rPr>
      </w:pPr>
      <w:r w:rsidRPr="00AB5434">
        <w:rPr>
          <w:rFonts w:hint="cs"/>
          <w:sz w:val="24"/>
          <w:szCs w:val="24"/>
          <w:rtl/>
        </w:rPr>
        <w:t>מור, נ., מאיירס, י., מרום, צ., גלבוע שכטמן, א. (2011</w:t>
      </w:r>
      <w:r w:rsidRPr="00AB5434">
        <w:rPr>
          <w:rFonts w:hint="cs"/>
          <w:sz w:val="24"/>
          <w:szCs w:val="24"/>
        </w:rPr>
        <w:t>).</w:t>
      </w:r>
      <w:r w:rsidRPr="00AB5434">
        <w:rPr>
          <w:rFonts w:hint="cs"/>
          <w:i/>
          <w:iCs/>
          <w:sz w:val="24"/>
          <w:szCs w:val="24"/>
        </w:rPr>
        <w:t xml:space="preserve"> </w:t>
      </w:r>
      <w:r w:rsidRPr="00AB5434">
        <w:rPr>
          <w:rFonts w:hint="cs"/>
          <w:i/>
          <w:iCs/>
          <w:sz w:val="24"/>
          <w:szCs w:val="24"/>
          <w:rtl/>
        </w:rPr>
        <w:t>טיפול קוגניטיבי התנהגותי בילדים- עקרונות טיפוליים</w:t>
      </w:r>
      <w:r w:rsidRPr="00AB5434">
        <w:rPr>
          <w:rFonts w:hint="cs"/>
          <w:sz w:val="24"/>
          <w:szCs w:val="24"/>
        </w:rPr>
        <w:t>.</w:t>
      </w:r>
    </w:p>
    <w:p w:rsidR="00AB5434" w:rsidRPr="00AB5434" w:rsidRDefault="00AB5434" w:rsidP="00AB5434">
      <w:pPr>
        <w:rPr>
          <w:sz w:val="24"/>
          <w:szCs w:val="24"/>
        </w:rPr>
      </w:pPr>
      <w:r w:rsidRPr="00AB5434">
        <w:rPr>
          <w:rFonts w:hint="cs"/>
          <w:sz w:val="24"/>
          <w:szCs w:val="24"/>
        </w:rPr>
        <w:t xml:space="preserve">Persons, J. B. (1989). </w:t>
      </w:r>
      <w:r w:rsidRPr="00AB5434">
        <w:rPr>
          <w:rFonts w:hint="cs"/>
          <w:i/>
          <w:iCs/>
          <w:sz w:val="24"/>
          <w:szCs w:val="24"/>
        </w:rPr>
        <w:t>Cognitive therapy in practice: A case formulation approach</w:t>
      </w:r>
      <w:r w:rsidRPr="00AB5434">
        <w:rPr>
          <w:rFonts w:hint="cs"/>
          <w:sz w:val="24"/>
          <w:szCs w:val="24"/>
        </w:rPr>
        <w:t xml:space="preserve">. W. W. Norton &amp; Company. </w:t>
      </w:r>
    </w:p>
    <w:p w:rsidR="00AB5434" w:rsidRPr="00AB5434" w:rsidRDefault="00AB5434" w:rsidP="00AB5434">
      <w:pPr>
        <w:rPr>
          <w:sz w:val="24"/>
          <w:szCs w:val="24"/>
        </w:rPr>
      </w:pPr>
    </w:p>
    <w:p w:rsidR="00AB5434" w:rsidRPr="00AB5434" w:rsidRDefault="00AB5434" w:rsidP="00AB5434">
      <w:pPr>
        <w:rPr>
          <w:sz w:val="24"/>
          <w:szCs w:val="24"/>
        </w:rPr>
      </w:pPr>
      <w:r w:rsidRPr="00AB5434">
        <w:rPr>
          <w:rFonts w:hint="cs"/>
          <w:sz w:val="24"/>
          <w:szCs w:val="24"/>
          <w:u w:val="single"/>
          <w:rtl/>
        </w:rPr>
        <w:t>פריטים ממוספרים לקריאת חובה</w:t>
      </w:r>
      <w:r w:rsidRPr="00AB5434">
        <w:rPr>
          <w:rFonts w:hint="cs"/>
          <w:sz w:val="24"/>
          <w:szCs w:val="24"/>
          <w:u w:val="single"/>
        </w:rPr>
        <w:t>:</w:t>
      </w:r>
    </w:p>
    <w:p w:rsidR="00AB5434" w:rsidRPr="00AB5434" w:rsidRDefault="00AB5434" w:rsidP="00AB5434">
      <w:pPr>
        <w:numPr>
          <w:ilvl w:val="0"/>
          <w:numId w:val="73"/>
        </w:numPr>
        <w:rPr>
          <w:sz w:val="24"/>
          <w:szCs w:val="24"/>
        </w:rPr>
      </w:pPr>
      <w:r w:rsidRPr="00AB5434">
        <w:rPr>
          <w:rFonts w:hint="cs"/>
          <w:sz w:val="24"/>
          <w:szCs w:val="24"/>
        </w:rPr>
        <w:lastRenderedPageBreak/>
        <w:t>Beck, J. D. (1995). Cognitive Therapy: Basics and Beyond. New York: Guilford Press. Chapter 1: Introduction</w:t>
      </w:r>
    </w:p>
    <w:p w:rsidR="00AB5434" w:rsidRPr="00AB5434" w:rsidRDefault="00AB5434" w:rsidP="00AB5434">
      <w:pPr>
        <w:numPr>
          <w:ilvl w:val="0"/>
          <w:numId w:val="73"/>
        </w:numPr>
        <w:rPr>
          <w:sz w:val="24"/>
          <w:szCs w:val="24"/>
        </w:rPr>
      </w:pPr>
      <w:r w:rsidRPr="00AB5434">
        <w:rPr>
          <w:rFonts w:hint="cs"/>
          <w:sz w:val="24"/>
          <w:szCs w:val="24"/>
        </w:rPr>
        <w:t>Hofmann, S. G., Asnaani, A., Vonk, I. J., Sawyer, A. T., &amp; Fang, A. (2012). The efficacy of cognitive behavioral therapy: a review of meta-analyses. Cognitive therapy and research, 36(5), 427-440</w:t>
      </w:r>
    </w:p>
    <w:p w:rsidR="00AB5434" w:rsidRPr="00AB5434" w:rsidRDefault="00AB5434" w:rsidP="00AB5434">
      <w:pPr>
        <w:numPr>
          <w:ilvl w:val="0"/>
          <w:numId w:val="73"/>
        </w:numPr>
        <w:rPr>
          <w:sz w:val="24"/>
          <w:szCs w:val="24"/>
        </w:rPr>
      </w:pPr>
      <w:r w:rsidRPr="00AB5434">
        <w:rPr>
          <w:rFonts w:hint="cs"/>
          <w:sz w:val="24"/>
          <w:szCs w:val="24"/>
        </w:rPr>
        <w:t>Persons, J. B. (1989). Cognitive therapy in practice: A case formulation approach. Chapter 1- The case formulation model (pp. 1-18) W. W. Norton &amp; Company</w:t>
      </w:r>
    </w:p>
    <w:p w:rsidR="00AB5434" w:rsidRPr="00AB5434" w:rsidRDefault="00AB5434" w:rsidP="00AB5434">
      <w:pPr>
        <w:numPr>
          <w:ilvl w:val="0"/>
          <w:numId w:val="73"/>
        </w:numPr>
        <w:rPr>
          <w:sz w:val="24"/>
          <w:szCs w:val="24"/>
        </w:rPr>
      </w:pPr>
      <w:r w:rsidRPr="00AB5434">
        <w:rPr>
          <w:rFonts w:hint="cs"/>
          <w:sz w:val="24"/>
          <w:szCs w:val="24"/>
        </w:rPr>
        <w:t xml:space="preserve">Persons, J. B. (1989). Cognitive therapy in practice: A case formulation approach. Chapter 3 " The case formulation" (pp. 37-57).   W. W. Norton &amp; Company </w:t>
      </w:r>
    </w:p>
    <w:p w:rsidR="00AB5434" w:rsidRPr="00AB5434" w:rsidRDefault="00AB5434" w:rsidP="00AB5434">
      <w:pPr>
        <w:numPr>
          <w:ilvl w:val="0"/>
          <w:numId w:val="73"/>
        </w:numPr>
        <w:rPr>
          <w:sz w:val="24"/>
          <w:szCs w:val="24"/>
        </w:rPr>
      </w:pPr>
      <w:r w:rsidRPr="00AB5434">
        <w:rPr>
          <w:rFonts w:hint="cs"/>
          <w:sz w:val="24"/>
          <w:szCs w:val="24"/>
        </w:rPr>
        <w:t>Cohen, J. S., Edmunds, J. M., Brodman, D. M., Benjamin, C. L., &amp; Kendall, P. C. (2013). Using Self-Monitoring: Implementation of Collaborative Empiricism in Cognitive-Behavioral Therapy. Cognitive and Behavioral Practice, 20(4), 419-428.</w:t>
      </w:r>
      <w:r w:rsidRPr="00AB5434">
        <w:rPr>
          <w:rFonts w:hint="cs"/>
          <w:sz w:val="24"/>
          <w:szCs w:val="24"/>
          <w:rtl/>
        </w:rPr>
        <w:t>‏</w:t>
      </w:r>
    </w:p>
    <w:p w:rsidR="00AB5434" w:rsidRPr="00AB5434" w:rsidRDefault="00AB5434" w:rsidP="00AB5434">
      <w:pPr>
        <w:numPr>
          <w:ilvl w:val="0"/>
          <w:numId w:val="73"/>
        </w:numPr>
        <w:rPr>
          <w:sz w:val="24"/>
          <w:szCs w:val="24"/>
        </w:rPr>
      </w:pPr>
      <w:r w:rsidRPr="00AB5434">
        <w:rPr>
          <w:rFonts w:hint="cs"/>
          <w:sz w:val="24"/>
          <w:szCs w:val="24"/>
        </w:rPr>
        <w:t>Kaplan &amp; Tolin (2011). Exposure Therapy for Anxiety Disorders. Psychiatric Times.</w:t>
      </w:r>
    </w:p>
    <w:p w:rsidR="00AB5434" w:rsidRPr="00AB5434" w:rsidRDefault="00AB5434" w:rsidP="00AB5434">
      <w:pPr>
        <w:numPr>
          <w:ilvl w:val="0"/>
          <w:numId w:val="73"/>
        </w:numPr>
        <w:rPr>
          <w:sz w:val="24"/>
          <w:szCs w:val="24"/>
        </w:rPr>
      </w:pPr>
      <w:r w:rsidRPr="00AB5434">
        <w:rPr>
          <w:rFonts w:hint="cs"/>
          <w:sz w:val="24"/>
          <w:szCs w:val="24"/>
        </w:rPr>
        <w:t>Beck, J. (1995).  Chapter 6: Identifying Automatic Thoughts, Cognitive Therapy: Basics and Beyond . New York: Guilford Press.</w:t>
      </w:r>
    </w:p>
    <w:p w:rsidR="00AB5434" w:rsidRPr="00AB5434" w:rsidRDefault="00AB5434" w:rsidP="00AB5434">
      <w:pPr>
        <w:numPr>
          <w:ilvl w:val="0"/>
          <w:numId w:val="73"/>
        </w:numPr>
        <w:rPr>
          <w:sz w:val="24"/>
          <w:szCs w:val="24"/>
        </w:rPr>
      </w:pPr>
      <w:r w:rsidRPr="00AB5434">
        <w:rPr>
          <w:rFonts w:hint="cs"/>
          <w:sz w:val="24"/>
          <w:szCs w:val="24"/>
        </w:rPr>
        <w:t xml:space="preserve">Beck, J. (1995).  Chapter 9: Responding to Automatic Thoughts, Cognitive Therapy: Basics and Beyond . New York: Guilford Press </w:t>
      </w:r>
    </w:p>
    <w:p w:rsidR="00AB5434" w:rsidRPr="00AB5434" w:rsidRDefault="00AB5434" w:rsidP="00AB5434">
      <w:pPr>
        <w:numPr>
          <w:ilvl w:val="0"/>
          <w:numId w:val="73"/>
        </w:numPr>
        <w:rPr>
          <w:sz w:val="24"/>
          <w:szCs w:val="24"/>
        </w:rPr>
      </w:pPr>
      <w:r w:rsidRPr="00AB5434">
        <w:rPr>
          <w:rFonts w:hint="cs"/>
          <w:sz w:val="24"/>
          <w:szCs w:val="24"/>
        </w:rPr>
        <w:t>Beck, J. (1995).  Chapter 11: Core Beliefs, Cognitive Therapy: Basics and Beyond . New York: Guilford Press</w:t>
      </w:r>
    </w:p>
    <w:p w:rsidR="00AB5434" w:rsidRPr="00AB5434" w:rsidRDefault="00AB5434" w:rsidP="00AB5434">
      <w:pPr>
        <w:rPr>
          <w:sz w:val="24"/>
          <w:szCs w:val="24"/>
          <w:rtl/>
        </w:rPr>
      </w:pPr>
    </w:p>
    <w:p w:rsidR="00AB5434" w:rsidRPr="00AB5434" w:rsidRDefault="00AB5434" w:rsidP="00AB5434">
      <w:pPr>
        <w:rPr>
          <w:sz w:val="24"/>
          <w:szCs w:val="24"/>
        </w:rPr>
      </w:pPr>
    </w:p>
    <w:p w:rsidR="008C1878" w:rsidRDefault="008C1878" w:rsidP="00FF59D1">
      <w:pPr>
        <w:rPr>
          <w:rtl/>
        </w:rPr>
      </w:pPr>
    </w:p>
    <w:p w:rsidR="00AB5434" w:rsidRDefault="00AB5434" w:rsidP="00FF59D1">
      <w:pPr>
        <w:rPr>
          <w:rtl/>
        </w:rPr>
      </w:pPr>
    </w:p>
    <w:p w:rsidR="00AB5434" w:rsidRDefault="00AB5434" w:rsidP="00FF59D1">
      <w:pPr>
        <w:rPr>
          <w:rtl/>
        </w:rPr>
      </w:pPr>
    </w:p>
    <w:p w:rsidR="00AB5434" w:rsidRDefault="00AB5434" w:rsidP="00FF59D1">
      <w:pPr>
        <w:rPr>
          <w:rtl/>
        </w:rPr>
      </w:pPr>
    </w:p>
    <w:p w:rsidR="00AB5434" w:rsidRDefault="00AB5434" w:rsidP="00FF59D1">
      <w:pPr>
        <w:rPr>
          <w:rtl/>
        </w:rPr>
      </w:pPr>
    </w:p>
    <w:p w:rsidR="00AB5434" w:rsidRDefault="00AB5434" w:rsidP="00FF59D1">
      <w:pPr>
        <w:rPr>
          <w:rtl/>
        </w:rPr>
      </w:pPr>
    </w:p>
    <w:p w:rsidR="00AB5434" w:rsidRDefault="00AB5434" w:rsidP="00FF59D1">
      <w:pPr>
        <w:rPr>
          <w:rtl/>
        </w:rPr>
      </w:pPr>
    </w:p>
    <w:p w:rsidR="00AB5434" w:rsidRDefault="00AB5434" w:rsidP="00FF59D1">
      <w:pPr>
        <w:rPr>
          <w:rtl/>
        </w:rPr>
      </w:pPr>
    </w:p>
    <w:p w:rsidR="00AB5434" w:rsidRDefault="00AB5434" w:rsidP="00FF59D1">
      <w:pPr>
        <w:rPr>
          <w:rtl/>
        </w:rPr>
      </w:pPr>
    </w:p>
    <w:p w:rsidR="00AB5434" w:rsidRPr="00AB5434" w:rsidRDefault="00AB5434" w:rsidP="00AB5434">
      <w:pPr>
        <w:jc w:val="center"/>
        <w:rPr>
          <w:sz w:val="32"/>
          <w:szCs w:val="32"/>
          <w:u w:val="single"/>
          <w:rtl/>
        </w:rPr>
      </w:pPr>
      <w:r w:rsidRPr="00AB5434">
        <w:rPr>
          <w:rFonts w:hint="cs"/>
          <w:sz w:val="32"/>
          <w:szCs w:val="32"/>
          <w:u w:val="single"/>
          <w:rtl/>
        </w:rPr>
        <w:lastRenderedPageBreak/>
        <w:t>תקינות ופתולוגיה מינקות לילדות 60-767-01</w:t>
      </w:r>
    </w:p>
    <w:p w:rsidR="00AB5434" w:rsidRPr="00AB5434" w:rsidRDefault="00AB5434" w:rsidP="00AB5434">
      <w:pPr>
        <w:jc w:val="center"/>
        <w:rPr>
          <w:sz w:val="28"/>
          <w:szCs w:val="28"/>
          <w:rtl/>
        </w:rPr>
      </w:pPr>
      <w:r w:rsidRPr="00AB5434">
        <w:rPr>
          <w:rFonts w:hint="cs"/>
          <w:sz w:val="28"/>
          <w:szCs w:val="28"/>
          <w:rtl/>
        </w:rPr>
        <w:t>סילבוס תש"פ</w:t>
      </w:r>
    </w:p>
    <w:p w:rsidR="00AB5434" w:rsidRPr="00AB5434" w:rsidRDefault="00AB5434" w:rsidP="00AB5434">
      <w:pPr>
        <w:rPr>
          <w:sz w:val="24"/>
          <w:szCs w:val="24"/>
          <w:rtl/>
        </w:rPr>
      </w:pPr>
      <w:r w:rsidRPr="00AB5434">
        <w:rPr>
          <w:rFonts w:hint="cs"/>
          <w:b/>
          <w:bCs/>
          <w:sz w:val="24"/>
          <w:szCs w:val="24"/>
          <w:rtl/>
        </w:rPr>
        <w:t xml:space="preserve">שם המרצה: </w:t>
      </w:r>
      <w:r w:rsidRPr="00AB5434">
        <w:rPr>
          <w:rFonts w:hint="cs"/>
          <w:sz w:val="24"/>
          <w:szCs w:val="24"/>
          <w:rtl/>
        </w:rPr>
        <w:t>ד"ר שמרית יחיא דכס</w:t>
      </w:r>
    </w:p>
    <w:p w:rsidR="00AB5434" w:rsidRPr="00AB5434" w:rsidRDefault="00AB5434" w:rsidP="00AB5434">
      <w:pPr>
        <w:rPr>
          <w:sz w:val="24"/>
          <w:szCs w:val="24"/>
          <w:rtl/>
        </w:rPr>
      </w:pPr>
      <w:r w:rsidRPr="00AB5434">
        <w:rPr>
          <w:rFonts w:hint="cs"/>
          <w:b/>
          <w:bCs/>
          <w:sz w:val="24"/>
          <w:szCs w:val="24"/>
          <w:rtl/>
        </w:rPr>
        <w:t xml:space="preserve">סוג הקורס: </w:t>
      </w:r>
      <w:r w:rsidRPr="00AB5434">
        <w:rPr>
          <w:rFonts w:hint="cs"/>
          <w:sz w:val="24"/>
          <w:szCs w:val="24"/>
          <w:rtl/>
        </w:rPr>
        <w:t>הרצאה</w:t>
      </w:r>
    </w:p>
    <w:p w:rsidR="00AB5434" w:rsidRPr="00AB5434" w:rsidRDefault="00AB5434" w:rsidP="00AB5434">
      <w:pPr>
        <w:rPr>
          <w:sz w:val="24"/>
          <w:szCs w:val="24"/>
          <w:rtl/>
        </w:rPr>
      </w:pPr>
      <w:r w:rsidRPr="00AB5434">
        <w:rPr>
          <w:rFonts w:hint="cs"/>
          <w:b/>
          <w:bCs/>
          <w:sz w:val="24"/>
          <w:szCs w:val="24"/>
          <w:rtl/>
        </w:rPr>
        <w:t xml:space="preserve">שנת לימודים: </w:t>
      </w:r>
      <w:r w:rsidRPr="00AB5434">
        <w:rPr>
          <w:rFonts w:hint="cs"/>
          <w:sz w:val="24"/>
          <w:szCs w:val="24"/>
          <w:rtl/>
        </w:rPr>
        <w:t>תש"פ</w:t>
      </w:r>
    </w:p>
    <w:p w:rsidR="00AB5434" w:rsidRPr="00AB5434" w:rsidRDefault="00AB5434" w:rsidP="00AB5434">
      <w:pPr>
        <w:rPr>
          <w:sz w:val="24"/>
          <w:szCs w:val="24"/>
          <w:rtl/>
        </w:rPr>
      </w:pPr>
      <w:r w:rsidRPr="00AB5434">
        <w:rPr>
          <w:rFonts w:hint="cs"/>
          <w:b/>
          <w:bCs/>
          <w:sz w:val="24"/>
          <w:szCs w:val="24"/>
          <w:rtl/>
        </w:rPr>
        <w:t xml:space="preserve">סמסטר: </w:t>
      </w:r>
      <w:r w:rsidRPr="00AB5434">
        <w:rPr>
          <w:rFonts w:hint="cs"/>
          <w:sz w:val="24"/>
          <w:szCs w:val="24"/>
          <w:rtl/>
        </w:rPr>
        <w:t>ב'</w:t>
      </w:r>
    </w:p>
    <w:p w:rsidR="00AB5434" w:rsidRPr="00AB5434" w:rsidRDefault="00AB5434" w:rsidP="00AB5434">
      <w:pPr>
        <w:rPr>
          <w:sz w:val="24"/>
          <w:szCs w:val="24"/>
          <w:rtl/>
        </w:rPr>
      </w:pPr>
      <w:r w:rsidRPr="00AB5434">
        <w:rPr>
          <w:rFonts w:hint="cs"/>
          <w:b/>
          <w:bCs/>
          <w:sz w:val="24"/>
          <w:szCs w:val="24"/>
          <w:rtl/>
        </w:rPr>
        <w:t xml:space="preserve">שם הקורס באנגלית: </w:t>
      </w:r>
      <w:r w:rsidRPr="00AB5434">
        <w:rPr>
          <w:rFonts w:hint="cs"/>
          <w:sz w:val="24"/>
          <w:szCs w:val="24"/>
          <w:rtl/>
        </w:rPr>
        <w:t>אין</w:t>
      </w:r>
    </w:p>
    <w:p w:rsidR="00AB5434" w:rsidRPr="00AB5434" w:rsidRDefault="00AB5434" w:rsidP="00AB5434">
      <w:pPr>
        <w:rPr>
          <w:sz w:val="24"/>
          <w:szCs w:val="24"/>
          <w:rtl/>
        </w:rPr>
      </w:pPr>
      <w:r w:rsidRPr="00AB5434">
        <w:rPr>
          <w:rFonts w:hint="cs"/>
          <w:b/>
          <w:bCs/>
          <w:sz w:val="24"/>
          <w:szCs w:val="24"/>
          <w:rtl/>
        </w:rPr>
        <w:t xml:space="preserve">תיאור הקורס: </w:t>
      </w:r>
      <w:r w:rsidRPr="00AB5434">
        <w:rPr>
          <w:sz w:val="24"/>
          <w:szCs w:val="24"/>
          <w:rtl/>
        </w:rPr>
        <w:t>מטרת הקורס היא להכיר את התחום של הפרעות התפתחותיות ורגשיות/התנהגותיות אצל ילדים צעירים. התחום של</w:t>
      </w:r>
      <w:r w:rsidRPr="00AB5434">
        <w:rPr>
          <w:sz w:val="24"/>
          <w:szCs w:val="24"/>
        </w:rPr>
        <w:t xml:space="preserve"> developmental psychopathology </w:t>
      </w:r>
      <w:r w:rsidRPr="00AB5434">
        <w:rPr>
          <w:sz w:val="24"/>
          <w:szCs w:val="24"/>
          <w:rtl/>
        </w:rPr>
        <w:t>מבוסס הן על בחינת התפתחות תקינה מצד אחד, והן על הידע שהצטבר בתחומים הקשורים למנעד רחב של הפרעות נפשיות מצד שני</w:t>
      </w:r>
      <w:r w:rsidRPr="00AB5434">
        <w:rPr>
          <w:sz w:val="24"/>
          <w:szCs w:val="24"/>
        </w:rPr>
        <w:t>.</w:t>
      </w:r>
    </w:p>
    <w:p w:rsidR="00AB5434" w:rsidRPr="00AB5434" w:rsidRDefault="00AB5434" w:rsidP="00AB5434">
      <w:pPr>
        <w:rPr>
          <w:sz w:val="24"/>
          <w:szCs w:val="24"/>
          <w:rtl/>
        </w:rPr>
      </w:pPr>
      <w:r w:rsidRPr="00AB5434">
        <w:rPr>
          <w:rFonts w:hint="cs"/>
          <w:b/>
          <w:bCs/>
          <w:sz w:val="24"/>
          <w:szCs w:val="24"/>
          <w:rtl/>
        </w:rPr>
        <w:t xml:space="preserve">מטרות הקורס\תוצרי למידה: </w:t>
      </w:r>
    </w:p>
    <w:p w:rsidR="00AB5434" w:rsidRPr="00AB5434" w:rsidRDefault="00AB5434" w:rsidP="00AB5434">
      <w:pPr>
        <w:numPr>
          <w:ilvl w:val="0"/>
          <w:numId w:val="75"/>
        </w:numPr>
        <w:contextualSpacing/>
        <w:rPr>
          <w:sz w:val="24"/>
          <w:szCs w:val="24"/>
        </w:rPr>
      </w:pPr>
      <w:r w:rsidRPr="00AB5434">
        <w:rPr>
          <w:rFonts w:hint="cs"/>
          <w:sz w:val="24"/>
          <w:szCs w:val="24"/>
          <w:rtl/>
        </w:rPr>
        <w:t>התפתחות תקינה- מושג העצמי תקשורת</w:t>
      </w:r>
    </w:p>
    <w:p w:rsidR="00AB5434" w:rsidRPr="00AB5434" w:rsidRDefault="00AB5434" w:rsidP="00AB5434">
      <w:pPr>
        <w:numPr>
          <w:ilvl w:val="0"/>
          <w:numId w:val="75"/>
        </w:numPr>
        <w:contextualSpacing/>
        <w:rPr>
          <w:sz w:val="24"/>
          <w:szCs w:val="24"/>
        </w:rPr>
      </w:pPr>
      <w:r w:rsidRPr="00AB5434">
        <w:rPr>
          <w:rFonts w:hint="cs"/>
          <w:sz w:val="24"/>
          <w:szCs w:val="24"/>
          <w:rtl/>
        </w:rPr>
        <w:t>התפתחות תקינה- רגש ורגולציה</w:t>
      </w:r>
    </w:p>
    <w:p w:rsidR="00AB5434" w:rsidRPr="00AB5434" w:rsidRDefault="00AB5434" w:rsidP="00AB5434">
      <w:pPr>
        <w:numPr>
          <w:ilvl w:val="0"/>
          <w:numId w:val="75"/>
        </w:numPr>
        <w:contextualSpacing/>
        <w:rPr>
          <w:sz w:val="24"/>
          <w:szCs w:val="24"/>
        </w:rPr>
      </w:pPr>
      <w:r w:rsidRPr="00AB5434">
        <w:rPr>
          <w:rFonts w:hint="cs"/>
          <w:sz w:val="24"/>
          <w:szCs w:val="24"/>
          <w:rtl/>
        </w:rPr>
        <w:t>התפתחות תקינה- טמפרמנט ויכולת משחק</w:t>
      </w:r>
    </w:p>
    <w:p w:rsidR="00AB5434" w:rsidRPr="00AB5434" w:rsidRDefault="00AB5434" w:rsidP="00AB5434">
      <w:pPr>
        <w:numPr>
          <w:ilvl w:val="0"/>
          <w:numId w:val="75"/>
        </w:numPr>
        <w:contextualSpacing/>
        <w:rPr>
          <w:sz w:val="24"/>
          <w:szCs w:val="24"/>
        </w:rPr>
      </w:pPr>
      <w:r w:rsidRPr="00AB5434">
        <w:rPr>
          <w:rFonts w:hint="cs"/>
          <w:sz w:val="24"/>
          <w:szCs w:val="24"/>
          <w:rtl/>
        </w:rPr>
        <w:t>הערכה והורות</w:t>
      </w:r>
    </w:p>
    <w:p w:rsidR="00AB5434" w:rsidRPr="00AB5434" w:rsidRDefault="00AB5434" w:rsidP="00AB5434">
      <w:pPr>
        <w:numPr>
          <w:ilvl w:val="0"/>
          <w:numId w:val="75"/>
        </w:numPr>
        <w:contextualSpacing/>
        <w:rPr>
          <w:sz w:val="24"/>
          <w:szCs w:val="24"/>
        </w:rPr>
      </w:pPr>
      <w:r w:rsidRPr="00AB5434">
        <w:rPr>
          <w:rFonts w:hint="cs"/>
          <w:sz w:val="24"/>
          <w:szCs w:val="24"/>
          <w:rtl/>
        </w:rPr>
        <w:t>הפרעות קשב וריכוז והיפראקטיביות</w:t>
      </w:r>
    </w:p>
    <w:p w:rsidR="00AB5434" w:rsidRPr="00AB5434" w:rsidRDefault="00AB5434" w:rsidP="00AB5434">
      <w:pPr>
        <w:numPr>
          <w:ilvl w:val="0"/>
          <w:numId w:val="75"/>
        </w:numPr>
        <w:contextualSpacing/>
        <w:rPr>
          <w:sz w:val="24"/>
          <w:szCs w:val="24"/>
        </w:rPr>
      </w:pPr>
      <w:r w:rsidRPr="00AB5434">
        <w:rPr>
          <w:rFonts w:hint="cs"/>
          <w:sz w:val="24"/>
          <w:szCs w:val="24"/>
          <w:rtl/>
        </w:rPr>
        <w:t>הפרעות התנהגות</w:t>
      </w:r>
    </w:p>
    <w:p w:rsidR="00AB5434" w:rsidRPr="00AB5434" w:rsidRDefault="00AB5434" w:rsidP="00AB5434">
      <w:pPr>
        <w:numPr>
          <w:ilvl w:val="0"/>
          <w:numId w:val="75"/>
        </w:numPr>
        <w:contextualSpacing/>
        <w:rPr>
          <w:sz w:val="24"/>
          <w:szCs w:val="24"/>
        </w:rPr>
      </w:pPr>
      <w:r w:rsidRPr="00AB5434">
        <w:rPr>
          <w:rFonts w:hint="cs"/>
          <w:sz w:val="24"/>
          <w:szCs w:val="24"/>
          <w:rtl/>
        </w:rPr>
        <w:t>הפרעות אכילה</w:t>
      </w:r>
    </w:p>
    <w:p w:rsidR="00AB5434" w:rsidRPr="00AB5434" w:rsidRDefault="00AB5434" w:rsidP="00AB5434">
      <w:pPr>
        <w:numPr>
          <w:ilvl w:val="0"/>
          <w:numId w:val="75"/>
        </w:numPr>
        <w:contextualSpacing/>
        <w:rPr>
          <w:sz w:val="24"/>
          <w:szCs w:val="24"/>
        </w:rPr>
      </w:pPr>
      <w:r w:rsidRPr="00AB5434">
        <w:rPr>
          <w:rFonts w:hint="cs"/>
          <w:sz w:val="24"/>
          <w:szCs w:val="24"/>
          <w:rtl/>
        </w:rPr>
        <w:t>הפרעות שינה</w:t>
      </w:r>
    </w:p>
    <w:p w:rsidR="00AB5434" w:rsidRPr="00AB5434" w:rsidRDefault="00AB5434" w:rsidP="00AB5434">
      <w:pPr>
        <w:numPr>
          <w:ilvl w:val="0"/>
          <w:numId w:val="75"/>
        </w:numPr>
        <w:contextualSpacing/>
        <w:rPr>
          <w:sz w:val="24"/>
          <w:szCs w:val="24"/>
        </w:rPr>
      </w:pPr>
      <w:r w:rsidRPr="00AB5434">
        <w:rPr>
          <w:rFonts w:hint="cs"/>
          <w:sz w:val="24"/>
          <w:szCs w:val="24"/>
          <w:rtl/>
        </w:rPr>
        <w:t>הפרעות חרדה</w:t>
      </w:r>
    </w:p>
    <w:p w:rsidR="00AB5434" w:rsidRPr="00AB5434" w:rsidRDefault="00AB5434" w:rsidP="00AB5434">
      <w:pPr>
        <w:numPr>
          <w:ilvl w:val="0"/>
          <w:numId w:val="75"/>
        </w:numPr>
        <w:contextualSpacing/>
        <w:rPr>
          <w:sz w:val="24"/>
          <w:szCs w:val="24"/>
        </w:rPr>
      </w:pPr>
      <w:r w:rsidRPr="00AB5434">
        <w:rPr>
          <w:rFonts w:hint="cs"/>
          <w:sz w:val="24"/>
          <w:szCs w:val="24"/>
          <w:rtl/>
        </w:rPr>
        <w:t>הפרעות פוסט- טראומטיות</w:t>
      </w:r>
    </w:p>
    <w:p w:rsidR="00AB5434" w:rsidRPr="00AB5434" w:rsidRDefault="00AB5434" w:rsidP="00AB5434">
      <w:pPr>
        <w:numPr>
          <w:ilvl w:val="0"/>
          <w:numId w:val="75"/>
        </w:numPr>
        <w:contextualSpacing/>
        <w:rPr>
          <w:sz w:val="24"/>
          <w:szCs w:val="24"/>
        </w:rPr>
      </w:pPr>
      <w:r w:rsidRPr="00AB5434">
        <w:rPr>
          <w:rFonts w:hint="cs"/>
          <w:sz w:val="24"/>
          <w:szCs w:val="24"/>
          <w:rtl/>
        </w:rPr>
        <w:t>הפרעות מצב רוח</w:t>
      </w:r>
    </w:p>
    <w:p w:rsidR="00AB5434" w:rsidRPr="00AB5434" w:rsidRDefault="00AB5434" w:rsidP="00AB5434">
      <w:pPr>
        <w:numPr>
          <w:ilvl w:val="0"/>
          <w:numId w:val="75"/>
        </w:numPr>
        <w:contextualSpacing/>
        <w:rPr>
          <w:sz w:val="24"/>
          <w:szCs w:val="24"/>
        </w:rPr>
      </w:pPr>
      <w:r w:rsidRPr="00AB5434">
        <w:rPr>
          <w:rFonts w:hint="cs"/>
          <w:sz w:val="24"/>
          <w:szCs w:val="24"/>
          <w:rtl/>
        </w:rPr>
        <w:t>הפרעות התקשרות</w:t>
      </w:r>
    </w:p>
    <w:p w:rsidR="00AB5434" w:rsidRPr="00AB5434" w:rsidRDefault="00AB5434" w:rsidP="00AB5434">
      <w:pPr>
        <w:numPr>
          <w:ilvl w:val="0"/>
          <w:numId w:val="75"/>
        </w:numPr>
        <w:contextualSpacing/>
        <w:rPr>
          <w:sz w:val="24"/>
          <w:szCs w:val="24"/>
        </w:rPr>
      </w:pPr>
      <w:r w:rsidRPr="00AB5434">
        <w:rPr>
          <w:rFonts w:hint="cs"/>
          <w:sz w:val="24"/>
          <w:szCs w:val="24"/>
          <w:rtl/>
        </w:rPr>
        <w:t>הפרעות בספקטרום האוטיסטי</w:t>
      </w:r>
    </w:p>
    <w:p w:rsidR="00AB5434" w:rsidRPr="00AB5434" w:rsidRDefault="00AB5434" w:rsidP="00AB5434">
      <w:pPr>
        <w:numPr>
          <w:ilvl w:val="0"/>
          <w:numId w:val="75"/>
        </w:numPr>
        <w:contextualSpacing/>
        <w:rPr>
          <w:sz w:val="24"/>
          <w:szCs w:val="24"/>
          <w:rtl/>
        </w:rPr>
      </w:pPr>
      <w:r w:rsidRPr="00AB5434">
        <w:rPr>
          <w:rFonts w:hint="cs"/>
          <w:sz w:val="24"/>
          <w:szCs w:val="24"/>
          <w:rtl/>
        </w:rPr>
        <w:t>טיפול</w:t>
      </w:r>
    </w:p>
    <w:p w:rsidR="00AB5434" w:rsidRPr="00AB5434" w:rsidRDefault="00AB5434" w:rsidP="00AB5434">
      <w:pPr>
        <w:rPr>
          <w:sz w:val="24"/>
          <w:szCs w:val="24"/>
          <w:rtl/>
        </w:rPr>
      </w:pPr>
      <w:r w:rsidRPr="00AB5434">
        <w:rPr>
          <w:rFonts w:hint="cs"/>
          <w:b/>
          <w:bCs/>
          <w:sz w:val="24"/>
          <w:szCs w:val="24"/>
          <w:rtl/>
        </w:rPr>
        <w:t xml:space="preserve">דרישות קדם: </w:t>
      </w:r>
      <w:r w:rsidRPr="00AB5434">
        <w:rPr>
          <w:rFonts w:hint="cs"/>
          <w:sz w:val="24"/>
          <w:szCs w:val="24"/>
          <w:rtl/>
        </w:rPr>
        <w:t>אין</w:t>
      </w:r>
    </w:p>
    <w:p w:rsidR="00AB5434" w:rsidRPr="00AB5434" w:rsidRDefault="00AB5434" w:rsidP="00AB5434">
      <w:pPr>
        <w:rPr>
          <w:sz w:val="24"/>
          <w:szCs w:val="24"/>
          <w:rtl/>
        </w:rPr>
      </w:pPr>
      <w:r w:rsidRPr="00AB5434">
        <w:rPr>
          <w:rFonts w:hint="cs"/>
          <w:b/>
          <w:bCs/>
          <w:sz w:val="24"/>
          <w:szCs w:val="24"/>
          <w:rtl/>
        </w:rPr>
        <w:t xml:space="preserve">חובות\דרישות\מטלות: </w:t>
      </w:r>
      <w:r w:rsidRPr="00AB5434">
        <w:rPr>
          <w:sz w:val="24"/>
          <w:szCs w:val="24"/>
          <w:rtl/>
        </w:rPr>
        <w:t xml:space="preserve">הציון בקורס מורכב משלושה מרכיבים: השתתפות פעילה בשיעורים (20%), הצגת בכיתה (30%), ועבודה מסכמת בהיקף של כ 5-10 עמודים </w:t>
      </w:r>
      <w:r w:rsidRPr="00AB5434">
        <w:rPr>
          <w:sz w:val="24"/>
          <w:szCs w:val="24"/>
        </w:rPr>
        <w:t>(50%).</w:t>
      </w:r>
    </w:p>
    <w:p w:rsidR="00AB5434" w:rsidRPr="00AB5434" w:rsidRDefault="00AB5434" w:rsidP="00AB5434">
      <w:pPr>
        <w:rPr>
          <w:sz w:val="24"/>
          <w:szCs w:val="24"/>
          <w:rtl/>
        </w:rPr>
      </w:pPr>
      <w:r w:rsidRPr="00AB5434">
        <w:rPr>
          <w:rFonts w:hint="cs"/>
          <w:b/>
          <w:bCs/>
          <w:sz w:val="24"/>
          <w:szCs w:val="24"/>
          <w:rtl/>
        </w:rPr>
        <w:t xml:space="preserve">מרכיבי הציון הסופי: </w:t>
      </w:r>
    </w:p>
    <w:p w:rsidR="00AB5434" w:rsidRPr="00AB5434" w:rsidRDefault="00AB5434" w:rsidP="00AB5434">
      <w:pPr>
        <w:numPr>
          <w:ilvl w:val="0"/>
          <w:numId w:val="74"/>
        </w:numPr>
        <w:rPr>
          <w:sz w:val="24"/>
          <w:szCs w:val="24"/>
        </w:rPr>
      </w:pPr>
      <w:r w:rsidRPr="00AB5434">
        <w:rPr>
          <w:sz w:val="24"/>
          <w:szCs w:val="24"/>
          <w:rtl/>
        </w:rPr>
        <w:t>נוכחות בשיעורים והשתתפות פעילה</w:t>
      </w:r>
    </w:p>
    <w:p w:rsidR="00AB5434" w:rsidRPr="00AB5434" w:rsidRDefault="00AB5434" w:rsidP="00AB5434">
      <w:pPr>
        <w:numPr>
          <w:ilvl w:val="0"/>
          <w:numId w:val="74"/>
        </w:numPr>
        <w:rPr>
          <w:sz w:val="24"/>
          <w:szCs w:val="24"/>
          <w:rtl/>
        </w:rPr>
      </w:pPr>
      <w:r w:rsidRPr="00AB5434">
        <w:rPr>
          <w:sz w:val="24"/>
          <w:szCs w:val="24"/>
          <w:rtl/>
        </w:rPr>
        <w:t>השתבצות בזוגות (שלשה אחת) באחד מהשיעורים – הצגת התערבות טיפולית (</w:t>
      </w:r>
      <w:r w:rsidRPr="00AB5434">
        <w:rPr>
          <w:sz w:val="24"/>
          <w:szCs w:val="24"/>
        </w:rPr>
        <w:t>evidence based</w:t>
      </w:r>
      <w:r w:rsidRPr="00AB5434">
        <w:rPr>
          <w:sz w:val="24"/>
          <w:szCs w:val="24"/>
          <w:rtl/>
        </w:rPr>
        <w:t>) לאחת ההפרעות המדוברות (הצגה של 20 דקות).</w:t>
      </w:r>
    </w:p>
    <w:p w:rsidR="00AB5434" w:rsidRPr="00AB5434" w:rsidRDefault="00AB5434" w:rsidP="00AB5434">
      <w:pPr>
        <w:numPr>
          <w:ilvl w:val="0"/>
          <w:numId w:val="74"/>
        </w:numPr>
        <w:rPr>
          <w:sz w:val="24"/>
          <w:szCs w:val="24"/>
          <w:rtl/>
        </w:rPr>
      </w:pPr>
      <w:r w:rsidRPr="00AB5434">
        <w:rPr>
          <w:sz w:val="24"/>
          <w:szCs w:val="24"/>
          <w:rtl/>
        </w:rPr>
        <w:t>עבודה מסכמת בזוגות (שלשה אחת) על התערבויות טיפוליות – סקירת ספרות בהפרעות שנבחרו (עד 10 עמודים).</w:t>
      </w:r>
    </w:p>
    <w:p w:rsidR="00AB5434" w:rsidRPr="00AB5434" w:rsidRDefault="00AB5434" w:rsidP="00AB5434">
      <w:pPr>
        <w:rPr>
          <w:sz w:val="24"/>
          <w:szCs w:val="24"/>
          <w:rtl/>
        </w:rPr>
      </w:pPr>
      <w:r w:rsidRPr="00AB5434">
        <w:rPr>
          <w:rFonts w:hint="cs"/>
          <w:b/>
          <w:bCs/>
          <w:sz w:val="24"/>
          <w:szCs w:val="24"/>
          <w:rtl/>
        </w:rPr>
        <w:t xml:space="preserve">ביבליוגרפיה: </w:t>
      </w:r>
    </w:p>
    <w:p w:rsidR="00AB5434" w:rsidRPr="00AB5434" w:rsidRDefault="00AB5434" w:rsidP="00AB5434">
      <w:pPr>
        <w:rPr>
          <w:sz w:val="24"/>
          <w:szCs w:val="24"/>
        </w:rPr>
      </w:pPr>
      <w:r w:rsidRPr="00AB5434">
        <w:rPr>
          <w:sz w:val="24"/>
          <w:szCs w:val="24"/>
          <w:u w:val="single"/>
          <w:rtl/>
        </w:rPr>
        <w:lastRenderedPageBreak/>
        <w:t>התפתחות תקינה</w:t>
      </w:r>
    </w:p>
    <w:p w:rsidR="00AB5434" w:rsidRPr="00AB5434" w:rsidRDefault="00AB5434" w:rsidP="00AB5434">
      <w:pPr>
        <w:rPr>
          <w:sz w:val="24"/>
          <w:szCs w:val="24"/>
        </w:rPr>
      </w:pPr>
      <w:r w:rsidRPr="00AB5434">
        <w:rPr>
          <w:sz w:val="24"/>
          <w:szCs w:val="24"/>
        </w:rPr>
        <w:t>Byom, L. J., &amp; Mutlu, B. (2013). Theory of mind: Mechanisms, methods, and new directions. Frontiers in human neuroscience, 7, 413.</w:t>
      </w:r>
    </w:p>
    <w:p w:rsidR="00AB5434" w:rsidRPr="00AB5434" w:rsidRDefault="00AB5434" w:rsidP="00AB5434">
      <w:pPr>
        <w:rPr>
          <w:sz w:val="24"/>
          <w:szCs w:val="24"/>
        </w:rPr>
      </w:pPr>
      <w:r w:rsidRPr="00AB5434">
        <w:rPr>
          <w:sz w:val="24"/>
          <w:szCs w:val="24"/>
        </w:rPr>
        <w:t>Denham, S. A., Blair, K. A., DeMulder, E., Levitas, J., Sawyer, K., Auerbach–Major, S., &amp; Queenan, P. (2003). Preschool emotional competence: Pathway to social competence?. Child development, 74(1), 238-256.</w:t>
      </w:r>
    </w:p>
    <w:p w:rsidR="00AB5434" w:rsidRPr="00AB5434" w:rsidRDefault="00AB5434" w:rsidP="00AB5434">
      <w:pPr>
        <w:rPr>
          <w:sz w:val="24"/>
          <w:szCs w:val="24"/>
        </w:rPr>
      </w:pPr>
      <w:r w:rsidRPr="00AB5434">
        <w:rPr>
          <w:sz w:val="24"/>
          <w:szCs w:val="24"/>
        </w:rPr>
        <w:t>Greenspan, S. I., &amp; Porges, S. W. (1984). Psychopathology in infancy and early childhood: Clinical perspectives on the organization of sensory and affective-thematic experience. Child Development, 49-70.</w:t>
      </w:r>
    </w:p>
    <w:p w:rsidR="00AB5434" w:rsidRPr="00AB5434" w:rsidRDefault="00AB5434" w:rsidP="00AB5434">
      <w:pPr>
        <w:rPr>
          <w:sz w:val="24"/>
          <w:szCs w:val="24"/>
        </w:rPr>
      </w:pPr>
      <w:r w:rsidRPr="00AB5434">
        <w:rPr>
          <w:sz w:val="24"/>
          <w:szCs w:val="24"/>
        </w:rPr>
        <w:t>Guerra NG, Williamson AA, Lucas M. Normal development: Infancy, childhood, and adolescence. Editor: Paz Toren; Translation: Shoshi Domachevsky – Mekori, Ehud Mekori – Domachevsky. In Rey JM (ed ,)</w:t>
      </w:r>
      <w:r w:rsidRPr="00AB5434">
        <w:rPr>
          <w:i/>
          <w:iCs/>
          <w:sz w:val="24"/>
          <w:szCs w:val="24"/>
        </w:rPr>
        <w:t>IACAPAP e-Textbook of Child and Adolescent Mental Health</w:t>
      </w:r>
      <w:r w:rsidRPr="00AB5434">
        <w:rPr>
          <w:sz w:val="24"/>
          <w:szCs w:val="24"/>
        </w:rPr>
        <w:t>. Geneva: International Association for Child and Adolescent Psychiatry and Allied Professions 2016.</w:t>
      </w:r>
    </w:p>
    <w:p w:rsidR="00AB5434" w:rsidRPr="00AB5434" w:rsidRDefault="00AB5434" w:rsidP="00AB5434">
      <w:pPr>
        <w:rPr>
          <w:sz w:val="24"/>
          <w:szCs w:val="24"/>
        </w:rPr>
      </w:pPr>
      <w:r w:rsidRPr="00AB5434">
        <w:rPr>
          <w:sz w:val="24"/>
          <w:szCs w:val="24"/>
        </w:rPr>
        <w:t xml:space="preserve">Skovgaard, A. M. (2010). Mental health problems and psychopathology in infancy and early </w:t>
      </w:r>
    </w:p>
    <w:p w:rsidR="00AB5434" w:rsidRPr="00AB5434" w:rsidRDefault="00AB5434" w:rsidP="00AB5434">
      <w:pPr>
        <w:rPr>
          <w:sz w:val="24"/>
          <w:szCs w:val="24"/>
        </w:rPr>
      </w:pPr>
      <w:r w:rsidRPr="00AB5434">
        <w:rPr>
          <w:sz w:val="24"/>
          <w:szCs w:val="24"/>
        </w:rPr>
        <w:t xml:space="preserve">childhood. </w:t>
      </w:r>
      <w:r w:rsidRPr="00AB5434">
        <w:rPr>
          <w:i/>
          <w:iCs/>
          <w:sz w:val="24"/>
          <w:szCs w:val="24"/>
        </w:rPr>
        <w:t>Dan Med Bull</w:t>
      </w:r>
      <w:r w:rsidRPr="00AB5434">
        <w:rPr>
          <w:sz w:val="24"/>
          <w:szCs w:val="24"/>
        </w:rPr>
        <w:t xml:space="preserve">, </w:t>
      </w:r>
      <w:r w:rsidRPr="00AB5434">
        <w:rPr>
          <w:i/>
          <w:iCs/>
          <w:sz w:val="24"/>
          <w:szCs w:val="24"/>
        </w:rPr>
        <w:t>57</w:t>
      </w:r>
      <w:r w:rsidRPr="00AB5434">
        <w:rPr>
          <w:sz w:val="24"/>
          <w:szCs w:val="24"/>
        </w:rPr>
        <w:t>(10), B4193.</w:t>
      </w:r>
    </w:p>
    <w:p w:rsidR="00AB5434" w:rsidRPr="00AB5434" w:rsidRDefault="00AB5434" w:rsidP="00AB5434">
      <w:pPr>
        <w:rPr>
          <w:sz w:val="24"/>
          <w:szCs w:val="24"/>
        </w:rPr>
      </w:pPr>
      <w:r w:rsidRPr="00AB5434">
        <w:rPr>
          <w:sz w:val="24"/>
          <w:szCs w:val="24"/>
          <w:u w:val="single"/>
          <w:rtl/>
        </w:rPr>
        <w:t>התקשרות</w:t>
      </w:r>
    </w:p>
    <w:p w:rsidR="00AB5434" w:rsidRPr="00AB5434" w:rsidRDefault="00AB5434" w:rsidP="00AB5434">
      <w:pPr>
        <w:rPr>
          <w:sz w:val="24"/>
          <w:szCs w:val="24"/>
        </w:rPr>
      </w:pPr>
      <w:r w:rsidRPr="00AB5434">
        <w:rPr>
          <w:sz w:val="24"/>
          <w:szCs w:val="24"/>
        </w:rPr>
        <w:t xml:space="preserve">Blom, I., &amp; Bergman, A. (2013). Observing Development: A Comparative View of Attachment Theory and Separation–Individuation Theory. In </w:t>
      </w:r>
      <w:r w:rsidRPr="00AB5434">
        <w:rPr>
          <w:i/>
          <w:iCs/>
          <w:sz w:val="24"/>
          <w:szCs w:val="24"/>
        </w:rPr>
        <w:t>Attachment-Based Clinical Work with Children and Adolescents</w:t>
      </w:r>
      <w:r w:rsidRPr="00AB5434">
        <w:rPr>
          <w:sz w:val="24"/>
          <w:szCs w:val="24"/>
        </w:rPr>
        <w:t xml:space="preserve"> (pp. 9-43). Springer, New York, NY.</w:t>
      </w:r>
    </w:p>
    <w:p w:rsidR="00AB5434" w:rsidRPr="00AB5434" w:rsidRDefault="00AB5434" w:rsidP="00AB5434">
      <w:pPr>
        <w:rPr>
          <w:sz w:val="24"/>
          <w:szCs w:val="24"/>
        </w:rPr>
      </w:pPr>
      <w:r w:rsidRPr="00AB5434">
        <w:rPr>
          <w:sz w:val="24"/>
          <w:szCs w:val="24"/>
        </w:rPr>
        <w:t>Carlson, E. A., Sampson, M. C., &amp; Sroufe, L. A. (2003). Implications of attachment theory and research for developmental-behavioral pediatrics. Journal of Developmental &amp; Behavioral Pediatrics, 24(5), 364-379.</w:t>
      </w:r>
    </w:p>
    <w:p w:rsidR="00AB5434" w:rsidRPr="00AB5434" w:rsidRDefault="00AB5434" w:rsidP="00AB5434">
      <w:pPr>
        <w:rPr>
          <w:sz w:val="24"/>
          <w:szCs w:val="24"/>
        </w:rPr>
      </w:pPr>
      <w:r w:rsidRPr="00AB5434">
        <w:rPr>
          <w:sz w:val="24"/>
          <w:szCs w:val="24"/>
        </w:rPr>
        <w:t xml:space="preserve">Fonagy, P., Target, M., Gergely, G., Allen, J., &amp; Bateman, A. (2003).  The development of borderline personality disorder in early attachment relationships: A theory and some evidence. Psychoanalytic Inquiry, 23: 412-459.  </w:t>
      </w:r>
    </w:p>
    <w:p w:rsidR="00AB5434" w:rsidRPr="00AB5434" w:rsidRDefault="00AB5434" w:rsidP="00AB5434">
      <w:pPr>
        <w:rPr>
          <w:sz w:val="24"/>
          <w:szCs w:val="24"/>
        </w:rPr>
      </w:pPr>
      <w:r w:rsidRPr="00AB5434">
        <w:rPr>
          <w:sz w:val="24"/>
          <w:szCs w:val="24"/>
        </w:rPr>
        <w:t xml:space="preserve">Slade, A. (2000). The development and organization of attachment: Implications for psychoanalysis. </w:t>
      </w:r>
      <w:r w:rsidRPr="00AB5434">
        <w:rPr>
          <w:i/>
          <w:iCs/>
          <w:sz w:val="24"/>
          <w:szCs w:val="24"/>
        </w:rPr>
        <w:t>Journal of the American Psychoanalytic Association</w:t>
      </w:r>
      <w:r w:rsidRPr="00AB5434">
        <w:rPr>
          <w:sz w:val="24"/>
          <w:szCs w:val="24"/>
        </w:rPr>
        <w:t xml:space="preserve">, </w:t>
      </w:r>
      <w:r w:rsidRPr="00AB5434">
        <w:rPr>
          <w:i/>
          <w:iCs/>
          <w:sz w:val="24"/>
          <w:szCs w:val="24"/>
        </w:rPr>
        <w:t>48</w:t>
      </w:r>
      <w:r w:rsidRPr="00AB5434">
        <w:rPr>
          <w:sz w:val="24"/>
          <w:szCs w:val="24"/>
        </w:rPr>
        <w:t>(4), 1147-1174.</w:t>
      </w:r>
    </w:p>
    <w:p w:rsidR="00AB5434" w:rsidRPr="00AB5434" w:rsidRDefault="00AB5434" w:rsidP="00AB5434">
      <w:pPr>
        <w:rPr>
          <w:sz w:val="24"/>
          <w:szCs w:val="24"/>
        </w:rPr>
      </w:pPr>
      <w:r w:rsidRPr="00AB5434">
        <w:rPr>
          <w:sz w:val="24"/>
          <w:szCs w:val="24"/>
        </w:rPr>
        <w:t>Slade, A. (2004). The Move from Categories to Process: Attachment Phenomena and Clinical Evaluation. Infant Mental Health Journal, 25(4), 269-283.=</w:t>
      </w:r>
    </w:p>
    <w:p w:rsidR="00AB5434" w:rsidRPr="00AB5434" w:rsidRDefault="00AB5434" w:rsidP="00AB5434">
      <w:pPr>
        <w:rPr>
          <w:sz w:val="24"/>
          <w:szCs w:val="24"/>
        </w:rPr>
      </w:pPr>
      <w:r w:rsidRPr="00AB5434">
        <w:rPr>
          <w:sz w:val="24"/>
          <w:szCs w:val="24"/>
          <w:u w:val="single"/>
          <w:rtl/>
        </w:rPr>
        <w:t>טמפרמנט</w:t>
      </w:r>
    </w:p>
    <w:p w:rsidR="00AB5434" w:rsidRPr="00AB5434" w:rsidRDefault="00AB5434" w:rsidP="00AB5434">
      <w:pPr>
        <w:rPr>
          <w:sz w:val="24"/>
          <w:szCs w:val="24"/>
        </w:rPr>
      </w:pPr>
      <w:r w:rsidRPr="00AB5434">
        <w:rPr>
          <w:sz w:val="24"/>
          <w:szCs w:val="24"/>
        </w:rPr>
        <w:t xml:space="preserve">Else-Quest, N. M., Hyde, J. S., Goldsmith, H. H., &amp; Van Hulle, C. A. (2006). Gender differences in </w:t>
      </w:r>
    </w:p>
    <w:p w:rsidR="00AB5434" w:rsidRPr="00AB5434" w:rsidRDefault="00AB5434" w:rsidP="00AB5434">
      <w:pPr>
        <w:rPr>
          <w:sz w:val="24"/>
          <w:szCs w:val="24"/>
        </w:rPr>
      </w:pPr>
      <w:r w:rsidRPr="00AB5434">
        <w:rPr>
          <w:sz w:val="24"/>
          <w:szCs w:val="24"/>
        </w:rPr>
        <w:lastRenderedPageBreak/>
        <w:t xml:space="preserve">temperament: a meta-analysis. </w:t>
      </w:r>
      <w:r w:rsidRPr="00AB5434">
        <w:rPr>
          <w:i/>
          <w:iCs/>
          <w:sz w:val="24"/>
          <w:szCs w:val="24"/>
        </w:rPr>
        <w:t>Psychological bulletin</w:t>
      </w:r>
      <w:r w:rsidRPr="00AB5434">
        <w:rPr>
          <w:sz w:val="24"/>
          <w:szCs w:val="24"/>
        </w:rPr>
        <w:t xml:space="preserve">, </w:t>
      </w:r>
      <w:r w:rsidRPr="00AB5434">
        <w:rPr>
          <w:i/>
          <w:iCs/>
          <w:sz w:val="24"/>
          <w:szCs w:val="24"/>
        </w:rPr>
        <w:t>132</w:t>
      </w:r>
      <w:r w:rsidRPr="00AB5434">
        <w:rPr>
          <w:sz w:val="24"/>
          <w:szCs w:val="24"/>
        </w:rPr>
        <w:t>(1), 33.</w:t>
      </w:r>
    </w:p>
    <w:p w:rsidR="00AB5434" w:rsidRPr="00AB5434" w:rsidRDefault="00AB5434" w:rsidP="00AB5434">
      <w:pPr>
        <w:rPr>
          <w:sz w:val="24"/>
          <w:szCs w:val="24"/>
        </w:rPr>
      </w:pPr>
      <w:r w:rsidRPr="00AB5434">
        <w:rPr>
          <w:sz w:val="24"/>
          <w:szCs w:val="24"/>
        </w:rPr>
        <w:t>Sheese, B. E., Voelker, P. M., Rothbart, M. K., &amp; Posner, M. I. (2007). Parenting quality interacts with genetic variation in dopamine receptor D4 to influence temperament in early childhood. Development and psychopathology, 19(4), 1039-1046.</w:t>
      </w:r>
    </w:p>
    <w:p w:rsidR="00AB5434" w:rsidRPr="00AB5434" w:rsidRDefault="00AB5434" w:rsidP="00AB5434">
      <w:pPr>
        <w:rPr>
          <w:sz w:val="24"/>
          <w:szCs w:val="24"/>
        </w:rPr>
      </w:pPr>
      <w:r w:rsidRPr="00AB5434">
        <w:rPr>
          <w:sz w:val="24"/>
          <w:szCs w:val="24"/>
        </w:rPr>
        <w:t>Fraiberg, S., Adelson, E., &amp; Shapiro, V. (2003). Ghosts in the nursery: A psychoanalytic approach to the problems of impaired infant-mother relationships. Parent-infant psychodynamics: Wild things, mirrors and ghosts, 87, 117.</w:t>
      </w:r>
    </w:p>
    <w:p w:rsidR="00AB5434" w:rsidRPr="00AB5434" w:rsidRDefault="00AB5434" w:rsidP="00AB5434">
      <w:pPr>
        <w:rPr>
          <w:sz w:val="24"/>
          <w:szCs w:val="24"/>
        </w:rPr>
      </w:pPr>
      <w:r w:rsidRPr="00AB5434">
        <w:rPr>
          <w:sz w:val="24"/>
          <w:szCs w:val="24"/>
          <w:u w:val="single"/>
          <w:rtl/>
        </w:rPr>
        <w:t>יכולת משחק</w:t>
      </w:r>
    </w:p>
    <w:p w:rsidR="00AB5434" w:rsidRPr="00AB5434" w:rsidRDefault="00AB5434" w:rsidP="00AB5434">
      <w:pPr>
        <w:rPr>
          <w:sz w:val="24"/>
          <w:szCs w:val="24"/>
        </w:rPr>
      </w:pPr>
      <w:r w:rsidRPr="00AB5434">
        <w:rPr>
          <w:sz w:val="24"/>
          <w:szCs w:val="24"/>
        </w:rPr>
        <w:t xml:space="preserve">Hughes, F. P. (Ed.). (2009). </w:t>
      </w:r>
      <w:r w:rsidRPr="00AB5434">
        <w:rPr>
          <w:i/>
          <w:iCs/>
          <w:sz w:val="24"/>
          <w:szCs w:val="24"/>
        </w:rPr>
        <w:t>Children, play, and development</w:t>
      </w:r>
      <w:r w:rsidRPr="00AB5434">
        <w:rPr>
          <w:sz w:val="24"/>
          <w:szCs w:val="24"/>
        </w:rPr>
        <w:t>. Sage.</w:t>
      </w:r>
    </w:p>
    <w:p w:rsidR="00AB5434" w:rsidRPr="00AB5434" w:rsidRDefault="00AB5434" w:rsidP="00AB5434">
      <w:pPr>
        <w:rPr>
          <w:sz w:val="24"/>
          <w:szCs w:val="24"/>
        </w:rPr>
      </w:pPr>
      <w:r w:rsidRPr="00AB5434">
        <w:rPr>
          <w:sz w:val="24"/>
          <w:szCs w:val="24"/>
          <w:u w:val="single"/>
          <w:rtl/>
        </w:rPr>
        <w:t>הורות</w:t>
      </w:r>
    </w:p>
    <w:p w:rsidR="00AB5434" w:rsidRPr="00AB5434" w:rsidRDefault="00AB5434" w:rsidP="00AB5434">
      <w:pPr>
        <w:rPr>
          <w:sz w:val="24"/>
          <w:szCs w:val="24"/>
        </w:rPr>
      </w:pPr>
      <w:r w:rsidRPr="00AB5434">
        <w:rPr>
          <w:sz w:val="24"/>
          <w:szCs w:val="24"/>
        </w:rPr>
        <w:t xml:space="preserve">Winnicott, D. W. (1960). The theory of the parent-infant relationship. </w:t>
      </w:r>
      <w:r w:rsidRPr="00AB5434">
        <w:rPr>
          <w:i/>
          <w:iCs/>
          <w:sz w:val="24"/>
          <w:szCs w:val="24"/>
        </w:rPr>
        <w:t>International Journal of Psycho-Analysis</w:t>
      </w:r>
      <w:r w:rsidRPr="00AB5434">
        <w:rPr>
          <w:sz w:val="24"/>
          <w:szCs w:val="24"/>
        </w:rPr>
        <w:t xml:space="preserve">, </w:t>
      </w:r>
      <w:r w:rsidRPr="00AB5434">
        <w:rPr>
          <w:i/>
          <w:iCs/>
          <w:sz w:val="24"/>
          <w:szCs w:val="24"/>
        </w:rPr>
        <w:t>41</w:t>
      </w:r>
      <w:r w:rsidRPr="00AB5434">
        <w:rPr>
          <w:sz w:val="24"/>
          <w:szCs w:val="24"/>
        </w:rPr>
        <w:t>, 585-595.</w:t>
      </w:r>
    </w:p>
    <w:p w:rsidR="00AB5434" w:rsidRPr="00AB5434" w:rsidRDefault="00AB5434" w:rsidP="00AB5434">
      <w:pPr>
        <w:rPr>
          <w:sz w:val="24"/>
          <w:szCs w:val="24"/>
        </w:rPr>
      </w:pPr>
      <w:r w:rsidRPr="00AB5434">
        <w:rPr>
          <w:sz w:val="24"/>
          <w:szCs w:val="24"/>
        </w:rPr>
        <w:t xml:space="preserve">Fraiberg, S., Adelson, E., &amp; Shapiro, V. (2003). Ghosts in the nursery: A psychoanalytic approach to the problems of impaired infant-mother relationships. </w:t>
      </w:r>
      <w:r w:rsidRPr="00AB5434">
        <w:rPr>
          <w:i/>
          <w:iCs/>
          <w:sz w:val="24"/>
          <w:szCs w:val="24"/>
        </w:rPr>
        <w:t>Parent-infant psychodynamics: Wild things, mirrors and ghosts</w:t>
      </w:r>
      <w:r w:rsidRPr="00AB5434">
        <w:rPr>
          <w:sz w:val="24"/>
          <w:szCs w:val="24"/>
        </w:rPr>
        <w:t xml:space="preserve">, </w:t>
      </w:r>
      <w:r w:rsidRPr="00AB5434">
        <w:rPr>
          <w:i/>
          <w:iCs/>
          <w:sz w:val="24"/>
          <w:szCs w:val="24"/>
        </w:rPr>
        <w:t>87</w:t>
      </w:r>
      <w:r w:rsidRPr="00AB5434">
        <w:rPr>
          <w:sz w:val="24"/>
          <w:szCs w:val="24"/>
        </w:rPr>
        <w:t>, 117.</w:t>
      </w:r>
    </w:p>
    <w:p w:rsidR="00AB5434" w:rsidRPr="00AB5434" w:rsidRDefault="00AB5434" w:rsidP="00AB5434">
      <w:pPr>
        <w:rPr>
          <w:sz w:val="24"/>
          <w:szCs w:val="24"/>
        </w:rPr>
      </w:pPr>
      <w:r w:rsidRPr="00AB5434">
        <w:rPr>
          <w:sz w:val="24"/>
          <w:szCs w:val="24"/>
          <w:u w:val="single"/>
          <w:rtl/>
        </w:rPr>
        <w:t>הערכה</w:t>
      </w:r>
    </w:p>
    <w:p w:rsidR="00AB5434" w:rsidRPr="00AB5434" w:rsidRDefault="00AB5434" w:rsidP="00AB5434">
      <w:pPr>
        <w:rPr>
          <w:sz w:val="24"/>
          <w:szCs w:val="24"/>
        </w:rPr>
      </w:pPr>
      <w:r w:rsidRPr="00AB5434">
        <w:rPr>
          <w:sz w:val="24"/>
          <w:szCs w:val="24"/>
        </w:rPr>
        <w:t>Carter, A. S., Briggs-Gowan, M. J., Jones, S. M., &amp; Little, T. D. (2003). The infant–toddler social and emotional assessment (ITSEA): Factor structure, reliability, and validity. Journal of abnormal child psychology, 31(5), 495-514.</w:t>
      </w:r>
    </w:p>
    <w:p w:rsidR="00AB5434" w:rsidRPr="00AB5434" w:rsidRDefault="00AB5434" w:rsidP="00AB5434">
      <w:pPr>
        <w:rPr>
          <w:sz w:val="24"/>
          <w:szCs w:val="24"/>
        </w:rPr>
      </w:pPr>
      <w:r w:rsidRPr="00AB5434">
        <w:rPr>
          <w:sz w:val="24"/>
          <w:szCs w:val="24"/>
        </w:rPr>
        <w:t>Greenspan, S. I., &amp; Wieder, S. (2000). Principles of clinical practice for assessment and intervention. Bethesda, MD: Interdisciplinary Council on Developmental and Learning Disorders.</w:t>
      </w:r>
    </w:p>
    <w:p w:rsidR="00AB5434" w:rsidRPr="00AB5434" w:rsidRDefault="00AB5434" w:rsidP="00AB5434">
      <w:pPr>
        <w:rPr>
          <w:sz w:val="24"/>
          <w:szCs w:val="24"/>
        </w:rPr>
      </w:pPr>
      <w:r w:rsidRPr="00AB5434">
        <w:rPr>
          <w:sz w:val="24"/>
          <w:szCs w:val="24"/>
          <w:u w:val="single"/>
        </w:rPr>
        <w:t>ADHD</w:t>
      </w:r>
    </w:p>
    <w:p w:rsidR="00AB5434" w:rsidRPr="00AB5434" w:rsidRDefault="00AB5434" w:rsidP="00AB5434">
      <w:pPr>
        <w:rPr>
          <w:sz w:val="24"/>
          <w:szCs w:val="24"/>
        </w:rPr>
      </w:pPr>
      <w:r w:rsidRPr="00AB5434">
        <w:rPr>
          <w:sz w:val="24"/>
          <w:szCs w:val="24"/>
        </w:rPr>
        <w:t>Curchack-Lichtin, J. T., Chacko, A., &amp; Halperin, J. M. (2014). Changes in ADHD symptom endorsement: Preschool to school age. Journal of abnormal child psychology, 42(6), 993-1004.</w:t>
      </w:r>
    </w:p>
    <w:p w:rsidR="00AB5434" w:rsidRPr="00AB5434" w:rsidRDefault="00AB5434" w:rsidP="00AB5434">
      <w:pPr>
        <w:rPr>
          <w:sz w:val="24"/>
          <w:szCs w:val="24"/>
        </w:rPr>
      </w:pPr>
      <w:r w:rsidRPr="00AB5434">
        <w:rPr>
          <w:sz w:val="24"/>
          <w:szCs w:val="24"/>
          <w:u w:val="single"/>
        </w:rPr>
        <w:t>ODD</w:t>
      </w:r>
    </w:p>
    <w:p w:rsidR="00AB5434" w:rsidRPr="00AB5434" w:rsidRDefault="00AB5434" w:rsidP="00AB5434">
      <w:pPr>
        <w:rPr>
          <w:sz w:val="24"/>
          <w:szCs w:val="24"/>
        </w:rPr>
      </w:pPr>
      <w:r w:rsidRPr="00AB5434">
        <w:rPr>
          <w:sz w:val="24"/>
          <w:szCs w:val="24"/>
        </w:rPr>
        <w:t>Greenberg, M. T., Speltz, M. L., DeKlyen, M., &amp; Jones, K. (2001). Correlates of clinic referral for early conduct problems: Variable-and person-oriented approaches. Development and psychopathology, 13(2), 255-276.</w:t>
      </w:r>
    </w:p>
    <w:p w:rsidR="00AB5434" w:rsidRPr="00AB5434" w:rsidRDefault="00AB5434" w:rsidP="00AB5434">
      <w:pPr>
        <w:rPr>
          <w:sz w:val="24"/>
          <w:szCs w:val="24"/>
        </w:rPr>
      </w:pPr>
      <w:r w:rsidRPr="00AB5434">
        <w:rPr>
          <w:sz w:val="24"/>
          <w:szCs w:val="24"/>
        </w:rPr>
        <w:t>Riley, M., Ahmed, S., &amp; Locke, A. (2016). Common Questions About Oppositional Defiant Disorder. American family physician, 93(7).</w:t>
      </w:r>
    </w:p>
    <w:p w:rsidR="00AB5434" w:rsidRPr="00AB5434" w:rsidRDefault="00AB5434" w:rsidP="00AB5434">
      <w:pPr>
        <w:rPr>
          <w:sz w:val="24"/>
          <w:szCs w:val="24"/>
        </w:rPr>
      </w:pPr>
      <w:r w:rsidRPr="00AB5434">
        <w:rPr>
          <w:sz w:val="24"/>
          <w:szCs w:val="24"/>
        </w:rPr>
        <w:lastRenderedPageBreak/>
        <w:t xml:space="preserve">de la Osa, N., Granero, R., Trepat, E., Domenech, J. M., &amp; Ezpeleta, L. (2016). The discriminative </w:t>
      </w:r>
    </w:p>
    <w:p w:rsidR="00AB5434" w:rsidRPr="00AB5434" w:rsidRDefault="00AB5434" w:rsidP="00AB5434">
      <w:pPr>
        <w:rPr>
          <w:sz w:val="24"/>
          <w:szCs w:val="24"/>
        </w:rPr>
      </w:pPr>
      <w:r w:rsidRPr="00AB5434">
        <w:rPr>
          <w:sz w:val="24"/>
          <w:szCs w:val="24"/>
        </w:rPr>
        <w:t>capacity of CBCL/1½-5-DSM5 scales to identify disruptive and internalizing disorders in preschool children. European child &amp; adolescent psychiatry, 25(1), 17-23.</w:t>
      </w:r>
    </w:p>
    <w:p w:rsidR="00AB5434" w:rsidRPr="00AB5434" w:rsidRDefault="00AB5434" w:rsidP="00AB5434">
      <w:pPr>
        <w:rPr>
          <w:sz w:val="24"/>
          <w:szCs w:val="24"/>
        </w:rPr>
      </w:pPr>
      <w:r w:rsidRPr="00AB5434">
        <w:rPr>
          <w:sz w:val="24"/>
          <w:szCs w:val="24"/>
          <w:u w:val="single"/>
          <w:rtl/>
        </w:rPr>
        <w:t>הפרעות אכילה</w:t>
      </w:r>
    </w:p>
    <w:p w:rsidR="00AB5434" w:rsidRPr="00AB5434" w:rsidRDefault="00AB5434" w:rsidP="00AB5434">
      <w:pPr>
        <w:rPr>
          <w:sz w:val="24"/>
          <w:szCs w:val="24"/>
        </w:rPr>
      </w:pPr>
      <w:r w:rsidRPr="00AB5434">
        <w:rPr>
          <w:sz w:val="24"/>
          <w:szCs w:val="24"/>
        </w:rPr>
        <w:t>Nicholls, D., &amp; Bryant-Waugh, R. (2009). Eating disorders of infancy and childhood: definition, symptomatology, epidemiology, and comorbidity. Child and adolescent psychiatric clinics of North America, 18(1), 17-30.</w:t>
      </w:r>
    </w:p>
    <w:p w:rsidR="00AB5434" w:rsidRPr="00AB5434" w:rsidRDefault="00AB5434" w:rsidP="00AB5434">
      <w:pPr>
        <w:rPr>
          <w:sz w:val="24"/>
          <w:szCs w:val="24"/>
        </w:rPr>
      </w:pPr>
      <w:r w:rsidRPr="00AB5434">
        <w:rPr>
          <w:sz w:val="24"/>
          <w:szCs w:val="24"/>
          <w:u w:val="single"/>
          <w:rtl/>
        </w:rPr>
        <w:t>הפרעות שינה</w:t>
      </w:r>
    </w:p>
    <w:p w:rsidR="00AB5434" w:rsidRPr="00AB5434" w:rsidRDefault="00AB5434" w:rsidP="00AB5434">
      <w:pPr>
        <w:rPr>
          <w:sz w:val="24"/>
          <w:szCs w:val="24"/>
        </w:rPr>
      </w:pPr>
      <w:r w:rsidRPr="00AB5434">
        <w:rPr>
          <w:sz w:val="24"/>
          <w:szCs w:val="24"/>
        </w:rPr>
        <w:t>Meltzer, L. J., &amp; Mindell, J. A. (2006). Sleep and sleep disorders in children and adolescents. Psychiatric Clinics, 29(4), 1059-1076.</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u w:val="single"/>
          <w:rtl/>
        </w:rPr>
        <w:t>הפרעות חרדה</w:t>
      </w:r>
    </w:p>
    <w:p w:rsidR="00AB5434" w:rsidRPr="00AB5434" w:rsidRDefault="00AB5434" w:rsidP="00AB5434">
      <w:pPr>
        <w:rPr>
          <w:sz w:val="24"/>
          <w:szCs w:val="24"/>
        </w:rPr>
      </w:pPr>
      <w:r w:rsidRPr="00AB5434">
        <w:rPr>
          <w:sz w:val="24"/>
          <w:szCs w:val="24"/>
        </w:rPr>
        <w:t xml:space="preserve">Degnan, K. A., &amp; Fox, N. A. (2007). Behavioral inhibition and anxiety disorders: Multiple levels of a resilience process. </w:t>
      </w:r>
      <w:r w:rsidRPr="00AB5434">
        <w:rPr>
          <w:i/>
          <w:iCs/>
          <w:sz w:val="24"/>
          <w:szCs w:val="24"/>
        </w:rPr>
        <w:t>Development and psychopathology</w:t>
      </w:r>
      <w:r w:rsidRPr="00AB5434">
        <w:rPr>
          <w:sz w:val="24"/>
          <w:szCs w:val="24"/>
        </w:rPr>
        <w:t xml:space="preserve">, </w:t>
      </w:r>
      <w:r w:rsidRPr="00AB5434">
        <w:rPr>
          <w:i/>
          <w:iCs/>
          <w:sz w:val="24"/>
          <w:szCs w:val="24"/>
        </w:rPr>
        <w:t>19</w:t>
      </w:r>
      <w:r w:rsidRPr="00AB5434">
        <w:rPr>
          <w:sz w:val="24"/>
          <w:szCs w:val="24"/>
        </w:rPr>
        <w:t>(3), 729-746.</w:t>
      </w:r>
    </w:p>
    <w:p w:rsidR="00AB5434" w:rsidRPr="00AB5434" w:rsidRDefault="00AB5434" w:rsidP="00AB5434">
      <w:pPr>
        <w:rPr>
          <w:sz w:val="24"/>
          <w:szCs w:val="24"/>
        </w:rPr>
      </w:pPr>
      <w:r w:rsidRPr="00AB5434">
        <w:rPr>
          <w:sz w:val="24"/>
          <w:szCs w:val="24"/>
          <w:u w:val="single"/>
          <w:rtl/>
        </w:rPr>
        <w:t>הפרעה פוסט טראומטית</w:t>
      </w:r>
      <w:r w:rsidRPr="00AB5434">
        <w:rPr>
          <w:sz w:val="24"/>
          <w:szCs w:val="24"/>
          <w:u w:val="single"/>
        </w:rPr>
        <w:t xml:space="preserve"> </w:t>
      </w:r>
    </w:p>
    <w:p w:rsidR="00AB5434" w:rsidRPr="00AB5434" w:rsidRDefault="00AB5434" w:rsidP="00AB5434">
      <w:pPr>
        <w:rPr>
          <w:sz w:val="24"/>
          <w:szCs w:val="24"/>
        </w:rPr>
      </w:pPr>
      <w:r w:rsidRPr="00AB5434">
        <w:rPr>
          <w:sz w:val="24"/>
          <w:szCs w:val="24"/>
        </w:rPr>
        <w:t xml:space="preserve">Terr, L. C. (1991). Childhood Traumas: An outline and overview. </w:t>
      </w:r>
      <w:r w:rsidRPr="00AB5434">
        <w:rPr>
          <w:i/>
          <w:iCs/>
          <w:sz w:val="24"/>
          <w:szCs w:val="24"/>
        </w:rPr>
        <w:t>American Journal of Psychiatry, 148</w:t>
      </w:r>
      <w:r w:rsidRPr="00AB5434">
        <w:rPr>
          <w:sz w:val="24"/>
          <w:szCs w:val="24"/>
        </w:rPr>
        <w:t xml:space="preserve">, 10-20. </w:t>
      </w:r>
    </w:p>
    <w:p w:rsidR="00AB5434" w:rsidRPr="00AB5434" w:rsidRDefault="00AB5434" w:rsidP="00AB5434">
      <w:pPr>
        <w:rPr>
          <w:sz w:val="24"/>
          <w:szCs w:val="24"/>
        </w:rPr>
      </w:pPr>
      <w:r w:rsidRPr="00AB5434">
        <w:rPr>
          <w:sz w:val="24"/>
          <w:szCs w:val="24"/>
          <w:u w:val="single"/>
          <w:rtl/>
        </w:rPr>
        <w:t>הפרעות מצב רוח</w:t>
      </w:r>
    </w:p>
    <w:p w:rsidR="00AB5434" w:rsidRPr="00AB5434" w:rsidRDefault="00AB5434" w:rsidP="00AB5434">
      <w:pPr>
        <w:rPr>
          <w:sz w:val="24"/>
          <w:szCs w:val="24"/>
        </w:rPr>
      </w:pPr>
      <w:r w:rsidRPr="00AB5434">
        <w:rPr>
          <w:sz w:val="24"/>
          <w:szCs w:val="24"/>
        </w:rPr>
        <w:t xml:space="preserve">Luby, J. L. (2010). Preschool depression: The importance of identification of depression early in </w:t>
      </w:r>
    </w:p>
    <w:p w:rsidR="00AB5434" w:rsidRPr="00AB5434" w:rsidRDefault="00AB5434" w:rsidP="00AB5434">
      <w:pPr>
        <w:rPr>
          <w:sz w:val="24"/>
          <w:szCs w:val="24"/>
        </w:rPr>
      </w:pPr>
      <w:r w:rsidRPr="00AB5434">
        <w:rPr>
          <w:sz w:val="24"/>
          <w:szCs w:val="24"/>
        </w:rPr>
        <w:t>development. Current Directions in Psychological Science, 19(2), 91-95.</w:t>
      </w:r>
    </w:p>
    <w:p w:rsidR="00AB5434" w:rsidRPr="00AB5434" w:rsidRDefault="00AB5434" w:rsidP="00AB5434">
      <w:pPr>
        <w:rPr>
          <w:sz w:val="24"/>
          <w:szCs w:val="24"/>
        </w:rPr>
      </w:pPr>
      <w:r w:rsidRPr="00AB5434">
        <w:rPr>
          <w:sz w:val="24"/>
          <w:szCs w:val="24"/>
          <w:u w:val="single"/>
          <w:rtl/>
        </w:rPr>
        <w:t>הפרעות התקשרות</w:t>
      </w:r>
    </w:p>
    <w:p w:rsidR="00AB5434" w:rsidRPr="00AB5434" w:rsidRDefault="00AB5434" w:rsidP="00AB5434">
      <w:pPr>
        <w:rPr>
          <w:sz w:val="24"/>
          <w:szCs w:val="24"/>
        </w:rPr>
      </w:pPr>
      <w:r w:rsidRPr="00AB5434">
        <w:rPr>
          <w:sz w:val="24"/>
          <w:szCs w:val="24"/>
        </w:rPr>
        <w:t xml:space="preserve">Boris, N. W., &amp; Zeanah, C. H. (1999). Disturbances and disorders of attachment in infancy: An </w:t>
      </w:r>
    </w:p>
    <w:p w:rsidR="00AB5434" w:rsidRPr="00AB5434" w:rsidRDefault="00AB5434" w:rsidP="00AB5434">
      <w:pPr>
        <w:rPr>
          <w:sz w:val="24"/>
          <w:szCs w:val="24"/>
        </w:rPr>
      </w:pPr>
      <w:r w:rsidRPr="00AB5434">
        <w:rPr>
          <w:sz w:val="24"/>
          <w:szCs w:val="24"/>
        </w:rPr>
        <w:t>overview. Infant mental health journal, 20(1), 1-9.</w:t>
      </w:r>
    </w:p>
    <w:p w:rsidR="00AB5434" w:rsidRPr="00AB5434" w:rsidRDefault="00AB5434" w:rsidP="00AB5434">
      <w:pPr>
        <w:rPr>
          <w:sz w:val="24"/>
          <w:szCs w:val="24"/>
        </w:rPr>
      </w:pPr>
      <w:r w:rsidRPr="00AB5434">
        <w:rPr>
          <w:sz w:val="24"/>
          <w:szCs w:val="24"/>
          <w:u w:val="single"/>
          <w:rtl/>
        </w:rPr>
        <w:t>הפרעות בספקטרום האוטיסטי</w:t>
      </w:r>
    </w:p>
    <w:p w:rsidR="00AB5434" w:rsidRPr="00AB5434" w:rsidRDefault="00AB5434" w:rsidP="00AB5434">
      <w:pPr>
        <w:rPr>
          <w:sz w:val="24"/>
          <w:szCs w:val="24"/>
        </w:rPr>
      </w:pPr>
      <w:r w:rsidRPr="00AB5434">
        <w:rPr>
          <w:sz w:val="24"/>
          <w:szCs w:val="24"/>
        </w:rPr>
        <w:t>Landa, R. J., Gross, A. L., Stuart, E. A., &amp; Faherty, A. (2013). Developmental trajectories in children with and without autism spectrum disorders: the first 3 years. Child development, 84(2), 429-442.</w:t>
      </w:r>
    </w:p>
    <w:p w:rsidR="00AB5434" w:rsidRPr="00AB5434" w:rsidRDefault="00AB5434" w:rsidP="00AB5434">
      <w:pPr>
        <w:rPr>
          <w:sz w:val="24"/>
          <w:szCs w:val="24"/>
        </w:rPr>
      </w:pPr>
      <w:r w:rsidRPr="00AB5434">
        <w:rPr>
          <w:sz w:val="24"/>
          <w:szCs w:val="24"/>
          <w:u w:val="single"/>
          <w:rtl/>
        </w:rPr>
        <w:t>טיפול</w:t>
      </w:r>
    </w:p>
    <w:p w:rsidR="00AB5434" w:rsidRDefault="00AB5434" w:rsidP="00AB5434">
      <w:pPr>
        <w:rPr>
          <w:sz w:val="24"/>
          <w:szCs w:val="24"/>
          <w:rtl/>
        </w:rPr>
      </w:pPr>
      <w:r w:rsidRPr="00AB5434">
        <w:rPr>
          <w:sz w:val="24"/>
          <w:szCs w:val="24"/>
        </w:rPr>
        <w:lastRenderedPageBreak/>
        <w:t>Gleason, M. M., Egger, H. L., Emslie, G. J., Greenhill, L. L., Kowatch, R. A., Lieberman, A. F., ... &amp; Stafford, B. (2007). Psychopharmacological treatment for very young children: contexts and guidelines. Journal of the American Academy of Child &amp; Adolescent Psychiatry, 46(12), 1532-1572.</w:t>
      </w: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Pr="00AB5434" w:rsidRDefault="00AB5434" w:rsidP="00AB5434">
      <w:pPr>
        <w:jc w:val="center"/>
        <w:rPr>
          <w:sz w:val="32"/>
          <w:szCs w:val="32"/>
          <w:u w:val="single"/>
          <w:rtl/>
        </w:rPr>
      </w:pPr>
      <w:r w:rsidRPr="00AB5434">
        <w:rPr>
          <w:rFonts w:hint="cs"/>
          <w:sz w:val="32"/>
          <w:szCs w:val="32"/>
          <w:u w:val="single"/>
          <w:rtl/>
        </w:rPr>
        <w:lastRenderedPageBreak/>
        <w:t>פסיכותרפיה ילדים 60-768-01</w:t>
      </w:r>
    </w:p>
    <w:p w:rsidR="00AB5434" w:rsidRPr="00AB5434" w:rsidRDefault="00AB5434" w:rsidP="00AB5434">
      <w:pPr>
        <w:jc w:val="center"/>
        <w:rPr>
          <w:sz w:val="28"/>
          <w:szCs w:val="28"/>
          <w:rtl/>
        </w:rPr>
      </w:pPr>
      <w:r w:rsidRPr="00AB5434">
        <w:rPr>
          <w:rFonts w:hint="cs"/>
          <w:sz w:val="28"/>
          <w:szCs w:val="28"/>
          <w:rtl/>
        </w:rPr>
        <w:t>סילבוס תש"פ</w:t>
      </w:r>
    </w:p>
    <w:p w:rsidR="00AB5434" w:rsidRPr="00AB5434" w:rsidRDefault="00AB5434" w:rsidP="00AB5434">
      <w:pPr>
        <w:rPr>
          <w:sz w:val="24"/>
          <w:szCs w:val="24"/>
          <w:rtl/>
        </w:rPr>
      </w:pPr>
      <w:r w:rsidRPr="00AB5434">
        <w:rPr>
          <w:rFonts w:hint="cs"/>
          <w:b/>
          <w:bCs/>
          <w:sz w:val="24"/>
          <w:szCs w:val="24"/>
          <w:rtl/>
        </w:rPr>
        <w:t xml:space="preserve">שם המרצה: </w:t>
      </w:r>
      <w:r w:rsidRPr="00AB5434">
        <w:rPr>
          <w:rFonts w:hint="cs"/>
          <w:sz w:val="24"/>
          <w:szCs w:val="24"/>
          <w:rtl/>
        </w:rPr>
        <w:t>ד"ר ירי גבעון</w:t>
      </w:r>
    </w:p>
    <w:p w:rsidR="00AB5434" w:rsidRPr="00AB5434" w:rsidRDefault="00AB5434" w:rsidP="00AB5434">
      <w:pPr>
        <w:rPr>
          <w:sz w:val="24"/>
          <w:szCs w:val="24"/>
          <w:rtl/>
        </w:rPr>
      </w:pPr>
      <w:r w:rsidRPr="00AB5434">
        <w:rPr>
          <w:rFonts w:hint="cs"/>
          <w:b/>
          <w:bCs/>
          <w:sz w:val="24"/>
          <w:szCs w:val="24"/>
          <w:rtl/>
        </w:rPr>
        <w:t xml:space="preserve">סוג הקורס: </w:t>
      </w:r>
      <w:r w:rsidRPr="00AB5434">
        <w:rPr>
          <w:rFonts w:hint="cs"/>
          <w:sz w:val="24"/>
          <w:szCs w:val="24"/>
          <w:rtl/>
        </w:rPr>
        <w:t>הרצאה</w:t>
      </w:r>
    </w:p>
    <w:p w:rsidR="00AB5434" w:rsidRPr="00AB5434" w:rsidRDefault="00AB5434" w:rsidP="00AB5434">
      <w:pPr>
        <w:rPr>
          <w:sz w:val="24"/>
          <w:szCs w:val="24"/>
          <w:rtl/>
        </w:rPr>
      </w:pPr>
      <w:r w:rsidRPr="00AB5434">
        <w:rPr>
          <w:rFonts w:hint="cs"/>
          <w:b/>
          <w:bCs/>
          <w:sz w:val="24"/>
          <w:szCs w:val="24"/>
          <w:rtl/>
        </w:rPr>
        <w:t xml:space="preserve">שנת לימודים: </w:t>
      </w:r>
      <w:r w:rsidRPr="00AB5434">
        <w:rPr>
          <w:rFonts w:hint="cs"/>
          <w:sz w:val="24"/>
          <w:szCs w:val="24"/>
          <w:rtl/>
        </w:rPr>
        <w:t>תש"פ</w:t>
      </w:r>
    </w:p>
    <w:p w:rsidR="00AB5434" w:rsidRPr="00AB5434" w:rsidRDefault="00AB5434" w:rsidP="00AB5434">
      <w:pPr>
        <w:rPr>
          <w:sz w:val="24"/>
          <w:szCs w:val="24"/>
          <w:rtl/>
        </w:rPr>
      </w:pPr>
      <w:r w:rsidRPr="00AB5434">
        <w:rPr>
          <w:rFonts w:hint="cs"/>
          <w:b/>
          <w:bCs/>
          <w:sz w:val="24"/>
          <w:szCs w:val="24"/>
          <w:rtl/>
        </w:rPr>
        <w:t xml:space="preserve">סמסטר: </w:t>
      </w:r>
      <w:r w:rsidRPr="00AB5434">
        <w:rPr>
          <w:rFonts w:hint="cs"/>
          <w:sz w:val="24"/>
          <w:szCs w:val="24"/>
          <w:rtl/>
        </w:rPr>
        <w:t>ב'</w:t>
      </w:r>
    </w:p>
    <w:p w:rsidR="00AB5434" w:rsidRPr="00AB5434" w:rsidRDefault="00AB5434" w:rsidP="00AB5434">
      <w:pPr>
        <w:rPr>
          <w:sz w:val="24"/>
          <w:szCs w:val="24"/>
          <w:rtl/>
        </w:rPr>
      </w:pPr>
      <w:r w:rsidRPr="00AB5434">
        <w:rPr>
          <w:rFonts w:hint="cs"/>
          <w:b/>
          <w:bCs/>
          <w:sz w:val="24"/>
          <w:szCs w:val="24"/>
          <w:rtl/>
        </w:rPr>
        <w:t xml:space="preserve">שם הקורס באנגלית: </w:t>
      </w:r>
      <w:r w:rsidRPr="00AB5434">
        <w:rPr>
          <w:rFonts w:hint="cs"/>
          <w:sz w:val="24"/>
          <w:szCs w:val="24"/>
          <w:rtl/>
        </w:rPr>
        <w:t>אין</w:t>
      </w:r>
    </w:p>
    <w:p w:rsidR="00AB5434" w:rsidRPr="00AB5434" w:rsidRDefault="00AB5434" w:rsidP="00AB5434">
      <w:r w:rsidRPr="00AB5434">
        <w:rPr>
          <w:rFonts w:hint="cs"/>
          <w:b/>
          <w:bCs/>
          <w:sz w:val="24"/>
          <w:szCs w:val="24"/>
          <w:rtl/>
        </w:rPr>
        <w:t xml:space="preserve">תיאור הקורס: </w:t>
      </w:r>
      <w:r w:rsidRPr="00AB5434">
        <w:rPr>
          <w:rFonts w:hint="cs"/>
          <w:rtl/>
        </w:rPr>
        <w:t xml:space="preserve">בחלקו הראשון יעסוק הקורס ביסודות ההיסטוריים של הטיפול בילדים ובמושג ה"משחק" בשילוב גישות עדכניות, תוך התמקדות בהבנת תהליכי ההתפתחות של טיפול במשחק, השוואה בין הגישות השונות על בסיס ההבנה התיאורטית והישומית של גישות אלו. בחלק זה יידונו גם בנושאים הקשורים בהתאמת הטיפול לצרכי המטופל, הכרות עם גישות מבוססות מחקר וחשיבה ביקורתית. בחלקו השני של הקורס  יידונו נושאים של טכניקות בטיפול בילדים ובמיוחד טיפול במשחק. כמו כן יידונו נושאים של חוזה טיפולי  וקשר טיפולי תוך דגש על המורכבות של נושאים אלו בטיפול בהורים וילדים. </w:t>
      </w:r>
    </w:p>
    <w:p w:rsidR="00AB5434" w:rsidRPr="00AB5434" w:rsidRDefault="00AB5434" w:rsidP="00AB5434">
      <w:pPr>
        <w:rPr>
          <w:sz w:val="24"/>
          <w:szCs w:val="24"/>
          <w:rtl/>
        </w:rPr>
      </w:pPr>
      <w:r w:rsidRPr="00AB5434">
        <w:rPr>
          <w:sz w:val="24"/>
          <w:szCs w:val="24"/>
          <w:rtl/>
        </w:rPr>
        <w:t xml:space="preserve">שיטות הוראה: הרצאות פרונטאליות ודיונים בשיעורים מסביב לחומר הקריאה. במהלך הקורס יינתנו  2 תרגילים. בסוף השנה תרגיל/עבודה  </w:t>
      </w:r>
    </w:p>
    <w:tbl>
      <w:tblPr>
        <w:tblStyle w:val="28"/>
        <w:bidiVisual/>
        <w:tblW w:w="0" w:type="auto"/>
        <w:tblLook w:val="04A0" w:firstRow="1" w:lastRow="0" w:firstColumn="1" w:lastColumn="0" w:noHBand="0" w:noVBand="1"/>
      </w:tblPr>
      <w:tblGrid>
        <w:gridCol w:w="2765"/>
        <w:gridCol w:w="2765"/>
        <w:gridCol w:w="2766"/>
      </w:tblGrid>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שיעור</w:t>
            </w:r>
          </w:p>
        </w:tc>
        <w:tc>
          <w:tcPr>
            <w:tcW w:w="2765" w:type="dxa"/>
          </w:tcPr>
          <w:p w:rsidR="00AB5434" w:rsidRPr="00AB5434" w:rsidRDefault="00AB5434" w:rsidP="00AB5434">
            <w:pPr>
              <w:rPr>
                <w:b/>
                <w:bCs/>
                <w:sz w:val="24"/>
                <w:szCs w:val="24"/>
                <w:rtl/>
              </w:rPr>
            </w:pPr>
            <w:r w:rsidRPr="00AB5434">
              <w:rPr>
                <w:rFonts w:hint="cs"/>
                <w:b/>
                <w:bCs/>
                <w:sz w:val="24"/>
                <w:szCs w:val="24"/>
                <w:rtl/>
              </w:rPr>
              <w:t>נושא</w:t>
            </w:r>
          </w:p>
        </w:tc>
        <w:tc>
          <w:tcPr>
            <w:tcW w:w="2766" w:type="dxa"/>
          </w:tcPr>
          <w:p w:rsidR="00AB5434" w:rsidRPr="00AB5434" w:rsidRDefault="00AB5434" w:rsidP="00AB5434">
            <w:pPr>
              <w:rPr>
                <w:b/>
                <w:bCs/>
                <w:sz w:val="24"/>
                <w:szCs w:val="24"/>
                <w:rtl/>
              </w:rPr>
            </w:pPr>
            <w:r w:rsidRPr="00AB5434">
              <w:rPr>
                <w:rFonts w:hint="cs"/>
                <w:b/>
                <w:bCs/>
                <w:sz w:val="24"/>
                <w:szCs w:val="24"/>
                <w:rtl/>
              </w:rPr>
              <w:t>פרקי קריאה</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1</w:t>
            </w:r>
          </w:p>
        </w:tc>
        <w:tc>
          <w:tcPr>
            <w:tcW w:w="2765" w:type="dxa"/>
          </w:tcPr>
          <w:p w:rsidR="00AB5434" w:rsidRPr="00AB5434" w:rsidRDefault="00AB5434" w:rsidP="00AB5434">
            <w:pPr>
              <w:rPr>
                <w:sz w:val="24"/>
                <w:szCs w:val="24"/>
                <w:rtl/>
              </w:rPr>
            </w:pPr>
            <w:r w:rsidRPr="00AB5434">
              <w:rPr>
                <w:rFonts w:hint="cs"/>
                <w:sz w:val="24"/>
                <w:szCs w:val="24"/>
                <w:rtl/>
              </w:rPr>
              <w:t>מבוא והיכרות, מפגשים עם ילדים</w:t>
            </w:r>
          </w:p>
        </w:tc>
        <w:tc>
          <w:tcPr>
            <w:tcW w:w="2766" w:type="dxa"/>
          </w:tcPr>
          <w:p w:rsidR="00AB5434" w:rsidRPr="00AB5434" w:rsidRDefault="00AB5434" w:rsidP="00AB5434">
            <w:pPr>
              <w:rPr>
                <w:sz w:val="24"/>
                <w:szCs w:val="24"/>
                <w:rtl/>
              </w:rPr>
            </w:pPr>
            <w:r w:rsidRPr="00AB5434">
              <w:rPr>
                <w:rFonts w:hint="cs"/>
                <w:sz w:val="24"/>
                <w:szCs w:val="24"/>
                <w:rtl/>
              </w:rPr>
              <w:t>מה הופך קשר לטיפולי?</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2</w:t>
            </w:r>
          </w:p>
        </w:tc>
        <w:tc>
          <w:tcPr>
            <w:tcW w:w="2765" w:type="dxa"/>
          </w:tcPr>
          <w:p w:rsidR="00AB5434" w:rsidRPr="00AB5434" w:rsidRDefault="00AB5434" w:rsidP="00AB5434">
            <w:pPr>
              <w:rPr>
                <w:sz w:val="24"/>
                <w:szCs w:val="24"/>
                <w:rtl/>
              </w:rPr>
            </w:pPr>
            <w:r w:rsidRPr="00AB5434">
              <w:rPr>
                <w:rFonts w:hint="cs"/>
                <w:sz w:val="24"/>
                <w:szCs w:val="24"/>
                <w:rtl/>
              </w:rPr>
              <w:t>יסודות הסטוריים- הנס הקטן</w:t>
            </w:r>
          </w:p>
        </w:tc>
        <w:tc>
          <w:tcPr>
            <w:tcW w:w="2766" w:type="dxa"/>
          </w:tcPr>
          <w:p w:rsidR="00AB5434" w:rsidRPr="00AB5434" w:rsidRDefault="00AB5434" w:rsidP="00AB5434">
            <w:pPr>
              <w:rPr>
                <w:sz w:val="24"/>
                <w:szCs w:val="24"/>
              </w:rPr>
            </w:pPr>
            <w:r w:rsidRPr="00AB5434">
              <w:rPr>
                <w:rFonts w:hint="cs"/>
                <w:sz w:val="24"/>
                <w:szCs w:val="24"/>
                <w:rtl/>
              </w:rPr>
              <w:t xml:space="preserve">בכיתה יערך דיון ביקורתי בחומר הקריאה. האם זהו טיפול? דרכו נדון במושגים כמו סטינג, פירוש, שיקוף העברה והעברה נגדית. </w:t>
            </w:r>
          </w:p>
          <w:p w:rsidR="00AB5434" w:rsidRPr="00AB5434" w:rsidRDefault="00AB5434" w:rsidP="00AB5434">
            <w:pPr>
              <w:rPr>
                <w:sz w:val="24"/>
                <w:szCs w:val="24"/>
                <w:rtl/>
              </w:rPr>
            </w:pPr>
          </w:p>
          <w:p w:rsidR="00AB5434" w:rsidRPr="00AB5434" w:rsidRDefault="00AB5434" w:rsidP="00AB5434">
            <w:pPr>
              <w:rPr>
                <w:sz w:val="24"/>
                <w:szCs w:val="24"/>
                <w:rtl/>
              </w:rPr>
            </w:pPr>
            <w:r w:rsidRPr="00AB5434">
              <w:rPr>
                <w:rFonts w:hint="cs"/>
                <w:sz w:val="24"/>
                <w:szCs w:val="24"/>
                <w:rtl/>
              </w:rPr>
              <w:t>הנס הקטן: אנליזה של פוביה בילד בן חמש : סיפור המחלה ואנליזה 41-119.</w:t>
            </w:r>
          </w:p>
          <w:p w:rsidR="00AB5434" w:rsidRPr="00AB5434" w:rsidRDefault="00AB5434" w:rsidP="00AB5434">
            <w:pPr>
              <w:rPr>
                <w:sz w:val="24"/>
                <w:szCs w:val="24"/>
                <w:rtl/>
              </w:rPr>
            </w:pPr>
            <w:r w:rsidRPr="00AB5434">
              <w:rPr>
                <w:sz w:val="24"/>
                <w:szCs w:val="24"/>
              </w:rPr>
              <w:t>Blum, 2007</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3</w:t>
            </w:r>
          </w:p>
        </w:tc>
        <w:tc>
          <w:tcPr>
            <w:tcW w:w="2765" w:type="dxa"/>
          </w:tcPr>
          <w:p w:rsidR="00AB5434" w:rsidRPr="00AB5434" w:rsidRDefault="00AB5434" w:rsidP="00AB5434">
            <w:pPr>
              <w:rPr>
                <w:sz w:val="24"/>
                <w:szCs w:val="24"/>
                <w:rtl/>
              </w:rPr>
            </w:pPr>
            <w:r w:rsidRPr="00AB5434">
              <w:rPr>
                <w:rFonts w:hint="cs"/>
                <w:sz w:val="24"/>
                <w:szCs w:val="24"/>
                <w:rtl/>
              </w:rPr>
              <w:t>יסודות הסטוריים: מלאני קליין</w:t>
            </w:r>
          </w:p>
          <w:p w:rsidR="00AB5434" w:rsidRPr="00AB5434" w:rsidRDefault="00AB5434" w:rsidP="00AB5434">
            <w:pPr>
              <w:rPr>
                <w:sz w:val="24"/>
                <w:szCs w:val="24"/>
                <w:rtl/>
              </w:rPr>
            </w:pPr>
            <w:r w:rsidRPr="00AB5434">
              <w:rPr>
                <w:rFonts w:hint="cs"/>
                <w:sz w:val="24"/>
                <w:szCs w:val="24"/>
                <w:rtl/>
              </w:rPr>
              <w:t>התבוננות על התפתחותם של מושגי יסוד אלו בראי הזמן ובהקשר לטיפול</w:t>
            </w:r>
          </w:p>
        </w:tc>
        <w:tc>
          <w:tcPr>
            <w:tcW w:w="2766" w:type="dxa"/>
          </w:tcPr>
          <w:p w:rsidR="00AB5434" w:rsidRPr="00AB5434" w:rsidRDefault="00AB5434" w:rsidP="00AB5434">
            <w:pPr>
              <w:rPr>
                <w:sz w:val="24"/>
                <w:szCs w:val="24"/>
                <w:rtl/>
              </w:rPr>
            </w:pPr>
            <w:r w:rsidRPr="00AB5434">
              <w:rPr>
                <w:rFonts w:hint="cs"/>
                <w:sz w:val="24"/>
                <w:szCs w:val="24"/>
                <w:rtl/>
              </w:rPr>
              <w:t>מלאני קליין, התחלות (ברונסטיין</w:t>
            </w:r>
            <w:r w:rsidRPr="00AB5434">
              <w:rPr>
                <w:rFonts w:hint="cs"/>
                <w:sz w:val="24"/>
                <w:szCs w:val="24"/>
              </w:rPr>
              <w:t>)</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4</w:t>
            </w:r>
          </w:p>
        </w:tc>
        <w:tc>
          <w:tcPr>
            <w:tcW w:w="2765" w:type="dxa"/>
          </w:tcPr>
          <w:p w:rsidR="00AB5434" w:rsidRPr="00AB5434" w:rsidRDefault="00AB5434" w:rsidP="00AB5434">
            <w:pPr>
              <w:rPr>
                <w:sz w:val="24"/>
                <w:szCs w:val="24"/>
                <w:rtl/>
              </w:rPr>
            </w:pPr>
            <w:r w:rsidRPr="00AB5434">
              <w:rPr>
                <w:rFonts w:hint="cs"/>
                <w:sz w:val="24"/>
                <w:szCs w:val="24"/>
                <w:rtl/>
              </w:rPr>
              <w:t>גישתה של אריאטה סלייד –ילד שאינו משחק. התבוננות עכשווית בטיפול בילדים תוך מבט התפתחותי קוגניטיבי</w:t>
            </w:r>
          </w:p>
        </w:tc>
        <w:tc>
          <w:tcPr>
            <w:tcW w:w="2766" w:type="dxa"/>
          </w:tcPr>
          <w:p w:rsidR="00AB5434" w:rsidRPr="00AB5434" w:rsidRDefault="00AB5434" w:rsidP="00AB5434">
            <w:pPr>
              <w:rPr>
                <w:sz w:val="24"/>
                <w:szCs w:val="24"/>
                <w:rtl/>
              </w:rPr>
            </w:pPr>
            <w:r w:rsidRPr="00AB5434">
              <w:rPr>
                <w:rFonts w:hint="cs"/>
                <w:sz w:val="24"/>
                <w:szCs w:val="24"/>
                <w:rtl/>
              </w:rPr>
              <w:t>אריאטה סלייד</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5</w:t>
            </w:r>
          </w:p>
        </w:tc>
        <w:tc>
          <w:tcPr>
            <w:tcW w:w="2765" w:type="dxa"/>
          </w:tcPr>
          <w:p w:rsidR="00AB5434" w:rsidRPr="00AB5434" w:rsidRDefault="00AB5434" w:rsidP="00AB5434">
            <w:pPr>
              <w:rPr>
                <w:sz w:val="24"/>
                <w:szCs w:val="24"/>
                <w:rtl/>
              </w:rPr>
            </w:pPr>
            <w:r w:rsidRPr="00AB5434">
              <w:rPr>
                <w:sz w:val="24"/>
                <w:szCs w:val="24"/>
              </w:rPr>
              <w:t>Non-Directive Therapy</w:t>
            </w:r>
          </w:p>
        </w:tc>
        <w:tc>
          <w:tcPr>
            <w:tcW w:w="2766" w:type="dxa"/>
          </w:tcPr>
          <w:p w:rsidR="00AB5434" w:rsidRPr="00AB5434" w:rsidRDefault="00AB5434" w:rsidP="00AB5434">
            <w:pPr>
              <w:rPr>
                <w:sz w:val="24"/>
                <w:szCs w:val="24"/>
              </w:rPr>
            </w:pPr>
            <w:r w:rsidRPr="00AB5434">
              <w:rPr>
                <w:rFonts w:hint="cs"/>
                <w:sz w:val="24"/>
                <w:szCs w:val="24"/>
                <w:rtl/>
              </w:rPr>
              <w:t>דיבס פרקים:  1,2,7</w:t>
            </w:r>
          </w:p>
          <w:p w:rsidR="00AB5434" w:rsidRPr="00AB5434" w:rsidRDefault="00AB5434" w:rsidP="00AB5434">
            <w:pPr>
              <w:rPr>
                <w:sz w:val="24"/>
                <w:szCs w:val="24"/>
                <w:rtl/>
              </w:rPr>
            </w:pPr>
            <w:r w:rsidRPr="00AB5434">
              <w:rPr>
                <w:rFonts w:hint="cs"/>
                <w:sz w:val="24"/>
                <w:szCs w:val="24"/>
                <w:rtl/>
              </w:rPr>
              <w:t xml:space="preserve">התפתחות הגישה </w:t>
            </w:r>
            <w:r w:rsidRPr="00AB5434">
              <w:rPr>
                <w:sz w:val="24"/>
                <w:szCs w:val="24"/>
              </w:rPr>
              <w:t>NDT</w:t>
            </w:r>
            <w:r w:rsidRPr="00AB5434">
              <w:rPr>
                <w:rFonts w:hint="cs"/>
                <w:sz w:val="24"/>
                <w:szCs w:val="24"/>
                <w:rtl/>
              </w:rPr>
              <w:t xml:space="preserve"> היום</w:t>
            </w:r>
          </w:p>
          <w:p w:rsidR="00AB5434" w:rsidRPr="00AB5434" w:rsidRDefault="00AB5434" w:rsidP="00AB5434">
            <w:pPr>
              <w:rPr>
                <w:sz w:val="24"/>
                <w:szCs w:val="24"/>
                <w:rtl/>
              </w:rPr>
            </w:pPr>
          </w:p>
          <w:p w:rsidR="00AB5434" w:rsidRPr="00AB5434" w:rsidRDefault="00AB5434" w:rsidP="00AB5434">
            <w:pPr>
              <w:rPr>
                <w:sz w:val="24"/>
                <w:szCs w:val="24"/>
                <w:rtl/>
              </w:rPr>
            </w:pPr>
            <w:r w:rsidRPr="00AB5434">
              <w:rPr>
                <w:sz w:val="24"/>
                <w:szCs w:val="24"/>
              </w:rPr>
              <w:t>Glover, G</w:t>
            </w:r>
            <w:r w:rsidRPr="00AB5434">
              <w:rPr>
                <w:sz w:val="24"/>
                <w:szCs w:val="24"/>
                <w:rtl/>
              </w:rPr>
              <w:t xml:space="preserve">., &amp; </w:t>
            </w:r>
            <w:r w:rsidRPr="00AB5434">
              <w:rPr>
                <w:sz w:val="24"/>
                <w:szCs w:val="24"/>
              </w:rPr>
              <w:t>Landreth, G. L. (2016</w:t>
            </w:r>
            <w:r w:rsidRPr="00AB5434">
              <w:rPr>
                <w:rFonts w:hint="cs"/>
                <w:sz w:val="24"/>
                <w:szCs w:val="24"/>
                <w:rtl/>
              </w:rPr>
              <w:t>)</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lastRenderedPageBreak/>
              <w:t>6</w:t>
            </w:r>
          </w:p>
        </w:tc>
        <w:tc>
          <w:tcPr>
            <w:tcW w:w="2765" w:type="dxa"/>
          </w:tcPr>
          <w:p w:rsidR="00AB5434" w:rsidRPr="00AB5434" w:rsidRDefault="00AB5434" w:rsidP="00AB5434">
            <w:pPr>
              <w:rPr>
                <w:sz w:val="24"/>
                <w:szCs w:val="24"/>
              </w:rPr>
            </w:pPr>
            <w:r w:rsidRPr="00AB5434">
              <w:rPr>
                <w:rFonts w:hint="cs"/>
                <w:sz w:val="24"/>
                <w:szCs w:val="24"/>
                <w:rtl/>
              </w:rPr>
              <w:t>וויניקוט הכלה, חווית מעבר</w:t>
            </w:r>
          </w:p>
        </w:tc>
        <w:tc>
          <w:tcPr>
            <w:tcW w:w="2766" w:type="dxa"/>
          </w:tcPr>
          <w:p w:rsidR="00AB5434" w:rsidRPr="00AB5434" w:rsidRDefault="00AB5434" w:rsidP="00AB5434">
            <w:pPr>
              <w:rPr>
                <w:sz w:val="24"/>
                <w:szCs w:val="24"/>
                <w:rtl/>
              </w:rPr>
            </w:pPr>
            <w:r w:rsidRPr="00AB5434">
              <w:rPr>
                <w:rFonts w:hint="cs"/>
                <w:sz w:val="24"/>
                <w:szCs w:val="24"/>
                <w:rtl/>
              </w:rPr>
              <w:t>פלשמן: משחק ומציאות 187-210 טקסט זהה ל משחק ומציאות: פרקים  3,4 משחק  אמירה תיאורטית ו-פעילות יצירתית וחיפוש עצמי</w:t>
            </w:r>
          </w:p>
          <w:p w:rsidR="00AB5434" w:rsidRPr="00AB5434" w:rsidRDefault="00AB5434" w:rsidP="00AB5434">
            <w:pPr>
              <w:rPr>
                <w:sz w:val="24"/>
                <w:szCs w:val="24"/>
                <w:rtl/>
              </w:rPr>
            </w:pPr>
          </w:p>
          <w:p w:rsidR="00AB5434" w:rsidRPr="00AB5434" w:rsidRDefault="00AB5434" w:rsidP="00AB5434">
            <w:pPr>
              <w:rPr>
                <w:sz w:val="24"/>
                <w:szCs w:val="24"/>
                <w:rtl/>
              </w:rPr>
            </w:pPr>
            <w:r w:rsidRPr="00AB5434">
              <w:rPr>
                <w:rFonts w:hint="cs"/>
                <w:sz w:val="24"/>
                <w:szCs w:val="24"/>
                <w:rtl/>
              </w:rPr>
              <w:t>הילדה פיגי ע"מ 23-54 (רשות)</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7-10</w:t>
            </w:r>
          </w:p>
        </w:tc>
        <w:tc>
          <w:tcPr>
            <w:tcW w:w="2765" w:type="dxa"/>
          </w:tcPr>
          <w:p w:rsidR="00AB5434" w:rsidRPr="00AB5434" w:rsidRDefault="00AB5434" w:rsidP="00AB5434">
            <w:pPr>
              <w:rPr>
                <w:sz w:val="24"/>
                <w:szCs w:val="24"/>
                <w:rtl/>
              </w:rPr>
            </w:pPr>
            <w:r w:rsidRPr="00AB5434">
              <w:rPr>
                <w:rFonts w:hint="cs"/>
                <w:sz w:val="24"/>
                <w:szCs w:val="24"/>
                <w:rtl/>
              </w:rPr>
              <w:t>משחק (במבט התפתחותי ובטיפול</w:t>
            </w:r>
            <w:r w:rsidRPr="00AB5434">
              <w:rPr>
                <w:rFonts w:hint="cs"/>
                <w:sz w:val="24"/>
                <w:szCs w:val="24"/>
              </w:rPr>
              <w:t>)</w:t>
            </w:r>
          </w:p>
        </w:tc>
        <w:tc>
          <w:tcPr>
            <w:tcW w:w="2766" w:type="dxa"/>
          </w:tcPr>
          <w:p w:rsidR="00AB5434" w:rsidRPr="00AB5434" w:rsidRDefault="00AB5434" w:rsidP="00AB5434">
            <w:pPr>
              <w:rPr>
                <w:sz w:val="24"/>
                <w:szCs w:val="24"/>
              </w:rPr>
            </w:pPr>
            <w:r w:rsidRPr="00AB5434">
              <w:rPr>
                <w:rFonts w:hint="cs"/>
                <w:sz w:val="24"/>
                <w:szCs w:val="24"/>
                <w:rtl/>
              </w:rPr>
              <w:t xml:space="preserve">טכניקת ה </w:t>
            </w:r>
            <w:r w:rsidRPr="00AB5434">
              <w:rPr>
                <w:sz w:val="24"/>
                <w:szCs w:val="24"/>
              </w:rPr>
              <w:t>Squiggle</w:t>
            </w:r>
          </w:p>
          <w:p w:rsidR="00AB5434" w:rsidRPr="00AB5434" w:rsidRDefault="00AB5434" w:rsidP="00AB5434">
            <w:pPr>
              <w:rPr>
                <w:sz w:val="24"/>
                <w:szCs w:val="24"/>
                <w:rtl/>
              </w:rPr>
            </w:pPr>
          </w:p>
          <w:p w:rsidR="00AB5434" w:rsidRPr="00AB5434" w:rsidRDefault="00AB5434" w:rsidP="00AB5434">
            <w:pPr>
              <w:rPr>
                <w:sz w:val="24"/>
                <w:szCs w:val="24"/>
                <w:rtl/>
              </w:rPr>
            </w:pPr>
            <w:r w:rsidRPr="00AB5434">
              <w:rPr>
                <w:rFonts w:hint="cs"/>
                <w:sz w:val="24"/>
                <w:szCs w:val="24"/>
                <w:rtl/>
              </w:rPr>
              <w:t>משחקי קופסא ולוח בטיפול</w:t>
            </w:r>
          </w:p>
          <w:p w:rsidR="00AB5434" w:rsidRPr="00AB5434" w:rsidRDefault="00AB5434" w:rsidP="00AB5434">
            <w:pPr>
              <w:rPr>
                <w:sz w:val="24"/>
                <w:szCs w:val="24"/>
                <w:rtl/>
              </w:rPr>
            </w:pPr>
          </w:p>
          <w:p w:rsidR="00AB5434" w:rsidRPr="00AB5434" w:rsidRDefault="00AB5434" w:rsidP="00AB5434">
            <w:pPr>
              <w:rPr>
                <w:sz w:val="24"/>
                <w:szCs w:val="24"/>
                <w:rtl/>
              </w:rPr>
            </w:pPr>
            <w:r w:rsidRPr="00AB5434">
              <w:rPr>
                <w:rFonts w:hint="cs"/>
                <w:sz w:val="24"/>
                <w:szCs w:val="24"/>
                <w:rtl/>
              </w:rPr>
              <w:t>פרוני ע"מ 83-103</w:t>
            </w:r>
          </w:p>
          <w:p w:rsidR="00AB5434" w:rsidRPr="00AB5434" w:rsidRDefault="00AB5434" w:rsidP="00AB5434">
            <w:pPr>
              <w:rPr>
                <w:sz w:val="24"/>
                <w:szCs w:val="24"/>
                <w:rtl/>
              </w:rPr>
            </w:pPr>
          </w:p>
          <w:p w:rsidR="00AB5434" w:rsidRPr="00AB5434" w:rsidRDefault="00AB5434" w:rsidP="00AB5434">
            <w:pPr>
              <w:rPr>
                <w:sz w:val="24"/>
                <w:szCs w:val="24"/>
                <w:rtl/>
              </w:rPr>
            </w:pPr>
            <w:r w:rsidRPr="00AB5434">
              <w:rPr>
                <w:sz w:val="24"/>
                <w:szCs w:val="24"/>
              </w:rPr>
              <w:t>Ayala oren-The use of board games</w:t>
            </w:r>
          </w:p>
          <w:p w:rsidR="00AB5434" w:rsidRPr="00AB5434" w:rsidRDefault="00AB5434" w:rsidP="00AB5434">
            <w:pPr>
              <w:rPr>
                <w:sz w:val="24"/>
                <w:szCs w:val="24"/>
                <w:rtl/>
              </w:rPr>
            </w:pP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11</w:t>
            </w:r>
          </w:p>
        </w:tc>
        <w:tc>
          <w:tcPr>
            <w:tcW w:w="2765" w:type="dxa"/>
          </w:tcPr>
          <w:p w:rsidR="00AB5434" w:rsidRPr="00AB5434" w:rsidRDefault="00AB5434" w:rsidP="00AB5434">
            <w:pPr>
              <w:rPr>
                <w:sz w:val="24"/>
                <w:szCs w:val="24"/>
              </w:rPr>
            </w:pPr>
            <w:r w:rsidRPr="00AB5434">
              <w:rPr>
                <w:rFonts w:hint="cs"/>
                <w:sz w:val="24"/>
                <w:szCs w:val="24"/>
                <w:rtl/>
              </w:rPr>
              <w:t>פגישה ראשונה</w:t>
            </w:r>
          </w:p>
          <w:p w:rsidR="00AB5434" w:rsidRPr="00AB5434" w:rsidRDefault="00AB5434" w:rsidP="00AB5434">
            <w:pPr>
              <w:rPr>
                <w:sz w:val="24"/>
                <w:szCs w:val="24"/>
                <w:rtl/>
              </w:rPr>
            </w:pPr>
            <w:r w:rsidRPr="00AB5434">
              <w:rPr>
                <w:rFonts w:hint="cs"/>
                <w:sz w:val="24"/>
                <w:szCs w:val="24"/>
                <w:rtl/>
              </w:rPr>
              <w:t>חוזה טיפולי</w:t>
            </w:r>
          </w:p>
          <w:p w:rsidR="00AB5434" w:rsidRPr="00AB5434" w:rsidRDefault="00AB5434" w:rsidP="00AB5434">
            <w:pPr>
              <w:rPr>
                <w:sz w:val="24"/>
                <w:szCs w:val="24"/>
                <w:rtl/>
              </w:rPr>
            </w:pPr>
            <w:r w:rsidRPr="00AB5434">
              <w:rPr>
                <w:sz w:val="24"/>
                <w:szCs w:val="24"/>
              </w:rPr>
              <w:t>Betty Joseph Thinking about a Playroom</w:t>
            </w:r>
          </w:p>
        </w:tc>
        <w:tc>
          <w:tcPr>
            <w:tcW w:w="2766" w:type="dxa"/>
          </w:tcPr>
          <w:p w:rsidR="00AB5434" w:rsidRPr="00AB5434" w:rsidRDefault="00AB5434" w:rsidP="00AB5434">
            <w:pPr>
              <w:rPr>
                <w:sz w:val="24"/>
                <w:szCs w:val="24"/>
                <w:rtl/>
              </w:rPr>
            </w:pP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12</w:t>
            </w:r>
          </w:p>
        </w:tc>
        <w:tc>
          <w:tcPr>
            <w:tcW w:w="2765" w:type="dxa"/>
          </w:tcPr>
          <w:p w:rsidR="00AB5434" w:rsidRPr="00AB5434" w:rsidRDefault="00AB5434" w:rsidP="00AB5434">
            <w:pPr>
              <w:rPr>
                <w:sz w:val="24"/>
                <w:szCs w:val="24"/>
                <w:rtl/>
              </w:rPr>
            </w:pPr>
            <w:r w:rsidRPr="00AB5434">
              <w:rPr>
                <w:rFonts w:hint="cs"/>
                <w:sz w:val="24"/>
                <w:szCs w:val="24"/>
              </w:rPr>
              <w:t> </w:t>
            </w:r>
            <w:r w:rsidRPr="00AB5434">
              <w:rPr>
                <w:rFonts w:hint="cs"/>
                <w:sz w:val="24"/>
                <w:szCs w:val="24"/>
                <w:rtl/>
              </w:rPr>
              <w:t>פוגשים את ההורים</w:t>
            </w:r>
          </w:p>
        </w:tc>
        <w:tc>
          <w:tcPr>
            <w:tcW w:w="2766" w:type="dxa"/>
          </w:tcPr>
          <w:p w:rsidR="00AB5434" w:rsidRPr="00AB5434" w:rsidRDefault="00AB5434" w:rsidP="00AB5434">
            <w:pPr>
              <w:rPr>
                <w:sz w:val="24"/>
                <w:szCs w:val="24"/>
              </w:rPr>
            </w:pPr>
            <w:r w:rsidRPr="00AB5434">
              <w:rPr>
                <w:rFonts w:hint="cs"/>
                <w:sz w:val="24"/>
                <w:szCs w:val="24"/>
                <w:rtl/>
              </w:rPr>
              <w:t>צ'תיק</w:t>
            </w:r>
          </w:p>
          <w:p w:rsidR="00AB5434" w:rsidRPr="00AB5434" w:rsidRDefault="00AB5434" w:rsidP="00AB5434">
            <w:pPr>
              <w:rPr>
                <w:sz w:val="24"/>
                <w:szCs w:val="24"/>
                <w:rtl/>
              </w:rPr>
            </w:pPr>
            <w:r w:rsidRPr="00AB5434">
              <w:rPr>
                <w:rFonts w:hint="cs"/>
                <w:sz w:val="24"/>
                <w:szCs w:val="24"/>
                <w:rtl/>
              </w:rPr>
              <w:t>תסריטים נרקיססיסטים של הורות</w:t>
            </w:r>
          </w:p>
        </w:tc>
      </w:tr>
    </w:tbl>
    <w:p w:rsidR="00AB5434" w:rsidRPr="00AB5434" w:rsidRDefault="00AB5434" w:rsidP="00AB5434">
      <w:pPr>
        <w:rPr>
          <w:sz w:val="24"/>
          <w:szCs w:val="24"/>
          <w:rtl/>
        </w:rPr>
      </w:pPr>
    </w:p>
    <w:p w:rsidR="00AB5434" w:rsidRPr="00AB5434" w:rsidRDefault="00AB5434" w:rsidP="00AB5434">
      <w:pPr>
        <w:rPr>
          <w:sz w:val="24"/>
          <w:szCs w:val="24"/>
          <w:rtl/>
        </w:rPr>
      </w:pPr>
      <w:r w:rsidRPr="00AB5434">
        <w:rPr>
          <w:rFonts w:hint="cs"/>
          <w:b/>
          <w:bCs/>
          <w:sz w:val="24"/>
          <w:szCs w:val="24"/>
          <w:rtl/>
        </w:rPr>
        <w:t xml:space="preserve">מטרות הקורס\תוצרי למידה: </w:t>
      </w:r>
      <w:r w:rsidRPr="00AB5434">
        <w:rPr>
          <w:sz w:val="24"/>
          <w:szCs w:val="24"/>
          <w:rtl/>
        </w:rPr>
        <w:t>מטרת הקורס להקנות רקע בסיסי בתחום הטיפול הפסיכולוגי בילדים ובמתבגרים. הקורס גם יפתח גישה ביקורתית מותנית מחקר לביסוס כלים להערכה של התיאוריות השונות ומגוון כלים שילמדו בקורס</w:t>
      </w:r>
    </w:p>
    <w:p w:rsidR="00AB5434" w:rsidRPr="00AB5434" w:rsidRDefault="00AB5434" w:rsidP="00AB5434">
      <w:pPr>
        <w:rPr>
          <w:sz w:val="24"/>
          <w:szCs w:val="24"/>
          <w:rtl/>
        </w:rPr>
      </w:pPr>
      <w:r w:rsidRPr="00AB5434">
        <w:rPr>
          <w:rFonts w:hint="cs"/>
          <w:b/>
          <w:bCs/>
          <w:sz w:val="24"/>
          <w:szCs w:val="24"/>
          <w:rtl/>
        </w:rPr>
        <w:t xml:space="preserve">דרישות קדם: </w:t>
      </w:r>
      <w:r w:rsidRPr="00AB5434">
        <w:rPr>
          <w:rFonts w:hint="cs"/>
          <w:sz w:val="24"/>
          <w:szCs w:val="24"/>
          <w:rtl/>
        </w:rPr>
        <w:t>אין</w:t>
      </w:r>
    </w:p>
    <w:p w:rsidR="00AB5434" w:rsidRPr="00AB5434" w:rsidRDefault="00AB5434" w:rsidP="00AB5434">
      <w:pPr>
        <w:rPr>
          <w:sz w:val="24"/>
          <w:szCs w:val="24"/>
          <w:rtl/>
        </w:rPr>
      </w:pPr>
      <w:r w:rsidRPr="00AB5434">
        <w:rPr>
          <w:rFonts w:hint="cs"/>
          <w:b/>
          <w:bCs/>
          <w:sz w:val="24"/>
          <w:szCs w:val="24"/>
          <w:rtl/>
        </w:rPr>
        <w:t xml:space="preserve">חובות\דרישות\מטלות: </w:t>
      </w:r>
    </w:p>
    <w:p w:rsidR="00AB5434" w:rsidRPr="00AB5434" w:rsidRDefault="00AB5434" w:rsidP="00AB5434">
      <w:pPr>
        <w:numPr>
          <w:ilvl w:val="0"/>
          <w:numId w:val="76"/>
        </w:numPr>
        <w:rPr>
          <w:sz w:val="24"/>
          <w:szCs w:val="24"/>
        </w:rPr>
      </w:pPr>
      <w:r w:rsidRPr="00AB5434">
        <w:rPr>
          <w:rFonts w:hint="cs"/>
          <w:sz w:val="24"/>
          <w:szCs w:val="24"/>
          <w:rtl/>
        </w:rPr>
        <w:t>נוכחות חובה (היעדרות בתיאום עם המרצה בלבד)</w:t>
      </w:r>
    </w:p>
    <w:p w:rsidR="00AB5434" w:rsidRPr="00AB5434" w:rsidRDefault="00AB5434" w:rsidP="00AB5434">
      <w:pPr>
        <w:numPr>
          <w:ilvl w:val="0"/>
          <w:numId w:val="76"/>
        </w:numPr>
        <w:rPr>
          <w:sz w:val="24"/>
          <w:szCs w:val="24"/>
          <w:rtl/>
        </w:rPr>
      </w:pPr>
      <w:r w:rsidRPr="00AB5434">
        <w:rPr>
          <w:rFonts w:hint="cs"/>
          <w:sz w:val="24"/>
          <w:szCs w:val="24"/>
          <w:rtl/>
        </w:rPr>
        <w:t>קריאת החומר הרלוונטי</w:t>
      </w:r>
    </w:p>
    <w:p w:rsidR="00AB5434" w:rsidRPr="00AB5434" w:rsidRDefault="00AB5434" w:rsidP="00AB5434">
      <w:pPr>
        <w:numPr>
          <w:ilvl w:val="0"/>
          <w:numId w:val="76"/>
        </w:numPr>
        <w:rPr>
          <w:sz w:val="24"/>
          <w:szCs w:val="24"/>
          <w:rtl/>
        </w:rPr>
      </w:pPr>
      <w:r w:rsidRPr="00AB5434">
        <w:rPr>
          <w:rFonts w:hint="cs"/>
          <w:sz w:val="24"/>
          <w:szCs w:val="24"/>
          <w:rtl/>
        </w:rPr>
        <w:t>השתתפות פעילה בשיעור</w:t>
      </w:r>
    </w:p>
    <w:p w:rsidR="00AB5434" w:rsidRPr="00AB5434" w:rsidRDefault="00AB5434" w:rsidP="00AB5434">
      <w:pPr>
        <w:numPr>
          <w:ilvl w:val="0"/>
          <w:numId w:val="76"/>
        </w:numPr>
        <w:rPr>
          <w:sz w:val="24"/>
          <w:szCs w:val="24"/>
        </w:rPr>
      </w:pPr>
      <w:r w:rsidRPr="00AB5434">
        <w:rPr>
          <w:rFonts w:hint="cs"/>
          <w:sz w:val="24"/>
          <w:szCs w:val="24"/>
          <w:rtl/>
        </w:rPr>
        <w:t>הגשת המטלות במועד</w:t>
      </w:r>
    </w:p>
    <w:p w:rsidR="00AB5434" w:rsidRPr="00AB5434" w:rsidRDefault="00AB5434" w:rsidP="00AB5434">
      <w:pPr>
        <w:rPr>
          <w:sz w:val="24"/>
          <w:szCs w:val="24"/>
          <w:rtl/>
        </w:rPr>
      </w:pPr>
      <w:r w:rsidRPr="00AB5434">
        <w:rPr>
          <w:rFonts w:cs="Arial" w:hint="cs"/>
          <w:sz w:val="24"/>
          <w:szCs w:val="24"/>
          <w:rtl/>
        </w:rPr>
        <w:t>ציון</w:t>
      </w:r>
      <w:r w:rsidRPr="00AB5434">
        <w:rPr>
          <w:rFonts w:cs="Arial"/>
          <w:sz w:val="24"/>
          <w:szCs w:val="24"/>
          <w:rtl/>
        </w:rPr>
        <w:t xml:space="preserve"> </w:t>
      </w:r>
      <w:r w:rsidRPr="00AB5434">
        <w:rPr>
          <w:rFonts w:cs="Arial" w:hint="cs"/>
          <w:sz w:val="24"/>
          <w:szCs w:val="24"/>
          <w:rtl/>
        </w:rPr>
        <w:t>עובר</w:t>
      </w:r>
      <w:r w:rsidRPr="00AB5434">
        <w:rPr>
          <w:rFonts w:cs="Arial"/>
          <w:sz w:val="24"/>
          <w:szCs w:val="24"/>
          <w:rtl/>
        </w:rPr>
        <w:t xml:space="preserve"> </w:t>
      </w:r>
      <w:r w:rsidRPr="00AB5434">
        <w:rPr>
          <w:rFonts w:cs="Arial" w:hint="cs"/>
          <w:sz w:val="24"/>
          <w:szCs w:val="24"/>
          <w:rtl/>
        </w:rPr>
        <w:t>מותנה</w:t>
      </w:r>
      <w:r w:rsidRPr="00AB5434">
        <w:rPr>
          <w:rFonts w:cs="Arial"/>
          <w:sz w:val="24"/>
          <w:szCs w:val="24"/>
          <w:rtl/>
        </w:rPr>
        <w:t xml:space="preserve"> </w:t>
      </w:r>
      <w:r w:rsidRPr="00AB5434">
        <w:rPr>
          <w:rFonts w:cs="Arial" w:hint="cs"/>
          <w:sz w:val="24"/>
          <w:szCs w:val="24"/>
          <w:rtl/>
        </w:rPr>
        <w:t>בהשלמת</w:t>
      </w:r>
      <w:r w:rsidRPr="00AB5434">
        <w:rPr>
          <w:rFonts w:cs="Arial"/>
          <w:sz w:val="24"/>
          <w:szCs w:val="24"/>
          <w:rtl/>
        </w:rPr>
        <w:t xml:space="preserve"> </w:t>
      </w:r>
      <w:r w:rsidRPr="00AB5434">
        <w:rPr>
          <w:rFonts w:cs="Arial" w:hint="cs"/>
          <w:sz w:val="24"/>
          <w:szCs w:val="24"/>
          <w:rtl/>
        </w:rPr>
        <w:t>כל</w:t>
      </w:r>
      <w:r w:rsidRPr="00AB5434">
        <w:rPr>
          <w:rFonts w:cs="Arial"/>
          <w:sz w:val="24"/>
          <w:szCs w:val="24"/>
          <w:rtl/>
        </w:rPr>
        <w:t xml:space="preserve"> </w:t>
      </w:r>
      <w:r w:rsidRPr="00AB5434">
        <w:rPr>
          <w:rFonts w:cs="Arial" w:hint="cs"/>
          <w:sz w:val="24"/>
          <w:szCs w:val="24"/>
          <w:rtl/>
        </w:rPr>
        <w:t>הדרישות</w:t>
      </w:r>
      <w:r w:rsidRPr="00AB5434">
        <w:rPr>
          <w:rFonts w:cs="Arial"/>
          <w:sz w:val="24"/>
          <w:szCs w:val="24"/>
          <w:rtl/>
        </w:rPr>
        <w:t xml:space="preserve"> </w:t>
      </w:r>
      <w:r w:rsidRPr="00AB5434">
        <w:rPr>
          <w:rFonts w:cs="Arial" w:hint="cs"/>
          <w:sz w:val="24"/>
          <w:szCs w:val="24"/>
          <w:rtl/>
        </w:rPr>
        <w:t>לעיל</w:t>
      </w:r>
    </w:p>
    <w:p w:rsidR="00AB5434" w:rsidRPr="00AB5434" w:rsidRDefault="00AB5434" w:rsidP="00AB5434">
      <w:pPr>
        <w:rPr>
          <w:sz w:val="24"/>
          <w:szCs w:val="24"/>
          <w:rtl/>
        </w:rPr>
      </w:pPr>
      <w:r w:rsidRPr="00AB5434">
        <w:rPr>
          <w:rFonts w:cs="Arial" w:hint="cs"/>
          <w:sz w:val="24"/>
          <w:szCs w:val="24"/>
          <w:rtl/>
        </w:rPr>
        <w:t>את</w:t>
      </w:r>
      <w:r w:rsidRPr="00AB5434">
        <w:rPr>
          <w:rFonts w:cs="Arial"/>
          <w:sz w:val="24"/>
          <w:szCs w:val="24"/>
          <w:rtl/>
        </w:rPr>
        <w:t xml:space="preserve"> </w:t>
      </w:r>
      <w:r w:rsidRPr="00AB5434">
        <w:rPr>
          <w:rFonts w:cs="Arial" w:hint="cs"/>
          <w:sz w:val="24"/>
          <w:szCs w:val="24"/>
          <w:rtl/>
        </w:rPr>
        <w:t>העבודה</w:t>
      </w:r>
      <w:r w:rsidRPr="00AB5434">
        <w:rPr>
          <w:rFonts w:cs="Arial"/>
          <w:sz w:val="24"/>
          <w:szCs w:val="24"/>
          <w:rtl/>
        </w:rPr>
        <w:t xml:space="preserve"> </w:t>
      </w:r>
      <w:r w:rsidRPr="00AB5434">
        <w:rPr>
          <w:rFonts w:cs="Arial" w:hint="cs"/>
          <w:sz w:val="24"/>
          <w:szCs w:val="24"/>
          <w:rtl/>
        </w:rPr>
        <w:t>הסופית</w:t>
      </w:r>
      <w:r w:rsidRPr="00AB5434">
        <w:rPr>
          <w:rFonts w:cs="Arial"/>
          <w:sz w:val="24"/>
          <w:szCs w:val="24"/>
          <w:rtl/>
        </w:rPr>
        <w:t xml:space="preserve"> </w:t>
      </w:r>
      <w:r w:rsidRPr="00AB5434">
        <w:rPr>
          <w:rFonts w:cs="Arial" w:hint="cs"/>
          <w:sz w:val="24"/>
          <w:szCs w:val="24"/>
          <w:rtl/>
        </w:rPr>
        <w:t>יש</w:t>
      </w:r>
      <w:r w:rsidRPr="00AB5434">
        <w:rPr>
          <w:rFonts w:cs="Arial"/>
          <w:sz w:val="24"/>
          <w:szCs w:val="24"/>
          <w:rtl/>
        </w:rPr>
        <w:t xml:space="preserve"> </w:t>
      </w:r>
      <w:r w:rsidRPr="00AB5434">
        <w:rPr>
          <w:rFonts w:cs="Arial" w:hint="cs"/>
          <w:sz w:val="24"/>
          <w:szCs w:val="24"/>
          <w:rtl/>
        </w:rPr>
        <w:t>להגיש</w:t>
      </w:r>
      <w:r w:rsidRPr="00AB5434">
        <w:rPr>
          <w:rFonts w:cs="Arial"/>
          <w:sz w:val="24"/>
          <w:szCs w:val="24"/>
          <w:rtl/>
        </w:rPr>
        <w:t xml:space="preserve"> </w:t>
      </w:r>
      <w:r w:rsidRPr="00AB5434">
        <w:rPr>
          <w:rFonts w:cs="Arial" w:hint="cs"/>
          <w:sz w:val="24"/>
          <w:szCs w:val="24"/>
          <w:rtl/>
        </w:rPr>
        <w:t>לא</w:t>
      </w:r>
      <w:r w:rsidRPr="00AB5434">
        <w:rPr>
          <w:rFonts w:cs="Arial"/>
          <w:sz w:val="24"/>
          <w:szCs w:val="24"/>
          <w:rtl/>
        </w:rPr>
        <w:t xml:space="preserve"> </w:t>
      </w:r>
      <w:r w:rsidRPr="00AB5434">
        <w:rPr>
          <w:rFonts w:cs="Arial" w:hint="cs"/>
          <w:sz w:val="24"/>
          <w:szCs w:val="24"/>
          <w:rtl/>
        </w:rPr>
        <w:t>יאוחר</w:t>
      </w:r>
      <w:r w:rsidRPr="00AB5434">
        <w:rPr>
          <w:rFonts w:cs="Arial"/>
          <w:sz w:val="24"/>
          <w:szCs w:val="24"/>
          <w:rtl/>
        </w:rPr>
        <w:t xml:space="preserve"> </w:t>
      </w:r>
      <w:r w:rsidRPr="00AB5434">
        <w:rPr>
          <w:rFonts w:cs="Arial" w:hint="cs"/>
          <w:sz w:val="24"/>
          <w:szCs w:val="24"/>
          <w:rtl/>
        </w:rPr>
        <w:t>מהראשון</w:t>
      </w:r>
      <w:r w:rsidRPr="00AB5434">
        <w:rPr>
          <w:rFonts w:cs="Arial"/>
          <w:sz w:val="24"/>
          <w:szCs w:val="24"/>
          <w:rtl/>
        </w:rPr>
        <w:t xml:space="preserve"> </w:t>
      </w:r>
      <w:r w:rsidRPr="00AB5434">
        <w:rPr>
          <w:rFonts w:cs="Arial" w:hint="cs"/>
          <w:sz w:val="24"/>
          <w:szCs w:val="24"/>
          <w:rtl/>
        </w:rPr>
        <w:t>לספטמבר</w:t>
      </w:r>
      <w:r w:rsidRPr="00AB5434">
        <w:rPr>
          <w:rFonts w:cs="Arial"/>
          <w:sz w:val="24"/>
          <w:szCs w:val="24"/>
          <w:rtl/>
        </w:rPr>
        <w:t>!</w:t>
      </w:r>
    </w:p>
    <w:p w:rsidR="00AB5434" w:rsidRPr="00AB5434" w:rsidRDefault="00AB5434" w:rsidP="00AB5434">
      <w:pPr>
        <w:rPr>
          <w:sz w:val="24"/>
          <w:szCs w:val="24"/>
          <w:rtl/>
        </w:rPr>
      </w:pPr>
      <w:r w:rsidRPr="00AB5434">
        <w:rPr>
          <w:rFonts w:hint="cs"/>
          <w:b/>
          <w:bCs/>
          <w:sz w:val="24"/>
          <w:szCs w:val="24"/>
          <w:rtl/>
        </w:rPr>
        <w:t xml:space="preserve">מרכיבי הציון הסופי: </w:t>
      </w:r>
    </w:p>
    <w:p w:rsidR="00AB5434" w:rsidRPr="00AB5434" w:rsidRDefault="00AB5434" w:rsidP="00AB5434">
      <w:pPr>
        <w:numPr>
          <w:ilvl w:val="0"/>
          <w:numId w:val="77"/>
        </w:numPr>
        <w:rPr>
          <w:sz w:val="24"/>
          <w:szCs w:val="24"/>
        </w:rPr>
      </w:pPr>
      <w:r w:rsidRPr="00AB5434">
        <w:rPr>
          <w:rFonts w:hint="cs"/>
          <w:sz w:val="24"/>
          <w:szCs w:val="24"/>
          <w:rtl/>
        </w:rPr>
        <w:lastRenderedPageBreak/>
        <w:t>חובות הקורס</w:t>
      </w:r>
    </w:p>
    <w:p w:rsidR="00AB5434" w:rsidRPr="00AB5434" w:rsidRDefault="00AB5434" w:rsidP="00AB5434">
      <w:pPr>
        <w:numPr>
          <w:ilvl w:val="0"/>
          <w:numId w:val="77"/>
        </w:numPr>
        <w:rPr>
          <w:sz w:val="24"/>
          <w:szCs w:val="24"/>
          <w:rtl/>
        </w:rPr>
      </w:pPr>
      <w:r w:rsidRPr="00AB5434">
        <w:rPr>
          <w:rFonts w:hint="cs"/>
          <w:sz w:val="24"/>
          <w:szCs w:val="24"/>
          <w:rtl/>
        </w:rPr>
        <w:t>30% בחירה של שני מאמרים מתוך רשימת הקריאה וכתיבת עמוד -עמוד וחצי (לכל היותר).  מחשבות בעקבות הקריאה.(ללא ציון אבל חובה)- זוהי מטלה שכל סטודנט יצטרך לעמוד בה באופן עצמאי במהלך הסמסטר</w:t>
      </w:r>
    </w:p>
    <w:p w:rsidR="00AB5434" w:rsidRPr="00AB5434" w:rsidRDefault="00AB5434" w:rsidP="00AB5434">
      <w:pPr>
        <w:numPr>
          <w:ilvl w:val="0"/>
          <w:numId w:val="77"/>
        </w:numPr>
        <w:rPr>
          <w:sz w:val="24"/>
          <w:szCs w:val="24"/>
          <w:rtl/>
        </w:rPr>
      </w:pPr>
      <w:r w:rsidRPr="00AB5434">
        <w:rPr>
          <w:rFonts w:hint="cs"/>
          <w:sz w:val="24"/>
          <w:szCs w:val="24"/>
          <w:rtl/>
        </w:rPr>
        <w:t>60% עבודה סופית</w:t>
      </w:r>
    </w:p>
    <w:p w:rsidR="00AB5434" w:rsidRPr="00AB5434" w:rsidRDefault="00AB5434" w:rsidP="00AB5434">
      <w:pPr>
        <w:rPr>
          <w:sz w:val="24"/>
          <w:szCs w:val="24"/>
          <w:rtl/>
        </w:rPr>
      </w:pPr>
      <w:r w:rsidRPr="00AB5434">
        <w:rPr>
          <w:rFonts w:hint="cs"/>
          <w:sz w:val="24"/>
          <w:szCs w:val="24"/>
        </w:rPr>
        <w:t xml:space="preserve">10% </w:t>
      </w:r>
      <w:r w:rsidRPr="00AB5434">
        <w:rPr>
          <w:rFonts w:hint="cs"/>
          <w:sz w:val="24"/>
          <w:szCs w:val="24"/>
          <w:rtl/>
        </w:rPr>
        <w:t>נוכחות בשיעורים, מעורבות בשיעור וקריאת החומרים</w:t>
      </w:r>
      <w:r w:rsidRPr="00AB5434">
        <w:rPr>
          <w:rFonts w:hint="cs"/>
          <w:sz w:val="24"/>
          <w:szCs w:val="24"/>
        </w:rPr>
        <w:t>).</w:t>
      </w:r>
    </w:p>
    <w:p w:rsidR="00AB5434" w:rsidRPr="00AB5434" w:rsidRDefault="00AB5434" w:rsidP="00AB5434">
      <w:pPr>
        <w:rPr>
          <w:sz w:val="24"/>
          <w:szCs w:val="24"/>
          <w:rtl/>
        </w:rPr>
      </w:pPr>
      <w:r w:rsidRPr="00AB5434">
        <w:rPr>
          <w:rFonts w:hint="cs"/>
          <w:b/>
          <w:bCs/>
          <w:sz w:val="24"/>
          <w:szCs w:val="24"/>
          <w:rtl/>
        </w:rPr>
        <w:t xml:space="preserve">ביבליוגרפיה: </w:t>
      </w:r>
    </w:p>
    <w:p w:rsidR="00AB5434" w:rsidRPr="00AB5434" w:rsidRDefault="00AB5434" w:rsidP="00AB5434">
      <w:pPr>
        <w:rPr>
          <w:sz w:val="24"/>
          <w:szCs w:val="24"/>
        </w:rPr>
      </w:pPr>
      <w:r w:rsidRPr="00AB5434">
        <w:rPr>
          <w:sz w:val="24"/>
          <w:szCs w:val="24"/>
          <w:rtl/>
        </w:rPr>
        <w:t>קריאת החובה היא עפ"י המוגדר ברשימת השיעורים, יש לשים לב כי ייתכנו שינויים במהלך השנה.</w:t>
      </w:r>
    </w:p>
    <w:p w:rsidR="00AB5434" w:rsidRPr="00AB5434" w:rsidRDefault="00AB5434" w:rsidP="00AB5434">
      <w:pPr>
        <w:rPr>
          <w:sz w:val="24"/>
          <w:szCs w:val="24"/>
          <w:rtl/>
        </w:rPr>
      </w:pPr>
      <w:r w:rsidRPr="00AB5434">
        <w:rPr>
          <w:sz w:val="24"/>
          <w:szCs w:val="24"/>
          <w:u w:val="single"/>
          <w:rtl/>
        </w:rPr>
        <w:t>שני ספרים  שניתן להיעזר בהם להבנת מושגי יסוד בטיפול פסיכו דינאמי:</w:t>
      </w:r>
    </w:p>
    <w:p w:rsidR="00AB5434" w:rsidRPr="00AB5434" w:rsidRDefault="00AB5434" w:rsidP="00AB5434">
      <w:pPr>
        <w:rPr>
          <w:sz w:val="24"/>
          <w:szCs w:val="24"/>
          <w:rtl/>
        </w:rPr>
      </w:pPr>
    </w:p>
    <w:p w:rsidR="00AB5434" w:rsidRPr="00AB5434" w:rsidRDefault="00AB5434" w:rsidP="00AB5434">
      <w:pPr>
        <w:rPr>
          <w:sz w:val="24"/>
          <w:szCs w:val="24"/>
          <w:rtl/>
        </w:rPr>
      </w:pPr>
      <w:r w:rsidRPr="00AB5434">
        <w:rPr>
          <w:sz w:val="24"/>
          <w:szCs w:val="24"/>
          <w:rtl/>
        </w:rPr>
        <w:t xml:space="preserve">קלנר, נ.(2009). </w:t>
      </w:r>
      <w:r w:rsidRPr="00AB5434">
        <w:rPr>
          <w:sz w:val="24"/>
          <w:szCs w:val="24"/>
          <w:u w:val="single"/>
          <w:rtl/>
        </w:rPr>
        <w:t>דבשת הגמל, על טכניקת הטיפול הפסיכו דינמי</w:t>
      </w:r>
      <w:r w:rsidRPr="00AB5434">
        <w:rPr>
          <w:sz w:val="24"/>
          <w:szCs w:val="24"/>
          <w:rtl/>
        </w:rPr>
        <w:t>. מודן הוצאה לאור</w:t>
      </w:r>
    </w:p>
    <w:p w:rsidR="00AB5434" w:rsidRPr="00AB5434" w:rsidRDefault="00AB5434" w:rsidP="00AB5434">
      <w:pPr>
        <w:rPr>
          <w:sz w:val="24"/>
          <w:szCs w:val="24"/>
          <w:rtl/>
        </w:rPr>
      </w:pPr>
    </w:p>
    <w:p w:rsidR="00AB5434" w:rsidRPr="00AB5434" w:rsidRDefault="00AB5434" w:rsidP="00AB5434">
      <w:pPr>
        <w:rPr>
          <w:sz w:val="24"/>
          <w:szCs w:val="24"/>
          <w:rtl/>
        </w:rPr>
      </w:pPr>
      <w:r w:rsidRPr="00AB5434">
        <w:rPr>
          <w:sz w:val="24"/>
          <w:szCs w:val="24"/>
        </w:rPr>
        <w:t xml:space="preserve">Sandler, J., Dare, C. &amp; Holder A. (1973). </w:t>
      </w:r>
      <w:r w:rsidRPr="00AB5434">
        <w:rPr>
          <w:sz w:val="24"/>
          <w:szCs w:val="24"/>
          <w:u w:val="single"/>
        </w:rPr>
        <w:t>The Patient and the Analyst</w:t>
      </w:r>
      <w:r w:rsidRPr="00AB5434">
        <w:rPr>
          <w:sz w:val="24"/>
          <w:szCs w:val="24"/>
        </w:rPr>
        <w:t>, Karnac Books.</w:t>
      </w:r>
    </w:p>
    <w:p w:rsidR="00AB5434" w:rsidRPr="00AB5434" w:rsidRDefault="00AB5434" w:rsidP="00AB5434">
      <w:pPr>
        <w:rPr>
          <w:sz w:val="24"/>
          <w:szCs w:val="24"/>
        </w:rPr>
      </w:pPr>
      <w:r w:rsidRPr="00AB5434">
        <w:rPr>
          <w:sz w:val="24"/>
          <w:szCs w:val="24"/>
          <w:u w:val="single"/>
          <w:rtl/>
        </w:rPr>
        <w:t>ספר שניתן להיעזר בו למיפוי ההיסטורי של טיפול בחשיבה דינמית</w:t>
      </w:r>
      <w:r w:rsidRPr="00AB5434">
        <w:rPr>
          <w:sz w:val="24"/>
          <w:szCs w:val="24"/>
          <w:rtl/>
        </w:rPr>
        <w:t xml:space="preserve"> :</w:t>
      </w:r>
    </w:p>
    <w:p w:rsidR="00AB5434" w:rsidRPr="00AB5434" w:rsidRDefault="00AB5434" w:rsidP="00AB5434">
      <w:pPr>
        <w:rPr>
          <w:sz w:val="24"/>
          <w:szCs w:val="24"/>
          <w:rtl/>
        </w:rPr>
      </w:pPr>
      <w:r w:rsidRPr="00AB5434">
        <w:rPr>
          <w:sz w:val="24"/>
          <w:szCs w:val="24"/>
          <w:rtl/>
        </w:rPr>
        <w:t xml:space="preserve">מיטשל ס. א., בלאק, מ.ג. (1995). </w:t>
      </w:r>
      <w:r w:rsidRPr="00AB5434">
        <w:rPr>
          <w:sz w:val="24"/>
          <w:szCs w:val="24"/>
          <w:u w:val="single"/>
          <w:rtl/>
        </w:rPr>
        <w:t>פרויד ומעבר לו – תולדות החשיבה הפסיכואנליטית המודרנית</w:t>
      </w:r>
      <w:r w:rsidRPr="00AB5434">
        <w:rPr>
          <w:sz w:val="24"/>
          <w:szCs w:val="24"/>
          <w:rtl/>
        </w:rPr>
        <w:t xml:space="preserve"> (תורגם ע"י עמית פכלר, הוצאת תולעת ספרים 2006)  </w:t>
      </w:r>
    </w:p>
    <w:p w:rsidR="00AB5434" w:rsidRPr="00AB5434" w:rsidRDefault="00AB5434" w:rsidP="00AB5434">
      <w:pPr>
        <w:rPr>
          <w:sz w:val="24"/>
          <w:szCs w:val="24"/>
          <w:rtl/>
        </w:rPr>
      </w:pPr>
    </w:p>
    <w:p w:rsidR="00AB5434" w:rsidRPr="00AB5434" w:rsidRDefault="00AB5434" w:rsidP="00AB5434">
      <w:pPr>
        <w:rPr>
          <w:sz w:val="24"/>
          <w:szCs w:val="24"/>
          <w:rtl/>
        </w:rPr>
      </w:pPr>
      <w:r w:rsidRPr="00AB5434">
        <w:rPr>
          <w:sz w:val="24"/>
          <w:szCs w:val="24"/>
          <w:u w:val="single"/>
          <w:rtl/>
        </w:rPr>
        <w:t>מקורות רשות וחובה בקורס</w:t>
      </w:r>
    </w:p>
    <w:p w:rsidR="00AB5434" w:rsidRPr="00AB5434" w:rsidRDefault="00AB5434" w:rsidP="00AB5434">
      <w:pPr>
        <w:rPr>
          <w:sz w:val="24"/>
          <w:szCs w:val="24"/>
          <w:rtl/>
        </w:rPr>
      </w:pPr>
    </w:p>
    <w:p w:rsidR="00AB5434" w:rsidRPr="00AB5434" w:rsidRDefault="00AB5434" w:rsidP="00AB5434">
      <w:pPr>
        <w:rPr>
          <w:sz w:val="24"/>
          <w:szCs w:val="24"/>
          <w:rtl/>
        </w:rPr>
      </w:pPr>
      <w:r w:rsidRPr="00AB5434">
        <w:rPr>
          <w:sz w:val="24"/>
          <w:szCs w:val="24"/>
          <w:rtl/>
        </w:rPr>
        <w:t>אילן, א. (1979). פסיכותרפיה בילדים ובני נוער, ספרית פועלים.</w:t>
      </w:r>
    </w:p>
    <w:p w:rsidR="00AB5434" w:rsidRPr="00AB5434" w:rsidRDefault="00AB5434" w:rsidP="00AB5434">
      <w:pPr>
        <w:rPr>
          <w:sz w:val="24"/>
          <w:szCs w:val="24"/>
          <w:rtl/>
        </w:rPr>
      </w:pPr>
      <w:r w:rsidRPr="00AB5434">
        <w:rPr>
          <w:sz w:val="24"/>
          <w:szCs w:val="24"/>
          <w:rtl/>
        </w:rPr>
        <w:t xml:space="preserve">אקסליין, ו. (1964). </w:t>
      </w:r>
      <w:r w:rsidRPr="00AB5434">
        <w:rPr>
          <w:sz w:val="24"/>
          <w:szCs w:val="24"/>
          <w:u w:val="single"/>
          <w:rtl/>
        </w:rPr>
        <w:t>דיבס, הילד המחפש את זהותו,</w:t>
      </w:r>
      <w:r w:rsidRPr="00AB5434">
        <w:rPr>
          <w:sz w:val="24"/>
          <w:szCs w:val="24"/>
          <w:rtl/>
        </w:rPr>
        <w:t>  (תרגום יואב הלוי ספרית הפועלים : ת"א (1968).(</w:t>
      </w:r>
      <w:r w:rsidRPr="00AB5434">
        <w:rPr>
          <w:b/>
          <w:bCs/>
          <w:sz w:val="24"/>
          <w:szCs w:val="24"/>
          <w:rtl/>
        </w:rPr>
        <w:t>חובה</w:t>
      </w:r>
      <w:r w:rsidRPr="00AB5434">
        <w:rPr>
          <w:sz w:val="24"/>
          <w:szCs w:val="24"/>
          <w:rtl/>
        </w:rPr>
        <w:t>)</w:t>
      </w:r>
    </w:p>
    <w:p w:rsidR="00AB5434" w:rsidRPr="00AB5434" w:rsidRDefault="00AB5434" w:rsidP="00AB5434">
      <w:pPr>
        <w:rPr>
          <w:sz w:val="24"/>
          <w:szCs w:val="24"/>
          <w:rtl/>
        </w:rPr>
      </w:pPr>
      <w:r w:rsidRPr="00AB5434">
        <w:rPr>
          <w:sz w:val="24"/>
          <w:szCs w:val="24"/>
          <w:rtl/>
        </w:rPr>
        <w:t>ברונסטייין, ק. (2008).</w:t>
      </w:r>
      <w:r w:rsidRPr="00AB5434">
        <w:rPr>
          <w:sz w:val="24"/>
          <w:szCs w:val="24"/>
          <w:u w:val="single"/>
          <w:rtl/>
        </w:rPr>
        <w:t>התיאוריה הקלניאנית נקודת מבט בת זמנינו</w:t>
      </w:r>
      <w:r w:rsidRPr="00AB5434">
        <w:rPr>
          <w:sz w:val="24"/>
          <w:szCs w:val="24"/>
          <w:rtl/>
        </w:rPr>
        <w:t>. הוצאת תולעת ספרים  פרק ראשון מלאני קליין-התחלות (</w:t>
      </w:r>
      <w:r w:rsidRPr="00AB5434">
        <w:rPr>
          <w:b/>
          <w:bCs/>
          <w:sz w:val="24"/>
          <w:szCs w:val="24"/>
          <w:rtl/>
        </w:rPr>
        <w:t>חובה</w:t>
      </w:r>
      <w:r w:rsidRPr="00AB5434">
        <w:rPr>
          <w:sz w:val="24"/>
          <w:szCs w:val="24"/>
          <w:rtl/>
        </w:rPr>
        <w:t>)</w:t>
      </w:r>
    </w:p>
    <w:p w:rsidR="00AB5434" w:rsidRPr="00AB5434" w:rsidRDefault="00AB5434" w:rsidP="00AB5434">
      <w:pPr>
        <w:rPr>
          <w:sz w:val="24"/>
          <w:szCs w:val="24"/>
          <w:rtl/>
        </w:rPr>
      </w:pPr>
      <w:r w:rsidRPr="00AB5434">
        <w:rPr>
          <w:sz w:val="24"/>
          <w:szCs w:val="24"/>
          <w:rtl/>
        </w:rPr>
        <w:t>ברמן,ע. (2009) ד.ו.ויניקוט.</w:t>
      </w:r>
      <w:r w:rsidRPr="00AB5434">
        <w:rPr>
          <w:sz w:val="24"/>
          <w:szCs w:val="24"/>
          <w:u w:val="single"/>
          <w:rtl/>
        </w:rPr>
        <w:t>עצמי אמיתי,עצמי כוזב</w:t>
      </w:r>
      <w:r w:rsidRPr="00AB5434">
        <w:rPr>
          <w:sz w:val="24"/>
          <w:szCs w:val="24"/>
          <w:rtl/>
        </w:rPr>
        <w:t>. עם עובד.</w:t>
      </w:r>
    </w:p>
    <w:p w:rsidR="00AB5434" w:rsidRPr="00AB5434" w:rsidRDefault="00AB5434" w:rsidP="00AB5434">
      <w:pPr>
        <w:rPr>
          <w:sz w:val="24"/>
          <w:szCs w:val="24"/>
          <w:rtl/>
        </w:rPr>
      </w:pPr>
      <w:r w:rsidRPr="00AB5434">
        <w:rPr>
          <w:sz w:val="24"/>
          <w:szCs w:val="24"/>
          <w:rtl/>
        </w:rPr>
        <w:t xml:space="preserve">בר שדה, נ.(2013). משחק השירבוטים כמחרוזת של משמעות, </w:t>
      </w:r>
      <w:r w:rsidRPr="00AB5434">
        <w:rPr>
          <w:i/>
          <w:iCs/>
          <w:sz w:val="24"/>
          <w:szCs w:val="24"/>
          <w:rtl/>
        </w:rPr>
        <w:t xml:space="preserve">שיחות, </w:t>
      </w:r>
      <w:r w:rsidRPr="00AB5434">
        <w:rPr>
          <w:sz w:val="24"/>
          <w:szCs w:val="24"/>
          <w:rtl/>
        </w:rPr>
        <w:t>כ"ז (3), 242-262(</w:t>
      </w:r>
      <w:r w:rsidRPr="00AB5434">
        <w:rPr>
          <w:b/>
          <w:bCs/>
          <w:sz w:val="24"/>
          <w:szCs w:val="24"/>
          <w:rtl/>
        </w:rPr>
        <w:t>חובה)</w:t>
      </w:r>
    </w:p>
    <w:p w:rsidR="00AB5434" w:rsidRPr="00AB5434" w:rsidRDefault="00AB5434" w:rsidP="00AB5434">
      <w:pPr>
        <w:rPr>
          <w:sz w:val="24"/>
          <w:szCs w:val="24"/>
          <w:rtl/>
        </w:rPr>
      </w:pPr>
      <w:r w:rsidRPr="00AB5434">
        <w:rPr>
          <w:sz w:val="24"/>
          <w:szCs w:val="24"/>
          <w:rtl/>
        </w:rPr>
        <w:t xml:space="preserve">ויניקוט ד. (1972) </w:t>
      </w:r>
      <w:r w:rsidRPr="00AB5434">
        <w:rPr>
          <w:sz w:val="24"/>
          <w:szCs w:val="24"/>
          <w:u w:val="single"/>
          <w:rtl/>
        </w:rPr>
        <w:t>משחק ומציאות,</w:t>
      </w:r>
      <w:r w:rsidRPr="00AB5434">
        <w:rPr>
          <w:sz w:val="24"/>
          <w:szCs w:val="24"/>
          <w:rtl/>
        </w:rPr>
        <w:t xml:space="preserve"> תרגום יוסי מולא,  עם עובד: ת"א (תשס"ב 2002) פרק 3,4.(</w:t>
      </w:r>
      <w:r w:rsidRPr="00AB5434">
        <w:rPr>
          <w:b/>
          <w:bCs/>
          <w:sz w:val="24"/>
          <w:szCs w:val="24"/>
          <w:rtl/>
        </w:rPr>
        <w:t>חובה)</w:t>
      </w:r>
    </w:p>
    <w:p w:rsidR="00AB5434" w:rsidRPr="00AB5434" w:rsidRDefault="00AB5434" w:rsidP="00AB5434">
      <w:pPr>
        <w:rPr>
          <w:sz w:val="24"/>
          <w:szCs w:val="24"/>
          <w:rtl/>
        </w:rPr>
      </w:pPr>
      <w:r w:rsidRPr="00AB5434">
        <w:rPr>
          <w:sz w:val="24"/>
          <w:szCs w:val="24"/>
          <w:rtl/>
        </w:rPr>
        <w:t xml:space="preserve">ויניקוט ד.(1999) </w:t>
      </w:r>
      <w:r w:rsidRPr="00AB5434">
        <w:rPr>
          <w:sz w:val="24"/>
          <w:szCs w:val="24"/>
          <w:u w:val="single"/>
          <w:rtl/>
        </w:rPr>
        <w:t>הילדה פיגי דו"ח על טיפול פסיכואנליטי בילדה קטנה</w:t>
      </w:r>
      <w:r w:rsidRPr="00AB5434">
        <w:rPr>
          <w:sz w:val="24"/>
          <w:szCs w:val="24"/>
          <w:rtl/>
        </w:rPr>
        <w:t>.זמורה ביתן</w:t>
      </w:r>
    </w:p>
    <w:p w:rsidR="00AB5434" w:rsidRPr="00AB5434" w:rsidRDefault="00AB5434" w:rsidP="00AB5434">
      <w:pPr>
        <w:rPr>
          <w:sz w:val="24"/>
          <w:szCs w:val="24"/>
          <w:rtl/>
        </w:rPr>
      </w:pPr>
      <w:r w:rsidRPr="00AB5434">
        <w:rPr>
          <w:sz w:val="24"/>
          <w:szCs w:val="24"/>
          <w:rtl/>
        </w:rPr>
        <w:lastRenderedPageBreak/>
        <w:t xml:space="preserve">נילמן, א. (2009). שינויים פרגמטיים בפסיכואנליזה של הילד דרך מקרים קלאסיים שלה. </w:t>
      </w:r>
      <w:r w:rsidRPr="00AB5434">
        <w:rPr>
          <w:i/>
          <w:iCs/>
          <w:sz w:val="24"/>
          <w:szCs w:val="24"/>
          <w:rtl/>
        </w:rPr>
        <w:t xml:space="preserve">שיחות, כ"ג (2), </w:t>
      </w:r>
      <w:r w:rsidRPr="00AB5434">
        <w:rPr>
          <w:sz w:val="24"/>
          <w:szCs w:val="24"/>
          <w:rtl/>
        </w:rPr>
        <w:t>151-160 (</w:t>
      </w:r>
      <w:r w:rsidRPr="00AB5434">
        <w:rPr>
          <w:b/>
          <w:bCs/>
          <w:sz w:val="24"/>
          <w:szCs w:val="24"/>
          <w:rtl/>
        </w:rPr>
        <w:t>חובה)</w:t>
      </w:r>
    </w:p>
    <w:p w:rsidR="00AB5434" w:rsidRPr="00AB5434" w:rsidRDefault="00AB5434" w:rsidP="00AB5434">
      <w:pPr>
        <w:rPr>
          <w:sz w:val="24"/>
          <w:szCs w:val="24"/>
          <w:rtl/>
        </w:rPr>
      </w:pPr>
      <w:r w:rsidRPr="00AB5434">
        <w:rPr>
          <w:sz w:val="24"/>
          <w:szCs w:val="24"/>
          <w:rtl/>
        </w:rPr>
        <w:t>סגל,ח.(1998).</w:t>
      </w:r>
      <w:r w:rsidRPr="00AB5434">
        <w:rPr>
          <w:sz w:val="24"/>
          <w:szCs w:val="24"/>
          <w:u w:val="single"/>
          <w:rtl/>
        </w:rPr>
        <w:t>מלאני קליין</w:t>
      </w:r>
      <w:r w:rsidRPr="00AB5434">
        <w:rPr>
          <w:sz w:val="24"/>
          <w:szCs w:val="24"/>
          <w:rtl/>
        </w:rPr>
        <w:t>.הוצאת עם עובד</w:t>
      </w:r>
    </w:p>
    <w:p w:rsidR="00AB5434" w:rsidRPr="00AB5434" w:rsidRDefault="00AB5434" w:rsidP="00AB5434">
      <w:pPr>
        <w:rPr>
          <w:sz w:val="24"/>
          <w:szCs w:val="24"/>
          <w:rtl/>
        </w:rPr>
      </w:pPr>
      <w:r w:rsidRPr="00AB5434">
        <w:rPr>
          <w:sz w:val="24"/>
          <w:szCs w:val="24"/>
          <w:rtl/>
        </w:rPr>
        <w:t xml:space="preserve">סנדלר קנדי וטייסון. העברה. תרגום מתוך שיחות עם אנה פרויד. מתוך – א. פלשמן (2002): </w:t>
      </w:r>
      <w:r w:rsidRPr="00AB5434">
        <w:rPr>
          <w:sz w:val="24"/>
          <w:szCs w:val="24"/>
          <w:u w:val="single"/>
          <w:rtl/>
        </w:rPr>
        <w:t>תקשורת טיפולית עם ילדים</w:t>
      </w:r>
      <w:r w:rsidRPr="00AB5434">
        <w:rPr>
          <w:sz w:val="24"/>
          <w:szCs w:val="24"/>
          <w:rtl/>
        </w:rPr>
        <w:t>, משרד הרווחה. (</w:t>
      </w:r>
      <w:r w:rsidRPr="00AB5434">
        <w:rPr>
          <w:b/>
          <w:bCs/>
          <w:sz w:val="24"/>
          <w:szCs w:val="24"/>
          <w:rtl/>
        </w:rPr>
        <w:t>חובה</w:t>
      </w:r>
      <w:r w:rsidRPr="00AB5434">
        <w:rPr>
          <w:sz w:val="24"/>
          <w:szCs w:val="24"/>
          <w:rtl/>
        </w:rPr>
        <w:t>, אפשר גם באנגלית)</w:t>
      </w:r>
    </w:p>
    <w:p w:rsidR="00AB5434" w:rsidRPr="00AB5434" w:rsidRDefault="00AB5434" w:rsidP="00AB5434">
      <w:pPr>
        <w:rPr>
          <w:sz w:val="24"/>
          <w:szCs w:val="24"/>
          <w:rtl/>
        </w:rPr>
      </w:pPr>
      <w:r w:rsidRPr="00AB5434">
        <w:rPr>
          <w:sz w:val="24"/>
          <w:szCs w:val="24"/>
          <w:rtl/>
        </w:rPr>
        <w:t xml:space="preserve">פרוני א. (עורכת) (2002). </w:t>
      </w:r>
      <w:r w:rsidRPr="00AB5434">
        <w:rPr>
          <w:sz w:val="24"/>
          <w:szCs w:val="24"/>
          <w:u w:val="single"/>
          <w:rtl/>
        </w:rPr>
        <w:t xml:space="preserve">המשחק מבט מהפסיכואנליזה ומקום אחר, </w:t>
      </w:r>
      <w:r w:rsidRPr="00AB5434">
        <w:rPr>
          <w:sz w:val="24"/>
          <w:szCs w:val="24"/>
          <w:rtl/>
        </w:rPr>
        <w:t xml:space="preserve">ידיעות אחרונות: ת"א( </w:t>
      </w:r>
      <w:r w:rsidRPr="00AB5434">
        <w:rPr>
          <w:b/>
          <w:bCs/>
          <w:sz w:val="24"/>
          <w:szCs w:val="24"/>
          <w:rtl/>
        </w:rPr>
        <w:t>חובה</w:t>
      </w:r>
      <w:r w:rsidRPr="00AB5434">
        <w:rPr>
          <w:sz w:val="24"/>
          <w:szCs w:val="24"/>
          <w:rtl/>
        </w:rPr>
        <w:t>)</w:t>
      </w:r>
    </w:p>
    <w:p w:rsidR="00AB5434" w:rsidRPr="00AB5434" w:rsidRDefault="00AB5434" w:rsidP="00AB5434">
      <w:pPr>
        <w:rPr>
          <w:sz w:val="24"/>
          <w:szCs w:val="24"/>
          <w:rtl/>
        </w:rPr>
      </w:pPr>
      <w:r w:rsidRPr="00AB5434">
        <w:rPr>
          <w:sz w:val="24"/>
          <w:szCs w:val="24"/>
          <w:rtl/>
        </w:rPr>
        <w:t xml:space="preserve">פרויד,ז.(2003). </w:t>
      </w:r>
      <w:r w:rsidRPr="00AB5434">
        <w:rPr>
          <w:sz w:val="24"/>
          <w:szCs w:val="24"/>
          <w:u w:val="single"/>
          <w:rtl/>
        </w:rPr>
        <w:t>הנס הקטן אנליזה של פוביה בילד בן חמש</w:t>
      </w:r>
      <w:r w:rsidRPr="00AB5434">
        <w:rPr>
          <w:sz w:val="24"/>
          <w:szCs w:val="24"/>
          <w:rtl/>
        </w:rPr>
        <w:t>.הוצאת קוגיטו ולספרים הוצאה לאור.(</w:t>
      </w:r>
      <w:r w:rsidRPr="00AB5434">
        <w:rPr>
          <w:b/>
          <w:bCs/>
          <w:sz w:val="24"/>
          <w:szCs w:val="24"/>
          <w:rtl/>
        </w:rPr>
        <w:t>חובה)</w:t>
      </w:r>
    </w:p>
    <w:p w:rsidR="00AB5434" w:rsidRPr="00AB5434" w:rsidRDefault="00AB5434" w:rsidP="00AB5434">
      <w:pPr>
        <w:rPr>
          <w:sz w:val="24"/>
          <w:szCs w:val="24"/>
          <w:rtl/>
        </w:rPr>
      </w:pPr>
      <w:r w:rsidRPr="00AB5434">
        <w:rPr>
          <w:sz w:val="24"/>
          <w:szCs w:val="24"/>
          <w:rtl/>
        </w:rPr>
        <w:t>פלשמן, א. (2002). תקשורת טיפולית עם ילדים, לקט מאמרי יסוד. משרד העבודה והרווחה</w:t>
      </w:r>
    </w:p>
    <w:p w:rsidR="00AB5434" w:rsidRPr="00AB5434" w:rsidRDefault="00AB5434" w:rsidP="00AB5434">
      <w:pPr>
        <w:rPr>
          <w:sz w:val="24"/>
          <w:szCs w:val="24"/>
          <w:rtl/>
        </w:rPr>
      </w:pPr>
      <w:r w:rsidRPr="00AB5434">
        <w:rPr>
          <w:sz w:val="24"/>
          <w:szCs w:val="24"/>
          <w:rtl/>
        </w:rPr>
        <w:t xml:space="preserve">צ'תיק, מ.(2000). שיטות </w:t>
      </w:r>
      <w:r w:rsidRPr="00AB5434">
        <w:rPr>
          <w:sz w:val="24"/>
          <w:szCs w:val="24"/>
          <w:u w:val="single"/>
          <w:rtl/>
        </w:rPr>
        <w:t>בפסיכותראפיה של הילד. אסטרטגיות פסיכו דינמיות</w:t>
      </w:r>
      <w:r w:rsidRPr="00AB5434">
        <w:rPr>
          <w:sz w:val="24"/>
          <w:szCs w:val="24"/>
          <w:rtl/>
        </w:rPr>
        <w:t xml:space="preserve">.תורגם על ידי אלה רבינוביץ, 2004, הוצאת ספרים "אח" בע"מ. חלק </w:t>
      </w:r>
      <w:r w:rsidRPr="00AB5434">
        <w:rPr>
          <w:sz w:val="24"/>
          <w:szCs w:val="24"/>
        </w:rPr>
        <w:t>III</w:t>
      </w:r>
      <w:r w:rsidRPr="00AB5434">
        <w:rPr>
          <w:sz w:val="24"/>
          <w:szCs w:val="24"/>
          <w:rtl/>
        </w:rPr>
        <w:t xml:space="preserve"> הקדמה וכן פרק 10. (</w:t>
      </w:r>
      <w:r w:rsidRPr="00AB5434">
        <w:rPr>
          <w:b/>
          <w:bCs/>
          <w:sz w:val="24"/>
          <w:szCs w:val="24"/>
          <w:rtl/>
        </w:rPr>
        <w:t>חובה).</w:t>
      </w:r>
    </w:p>
    <w:p w:rsidR="00AB5434" w:rsidRPr="00AB5434" w:rsidRDefault="00AB5434" w:rsidP="00AB5434">
      <w:pPr>
        <w:rPr>
          <w:sz w:val="24"/>
          <w:szCs w:val="24"/>
          <w:rtl/>
        </w:rPr>
      </w:pPr>
      <w:r w:rsidRPr="00AB5434">
        <w:rPr>
          <w:sz w:val="24"/>
          <w:szCs w:val="24"/>
          <w:rtl/>
        </w:rPr>
        <w:t xml:space="preserve">שפלר, ג.,אכמון, י., וויל, ג.(2003). </w:t>
      </w:r>
      <w:r w:rsidRPr="00AB5434">
        <w:rPr>
          <w:sz w:val="24"/>
          <w:szCs w:val="24"/>
          <w:u w:val="single"/>
          <w:rtl/>
        </w:rPr>
        <w:t>סוגיות אתיות במקצועות הייעוץ והטיפול הנפשי</w:t>
      </w:r>
      <w:r w:rsidRPr="00AB5434">
        <w:rPr>
          <w:sz w:val="24"/>
          <w:szCs w:val="24"/>
          <w:rtl/>
        </w:rPr>
        <w:t>. הוצאת מאגנס.</w:t>
      </w:r>
    </w:p>
    <w:p w:rsidR="00AB5434" w:rsidRPr="00AB5434" w:rsidRDefault="00AB5434" w:rsidP="00AB5434">
      <w:pPr>
        <w:rPr>
          <w:sz w:val="24"/>
          <w:szCs w:val="24"/>
          <w:rtl/>
        </w:rPr>
      </w:pPr>
      <w:r w:rsidRPr="00AB5434">
        <w:rPr>
          <w:sz w:val="24"/>
          <w:szCs w:val="24"/>
        </w:rPr>
        <w:t xml:space="preserve">Abdollahian E, Mokhber N, Balaghi A, Moharrari F. (2013).The effectiveness of cognitive-behavioural play therapy on the symptoms of attention-deficit/hyperactivity disorder in children aged 7-9 years. </w:t>
      </w:r>
      <w:r w:rsidRPr="00AB5434">
        <w:rPr>
          <w:i/>
          <w:iCs/>
          <w:sz w:val="24"/>
          <w:szCs w:val="24"/>
        </w:rPr>
        <w:t>Atten Defic Hyperact Disord.</w:t>
      </w:r>
      <w:r w:rsidRPr="00AB5434">
        <w:rPr>
          <w:sz w:val="24"/>
          <w:szCs w:val="24"/>
        </w:rPr>
        <w:t xml:space="preserve"> 5(1):41–46. http://dx.doi.org/10.1007/s12402-012-0096-0 . [PubMed]</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t xml:space="preserve">Altman, N., Briggs, R., Frankel, J., Gensler, D., Pantone, Pasqual, (2002).  </w:t>
      </w:r>
    </w:p>
    <w:p w:rsidR="00AB5434" w:rsidRPr="00AB5434" w:rsidRDefault="00AB5434" w:rsidP="00AB5434">
      <w:pPr>
        <w:rPr>
          <w:sz w:val="24"/>
          <w:szCs w:val="24"/>
        </w:rPr>
      </w:pPr>
      <w:r w:rsidRPr="00AB5434">
        <w:rPr>
          <w:sz w:val="24"/>
          <w:szCs w:val="24"/>
          <w:u w:val="single"/>
        </w:rPr>
        <w:t>Relational Child Psychotherapy</w:t>
      </w:r>
      <w:r w:rsidRPr="00AB5434">
        <w:rPr>
          <w:sz w:val="24"/>
          <w:szCs w:val="24"/>
        </w:rPr>
        <w:t>, New York, Other Press</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t xml:space="preserve">Axline V. M. (1969). </w:t>
      </w:r>
      <w:r w:rsidRPr="00AB5434">
        <w:rPr>
          <w:sz w:val="24"/>
          <w:szCs w:val="24"/>
          <w:u w:val="single"/>
        </w:rPr>
        <w:t>Play Therapy</w:t>
      </w:r>
      <w:r w:rsidRPr="00AB5434">
        <w:rPr>
          <w:sz w:val="24"/>
          <w:szCs w:val="24"/>
        </w:rPr>
        <w:t xml:space="preserve">, New-York .Ballantine Books. </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t xml:space="preserve">Bellinson.J. (2002). </w:t>
      </w:r>
      <w:r w:rsidRPr="00AB5434">
        <w:rPr>
          <w:sz w:val="24"/>
          <w:szCs w:val="24"/>
          <w:u w:val="single"/>
        </w:rPr>
        <w:t>Children's Use of Board Games in Psychotherapy</w:t>
      </w:r>
      <w:r w:rsidRPr="00AB5434">
        <w:rPr>
          <w:sz w:val="24"/>
          <w:szCs w:val="24"/>
        </w:rPr>
        <w:t>.</w:t>
      </w:r>
    </w:p>
    <w:p w:rsidR="00AB5434" w:rsidRPr="00AB5434" w:rsidRDefault="00AB5434" w:rsidP="00AB5434">
      <w:pPr>
        <w:rPr>
          <w:sz w:val="24"/>
          <w:szCs w:val="24"/>
        </w:rPr>
      </w:pPr>
      <w:r w:rsidRPr="00AB5434">
        <w:rPr>
          <w:sz w:val="24"/>
          <w:szCs w:val="24"/>
        </w:rPr>
        <w:t>Jason Aronson:New Jersy, London. Ch. 1-3.</w:t>
      </w:r>
      <w:r w:rsidRPr="00AB5434">
        <w:rPr>
          <w:b/>
          <w:bCs/>
          <w:sz w:val="24"/>
          <w:szCs w:val="24"/>
        </w:rPr>
        <w:t xml:space="preserve"> (</w:t>
      </w:r>
      <w:r w:rsidRPr="00AB5434">
        <w:rPr>
          <w:b/>
          <w:bCs/>
          <w:sz w:val="24"/>
          <w:szCs w:val="24"/>
          <w:rtl/>
        </w:rPr>
        <w:t>רשות</w:t>
      </w:r>
      <w:r w:rsidRPr="00AB5434">
        <w:rPr>
          <w:b/>
          <w:bCs/>
          <w:sz w:val="24"/>
          <w:szCs w:val="24"/>
        </w:rPr>
        <w:t>)</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t xml:space="preserve">Bowlby, J. (1980). </w:t>
      </w:r>
      <w:r w:rsidRPr="00AB5434">
        <w:rPr>
          <w:sz w:val="24"/>
          <w:szCs w:val="24"/>
          <w:u w:val="single"/>
        </w:rPr>
        <w:t>Attachment and Loss</w:t>
      </w:r>
      <w:r w:rsidRPr="00AB5434">
        <w:rPr>
          <w:sz w:val="24"/>
          <w:szCs w:val="24"/>
        </w:rPr>
        <w:t xml:space="preserve">. London-Hogarth Press </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t>Flanders, J.l.,   Leo,V.,  Paquette,D.,  et al., (2009). Rough-and-Tumble Play and the Regulation of Aggression: An Observational Study of Father–Child Play Dyads</w:t>
      </w:r>
      <w:r w:rsidRPr="00AB5434">
        <w:rPr>
          <w:i/>
          <w:iCs/>
          <w:sz w:val="24"/>
          <w:szCs w:val="24"/>
        </w:rPr>
        <w:t>, Aggress Behav</w:t>
      </w:r>
      <w:r w:rsidRPr="00AB5434">
        <w:rPr>
          <w:sz w:val="24"/>
          <w:szCs w:val="24"/>
        </w:rPr>
        <w:t>,35(4),285-295.</w:t>
      </w:r>
      <w:r w:rsidRPr="00AB5434">
        <w:rPr>
          <w:b/>
          <w:bCs/>
          <w:sz w:val="24"/>
          <w:szCs w:val="24"/>
        </w:rPr>
        <w:t>(</w:t>
      </w:r>
      <w:r w:rsidRPr="00AB5434">
        <w:rPr>
          <w:b/>
          <w:bCs/>
          <w:sz w:val="24"/>
          <w:szCs w:val="24"/>
          <w:rtl/>
        </w:rPr>
        <w:t>חובה</w:t>
      </w:r>
      <w:r w:rsidRPr="00AB5434">
        <w:rPr>
          <w:b/>
          <w:bCs/>
          <w:sz w:val="24"/>
          <w:szCs w:val="24"/>
        </w:rPr>
        <w:t>)</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t xml:space="preserve">Gitlin-Weiner, Sandgrund A., Schaefer C. (2000). </w:t>
      </w:r>
      <w:r w:rsidRPr="00AB5434">
        <w:rPr>
          <w:sz w:val="24"/>
          <w:szCs w:val="24"/>
          <w:u w:val="single"/>
        </w:rPr>
        <w:t>Play Diagnosis and</w:t>
      </w:r>
    </w:p>
    <w:p w:rsidR="00AB5434" w:rsidRPr="00AB5434" w:rsidRDefault="00AB5434" w:rsidP="00AB5434">
      <w:pPr>
        <w:rPr>
          <w:sz w:val="24"/>
          <w:szCs w:val="24"/>
        </w:rPr>
      </w:pPr>
      <w:r w:rsidRPr="00AB5434">
        <w:rPr>
          <w:sz w:val="24"/>
          <w:szCs w:val="24"/>
          <w:u w:val="single"/>
        </w:rPr>
        <w:t> Assessment</w:t>
      </w:r>
      <w:r w:rsidRPr="00AB5434">
        <w:rPr>
          <w:sz w:val="24"/>
          <w:szCs w:val="24"/>
        </w:rPr>
        <w:t xml:space="preserve"> (2nd Edition). New York, NY: John Wiely and Sons Inc.</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t>Gunter M. (2007).</w:t>
      </w:r>
      <w:r w:rsidRPr="00AB5434">
        <w:rPr>
          <w:sz w:val="24"/>
          <w:szCs w:val="24"/>
          <w:u w:val="single"/>
        </w:rPr>
        <w:t xml:space="preserve">Playing the Unconscious: Osychoanlytic Interviews </w:t>
      </w:r>
    </w:p>
    <w:p w:rsidR="00AB5434" w:rsidRPr="00AB5434" w:rsidRDefault="00AB5434" w:rsidP="00AB5434">
      <w:pPr>
        <w:rPr>
          <w:sz w:val="24"/>
          <w:szCs w:val="24"/>
        </w:rPr>
      </w:pPr>
      <w:r w:rsidRPr="00AB5434">
        <w:rPr>
          <w:sz w:val="24"/>
          <w:szCs w:val="24"/>
          <w:u w:val="single"/>
        </w:rPr>
        <w:t>With Children Using Winnicott's Squiggle Technique.</w:t>
      </w:r>
      <w:r w:rsidRPr="00AB5434">
        <w:rPr>
          <w:sz w:val="24"/>
          <w:szCs w:val="24"/>
        </w:rPr>
        <w:t xml:space="preserve"> London: Karnac.</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t xml:space="preserve">Joseph, B.(1998). Thinking about a playroom, J. Child Psychother, 24:359-366 </w:t>
      </w:r>
      <w:r w:rsidRPr="00AB5434">
        <w:rPr>
          <w:b/>
          <w:bCs/>
          <w:sz w:val="24"/>
          <w:szCs w:val="24"/>
        </w:rPr>
        <w:t>( (</w:t>
      </w:r>
      <w:r w:rsidRPr="00AB5434">
        <w:rPr>
          <w:b/>
          <w:bCs/>
          <w:sz w:val="24"/>
          <w:szCs w:val="24"/>
          <w:rtl/>
        </w:rPr>
        <w:t>חובה</w:t>
      </w:r>
    </w:p>
    <w:p w:rsidR="00AB5434" w:rsidRPr="00AB5434" w:rsidRDefault="00AB5434" w:rsidP="00AB5434">
      <w:pPr>
        <w:rPr>
          <w:sz w:val="24"/>
          <w:szCs w:val="24"/>
        </w:rPr>
      </w:pP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t xml:space="preserve">Kool, K.,Lawver, T.(2010). Play Therapy Considerations and Applications for the Practitioner. </w:t>
      </w:r>
      <w:r w:rsidRPr="00AB5434">
        <w:rPr>
          <w:i/>
          <w:iCs/>
          <w:sz w:val="24"/>
          <w:szCs w:val="24"/>
        </w:rPr>
        <w:t>Psychiatry (Edgmont</w:t>
      </w:r>
      <w:r w:rsidRPr="00AB5434">
        <w:rPr>
          <w:sz w:val="24"/>
          <w:szCs w:val="24"/>
        </w:rPr>
        <w:t>). 7(10): 19–24.</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t>Landreth G.l., Sweeney D. S., Ray D. C. Homeyer L. E. and Glover G. J.</w:t>
      </w:r>
    </w:p>
    <w:p w:rsidR="00AB5434" w:rsidRPr="00AB5434" w:rsidRDefault="00AB5434" w:rsidP="00AB5434">
      <w:pPr>
        <w:rPr>
          <w:sz w:val="24"/>
          <w:szCs w:val="24"/>
        </w:rPr>
      </w:pPr>
      <w:r w:rsidRPr="00AB5434">
        <w:rPr>
          <w:sz w:val="24"/>
          <w:szCs w:val="24"/>
        </w:rPr>
        <w:t xml:space="preserve"> (2005). </w:t>
      </w:r>
      <w:r w:rsidRPr="00AB5434">
        <w:rPr>
          <w:sz w:val="24"/>
          <w:szCs w:val="24"/>
          <w:u w:val="single"/>
        </w:rPr>
        <w:t>Play Therapy Interventions with Children's Problems: Case</w:t>
      </w:r>
    </w:p>
    <w:p w:rsidR="00AB5434" w:rsidRPr="00AB5434" w:rsidRDefault="00AB5434" w:rsidP="00AB5434">
      <w:pPr>
        <w:rPr>
          <w:sz w:val="24"/>
          <w:szCs w:val="24"/>
        </w:rPr>
      </w:pPr>
      <w:r w:rsidRPr="00AB5434">
        <w:rPr>
          <w:sz w:val="24"/>
          <w:szCs w:val="24"/>
          <w:u w:val="single"/>
        </w:rPr>
        <w:t> Studies with DSM IV-TR Diagnosis</w:t>
      </w:r>
      <w:r w:rsidRPr="00AB5434">
        <w:rPr>
          <w:sz w:val="24"/>
          <w:szCs w:val="24"/>
        </w:rPr>
        <w:t>. Maryland: Rowman &amp; Littletield</w:t>
      </w:r>
    </w:p>
    <w:p w:rsidR="00AB5434" w:rsidRPr="00AB5434" w:rsidRDefault="00AB5434" w:rsidP="00AB5434">
      <w:pPr>
        <w:rPr>
          <w:sz w:val="24"/>
          <w:szCs w:val="24"/>
        </w:rPr>
      </w:pPr>
      <w:r w:rsidRPr="00AB5434">
        <w:rPr>
          <w:sz w:val="24"/>
          <w:szCs w:val="24"/>
        </w:rPr>
        <w:t> Publishers Inc.</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t xml:space="preserve">Lanyado M. and Home A. (Eds.) (1999). </w:t>
      </w:r>
      <w:r w:rsidRPr="00AB5434">
        <w:rPr>
          <w:sz w:val="24"/>
          <w:szCs w:val="24"/>
          <w:u w:val="single"/>
        </w:rPr>
        <w:t xml:space="preserve">The Handbook of Child and </w:t>
      </w:r>
    </w:p>
    <w:p w:rsidR="00AB5434" w:rsidRPr="00AB5434" w:rsidRDefault="00AB5434" w:rsidP="00AB5434">
      <w:pPr>
        <w:rPr>
          <w:sz w:val="24"/>
          <w:szCs w:val="24"/>
        </w:rPr>
      </w:pPr>
      <w:r w:rsidRPr="00AB5434">
        <w:rPr>
          <w:sz w:val="24"/>
          <w:szCs w:val="24"/>
          <w:u w:val="single"/>
        </w:rPr>
        <w:t>Adolescent Psychotherapy - Psychoanalytic Approaches</w:t>
      </w:r>
      <w:r w:rsidRPr="00AB5434">
        <w:rPr>
          <w:sz w:val="24"/>
          <w:szCs w:val="24"/>
        </w:rPr>
        <w:t xml:space="preserve">. London: </w:t>
      </w:r>
    </w:p>
    <w:p w:rsidR="00AB5434" w:rsidRPr="00AB5434" w:rsidRDefault="00AB5434" w:rsidP="00AB5434">
      <w:pPr>
        <w:rPr>
          <w:sz w:val="24"/>
          <w:szCs w:val="24"/>
        </w:rPr>
      </w:pPr>
      <w:r w:rsidRPr="00AB5434">
        <w:rPr>
          <w:sz w:val="24"/>
          <w:szCs w:val="24"/>
        </w:rPr>
        <w:t>Routledge.</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t xml:space="preserve">Li, W.H., Cung, J.O., Ho, K.Y., Kwok, B.M.(2016). Play interventions to reduce anxiety and negative emotions in hospitalized children, </w:t>
      </w:r>
      <w:r w:rsidRPr="00AB5434">
        <w:rPr>
          <w:i/>
          <w:iCs/>
          <w:sz w:val="24"/>
          <w:szCs w:val="24"/>
        </w:rPr>
        <w:t>BMC Pediatr</w:t>
      </w:r>
      <w:r w:rsidRPr="00AB5434">
        <w:rPr>
          <w:sz w:val="24"/>
          <w:szCs w:val="24"/>
        </w:rPr>
        <w:t>.</w:t>
      </w:r>
      <w:r w:rsidRPr="00AB5434">
        <w:rPr>
          <w:b/>
          <w:bCs/>
          <w:sz w:val="24"/>
          <w:szCs w:val="24"/>
        </w:rPr>
        <w:t>(</w:t>
      </w:r>
      <w:r w:rsidRPr="00AB5434">
        <w:rPr>
          <w:b/>
          <w:bCs/>
          <w:sz w:val="24"/>
          <w:szCs w:val="24"/>
          <w:rtl/>
        </w:rPr>
        <w:t>חובה</w:t>
      </w:r>
      <w:r w:rsidRPr="00AB5434">
        <w:rPr>
          <w:b/>
          <w:bCs/>
          <w:sz w:val="24"/>
          <w:szCs w:val="24"/>
        </w:rPr>
        <w:t>)</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t xml:space="preserve">Li HCW, Lopez V, Lee TLI. (2007). Effects of preoperative therapeutic play on outcomes of school-age children undergoing day surgery. </w:t>
      </w:r>
      <w:r w:rsidRPr="00AB5434">
        <w:rPr>
          <w:i/>
          <w:iCs/>
          <w:sz w:val="24"/>
          <w:szCs w:val="24"/>
        </w:rPr>
        <w:t>Res Nurs Health</w:t>
      </w:r>
      <w:r w:rsidRPr="00AB5434">
        <w:rPr>
          <w:sz w:val="24"/>
          <w:szCs w:val="24"/>
        </w:rPr>
        <w:t>.;30:320–332. doi: 10.1002/nur.20172. .</w:t>
      </w:r>
      <w:r w:rsidRPr="00AB5434">
        <w:rPr>
          <w:b/>
          <w:bCs/>
          <w:sz w:val="24"/>
          <w:szCs w:val="24"/>
        </w:rPr>
        <w:t>(</w:t>
      </w:r>
      <w:r w:rsidRPr="00AB5434">
        <w:rPr>
          <w:b/>
          <w:bCs/>
          <w:sz w:val="24"/>
          <w:szCs w:val="24"/>
          <w:rtl/>
        </w:rPr>
        <w:t>חובה</w:t>
      </w:r>
      <w:r w:rsidRPr="00AB5434">
        <w:rPr>
          <w:sz w:val="24"/>
          <w:szCs w:val="24"/>
        </w:rPr>
        <w:t>)</w:t>
      </w:r>
    </w:p>
    <w:p w:rsidR="00AB5434" w:rsidRPr="00AB5434" w:rsidRDefault="00AB5434" w:rsidP="00AB5434">
      <w:pPr>
        <w:rPr>
          <w:sz w:val="24"/>
          <w:szCs w:val="24"/>
        </w:rPr>
      </w:pP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t xml:space="preserve">Oren A.(2008). The use of boardgames in child psychotherapy. </w:t>
      </w:r>
      <w:r w:rsidRPr="00AB5434">
        <w:rPr>
          <w:i/>
          <w:iCs/>
          <w:sz w:val="24"/>
          <w:szCs w:val="24"/>
        </w:rPr>
        <w:t>Journal of Child Psychotherapy</w:t>
      </w:r>
      <w:r w:rsidRPr="00AB5434">
        <w:rPr>
          <w:sz w:val="24"/>
          <w:szCs w:val="24"/>
        </w:rPr>
        <w:t>, VOL. 34 NO. 3 2008 364–383</w:t>
      </w:r>
    </w:p>
    <w:p w:rsidR="00AB5434" w:rsidRPr="00AB5434" w:rsidRDefault="00AB5434" w:rsidP="00AB5434">
      <w:pPr>
        <w:rPr>
          <w:sz w:val="24"/>
          <w:szCs w:val="24"/>
        </w:rPr>
      </w:pPr>
    </w:p>
    <w:p w:rsidR="00AB5434" w:rsidRPr="00AB5434" w:rsidRDefault="00AB5434" w:rsidP="00AB5434">
      <w:pPr>
        <w:rPr>
          <w:sz w:val="24"/>
          <w:szCs w:val="24"/>
        </w:rPr>
      </w:pPr>
    </w:p>
    <w:p w:rsidR="00AB5434" w:rsidRPr="00AB5434" w:rsidRDefault="00AB5434" w:rsidP="00AB5434">
      <w:pPr>
        <w:rPr>
          <w:sz w:val="24"/>
          <w:szCs w:val="24"/>
        </w:rPr>
      </w:pPr>
    </w:p>
    <w:p w:rsidR="00AB5434" w:rsidRPr="00AB5434" w:rsidRDefault="00AB5434" w:rsidP="00AB5434">
      <w:pPr>
        <w:rPr>
          <w:sz w:val="24"/>
          <w:szCs w:val="24"/>
        </w:rPr>
      </w:pPr>
    </w:p>
    <w:p w:rsidR="00AB5434" w:rsidRPr="00AB5434" w:rsidRDefault="00AB5434" w:rsidP="00AB5434">
      <w:pPr>
        <w:rPr>
          <w:sz w:val="24"/>
          <w:szCs w:val="24"/>
        </w:rPr>
      </w:pPr>
    </w:p>
    <w:p w:rsidR="00AB5434" w:rsidRPr="00AB5434" w:rsidRDefault="00AB5434" w:rsidP="00AB5434">
      <w:pPr>
        <w:rPr>
          <w:sz w:val="24"/>
          <w:szCs w:val="24"/>
          <w:rtl/>
        </w:rPr>
      </w:pPr>
    </w:p>
    <w:p w:rsidR="00AB5434" w:rsidRPr="00AB5434" w:rsidRDefault="00AB5434" w:rsidP="00AB5434">
      <w:pPr>
        <w:rPr>
          <w:sz w:val="24"/>
          <w:szCs w:val="24"/>
          <w:rtl/>
        </w:rPr>
      </w:pPr>
    </w:p>
    <w:p w:rsidR="00AB5434" w:rsidRPr="00AB5434" w:rsidRDefault="00AB5434" w:rsidP="00AB5434">
      <w:pPr>
        <w:rPr>
          <w:sz w:val="24"/>
          <w:szCs w:val="24"/>
          <w:rtl/>
        </w:rPr>
      </w:pPr>
    </w:p>
    <w:p w:rsidR="00AB5434" w:rsidRPr="00AB5434" w:rsidRDefault="00AB5434" w:rsidP="00AB5434">
      <w:pPr>
        <w:rPr>
          <w:sz w:val="24"/>
          <w:szCs w:val="24"/>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Pr="00AB5434" w:rsidRDefault="00AB5434" w:rsidP="00AB5434">
      <w:pPr>
        <w:jc w:val="center"/>
        <w:rPr>
          <w:sz w:val="32"/>
          <w:szCs w:val="32"/>
          <w:u w:val="single"/>
          <w:rtl/>
        </w:rPr>
      </w:pPr>
      <w:r w:rsidRPr="00AB5434">
        <w:rPr>
          <w:rFonts w:hint="cs"/>
          <w:sz w:val="32"/>
          <w:szCs w:val="32"/>
          <w:u w:val="single"/>
          <w:rtl/>
        </w:rPr>
        <w:lastRenderedPageBreak/>
        <w:t>אבחון אינגרטיבי 60-775-01</w:t>
      </w:r>
    </w:p>
    <w:p w:rsidR="00AB5434" w:rsidRPr="00AB5434" w:rsidRDefault="00AB5434" w:rsidP="00AB5434">
      <w:pPr>
        <w:jc w:val="center"/>
        <w:rPr>
          <w:sz w:val="28"/>
          <w:szCs w:val="28"/>
          <w:rtl/>
        </w:rPr>
      </w:pPr>
      <w:r w:rsidRPr="00AB5434">
        <w:rPr>
          <w:rFonts w:hint="cs"/>
          <w:sz w:val="28"/>
          <w:szCs w:val="28"/>
          <w:rtl/>
        </w:rPr>
        <w:t>סילבוס תש"פ</w:t>
      </w:r>
    </w:p>
    <w:p w:rsidR="00AB5434" w:rsidRPr="00AB5434" w:rsidRDefault="00AB5434" w:rsidP="00AB5434">
      <w:pPr>
        <w:rPr>
          <w:sz w:val="24"/>
          <w:szCs w:val="24"/>
          <w:rtl/>
        </w:rPr>
      </w:pPr>
      <w:r w:rsidRPr="00AB5434">
        <w:rPr>
          <w:rFonts w:hint="cs"/>
          <w:b/>
          <w:bCs/>
          <w:sz w:val="24"/>
          <w:szCs w:val="24"/>
          <w:rtl/>
        </w:rPr>
        <w:t>שם המרצה:</w:t>
      </w:r>
      <w:r w:rsidRPr="00AB5434">
        <w:rPr>
          <w:rFonts w:hint="cs"/>
          <w:sz w:val="24"/>
          <w:szCs w:val="24"/>
          <w:rtl/>
        </w:rPr>
        <w:t xml:space="preserve"> גב' דינה סנדרוב</w:t>
      </w:r>
    </w:p>
    <w:p w:rsidR="00AB5434" w:rsidRPr="00AB5434" w:rsidRDefault="00AB5434" w:rsidP="00AB5434">
      <w:pPr>
        <w:rPr>
          <w:sz w:val="24"/>
          <w:szCs w:val="24"/>
          <w:rtl/>
        </w:rPr>
      </w:pPr>
      <w:r w:rsidRPr="00AB5434">
        <w:rPr>
          <w:rFonts w:hint="cs"/>
          <w:b/>
          <w:bCs/>
          <w:sz w:val="24"/>
          <w:szCs w:val="24"/>
          <w:rtl/>
        </w:rPr>
        <w:t xml:space="preserve">סוג הקורס: </w:t>
      </w:r>
      <w:r w:rsidRPr="00AB5434">
        <w:rPr>
          <w:rFonts w:hint="cs"/>
          <w:sz w:val="24"/>
          <w:szCs w:val="24"/>
          <w:rtl/>
        </w:rPr>
        <w:t>הרצאה</w:t>
      </w:r>
    </w:p>
    <w:p w:rsidR="00AB5434" w:rsidRPr="00AB5434" w:rsidRDefault="00AB5434" w:rsidP="00AB5434">
      <w:pPr>
        <w:rPr>
          <w:sz w:val="24"/>
          <w:szCs w:val="24"/>
          <w:rtl/>
        </w:rPr>
      </w:pPr>
      <w:r w:rsidRPr="00AB5434">
        <w:rPr>
          <w:rFonts w:hint="cs"/>
          <w:b/>
          <w:bCs/>
          <w:sz w:val="24"/>
          <w:szCs w:val="24"/>
          <w:rtl/>
        </w:rPr>
        <w:t xml:space="preserve">שנת לימודים: </w:t>
      </w:r>
      <w:r w:rsidRPr="00AB5434">
        <w:rPr>
          <w:rFonts w:hint="cs"/>
          <w:sz w:val="24"/>
          <w:szCs w:val="24"/>
          <w:rtl/>
        </w:rPr>
        <w:t>תש"פ</w:t>
      </w:r>
    </w:p>
    <w:p w:rsidR="00AB5434" w:rsidRPr="00AB5434" w:rsidRDefault="00AB5434" w:rsidP="00AB5434">
      <w:pPr>
        <w:rPr>
          <w:sz w:val="24"/>
          <w:szCs w:val="24"/>
          <w:rtl/>
        </w:rPr>
      </w:pPr>
      <w:r w:rsidRPr="00AB5434">
        <w:rPr>
          <w:rFonts w:hint="cs"/>
          <w:b/>
          <w:bCs/>
          <w:sz w:val="24"/>
          <w:szCs w:val="24"/>
          <w:rtl/>
        </w:rPr>
        <w:t xml:space="preserve">סמסטר: </w:t>
      </w:r>
      <w:r w:rsidRPr="00AB5434">
        <w:rPr>
          <w:rFonts w:hint="cs"/>
          <w:sz w:val="24"/>
          <w:szCs w:val="24"/>
          <w:rtl/>
        </w:rPr>
        <w:t>א' וב'</w:t>
      </w:r>
    </w:p>
    <w:p w:rsidR="00AB5434" w:rsidRPr="00AB5434" w:rsidRDefault="00AB5434" w:rsidP="00AB5434">
      <w:pPr>
        <w:rPr>
          <w:sz w:val="24"/>
          <w:szCs w:val="24"/>
          <w:rtl/>
        </w:rPr>
      </w:pPr>
      <w:r w:rsidRPr="00AB5434">
        <w:rPr>
          <w:rFonts w:hint="cs"/>
          <w:b/>
          <w:bCs/>
          <w:sz w:val="24"/>
          <w:szCs w:val="24"/>
          <w:rtl/>
        </w:rPr>
        <w:t xml:space="preserve">שם הקורס באנגלית: </w:t>
      </w:r>
      <w:r w:rsidRPr="00AB5434">
        <w:rPr>
          <w:rFonts w:hint="cs"/>
          <w:sz w:val="24"/>
          <w:szCs w:val="24"/>
          <w:rtl/>
        </w:rPr>
        <w:t xml:space="preserve"> </w:t>
      </w:r>
      <w:r w:rsidRPr="00AB5434">
        <w:rPr>
          <w:sz w:val="24"/>
          <w:szCs w:val="24"/>
        </w:rPr>
        <w:t>Integrative Psychodiagnostics</w:t>
      </w:r>
    </w:p>
    <w:p w:rsidR="00AB5434" w:rsidRPr="00AB5434" w:rsidRDefault="00AB5434" w:rsidP="00AB5434">
      <w:r w:rsidRPr="00AB5434">
        <w:rPr>
          <w:rFonts w:hint="cs"/>
          <w:b/>
          <w:bCs/>
          <w:sz w:val="24"/>
          <w:szCs w:val="24"/>
          <w:rtl/>
        </w:rPr>
        <w:t xml:space="preserve">תיאור הקורס: </w:t>
      </w:r>
      <w:r w:rsidRPr="00AB5434">
        <w:rPr>
          <w:rtl/>
        </w:rPr>
        <w:t xml:space="preserve">לימוד אבחון אינטגרטיבי. נדון באופנים שונים של קבלת מידע: ראיון קליני, שימוש במבחנים פסיכולוגיים ובכלים פסיכיאטריים ופסיכולוגיים מקובלים, תצפית ושאלוני דיווח עצמי. </w:t>
      </w:r>
    </w:p>
    <w:p w:rsidR="00AB5434" w:rsidRPr="00AB5434" w:rsidRDefault="00AB5434" w:rsidP="00AB5434">
      <w:pPr>
        <w:rPr>
          <w:sz w:val="24"/>
          <w:szCs w:val="24"/>
          <w:rtl/>
        </w:rPr>
      </w:pPr>
      <w:r w:rsidRPr="00AB5434">
        <w:rPr>
          <w:sz w:val="24"/>
          <w:szCs w:val="24"/>
          <w:rtl/>
        </w:rPr>
        <w:t xml:space="preserve">הקורס יעסוק בחיבור שבין הפסיכופתולוגיה, תורת הריאיון והדיאגנוסטיקה המבנית דרך לימוד כלי ניתוח מקובלים וסולמות ספציפיים לכלים ולאבחנות שמטרתם לסייע בגיבוש אבחנה מבנית, הצעה לאבחנה תיאורית ותכנון טיפול. </w:t>
      </w:r>
    </w:p>
    <w:p w:rsidR="00AB5434" w:rsidRPr="00AB5434" w:rsidRDefault="00AB5434" w:rsidP="00AB5434">
      <w:pPr>
        <w:rPr>
          <w:sz w:val="24"/>
          <w:szCs w:val="24"/>
          <w:rtl/>
        </w:rPr>
      </w:pPr>
      <w:r w:rsidRPr="00AB5434">
        <w:rPr>
          <w:b/>
          <w:bCs/>
          <w:sz w:val="24"/>
          <w:szCs w:val="24"/>
          <w:u w:val="single"/>
          <w:rtl/>
        </w:rPr>
        <w:t>תכנית הוראה לסמסטר א+ב  </w:t>
      </w:r>
      <w:r w:rsidRPr="00AB5434">
        <w:rPr>
          <w:b/>
          <w:bCs/>
          <w:sz w:val="24"/>
          <w:szCs w:val="24"/>
          <w:rtl/>
        </w:rPr>
        <w:t xml:space="preserve">    </w:t>
      </w:r>
    </w:p>
    <w:p w:rsidR="00AB5434" w:rsidRPr="00AB5434" w:rsidRDefault="00AB5434" w:rsidP="00AB5434">
      <w:pPr>
        <w:rPr>
          <w:sz w:val="24"/>
          <w:szCs w:val="24"/>
        </w:rPr>
      </w:pPr>
      <w:r w:rsidRPr="00AB5434">
        <w:rPr>
          <w:sz w:val="24"/>
          <w:szCs w:val="24"/>
          <w:rtl/>
        </w:rPr>
        <w:t>השיעורים הראשונים יוקדשו לעקרונות ההערכה, הראיון הקליני, האינטייק, המבחנים הפסיכולוגים, התצפית והאבחנה. בהמשך נעמיק בניתוח אינטגרטיבי של חומרי האבחון שיועברו</w:t>
      </w:r>
      <w:r w:rsidRPr="00AB5434">
        <w:rPr>
          <w:b/>
          <w:bCs/>
          <w:sz w:val="24"/>
          <w:szCs w:val="24"/>
          <w:rtl/>
        </w:rPr>
        <w:t xml:space="preserve"> </w:t>
      </w:r>
      <w:r w:rsidRPr="00AB5434">
        <w:rPr>
          <w:sz w:val="24"/>
          <w:szCs w:val="24"/>
          <w:rtl/>
        </w:rPr>
        <w:t>על ידי הסטודנטים.</w:t>
      </w:r>
    </w:p>
    <w:p w:rsidR="00AB5434" w:rsidRPr="00AB5434" w:rsidRDefault="00AB5434" w:rsidP="00AB5434">
      <w:pPr>
        <w:rPr>
          <w:sz w:val="24"/>
          <w:szCs w:val="24"/>
          <w:rtl/>
        </w:rPr>
      </w:pPr>
      <w:r w:rsidRPr="00AB5434">
        <w:rPr>
          <w:rFonts w:hint="cs"/>
          <w:b/>
          <w:bCs/>
          <w:sz w:val="24"/>
          <w:szCs w:val="24"/>
          <w:rtl/>
        </w:rPr>
        <w:t xml:space="preserve">מטרות הקורס\תוצרי למידה: </w:t>
      </w:r>
      <w:r w:rsidRPr="00AB5434">
        <w:rPr>
          <w:sz w:val="24"/>
          <w:szCs w:val="24"/>
          <w:rtl/>
        </w:rPr>
        <w:t>העמקת הידע התיאורטי והקליני באבחון  </w:t>
      </w:r>
      <w:r w:rsidRPr="00AB5434">
        <w:rPr>
          <w:sz w:val="24"/>
          <w:szCs w:val="24"/>
        </w:rPr>
        <w:t>(</w:t>
      </w:r>
      <w:r w:rsidRPr="00AB5434">
        <w:rPr>
          <w:sz w:val="24"/>
          <w:szCs w:val="24"/>
          <w:rtl/>
        </w:rPr>
        <w:t>על מרכיביו השונים</w:t>
      </w:r>
      <w:r w:rsidRPr="00AB5434">
        <w:rPr>
          <w:sz w:val="24"/>
          <w:szCs w:val="24"/>
        </w:rPr>
        <w:t xml:space="preserve">)  </w:t>
      </w:r>
      <w:r w:rsidRPr="00AB5434">
        <w:rPr>
          <w:sz w:val="24"/>
          <w:szCs w:val="24"/>
          <w:rtl/>
        </w:rPr>
        <w:t>לצרכי אבחון ותכנון טיפול בעקבותיו. יושם דגש על שיטות הניתוח של חומרי האבחון, חזקותיהם וחולשותיהם המתודולוגיות והאינטגרציה של כל חומרי האבחון לקבלת תמונה מלאה, מהימנה ומקיפה של הנבחן</w:t>
      </w:r>
      <w:r w:rsidRPr="00AB5434">
        <w:rPr>
          <w:sz w:val="24"/>
          <w:szCs w:val="24"/>
        </w:rPr>
        <w:t>.</w:t>
      </w:r>
    </w:p>
    <w:p w:rsidR="00AB5434" w:rsidRPr="00AB5434" w:rsidRDefault="00AB5434" w:rsidP="00AB5434">
      <w:pPr>
        <w:rPr>
          <w:sz w:val="24"/>
          <w:szCs w:val="24"/>
          <w:rtl/>
        </w:rPr>
      </w:pPr>
      <w:r w:rsidRPr="00AB5434">
        <w:rPr>
          <w:rFonts w:hint="cs"/>
          <w:b/>
          <w:bCs/>
          <w:sz w:val="24"/>
          <w:szCs w:val="24"/>
          <w:rtl/>
        </w:rPr>
        <w:t xml:space="preserve">דרישות קדם: </w:t>
      </w:r>
      <w:r w:rsidRPr="00AB5434">
        <w:rPr>
          <w:rFonts w:hint="cs"/>
          <w:sz w:val="24"/>
          <w:szCs w:val="24"/>
          <w:rtl/>
        </w:rPr>
        <w:t>אין</w:t>
      </w:r>
    </w:p>
    <w:p w:rsidR="00AB5434" w:rsidRPr="00AB5434" w:rsidRDefault="00AB5434" w:rsidP="00AB5434">
      <w:pPr>
        <w:rPr>
          <w:sz w:val="24"/>
          <w:szCs w:val="24"/>
          <w:rtl/>
        </w:rPr>
      </w:pPr>
      <w:r w:rsidRPr="00AB5434">
        <w:rPr>
          <w:rFonts w:hint="cs"/>
          <w:b/>
          <w:bCs/>
          <w:sz w:val="24"/>
          <w:szCs w:val="24"/>
          <w:rtl/>
        </w:rPr>
        <w:t xml:space="preserve">חובות\דרישות\מטלות: </w:t>
      </w:r>
    </w:p>
    <w:p w:rsidR="00AB5434" w:rsidRPr="00AB5434" w:rsidRDefault="00AB5434" w:rsidP="00AB5434">
      <w:pPr>
        <w:rPr>
          <w:sz w:val="24"/>
          <w:szCs w:val="24"/>
        </w:rPr>
      </w:pPr>
      <w:r w:rsidRPr="00AB5434">
        <w:rPr>
          <w:sz w:val="24"/>
          <w:szCs w:val="24"/>
          <w:rtl/>
        </w:rPr>
        <w:t>1. חובת השתתפות בכל השיעורים. היעדרות בתיאום עם המרצה.</w:t>
      </w:r>
    </w:p>
    <w:p w:rsidR="00AB5434" w:rsidRPr="00AB5434" w:rsidRDefault="00AB5434" w:rsidP="00AB5434">
      <w:pPr>
        <w:rPr>
          <w:sz w:val="24"/>
          <w:szCs w:val="24"/>
          <w:rtl/>
        </w:rPr>
      </w:pPr>
      <w:r w:rsidRPr="00AB5434">
        <w:rPr>
          <w:sz w:val="24"/>
          <w:szCs w:val="24"/>
          <w:rtl/>
        </w:rPr>
        <w:t>2. קריאת חומר החובה ובהתאם להמלצות נוספות (ספציפיות לחומרי האבחון ובהתאם לנבדק) שינתנו במהלך הקורס.</w:t>
      </w:r>
    </w:p>
    <w:p w:rsidR="00AB5434" w:rsidRPr="00AB5434" w:rsidRDefault="00AB5434" w:rsidP="00AB5434">
      <w:pPr>
        <w:rPr>
          <w:sz w:val="24"/>
          <w:szCs w:val="24"/>
          <w:rtl/>
        </w:rPr>
      </w:pPr>
      <w:r w:rsidRPr="00AB5434">
        <w:rPr>
          <w:sz w:val="24"/>
          <w:szCs w:val="24"/>
          <w:rtl/>
        </w:rPr>
        <w:t>3. עריכה של תהליך הערכה שיכלול – אינטייק, תצפית (מאחורי מראה), העברת מערכת מבחנים פסיכו דיאגנוסטית ומבחנים משלימים וכתיבת דוח. באחריות המודרכים לדאוג להעברת חומרי התצפית, השאלונים וחומרי האבחון הנוספים לכל חברי הקבוצה ולהביא לכל שיעור ערכת מבחנים.</w:t>
      </w:r>
    </w:p>
    <w:p w:rsidR="00AB5434" w:rsidRPr="00AB5434" w:rsidRDefault="00AB5434" w:rsidP="00AB5434">
      <w:pPr>
        <w:rPr>
          <w:sz w:val="24"/>
          <w:szCs w:val="24"/>
          <w:rtl/>
        </w:rPr>
      </w:pPr>
      <w:r w:rsidRPr="00AB5434">
        <w:rPr>
          <w:sz w:val="24"/>
          <w:szCs w:val="24"/>
          <w:rtl/>
        </w:rPr>
        <w:t>4. הגשת דוח פסיכודיאגנוסטי אינטגרטיבי.</w:t>
      </w:r>
    </w:p>
    <w:p w:rsidR="00AB5434" w:rsidRPr="00AB5434" w:rsidRDefault="00AB5434" w:rsidP="00AB5434">
      <w:pPr>
        <w:rPr>
          <w:sz w:val="24"/>
          <w:szCs w:val="24"/>
          <w:rtl/>
        </w:rPr>
      </w:pPr>
      <w:r w:rsidRPr="00AB5434">
        <w:rPr>
          <w:rFonts w:hint="cs"/>
          <w:b/>
          <w:bCs/>
          <w:sz w:val="24"/>
          <w:szCs w:val="24"/>
          <w:rtl/>
        </w:rPr>
        <w:t xml:space="preserve">מרכיבי הציון הסופי: </w:t>
      </w:r>
      <w:r w:rsidRPr="00AB5434">
        <w:rPr>
          <w:sz w:val="24"/>
          <w:szCs w:val="24"/>
          <w:rtl/>
        </w:rPr>
        <w:t>נוכחות והשתתפות ועמידה במטלות הקורס: העברת אבחון, צינון, ניתוח וכתיבת דוח אינטגרטיבי</w:t>
      </w:r>
      <w:r w:rsidRPr="00AB5434">
        <w:rPr>
          <w:rFonts w:hint="cs"/>
          <w:sz w:val="24"/>
          <w:szCs w:val="24"/>
          <w:rtl/>
        </w:rPr>
        <w:t>.</w:t>
      </w:r>
    </w:p>
    <w:p w:rsidR="00AB5434" w:rsidRPr="00AB5434" w:rsidRDefault="00AB5434" w:rsidP="00AB5434">
      <w:pPr>
        <w:rPr>
          <w:sz w:val="24"/>
          <w:szCs w:val="24"/>
          <w:rtl/>
        </w:rPr>
      </w:pPr>
      <w:r w:rsidRPr="00AB5434">
        <w:rPr>
          <w:rFonts w:hint="cs"/>
          <w:b/>
          <w:bCs/>
          <w:sz w:val="24"/>
          <w:szCs w:val="24"/>
          <w:rtl/>
        </w:rPr>
        <w:t xml:space="preserve">ביבליוגרפיה: </w:t>
      </w:r>
    </w:p>
    <w:p w:rsidR="00AB5434" w:rsidRPr="00AB5434" w:rsidRDefault="00AB5434" w:rsidP="00AB5434">
      <w:pPr>
        <w:rPr>
          <w:sz w:val="24"/>
          <w:szCs w:val="24"/>
        </w:rPr>
      </w:pPr>
      <w:r w:rsidRPr="00AB5434">
        <w:rPr>
          <w:b/>
          <w:bCs/>
          <w:sz w:val="24"/>
          <w:szCs w:val="24"/>
          <w:rtl/>
        </w:rPr>
        <w:lastRenderedPageBreak/>
        <w:t>מבחנים פסיכולוגים</w:t>
      </w:r>
    </w:p>
    <w:p w:rsidR="00AB5434" w:rsidRPr="00AB5434" w:rsidRDefault="00AB5434" w:rsidP="00AB5434">
      <w:pPr>
        <w:rPr>
          <w:sz w:val="24"/>
          <w:szCs w:val="24"/>
          <w:rtl/>
        </w:rPr>
      </w:pPr>
      <w:r w:rsidRPr="00AB5434">
        <w:rPr>
          <w:sz w:val="24"/>
          <w:szCs w:val="24"/>
        </w:rPr>
        <w:t xml:space="preserve">Meersand, P. (2011). Psychological testing and the analytically trained child psychologist. </w:t>
      </w:r>
      <w:r w:rsidRPr="00AB5434">
        <w:rPr>
          <w:i/>
          <w:iCs/>
          <w:sz w:val="24"/>
          <w:szCs w:val="24"/>
        </w:rPr>
        <w:t>Psychoanalytic Psychology</w:t>
      </w:r>
      <w:r w:rsidRPr="00AB5434">
        <w:rPr>
          <w:sz w:val="24"/>
          <w:szCs w:val="24"/>
        </w:rPr>
        <w:t xml:space="preserve">, Vol. 28, No. 1, 117–131. </w:t>
      </w:r>
    </w:p>
    <w:p w:rsidR="00AB5434" w:rsidRPr="00AB5434" w:rsidRDefault="00AB5434" w:rsidP="00AB5434">
      <w:pPr>
        <w:rPr>
          <w:sz w:val="24"/>
          <w:szCs w:val="24"/>
        </w:rPr>
      </w:pPr>
    </w:p>
    <w:p w:rsidR="00AB5434" w:rsidRPr="00AB5434" w:rsidRDefault="00AB5434" w:rsidP="00AB5434">
      <w:pPr>
        <w:rPr>
          <w:sz w:val="24"/>
          <w:szCs w:val="24"/>
        </w:rPr>
      </w:pPr>
      <w:r w:rsidRPr="00AB5434">
        <w:rPr>
          <w:b/>
          <w:bCs/>
          <w:sz w:val="24"/>
          <w:szCs w:val="24"/>
          <w:rtl/>
        </w:rPr>
        <w:t>הראיון הקליני</w:t>
      </w:r>
    </w:p>
    <w:p w:rsidR="00AB5434" w:rsidRPr="00AB5434" w:rsidRDefault="00AB5434" w:rsidP="00AB5434">
      <w:pPr>
        <w:rPr>
          <w:sz w:val="24"/>
          <w:szCs w:val="24"/>
        </w:rPr>
      </w:pPr>
      <w:r w:rsidRPr="00AB5434">
        <w:rPr>
          <w:sz w:val="24"/>
          <w:szCs w:val="24"/>
        </w:rPr>
        <w:t xml:space="preserve">Brems, C. (2002). The Intake Interview. </w:t>
      </w:r>
      <w:r w:rsidRPr="00AB5434">
        <w:rPr>
          <w:i/>
          <w:iCs/>
          <w:sz w:val="24"/>
          <w:szCs w:val="24"/>
        </w:rPr>
        <w:t>A comprehensive guide to child psychotherapy</w:t>
      </w:r>
      <w:r w:rsidRPr="00AB5434">
        <w:rPr>
          <w:sz w:val="24"/>
          <w:szCs w:val="24"/>
        </w:rPr>
        <w:t>. Allyn &amp; Bacon, Incorporated. 91-137. (</w:t>
      </w:r>
      <w:r w:rsidRPr="00AB5434">
        <w:rPr>
          <w:sz w:val="24"/>
          <w:szCs w:val="24"/>
          <w:rtl/>
        </w:rPr>
        <w:t>פרק 5</w:t>
      </w:r>
      <w:r w:rsidRPr="00AB5434">
        <w:rPr>
          <w:sz w:val="24"/>
          <w:szCs w:val="24"/>
        </w:rPr>
        <w:t>)</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tl/>
        </w:rPr>
        <w:t>מאיירס, י. וענבר ב. (2011). המשגת מקרה. בתוך: מור, נ., מאיירס, י., מרום, צ. וגלבוע-שכטמן, א. (עורכים</w:t>
      </w:r>
      <w:r w:rsidRPr="00AB5434">
        <w:rPr>
          <w:sz w:val="24"/>
          <w:szCs w:val="24"/>
        </w:rPr>
        <w:t xml:space="preserve">). </w:t>
      </w:r>
      <w:r w:rsidRPr="00AB5434">
        <w:rPr>
          <w:i/>
          <w:iCs/>
          <w:sz w:val="24"/>
          <w:szCs w:val="24"/>
          <w:rtl/>
        </w:rPr>
        <w:t>טיפול קוגניטיבי-התנהגותי בילדים עקרונות טיפוליים</w:t>
      </w:r>
      <w:r w:rsidRPr="00AB5434">
        <w:rPr>
          <w:i/>
          <w:iCs/>
          <w:sz w:val="24"/>
          <w:szCs w:val="24"/>
        </w:rPr>
        <w:t>.</w:t>
      </w:r>
      <w:r w:rsidRPr="00AB5434">
        <w:rPr>
          <w:sz w:val="24"/>
          <w:szCs w:val="24"/>
        </w:rPr>
        <w:t xml:space="preserve"> </w:t>
      </w:r>
      <w:r w:rsidRPr="00AB5434">
        <w:rPr>
          <w:sz w:val="24"/>
          <w:szCs w:val="24"/>
          <w:rtl/>
        </w:rPr>
        <w:t>הוצאת דיונון</w:t>
      </w:r>
      <w:r w:rsidRPr="00AB5434">
        <w:rPr>
          <w:sz w:val="24"/>
          <w:szCs w:val="24"/>
        </w:rPr>
        <w:t>.</w:t>
      </w:r>
    </w:p>
    <w:p w:rsidR="00AB5434" w:rsidRPr="00AB5434" w:rsidRDefault="00AB5434" w:rsidP="00AB5434">
      <w:pPr>
        <w:rPr>
          <w:sz w:val="24"/>
          <w:szCs w:val="24"/>
        </w:rPr>
      </w:pPr>
    </w:p>
    <w:p w:rsidR="00AB5434" w:rsidRPr="00AB5434" w:rsidRDefault="00AB5434" w:rsidP="00AB5434">
      <w:pPr>
        <w:rPr>
          <w:sz w:val="24"/>
          <w:szCs w:val="24"/>
        </w:rPr>
      </w:pPr>
      <w:r w:rsidRPr="00AB5434">
        <w:rPr>
          <w:b/>
          <w:bCs/>
          <w:sz w:val="24"/>
          <w:szCs w:val="24"/>
          <w:rtl/>
        </w:rPr>
        <w:t>ההערכה</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t xml:space="preserve">American Psychiatric Association (2013). </w:t>
      </w:r>
      <w:r w:rsidRPr="00AB5434">
        <w:rPr>
          <w:i/>
          <w:iCs/>
          <w:sz w:val="24"/>
          <w:szCs w:val="24"/>
        </w:rPr>
        <w:t>Diagnostic and statistical manual of mental disorders, DSM-5</w:t>
      </w:r>
      <w:r w:rsidRPr="00AB5434">
        <w:rPr>
          <w:sz w:val="24"/>
          <w:szCs w:val="24"/>
        </w:rPr>
        <w:t xml:space="preserve">. Washington DC &amp; London: American Psychiatric Association. </w:t>
      </w:r>
    </w:p>
    <w:p w:rsidR="00AB5434" w:rsidRPr="00AB5434" w:rsidRDefault="00AB5434" w:rsidP="00AB5434">
      <w:pPr>
        <w:rPr>
          <w:sz w:val="24"/>
          <w:szCs w:val="24"/>
        </w:rPr>
      </w:pPr>
      <w:r w:rsidRPr="00AB5434">
        <w:rPr>
          <w:i/>
          <w:iCs/>
          <w:sz w:val="24"/>
          <w:szCs w:val="24"/>
        </w:rPr>
        <w:t xml:space="preserve">The ICD-10 Classification of Mental and Behavioural Disorders. Clinical descriptions and diagnostic guidelines. </w:t>
      </w:r>
      <w:r w:rsidRPr="00AB5434">
        <w:rPr>
          <w:sz w:val="24"/>
          <w:szCs w:val="24"/>
        </w:rPr>
        <w:t>Geneva, World Health Organization, 1992.</w:t>
      </w:r>
    </w:p>
    <w:p w:rsidR="00AB5434" w:rsidRPr="00AB5434" w:rsidRDefault="00AB5434" w:rsidP="00AB5434">
      <w:pPr>
        <w:rPr>
          <w:sz w:val="24"/>
          <w:szCs w:val="24"/>
        </w:rPr>
      </w:pPr>
    </w:p>
    <w:p w:rsidR="00AB5434" w:rsidRPr="00AB5434" w:rsidRDefault="00AB5434" w:rsidP="00AB5434">
      <w:pPr>
        <w:rPr>
          <w:sz w:val="24"/>
          <w:szCs w:val="24"/>
        </w:rPr>
      </w:pPr>
      <w:r w:rsidRPr="00AB5434">
        <w:rPr>
          <w:i/>
          <w:iCs/>
          <w:sz w:val="24"/>
          <w:szCs w:val="24"/>
          <w:rtl/>
        </w:rPr>
        <w:t> </w:t>
      </w:r>
      <w:r w:rsidRPr="00AB5434">
        <w:rPr>
          <w:i/>
          <w:iCs/>
          <w:sz w:val="24"/>
          <w:szCs w:val="24"/>
        </w:rPr>
        <w:t>ICD - 10</w:t>
      </w:r>
      <w:r w:rsidRPr="00AB5434">
        <w:rPr>
          <w:i/>
          <w:iCs/>
          <w:sz w:val="24"/>
          <w:szCs w:val="24"/>
          <w:rtl/>
        </w:rPr>
        <w:t xml:space="preserve"> הסיווג והאבחון הפסיכיאטרי לפי ארגון הבריאות העולמי, </w:t>
      </w:r>
      <w:r w:rsidRPr="00AB5434">
        <w:rPr>
          <w:sz w:val="24"/>
          <w:szCs w:val="24"/>
          <w:rtl/>
        </w:rPr>
        <w:t>בעריכת ארגון הפסיכיאטריה בישראל משרד הבריאות. הוצאת דיונון,.1996  </w:t>
      </w:r>
      <w:r w:rsidRPr="00AB5434">
        <w:rPr>
          <w:b/>
          <w:bCs/>
          <w:sz w:val="24"/>
          <w:szCs w:val="24"/>
          <w:rtl/>
        </w:rPr>
        <w:t> </w:t>
      </w:r>
    </w:p>
    <w:p w:rsidR="00AB5434" w:rsidRPr="00AB5434" w:rsidRDefault="00AB5434" w:rsidP="00AB5434">
      <w:pPr>
        <w:rPr>
          <w:sz w:val="24"/>
          <w:szCs w:val="24"/>
          <w:rtl/>
        </w:rPr>
      </w:pPr>
      <w:r w:rsidRPr="00AB5434">
        <w:rPr>
          <w:b/>
          <w:bCs/>
          <w:sz w:val="24"/>
          <w:szCs w:val="24"/>
        </w:rPr>
        <w:t> </w:t>
      </w:r>
    </w:p>
    <w:p w:rsidR="00AB5434" w:rsidRPr="00AB5434" w:rsidRDefault="00AB5434" w:rsidP="00AB5434">
      <w:pPr>
        <w:rPr>
          <w:sz w:val="24"/>
          <w:szCs w:val="24"/>
        </w:rPr>
      </w:pPr>
      <w:r w:rsidRPr="00AB5434">
        <w:rPr>
          <w:b/>
          <w:bCs/>
          <w:sz w:val="24"/>
          <w:szCs w:val="24"/>
          <w:rtl/>
        </w:rPr>
        <w:t>אבחנה דינמית</w:t>
      </w:r>
    </w:p>
    <w:p w:rsidR="00AB5434" w:rsidRPr="00AB5434" w:rsidRDefault="00AB5434" w:rsidP="00AB5434">
      <w:pPr>
        <w:rPr>
          <w:sz w:val="24"/>
          <w:szCs w:val="24"/>
        </w:rPr>
      </w:pPr>
      <w:r w:rsidRPr="00AB5434">
        <w:rPr>
          <w:sz w:val="24"/>
          <w:szCs w:val="24"/>
        </w:rPr>
        <w:t xml:space="preserve">McWilliams, N. (2011). </w:t>
      </w:r>
      <w:r w:rsidRPr="00AB5434">
        <w:rPr>
          <w:i/>
          <w:iCs/>
          <w:sz w:val="24"/>
          <w:szCs w:val="24"/>
        </w:rPr>
        <w:t>Psychoanalytic Diagnosis: Understanding Personality Structure in the Clinical Process</w:t>
      </w:r>
      <w:r w:rsidRPr="00AB5434">
        <w:rPr>
          <w:sz w:val="24"/>
          <w:szCs w:val="24"/>
        </w:rPr>
        <w:t xml:space="preserve"> (Second Edition). The Guilford Press. </w:t>
      </w:r>
    </w:p>
    <w:p w:rsidR="00AB5434" w:rsidRPr="00AB5434" w:rsidRDefault="00AB5434" w:rsidP="00AB5434">
      <w:pPr>
        <w:rPr>
          <w:sz w:val="24"/>
          <w:szCs w:val="24"/>
        </w:rPr>
      </w:pPr>
      <w:r w:rsidRPr="00AB5434">
        <w:rPr>
          <w:sz w:val="24"/>
          <w:szCs w:val="24"/>
        </w:rPr>
        <w:t xml:space="preserve">Perry, S., Cooper, A. M., &amp; Michels, R. (2006). The Psychodynamic Formulation: Its purpose, structure and clinical application. </w:t>
      </w:r>
      <w:hyperlink r:id="rId24" w:history="1">
        <w:r w:rsidRPr="00AB5434">
          <w:rPr>
            <w:i/>
            <w:iCs/>
            <w:color w:val="0563C1" w:themeColor="hyperlink"/>
            <w:sz w:val="24"/>
            <w:szCs w:val="24"/>
            <w:u w:val="single"/>
          </w:rPr>
          <w:t>Focus</w:t>
        </w:r>
        <w:r w:rsidRPr="00AB5434">
          <w:rPr>
            <w:color w:val="0563C1" w:themeColor="hyperlink"/>
            <w:sz w:val="24"/>
            <w:szCs w:val="24"/>
            <w:u w:val="single"/>
          </w:rPr>
          <w:t>, Vol. 4, No. 2</w:t>
        </w:r>
      </w:hyperlink>
      <w:r w:rsidRPr="00AB5434">
        <w:rPr>
          <w:sz w:val="24"/>
          <w:szCs w:val="24"/>
        </w:rPr>
        <w:t xml:space="preserve">. </w:t>
      </w:r>
    </w:p>
    <w:p w:rsidR="00AB5434" w:rsidRPr="00AB5434" w:rsidRDefault="00AB5434" w:rsidP="00AB5434">
      <w:pPr>
        <w:rPr>
          <w:sz w:val="24"/>
          <w:szCs w:val="24"/>
        </w:rPr>
      </w:pPr>
    </w:p>
    <w:p w:rsidR="00AB5434" w:rsidRPr="00AB5434" w:rsidRDefault="00AB5434" w:rsidP="00AB5434">
      <w:pPr>
        <w:rPr>
          <w:sz w:val="24"/>
          <w:szCs w:val="24"/>
        </w:rPr>
      </w:pPr>
      <w:r w:rsidRPr="00AB5434">
        <w:rPr>
          <w:b/>
          <w:bCs/>
          <w:sz w:val="24"/>
          <w:szCs w:val="24"/>
          <w:rtl/>
        </w:rPr>
        <w:t>תצפית בילדים בראייה התפתחותית והתנהגותית</w:t>
      </w:r>
    </w:p>
    <w:p w:rsidR="00AB5434" w:rsidRPr="00AB5434" w:rsidRDefault="00AB5434" w:rsidP="00AB5434">
      <w:pPr>
        <w:rPr>
          <w:sz w:val="24"/>
          <w:szCs w:val="24"/>
          <w:rtl/>
        </w:rPr>
      </w:pPr>
    </w:p>
    <w:p w:rsidR="00AB5434" w:rsidRPr="00AB5434" w:rsidRDefault="00AB5434" w:rsidP="00AB5434">
      <w:pPr>
        <w:rPr>
          <w:sz w:val="24"/>
          <w:szCs w:val="24"/>
        </w:rPr>
      </w:pPr>
      <w:r w:rsidRPr="00AB5434">
        <w:rPr>
          <w:sz w:val="24"/>
          <w:szCs w:val="24"/>
        </w:rPr>
        <w:t>McGraw-Hill,</w:t>
      </w:r>
      <w:r w:rsidRPr="00AB5434">
        <w:rPr>
          <w:i/>
          <w:iCs/>
          <w:sz w:val="24"/>
          <w:szCs w:val="24"/>
        </w:rPr>
        <w:t xml:space="preserve"> (2006). The Developing Child Observation Guidebook</w:t>
      </w:r>
      <w:r w:rsidRPr="00AB5434">
        <w:rPr>
          <w:sz w:val="24"/>
          <w:szCs w:val="24"/>
        </w:rPr>
        <w:t xml:space="preserve">. </w:t>
      </w:r>
      <w:r w:rsidRPr="00AB5434">
        <w:rPr>
          <w:b/>
          <w:bCs/>
          <w:sz w:val="24"/>
          <w:szCs w:val="24"/>
        </w:rPr>
        <w:t> </w:t>
      </w:r>
      <w:r w:rsidRPr="00AB5434">
        <w:rPr>
          <w:sz w:val="24"/>
          <w:szCs w:val="24"/>
        </w:rPr>
        <w:t>Glencoe: McGraw-Hill</w:t>
      </w:r>
      <w:r w:rsidRPr="00AB5434">
        <w:rPr>
          <w:b/>
          <w:bCs/>
          <w:sz w:val="24"/>
          <w:szCs w:val="24"/>
        </w:rPr>
        <w:t xml:space="preserve"> </w:t>
      </w:r>
      <w:r w:rsidRPr="00AB5434">
        <w:rPr>
          <w:sz w:val="24"/>
          <w:szCs w:val="24"/>
        </w:rPr>
        <w:t xml:space="preserve">Companies, Inc. </w:t>
      </w:r>
    </w:p>
    <w:p w:rsidR="00AB5434" w:rsidRPr="00AB5434" w:rsidRDefault="00AB5434" w:rsidP="00AB5434">
      <w:pPr>
        <w:rPr>
          <w:sz w:val="24"/>
          <w:szCs w:val="24"/>
        </w:rPr>
      </w:pPr>
      <w:r w:rsidRPr="00AB5434">
        <w:rPr>
          <w:sz w:val="24"/>
          <w:szCs w:val="24"/>
        </w:rPr>
        <w:lastRenderedPageBreak/>
        <w:t>Frick, P. J., Barry, C. T. &amp; Kamphaus, R. W. (2010). Behavioral Observations</w:t>
      </w:r>
      <w:r w:rsidRPr="00AB5434">
        <w:rPr>
          <w:b/>
          <w:bCs/>
          <w:sz w:val="24"/>
          <w:szCs w:val="24"/>
        </w:rPr>
        <w:t xml:space="preserve">. </w:t>
      </w:r>
      <w:r w:rsidRPr="00AB5434">
        <w:rPr>
          <w:sz w:val="24"/>
          <w:szCs w:val="24"/>
        </w:rPr>
        <w:t xml:space="preserve"> (Chapter 8). In: </w:t>
      </w:r>
      <w:r w:rsidRPr="00AB5434">
        <w:rPr>
          <w:i/>
          <w:iCs/>
          <w:sz w:val="24"/>
          <w:szCs w:val="24"/>
        </w:rPr>
        <w:t>Clinical Assessment of Child and Adolescent Personality and Behavior.</w:t>
      </w:r>
      <w:r w:rsidRPr="00AB5434">
        <w:rPr>
          <w:sz w:val="24"/>
          <w:szCs w:val="24"/>
        </w:rPr>
        <w:t xml:space="preserve"> (Third Edition). Springer.</w:t>
      </w:r>
    </w:p>
    <w:p w:rsidR="00AB5434" w:rsidRPr="00AB5434" w:rsidRDefault="00AB5434" w:rsidP="00AB5434">
      <w:pPr>
        <w:rPr>
          <w:sz w:val="24"/>
          <w:szCs w:val="24"/>
        </w:rPr>
      </w:pPr>
    </w:p>
    <w:p w:rsidR="00AB5434" w:rsidRPr="00AB5434" w:rsidRDefault="00AB5434" w:rsidP="00AB5434">
      <w:pPr>
        <w:rPr>
          <w:sz w:val="24"/>
          <w:szCs w:val="24"/>
        </w:rPr>
      </w:pPr>
      <w:r w:rsidRPr="00AB5434">
        <w:rPr>
          <w:b/>
          <w:bCs/>
          <w:sz w:val="24"/>
          <w:szCs w:val="24"/>
          <w:rtl/>
        </w:rPr>
        <w:t>תצפית בילדים בראייה פסיכודינמית</w:t>
      </w:r>
    </w:p>
    <w:p w:rsidR="00AB5434" w:rsidRPr="00AB5434" w:rsidRDefault="00AB5434" w:rsidP="00AB5434">
      <w:pPr>
        <w:rPr>
          <w:sz w:val="24"/>
          <w:szCs w:val="24"/>
        </w:rPr>
      </w:pPr>
      <w:r w:rsidRPr="00AB5434">
        <w:rPr>
          <w:sz w:val="24"/>
          <w:szCs w:val="24"/>
          <w:rtl/>
        </w:rPr>
        <w:t>פיונטלי, א. (1992). הריונות חד-עובריים: תצפית מס' 1 – ג'וליה. בתוך</w:t>
      </w:r>
      <w:r w:rsidRPr="00AB5434">
        <w:rPr>
          <w:sz w:val="24"/>
          <w:szCs w:val="24"/>
        </w:rPr>
        <w:t xml:space="preserve">: </w:t>
      </w:r>
      <w:r w:rsidRPr="00AB5434">
        <w:rPr>
          <w:i/>
          <w:iCs/>
          <w:sz w:val="24"/>
          <w:szCs w:val="24"/>
          <w:rtl/>
        </w:rPr>
        <w:t>מעובר לילד</w:t>
      </w:r>
      <w:r w:rsidRPr="00AB5434">
        <w:rPr>
          <w:sz w:val="24"/>
          <w:szCs w:val="24"/>
        </w:rPr>
        <w:t xml:space="preserve">. </w:t>
      </w:r>
      <w:r w:rsidRPr="00AB5434">
        <w:rPr>
          <w:sz w:val="24"/>
          <w:szCs w:val="24"/>
          <w:rtl/>
        </w:rPr>
        <w:t>ת"א: מודן (2001</w:t>
      </w:r>
      <w:r w:rsidRPr="00AB5434">
        <w:rPr>
          <w:sz w:val="24"/>
          <w:szCs w:val="24"/>
        </w:rPr>
        <w:t>).</w:t>
      </w:r>
    </w:p>
    <w:p w:rsidR="00AB5434" w:rsidRPr="00AB5434" w:rsidRDefault="00AB5434" w:rsidP="00AB5434">
      <w:pPr>
        <w:rPr>
          <w:sz w:val="24"/>
          <w:szCs w:val="24"/>
        </w:rPr>
      </w:pPr>
      <w:r w:rsidRPr="00AB5434">
        <w:rPr>
          <w:sz w:val="24"/>
          <w:szCs w:val="24"/>
          <w:rtl/>
        </w:rPr>
        <w:t>פיונטלי, א. (1992). אנליזות של ילדים: מקרה מס' 1 – ג'וליה. בתוך</w:t>
      </w:r>
      <w:r w:rsidRPr="00AB5434">
        <w:rPr>
          <w:sz w:val="24"/>
          <w:szCs w:val="24"/>
        </w:rPr>
        <w:t xml:space="preserve">: </w:t>
      </w:r>
      <w:r w:rsidRPr="00AB5434">
        <w:rPr>
          <w:i/>
          <w:iCs/>
          <w:sz w:val="24"/>
          <w:szCs w:val="24"/>
          <w:rtl/>
        </w:rPr>
        <w:t>מעובר לילד</w:t>
      </w:r>
      <w:r w:rsidRPr="00AB5434">
        <w:rPr>
          <w:sz w:val="24"/>
          <w:szCs w:val="24"/>
        </w:rPr>
        <w:t xml:space="preserve">. </w:t>
      </w:r>
      <w:r w:rsidRPr="00AB5434">
        <w:rPr>
          <w:sz w:val="24"/>
          <w:szCs w:val="24"/>
          <w:rtl/>
        </w:rPr>
        <w:t>ת"א: מודן (2001</w:t>
      </w:r>
      <w:r w:rsidRPr="00AB5434">
        <w:rPr>
          <w:sz w:val="24"/>
          <w:szCs w:val="24"/>
        </w:rPr>
        <w:t>).</w:t>
      </w:r>
    </w:p>
    <w:p w:rsidR="00AB5434" w:rsidRPr="00AB5434" w:rsidRDefault="00AB5434" w:rsidP="00AB5434">
      <w:pPr>
        <w:rPr>
          <w:sz w:val="24"/>
          <w:szCs w:val="24"/>
        </w:rPr>
      </w:pPr>
    </w:p>
    <w:p w:rsidR="00AB5434" w:rsidRPr="00AB5434" w:rsidRDefault="00AB5434" w:rsidP="00AB5434">
      <w:pPr>
        <w:rPr>
          <w:sz w:val="24"/>
          <w:szCs w:val="24"/>
        </w:rPr>
      </w:pPr>
      <w:r w:rsidRPr="00AB5434">
        <w:rPr>
          <w:b/>
          <w:bCs/>
          <w:sz w:val="24"/>
          <w:szCs w:val="24"/>
          <w:rtl/>
        </w:rPr>
        <w:t>שאלוני דיווח עצמי</w:t>
      </w:r>
    </w:p>
    <w:p w:rsidR="00AB5434" w:rsidRPr="00AB5434" w:rsidRDefault="00AB5434" w:rsidP="00AB5434">
      <w:pPr>
        <w:rPr>
          <w:sz w:val="24"/>
          <w:szCs w:val="24"/>
        </w:rPr>
      </w:pPr>
      <w:r w:rsidRPr="00AB5434">
        <w:rPr>
          <w:sz w:val="24"/>
          <w:szCs w:val="24"/>
        </w:rPr>
        <w:t xml:space="preserve">Achenbach, T., M. (2006). Application of the Achenbach System of empirically based assessment (ASEBA) to children, adolescents and their parents. In Smith, S., R. &amp; Handler, L. (Eds.). </w:t>
      </w:r>
      <w:r w:rsidRPr="00AB5434">
        <w:rPr>
          <w:i/>
          <w:iCs/>
          <w:sz w:val="24"/>
          <w:szCs w:val="24"/>
        </w:rPr>
        <w:t>The clinical assessment of children and adolescents: A practitioner’s handbook.</w:t>
      </w:r>
      <w:r w:rsidRPr="00AB5434">
        <w:rPr>
          <w:sz w:val="24"/>
          <w:szCs w:val="24"/>
        </w:rPr>
        <w:t xml:space="preserve"> New Jersey, LEA. </w:t>
      </w:r>
    </w:p>
    <w:p w:rsidR="00AB5434" w:rsidRPr="00AB5434" w:rsidRDefault="00AB5434" w:rsidP="00AB5434">
      <w:pPr>
        <w:rPr>
          <w:sz w:val="24"/>
          <w:szCs w:val="24"/>
        </w:rPr>
      </w:pPr>
      <w:r w:rsidRPr="00AB5434">
        <w:rPr>
          <w:sz w:val="24"/>
          <w:szCs w:val="24"/>
        </w:rPr>
        <w:t xml:space="preserve">Frick, P. J., Barry, C. T. &amp; Kamphaus, R. W. (2010). Self-Report Inventories (Chapter 6). In: </w:t>
      </w:r>
      <w:r w:rsidRPr="00AB5434">
        <w:rPr>
          <w:i/>
          <w:iCs/>
          <w:sz w:val="24"/>
          <w:szCs w:val="24"/>
        </w:rPr>
        <w:t>Clinical Assessment of Child and Adolescent Personality and Behavior.</w:t>
      </w:r>
      <w:r w:rsidRPr="00AB5434">
        <w:rPr>
          <w:sz w:val="24"/>
          <w:szCs w:val="24"/>
        </w:rPr>
        <w:t xml:space="preserve"> (Third Edition). Springer.</w:t>
      </w:r>
    </w:p>
    <w:p w:rsidR="00AB5434" w:rsidRPr="00AB5434" w:rsidRDefault="00AB5434" w:rsidP="00AB5434">
      <w:pPr>
        <w:rPr>
          <w:sz w:val="24"/>
          <w:szCs w:val="24"/>
        </w:rPr>
      </w:pPr>
    </w:p>
    <w:p w:rsidR="00AB5434" w:rsidRPr="00AB5434" w:rsidRDefault="00AB5434" w:rsidP="00AB5434">
      <w:pPr>
        <w:rPr>
          <w:sz w:val="24"/>
          <w:szCs w:val="24"/>
        </w:rPr>
      </w:pPr>
      <w:r w:rsidRPr="00AB5434">
        <w:rPr>
          <w:b/>
          <w:bCs/>
          <w:sz w:val="24"/>
          <w:szCs w:val="24"/>
          <w:rtl/>
        </w:rPr>
        <w:t>הערכה נוירו-פסיכולוגית</w:t>
      </w:r>
    </w:p>
    <w:p w:rsidR="00AB5434" w:rsidRPr="00AB5434" w:rsidRDefault="00AB5434" w:rsidP="00AB5434">
      <w:pPr>
        <w:rPr>
          <w:sz w:val="24"/>
          <w:szCs w:val="24"/>
        </w:rPr>
      </w:pPr>
      <w:r w:rsidRPr="00AB5434">
        <w:rPr>
          <w:sz w:val="24"/>
          <w:szCs w:val="24"/>
        </w:rPr>
        <w:t xml:space="preserve">Gabowitz, D.,  Zucker, M.&amp; Cook, A. (2008). Neuropsychological Assessment in Clinical Evaluation of Children and Adolescents with Complex Trauma. </w:t>
      </w:r>
      <w:r w:rsidRPr="00AB5434">
        <w:rPr>
          <w:i/>
          <w:iCs/>
          <w:sz w:val="24"/>
          <w:szCs w:val="24"/>
        </w:rPr>
        <w:t>Journal of Child &amp; Adolescent Trauma</w:t>
      </w:r>
      <w:r w:rsidRPr="00AB5434">
        <w:rPr>
          <w:sz w:val="24"/>
          <w:szCs w:val="24"/>
        </w:rPr>
        <w:t xml:space="preserve">, 1:163–178. </w:t>
      </w:r>
    </w:p>
    <w:p w:rsidR="00AB5434" w:rsidRPr="00AB5434" w:rsidRDefault="00AB5434" w:rsidP="00AB5434">
      <w:pPr>
        <w:rPr>
          <w:sz w:val="24"/>
          <w:szCs w:val="24"/>
        </w:rPr>
      </w:pPr>
      <w:r w:rsidRPr="00AB5434">
        <w:rPr>
          <w:sz w:val="24"/>
          <w:szCs w:val="24"/>
        </w:rPr>
        <w:t xml:space="preserve">Lezak, M.D., Howieson, D.B., &amp; Loring, D.W. (2012). </w:t>
      </w:r>
      <w:r w:rsidRPr="00AB5434">
        <w:rPr>
          <w:i/>
          <w:iCs/>
          <w:sz w:val="24"/>
          <w:szCs w:val="24"/>
        </w:rPr>
        <w:t xml:space="preserve">Neuropsychological Assessment </w:t>
      </w:r>
      <w:r w:rsidRPr="00AB5434">
        <w:rPr>
          <w:sz w:val="24"/>
          <w:szCs w:val="24"/>
        </w:rPr>
        <w:t>(5th Edition). Oxford, New York: Oxford University Press.</w:t>
      </w:r>
    </w:p>
    <w:p w:rsidR="00AB5434" w:rsidRPr="00AB5434" w:rsidRDefault="00AB5434" w:rsidP="00AB5434">
      <w:pPr>
        <w:rPr>
          <w:sz w:val="24"/>
          <w:szCs w:val="24"/>
        </w:rPr>
      </w:pPr>
      <w:r w:rsidRPr="00AB5434">
        <w:rPr>
          <w:b/>
          <w:bCs/>
          <w:sz w:val="24"/>
          <w:szCs w:val="24"/>
        </w:rPr>
        <w:t>BENDER-GESTALT II</w:t>
      </w:r>
    </w:p>
    <w:p w:rsidR="00AB5434" w:rsidRPr="00AB5434" w:rsidRDefault="00AB5434" w:rsidP="00AB5434">
      <w:pPr>
        <w:rPr>
          <w:sz w:val="24"/>
          <w:szCs w:val="24"/>
        </w:rPr>
      </w:pPr>
      <w:r w:rsidRPr="00AB5434">
        <w:rPr>
          <w:sz w:val="24"/>
          <w:szCs w:val="24"/>
        </w:rPr>
        <w:t xml:space="preserve">Brannigan, G. G., &amp; Decker, S., L. (2003). </w:t>
      </w:r>
      <w:r w:rsidRPr="00AB5434">
        <w:rPr>
          <w:i/>
          <w:iCs/>
          <w:sz w:val="24"/>
          <w:szCs w:val="24"/>
        </w:rPr>
        <w:t>Bender Visual-Motor Gestalt Test, Second Edition (Bender-Gestalt II), Examiner's Manual</w:t>
      </w:r>
      <w:r w:rsidRPr="00AB5434">
        <w:rPr>
          <w:sz w:val="24"/>
          <w:szCs w:val="24"/>
        </w:rPr>
        <w:t>.</w:t>
      </w:r>
      <w:r w:rsidRPr="00AB5434">
        <w:rPr>
          <w:b/>
          <w:bCs/>
          <w:sz w:val="24"/>
          <w:szCs w:val="24"/>
        </w:rPr>
        <w:t xml:space="preserve"> Authors:</w:t>
      </w:r>
      <w:r w:rsidRPr="00AB5434">
        <w:rPr>
          <w:sz w:val="24"/>
          <w:szCs w:val="24"/>
        </w:rPr>
        <w:t xml:space="preserve"> Lauretta Bender, MD &amp; the American Orthopsychiatric Association, Inc. </w:t>
      </w:r>
    </w:p>
    <w:p w:rsidR="00AB5434" w:rsidRPr="00AB5434" w:rsidRDefault="00AB5434" w:rsidP="00AB5434">
      <w:pPr>
        <w:rPr>
          <w:sz w:val="24"/>
          <w:szCs w:val="24"/>
        </w:rPr>
      </w:pPr>
      <w:r w:rsidRPr="00AB5434">
        <w:rPr>
          <w:sz w:val="24"/>
          <w:szCs w:val="24"/>
        </w:rPr>
        <w:t xml:space="preserve">Hutt, M. L. (1985). </w:t>
      </w:r>
      <w:r w:rsidRPr="00AB5434">
        <w:rPr>
          <w:i/>
          <w:iCs/>
          <w:sz w:val="24"/>
          <w:szCs w:val="24"/>
        </w:rPr>
        <w:t>The Hutt adaptation of the Bender Gestalt Test</w:t>
      </w:r>
      <w:r w:rsidRPr="00AB5434">
        <w:rPr>
          <w:sz w:val="24"/>
          <w:szCs w:val="24"/>
        </w:rPr>
        <w:t xml:space="preserve"> (4th ed.). New York: Grune &amp; Stratton. </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t xml:space="preserve"> Koppitz, E. M. (1964). </w:t>
      </w:r>
      <w:r w:rsidRPr="00AB5434">
        <w:rPr>
          <w:i/>
          <w:iCs/>
          <w:sz w:val="24"/>
          <w:szCs w:val="24"/>
        </w:rPr>
        <w:t>The Bender Gestalt Test for young children</w:t>
      </w:r>
      <w:r w:rsidRPr="00AB5434">
        <w:rPr>
          <w:sz w:val="24"/>
          <w:szCs w:val="24"/>
        </w:rPr>
        <w:t xml:space="preserve">. New York: Grune &amp; Stratton.  </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t xml:space="preserve">Koppitz, E. M. (1975). </w:t>
      </w:r>
      <w:r w:rsidRPr="00AB5434">
        <w:rPr>
          <w:i/>
          <w:iCs/>
          <w:sz w:val="24"/>
          <w:szCs w:val="24"/>
        </w:rPr>
        <w:t>The Bender Gestalt Test for Young Children. Vol. 2: Research and Applications 1963-1973</w:t>
      </w:r>
      <w:r w:rsidRPr="00AB5434">
        <w:rPr>
          <w:sz w:val="24"/>
          <w:szCs w:val="24"/>
        </w:rPr>
        <w:t xml:space="preserve">. New York: Grune &amp; Stratton. </w:t>
      </w:r>
    </w:p>
    <w:p w:rsidR="00AB5434" w:rsidRPr="00AB5434" w:rsidRDefault="00AB5434" w:rsidP="00AB5434">
      <w:pPr>
        <w:rPr>
          <w:sz w:val="24"/>
          <w:szCs w:val="24"/>
        </w:rPr>
      </w:pPr>
    </w:p>
    <w:p w:rsidR="00AB5434" w:rsidRPr="00AB5434" w:rsidRDefault="00AB5434" w:rsidP="00AB5434">
      <w:pPr>
        <w:rPr>
          <w:sz w:val="24"/>
          <w:szCs w:val="24"/>
        </w:rPr>
      </w:pPr>
    </w:p>
    <w:p w:rsidR="00AB5434" w:rsidRPr="00AB5434" w:rsidRDefault="00AB5434" w:rsidP="00AB5434">
      <w:pPr>
        <w:rPr>
          <w:sz w:val="24"/>
          <w:szCs w:val="24"/>
        </w:rPr>
      </w:pPr>
    </w:p>
    <w:p w:rsidR="00AB5434" w:rsidRPr="00AB5434" w:rsidRDefault="00AB5434" w:rsidP="00AB5434">
      <w:pPr>
        <w:rPr>
          <w:sz w:val="24"/>
          <w:szCs w:val="24"/>
        </w:rPr>
      </w:pPr>
    </w:p>
    <w:p w:rsidR="00AB5434" w:rsidRPr="00AB5434" w:rsidRDefault="00AB5434" w:rsidP="00AB5434">
      <w:pPr>
        <w:rPr>
          <w:sz w:val="24"/>
          <w:szCs w:val="24"/>
        </w:rPr>
      </w:pPr>
    </w:p>
    <w:p w:rsidR="00AB5434" w:rsidRPr="00AB5434" w:rsidRDefault="00AB5434" w:rsidP="00AB5434">
      <w:pPr>
        <w:rPr>
          <w:sz w:val="24"/>
          <w:szCs w:val="24"/>
        </w:rPr>
      </w:pPr>
    </w:p>
    <w:p w:rsidR="00AB5434" w:rsidRPr="00AB5434" w:rsidRDefault="00AB5434" w:rsidP="00AB5434">
      <w:pPr>
        <w:rPr>
          <w:sz w:val="24"/>
          <w:szCs w:val="24"/>
        </w:rPr>
      </w:pPr>
    </w:p>
    <w:p w:rsidR="00AB5434" w:rsidRPr="00AB5434" w:rsidRDefault="00AB5434" w:rsidP="00AB5434">
      <w:pPr>
        <w:rPr>
          <w:sz w:val="24"/>
          <w:szCs w:val="24"/>
        </w:rPr>
      </w:pPr>
      <w:r w:rsidRPr="00AB5434">
        <w:rPr>
          <w:b/>
          <w:bCs/>
          <w:sz w:val="24"/>
          <w:szCs w:val="24"/>
          <w:rtl/>
        </w:rPr>
        <w:t>מבחני ציורים</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t xml:space="preserve">Hammer, E.F. (ed).(1997). </w:t>
      </w:r>
      <w:r w:rsidRPr="00AB5434">
        <w:rPr>
          <w:i/>
          <w:iCs/>
          <w:sz w:val="24"/>
          <w:szCs w:val="24"/>
        </w:rPr>
        <w:t>Advances in Projective Drawing Interpretation</w:t>
      </w:r>
      <w:r w:rsidRPr="00AB5434">
        <w:rPr>
          <w:sz w:val="24"/>
          <w:szCs w:val="24"/>
        </w:rPr>
        <w:t>. Springfield, IL: Charls C. Thomas.</w:t>
      </w:r>
    </w:p>
    <w:p w:rsidR="00AB5434" w:rsidRPr="00AB5434" w:rsidRDefault="00AB5434" w:rsidP="00AB5434">
      <w:pPr>
        <w:rPr>
          <w:sz w:val="24"/>
          <w:szCs w:val="24"/>
        </w:rPr>
      </w:pPr>
      <w:r w:rsidRPr="00AB5434">
        <w:rPr>
          <w:sz w:val="24"/>
          <w:szCs w:val="24"/>
        </w:rPr>
        <w:t xml:space="preserve">Koppitz, E. (1984). </w:t>
      </w:r>
      <w:r w:rsidRPr="00AB5434">
        <w:rPr>
          <w:i/>
          <w:iCs/>
          <w:sz w:val="24"/>
          <w:szCs w:val="24"/>
        </w:rPr>
        <w:t>Psychological evaluation of human figure drawings by middle school pupil</w:t>
      </w:r>
      <w:r w:rsidRPr="00AB5434">
        <w:rPr>
          <w:sz w:val="24"/>
          <w:szCs w:val="24"/>
        </w:rPr>
        <w:t xml:space="preserve">s. Orlando: Grune &amp; Stratton. </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t xml:space="preserve">Leibowitz, M.(1999). </w:t>
      </w:r>
      <w:r w:rsidRPr="00AB5434">
        <w:rPr>
          <w:i/>
          <w:iCs/>
          <w:sz w:val="24"/>
          <w:szCs w:val="24"/>
        </w:rPr>
        <w:t>Interpreting Projective Drawings, A Self Psychological Approach</w:t>
      </w:r>
      <w:r w:rsidRPr="00AB5434">
        <w:rPr>
          <w:sz w:val="24"/>
          <w:szCs w:val="24"/>
        </w:rPr>
        <w:t xml:space="preserve">. Taylor&amp; Francis. </w:t>
      </w:r>
    </w:p>
    <w:p w:rsidR="00AB5434" w:rsidRPr="00AB5434" w:rsidRDefault="00AB5434" w:rsidP="00AB5434">
      <w:pPr>
        <w:rPr>
          <w:sz w:val="24"/>
          <w:szCs w:val="24"/>
        </w:rPr>
      </w:pPr>
      <w:r w:rsidRPr="00AB5434">
        <w:rPr>
          <w:sz w:val="24"/>
          <w:szCs w:val="24"/>
        </w:rPr>
        <w:t xml:space="preserve">Nagileri, J.A. (1988). </w:t>
      </w:r>
      <w:r w:rsidRPr="00AB5434">
        <w:rPr>
          <w:i/>
          <w:iCs/>
          <w:sz w:val="24"/>
          <w:szCs w:val="24"/>
        </w:rPr>
        <w:t>Draw a Person: A Quantitative Scoring System</w:t>
      </w:r>
      <w:r w:rsidRPr="00AB5434">
        <w:rPr>
          <w:sz w:val="24"/>
          <w:szCs w:val="24"/>
        </w:rPr>
        <w:t>. San Antonio, TX: The psychological Corporation.</w:t>
      </w:r>
    </w:p>
    <w:p w:rsidR="00AB5434" w:rsidRPr="00AB5434" w:rsidRDefault="00AB5434" w:rsidP="00AB5434">
      <w:pPr>
        <w:rPr>
          <w:sz w:val="24"/>
          <w:szCs w:val="24"/>
        </w:rPr>
      </w:pPr>
      <w:r w:rsidRPr="00AB5434">
        <w:rPr>
          <w:sz w:val="24"/>
          <w:szCs w:val="24"/>
        </w:rPr>
        <w:t>                  </w:t>
      </w:r>
    </w:p>
    <w:p w:rsidR="00AB5434" w:rsidRPr="00AB5434" w:rsidRDefault="00AB5434" w:rsidP="00AB5434">
      <w:pPr>
        <w:rPr>
          <w:sz w:val="24"/>
          <w:szCs w:val="24"/>
        </w:rPr>
      </w:pPr>
      <w:r w:rsidRPr="00AB5434">
        <w:rPr>
          <w:sz w:val="24"/>
          <w:szCs w:val="24"/>
          <w:rtl/>
        </w:rPr>
        <w:t>משה רז (2012</w:t>
      </w:r>
      <w:r w:rsidRPr="00AB5434">
        <w:rPr>
          <w:sz w:val="24"/>
          <w:szCs w:val="24"/>
        </w:rPr>
        <w:t xml:space="preserve">). </w:t>
      </w:r>
      <w:r w:rsidRPr="00AB5434">
        <w:rPr>
          <w:i/>
          <w:iCs/>
          <w:sz w:val="24"/>
          <w:szCs w:val="24"/>
          <w:rtl/>
        </w:rPr>
        <w:t>הציור כראי הנפש: ניתוח ציורי ילדים ומבוגרים</w:t>
      </w:r>
      <w:r w:rsidRPr="00AB5434">
        <w:rPr>
          <w:sz w:val="24"/>
          <w:szCs w:val="24"/>
        </w:rPr>
        <w:t xml:space="preserve">. </w:t>
      </w:r>
      <w:r w:rsidRPr="00AB5434">
        <w:rPr>
          <w:sz w:val="24"/>
          <w:szCs w:val="24"/>
          <w:rtl/>
        </w:rPr>
        <w:t>הוצאת רסלינג</w:t>
      </w:r>
      <w:r w:rsidRPr="00AB5434">
        <w:rPr>
          <w:sz w:val="24"/>
          <w:szCs w:val="24"/>
        </w:rPr>
        <w:t xml:space="preserve">. </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tl/>
        </w:rPr>
        <w:t>עדה אברהם (1989</w:t>
      </w:r>
      <w:r w:rsidRPr="00AB5434">
        <w:rPr>
          <w:sz w:val="24"/>
          <w:szCs w:val="24"/>
        </w:rPr>
        <w:t xml:space="preserve">). </w:t>
      </w:r>
      <w:r w:rsidRPr="00AB5434">
        <w:rPr>
          <w:i/>
          <w:iCs/>
          <w:sz w:val="24"/>
          <w:szCs w:val="24"/>
          <w:rtl/>
        </w:rPr>
        <w:t>הגלוי והנסתר בציורי דמויות אנוש</w:t>
      </w:r>
      <w:r w:rsidRPr="00AB5434">
        <w:rPr>
          <w:sz w:val="24"/>
          <w:szCs w:val="24"/>
        </w:rPr>
        <w:t xml:space="preserve">. </w:t>
      </w:r>
      <w:r w:rsidRPr="00AB5434">
        <w:rPr>
          <w:sz w:val="24"/>
          <w:szCs w:val="24"/>
          <w:rtl/>
        </w:rPr>
        <w:t>הוצאת רשפים</w:t>
      </w:r>
      <w:r w:rsidRPr="00AB5434">
        <w:rPr>
          <w:sz w:val="24"/>
          <w:szCs w:val="24"/>
        </w:rPr>
        <w:t xml:space="preserve">.  </w:t>
      </w:r>
    </w:p>
    <w:p w:rsidR="00AB5434" w:rsidRPr="00AB5434" w:rsidRDefault="00AB5434" w:rsidP="00AB5434">
      <w:pPr>
        <w:rPr>
          <w:sz w:val="24"/>
          <w:szCs w:val="24"/>
        </w:rPr>
      </w:pPr>
    </w:p>
    <w:p w:rsidR="00AB5434" w:rsidRPr="00AB5434" w:rsidRDefault="00AB5434" w:rsidP="00AB5434">
      <w:pPr>
        <w:rPr>
          <w:sz w:val="24"/>
          <w:szCs w:val="24"/>
        </w:rPr>
      </w:pPr>
      <w:r w:rsidRPr="00AB5434">
        <w:rPr>
          <w:b/>
          <w:bCs/>
          <w:sz w:val="24"/>
          <w:szCs w:val="24"/>
          <w:rtl/>
        </w:rPr>
        <w:t xml:space="preserve">הערכה קוגניטיבית </w:t>
      </w:r>
    </w:p>
    <w:p w:rsidR="00AB5434" w:rsidRPr="00AB5434" w:rsidRDefault="00AB5434" w:rsidP="00AB5434">
      <w:pPr>
        <w:rPr>
          <w:sz w:val="24"/>
          <w:szCs w:val="24"/>
        </w:rPr>
      </w:pPr>
      <w:r w:rsidRPr="00AB5434">
        <w:rPr>
          <w:b/>
          <w:bCs/>
          <w:sz w:val="24"/>
          <w:szCs w:val="24"/>
        </w:rPr>
        <w:t>INTELLIGENCE TESTS</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lastRenderedPageBreak/>
        <w:t xml:space="preserve">Bremner, D., McTaggart, B., Saklofske, D. H., &amp; Janzen, T. (2011). WISC-IV GAI and CPI in Psychoeducational Assessment. </w:t>
      </w:r>
      <w:r w:rsidRPr="00AB5434">
        <w:rPr>
          <w:i/>
          <w:iCs/>
          <w:sz w:val="24"/>
          <w:szCs w:val="24"/>
        </w:rPr>
        <w:t>Canadian Journal of School Psychology</w:t>
      </w:r>
      <w:r w:rsidRPr="00AB5434">
        <w:rPr>
          <w:sz w:val="24"/>
          <w:szCs w:val="24"/>
        </w:rPr>
        <w:t>, 26 (3), 209–219.</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t xml:space="preserve">Flanagan, D. P., &amp; Kaufman, A. S. (2009). </w:t>
      </w:r>
      <w:r w:rsidRPr="00AB5434">
        <w:rPr>
          <w:i/>
          <w:iCs/>
          <w:sz w:val="24"/>
          <w:szCs w:val="24"/>
        </w:rPr>
        <w:t xml:space="preserve">Essentials of WISC-IV Assessment (2nd ed.). </w:t>
      </w:r>
      <w:r w:rsidRPr="00AB5434">
        <w:rPr>
          <w:sz w:val="24"/>
          <w:szCs w:val="24"/>
        </w:rPr>
        <w:t xml:space="preserve">NY: John Wiley  &amp; Sons. </w:t>
      </w:r>
    </w:p>
    <w:p w:rsidR="00AB5434" w:rsidRPr="00AB5434" w:rsidRDefault="00AB5434" w:rsidP="00AB5434">
      <w:pPr>
        <w:rPr>
          <w:sz w:val="24"/>
          <w:szCs w:val="24"/>
        </w:rPr>
      </w:pPr>
      <w:r w:rsidRPr="00AB5434">
        <w:rPr>
          <w:sz w:val="24"/>
          <w:szCs w:val="24"/>
        </w:rPr>
        <w:t xml:space="preserve">Sattler, J. M. (2001). </w:t>
      </w:r>
      <w:r w:rsidRPr="00AB5434">
        <w:rPr>
          <w:i/>
          <w:iCs/>
          <w:sz w:val="24"/>
          <w:szCs w:val="24"/>
        </w:rPr>
        <w:t>Assessment of children, Cognitive applications</w:t>
      </w:r>
      <w:r w:rsidRPr="00AB5434">
        <w:rPr>
          <w:sz w:val="24"/>
          <w:szCs w:val="24"/>
          <w:u w:val="single"/>
        </w:rPr>
        <w:t>.</w:t>
      </w:r>
      <w:r w:rsidRPr="00AB5434">
        <w:rPr>
          <w:sz w:val="24"/>
          <w:szCs w:val="24"/>
        </w:rPr>
        <w:t xml:space="preserve">  San Diego, CA: J. M. Sattler. </w:t>
      </w:r>
    </w:p>
    <w:p w:rsidR="00AB5434" w:rsidRPr="00AB5434" w:rsidRDefault="00AB5434" w:rsidP="00AB5434">
      <w:pPr>
        <w:rPr>
          <w:sz w:val="24"/>
          <w:szCs w:val="24"/>
        </w:rPr>
      </w:pPr>
      <w:r w:rsidRPr="00AB5434">
        <w:rPr>
          <w:sz w:val="24"/>
          <w:szCs w:val="24"/>
        </w:rPr>
        <w:t xml:space="preserve">Sattler, J. M. (2002). </w:t>
      </w:r>
      <w:r w:rsidRPr="00AB5434">
        <w:rPr>
          <w:i/>
          <w:iCs/>
          <w:sz w:val="24"/>
          <w:szCs w:val="24"/>
        </w:rPr>
        <w:t xml:space="preserve">Assessment of Children: Behavioral and Clinical Applications </w:t>
      </w:r>
      <w:r w:rsidRPr="00AB5434">
        <w:rPr>
          <w:sz w:val="24"/>
          <w:szCs w:val="24"/>
        </w:rPr>
        <w:t>(4th ed.). San Diego, CA.</w:t>
      </w:r>
    </w:p>
    <w:p w:rsidR="00AB5434" w:rsidRPr="00AB5434" w:rsidRDefault="00AB5434" w:rsidP="00AB5434">
      <w:pPr>
        <w:rPr>
          <w:sz w:val="24"/>
          <w:szCs w:val="24"/>
        </w:rPr>
      </w:pPr>
      <w:r w:rsidRPr="00AB5434">
        <w:rPr>
          <w:sz w:val="24"/>
          <w:szCs w:val="24"/>
        </w:rPr>
        <w:t xml:space="preserve">Sattler, J. M., &amp; Dumont, R. (2004). </w:t>
      </w:r>
      <w:r w:rsidRPr="00AB5434">
        <w:rPr>
          <w:i/>
          <w:iCs/>
          <w:sz w:val="24"/>
          <w:szCs w:val="24"/>
        </w:rPr>
        <w:t xml:space="preserve">Assessment of Children: WISC-IV and WPPSI-III Supplement. </w:t>
      </w:r>
    </w:p>
    <w:p w:rsidR="00AB5434" w:rsidRPr="00AB5434" w:rsidRDefault="00AB5434" w:rsidP="00AB5434">
      <w:pPr>
        <w:rPr>
          <w:sz w:val="24"/>
          <w:szCs w:val="24"/>
        </w:rPr>
      </w:pPr>
      <w:r w:rsidRPr="00AB5434">
        <w:rPr>
          <w:sz w:val="24"/>
          <w:szCs w:val="24"/>
        </w:rPr>
        <w:t xml:space="preserve">Wechsler, D. (2003). </w:t>
      </w:r>
      <w:r w:rsidRPr="00AB5434">
        <w:rPr>
          <w:i/>
          <w:iCs/>
          <w:sz w:val="24"/>
          <w:szCs w:val="24"/>
        </w:rPr>
        <w:t>The WISC-IV technical and interpretive manual</w:t>
      </w:r>
      <w:r w:rsidRPr="00AB5434">
        <w:rPr>
          <w:sz w:val="24"/>
          <w:szCs w:val="24"/>
        </w:rPr>
        <w:t>. San Antonio, TX: Psychological</w:t>
      </w:r>
    </w:p>
    <w:p w:rsidR="00AB5434" w:rsidRPr="00AB5434" w:rsidRDefault="00AB5434" w:rsidP="00AB5434">
      <w:pPr>
        <w:rPr>
          <w:sz w:val="24"/>
          <w:szCs w:val="24"/>
        </w:rPr>
      </w:pPr>
      <w:r w:rsidRPr="00AB5434">
        <w:rPr>
          <w:sz w:val="24"/>
          <w:szCs w:val="24"/>
        </w:rPr>
        <w:t xml:space="preserve">Corporation. </w:t>
      </w:r>
    </w:p>
    <w:p w:rsidR="00AB5434" w:rsidRPr="00AB5434" w:rsidRDefault="00AB5434" w:rsidP="00AB5434">
      <w:pPr>
        <w:rPr>
          <w:sz w:val="24"/>
          <w:szCs w:val="24"/>
        </w:rPr>
      </w:pPr>
    </w:p>
    <w:p w:rsidR="00AB5434" w:rsidRPr="00AB5434" w:rsidRDefault="00AB5434" w:rsidP="00AB5434">
      <w:pPr>
        <w:rPr>
          <w:sz w:val="24"/>
          <w:szCs w:val="24"/>
        </w:rPr>
      </w:pPr>
      <w:r w:rsidRPr="00AB5434">
        <w:rPr>
          <w:b/>
          <w:bCs/>
          <w:sz w:val="24"/>
          <w:szCs w:val="24"/>
          <w:rtl/>
        </w:rPr>
        <w:t>הערכת האישיות</w:t>
      </w:r>
    </w:p>
    <w:p w:rsidR="00AB5434" w:rsidRPr="00AB5434" w:rsidRDefault="00AB5434" w:rsidP="00AB5434">
      <w:pPr>
        <w:rPr>
          <w:sz w:val="24"/>
          <w:szCs w:val="24"/>
        </w:rPr>
      </w:pPr>
      <w:r w:rsidRPr="00AB5434">
        <w:rPr>
          <w:sz w:val="24"/>
          <w:szCs w:val="24"/>
        </w:rPr>
        <w:t> </w:t>
      </w:r>
      <w:r w:rsidRPr="00AB5434">
        <w:rPr>
          <w:b/>
          <w:bCs/>
          <w:sz w:val="24"/>
          <w:szCs w:val="24"/>
        </w:rPr>
        <w:t xml:space="preserve">CAT The Children Apperception test </w:t>
      </w:r>
    </w:p>
    <w:p w:rsidR="00AB5434" w:rsidRPr="00AB5434" w:rsidRDefault="00AB5434" w:rsidP="00AB5434">
      <w:pPr>
        <w:rPr>
          <w:sz w:val="24"/>
          <w:szCs w:val="24"/>
        </w:rPr>
      </w:pPr>
      <w:r w:rsidRPr="00AB5434">
        <w:rPr>
          <w:b/>
          <w:bCs/>
          <w:sz w:val="24"/>
          <w:szCs w:val="24"/>
        </w:rPr>
        <w:t> TAT  The Thematic Apperception Test</w:t>
      </w:r>
    </w:p>
    <w:p w:rsidR="00AB5434" w:rsidRPr="00AB5434" w:rsidRDefault="00AB5434" w:rsidP="00AB5434">
      <w:pPr>
        <w:rPr>
          <w:sz w:val="24"/>
          <w:szCs w:val="24"/>
        </w:rPr>
      </w:pPr>
      <w:r w:rsidRPr="00AB5434">
        <w:rPr>
          <w:sz w:val="24"/>
          <w:szCs w:val="24"/>
        </w:rPr>
        <w:t xml:space="preserve">Bellak, L., &amp; Abrams, D. M. (1997). </w:t>
      </w:r>
      <w:r w:rsidRPr="00AB5434">
        <w:rPr>
          <w:i/>
          <w:iCs/>
          <w:sz w:val="24"/>
          <w:szCs w:val="24"/>
        </w:rPr>
        <w:t>The TAT, CAT and SAT in clinical use</w:t>
      </w:r>
      <w:r w:rsidRPr="00AB5434">
        <w:rPr>
          <w:sz w:val="24"/>
          <w:szCs w:val="24"/>
        </w:rPr>
        <w:t xml:space="preserve"> (6th edition). Boston: Allyn &amp; Bacon.</w:t>
      </w:r>
    </w:p>
    <w:p w:rsidR="00AB5434" w:rsidRPr="00AB5434" w:rsidRDefault="00AB5434" w:rsidP="00AB5434">
      <w:pPr>
        <w:rPr>
          <w:sz w:val="24"/>
          <w:szCs w:val="24"/>
        </w:rPr>
      </w:pPr>
      <w:r w:rsidRPr="00AB5434">
        <w:rPr>
          <w:sz w:val="24"/>
          <w:szCs w:val="24"/>
        </w:rPr>
        <w:t xml:space="preserve">Cramer, P. (2004). </w:t>
      </w:r>
      <w:r w:rsidRPr="00AB5434">
        <w:rPr>
          <w:i/>
          <w:iCs/>
          <w:sz w:val="24"/>
          <w:szCs w:val="24"/>
        </w:rPr>
        <w:t>Storytelling, narrative, and the Thematic Apperception Test</w:t>
      </w:r>
      <w:r w:rsidRPr="00AB5434">
        <w:rPr>
          <w:sz w:val="24"/>
          <w:szCs w:val="24"/>
        </w:rPr>
        <w:t xml:space="preserve">. The Guildford press. </w:t>
      </w:r>
    </w:p>
    <w:p w:rsidR="00AB5434" w:rsidRPr="00AB5434" w:rsidRDefault="00AB5434" w:rsidP="00AB5434">
      <w:pPr>
        <w:rPr>
          <w:sz w:val="24"/>
          <w:szCs w:val="24"/>
        </w:rPr>
      </w:pPr>
      <w:r w:rsidRPr="00AB5434">
        <w:rPr>
          <w:b/>
          <w:bCs/>
          <w:sz w:val="24"/>
          <w:szCs w:val="24"/>
        </w:rPr>
        <w:t>THE RORSCHACH TEST </w:t>
      </w:r>
    </w:p>
    <w:p w:rsidR="00AB5434" w:rsidRPr="00AB5434" w:rsidRDefault="00AB5434" w:rsidP="00AB5434">
      <w:pPr>
        <w:rPr>
          <w:sz w:val="24"/>
          <w:szCs w:val="24"/>
        </w:rPr>
      </w:pPr>
      <w:r w:rsidRPr="00AB5434">
        <w:rPr>
          <w:sz w:val="24"/>
          <w:szCs w:val="24"/>
        </w:rPr>
        <w:t>Meyer, G. J., Erdberg, P., &amp; Shaffer, T. W. (2007). Toward international normative reference data for the Comprehensive System. Journal of Personality Assessment, 89(S1), 201–216.</w:t>
      </w:r>
    </w:p>
    <w:p w:rsidR="00AB5434" w:rsidRPr="00AB5434" w:rsidRDefault="00AB5434" w:rsidP="00AB5434">
      <w:pPr>
        <w:rPr>
          <w:sz w:val="24"/>
          <w:szCs w:val="24"/>
        </w:rPr>
      </w:pPr>
      <w:r w:rsidRPr="00AB5434">
        <w:rPr>
          <w:sz w:val="24"/>
          <w:szCs w:val="24"/>
        </w:rPr>
        <w:t xml:space="preserve">Meyer, G. J., Viglione, D. J., Mihura, J. L., Erard, R. E., &amp; Erdberg, P. (2011). Rorschach Performance Assessment System: Administrative, coding, interpretation and technical manual. Toledo, OH: Rorschach Performance Assessment System, LLC. </w:t>
      </w:r>
    </w:p>
    <w:p w:rsidR="00AB5434" w:rsidRPr="00AB5434" w:rsidRDefault="00AB5434" w:rsidP="00AB5434">
      <w:pPr>
        <w:rPr>
          <w:sz w:val="24"/>
          <w:szCs w:val="24"/>
        </w:rPr>
      </w:pPr>
      <w:r w:rsidRPr="00AB5434">
        <w:rPr>
          <w:sz w:val="24"/>
          <w:szCs w:val="24"/>
        </w:rPr>
        <w:t xml:space="preserve">Mihura, J. L., Meyer, G. J., Dumitrascu, N., &amp; Bombel, G. (2013). The validity of individual Rorschach variables: Systematic reviews and meta-analyses of the Comprehensive System. Psychological Bulletin, 139(3), 548–605. </w:t>
      </w:r>
    </w:p>
    <w:p w:rsidR="00AB5434" w:rsidRPr="00AB5434" w:rsidRDefault="00AB5434" w:rsidP="00AB5434">
      <w:pPr>
        <w:rPr>
          <w:sz w:val="24"/>
          <w:szCs w:val="24"/>
        </w:rPr>
      </w:pPr>
      <w:r w:rsidRPr="00AB5434">
        <w:rPr>
          <w:sz w:val="24"/>
          <w:szCs w:val="24"/>
        </w:rPr>
        <w:lastRenderedPageBreak/>
        <w:t xml:space="preserve">Gacono ,C.B., &amp;Meloy, J.R. (1994). </w:t>
      </w:r>
      <w:r w:rsidRPr="00AB5434">
        <w:rPr>
          <w:i/>
          <w:iCs/>
          <w:sz w:val="24"/>
          <w:szCs w:val="24"/>
        </w:rPr>
        <w:t>The Rorschach Assessment of Aggressive and Psychopatic Personalities</w:t>
      </w:r>
      <w:r w:rsidRPr="00AB5434">
        <w:rPr>
          <w:sz w:val="24"/>
          <w:szCs w:val="24"/>
        </w:rPr>
        <w:t>. Hillsdale, NJ: Lawrence Erlbaum Associates. </w:t>
      </w:r>
    </w:p>
    <w:p w:rsidR="00AB5434" w:rsidRPr="00AB5434" w:rsidRDefault="00AB5434" w:rsidP="00AB5434">
      <w:pPr>
        <w:rPr>
          <w:sz w:val="24"/>
          <w:szCs w:val="24"/>
        </w:rPr>
      </w:pPr>
      <w:r w:rsidRPr="00AB5434">
        <w:rPr>
          <w:sz w:val="24"/>
          <w:szCs w:val="24"/>
        </w:rPr>
        <w:t>Exner, J. E., Jr. (2003)</w:t>
      </w:r>
      <w:r w:rsidRPr="00AB5434">
        <w:rPr>
          <w:i/>
          <w:iCs/>
          <w:sz w:val="24"/>
          <w:szCs w:val="24"/>
        </w:rPr>
        <w:t>. The Rorschach: A comprehensive system. Vol. 1: Basic foundations</w:t>
      </w:r>
      <w:r w:rsidRPr="00AB5434">
        <w:rPr>
          <w:sz w:val="24"/>
          <w:szCs w:val="24"/>
          <w:u w:val="single"/>
        </w:rPr>
        <w:t xml:space="preserve"> </w:t>
      </w:r>
      <w:r w:rsidRPr="00AB5434">
        <w:rPr>
          <w:sz w:val="24"/>
          <w:szCs w:val="24"/>
        </w:rPr>
        <w:t>(4th edition). New York: Wiley. </w:t>
      </w:r>
    </w:p>
    <w:p w:rsidR="00AB5434" w:rsidRPr="00AB5434" w:rsidRDefault="00AB5434" w:rsidP="00AB5434">
      <w:pPr>
        <w:rPr>
          <w:sz w:val="24"/>
          <w:szCs w:val="24"/>
        </w:rPr>
      </w:pPr>
      <w:r w:rsidRPr="00AB5434">
        <w:rPr>
          <w:sz w:val="24"/>
          <w:szCs w:val="24"/>
        </w:rPr>
        <w:t xml:space="preserve">Exner, J. E., Jr. (2001). </w:t>
      </w:r>
      <w:r w:rsidRPr="00AB5434">
        <w:rPr>
          <w:i/>
          <w:iCs/>
          <w:sz w:val="24"/>
          <w:szCs w:val="24"/>
        </w:rPr>
        <w:t>A Rorschach workbook for the comprehensive system</w:t>
      </w:r>
      <w:r w:rsidRPr="00AB5434">
        <w:rPr>
          <w:sz w:val="24"/>
          <w:szCs w:val="24"/>
        </w:rPr>
        <w:t xml:space="preserve"> (5th edition). Ashville, NC: Rorschach Workshops. </w:t>
      </w:r>
    </w:p>
    <w:p w:rsidR="00AB5434" w:rsidRPr="00AB5434" w:rsidRDefault="00AB5434" w:rsidP="00AB5434">
      <w:pPr>
        <w:rPr>
          <w:sz w:val="24"/>
          <w:szCs w:val="24"/>
        </w:rPr>
      </w:pPr>
      <w:r w:rsidRPr="00AB5434">
        <w:rPr>
          <w:sz w:val="24"/>
          <w:szCs w:val="24"/>
        </w:rPr>
        <w:t xml:space="preserve">Exner, J. E., Jr. (2000). </w:t>
      </w:r>
      <w:r w:rsidRPr="00AB5434">
        <w:rPr>
          <w:i/>
          <w:iCs/>
          <w:sz w:val="24"/>
          <w:szCs w:val="24"/>
        </w:rPr>
        <w:t>A primer for Rorschach interpretation</w:t>
      </w:r>
      <w:r w:rsidRPr="00AB5434">
        <w:rPr>
          <w:sz w:val="24"/>
          <w:szCs w:val="24"/>
        </w:rPr>
        <w:t>. Ashville, NC: Rorschach Workshop.</w:t>
      </w:r>
    </w:p>
    <w:p w:rsidR="00AB5434" w:rsidRPr="00AB5434" w:rsidRDefault="00AB5434" w:rsidP="00AB5434">
      <w:pPr>
        <w:rPr>
          <w:sz w:val="24"/>
          <w:szCs w:val="24"/>
        </w:rPr>
      </w:pPr>
      <w:r w:rsidRPr="00AB5434">
        <w:rPr>
          <w:sz w:val="24"/>
          <w:szCs w:val="24"/>
        </w:rPr>
        <w:t xml:space="preserve">Exner, J. E., &amp; Erdberg, P. (2005). </w:t>
      </w:r>
      <w:r w:rsidRPr="00AB5434">
        <w:rPr>
          <w:i/>
          <w:iCs/>
          <w:sz w:val="24"/>
          <w:szCs w:val="24"/>
        </w:rPr>
        <w:t>The Rorschach: A comprehensive system: Vol. 2.  Advanced interpretation</w:t>
      </w:r>
      <w:r w:rsidRPr="00AB5434">
        <w:rPr>
          <w:sz w:val="24"/>
          <w:szCs w:val="24"/>
        </w:rPr>
        <w:t xml:space="preserve"> (3rd ed.). Hoboken, NJ: Wiley. Ch. 18.</w:t>
      </w:r>
    </w:p>
    <w:p w:rsidR="00AB5434" w:rsidRPr="00AB5434" w:rsidRDefault="00AB5434" w:rsidP="00AB5434">
      <w:pPr>
        <w:rPr>
          <w:sz w:val="24"/>
          <w:szCs w:val="24"/>
        </w:rPr>
      </w:pPr>
      <w:r w:rsidRPr="00AB5434">
        <w:rPr>
          <w:sz w:val="24"/>
          <w:szCs w:val="24"/>
        </w:rPr>
        <w:t xml:space="preserve">Exner, J. E., Jr., &amp; Weiner, I. B. (1995). </w:t>
      </w:r>
      <w:r w:rsidRPr="00AB5434">
        <w:rPr>
          <w:i/>
          <w:iCs/>
          <w:sz w:val="24"/>
          <w:szCs w:val="24"/>
        </w:rPr>
        <w:t>The Rorschach: A comprehensive system. Vol. 3: Assessment of children and adolescents</w:t>
      </w:r>
      <w:r w:rsidRPr="00AB5434">
        <w:rPr>
          <w:sz w:val="24"/>
          <w:szCs w:val="24"/>
        </w:rPr>
        <w:t xml:space="preserve"> (2nd edition). New York: Wiley. </w:t>
      </w:r>
    </w:p>
    <w:p w:rsidR="00AB5434" w:rsidRPr="00AB5434" w:rsidRDefault="00AB5434" w:rsidP="00AB5434">
      <w:pPr>
        <w:rPr>
          <w:sz w:val="24"/>
          <w:szCs w:val="24"/>
        </w:rPr>
      </w:pPr>
      <w:r w:rsidRPr="00AB5434">
        <w:rPr>
          <w:sz w:val="24"/>
          <w:szCs w:val="24"/>
        </w:rPr>
        <w:t xml:space="preserve">Lerner, P.M. (1998). </w:t>
      </w:r>
      <w:r w:rsidRPr="00AB5434">
        <w:rPr>
          <w:i/>
          <w:iCs/>
          <w:sz w:val="24"/>
          <w:szCs w:val="24"/>
        </w:rPr>
        <w:t>Psychoanalytic Perspectives on the Rorschach</w:t>
      </w:r>
      <w:r w:rsidRPr="00AB5434">
        <w:rPr>
          <w:sz w:val="24"/>
          <w:szCs w:val="24"/>
        </w:rPr>
        <w:t>. Hillsdale, NJ: Analytic Press.</w:t>
      </w:r>
    </w:p>
    <w:p w:rsidR="00AB5434" w:rsidRPr="00AB5434" w:rsidRDefault="00AB5434" w:rsidP="00AB5434">
      <w:pPr>
        <w:rPr>
          <w:sz w:val="24"/>
          <w:szCs w:val="24"/>
        </w:rPr>
      </w:pPr>
      <w:r w:rsidRPr="00AB5434">
        <w:rPr>
          <w:sz w:val="24"/>
          <w:szCs w:val="24"/>
        </w:rPr>
        <w:t xml:space="preserve">Meloy, R., Acklin, M. W., Gacono, C. B., Murray, J. F., &amp; Peterson, C. A. (Eds.). (1997). </w:t>
      </w:r>
      <w:r w:rsidRPr="00AB5434">
        <w:rPr>
          <w:i/>
          <w:iCs/>
          <w:sz w:val="24"/>
          <w:szCs w:val="24"/>
        </w:rPr>
        <w:t xml:space="preserve">Contemporary Rorschach interpretation. </w:t>
      </w:r>
      <w:r w:rsidRPr="00AB5434">
        <w:rPr>
          <w:sz w:val="24"/>
          <w:szCs w:val="24"/>
        </w:rPr>
        <w:t xml:space="preserve">Hillsdale, NJ: Lawrence Erlbaum. </w:t>
      </w:r>
    </w:p>
    <w:p w:rsidR="00AB5434" w:rsidRPr="00AB5434" w:rsidRDefault="00AB5434" w:rsidP="00AB5434">
      <w:pPr>
        <w:rPr>
          <w:sz w:val="24"/>
          <w:szCs w:val="24"/>
        </w:rPr>
      </w:pPr>
      <w:r w:rsidRPr="00AB5434">
        <w:rPr>
          <w:sz w:val="24"/>
          <w:szCs w:val="24"/>
        </w:rPr>
        <w:t xml:space="preserve">Murray, J. F. (1997). The Rorschach and diagnosis of neurotic conditions in children and adolescents: A case study. In Meloy, R., Acklin, M. W., Gacono, C. B., Murray, J. F., &amp; Peterson, C. A. (Eds.). </w:t>
      </w:r>
      <w:r w:rsidRPr="00AB5434">
        <w:rPr>
          <w:i/>
          <w:iCs/>
          <w:sz w:val="24"/>
          <w:szCs w:val="24"/>
        </w:rPr>
        <w:t xml:space="preserve">Contemporary Rorschach interpretation. </w:t>
      </w:r>
      <w:r w:rsidRPr="00AB5434">
        <w:rPr>
          <w:sz w:val="24"/>
          <w:szCs w:val="24"/>
        </w:rPr>
        <w:t xml:space="preserve">Hillsdale, NJ: Lawrence Erlbaum. </w:t>
      </w:r>
    </w:p>
    <w:p w:rsidR="00AB5434" w:rsidRPr="00AB5434" w:rsidRDefault="00AB5434" w:rsidP="00AB5434">
      <w:pPr>
        <w:rPr>
          <w:sz w:val="24"/>
          <w:szCs w:val="24"/>
        </w:rPr>
      </w:pPr>
      <w:r w:rsidRPr="00AB5434">
        <w:rPr>
          <w:sz w:val="24"/>
          <w:szCs w:val="24"/>
        </w:rPr>
        <w:t xml:space="preserve">Viglione, D. J (2002)  </w:t>
      </w:r>
      <w:r w:rsidRPr="00AB5434">
        <w:rPr>
          <w:i/>
          <w:iCs/>
          <w:sz w:val="24"/>
          <w:szCs w:val="24"/>
        </w:rPr>
        <w:t>Rorschach  Coding Solutions - A Reference Guide For The Comprehensive System.</w:t>
      </w:r>
    </w:p>
    <w:p w:rsidR="00AB5434" w:rsidRPr="00AB5434" w:rsidRDefault="00AB5434" w:rsidP="00AB5434">
      <w:pPr>
        <w:rPr>
          <w:sz w:val="24"/>
          <w:szCs w:val="24"/>
        </w:rPr>
      </w:pPr>
      <w:r w:rsidRPr="00AB5434">
        <w:rPr>
          <w:i/>
          <w:iCs/>
          <w:sz w:val="24"/>
          <w:szCs w:val="24"/>
        </w:rPr>
        <w:t> </w:t>
      </w:r>
      <w:r w:rsidRPr="00AB5434">
        <w:rPr>
          <w:sz w:val="24"/>
          <w:szCs w:val="24"/>
        </w:rPr>
        <w:t xml:space="preserve">Weiner, I.B. (2003). Interpreting content themes. In: </w:t>
      </w:r>
      <w:r w:rsidRPr="00AB5434">
        <w:rPr>
          <w:i/>
          <w:iCs/>
          <w:sz w:val="24"/>
          <w:szCs w:val="24"/>
        </w:rPr>
        <w:t>Principles of Rorschach Interprtation</w:t>
      </w:r>
      <w:r w:rsidRPr="00AB5434">
        <w:rPr>
          <w:sz w:val="24"/>
          <w:szCs w:val="24"/>
        </w:rPr>
        <w:t>. (2 edition). Routledge. ((</w:t>
      </w:r>
      <w:r w:rsidRPr="00AB5434">
        <w:rPr>
          <w:sz w:val="24"/>
          <w:szCs w:val="24"/>
          <w:rtl/>
        </w:rPr>
        <w:t>פרק 6</w:t>
      </w:r>
    </w:p>
    <w:p w:rsidR="00AB5434" w:rsidRPr="00AB5434" w:rsidRDefault="00AB5434" w:rsidP="00AB5434">
      <w:pPr>
        <w:rPr>
          <w:sz w:val="24"/>
          <w:szCs w:val="24"/>
        </w:rPr>
      </w:pPr>
    </w:p>
    <w:p w:rsidR="00AB5434" w:rsidRPr="00AB5434" w:rsidRDefault="00AB5434" w:rsidP="00AB5434">
      <w:pPr>
        <w:rPr>
          <w:sz w:val="24"/>
          <w:szCs w:val="24"/>
        </w:rPr>
      </w:pPr>
      <w:r w:rsidRPr="00AB5434">
        <w:rPr>
          <w:b/>
          <w:bCs/>
          <w:sz w:val="24"/>
          <w:szCs w:val="24"/>
          <w:rtl/>
        </w:rPr>
        <w:t xml:space="preserve">סולמות ניתוח יחסי אובייקט </w:t>
      </w:r>
    </w:p>
    <w:p w:rsidR="00AB5434" w:rsidRPr="00AB5434" w:rsidRDefault="00AB5434" w:rsidP="00AB5434">
      <w:pPr>
        <w:rPr>
          <w:sz w:val="24"/>
          <w:szCs w:val="24"/>
        </w:rPr>
      </w:pPr>
      <w:r w:rsidRPr="00AB5434">
        <w:rPr>
          <w:sz w:val="24"/>
          <w:szCs w:val="24"/>
        </w:rPr>
        <w:t xml:space="preserve">Kelly, F.D. (1997). </w:t>
      </w:r>
      <w:r w:rsidRPr="00AB5434">
        <w:rPr>
          <w:i/>
          <w:iCs/>
          <w:sz w:val="24"/>
          <w:szCs w:val="24"/>
        </w:rPr>
        <w:t>The assessment of object relations phenomena in adolescents. TAT and Rorschach measures</w:t>
      </w:r>
      <w:r w:rsidRPr="00AB5434">
        <w:rPr>
          <w:sz w:val="24"/>
          <w:szCs w:val="24"/>
        </w:rPr>
        <w:t xml:space="preserve">. Lawrence Erlbaum Associates, publishers. </w:t>
      </w:r>
    </w:p>
    <w:p w:rsidR="00AB5434" w:rsidRPr="00AB5434" w:rsidRDefault="00AB5434" w:rsidP="00AB5434">
      <w:pPr>
        <w:rPr>
          <w:sz w:val="24"/>
          <w:szCs w:val="24"/>
        </w:rPr>
      </w:pPr>
      <w:r w:rsidRPr="00AB5434">
        <w:rPr>
          <w:sz w:val="24"/>
          <w:szCs w:val="24"/>
        </w:rPr>
        <w:t>Lerner, P. (1998</w:t>
      </w:r>
      <w:r w:rsidRPr="00AB5434">
        <w:rPr>
          <w:sz w:val="24"/>
          <w:szCs w:val="24"/>
          <w:u w:val="single"/>
        </w:rPr>
        <w:t>)</w:t>
      </w:r>
      <w:r w:rsidRPr="00AB5434">
        <w:rPr>
          <w:sz w:val="24"/>
          <w:szCs w:val="24"/>
        </w:rPr>
        <w:t>. Developmental object relations</w:t>
      </w:r>
      <w:r w:rsidRPr="00AB5434">
        <w:rPr>
          <w:i/>
          <w:iCs/>
          <w:sz w:val="24"/>
          <w:szCs w:val="24"/>
        </w:rPr>
        <w:t xml:space="preserve">. </w:t>
      </w:r>
      <w:r w:rsidRPr="00AB5434">
        <w:rPr>
          <w:sz w:val="24"/>
          <w:szCs w:val="24"/>
        </w:rPr>
        <w:t>In</w:t>
      </w:r>
      <w:r w:rsidRPr="00AB5434">
        <w:rPr>
          <w:i/>
          <w:iCs/>
          <w:sz w:val="24"/>
          <w:szCs w:val="24"/>
        </w:rPr>
        <w:t xml:space="preserve"> Psychoanalytic perspectives on the Rorschach</w:t>
      </w:r>
      <w:r w:rsidRPr="00AB5434">
        <w:rPr>
          <w:sz w:val="24"/>
          <w:szCs w:val="24"/>
        </w:rPr>
        <w:t>. Hillsdale, NJ: Analytic Press.   (</w:t>
      </w:r>
      <w:r w:rsidRPr="00AB5434">
        <w:rPr>
          <w:sz w:val="24"/>
          <w:szCs w:val="24"/>
          <w:rtl/>
        </w:rPr>
        <w:t>פרק 20</w:t>
      </w:r>
      <w:r w:rsidRPr="00AB5434">
        <w:rPr>
          <w:sz w:val="24"/>
          <w:szCs w:val="24"/>
        </w:rPr>
        <w:t>)</w:t>
      </w:r>
    </w:p>
    <w:p w:rsidR="00AB5434" w:rsidRPr="00AB5434" w:rsidRDefault="00AB5434" w:rsidP="00AB5434">
      <w:pPr>
        <w:rPr>
          <w:sz w:val="24"/>
          <w:szCs w:val="24"/>
        </w:rPr>
      </w:pPr>
      <w:r w:rsidRPr="00AB5434">
        <w:rPr>
          <w:sz w:val="24"/>
          <w:szCs w:val="24"/>
        </w:rPr>
        <w:t xml:space="preserve">Telgasi, H. (2010). </w:t>
      </w:r>
      <w:r w:rsidRPr="00AB5434">
        <w:rPr>
          <w:i/>
          <w:iCs/>
          <w:sz w:val="24"/>
          <w:szCs w:val="24"/>
        </w:rPr>
        <w:t>Essentials of  TAT and Other Storytelling Assessments</w:t>
      </w:r>
      <w:r w:rsidRPr="00AB5434">
        <w:rPr>
          <w:sz w:val="24"/>
          <w:szCs w:val="24"/>
        </w:rPr>
        <w:t xml:space="preserve">. </w:t>
      </w:r>
      <w:r w:rsidRPr="00AB5434">
        <w:rPr>
          <w:i/>
          <w:iCs/>
          <w:sz w:val="24"/>
          <w:szCs w:val="24"/>
        </w:rPr>
        <w:t xml:space="preserve">(2nd ed.). </w:t>
      </w:r>
      <w:r w:rsidRPr="00AB5434">
        <w:rPr>
          <w:sz w:val="24"/>
          <w:szCs w:val="24"/>
        </w:rPr>
        <w:t xml:space="preserve">NY:  John Wiley &amp; Sons. </w:t>
      </w:r>
    </w:p>
    <w:p w:rsidR="00AB5434" w:rsidRPr="00AB5434" w:rsidRDefault="00AB5434" w:rsidP="00AB5434">
      <w:pPr>
        <w:rPr>
          <w:sz w:val="24"/>
          <w:szCs w:val="24"/>
        </w:rPr>
      </w:pPr>
      <w:r w:rsidRPr="00AB5434">
        <w:rPr>
          <w:b/>
          <w:bCs/>
          <w:sz w:val="24"/>
          <w:szCs w:val="24"/>
        </w:rPr>
        <w:t>MOA Mutuality of Autonomy</w:t>
      </w:r>
    </w:p>
    <w:p w:rsidR="00AB5434" w:rsidRPr="00AB5434" w:rsidRDefault="00AB5434" w:rsidP="00AB5434">
      <w:pPr>
        <w:rPr>
          <w:sz w:val="24"/>
          <w:szCs w:val="24"/>
        </w:rPr>
      </w:pPr>
      <w:r w:rsidRPr="00AB5434">
        <w:rPr>
          <w:sz w:val="24"/>
          <w:szCs w:val="24"/>
        </w:rPr>
        <w:lastRenderedPageBreak/>
        <w:t xml:space="preserve">Bombel, G., Mihura , J. L. &amp; Meyer G. J. (2009). An Examination of the Construct Validity of the Rorschach Mutuality of Autonomy (MOA) Scale. </w:t>
      </w:r>
      <w:r w:rsidRPr="00AB5434">
        <w:rPr>
          <w:i/>
          <w:iCs/>
          <w:sz w:val="24"/>
          <w:szCs w:val="24"/>
        </w:rPr>
        <w:t>Journal of Personality Assessment</w:t>
      </w:r>
      <w:r w:rsidRPr="00AB5434">
        <w:rPr>
          <w:sz w:val="24"/>
          <w:szCs w:val="24"/>
        </w:rPr>
        <w:t xml:space="preserve">, </w:t>
      </w:r>
      <w:r w:rsidRPr="00AB5434">
        <w:rPr>
          <w:i/>
          <w:iCs/>
          <w:sz w:val="24"/>
          <w:szCs w:val="24"/>
        </w:rPr>
        <w:t>91</w:t>
      </w:r>
      <w:r w:rsidRPr="00AB5434">
        <w:rPr>
          <w:sz w:val="24"/>
          <w:szCs w:val="24"/>
        </w:rPr>
        <w:t>(3), 227–237.</w:t>
      </w:r>
    </w:p>
    <w:p w:rsidR="00AB5434" w:rsidRPr="00AB5434" w:rsidRDefault="00AB5434" w:rsidP="00AB5434">
      <w:pPr>
        <w:rPr>
          <w:sz w:val="24"/>
          <w:szCs w:val="24"/>
        </w:rPr>
      </w:pPr>
      <w:r w:rsidRPr="00AB5434">
        <w:rPr>
          <w:sz w:val="24"/>
          <w:szCs w:val="24"/>
        </w:rPr>
        <w:t>Hibbard, S., Porcerelli, J., Kamoo, R., Schwartz, M.&amp; Abell, S. (2010). Defense and Object Relational Maturity on Thematic Apperception Test Scales Indicate Levels of Personality Organization.</w:t>
      </w:r>
      <w:r w:rsidRPr="00AB5434">
        <w:rPr>
          <w:i/>
          <w:iCs/>
          <w:sz w:val="24"/>
          <w:szCs w:val="24"/>
        </w:rPr>
        <w:t xml:space="preserve"> Journal of Personality Assessment</w:t>
      </w:r>
      <w:r w:rsidRPr="00AB5434">
        <w:rPr>
          <w:sz w:val="24"/>
          <w:szCs w:val="24"/>
        </w:rPr>
        <w:t xml:space="preserve">, </w:t>
      </w:r>
      <w:r w:rsidRPr="00AB5434">
        <w:rPr>
          <w:i/>
          <w:iCs/>
          <w:sz w:val="24"/>
          <w:szCs w:val="24"/>
        </w:rPr>
        <w:t>92</w:t>
      </w:r>
      <w:r w:rsidRPr="00AB5434">
        <w:rPr>
          <w:sz w:val="24"/>
          <w:szCs w:val="24"/>
        </w:rPr>
        <w:t xml:space="preserve"> (3), 241–253.</w:t>
      </w:r>
    </w:p>
    <w:p w:rsidR="00AB5434" w:rsidRPr="00AB5434" w:rsidRDefault="00AB5434" w:rsidP="00AB5434">
      <w:pPr>
        <w:rPr>
          <w:sz w:val="24"/>
          <w:szCs w:val="24"/>
        </w:rPr>
      </w:pPr>
      <w:r w:rsidRPr="00AB5434">
        <w:rPr>
          <w:sz w:val="24"/>
          <w:szCs w:val="24"/>
        </w:rPr>
        <w:t xml:space="preserve">Urist, J. (1977). The Rorschach test and the assessment of object relations. </w:t>
      </w:r>
      <w:r w:rsidRPr="00AB5434">
        <w:rPr>
          <w:i/>
          <w:iCs/>
          <w:sz w:val="24"/>
          <w:szCs w:val="24"/>
        </w:rPr>
        <w:t>Journal of Personality Assessment</w:t>
      </w:r>
      <w:r w:rsidRPr="00AB5434">
        <w:rPr>
          <w:sz w:val="24"/>
          <w:szCs w:val="24"/>
        </w:rPr>
        <w:t xml:space="preserve">, 41, 3-9. </w:t>
      </w:r>
    </w:p>
    <w:p w:rsidR="00AB5434" w:rsidRPr="00AB5434" w:rsidRDefault="00AB5434" w:rsidP="00AB5434">
      <w:pPr>
        <w:rPr>
          <w:sz w:val="24"/>
          <w:szCs w:val="24"/>
        </w:rPr>
      </w:pPr>
      <w:r w:rsidRPr="00AB5434">
        <w:rPr>
          <w:sz w:val="24"/>
          <w:szCs w:val="24"/>
        </w:rPr>
        <w:t xml:space="preserve">Urist, J., &amp; Shill, M. (1982). Validity of the Rorschach mutuality of autonomy scale: A replication using excerpted responses. </w:t>
      </w:r>
      <w:r w:rsidRPr="00AB5434">
        <w:rPr>
          <w:i/>
          <w:iCs/>
          <w:sz w:val="24"/>
          <w:szCs w:val="24"/>
        </w:rPr>
        <w:t>Journal of Personality Assessment</w:t>
      </w:r>
      <w:r w:rsidRPr="00AB5434">
        <w:rPr>
          <w:sz w:val="24"/>
          <w:szCs w:val="24"/>
        </w:rPr>
        <w:t xml:space="preserve">, 46, 450-454. </w:t>
      </w:r>
    </w:p>
    <w:p w:rsidR="00AB5434" w:rsidRPr="00AB5434" w:rsidRDefault="00AB5434" w:rsidP="00AB5434">
      <w:pPr>
        <w:rPr>
          <w:sz w:val="24"/>
          <w:szCs w:val="24"/>
        </w:rPr>
      </w:pPr>
    </w:p>
    <w:p w:rsidR="00AB5434" w:rsidRPr="00AB5434" w:rsidRDefault="00AB5434" w:rsidP="00AB5434">
      <w:pPr>
        <w:rPr>
          <w:sz w:val="24"/>
          <w:szCs w:val="24"/>
        </w:rPr>
      </w:pPr>
      <w:r w:rsidRPr="00AB5434">
        <w:rPr>
          <w:b/>
          <w:bCs/>
          <w:sz w:val="24"/>
          <w:szCs w:val="24"/>
        </w:rPr>
        <w:t>ROD</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t xml:space="preserve">Borenstien, R. F., &amp; Masling J. M. (2005). </w:t>
      </w:r>
      <w:hyperlink r:id="rId25" w:history="1">
        <w:r w:rsidRPr="00AB5434">
          <w:rPr>
            <w:color w:val="0563C1" w:themeColor="hyperlink"/>
            <w:sz w:val="24"/>
            <w:szCs w:val="24"/>
            <w:u w:val="single"/>
          </w:rPr>
          <w:t>The Rorschach Oral Dependency Scale.</w:t>
        </w:r>
      </w:hyperlink>
      <w:r w:rsidRPr="00AB5434">
        <w:rPr>
          <w:sz w:val="24"/>
          <w:szCs w:val="24"/>
        </w:rPr>
        <w:t xml:space="preserve"> In R. F. Borenstien, &amp; J. M. Masling (Eds). </w:t>
      </w:r>
      <w:r w:rsidRPr="00AB5434">
        <w:rPr>
          <w:i/>
          <w:iCs/>
          <w:sz w:val="24"/>
          <w:szCs w:val="24"/>
        </w:rPr>
        <w:t>Scoring the Rorschach: Seven validated systems, (</w:t>
      </w:r>
      <w:r w:rsidRPr="00AB5434">
        <w:rPr>
          <w:sz w:val="24"/>
          <w:szCs w:val="24"/>
        </w:rPr>
        <w:t>pp. 135-157). Mahwah, NJ, US: Lawrence Erlbaum Associates Publishers.</w:t>
      </w:r>
    </w:p>
    <w:p w:rsidR="00AB5434" w:rsidRPr="00AB5434" w:rsidRDefault="00AB5434" w:rsidP="00AB5434">
      <w:pPr>
        <w:rPr>
          <w:sz w:val="24"/>
          <w:szCs w:val="24"/>
        </w:rPr>
      </w:pPr>
      <w:r w:rsidRPr="00AB5434">
        <w:rPr>
          <w:b/>
          <w:bCs/>
          <w:sz w:val="24"/>
          <w:szCs w:val="24"/>
        </w:rPr>
        <w:t>SCORS</w:t>
      </w:r>
    </w:p>
    <w:p w:rsidR="00AB5434" w:rsidRPr="00AB5434" w:rsidRDefault="00AB5434" w:rsidP="00AB5434">
      <w:pPr>
        <w:rPr>
          <w:sz w:val="24"/>
          <w:szCs w:val="24"/>
        </w:rPr>
      </w:pPr>
      <w:r w:rsidRPr="00AB5434">
        <w:rPr>
          <w:sz w:val="24"/>
          <w:szCs w:val="24"/>
        </w:rPr>
        <w:t xml:space="preserve">Westen, D. (2002). </w:t>
      </w:r>
      <w:r w:rsidRPr="00AB5434">
        <w:rPr>
          <w:i/>
          <w:iCs/>
          <w:sz w:val="24"/>
          <w:szCs w:val="24"/>
        </w:rPr>
        <w:t>Social Cognition and Object Relation Scale (SCORS): Manual for Coding TAT Data.</w:t>
      </w:r>
      <w:r w:rsidRPr="00AB5434">
        <w:rPr>
          <w:sz w:val="24"/>
          <w:szCs w:val="24"/>
        </w:rPr>
        <w:t xml:space="preserve"> Unpublished manuscript, Atlanta, Emory University.</w:t>
      </w:r>
    </w:p>
    <w:p w:rsidR="00AB5434" w:rsidRPr="00AB5434" w:rsidRDefault="00AB5434" w:rsidP="00AB5434">
      <w:pPr>
        <w:rPr>
          <w:sz w:val="24"/>
          <w:szCs w:val="24"/>
        </w:rPr>
      </w:pPr>
      <w:r w:rsidRPr="00AB5434">
        <w:rPr>
          <w:b/>
          <w:bCs/>
          <w:sz w:val="24"/>
          <w:szCs w:val="24"/>
          <w:rtl/>
        </w:rPr>
        <w:t>סולמות ניתוח מנגנוני הגנה</w:t>
      </w:r>
    </w:p>
    <w:p w:rsidR="00AB5434" w:rsidRPr="00AB5434" w:rsidRDefault="00AB5434" w:rsidP="00AB5434">
      <w:pPr>
        <w:rPr>
          <w:sz w:val="24"/>
          <w:szCs w:val="24"/>
        </w:rPr>
      </w:pPr>
      <w:r w:rsidRPr="00AB5434">
        <w:rPr>
          <w:sz w:val="24"/>
          <w:szCs w:val="24"/>
        </w:rPr>
        <w:t xml:space="preserve">Cramer, P. (2006). </w:t>
      </w:r>
      <w:r w:rsidRPr="00AB5434">
        <w:rPr>
          <w:i/>
          <w:iCs/>
          <w:sz w:val="24"/>
          <w:szCs w:val="24"/>
        </w:rPr>
        <w:t>Protecting the Self: Defense Mechanisms in Action</w:t>
      </w:r>
      <w:r w:rsidRPr="00AB5434">
        <w:rPr>
          <w:sz w:val="24"/>
          <w:szCs w:val="24"/>
        </w:rPr>
        <w:t xml:space="preserve">. The Guilford Press. </w:t>
      </w:r>
    </w:p>
    <w:p w:rsidR="00AB5434" w:rsidRPr="00AB5434" w:rsidRDefault="00AB5434" w:rsidP="00AB5434">
      <w:pPr>
        <w:rPr>
          <w:sz w:val="24"/>
          <w:szCs w:val="24"/>
        </w:rPr>
      </w:pPr>
      <w:r w:rsidRPr="00AB5434">
        <w:rPr>
          <w:sz w:val="24"/>
          <w:szCs w:val="24"/>
        </w:rPr>
        <w:t xml:space="preserve">Cramer, P. (2007). Longitudinal study of defense mechanisms: Late childhood to late adolescence. </w:t>
      </w:r>
      <w:r w:rsidRPr="00AB5434">
        <w:rPr>
          <w:i/>
          <w:iCs/>
          <w:sz w:val="24"/>
          <w:szCs w:val="24"/>
        </w:rPr>
        <w:t xml:space="preserve">Journal of Personality, 75, </w:t>
      </w:r>
      <w:r w:rsidRPr="00AB5434">
        <w:rPr>
          <w:sz w:val="24"/>
          <w:szCs w:val="24"/>
        </w:rPr>
        <w:t>1–23.</w:t>
      </w:r>
    </w:p>
    <w:p w:rsidR="00AB5434" w:rsidRPr="00AB5434" w:rsidRDefault="00AB5434" w:rsidP="00AB5434">
      <w:pPr>
        <w:rPr>
          <w:sz w:val="24"/>
          <w:szCs w:val="24"/>
        </w:rPr>
      </w:pPr>
      <w:r w:rsidRPr="00AB5434">
        <w:rPr>
          <w:sz w:val="24"/>
          <w:szCs w:val="24"/>
        </w:rPr>
        <w:t>Lerner, P. (1998</w:t>
      </w:r>
      <w:r w:rsidRPr="00AB5434">
        <w:rPr>
          <w:sz w:val="24"/>
          <w:szCs w:val="24"/>
          <w:u w:val="single"/>
        </w:rPr>
        <w:t>)</w:t>
      </w:r>
      <w:r w:rsidRPr="00AB5434">
        <w:rPr>
          <w:sz w:val="24"/>
          <w:szCs w:val="24"/>
        </w:rPr>
        <w:t>. Rorschach assessment of defense: Recent measures</w:t>
      </w:r>
      <w:r w:rsidRPr="00AB5434">
        <w:rPr>
          <w:i/>
          <w:iCs/>
          <w:sz w:val="24"/>
          <w:szCs w:val="24"/>
        </w:rPr>
        <w:t>. In Psychoanalytic perspectives on the Rorschach</w:t>
      </w:r>
      <w:r w:rsidRPr="00AB5434">
        <w:rPr>
          <w:sz w:val="24"/>
          <w:szCs w:val="24"/>
        </w:rPr>
        <w:t>. Hillsdale, NJ: Analytic Press. (</w:t>
      </w:r>
      <w:r w:rsidRPr="00AB5434">
        <w:rPr>
          <w:sz w:val="24"/>
          <w:szCs w:val="24"/>
          <w:rtl/>
        </w:rPr>
        <w:t>פרק 18</w:t>
      </w:r>
      <w:r w:rsidRPr="00AB5434">
        <w:rPr>
          <w:sz w:val="24"/>
          <w:szCs w:val="24"/>
        </w:rPr>
        <w:t>)</w:t>
      </w:r>
    </w:p>
    <w:p w:rsidR="00AB5434" w:rsidRPr="00AB5434" w:rsidRDefault="00AB5434" w:rsidP="00AB5434">
      <w:pPr>
        <w:rPr>
          <w:sz w:val="24"/>
          <w:szCs w:val="24"/>
        </w:rPr>
      </w:pPr>
    </w:p>
    <w:p w:rsidR="00AB5434" w:rsidRPr="00AB5434" w:rsidRDefault="00AB5434" w:rsidP="00AB5434">
      <w:pPr>
        <w:rPr>
          <w:sz w:val="24"/>
          <w:szCs w:val="24"/>
        </w:rPr>
      </w:pPr>
      <w:r w:rsidRPr="00AB5434">
        <w:rPr>
          <w:b/>
          <w:bCs/>
          <w:sz w:val="24"/>
          <w:szCs w:val="24"/>
          <w:rtl/>
        </w:rPr>
        <w:t>מדד תפקודי אגו</w:t>
      </w:r>
    </w:p>
    <w:p w:rsidR="00AB5434" w:rsidRPr="00AB5434" w:rsidRDefault="00AB5434" w:rsidP="00AB5434">
      <w:pPr>
        <w:rPr>
          <w:sz w:val="24"/>
          <w:szCs w:val="24"/>
        </w:rPr>
      </w:pPr>
      <w:r w:rsidRPr="00AB5434">
        <w:rPr>
          <w:sz w:val="24"/>
          <w:szCs w:val="24"/>
        </w:rPr>
        <w:t xml:space="preserve">Viglione, D. J., Perry, W., &amp; Meyer, G. (2003). Refinements in the Rorschach Ego Impairment Index: Incorporating the Human Representational Variable. </w:t>
      </w:r>
      <w:r w:rsidRPr="00AB5434">
        <w:rPr>
          <w:i/>
          <w:iCs/>
          <w:sz w:val="24"/>
          <w:szCs w:val="24"/>
        </w:rPr>
        <w:t>Journal of Personality Assessment</w:t>
      </w:r>
      <w:r w:rsidRPr="00AB5434">
        <w:rPr>
          <w:sz w:val="24"/>
          <w:szCs w:val="24"/>
        </w:rPr>
        <w:t>, 81(1), 149–156</w:t>
      </w:r>
      <w:r w:rsidRPr="00AB5434">
        <w:rPr>
          <w:b/>
          <w:bCs/>
          <w:sz w:val="24"/>
          <w:szCs w:val="24"/>
        </w:rPr>
        <w:t xml:space="preserve"> </w:t>
      </w:r>
    </w:p>
    <w:p w:rsidR="00AB5434" w:rsidRPr="00AB5434" w:rsidRDefault="00AB5434" w:rsidP="00AB5434">
      <w:pPr>
        <w:rPr>
          <w:sz w:val="24"/>
          <w:szCs w:val="24"/>
        </w:rPr>
      </w:pPr>
      <w:r w:rsidRPr="00AB5434">
        <w:rPr>
          <w:b/>
          <w:bCs/>
          <w:sz w:val="24"/>
          <w:szCs w:val="24"/>
          <w:rtl/>
        </w:rPr>
        <w:t>מדד טראומה ומדד תוקפנות</w:t>
      </w:r>
    </w:p>
    <w:p w:rsidR="00AB5434" w:rsidRPr="00AB5434" w:rsidRDefault="00AB5434" w:rsidP="00AB5434">
      <w:pPr>
        <w:rPr>
          <w:sz w:val="24"/>
          <w:szCs w:val="24"/>
        </w:rPr>
      </w:pPr>
      <w:r w:rsidRPr="00AB5434">
        <w:rPr>
          <w:sz w:val="24"/>
          <w:szCs w:val="24"/>
        </w:rPr>
        <w:lastRenderedPageBreak/>
        <w:t xml:space="preserve">Kamphuis, J. H., Tuin, N., Timmermans, M. &amp; Punamaki, R. L. (2008). Extending the Rorschach Trauma Content Index and Aggression Indexes to Dream Narratives of Children Exposed to Enduring Violence: An Exploratory Study. </w:t>
      </w:r>
      <w:r w:rsidRPr="00AB5434">
        <w:rPr>
          <w:i/>
          <w:iCs/>
          <w:sz w:val="24"/>
          <w:szCs w:val="24"/>
        </w:rPr>
        <w:t>Journal of Personality Assessment</w:t>
      </w:r>
      <w:r w:rsidRPr="00AB5434">
        <w:rPr>
          <w:sz w:val="24"/>
          <w:szCs w:val="24"/>
        </w:rPr>
        <w:t xml:space="preserve">, </w:t>
      </w:r>
      <w:r w:rsidRPr="00AB5434">
        <w:rPr>
          <w:i/>
          <w:iCs/>
          <w:sz w:val="24"/>
          <w:szCs w:val="24"/>
        </w:rPr>
        <w:t>90</w:t>
      </w:r>
      <w:r w:rsidRPr="00AB5434">
        <w:rPr>
          <w:sz w:val="24"/>
          <w:szCs w:val="24"/>
        </w:rPr>
        <w:t>(6), 578–584.</w:t>
      </w:r>
    </w:p>
    <w:p w:rsidR="00AB5434" w:rsidRPr="00AB5434" w:rsidRDefault="00AB5434" w:rsidP="00AB5434">
      <w:pPr>
        <w:rPr>
          <w:sz w:val="24"/>
          <w:szCs w:val="24"/>
        </w:rPr>
      </w:pPr>
      <w:r w:rsidRPr="00AB5434">
        <w:rPr>
          <w:b/>
          <w:bCs/>
          <w:sz w:val="24"/>
          <w:szCs w:val="24"/>
          <w:rtl/>
        </w:rPr>
        <w:t>הדוח הפסיכולוגי</w:t>
      </w:r>
    </w:p>
    <w:p w:rsidR="00AB5434" w:rsidRPr="00AB5434" w:rsidRDefault="00AB5434" w:rsidP="00AB5434">
      <w:pPr>
        <w:rPr>
          <w:sz w:val="24"/>
          <w:szCs w:val="24"/>
        </w:rPr>
      </w:pPr>
      <w:r w:rsidRPr="00AB5434">
        <w:rPr>
          <w:sz w:val="24"/>
          <w:szCs w:val="24"/>
        </w:rPr>
        <w:t>Lerner, P. M. (1998). The psychological test report. In</w:t>
      </w:r>
      <w:r w:rsidRPr="00AB5434">
        <w:rPr>
          <w:i/>
          <w:iCs/>
          <w:sz w:val="24"/>
          <w:szCs w:val="24"/>
        </w:rPr>
        <w:t xml:space="preserve"> Psychoanalytic perspectives on the Rorschach</w:t>
      </w:r>
      <w:r w:rsidRPr="00AB5434">
        <w:rPr>
          <w:sz w:val="24"/>
          <w:szCs w:val="24"/>
        </w:rPr>
        <w:t>. Hillsdale, NJ: Analytic Press. (</w:t>
      </w:r>
      <w:r w:rsidRPr="00AB5434">
        <w:rPr>
          <w:sz w:val="24"/>
          <w:szCs w:val="24"/>
          <w:rtl/>
        </w:rPr>
        <w:t>פרק 3</w:t>
      </w:r>
      <w:r w:rsidRPr="00AB5434">
        <w:rPr>
          <w:sz w:val="24"/>
          <w:szCs w:val="24"/>
        </w:rPr>
        <w:t>)</w:t>
      </w:r>
    </w:p>
    <w:p w:rsidR="00AB5434" w:rsidRPr="00AB5434" w:rsidRDefault="00AB5434" w:rsidP="00AB5434">
      <w:pPr>
        <w:rPr>
          <w:sz w:val="24"/>
          <w:szCs w:val="24"/>
        </w:rPr>
      </w:pPr>
      <w:r w:rsidRPr="00AB5434">
        <w:rPr>
          <w:b/>
          <w:bCs/>
          <w:sz w:val="24"/>
          <w:szCs w:val="24"/>
          <w:rtl/>
        </w:rPr>
        <w:t>דוגמאות לניתוחי אבחונים</w:t>
      </w:r>
    </w:p>
    <w:p w:rsidR="00AB5434" w:rsidRPr="00AB5434" w:rsidRDefault="00AB5434" w:rsidP="00AB5434">
      <w:pPr>
        <w:rPr>
          <w:sz w:val="24"/>
          <w:szCs w:val="24"/>
          <w:rtl/>
        </w:rPr>
      </w:pPr>
      <w:r w:rsidRPr="00AB5434">
        <w:rPr>
          <w:sz w:val="24"/>
          <w:szCs w:val="24"/>
          <w:rtl/>
        </w:rPr>
        <w:t xml:space="preserve">בנזימן, חגית. (1982). </w:t>
      </w:r>
      <w:r w:rsidRPr="00AB5434">
        <w:rPr>
          <w:i/>
          <w:iCs/>
          <w:sz w:val="24"/>
          <w:szCs w:val="24"/>
          <w:rtl/>
        </w:rPr>
        <w:t>לצאת מן המבוך :דוגמאות של אבחונים פסיכולוגיים.</w:t>
      </w:r>
      <w:r w:rsidRPr="00AB5434">
        <w:rPr>
          <w:sz w:val="24"/>
          <w:szCs w:val="24"/>
          <w:rtl/>
        </w:rPr>
        <w:t xml:space="preserve"> דביר: ירושלים.</w:t>
      </w:r>
    </w:p>
    <w:p w:rsidR="00AB5434" w:rsidRPr="00AB5434" w:rsidRDefault="00AB5434" w:rsidP="00AB5434">
      <w:pPr>
        <w:rPr>
          <w:sz w:val="24"/>
          <w:szCs w:val="24"/>
          <w:rtl/>
        </w:rPr>
      </w:pPr>
    </w:p>
    <w:p w:rsidR="00AB5434" w:rsidRPr="00AB5434" w:rsidRDefault="00AB5434" w:rsidP="00AB5434">
      <w:pPr>
        <w:rPr>
          <w:sz w:val="24"/>
          <w:szCs w:val="24"/>
          <w:rtl/>
        </w:rPr>
      </w:pPr>
      <w:r w:rsidRPr="00AB5434">
        <w:rPr>
          <w:b/>
          <w:bCs/>
          <w:sz w:val="24"/>
          <w:szCs w:val="24"/>
          <w:rtl/>
        </w:rPr>
        <w:t>משוב</w:t>
      </w:r>
    </w:p>
    <w:p w:rsidR="00AB5434" w:rsidRPr="00AB5434" w:rsidRDefault="00AB5434" w:rsidP="00AB5434">
      <w:pPr>
        <w:rPr>
          <w:sz w:val="24"/>
          <w:szCs w:val="24"/>
          <w:rtl/>
        </w:rPr>
      </w:pPr>
      <w:r w:rsidRPr="00AB5434">
        <w:rPr>
          <w:b/>
          <w:bCs/>
          <w:sz w:val="24"/>
          <w:szCs w:val="24"/>
        </w:rPr>
        <w:t>Psychological Assessment Feedback</w:t>
      </w:r>
    </w:p>
    <w:p w:rsidR="00AB5434" w:rsidRPr="00AB5434" w:rsidRDefault="00AB5434" w:rsidP="00AB5434">
      <w:pPr>
        <w:rPr>
          <w:sz w:val="24"/>
          <w:szCs w:val="24"/>
        </w:rPr>
      </w:pPr>
      <w:r w:rsidRPr="00AB5434">
        <w:rPr>
          <w:sz w:val="24"/>
          <w:szCs w:val="24"/>
        </w:rPr>
        <w:t xml:space="preserve">Pope, K. S. (1992). Responsibilities in providing psychological test feedback to clients. </w:t>
      </w:r>
      <w:r w:rsidRPr="00AB5434">
        <w:rPr>
          <w:i/>
          <w:iCs/>
          <w:sz w:val="24"/>
          <w:szCs w:val="24"/>
        </w:rPr>
        <w:t>Psychological Assessment</w:t>
      </w:r>
      <w:r w:rsidRPr="00AB5434">
        <w:rPr>
          <w:sz w:val="24"/>
          <w:szCs w:val="24"/>
        </w:rPr>
        <w:t xml:space="preserve">, Vol 4 (3), 268-271. </w:t>
      </w:r>
    </w:p>
    <w:p w:rsidR="00AB5434" w:rsidRPr="00AB5434" w:rsidRDefault="00AB5434" w:rsidP="00AB5434">
      <w:pPr>
        <w:rPr>
          <w:sz w:val="24"/>
          <w:szCs w:val="24"/>
        </w:rPr>
      </w:pPr>
      <w:r w:rsidRPr="00AB5434">
        <w:rPr>
          <w:sz w:val="24"/>
          <w:szCs w:val="24"/>
        </w:rPr>
        <w:t xml:space="preserve">Smith, S. R., Wiggins, C. M. &amp; Gorske, T. T. (2007). A Survey of Psychological Assessment Feedback Practices. </w:t>
      </w:r>
      <w:r w:rsidRPr="00AB5434">
        <w:rPr>
          <w:i/>
          <w:iCs/>
          <w:sz w:val="24"/>
          <w:szCs w:val="24"/>
        </w:rPr>
        <w:t>Assessment</w:t>
      </w:r>
      <w:r w:rsidRPr="00AB5434">
        <w:rPr>
          <w:sz w:val="24"/>
          <w:szCs w:val="24"/>
        </w:rPr>
        <w:t>, Volume 14, No. 3, 310-319.</w:t>
      </w:r>
    </w:p>
    <w:p w:rsidR="00AB5434" w:rsidRPr="00AB5434" w:rsidRDefault="00AB5434" w:rsidP="00AB5434">
      <w:pPr>
        <w:rPr>
          <w:sz w:val="24"/>
          <w:szCs w:val="24"/>
        </w:rPr>
      </w:pPr>
      <w:r w:rsidRPr="00AB5434">
        <w:rPr>
          <w:sz w:val="24"/>
          <w:szCs w:val="24"/>
        </w:rPr>
        <w:t xml:space="preserve">Tharinger, D. J., Finn, S. E., Wilkinson, A., DeHay, T.,  Parton, V. T., Bailey, K. E. &amp; Tran, A. (2008).  Providing Psychological Assessment Feedback to Children through Individualized Fables. </w:t>
      </w:r>
      <w:r w:rsidRPr="00AB5434">
        <w:rPr>
          <w:i/>
          <w:iCs/>
          <w:sz w:val="24"/>
          <w:szCs w:val="24"/>
        </w:rPr>
        <w:t>Professional Psychology: Research and Practice.</w:t>
      </w:r>
      <w:r w:rsidRPr="00AB5434">
        <w:rPr>
          <w:sz w:val="24"/>
          <w:szCs w:val="24"/>
        </w:rPr>
        <w:t xml:space="preserve"> Vol. 39, No. 6, 610–618.</w:t>
      </w:r>
    </w:p>
    <w:p w:rsidR="00AB5434" w:rsidRPr="00AB5434" w:rsidRDefault="00AB5434" w:rsidP="00AB5434">
      <w:pPr>
        <w:rPr>
          <w:sz w:val="24"/>
          <w:szCs w:val="24"/>
        </w:rPr>
      </w:pPr>
      <w:r w:rsidRPr="00AB5434">
        <w:rPr>
          <w:sz w:val="24"/>
          <w:szCs w:val="24"/>
        </w:rPr>
        <w:t xml:space="preserve">Tharinger, D. J., Finn, S. E., Hersh, B., Wilkinson, A., Christopher, G. B. &amp; Tran, A. (2008).  Assessment Feedback with Parents and Preadolescent Children: A Collaborative Approach. </w:t>
      </w:r>
      <w:r w:rsidRPr="00AB5434">
        <w:rPr>
          <w:i/>
          <w:iCs/>
          <w:sz w:val="24"/>
          <w:szCs w:val="24"/>
        </w:rPr>
        <w:t>Professional Psychology: Research and Practice.</w:t>
      </w:r>
      <w:r w:rsidRPr="00AB5434">
        <w:rPr>
          <w:sz w:val="24"/>
          <w:szCs w:val="24"/>
        </w:rPr>
        <w:t xml:space="preserve"> Vol. 39, No. 6, 600–609.</w:t>
      </w:r>
    </w:p>
    <w:p w:rsidR="00AB5434" w:rsidRPr="00AB5434" w:rsidRDefault="00AB5434" w:rsidP="00AB5434">
      <w:pPr>
        <w:rPr>
          <w:sz w:val="24"/>
          <w:szCs w:val="24"/>
        </w:rPr>
      </w:pPr>
      <w:r w:rsidRPr="00AB5434">
        <w:rPr>
          <w:b/>
          <w:bCs/>
          <w:sz w:val="24"/>
          <w:szCs w:val="24"/>
          <w:rtl/>
        </w:rPr>
        <w:t>המלצות לקריאה נוספת</w:t>
      </w:r>
    </w:p>
    <w:p w:rsidR="00AB5434" w:rsidRPr="00AB5434" w:rsidRDefault="00AB5434" w:rsidP="00AB5434">
      <w:pPr>
        <w:rPr>
          <w:sz w:val="24"/>
          <w:szCs w:val="24"/>
          <w:rtl/>
        </w:rPr>
      </w:pPr>
      <w:r w:rsidRPr="00AB5434">
        <w:rPr>
          <w:b/>
          <w:bCs/>
          <w:sz w:val="24"/>
          <w:szCs w:val="24"/>
          <w:rtl/>
        </w:rPr>
        <w:t>כללי</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tl/>
        </w:rPr>
        <w:t>יצחקי,ל., שחר, ג.(2008).בטרייה אינטגרטיבית לאבחון קליני: המשגה והצעה לקובעי מדיניות</w:t>
      </w:r>
      <w:r w:rsidRPr="00AB5434">
        <w:rPr>
          <w:sz w:val="24"/>
          <w:szCs w:val="24"/>
        </w:rPr>
        <w:t xml:space="preserve">. </w:t>
      </w:r>
      <w:r w:rsidRPr="00AB5434">
        <w:rPr>
          <w:i/>
          <w:iCs/>
          <w:sz w:val="24"/>
          <w:szCs w:val="24"/>
          <w:rtl/>
        </w:rPr>
        <w:t>פסיכו אקטואליה</w:t>
      </w:r>
      <w:r w:rsidRPr="00AB5434">
        <w:rPr>
          <w:sz w:val="24"/>
          <w:szCs w:val="24"/>
        </w:rPr>
        <w:t>, 8-13.</w:t>
      </w:r>
    </w:p>
    <w:p w:rsidR="00AB5434" w:rsidRPr="00AB5434" w:rsidRDefault="00AB5434" w:rsidP="00AB5434">
      <w:pPr>
        <w:rPr>
          <w:sz w:val="24"/>
          <w:szCs w:val="24"/>
        </w:rPr>
      </w:pPr>
      <w:r w:rsidRPr="00AB5434">
        <w:rPr>
          <w:sz w:val="24"/>
          <w:szCs w:val="24"/>
        </w:rPr>
        <w:t xml:space="preserve">Appelaum, S.A., (1990). The relationship between Assessment and psychotherapy. </w:t>
      </w:r>
      <w:r w:rsidRPr="00AB5434">
        <w:rPr>
          <w:i/>
          <w:iCs/>
          <w:sz w:val="24"/>
          <w:szCs w:val="24"/>
        </w:rPr>
        <w:t>Journal of Personality Assessment</w:t>
      </w:r>
      <w:r w:rsidRPr="00AB5434">
        <w:rPr>
          <w:sz w:val="24"/>
          <w:szCs w:val="24"/>
        </w:rPr>
        <w:t xml:space="preserve">,54(3&amp;4),791-801. </w:t>
      </w:r>
    </w:p>
    <w:p w:rsidR="00AB5434" w:rsidRPr="00AB5434" w:rsidRDefault="00AB5434" w:rsidP="00AB5434">
      <w:pPr>
        <w:rPr>
          <w:sz w:val="24"/>
          <w:szCs w:val="24"/>
        </w:rPr>
      </w:pPr>
      <w:r w:rsidRPr="00AB5434">
        <w:rPr>
          <w:sz w:val="24"/>
          <w:szCs w:val="24"/>
        </w:rPr>
        <w:t xml:space="preserve">Bornstein, R. F. (2002). A process dissociation approach to objective-projective test score interrelationships. </w:t>
      </w:r>
      <w:r w:rsidRPr="00AB5434">
        <w:rPr>
          <w:i/>
          <w:iCs/>
          <w:sz w:val="24"/>
          <w:szCs w:val="24"/>
        </w:rPr>
        <w:t>Journal of Personality Assessment, 78, 47-68.</w:t>
      </w:r>
    </w:p>
    <w:p w:rsidR="00AB5434" w:rsidRPr="00AB5434" w:rsidRDefault="00AB5434" w:rsidP="00AB5434">
      <w:pPr>
        <w:rPr>
          <w:sz w:val="24"/>
          <w:szCs w:val="24"/>
        </w:rPr>
      </w:pPr>
      <w:r w:rsidRPr="00AB5434">
        <w:rPr>
          <w:sz w:val="24"/>
          <w:szCs w:val="24"/>
        </w:rPr>
        <w:lastRenderedPageBreak/>
        <w:t xml:space="preserve">Groth-Marnat, G (2009). Handbook of psychological assessment (5th ed.). Hoboken, N.J.: John Wiley &amp; Sons, Inc. </w:t>
      </w:r>
    </w:p>
    <w:p w:rsidR="00AB5434" w:rsidRPr="00AB5434" w:rsidRDefault="00AB5434" w:rsidP="00AB5434">
      <w:pPr>
        <w:rPr>
          <w:sz w:val="24"/>
          <w:szCs w:val="24"/>
        </w:rPr>
      </w:pPr>
      <w:r w:rsidRPr="00AB5434">
        <w:rPr>
          <w:sz w:val="24"/>
          <w:szCs w:val="24"/>
        </w:rPr>
        <w:t xml:space="preserve">Schachter, J. (1997). Transference N countertransference dynamics in the assessment process. </w:t>
      </w:r>
      <w:r w:rsidRPr="00AB5434">
        <w:rPr>
          <w:i/>
          <w:iCs/>
          <w:sz w:val="24"/>
          <w:szCs w:val="24"/>
        </w:rPr>
        <w:t>Psychoanalytic Psychotherapy</w:t>
      </w:r>
      <w:r w:rsidRPr="00AB5434">
        <w:rPr>
          <w:sz w:val="24"/>
          <w:szCs w:val="24"/>
        </w:rPr>
        <w:t>, 11, 59-71.</w:t>
      </w:r>
    </w:p>
    <w:p w:rsidR="00AB5434" w:rsidRPr="00AB5434" w:rsidRDefault="00AB5434" w:rsidP="00AB5434">
      <w:pPr>
        <w:rPr>
          <w:sz w:val="24"/>
          <w:szCs w:val="24"/>
        </w:rPr>
      </w:pPr>
      <w:r w:rsidRPr="00AB5434">
        <w:rPr>
          <w:sz w:val="24"/>
          <w:szCs w:val="24"/>
        </w:rPr>
        <w:t xml:space="preserve">Silverstein, M. L. (1999). </w:t>
      </w:r>
      <w:r w:rsidRPr="00AB5434">
        <w:rPr>
          <w:i/>
          <w:iCs/>
          <w:sz w:val="24"/>
          <w:szCs w:val="24"/>
        </w:rPr>
        <w:t xml:space="preserve">Self Psychology and Diagnostic Assessment. </w:t>
      </w:r>
      <w:r w:rsidRPr="00AB5434">
        <w:rPr>
          <w:sz w:val="24"/>
          <w:szCs w:val="24"/>
        </w:rPr>
        <w:t>Mahwah, NJ: Lawrence Erlbaum Association.</w:t>
      </w:r>
    </w:p>
    <w:p w:rsidR="00AB5434" w:rsidRPr="00AB5434" w:rsidRDefault="00AB5434" w:rsidP="00AB5434">
      <w:pPr>
        <w:rPr>
          <w:sz w:val="24"/>
          <w:szCs w:val="24"/>
        </w:rPr>
      </w:pPr>
      <w:r w:rsidRPr="00AB5434">
        <w:rPr>
          <w:sz w:val="24"/>
          <w:szCs w:val="24"/>
        </w:rPr>
        <w:t xml:space="preserve">Silverstein, M. L. (2006). </w:t>
      </w:r>
      <w:r w:rsidRPr="00AB5434">
        <w:rPr>
          <w:i/>
          <w:iCs/>
          <w:sz w:val="24"/>
          <w:szCs w:val="24"/>
        </w:rPr>
        <w:t>Disorders of the Self: A Personality-Guided Approach</w:t>
      </w:r>
      <w:r w:rsidRPr="00AB5434">
        <w:rPr>
          <w:sz w:val="24"/>
          <w:szCs w:val="24"/>
        </w:rPr>
        <w:t>. American Psychological Association.</w:t>
      </w:r>
    </w:p>
    <w:p w:rsidR="00AB5434" w:rsidRPr="00AB5434" w:rsidRDefault="00AB5434" w:rsidP="00AB5434">
      <w:pPr>
        <w:rPr>
          <w:sz w:val="24"/>
          <w:szCs w:val="24"/>
        </w:rPr>
      </w:pPr>
      <w:r w:rsidRPr="00AB5434">
        <w:rPr>
          <w:sz w:val="24"/>
          <w:szCs w:val="24"/>
        </w:rPr>
        <w:t xml:space="preserve">Sugerman, A; Kanner, K. (2000). The contribution of psychoanalytic theory to psychological testing. </w:t>
      </w:r>
      <w:r w:rsidRPr="00AB5434">
        <w:rPr>
          <w:i/>
          <w:iCs/>
          <w:sz w:val="24"/>
          <w:szCs w:val="24"/>
        </w:rPr>
        <w:t>Psychoanalytic Psychology</w:t>
      </w:r>
      <w:r w:rsidRPr="00AB5434">
        <w:rPr>
          <w:sz w:val="24"/>
          <w:szCs w:val="24"/>
        </w:rPr>
        <w:t>,17, 3-23.</w:t>
      </w:r>
    </w:p>
    <w:p w:rsidR="00AB5434" w:rsidRPr="00AB5434" w:rsidRDefault="00AB5434" w:rsidP="00AB5434">
      <w:pPr>
        <w:rPr>
          <w:sz w:val="24"/>
          <w:szCs w:val="24"/>
        </w:rPr>
      </w:pPr>
      <w:r w:rsidRPr="00AB5434">
        <w:rPr>
          <w:sz w:val="24"/>
          <w:szCs w:val="24"/>
        </w:rPr>
        <w:t xml:space="preserve">Rapaport, D., Gill, M., &amp; Schaffer, R. (1968). </w:t>
      </w:r>
      <w:r w:rsidRPr="00AB5434">
        <w:rPr>
          <w:i/>
          <w:iCs/>
          <w:sz w:val="24"/>
          <w:szCs w:val="24"/>
        </w:rPr>
        <w:t xml:space="preserve">Diagnostic Psychological Testing. </w:t>
      </w:r>
      <w:r w:rsidRPr="00AB5434">
        <w:rPr>
          <w:sz w:val="24"/>
          <w:szCs w:val="24"/>
        </w:rPr>
        <w:t>NY: International Universities Press.</w:t>
      </w:r>
    </w:p>
    <w:p w:rsidR="00AB5434" w:rsidRPr="00AB5434" w:rsidRDefault="00AB5434" w:rsidP="00AB5434">
      <w:pPr>
        <w:rPr>
          <w:sz w:val="24"/>
          <w:szCs w:val="24"/>
        </w:rPr>
      </w:pPr>
      <w:r w:rsidRPr="00AB5434">
        <w:rPr>
          <w:b/>
          <w:bCs/>
          <w:sz w:val="24"/>
          <w:szCs w:val="24"/>
          <w:rtl/>
        </w:rPr>
        <w:t>אבחנה</w:t>
      </w:r>
    </w:p>
    <w:p w:rsidR="00AB5434" w:rsidRPr="00AB5434" w:rsidRDefault="00AB5434" w:rsidP="00AB5434">
      <w:pPr>
        <w:rPr>
          <w:sz w:val="24"/>
          <w:szCs w:val="24"/>
        </w:rPr>
      </w:pPr>
      <w:r w:rsidRPr="00AB5434">
        <w:rPr>
          <w:sz w:val="24"/>
          <w:szCs w:val="24"/>
        </w:rPr>
        <w:t xml:space="preserve">PDM Task Force. (2006). </w:t>
      </w:r>
      <w:r w:rsidRPr="00AB5434">
        <w:rPr>
          <w:i/>
          <w:iCs/>
          <w:sz w:val="24"/>
          <w:szCs w:val="24"/>
        </w:rPr>
        <w:t>Psychodynamic Diagnostic Manual</w:t>
      </w:r>
      <w:r w:rsidRPr="00AB5434">
        <w:rPr>
          <w:sz w:val="24"/>
          <w:szCs w:val="24"/>
        </w:rPr>
        <w:t>. Silver Spring, MD: Alliance of Psychoanalytic Organizations.</w:t>
      </w:r>
    </w:p>
    <w:p w:rsidR="00AB5434" w:rsidRPr="00AB5434" w:rsidRDefault="00AB5434" w:rsidP="00AB5434">
      <w:pPr>
        <w:rPr>
          <w:sz w:val="24"/>
          <w:szCs w:val="24"/>
        </w:rPr>
      </w:pPr>
      <w:r w:rsidRPr="00AB5434">
        <w:rPr>
          <w:b/>
          <w:bCs/>
          <w:sz w:val="24"/>
          <w:szCs w:val="24"/>
          <w:rtl/>
        </w:rPr>
        <w:t>שאלוני דיווח עצמי</w:t>
      </w:r>
    </w:p>
    <w:p w:rsidR="00AB5434" w:rsidRPr="00AB5434" w:rsidRDefault="00AB5434" w:rsidP="00AB5434">
      <w:pPr>
        <w:rPr>
          <w:sz w:val="24"/>
          <w:szCs w:val="24"/>
        </w:rPr>
      </w:pPr>
      <w:r w:rsidRPr="00AB5434">
        <w:rPr>
          <w:sz w:val="24"/>
          <w:szCs w:val="24"/>
        </w:rPr>
        <w:t xml:space="preserve">Archer, R., P., Krishnamurthy, R., &amp; Strendy, R., V. (2006). The Minnesota Multiphasic Personality Inventory- Adolescent (MMPI-A). in Smith, S., R. &amp; Handler, L(Eds.). </w:t>
      </w:r>
      <w:r w:rsidRPr="00AB5434">
        <w:rPr>
          <w:i/>
          <w:iCs/>
          <w:sz w:val="24"/>
          <w:szCs w:val="24"/>
        </w:rPr>
        <w:t>The clinical assessment of children and adolescents: A practitioner’s handbook.</w:t>
      </w:r>
      <w:r w:rsidRPr="00AB5434">
        <w:rPr>
          <w:sz w:val="24"/>
          <w:szCs w:val="24"/>
        </w:rPr>
        <w:t xml:space="preserve"> New Jersey, LEA.  </w:t>
      </w:r>
    </w:p>
    <w:p w:rsidR="00AB5434" w:rsidRPr="00AB5434" w:rsidRDefault="00AB5434" w:rsidP="00AB5434">
      <w:pPr>
        <w:rPr>
          <w:sz w:val="24"/>
          <w:szCs w:val="24"/>
        </w:rPr>
      </w:pPr>
      <w:r w:rsidRPr="00AB5434">
        <w:rPr>
          <w:sz w:val="24"/>
          <w:szCs w:val="24"/>
        </w:rPr>
        <w:t>Williams, S. T. (2008). </w:t>
      </w:r>
      <w:r w:rsidRPr="00AB5434">
        <w:rPr>
          <w:i/>
          <w:iCs/>
          <w:sz w:val="24"/>
          <w:szCs w:val="24"/>
        </w:rPr>
        <w:t>Mental Health Screening and Assessment Tools for Children, Literature Review</w:t>
      </w:r>
      <w:r w:rsidRPr="00AB5434">
        <w:rPr>
          <w:sz w:val="24"/>
          <w:szCs w:val="24"/>
        </w:rPr>
        <w:t xml:space="preserve">. California department of social services. </w:t>
      </w:r>
    </w:p>
    <w:p w:rsidR="00AB5434" w:rsidRPr="00AB5434" w:rsidRDefault="00AB5434" w:rsidP="00AB5434">
      <w:pPr>
        <w:rPr>
          <w:sz w:val="24"/>
          <w:szCs w:val="24"/>
        </w:rPr>
      </w:pPr>
      <w:r w:rsidRPr="00AB5434">
        <w:rPr>
          <w:sz w:val="24"/>
          <w:szCs w:val="24"/>
        </w:rPr>
        <w:t xml:space="preserve">Sosna, T. &amp; Mastergeorge, A. (2005). </w:t>
      </w:r>
      <w:r w:rsidRPr="00AB5434">
        <w:rPr>
          <w:i/>
          <w:iCs/>
          <w:sz w:val="24"/>
          <w:szCs w:val="24"/>
        </w:rPr>
        <w:t>The Infant, Preschool, Family, Mental Health Initiative Compendium of Screening Tools for Early Childhood Social-Emotional</w:t>
      </w:r>
      <w:r w:rsidRPr="00AB5434">
        <w:rPr>
          <w:sz w:val="24"/>
          <w:szCs w:val="24"/>
        </w:rPr>
        <w:t xml:space="preserve"> </w:t>
      </w:r>
      <w:r w:rsidRPr="00AB5434">
        <w:rPr>
          <w:i/>
          <w:iCs/>
          <w:sz w:val="24"/>
          <w:szCs w:val="24"/>
        </w:rPr>
        <w:t>development.</w:t>
      </w:r>
      <w:r w:rsidRPr="00AB5434">
        <w:rPr>
          <w:sz w:val="24"/>
          <w:szCs w:val="24"/>
        </w:rPr>
        <w:t xml:space="preserve"> California Institute for Mental Health.</w:t>
      </w:r>
    </w:p>
    <w:p w:rsidR="00AB5434" w:rsidRPr="00AB5434" w:rsidRDefault="00AB5434" w:rsidP="00AB5434">
      <w:pPr>
        <w:rPr>
          <w:sz w:val="24"/>
          <w:szCs w:val="24"/>
        </w:rPr>
      </w:pPr>
      <w:r w:rsidRPr="00AB5434">
        <w:rPr>
          <w:b/>
          <w:bCs/>
          <w:sz w:val="24"/>
          <w:szCs w:val="24"/>
          <w:rtl/>
        </w:rPr>
        <w:t>ציורים</w:t>
      </w:r>
    </w:p>
    <w:p w:rsidR="00AB5434" w:rsidRPr="00AB5434" w:rsidRDefault="00AB5434" w:rsidP="00AB5434">
      <w:pPr>
        <w:rPr>
          <w:sz w:val="24"/>
          <w:szCs w:val="24"/>
        </w:rPr>
      </w:pPr>
      <w:r w:rsidRPr="00AB5434">
        <w:rPr>
          <w:sz w:val="24"/>
          <w:szCs w:val="24"/>
        </w:rPr>
        <w:t xml:space="preserve">Francesca Piperno, F., Di Biasi, S. &amp; Levi, G. (2007). Evaluation of family drawings of physically and sexually abused children. Eur. Child Adolesc. Psychiatry, 16:389–397. </w:t>
      </w:r>
    </w:p>
    <w:p w:rsidR="00AB5434" w:rsidRPr="00AB5434" w:rsidRDefault="00AB5434" w:rsidP="00AB5434">
      <w:pPr>
        <w:rPr>
          <w:sz w:val="24"/>
          <w:szCs w:val="24"/>
        </w:rPr>
      </w:pPr>
      <w:r w:rsidRPr="00AB5434">
        <w:rPr>
          <w:sz w:val="24"/>
          <w:szCs w:val="24"/>
        </w:rPr>
        <w:t>Maloney, M. P., &amp; Glasser, A. (1982). An evaluation of the clinical utility of the Draw-A-Person Test.  Journal of Clinical Psychology, 38, 183-190.</w:t>
      </w:r>
    </w:p>
    <w:p w:rsidR="00AB5434" w:rsidRPr="00AB5434" w:rsidRDefault="00AB5434" w:rsidP="00AB5434">
      <w:pPr>
        <w:rPr>
          <w:sz w:val="24"/>
          <w:szCs w:val="24"/>
        </w:rPr>
      </w:pPr>
      <w:r w:rsidRPr="00AB5434">
        <w:rPr>
          <w:sz w:val="24"/>
          <w:szCs w:val="24"/>
        </w:rPr>
        <w:t>Mitchell, J., Trent, R., &amp; McArthur, R. (1993). Human Figure drawing test : An Illustrated  Handbook for Clinical Interpretation and Standardized Assessment of Cognitive Impairment. Los Angeles, CA: Western psychobiological Services.</w:t>
      </w:r>
    </w:p>
    <w:p w:rsidR="00AB5434" w:rsidRPr="00AB5434" w:rsidRDefault="00AB5434" w:rsidP="00AB5434">
      <w:pPr>
        <w:rPr>
          <w:sz w:val="24"/>
          <w:szCs w:val="24"/>
        </w:rPr>
      </w:pPr>
      <w:r w:rsidRPr="00AB5434">
        <w:rPr>
          <w:b/>
          <w:bCs/>
          <w:sz w:val="24"/>
          <w:szCs w:val="24"/>
        </w:rPr>
        <w:t>WISC-IV</w:t>
      </w:r>
    </w:p>
    <w:p w:rsidR="00AB5434" w:rsidRPr="00AB5434" w:rsidRDefault="00AB5434" w:rsidP="00AB5434">
      <w:pPr>
        <w:rPr>
          <w:sz w:val="24"/>
          <w:szCs w:val="24"/>
        </w:rPr>
      </w:pPr>
      <w:r w:rsidRPr="00AB5434">
        <w:rPr>
          <w:sz w:val="24"/>
          <w:szCs w:val="24"/>
        </w:rPr>
        <w:lastRenderedPageBreak/>
        <w:t xml:space="preserve">Silverman, L. K., Gilman, B. J., &amp; Falk, R. F. (2004). </w:t>
      </w:r>
      <w:r w:rsidRPr="00AB5434">
        <w:rPr>
          <w:i/>
          <w:iCs/>
          <w:sz w:val="24"/>
          <w:szCs w:val="24"/>
        </w:rPr>
        <w:t xml:space="preserve">Who are the gifted using the new WISC-IV? </w:t>
      </w:r>
      <w:r w:rsidRPr="00AB5434">
        <w:rPr>
          <w:sz w:val="24"/>
          <w:szCs w:val="24"/>
        </w:rPr>
        <w:t>Paper presented at the 51 st annual convention of the National Association for Gifted Children, Salt Lake City, UT</w:t>
      </w:r>
    </w:p>
    <w:p w:rsidR="00AB5434" w:rsidRPr="00AB5434" w:rsidRDefault="00AB5434" w:rsidP="00AB5434">
      <w:pPr>
        <w:rPr>
          <w:sz w:val="24"/>
          <w:szCs w:val="24"/>
        </w:rPr>
      </w:pPr>
      <w:r w:rsidRPr="00AB5434">
        <w:rPr>
          <w:b/>
          <w:bCs/>
          <w:sz w:val="24"/>
          <w:szCs w:val="24"/>
        </w:rPr>
        <w:t>TAT</w:t>
      </w:r>
    </w:p>
    <w:p w:rsidR="00AB5434" w:rsidRPr="00AB5434" w:rsidRDefault="00AB5434" w:rsidP="00AB5434">
      <w:pPr>
        <w:rPr>
          <w:sz w:val="24"/>
          <w:szCs w:val="24"/>
        </w:rPr>
      </w:pPr>
      <w:r w:rsidRPr="00AB5434">
        <w:rPr>
          <w:sz w:val="24"/>
          <w:szCs w:val="24"/>
        </w:rPr>
        <w:t xml:space="preserve">Cramer, P. (2004). The interpreter's perspective: the TAT and psychopathology. </w:t>
      </w:r>
      <w:r w:rsidRPr="00AB5434">
        <w:rPr>
          <w:i/>
          <w:iCs/>
          <w:sz w:val="24"/>
          <w:szCs w:val="24"/>
        </w:rPr>
        <w:t xml:space="preserve">Storytelling, narrative and the TAT </w:t>
      </w:r>
      <w:r w:rsidRPr="00AB5434">
        <w:rPr>
          <w:sz w:val="24"/>
          <w:szCs w:val="24"/>
        </w:rPr>
        <w:t xml:space="preserve">(pp. 153-176). New York: Guilford. </w:t>
      </w:r>
    </w:p>
    <w:p w:rsidR="00AB5434" w:rsidRPr="00AB5434" w:rsidRDefault="00AB5434" w:rsidP="00AB5434">
      <w:pPr>
        <w:rPr>
          <w:sz w:val="24"/>
          <w:szCs w:val="24"/>
        </w:rPr>
      </w:pPr>
      <w:r w:rsidRPr="00AB5434">
        <w:rPr>
          <w:b/>
          <w:bCs/>
          <w:sz w:val="24"/>
          <w:szCs w:val="24"/>
          <w:rtl/>
        </w:rPr>
        <w:t>רורשך</w:t>
      </w:r>
    </w:p>
    <w:p w:rsidR="00AB5434" w:rsidRPr="00AB5434" w:rsidRDefault="00AB5434" w:rsidP="00AB5434">
      <w:pPr>
        <w:rPr>
          <w:sz w:val="24"/>
          <w:szCs w:val="24"/>
        </w:rPr>
      </w:pPr>
      <w:r w:rsidRPr="00AB5434">
        <w:rPr>
          <w:sz w:val="24"/>
          <w:szCs w:val="24"/>
          <w:rtl/>
        </w:rPr>
        <w:t>מומלץ לקרוא את 3 הפרקים הבאים על ארגון נוירוטי, גבולי ופסיכוטי, מתאים למתבגרים ומבוגרים</w:t>
      </w:r>
      <w:r w:rsidRPr="00AB5434">
        <w:rPr>
          <w:sz w:val="24"/>
          <w:szCs w:val="24"/>
        </w:rPr>
        <w:t>:</w:t>
      </w:r>
    </w:p>
    <w:p w:rsidR="00AB5434" w:rsidRPr="00AB5434" w:rsidRDefault="00AB5434" w:rsidP="00AB5434">
      <w:pPr>
        <w:rPr>
          <w:sz w:val="24"/>
          <w:szCs w:val="24"/>
        </w:rPr>
      </w:pPr>
      <w:r w:rsidRPr="00AB5434">
        <w:rPr>
          <w:sz w:val="24"/>
          <w:szCs w:val="24"/>
        </w:rPr>
        <w:t xml:space="preserve">Acklin, M.W. (1997). Psychodiagnosis of personality structure: Neurotic personality organization. In Meloy, R., Acklin, M. W., Gacono, C. B., Murray, J. F., &amp; Peterson, C. A. (Eds.). </w:t>
      </w:r>
      <w:r w:rsidRPr="00AB5434">
        <w:rPr>
          <w:i/>
          <w:iCs/>
          <w:sz w:val="24"/>
          <w:szCs w:val="24"/>
        </w:rPr>
        <w:t xml:space="preserve">Contemporary Rorschach interpretation. </w:t>
      </w:r>
      <w:r w:rsidRPr="00AB5434">
        <w:rPr>
          <w:sz w:val="24"/>
          <w:szCs w:val="24"/>
        </w:rPr>
        <w:t xml:space="preserve">Hillsdale, NJ: Lawrence Erlbaum. </w:t>
      </w:r>
    </w:p>
    <w:p w:rsidR="00AB5434" w:rsidRPr="00AB5434" w:rsidRDefault="00AB5434" w:rsidP="00AB5434">
      <w:pPr>
        <w:rPr>
          <w:sz w:val="24"/>
          <w:szCs w:val="24"/>
        </w:rPr>
      </w:pPr>
      <w:r w:rsidRPr="00AB5434">
        <w:rPr>
          <w:sz w:val="24"/>
          <w:szCs w:val="24"/>
        </w:rPr>
        <w:t xml:space="preserve">Acklin, M. W. (1997). Psychodiagnosis of personality structure: Borderline personality organization. In Meloy, R., Acklin, M. W., Gacono, C. B., Murray, J. F., &amp; Peterson, C. A. (Eds.). </w:t>
      </w:r>
      <w:r w:rsidRPr="00AB5434">
        <w:rPr>
          <w:i/>
          <w:iCs/>
          <w:sz w:val="24"/>
          <w:szCs w:val="24"/>
        </w:rPr>
        <w:t xml:space="preserve">Contemporary Rorschach interpretation. </w:t>
      </w:r>
      <w:r w:rsidRPr="00AB5434">
        <w:rPr>
          <w:sz w:val="24"/>
          <w:szCs w:val="24"/>
        </w:rPr>
        <w:t xml:space="preserve">Hillsdale, NJ: Lawrence Erlbaum. </w:t>
      </w:r>
    </w:p>
    <w:p w:rsidR="00AB5434" w:rsidRPr="00AB5434" w:rsidRDefault="00AB5434" w:rsidP="00AB5434">
      <w:pPr>
        <w:rPr>
          <w:sz w:val="24"/>
          <w:szCs w:val="24"/>
        </w:rPr>
      </w:pPr>
      <w:r w:rsidRPr="00AB5434">
        <w:rPr>
          <w:sz w:val="24"/>
          <w:szCs w:val="24"/>
        </w:rPr>
        <w:t xml:space="preserve">Acklin, M. W. (1997). Psychodiagnosis of personality structure: Psychotic personality organization. In Meloy, R., Acklin, M. W., Gacono, C. B., Murray, J. F., &amp; Peterson, C. A. (Eds.). </w:t>
      </w:r>
      <w:r w:rsidRPr="00AB5434">
        <w:rPr>
          <w:i/>
          <w:iCs/>
          <w:sz w:val="24"/>
          <w:szCs w:val="24"/>
        </w:rPr>
        <w:t xml:space="preserve">Contemporary Rorschach interpretation. </w:t>
      </w:r>
      <w:r w:rsidRPr="00AB5434">
        <w:rPr>
          <w:sz w:val="24"/>
          <w:szCs w:val="24"/>
        </w:rPr>
        <w:t xml:space="preserve">Hillsdale, NJ: Lawrence Erlbaum. </w:t>
      </w:r>
    </w:p>
    <w:p w:rsidR="00AB5434" w:rsidRPr="00AB5434" w:rsidRDefault="00AB5434" w:rsidP="00AB5434">
      <w:pPr>
        <w:rPr>
          <w:sz w:val="24"/>
          <w:szCs w:val="24"/>
        </w:rPr>
      </w:pPr>
      <w:r w:rsidRPr="00AB5434">
        <w:rPr>
          <w:sz w:val="24"/>
          <w:szCs w:val="24"/>
        </w:rPr>
        <w:t xml:space="preserve">Bram  A. D. (2010). The Relevance of the Rorschach and Patient-Examiner Relationship in Treatment Planning and Outcome Assessment. </w:t>
      </w:r>
      <w:r w:rsidRPr="00AB5434">
        <w:rPr>
          <w:i/>
          <w:iCs/>
          <w:sz w:val="24"/>
          <w:szCs w:val="24"/>
        </w:rPr>
        <w:t>Journal of Personality Assessment</w:t>
      </w:r>
      <w:r w:rsidRPr="00AB5434">
        <w:rPr>
          <w:sz w:val="24"/>
          <w:szCs w:val="24"/>
        </w:rPr>
        <w:t xml:space="preserve">. </w:t>
      </w:r>
    </w:p>
    <w:p w:rsidR="00AB5434" w:rsidRPr="00AB5434" w:rsidRDefault="00AB5434" w:rsidP="00AB5434">
      <w:pPr>
        <w:rPr>
          <w:sz w:val="24"/>
          <w:szCs w:val="24"/>
        </w:rPr>
      </w:pPr>
      <w:r w:rsidRPr="00AB5434">
        <w:rPr>
          <w:sz w:val="24"/>
          <w:szCs w:val="24"/>
        </w:rPr>
        <w:t xml:space="preserve">Huprich, S.K. (2006). Rorschach Assessment of the Personality Disorders. Psychology Press. </w:t>
      </w:r>
    </w:p>
    <w:p w:rsidR="00AB5434" w:rsidRPr="00AB5434" w:rsidRDefault="00AB5434" w:rsidP="00AB5434">
      <w:pPr>
        <w:rPr>
          <w:sz w:val="24"/>
          <w:szCs w:val="24"/>
        </w:rPr>
      </w:pPr>
      <w:r w:rsidRPr="00AB5434">
        <w:rPr>
          <w:sz w:val="24"/>
          <w:szCs w:val="24"/>
          <w:rtl/>
        </w:rPr>
        <w:t>הפריט הבא מתאים לילדים צעירים</w:t>
      </w:r>
      <w:r w:rsidRPr="00AB5434">
        <w:rPr>
          <w:sz w:val="24"/>
          <w:szCs w:val="24"/>
        </w:rPr>
        <w:t>:</w:t>
      </w:r>
    </w:p>
    <w:p w:rsidR="00AB5434" w:rsidRPr="00AB5434" w:rsidRDefault="00AB5434" w:rsidP="00AB5434">
      <w:pPr>
        <w:rPr>
          <w:sz w:val="24"/>
          <w:szCs w:val="24"/>
        </w:rPr>
      </w:pPr>
      <w:r w:rsidRPr="00AB5434">
        <w:rPr>
          <w:sz w:val="24"/>
          <w:szCs w:val="24"/>
        </w:rPr>
        <w:t xml:space="preserve">Leichtman, M. B. (1996). </w:t>
      </w:r>
      <w:r w:rsidRPr="00AB5434">
        <w:rPr>
          <w:i/>
          <w:iCs/>
          <w:sz w:val="24"/>
          <w:szCs w:val="24"/>
        </w:rPr>
        <w:t xml:space="preserve">The Rorschach: A Developmental Perspective. </w:t>
      </w:r>
      <w:r w:rsidRPr="00AB5434">
        <w:rPr>
          <w:sz w:val="24"/>
          <w:szCs w:val="24"/>
        </w:rPr>
        <w:t xml:space="preserve">Hillsdale, The Analytic Press. </w:t>
      </w:r>
    </w:p>
    <w:p w:rsidR="00AB5434" w:rsidRPr="00AB5434" w:rsidRDefault="00AB5434" w:rsidP="00AB5434">
      <w:pPr>
        <w:rPr>
          <w:sz w:val="24"/>
          <w:szCs w:val="24"/>
        </w:rPr>
      </w:pPr>
      <w:r w:rsidRPr="00AB5434">
        <w:rPr>
          <w:sz w:val="24"/>
          <w:szCs w:val="24"/>
          <w:rtl/>
        </w:rPr>
        <w:t>הפריט הבא רלבנטי למתבגרים מגיל 16 ומעלה</w:t>
      </w:r>
      <w:r w:rsidRPr="00AB5434">
        <w:rPr>
          <w:sz w:val="24"/>
          <w:szCs w:val="24"/>
        </w:rPr>
        <w:t>:</w:t>
      </w:r>
    </w:p>
    <w:p w:rsidR="00AB5434" w:rsidRPr="00AB5434" w:rsidRDefault="00AB5434" w:rsidP="00AB5434">
      <w:pPr>
        <w:rPr>
          <w:sz w:val="24"/>
          <w:szCs w:val="24"/>
        </w:rPr>
      </w:pPr>
      <w:r w:rsidRPr="00AB5434">
        <w:rPr>
          <w:sz w:val="24"/>
          <w:szCs w:val="24"/>
        </w:rPr>
        <w:t xml:space="preserve">Lerner, H. D., &amp; Lerner, P.M., (1982). </w:t>
      </w:r>
      <w:r w:rsidRPr="00AB5434">
        <w:rPr>
          <w:i/>
          <w:iCs/>
          <w:sz w:val="24"/>
          <w:szCs w:val="24"/>
        </w:rPr>
        <w:t>A comparative study of defensive structure in neurotic, borderline and schizophrenic patients.</w:t>
      </w:r>
    </w:p>
    <w:p w:rsidR="00AB5434" w:rsidRPr="00AB5434" w:rsidRDefault="00AB5434" w:rsidP="00AB5434">
      <w:pPr>
        <w:rPr>
          <w:sz w:val="24"/>
          <w:szCs w:val="24"/>
        </w:rPr>
      </w:pPr>
      <w:r w:rsidRPr="00AB5434">
        <w:rPr>
          <w:sz w:val="24"/>
          <w:szCs w:val="24"/>
        </w:rPr>
        <w:t xml:space="preserve">Meloy, J.R., &amp; Gacono, C.B. (2000). Assessing Psychopathy: Psychological Testing and Report Writing, In C.B. Gacono (ed). </w:t>
      </w:r>
      <w:r w:rsidRPr="00AB5434">
        <w:rPr>
          <w:i/>
          <w:iCs/>
          <w:sz w:val="24"/>
          <w:szCs w:val="24"/>
        </w:rPr>
        <w:t>The Clinical and Forensic Assessment of Psychopathy: A Practitioner’s Guide.</w:t>
      </w:r>
      <w:r w:rsidRPr="00AB5434">
        <w:rPr>
          <w:sz w:val="24"/>
          <w:szCs w:val="24"/>
        </w:rPr>
        <w:t xml:space="preserve"> Mahwah, NJ: Lawrence Erlbaum Associates. </w:t>
      </w:r>
    </w:p>
    <w:p w:rsidR="00AB5434" w:rsidRPr="00AB5434" w:rsidRDefault="00AB5434" w:rsidP="00AB5434">
      <w:pPr>
        <w:rPr>
          <w:sz w:val="24"/>
          <w:szCs w:val="24"/>
        </w:rPr>
      </w:pPr>
      <w:r w:rsidRPr="00AB5434">
        <w:rPr>
          <w:sz w:val="24"/>
          <w:szCs w:val="24"/>
          <w:rtl/>
        </w:rPr>
        <w:t>הפריט הבא מתייחס ל- 12 כתבי עת. מומלץ לעיין בהם. שימו לב שהם מחולקים לפי נושאים</w:t>
      </w:r>
      <w:r w:rsidRPr="00AB5434">
        <w:rPr>
          <w:sz w:val="24"/>
          <w:szCs w:val="24"/>
        </w:rPr>
        <w:t>.</w:t>
      </w:r>
    </w:p>
    <w:p w:rsidR="00AB5434" w:rsidRPr="00AB5434" w:rsidRDefault="00AB5434" w:rsidP="00AB5434">
      <w:pPr>
        <w:rPr>
          <w:sz w:val="24"/>
          <w:szCs w:val="24"/>
        </w:rPr>
      </w:pPr>
      <w:r w:rsidRPr="00AB5434">
        <w:rPr>
          <w:i/>
          <w:iCs/>
          <w:sz w:val="24"/>
          <w:szCs w:val="24"/>
        </w:rPr>
        <w:lastRenderedPageBreak/>
        <w:t>Rorschachiana.</w:t>
      </w:r>
      <w:r w:rsidRPr="00AB5434">
        <w:rPr>
          <w:sz w:val="24"/>
          <w:szCs w:val="24"/>
        </w:rPr>
        <w:t xml:space="preserve"> Yearbook of the International Roarschach Society.   </w:t>
      </w:r>
    </w:p>
    <w:p w:rsidR="00AB5434" w:rsidRPr="00AB5434" w:rsidRDefault="00AB5434" w:rsidP="00AB5434">
      <w:pPr>
        <w:rPr>
          <w:sz w:val="24"/>
          <w:szCs w:val="24"/>
        </w:rPr>
      </w:pPr>
      <w:r w:rsidRPr="00AB5434">
        <w:rPr>
          <w:sz w:val="24"/>
          <w:szCs w:val="24"/>
        </w:rPr>
        <w:t>Viglione, D. J. (1990). Severe disturbance or Trauma-Induced adaptive reaction: A Rorschach child case study.</w:t>
      </w:r>
      <w:r w:rsidRPr="00AB5434">
        <w:rPr>
          <w:i/>
          <w:iCs/>
          <w:sz w:val="24"/>
          <w:szCs w:val="24"/>
        </w:rPr>
        <w:t xml:space="preserve"> Journal of Personality Assessment</w:t>
      </w:r>
      <w:r w:rsidRPr="00AB5434">
        <w:rPr>
          <w:sz w:val="24"/>
          <w:szCs w:val="24"/>
        </w:rPr>
        <w:t xml:space="preserve">, </w:t>
      </w:r>
      <w:r w:rsidRPr="00AB5434">
        <w:rPr>
          <w:i/>
          <w:iCs/>
          <w:sz w:val="24"/>
          <w:szCs w:val="24"/>
        </w:rPr>
        <w:t>55</w:t>
      </w:r>
      <w:r w:rsidRPr="00AB5434">
        <w:rPr>
          <w:sz w:val="24"/>
          <w:szCs w:val="24"/>
        </w:rPr>
        <w:t xml:space="preserve"> (1&amp;2), 280-295. </w:t>
      </w:r>
    </w:p>
    <w:p w:rsidR="00AB5434" w:rsidRPr="00AB5434" w:rsidRDefault="00AB5434" w:rsidP="00AB5434">
      <w:pPr>
        <w:rPr>
          <w:sz w:val="24"/>
          <w:szCs w:val="24"/>
        </w:rPr>
      </w:pPr>
      <w:r w:rsidRPr="00AB5434">
        <w:rPr>
          <w:sz w:val="24"/>
          <w:szCs w:val="24"/>
        </w:rPr>
        <w:t xml:space="preserve">Weiner, I.B. (2003). </w:t>
      </w:r>
      <w:r w:rsidRPr="00AB5434">
        <w:rPr>
          <w:i/>
          <w:iCs/>
          <w:sz w:val="24"/>
          <w:szCs w:val="24"/>
        </w:rPr>
        <w:t>Principles of Rorschach Interpretation</w:t>
      </w:r>
      <w:r w:rsidRPr="00AB5434">
        <w:rPr>
          <w:sz w:val="24"/>
          <w:szCs w:val="24"/>
        </w:rPr>
        <w:t xml:space="preserve">. Mahway, NJ: Lawrence Erlbaum Associates. </w:t>
      </w:r>
    </w:p>
    <w:p w:rsidR="00AB5434" w:rsidRPr="00AB5434" w:rsidRDefault="00AB5434" w:rsidP="00AB5434">
      <w:pPr>
        <w:rPr>
          <w:sz w:val="24"/>
          <w:szCs w:val="24"/>
        </w:rPr>
      </w:pPr>
      <w:r w:rsidRPr="00AB5434">
        <w:rPr>
          <w:sz w:val="24"/>
          <w:szCs w:val="24"/>
        </w:rPr>
        <w:t xml:space="preserve">Weiner, I. B. (2004). Rorschach assessment: Current status. In M. J. Hilsenroth &amp; D. L. Segal  (Eds.), </w:t>
      </w:r>
      <w:r w:rsidRPr="00AB5434">
        <w:rPr>
          <w:i/>
          <w:iCs/>
          <w:sz w:val="24"/>
          <w:szCs w:val="24"/>
        </w:rPr>
        <w:t xml:space="preserve">Personality Assessment </w:t>
      </w:r>
      <w:r w:rsidRPr="00AB5434">
        <w:rPr>
          <w:sz w:val="24"/>
          <w:szCs w:val="24"/>
        </w:rPr>
        <w:t xml:space="preserve">(pp. 343-435). Vol. 2 in M. Hersen (Editor-in-Chief), </w:t>
      </w:r>
      <w:r w:rsidRPr="00AB5434">
        <w:rPr>
          <w:i/>
          <w:iCs/>
          <w:sz w:val="24"/>
          <w:szCs w:val="24"/>
        </w:rPr>
        <w:t xml:space="preserve">Comprehensive handbook of psychological assessment. </w:t>
      </w:r>
      <w:r w:rsidRPr="00AB5434">
        <w:rPr>
          <w:sz w:val="24"/>
          <w:szCs w:val="24"/>
        </w:rPr>
        <w:t>Hoboken, NJ: Wiley.</w:t>
      </w:r>
    </w:p>
    <w:p w:rsidR="00AB5434" w:rsidRPr="00AB5434" w:rsidRDefault="00AB5434" w:rsidP="00AB5434">
      <w:pPr>
        <w:rPr>
          <w:sz w:val="24"/>
          <w:szCs w:val="24"/>
        </w:rPr>
      </w:pPr>
      <w:r w:rsidRPr="00AB5434">
        <w:rPr>
          <w:b/>
          <w:bCs/>
          <w:sz w:val="24"/>
          <w:szCs w:val="24"/>
          <w:rtl/>
        </w:rPr>
        <w:t>סולמות לניתוח יחסי אובייקט ומנגנוני הגנה</w:t>
      </w:r>
    </w:p>
    <w:p w:rsidR="00AB5434" w:rsidRPr="00AB5434" w:rsidRDefault="00AB5434" w:rsidP="00AB5434">
      <w:pPr>
        <w:rPr>
          <w:sz w:val="24"/>
          <w:szCs w:val="24"/>
        </w:rPr>
      </w:pPr>
    </w:p>
    <w:p w:rsidR="00AB5434" w:rsidRPr="00AB5434" w:rsidRDefault="00AB5434" w:rsidP="00AB5434">
      <w:pPr>
        <w:rPr>
          <w:sz w:val="24"/>
          <w:szCs w:val="24"/>
        </w:rPr>
      </w:pPr>
      <w:r w:rsidRPr="00AB5434">
        <w:rPr>
          <w:sz w:val="24"/>
          <w:szCs w:val="24"/>
        </w:rPr>
        <w:t xml:space="preserve">Blatt, S.J., Brooks Brenner, C., Schimek, J., &amp; Glick, M. (1985). Normal development and psychological impairment of the concept of the object in the Rorschach. Journal of Abnormal Psychology, 4, 364-373. </w:t>
      </w:r>
    </w:p>
    <w:p w:rsidR="00AB5434" w:rsidRPr="00AB5434" w:rsidRDefault="00AB5434" w:rsidP="00AB5434">
      <w:pPr>
        <w:rPr>
          <w:sz w:val="24"/>
          <w:szCs w:val="24"/>
        </w:rPr>
      </w:pPr>
      <w:r w:rsidRPr="00AB5434">
        <w:rPr>
          <w:sz w:val="24"/>
          <w:szCs w:val="24"/>
        </w:rPr>
        <w:t>Kwawer , J.S., (1980). Primitive modes of relating categories, in Kwawer , J.S., Lerner, H.D., Lerner, P.M., &amp; Sugarman, A. (eds.). Borderline Phenomena and The Rorschach Test. New York: Interational Universities Press.</w:t>
      </w:r>
    </w:p>
    <w:p w:rsidR="00AB5434" w:rsidRPr="00AB5434" w:rsidRDefault="00AB5434" w:rsidP="00AB5434">
      <w:pPr>
        <w:rPr>
          <w:sz w:val="24"/>
          <w:szCs w:val="24"/>
        </w:rPr>
      </w:pPr>
      <w:r w:rsidRPr="00AB5434">
        <w:rPr>
          <w:sz w:val="24"/>
          <w:szCs w:val="24"/>
        </w:rPr>
        <w:t xml:space="preserve">Lerner, P. (2005). Defense and its assessment: the Lerner defense scale. In R.F. Bornstein, &amp; J.M. Masling (Eds.), </w:t>
      </w:r>
      <w:r w:rsidRPr="00AB5434">
        <w:rPr>
          <w:i/>
          <w:iCs/>
          <w:sz w:val="24"/>
          <w:szCs w:val="24"/>
        </w:rPr>
        <w:t>Scoring the Rorschach: seven validated systems</w:t>
      </w:r>
      <w:r w:rsidRPr="00AB5434">
        <w:rPr>
          <w:sz w:val="24"/>
          <w:szCs w:val="24"/>
        </w:rPr>
        <w:t xml:space="preserve"> (pp. 237-269). Mahwah, N.J.: L. Erlbaum. </w:t>
      </w:r>
    </w:p>
    <w:p w:rsidR="00AB5434" w:rsidRPr="00AB5434" w:rsidRDefault="00AB5434" w:rsidP="00AB5434">
      <w:pPr>
        <w:rPr>
          <w:sz w:val="24"/>
          <w:szCs w:val="24"/>
        </w:rPr>
      </w:pPr>
      <w:r w:rsidRPr="00AB5434">
        <w:rPr>
          <w:sz w:val="24"/>
          <w:szCs w:val="24"/>
        </w:rPr>
        <w:t xml:space="preserve">Lerner, P. (1990). Rorschach assessment of primitive defenses: a review. </w:t>
      </w:r>
      <w:r w:rsidRPr="00AB5434">
        <w:rPr>
          <w:i/>
          <w:iCs/>
          <w:sz w:val="24"/>
          <w:szCs w:val="24"/>
        </w:rPr>
        <w:t>Journal of Personality Assessment</w:t>
      </w:r>
      <w:r w:rsidRPr="00AB5434">
        <w:rPr>
          <w:sz w:val="24"/>
          <w:szCs w:val="24"/>
        </w:rPr>
        <w:t xml:space="preserve">, 54(1&amp;2), 30-46. </w:t>
      </w:r>
    </w:p>
    <w:p w:rsidR="00AB5434" w:rsidRPr="00AB5434" w:rsidRDefault="00AB5434" w:rsidP="00AB5434">
      <w:pPr>
        <w:rPr>
          <w:sz w:val="24"/>
          <w:szCs w:val="24"/>
        </w:rPr>
      </w:pPr>
      <w:r w:rsidRPr="00AB5434">
        <w:rPr>
          <w:sz w:val="24"/>
          <w:szCs w:val="24"/>
        </w:rPr>
        <w:t xml:space="preserve">Lerner, P., &amp; Lerner, H. (1980). Rorschach assessment of primitive defenses in borderline personality structure. In J.S. Kwawer, H.D. Lerner, P.M. Lerner, &amp; A. Sugarman (Eds.), </w:t>
      </w:r>
      <w:r w:rsidRPr="00AB5434">
        <w:rPr>
          <w:i/>
          <w:iCs/>
          <w:sz w:val="24"/>
          <w:szCs w:val="24"/>
        </w:rPr>
        <w:t xml:space="preserve">Borderline phenomena and the Rorschach test </w:t>
      </w:r>
      <w:r w:rsidRPr="00AB5434">
        <w:rPr>
          <w:sz w:val="24"/>
          <w:szCs w:val="24"/>
        </w:rPr>
        <w:t>(pp. 257-274). New-York: International Universities Press.</w:t>
      </w:r>
    </w:p>
    <w:p w:rsidR="00AB5434" w:rsidRPr="00AB5434" w:rsidRDefault="00AB5434" w:rsidP="00AB5434">
      <w:pPr>
        <w:rPr>
          <w:sz w:val="24"/>
          <w:szCs w:val="24"/>
        </w:rPr>
      </w:pPr>
      <w:r w:rsidRPr="00AB5434">
        <w:rPr>
          <w:sz w:val="24"/>
          <w:szCs w:val="24"/>
        </w:rPr>
        <w:t>Lerner, H., Sugerman, A., &amp; Gaughran, J. (1981). Borderline and schizophrenic patients: A comparative study of defensive structure</w:t>
      </w:r>
      <w:r w:rsidRPr="00AB5434">
        <w:rPr>
          <w:i/>
          <w:iCs/>
          <w:sz w:val="24"/>
          <w:szCs w:val="24"/>
        </w:rPr>
        <w:t>. Journal of Nervous and Mental Disease</w:t>
      </w:r>
      <w:r w:rsidRPr="00AB5434">
        <w:rPr>
          <w:sz w:val="24"/>
          <w:szCs w:val="24"/>
        </w:rPr>
        <w:t xml:space="preserve">, 169, 705-711. </w:t>
      </w:r>
    </w:p>
    <w:p w:rsidR="00AB5434" w:rsidRPr="00AB5434" w:rsidRDefault="00AB5434" w:rsidP="00AB5434">
      <w:pPr>
        <w:rPr>
          <w:sz w:val="24"/>
          <w:szCs w:val="24"/>
        </w:rPr>
      </w:pPr>
    </w:p>
    <w:p w:rsidR="00AB5434" w:rsidRPr="00AB5434" w:rsidRDefault="00AB5434" w:rsidP="00AB5434">
      <w:pPr>
        <w:rPr>
          <w:sz w:val="24"/>
          <w:szCs w:val="24"/>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Pr="00AB5434" w:rsidRDefault="00AB5434" w:rsidP="00AB5434">
      <w:pPr>
        <w:jc w:val="center"/>
        <w:rPr>
          <w:sz w:val="32"/>
          <w:szCs w:val="32"/>
          <w:u w:val="single"/>
          <w:rtl/>
        </w:rPr>
      </w:pPr>
      <w:r w:rsidRPr="00AB5434">
        <w:rPr>
          <w:rFonts w:hint="cs"/>
          <w:sz w:val="32"/>
          <w:szCs w:val="32"/>
          <w:u w:val="single"/>
          <w:rtl/>
        </w:rPr>
        <w:lastRenderedPageBreak/>
        <w:t>אבחון אינגרטיבי 60-775-02</w:t>
      </w:r>
    </w:p>
    <w:p w:rsidR="00AB5434" w:rsidRPr="00AB5434" w:rsidRDefault="00AB5434" w:rsidP="00AB5434">
      <w:pPr>
        <w:jc w:val="center"/>
        <w:rPr>
          <w:sz w:val="28"/>
          <w:szCs w:val="28"/>
          <w:rtl/>
        </w:rPr>
      </w:pPr>
      <w:r w:rsidRPr="00AB5434">
        <w:rPr>
          <w:rFonts w:hint="cs"/>
          <w:sz w:val="28"/>
          <w:szCs w:val="28"/>
          <w:rtl/>
        </w:rPr>
        <w:t>סילבוס תש"פ</w:t>
      </w:r>
    </w:p>
    <w:p w:rsidR="00AB5434" w:rsidRPr="00AB5434" w:rsidRDefault="00AB5434" w:rsidP="00AB5434">
      <w:pPr>
        <w:rPr>
          <w:sz w:val="24"/>
          <w:szCs w:val="24"/>
          <w:rtl/>
        </w:rPr>
      </w:pPr>
      <w:r w:rsidRPr="00AB5434">
        <w:rPr>
          <w:rFonts w:hint="cs"/>
          <w:b/>
          <w:bCs/>
          <w:sz w:val="24"/>
          <w:szCs w:val="24"/>
          <w:rtl/>
        </w:rPr>
        <w:t xml:space="preserve">שם המרצה: </w:t>
      </w:r>
      <w:r w:rsidRPr="00AB5434">
        <w:rPr>
          <w:rFonts w:hint="cs"/>
          <w:sz w:val="24"/>
          <w:szCs w:val="24"/>
          <w:rtl/>
        </w:rPr>
        <w:t>גב' סיגל דנון</w:t>
      </w:r>
    </w:p>
    <w:p w:rsidR="00AB5434" w:rsidRPr="00AB5434" w:rsidRDefault="00AB5434" w:rsidP="00AB5434">
      <w:pPr>
        <w:rPr>
          <w:sz w:val="24"/>
          <w:szCs w:val="24"/>
          <w:rtl/>
        </w:rPr>
      </w:pPr>
      <w:r w:rsidRPr="00AB5434">
        <w:rPr>
          <w:rFonts w:hint="cs"/>
          <w:b/>
          <w:bCs/>
          <w:sz w:val="24"/>
          <w:szCs w:val="24"/>
          <w:rtl/>
        </w:rPr>
        <w:t xml:space="preserve">סוג הקורס: </w:t>
      </w:r>
      <w:r w:rsidRPr="00AB5434">
        <w:rPr>
          <w:rFonts w:hint="cs"/>
          <w:sz w:val="24"/>
          <w:szCs w:val="24"/>
          <w:rtl/>
        </w:rPr>
        <w:t>הרצאה</w:t>
      </w:r>
    </w:p>
    <w:p w:rsidR="00AB5434" w:rsidRPr="00AB5434" w:rsidRDefault="00AB5434" w:rsidP="00AB5434">
      <w:pPr>
        <w:rPr>
          <w:sz w:val="24"/>
          <w:szCs w:val="24"/>
          <w:rtl/>
        </w:rPr>
      </w:pPr>
      <w:r w:rsidRPr="00AB5434">
        <w:rPr>
          <w:rFonts w:hint="cs"/>
          <w:b/>
          <w:bCs/>
          <w:sz w:val="24"/>
          <w:szCs w:val="24"/>
          <w:rtl/>
        </w:rPr>
        <w:t xml:space="preserve">שנת לימודים: </w:t>
      </w:r>
      <w:r w:rsidRPr="00AB5434">
        <w:rPr>
          <w:rFonts w:hint="cs"/>
          <w:sz w:val="24"/>
          <w:szCs w:val="24"/>
          <w:rtl/>
        </w:rPr>
        <w:t>תש"פ</w:t>
      </w:r>
    </w:p>
    <w:p w:rsidR="00AB5434" w:rsidRPr="00AB5434" w:rsidRDefault="00AB5434" w:rsidP="00AB5434">
      <w:pPr>
        <w:rPr>
          <w:sz w:val="24"/>
          <w:szCs w:val="24"/>
          <w:rtl/>
        </w:rPr>
      </w:pPr>
      <w:r w:rsidRPr="00AB5434">
        <w:rPr>
          <w:rFonts w:hint="cs"/>
          <w:b/>
          <w:bCs/>
          <w:sz w:val="24"/>
          <w:szCs w:val="24"/>
          <w:rtl/>
        </w:rPr>
        <w:t xml:space="preserve">סמסטר: </w:t>
      </w:r>
      <w:r w:rsidRPr="00AB5434">
        <w:rPr>
          <w:rFonts w:hint="cs"/>
          <w:sz w:val="24"/>
          <w:szCs w:val="24"/>
          <w:rtl/>
        </w:rPr>
        <w:t>א' וב'</w:t>
      </w:r>
    </w:p>
    <w:p w:rsidR="00AB5434" w:rsidRPr="00AB5434" w:rsidRDefault="00AB5434" w:rsidP="00AB5434">
      <w:pPr>
        <w:rPr>
          <w:sz w:val="24"/>
          <w:szCs w:val="24"/>
          <w:rtl/>
        </w:rPr>
      </w:pPr>
      <w:r w:rsidRPr="00AB5434">
        <w:rPr>
          <w:rFonts w:hint="cs"/>
          <w:b/>
          <w:bCs/>
          <w:sz w:val="24"/>
          <w:szCs w:val="24"/>
          <w:rtl/>
        </w:rPr>
        <w:t xml:space="preserve">שם הקורס באנגלית: </w:t>
      </w:r>
      <w:r w:rsidRPr="00AB5434">
        <w:rPr>
          <w:sz w:val="24"/>
          <w:szCs w:val="24"/>
        </w:rPr>
        <w:t>Integrative Psychodiagnostics for Children and Adolescents</w:t>
      </w:r>
    </w:p>
    <w:p w:rsidR="00AB5434" w:rsidRPr="00AB5434" w:rsidRDefault="00AB5434" w:rsidP="00AB5434">
      <w:pPr>
        <w:rPr>
          <w:sz w:val="24"/>
          <w:szCs w:val="24"/>
          <w:rtl/>
        </w:rPr>
      </w:pPr>
      <w:r w:rsidRPr="00AB5434">
        <w:rPr>
          <w:rFonts w:hint="cs"/>
          <w:b/>
          <w:bCs/>
          <w:sz w:val="24"/>
          <w:szCs w:val="24"/>
          <w:rtl/>
        </w:rPr>
        <w:t xml:space="preserve">תיאור הקורס: </w:t>
      </w:r>
      <w:r w:rsidRPr="00AB5434">
        <w:rPr>
          <w:sz w:val="24"/>
          <w:szCs w:val="24"/>
          <w:rtl/>
        </w:rPr>
        <w:t>הקורס הינו שנתי. בשיעורים הראשונים תתבצע למידה של הערכה המבוססת על עריכת אינטייק, מפגש משפחתי והערכה של סטטוס קליני. כמו כן תיעשה חזרה והרחבה של הבטרייה האבחונית הקלאסית, והיכרות עם כלי אבחון של דיווח עצמי (שאלונים</w:t>
      </w:r>
      <w:r w:rsidRPr="00AB5434">
        <w:rPr>
          <w:sz w:val="24"/>
          <w:szCs w:val="24"/>
        </w:rPr>
        <w:t>)</w:t>
      </w:r>
    </w:p>
    <w:p w:rsidR="00AB5434" w:rsidRPr="00AB5434" w:rsidRDefault="00AB5434" w:rsidP="00AB5434">
      <w:pPr>
        <w:rPr>
          <w:sz w:val="24"/>
          <w:szCs w:val="24"/>
          <w:rtl/>
        </w:rPr>
      </w:pPr>
      <w:r w:rsidRPr="00AB5434">
        <w:rPr>
          <w:rFonts w:hint="cs"/>
          <w:b/>
          <w:bCs/>
          <w:sz w:val="24"/>
          <w:szCs w:val="24"/>
          <w:rtl/>
        </w:rPr>
        <w:t xml:space="preserve">מטרות הקורס\תוצרי למידה: </w:t>
      </w:r>
      <w:r w:rsidRPr="00AB5434">
        <w:rPr>
          <w:sz w:val="24"/>
          <w:szCs w:val="24"/>
          <w:rtl/>
        </w:rPr>
        <w:t>מטרת הקורס להעניק ידע תיאורטי ויישומי ומגובה מחקר בתחום האבחון והערכה. בסיום הקורס כל סטודנט ידע לערוך אינטייק, תצפית משפחתית, הערכה פסיכודיאגנוסטית משולבת כלים קוגניטיביים, של דיווח עצמי וכלים השלכתיים. כמו כן כל סטודנט יתנסה במתן פידבק להורים ולילד</w:t>
      </w:r>
      <w:r w:rsidRPr="00AB5434">
        <w:rPr>
          <w:sz w:val="24"/>
          <w:szCs w:val="24"/>
        </w:rPr>
        <w:t xml:space="preserve"> .</w:t>
      </w:r>
    </w:p>
    <w:p w:rsidR="00AB5434" w:rsidRPr="00AB5434" w:rsidRDefault="00AB5434" w:rsidP="00AB5434">
      <w:pPr>
        <w:rPr>
          <w:sz w:val="24"/>
          <w:szCs w:val="24"/>
          <w:rtl/>
        </w:rPr>
      </w:pPr>
      <w:r w:rsidRPr="00AB5434">
        <w:rPr>
          <w:rFonts w:hint="cs"/>
          <w:b/>
          <w:bCs/>
          <w:sz w:val="24"/>
          <w:szCs w:val="24"/>
          <w:rtl/>
        </w:rPr>
        <w:t xml:space="preserve">דרישות קדם: </w:t>
      </w:r>
      <w:r w:rsidRPr="00AB5434">
        <w:rPr>
          <w:sz w:val="24"/>
          <w:szCs w:val="24"/>
          <w:rtl/>
        </w:rPr>
        <w:t>סיום שנה א קלינית ילד</w:t>
      </w:r>
    </w:p>
    <w:p w:rsidR="00AB5434" w:rsidRPr="00AB5434" w:rsidRDefault="00AB5434" w:rsidP="00AB5434">
      <w:r w:rsidRPr="00AB5434">
        <w:rPr>
          <w:rFonts w:hint="cs"/>
          <w:b/>
          <w:bCs/>
          <w:sz w:val="24"/>
          <w:szCs w:val="24"/>
          <w:rtl/>
        </w:rPr>
        <w:t xml:space="preserve">חובות\דרישות\מטרות: </w:t>
      </w:r>
      <w:r w:rsidRPr="00AB5434">
        <w:rPr>
          <w:rtl/>
        </w:rPr>
        <w:t>השתתפות חובה בכל השיעורים. היעדרות של למעלה משני שיעורים בסמסטר לא תאפשר סיום הקורס</w:t>
      </w:r>
      <w:r w:rsidRPr="00AB5434">
        <w:t>.</w:t>
      </w:r>
    </w:p>
    <w:p w:rsidR="00AB5434" w:rsidRPr="00AB5434" w:rsidRDefault="00AB5434" w:rsidP="00AB5434">
      <w:pPr>
        <w:rPr>
          <w:sz w:val="24"/>
          <w:szCs w:val="24"/>
        </w:rPr>
      </w:pPr>
      <w:r w:rsidRPr="00AB5434">
        <w:rPr>
          <w:sz w:val="24"/>
          <w:szCs w:val="24"/>
          <w:rtl/>
        </w:rPr>
        <w:t>עריכת אינטייק, תצפית משפחתית, אבחון מלא , הגשת דוח אינטייק ואבחון</w:t>
      </w:r>
    </w:p>
    <w:p w:rsidR="00AB5434" w:rsidRPr="00AB5434" w:rsidRDefault="00AB5434" w:rsidP="00AB5434">
      <w:pPr>
        <w:rPr>
          <w:sz w:val="24"/>
          <w:szCs w:val="24"/>
          <w:rtl/>
        </w:rPr>
      </w:pPr>
      <w:r w:rsidRPr="00AB5434">
        <w:rPr>
          <w:rFonts w:hint="cs"/>
          <w:b/>
          <w:bCs/>
          <w:sz w:val="24"/>
          <w:szCs w:val="24"/>
          <w:rtl/>
        </w:rPr>
        <w:t xml:space="preserve">מרכיבי הציון הסופי: </w:t>
      </w:r>
    </w:p>
    <w:p w:rsidR="00AB5434" w:rsidRPr="00AB5434" w:rsidRDefault="00AB5434" w:rsidP="00AB5434">
      <w:pPr>
        <w:rPr>
          <w:sz w:val="24"/>
          <w:szCs w:val="24"/>
        </w:rPr>
      </w:pPr>
      <w:r w:rsidRPr="00AB5434">
        <w:rPr>
          <w:sz w:val="24"/>
          <w:szCs w:val="24"/>
        </w:rPr>
        <w:t xml:space="preserve"> 10% </w:t>
      </w:r>
      <w:r w:rsidRPr="00AB5434">
        <w:rPr>
          <w:sz w:val="24"/>
          <w:szCs w:val="24"/>
          <w:rtl/>
        </w:rPr>
        <w:t>השתתפות ונוכחות בכיתה</w:t>
      </w:r>
    </w:p>
    <w:p w:rsidR="00AB5434" w:rsidRPr="00AB5434" w:rsidRDefault="00AB5434" w:rsidP="00AB5434">
      <w:pPr>
        <w:rPr>
          <w:sz w:val="24"/>
          <w:szCs w:val="24"/>
        </w:rPr>
      </w:pPr>
      <w:r w:rsidRPr="00AB5434">
        <w:rPr>
          <w:sz w:val="24"/>
          <w:szCs w:val="24"/>
        </w:rPr>
        <w:t xml:space="preserve"> 90% </w:t>
      </w:r>
      <w:r w:rsidRPr="00AB5434">
        <w:rPr>
          <w:sz w:val="24"/>
          <w:szCs w:val="24"/>
          <w:rtl/>
        </w:rPr>
        <w:t>ביצוע מטלת האבחון וכתיבת דוח</w:t>
      </w:r>
    </w:p>
    <w:p w:rsidR="00AB5434" w:rsidRPr="00AB5434" w:rsidRDefault="00AB5434" w:rsidP="00AB5434">
      <w:r w:rsidRPr="00AB5434">
        <w:rPr>
          <w:rFonts w:hint="cs"/>
          <w:b/>
          <w:bCs/>
          <w:sz w:val="24"/>
          <w:szCs w:val="24"/>
          <w:rtl/>
        </w:rPr>
        <w:t xml:space="preserve">ביבליוגרפיה: </w:t>
      </w:r>
      <w:r w:rsidRPr="00AB5434">
        <w:rPr>
          <w:rtl/>
        </w:rPr>
        <w:t>תוגש בתחילת השיעור רשימת קריאה מסודרת</w:t>
      </w:r>
    </w:p>
    <w:p w:rsidR="00AB5434" w:rsidRPr="00AB5434" w:rsidRDefault="00AB5434" w:rsidP="00AB5434">
      <w:pPr>
        <w:rPr>
          <w:sz w:val="24"/>
          <w:szCs w:val="24"/>
        </w:rPr>
      </w:pPr>
      <w:r w:rsidRPr="00AB5434">
        <w:rPr>
          <w:sz w:val="24"/>
          <w:szCs w:val="24"/>
          <w:rtl/>
        </w:rPr>
        <w:t>כמו כן תישלח בתחילת השנה חוברת עם הרחבה של כלי אבחון</w:t>
      </w:r>
    </w:p>
    <w:p w:rsidR="00AB5434" w:rsidRPr="00AB5434" w:rsidRDefault="00AB5434" w:rsidP="00AB5434">
      <w:pPr>
        <w:rPr>
          <w:sz w:val="24"/>
          <w:szCs w:val="24"/>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Pr="00AB5434" w:rsidRDefault="00AB5434" w:rsidP="00AB5434">
      <w:pPr>
        <w:jc w:val="center"/>
        <w:rPr>
          <w:sz w:val="32"/>
          <w:szCs w:val="32"/>
          <w:u w:val="single"/>
          <w:rtl/>
        </w:rPr>
      </w:pPr>
      <w:r w:rsidRPr="00AB5434">
        <w:rPr>
          <w:rFonts w:hint="cs"/>
          <w:sz w:val="32"/>
          <w:szCs w:val="32"/>
          <w:u w:val="single"/>
          <w:rtl/>
        </w:rPr>
        <w:lastRenderedPageBreak/>
        <w:t>סמינר מגמת קר"מ 60-780-01</w:t>
      </w:r>
    </w:p>
    <w:p w:rsidR="00AB5434" w:rsidRPr="00AB5434" w:rsidRDefault="00AB5434" w:rsidP="00AB5434">
      <w:pPr>
        <w:jc w:val="center"/>
        <w:rPr>
          <w:sz w:val="28"/>
          <w:szCs w:val="28"/>
          <w:rtl/>
        </w:rPr>
      </w:pPr>
      <w:r w:rsidRPr="00AB5434">
        <w:rPr>
          <w:rFonts w:hint="cs"/>
          <w:sz w:val="28"/>
          <w:szCs w:val="28"/>
          <w:rtl/>
        </w:rPr>
        <w:t>סילבוס תש"פ</w:t>
      </w:r>
    </w:p>
    <w:p w:rsidR="00AB5434" w:rsidRPr="00AB5434" w:rsidRDefault="00AB5434" w:rsidP="00AB5434">
      <w:pPr>
        <w:rPr>
          <w:sz w:val="24"/>
          <w:szCs w:val="24"/>
          <w:rtl/>
        </w:rPr>
      </w:pPr>
      <w:r w:rsidRPr="00AB5434">
        <w:rPr>
          <w:rFonts w:hint="cs"/>
          <w:b/>
          <w:bCs/>
          <w:sz w:val="24"/>
          <w:szCs w:val="24"/>
          <w:rtl/>
        </w:rPr>
        <w:t xml:space="preserve">שם המרצה: </w:t>
      </w:r>
      <w:r w:rsidRPr="00AB5434">
        <w:rPr>
          <w:rFonts w:hint="cs"/>
          <w:sz w:val="24"/>
          <w:szCs w:val="24"/>
          <w:rtl/>
        </w:rPr>
        <w:t>ד"ר דוד ענקי</w:t>
      </w:r>
    </w:p>
    <w:p w:rsidR="00AB5434" w:rsidRPr="00AB5434" w:rsidRDefault="00AB5434" w:rsidP="00AB5434">
      <w:pPr>
        <w:rPr>
          <w:sz w:val="24"/>
          <w:szCs w:val="24"/>
          <w:rtl/>
        </w:rPr>
      </w:pPr>
      <w:r w:rsidRPr="00AB5434">
        <w:rPr>
          <w:rFonts w:hint="cs"/>
          <w:b/>
          <w:bCs/>
          <w:sz w:val="24"/>
          <w:szCs w:val="24"/>
          <w:rtl/>
        </w:rPr>
        <w:t xml:space="preserve">סוג הקורס: </w:t>
      </w:r>
      <w:r w:rsidRPr="00AB5434">
        <w:rPr>
          <w:rFonts w:hint="cs"/>
          <w:sz w:val="24"/>
          <w:szCs w:val="24"/>
          <w:rtl/>
        </w:rPr>
        <w:t>סמינריון</w:t>
      </w:r>
    </w:p>
    <w:p w:rsidR="00AB5434" w:rsidRPr="00AB5434" w:rsidRDefault="00AB5434" w:rsidP="00AB5434">
      <w:pPr>
        <w:rPr>
          <w:sz w:val="24"/>
          <w:szCs w:val="24"/>
          <w:rtl/>
        </w:rPr>
      </w:pPr>
      <w:r w:rsidRPr="00AB5434">
        <w:rPr>
          <w:rFonts w:hint="cs"/>
          <w:b/>
          <w:bCs/>
          <w:sz w:val="24"/>
          <w:szCs w:val="24"/>
          <w:rtl/>
        </w:rPr>
        <w:t xml:space="preserve">שנת לימודים: </w:t>
      </w:r>
      <w:r w:rsidRPr="00AB5434">
        <w:rPr>
          <w:rFonts w:hint="cs"/>
          <w:sz w:val="24"/>
          <w:szCs w:val="24"/>
          <w:rtl/>
        </w:rPr>
        <w:t>תש"פ</w:t>
      </w:r>
    </w:p>
    <w:p w:rsidR="00AB5434" w:rsidRPr="00AB5434" w:rsidRDefault="00AB5434" w:rsidP="00AB5434">
      <w:pPr>
        <w:rPr>
          <w:sz w:val="24"/>
          <w:szCs w:val="24"/>
          <w:rtl/>
        </w:rPr>
      </w:pPr>
      <w:r w:rsidRPr="00AB5434">
        <w:rPr>
          <w:rFonts w:hint="cs"/>
          <w:b/>
          <w:bCs/>
          <w:sz w:val="24"/>
          <w:szCs w:val="24"/>
          <w:rtl/>
        </w:rPr>
        <w:t xml:space="preserve">סמסטר: </w:t>
      </w:r>
      <w:r w:rsidRPr="00AB5434">
        <w:rPr>
          <w:rFonts w:hint="cs"/>
          <w:sz w:val="24"/>
          <w:szCs w:val="24"/>
          <w:rtl/>
        </w:rPr>
        <w:t>א' וב'</w:t>
      </w:r>
    </w:p>
    <w:p w:rsidR="00AB5434" w:rsidRPr="00AB5434" w:rsidRDefault="00AB5434" w:rsidP="00AB5434">
      <w:pPr>
        <w:rPr>
          <w:sz w:val="24"/>
          <w:szCs w:val="24"/>
          <w:rtl/>
        </w:rPr>
      </w:pPr>
      <w:r w:rsidRPr="00AB5434">
        <w:rPr>
          <w:rFonts w:hint="cs"/>
          <w:b/>
          <w:bCs/>
          <w:sz w:val="24"/>
          <w:szCs w:val="24"/>
          <w:rtl/>
        </w:rPr>
        <w:t xml:space="preserve">שם הקורס באנגלית: </w:t>
      </w:r>
      <w:r w:rsidRPr="00AB5434">
        <w:rPr>
          <w:sz w:val="24"/>
          <w:szCs w:val="24"/>
        </w:rPr>
        <w:t>Seminar: Cognitive and Affective Neuroscience Graduate Program</w:t>
      </w:r>
    </w:p>
    <w:p w:rsidR="00AB5434" w:rsidRPr="00AB5434" w:rsidRDefault="00AB5434" w:rsidP="00AB5434">
      <w:pPr>
        <w:rPr>
          <w:sz w:val="24"/>
          <w:szCs w:val="24"/>
          <w:rtl/>
        </w:rPr>
      </w:pPr>
      <w:r w:rsidRPr="00AB5434">
        <w:rPr>
          <w:rFonts w:hint="cs"/>
          <w:b/>
          <w:bCs/>
          <w:sz w:val="24"/>
          <w:szCs w:val="24"/>
          <w:rtl/>
        </w:rPr>
        <w:t xml:space="preserve">תיאור הקורס: </w:t>
      </w:r>
    </w:p>
    <w:p w:rsidR="00AB5434" w:rsidRPr="00AB5434" w:rsidRDefault="00AB5434" w:rsidP="00AB5434">
      <w:pPr>
        <w:rPr>
          <w:sz w:val="24"/>
          <w:szCs w:val="24"/>
        </w:rPr>
      </w:pPr>
      <w:r w:rsidRPr="00AB5434">
        <w:rPr>
          <w:b/>
          <w:bCs/>
          <w:sz w:val="24"/>
          <w:szCs w:val="24"/>
          <w:rtl/>
        </w:rPr>
        <w:t>ב. תוכן הקורס:</w:t>
      </w:r>
      <w:r w:rsidRPr="00AB5434">
        <w:rPr>
          <w:sz w:val="24"/>
          <w:szCs w:val="24"/>
          <w:rtl/>
        </w:rPr>
        <w:t> (רציונל, נושאים)</w:t>
      </w:r>
    </w:p>
    <w:p w:rsidR="00AB5434" w:rsidRPr="00AB5434" w:rsidRDefault="00AB5434" w:rsidP="00AB5434">
      <w:pPr>
        <w:rPr>
          <w:sz w:val="24"/>
          <w:szCs w:val="24"/>
          <w:rtl/>
        </w:rPr>
      </w:pPr>
      <w:r w:rsidRPr="00AB5434">
        <w:rPr>
          <w:sz w:val="24"/>
          <w:szCs w:val="24"/>
          <w:rtl/>
        </w:rPr>
        <w:t>הסטודנטים של מגמת קר"ם יחשפו לסידרה של הרצאות שבועיות שינתנו על ידי סגל המגמה, מרצים בכירים ממגמות, מחלקות ואוניברסיטאות אחרות, וסטודנטים מתקדמים של המגמה. ההרצאות יהיו בעלות אופי מדעי-ניסויי ויאפשרו לסטודנטים היכרות עם תכני ושיטות מחקר מגוונות. ההרצאות מלוות בדיון מעמיק בהשתתפות סגל המגמה, ובכך מעודדות ומחדדות את כושרם הביקורתי של הסטודנטים.</w:t>
      </w:r>
    </w:p>
    <w:p w:rsidR="00AB5434" w:rsidRPr="00AB5434" w:rsidRDefault="00AB5434" w:rsidP="00AB5434">
      <w:pPr>
        <w:rPr>
          <w:sz w:val="24"/>
          <w:szCs w:val="24"/>
          <w:rtl/>
        </w:rPr>
      </w:pPr>
    </w:p>
    <w:p w:rsidR="00AB5434" w:rsidRPr="00AB5434" w:rsidRDefault="00AB5434" w:rsidP="00AB5434">
      <w:pPr>
        <w:rPr>
          <w:sz w:val="24"/>
          <w:szCs w:val="24"/>
          <w:rtl/>
        </w:rPr>
      </w:pPr>
      <w:r w:rsidRPr="00AB5434">
        <w:rPr>
          <w:b/>
          <w:bCs/>
          <w:sz w:val="24"/>
          <w:szCs w:val="24"/>
          <w:rtl/>
        </w:rPr>
        <w:t>מהלך השיעורים:</w:t>
      </w:r>
      <w:r w:rsidRPr="00AB5434">
        <w:rPr>
          <w:sz w:val="24"/>
          <w:szCs w:val="24"/>
          <w:rtl/>
        </w:rPr>
        <w:t> (שיטות ההוראה, שימוש בטכנולוגיה, מרצים אורחים)</w:t>
      </w:r>
    </w:p>
    <w:p w:rsidR="00AB5434" w:rsidRPr="00AB5434" w:rsidRDefault="00AB5434" w:rsidP="00AB5434">
      <w:pPr>
        <w:rPr>
          <w:sz w:val="24"/>
          <w:szCs w:val="24"/>
          <w:rtl/>
        </w:rPr>
      </w:pPr>
      <w:r w:rsidRPr="00AB5434">
        <w:rPr>
          <w:sz w:val="24"/>
          <w:szCs w:val="24"/>
          <w:rtl/>
        </w:rPr>
        <w:t>ההוראה בכיתת לימוד, כוללת הרצאות אורח ודיוני סטודנטים.</w:t>
      </w:r>
    </w:p>
    <w:p w:rsidR="00AB5434" w:rsidRPr="00AB5434" w:rsidRDefault="00AB5434" w:rsidP="00AB5434">
      <w:pPr>
        <w:rPr>
          <w:sz w:val="24"/>
          <w:szCs w:val="24"/>
          <w:rtl/>
        </w:rPr>
      </w:pPr>
    </w:p>
    <w:p w:rsidR="00AB5434" w:rsidRPr="00AB5434" w:rsidRDefault="00AB5434" w:rsidP="00AB5434">
      <w:pPr>
        <w:rPr>
          <w:sz w:val="24"/>
          <w:szCs w:val="24"/>
          <w:rtl/>
        </w:rPr>
      </w:pPr>
      <w:r w:rsidRPr="00AB5434">
        <w:rPr>
          <w:b/>
          <w:bCs/>
          <w:sz w:val="24"/>
          <w:szCs w:val="24"/>
          <w:rtl/>
        </w:rPr>
        <w:t>תכנית הוראה מפורטת לכל השיעורים: </w:t>
      </w:r>
      <w:r w:rsidRPr="00AB5434">
        <w:rPr>
          <w:sz w:val="24"/>
          <w:szCs w:val="24"/>
          <w:rtl/>
        </w:rPr>
        <w:t>(רשימה או טבלה כדוגמת המצ"ב)</w:t>
      </w:r>
    </w:p>
    <w:p w:rsidR="00AB5434" w:rsidRPr="00AB5434" w:rsidRDefault="00AB5434" w:rsidP="00AB5434">
      <w:pPr>
        <w:rPr>
          <w:sz w:val="24"/>
          <w:szCs w:val="24"/>
          <w:rtl/>
        </w:rPr>
      </w:pPr>
    </w:p>
    <w:p w:rsidR="00AB5434" w:rsidRPr="00AB5434" w:rsidRDefault="00AB5434" w:rsidP="00AB5434">
      <w:pPr>
        <w:rPr>
          <w:sz w:val="24"/>
          <w:szCs w:val="24"/>
          <w:rtl/>
        </w:rPr>
      </w:pPr>
      <w:r w:rsidRPr="00AB5434">
        <w:rPr>
          <w:sz w:val="24"/>
          <w:szCs w:val="24"/>
          <w:rtl/>
        </w:rPr>
        <w:t>מס' השיעור</w:t>
      </w:r>
    </w:p>
    <w:p w:rsidR="00AB5434" w:rsidRPr="00AB5434" w:rsidRDefault="00AB5434" w:rsidP="00AB5434">
      <w:pPr>
        <w:rPr>
          <w:sz w:val="24"/>
          <w:szCs w:val="24"/>
          <w:rtl/>
        </w:rPr>
      </w:pPr>
      <w:r w:rsidRPr="00AB5434">
        <w:rPr>
          <w:sz w:val="24"/>
          <w:szCs w:val="24"/>
          <w:rtl/>
        </w:rPr>
        <w:t>נושא השיעור</w:t>
      </w:r>
    </w:p>
    <w:p w:rsidR="00AB5434" w:rsidRPr="00AB5434" w:rsidRDefault="00AB5434" w:rsidP="00AB5434">
      <w:pPr>
        <w:rPr>
          <w:sz w:val="24"/>
          <w:szCs w:val="24"/>
          <w:rtl/>
        </w:rPr>
      </w:pPr>
      <w:r w:rsidRPr="00AB5434">
        <w:rPr>
          <w:sz w:val="24"/>
          <w:szCs w:val="24"/>
          <w:rtl/>
        </w:rPr>
        <w:t>קריאה נדרשת</w:t>
      </w:r>
    </w:p>
    <w:p w:rsidR="00AB5434" w:rsidRPr="00AB5434" w:rsidRDefault="00AB5434" w:rsidP="00AB5434">
      <w:pPr>
        <w:rPr>
          <w:sz w:val="24"/>
          <w:szCs w:val="24"/>
          <w:rtl/>
        </w:rPr>
      </w:pPr>
      <w:r w:rsidRPr="00AB5434">
        <w:rPr>
          <w:sz w:val="24"/>
          <w:szCs w:val="24"/>
          <w:rtl/>
        </w:rPr>
        <w:t> הערות</w:t>
      </w:r>
    </w:p>
    <w:p w:rsidR="00AB5434" w:rsidRPr="00AB5434" w:rsidRDefault="00AB5434" w:rsidP="00AB5434">
      <w:pPr>
        <w:rPr>
          <w:sz w:val="24"/>
          <w:szCs w:val="24"/>
          <w:rtl/>
        </w:rPr>
      </w:pPr>
      <w:r w:rsidRPr="00AB5434">
        <w:rPr>
          <w:sz w:val="24"/>
          <w:szCs w:val="24"/>
          <w:rtl/>
        </w:rPr>
        <w:t>1-26</w:t>
      </w:r>
    </w:p>
    <w:p w:rsidR="00AB5434" w:rsidRPr="00AB5434" w:rsidRDefault="00AB5434" w:rsidP="00AB5434">
      <w:pPr>
        <w:rPr>
          <w:sz w:val="24"/>
          <w:szCs w:val="24"/>
          <w:rtl/>
        </w:rPr>
      </w:pPr>
      <w:r w:rsidRPr="00AB5434">
        <w:rPr>
          <w:sz w:val="24"/>
          <w:szCs w:val="24"/>
          <w:rtl/>
        </w:rPr>
        <w:t>הצגת מחקרים שונים בפסיכולוגיה</w:t>
      </w:r>
    </w:p>
    <w:p w:rsidR="00AB5434" w:rsidRPr="00AB5434" w:rsidRDefault="00AB5434" w:rsidP="00AB5434">
      <w:pPr>
        <w:rPr>
          <w:sz w:val="24"/>
          <w:szCs w:val="24"/>
          <w:rtl/>
        </w:rPr>
      </w:pPr>
      <w:r w:rsidRPr="00AB5434">
        <w:rPr>
          <w:sz w:val="24"/>
          <w:szCs w:val="24"/>
          <w:rtl/>
        </w:rPr>
        <w:t>אין</w:t>
      </w:r>
    </w:p>
    <w:p w:rsidR="00AB5434" w:rsidRPr="00AB5434" w:rsidRDefault="00AB5434" w:rsidP="00AB5434">
      <w:pPr>
        <w:rPr>
          <w:sz w:val="24"/>
          <w:szCs w:val="24"/>
          <w:rtl/>
        </w:rPr>
      </w:pPr>
      <w:r w:rsidRPr="00AB5434">
        <w:rPr>
          <w:sz w:val="24"/>
          <w:szCs w:val="24"/>
          <w:rtl/>
        </w:rPr>
        <w:t>התוכן משתנה לפי המרצה האורח, ותמיד כולל מחקר אמפירי</w:t>
      </w:r>
    </w:p>
    <w:p w:rsidR="00AB5434" w:rsidRPr="00AB5434" w:rsidRDefault="00AB5434" w:rsidP="00AB5434">
      <w:pPr>
        <w:rPr>
          <w:sz w:val="24"/>
          <w:szCs w:val="24"/>
          <w:rtl/>
        </w:rPr>
      </w:pPr>
    </w:p>
    <w:p w:rsidR="00AB5434" w:rsidRPr="00AB5434" w:rsidRDefault="00AB5434" w:rsidP="00AB5434">
      <w:r w:rsidRPr="00AB5434">
        <w:rPr>
          <w:rFonts w:hint="cs"/>
          <w:b/>
          <w:bCs/>
          <w:sz w:val="24"/>
          <w:szCs w:val="24"/>
          <w:rtl/>
        </w:rPr>
        <w:lastRenderedPageBreak/>
        <w:t xml:space="preserve">מטרות הקורס\תוצרי למידה: </w:t>
      </w:r>
      <w:r w:rsidRPr="00AB5434">
        <w:rPr>
          <w:rtl/>
        </w:rPr>
        <w:t>הקורס נועד לפתח חשיבה מדעית ולהקנות ידע, ומיומנויות לימוד ומחקר תוך חשיפה לשאלות נבחרות מתחום הפסיכולוגיה.</w:t>
      </w:r>
    </w:p>
    <w:p w:rsidR="00AB5434" w:rsidRPr="00AB5434" w:rsidRDefault="00AB5434" w:rsidP="00AB5434">
      <w:pPr>
        <w:rPr>
          <w:sz w:val="24"/>
          <w:szCs w:val="24"/>
          <w:rtl/>
        </w:rPr>
      </w:pPr>
    </w:p>
    <w:p w:rsidR="00AB5434" w:rsidRPr="00AB5434" w:rsidRDefault="00AB5434" w:rsidP="00AB5434">
      <w:pPr>
        <w:rPr>
          <w:sz w:val="24"/>
          <w:szCs w:val="24"/>
          <w:rtl/>
        </w:rPr>
      </w:pPr>
      <w:r w:rsidRPr="00AB5434">
        <w:rPr>
          <w:rFonts w:hint="cs"/>
          <w:b/>
          <w:bCs/>
          <w:sz w:val="24"/>
          <w:szCs w:val="24"/>
          <w:rtl/>
        </w:rPr>
        <w:t xml:space="preserve">דרישות קדם: </w:t>
      </w:r>
      <w:r w:rsidRPr="00AB5434">
        <w:rPr>
          <w:rFonts w:hint="cs"/>
          <w:sz w:val="24"/>
          <w:szCs w:val="24"/>
          <w:rtl/>
        </w:rPr>
        <w:t>אין</w:t>
      </w:r>
    </w:p>
    <w:p w:rsidR="00AB5434" w:rsidRPr="00AB5434" w:rsidRDefault="00AB5434" w:rsidP="00AB5434">
      <w:pPr>
        <w:rPr>
          <w:sz w:val="24"/>
          <w:szCs w:val="24"/>
          <w:rtl/>
        </w:rPr>
      </w:pPr>
      <w:r w:rsidRPr="00AB5434">
        <w:rPr>
          <w:rFonts w:hint="cs"/>
          <w:b/>
          <w:bCs/>
          <w:sz w:val="24"/>
          <w:szCs w:val="24"/>
          <w:rtl/>
        </w:rPr>
        <w:t xml:space="preserve">חובות\דרישות\מטלות: </w:t>
      </w:r>
      <w:r w:rsidRPr="00AB5434">
        <w:rPr>
          <w:sz w:val="24"/>
          <w:szCs w:val="24"/>
          <w:rtl/>
        </w:rPr>
        <w:t>נוכחות חובה והשתתפות ערה בדיונים</w:t>
      </w:r>
      <w:r w:rsidRPr="00AB5434">
        <w:rPr>
          <w:sz w:val="24"/>
          <w:szCs w:val="24"/>
        </w:rPr>
        <w:t>.</w:t>
      </w:r>
    </w:p>
    <w:p w:rsidR="00AB5434" w:rsidRPr="00AB5434" w:rsidRDefault="00AB5434" w:rsidP="00AB5434">
      <w:pPr>
        <w:rPr>
          <w:rtl/>
        </w:rPr>
      </w:pPr>
      <w:r w:rsidRPr="00AB5434">
        <w:rPr>
          <w:rFonts w:hint="cs"/>
          <w:b/>
          <w:bCs/>
          <w:sz w:val="24"/>
          <w:szCs w:val="24"/>
          <w:rtl/>
        </w:rPr>
        <w:t xml:space="preserve">מררכיבי הציון הסופי: </w:t>
      </w:r>
      <w:r w:rsidRPr="00AB5434">
        <w:rPr>
          <w:rtl/>
        </w:rPr>
        <w:t>ציון עובר</w:t>
      </w:r>
    </w:p>
    <w:p w:rsidR="00AB5434" w:rsidRPr="00AB5434" w:rsidRDefault="00AB5434" w:rsidP="00AB5434">
      <w:pPr>
        <w:rPr>
          <w:rtl/>
        </w:rPr>
      </w:pPr>
      <w:r w:rsidRPr="00AB5434">
        <w:rPr>
          <w:rFonts w:hint="cs"/>
          <w:b/>
          <w:bCs/>
          <w:sz w:val="24"/>
          <w:szCs w:val="24"/>
          <w:rtl/>
        </w:rPr>
        <w:t>ביבליוגרפיה</w:t>
      </w:r>
      <w:r w:rsidRPr="00AB5434">
        <w:rPr>
          <w:rFonts w:hint="cs"/>
          <w:b/>
          <w:bCs/>
          <w:rtl/>
        </w:rPr>
        <w:t xml:space="preserve">: </w:t>
      </w:r>
      <w:r w:rsidRPr="00AB5434">
        <w:rPr>
          <w:rFonts w:hint="cs"/>
          <w:rtl/>
        </w:rPr>
        <w:t>אין</w:t>
      </w:r>
    </w:p>
    <w:p w:rsidR="00AB5434" w:rsidRPr="00AB5434" w:rsidRDefault="00AB5434" w:rsidP="00AB5434"/>
    <w:p w:rsidR="00AB5434" w:rsidRP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Pr="00AB5434" w:rsidRDefault="00AB5434" w:rsidP="00AB5434">
      <w:pPr>
        <w:jc w:val="center"/>
        <w:rPr>
          <w:sz w:val="32"/>
          <w:szCs w:val="32"/>
          <w:u w:val="single"/>
          <w:rtl/>
        </w:rPr>
      </w:pPr>
      <w:r w:rsidRPr="00AB5434">
        <w:rPr>
          <w:rFonts w:hint="cs"/>
          <w:sz w:val="32"/>
          <w:szCs w:val="32"/>
          <w:u w:val="single"/>
          <w:rtl/>
        </w:rPr>
        <w:lastRenderedPageBreak/>
        <w:t>הפרעות אכילה והשמנה 60-785-01</w:t>
      </w:r>
    </w:p>
    <w:p w:rsidR="00AB5434" w:rsidRPr="00AB5434" w:rsidRDefault="00AB5434" w:rsidP="00AB5434">
      <w:pPr>
        <w:jc w:val="center"/>
        <w:rPr>
          <w:sz w:val="28"/>
          <w:szCs w:val="28"/>
          <w:rtl/>
        </w:rPr>
      </w:pPr>
      <w:r w:rsidRPr="00AB5434">
        <w:rPr>
          <w:rFonts w:hint="cs"/>
          <w:sz w:val="28"/>
          <w:szCs w:val="28"/>
          <w:rtl/>
        </w:rPr>
        <w:t>סילבוס תש"פ</w:t>
      </w:r>
    </w:p>
    <w:p w:rsidR="00AB5434" w:rsidRPr="00AB5434" w:rsidRDefault="00AB5434" w:rsidP="00AB5434">
      <w:pPr>
        <w:rPr>
          <w:sz w:val="24"/>
          <w:szCs w:val="24"/>
          <w:rtl/>
        </w:rPr>
      </w:pPr>
      <w:r w:rsidRPr="00AB5434">
        <w:rPr>
          <w:rFonts w:hint="cs"/>
          <w:b/>
          <w:bCs/>
          <w:sz w:val="24"/>
          <w:szCs w:val="24"/>
          <w:rtl/>
        </w:rPr>
        <w:t xml:space="preserve">שם המרצה: </w:t>
      </w:r>
      <w:r w:rsidRPr="00AB5434">
        <w:rPr>
          <w:rFonts w:hint="cs"/>
          <w:sz w:val="24"/>
          <w:szCs w:val="24"/>
          <w:rtl/>
        </w:rPr>
        <w:t>פרופ' אהרון ולר</w:t>
      </w:r>
    </w:p>
    <w:p w:rsidR="00AB5434" w:rsidRPr="00AB5434" w:rsidRDefault="00AB5434" w:rsidP="00AB5434">
      <w:pPr>
        <w:rPr>
          <w:sz w:val="24"/>
          <w:szCs w:val="24"/>
          <w:rtl/>
        </w:rPr>
      </w:pPr>
      <w:r w:rsidRPr="00AB5434">
        <w:rPr>
          <w:rFonts w:hint="cs"/>
          <w:b/>
          <w:bCs/>
          <w:sz w:val="24"/>
          <w:szCs w:val="24"/>
          <w:rtl/>
        </w:rPr>
        <w:t xml:space="preserve">סוג הקורס: </w:t>
      </w:r>
      <w:r w:rsidRPr="00AB5434">
        <w:rPr>
          <w:rFonts w:hint="cs"/>
          <w:sz w:val="24"/>
          <w:szCs w:val="24"/>
          <w:rtl/>
        </w:rPr>
        <w:t>סמינריון</w:t>
      </w:r>
    </w:p>
    <w:p w:rsidR="00AB5434" w:rsidRPr="00AB5434" w:rsidRDefault="00AB5434" w:rsidP="00AB5434">
      <w:pPr>
        <w:rPr>
          <w:sz w:val="24"/>
          <w:szCs w:val="24"/>
          <w:rtl/>
        </w:rPr>
      </w:pPr>
      <w:r w:rsidRPr="00AB5434">
        <w:rPr>
          <w:rFonts w:hint="cs"/>
          <w:b/>
          <w:bCs/>
          <w:sz w:val="24"/>
          <w:szCs w:val="24"/>
          <w:rtl/>
        </w:rPr>
        <w:t xml:space="preserve">שנת לימודים: </w:t>
      </w:r>
      <w:r w:rsidRPr="00AB5434">
        <w:rPr>
          <w:rFonts w:hint="cs"/>
          <w:sz w:val="24"/>
          <w:szCs w:val="24"/>
          <w:rtl/>
        </w:rPr>
        <w:t>תש"פ</w:t>
      </w:r>
    </w:p>
    <w:p w:rsidR="00AB5434" w:rsidRPr="00AB5434" w:rsidRDefault="00AB5434" w:rsidP="00AB5434">
      <w:pPr>
        <w:rPr>
          <w:sz w:val="24"/>
          <w:szCs w:val="24"/>
          <w:rtl/>
        </w:rPr>
      </w:pPr>
      <w:r w:rsidRPr="00AB5434">
        <w:rPr>
          <w:rFonts w:hint="cs"/>
          <w:b/>
          <w:bCs/>
          <w:sz w:val="24"/>
          <w:szCs w:val="24"/>
          <w:rtl/>
        </w:rPr>
        <w:t xml:space="preserve">סמסטר: </w:t>
      </w:r>
      <w:r w:rsidRPr="00AB5434">
        <w:rPr>
          <w:rFonts w:hint="cs"/>
          <w:sz w:val="24"/>
          <w:szCs w:val="24"/>
          <w:rtl/>
        </w:rPr>
        <w:t>א'</w:t>
      </w:r>
    </w:p>
    <w:p w:rsidR="00AB5434" w:rsidRPr="00AB5434" w:rsidRDefault="00AB5434" w:rsidP="00AB5434">
      <w:pPr>
        <w:rPr>
          <w:sz w:val="24"/>
          <w:szCs w:val="24"/>
          <w:rtl/>
        </w:rPr>
      </w:pPr>
      <w:r w:rsidRPr="00AB5434">
        <w:rPr>
          <w:rFonts w:hint="cs"/>
          <w:b/>
          <w:bCs/>
          <w:sz w:val="24"/>
          <w:szCs w:val="24"/>
          <w:rtl/>
        </w:rPr>
        <w:t xml:space="preserve">שם הקורס באנגלית: </w:t>
      </w:r>
      <w:r w:rsidRPr="00AB5434">
        <w:rPr>
          <w:rFonts w:hint="cs"/>
          <w:sz w:val="24"/>
          <w:szCs w:val="24"/>
          <w:rtl/>
        </w:rPr>
        <w:t>אין</w:t>
      </w:r>
    </w:p>
    <w:p w:rsidR="00AB5434" w:rsidRPr="00AB5434" w:rsidRDefault="00AB5434" w:rsidP="00AB5434">
      <w:r w:rsidRPr="00AB5434">
        <w:rPr>
          <w:rFonts w:hint="cs"/>
          <w:b/>
          <w:bCs/>
          <w:sz w:val="24"/>
          <w:szCs w:val="24"/>
          <w:rtl/>
        </w:rPr>
        <w:t xml:space="preserve">תיאור הקורס: </w:t>
      </w:r>
      <w:r w:rsidRPr="00AB5434">
        <w:rPr>
          <w:rFonts w:hint="cs"/>
          <w:rtl/>
        </w:rPr>
        <w:t>ק</w:t>
      </w:r>
      <w:r w:rsidRPr="00AB5434">
        <w:rPr>
          <w:rtl/>
        </w:rPr>
        <w:t>ורס נוכחי, המשימה היא לבחור מנגנון ביולוגי ספציפי (כמה שיותר), הקשור להפרעת אכילה/אספקט של השמנה כמה שיותר ספציפית. הסקירה תעסוק בממצאים אמפיריים התומכים, או לא, בכך. העבודה הכתובה (והמוצגת בע"פ) תכלול,בין השאר:</w:t>
      </w:r>
    </w:p>
    <w:p w:rsidR="00AB5434" w:rsidRPr="00AB5434" w:rsidRDefault="00AB5434" w:rsidP="00AB5434">
      <w:pPr>
        <w:rPr>
          <w:sz w:val="24"/>
          <w:szCs w:val="24"/>
          <w:rtl/>
        </w:rPr>
      </w:pPr>
      <w:r w:rsidRPr="00AB5434">
        <w:rPr>
          <w:sz w:val="24"/>
          <w:szCs w:val="24"/>
          <w:rtl/>
        </w:rPr>
        <w:t xml:space="preserve">הגדרה של ההפרעה הנסקרת, הסבר של המנגנון הביולוגי הנסקר, כיצד המחקרים במאמרים הנסקרים תומכים/או לא במעורבות המנגנון בהפרעה, ומה המגבלות לתמיכה זו. </w:t>
      </w:r>
    </w:p>
    <w:p w:rsidR="00AB5434" w:rsidRPr="00AB5434" w:rsidRDefault="00AB5434" w:rsidP="00AB5434">
      <w:pPr>
        <w:rPr>
          <w:sz w:val="24"/>
          <w:szCs w:val="24"/>
          <w:rtl/>
        </w:rPr>
      </w:pPr>
      <w:r w:rsidRPr="00AB5434">
        <w:rPr>
          <w:sz w:val="24"/>
          <w:szCs w:val="24"/>
          <w:rtl/>
        </w:rPr>
        <w:t>במהלך העבודה חשוב לשזור הערות ביקורתיות אישיות שלכם (ולהדגיש אותם).</w:t>
      </w:r>
    </w:p>
    <w:p w:rsidR="00AB5434" w:rsidRPr="00AB5434" w:rsidRDefault="00AB5434" w:rsidP="00AB5434">
      <w:pPr>
        <w:rPr>
          <w:sz w:val="24"/>
          <w:szCs w:val="24"/>
          <w:rtl/>
        </w:rPr>
      </w:pPr>
      <w:r w:rsidRPr="00AB5434">
        <w:rPr>
          <w:sz w:val="24"/>
          <w:szCs w:val="24"/>
          <w:rtl/>
        </w:rPr>
        <w:t>פסקת/עמוד הסיום של העבודה (לפני רשימת המקורות) תכלול מסקנות אישיות: באיזו מידה, לדעתכם/ן נתמך המנגנון ע"י הספרות, וכיצד הייתם/ן מציעים/ות לחוקרים בתחום להמשיך ולחקור, מתודולוגית ומחקרית.</w:t>
      </w:r>
    </w:p>
    <w:p w:rsidR="00AB5434" w:rsidRPr="00AB5434" w:rsidRDefault="00AB5434" w:rsidP="00AB5434">
      <w:pPr>
        <w:rPr>
          <w:sz w:val="24"/>
          <w:szCs w:val="24"/>
          <w:rtl/>
        </w:rPr>
      </w:pPr>
      <w:r w:rsidRPr="00AB5434">
        <w:rPr>
          <w:sz w:val="24"/>
          <w:szCs w:val="24"/>
          <w:rtl/>
        </w:rPr>
        <w:t xml:space="preserve">העבודה תיעשה בזוגות. </w:t>
      </w:r>
    </w:p>
    <w:p w:rsidR="00AB5434" w:rsidRPr="00AB5434" w:rsidRDefault="00AB5434" w:rsidP="00AB5434">
      <w:pPr>
        <w:rPr>
          <w:sz w:val="24"/>
          <w:szCs w:val="24"/>
          <w:rtl/>
        </w:rPr>
      </w:pPr>
      <w:r w:rsidRPr="00AB5434">
        <w:rPr>
          <w:sz w:val="24"/>
          <w:szCs w:val="24"/>
          <w:rtl/>
        </w:rPr>
        <w:t xml:space="preserve">מבנה הקורס: 3-4 מפגשים קבוצתיים בהם מוצג התחום. בחירת הנושא לסקירה והצגת ראשי הפרקים למרצה – בדואל, ולפי הצורך – בפגישות אישיות.  </w:t>
      </w:r>
    </w:p>
    <w:p w:rsidR="00AB5434" w:rsidRPr="00AB5434" w:rsidRDefault="00AB5434" w:rsidP="00AB5434">
      <w:pPr>
        <w:rPr>
          <w:sz w:val="24"/>
          <w:szCs w:val="24"/>
          <w:rtl/>
        </w:rPr>
      </w:pPr>
      <w:r w:rsidRPr="00AB5434">
        <w:rPr>
          <w:sz w:val="24"/>
          <w:szCs w:val="24"/>
          <w:rtl/>
        </w:rPr>
        <w:t>בסיום הקורס יתקיימו 3 פגישות בהן יוצגו העבודות (גם אם עדיין לא הושלמה הכתיבה) בפני כל הכתה, כ-20 דקות לעבודה.</w:t>
      </w:r>
    </w:p>
    <w:p w:rsidR="00AB5434" w:rsidRPr="00AB5434" w:rsidRDefault="00AB5434" w:rsidP="00AB5434">
      <w:pPr>
        <w:rPr>
          <w:sz w:val="24"/>
          <w:szCs w:val="24"/>
          <w:rtl/>
        </w:rPr>
      </w:pPr>
      <w:r w:rsidRPr="00AB5434">
        <w:rPr>
          <w:sz w:val="24"/>
          <w:szCs w:val="24"/>
          <w:rtl/>
        </w:rPr>
        <w:t>הנוכחות בקורס היא חובה וכיון שרק חלק מהשעורים הם פרונטליים, מצופה מהסטודנטים להגיע לכולם, כולל, כמובן, לשעורים האחרונים בהם מוצגות העבודות. העדרות – רק באישור מנומק מראש.</w:t>
      </w:r>
    </w:p>
    <w:p w:rsidR="00AB5434" w:rsidRPr="00AB5434" w:rsidRDefault="00AB5434" w:rsidP="00AB5434">
      <w:pPr>
        <w:rPr>
          <w:sz w:val="24"/>
          <w:szCs w:val="24"/>
          <w:rtl/>
        </w:rPr>
      </w:pPr>
      <w:r w:rsidRPr="00AB5434">
        <w:rPr>
          <w:sz w:val="24"/>
          <w:szCs w:val="24"/>
          <w:rtl/>
        </w:rPr>
        <w:t>העבודה תכלול 10-15 עמודים של טקסט ותתבסס על 20 מקורות לפחות, כאשר לפחות מחציתם עדכניים כלומר מ-5 השנים האחרונות, ומתוך המקורות- לפחות 2 מאמרים שהנבדקים בהם בני-אדם ולפחות שניים בהם הנבדקים בע"ח. על המקורות המצוטטים להיות אמפיריים. ציטוט מאמר סקירה – באישור מיוחד.</w:t>
      </w:r>
    </w:p>
    <w:p w:rsidR="00AB5434" w:rsidRPr="00AB5434" w:rsidRDefault="00AB5434" w:rsidP="00AB5434">
      <w:pPr>
        <w:rPr>
          <w:sz w:val="24"/>
          <w:szCs w:val="24"/>
          <w:rtl/>
        </w:rPr>
      </w:pPr>
      <w:r w:rsidRPr="00AB5434">
        <w:rPr>
          <w:sz w:val="24"/>
          <w:szCs w:val="24"/>
          <w:rtl/>
        </w:rPr>
        <w:t>לא יינתן משוב על חלקים שונים של הסמינר לפני ההגשה הסופית, אלא על ראשי הפרקים בלבד.</w:t>
      </w:r>
    </w:p>
    <w:p w:rsidR="00AB5434" w:rsidRPr="00AB5434" w:rsidRDefault="00AB5434" w:rsidP="00AB5434">
      <w:pPr>
        <w:rPr>
          <w:sz w:val="24"/>
          <w:szCs w:val="24"/>
          <w:rtl/>
        </w:rPr>
      </w:pPr>
      <w:r w:rsidRPr="00AB5434">
        <w:rPr>
          <w:sz w:val="24"/>
          <w:szCs w:val="24"/>
          <w:rtl/>
        </w:rPr>
        <w:t> הכתיבה צריכה להיות בהתאם לכללי ה</w:t>
      </w:r>
      <w:r w:rsidRPr="00AB5434">
        <w:rPr>
          <w:sz w:val="24"/>
          <w:szCs w:val="24"/>
        </w:rPr>
        <w:t>APA</w:t>
      </w:r>
      <w:r w:rsidRPr="00AB5434">
        <w:rPr>
          <w:sz w:val="24"/>
          <w:szCs w:val="24"/>
          <w:rtl/>
        </w:rPr>
        <w:t xml:space="preserve">. מומלץ מאד לכתוב את העבודה באנגלית! </w:t>
      </w:r>
    </w:p>
    <w:p w:rsidR="00AB5434" w:rsidRPr="00AB5434" w:rsidRDefault="00AB5434" w:rsidP="00AB5434">
      <w:pPr>
        <w:rPr>
          <w:sz w:val="24"/>
          <w:szCs w:val="24"/>
          <w:rtl/>
        </w:rPr>
      </w:pPr>
      <w:r w:rsidRPr="00AB5434">
        <w:rPr>
          <w:sz w:val="24"/>
          <w:szCs w:val="24"/>
          <w:rtl/>
        </w:rPr>
        <w:t>יש להגיש את העבודה ב- 2 עותקים מודפסים (עותק אחד יוחזר עם הערות), ולהניחה בתא של פרופ' ולר, ליד מזכירות המחלקה עד ה-18באוקטובר 2020, יום ראשון ללימודים בתשפ”א. מומלץ לסיים את העבודה כמה שיותר מוקדם.</w:t>
      </w:r>
    </w:p>
    <w:p w:rsidR="00AB5434" w:rsidRPr="00AB5434" w:rsidRDefault="00AB5434" w:rsidP="00AB5434">
      <w:pPr>
        <w:rPr>
          <w:sz w:val="24"/>
          <w:szCs w:val="24"/>
          <w:rtl/>
        </w:rPr>
      </w:pPr>
      <w:r w:rsidRPr="00AB5434">
        <w:rPr>
          <w:rFonts w:hint="cs"/>
          <w:b/>
          <w:bCs/>
          <w:sz w:val="24"/>
          <w:szCs w:val="24"/>
          <w:rtl/>
        </w:rPr>
        <w:lastRenderedPageBreak/>
        <w:t xml:space="preserve">מטרות הקורס\תוצרי למידה: </w:t>
      </w:r>
      <w:r w:rsidRPr="00AB5434">
        <w:rPr>
          <w:rFonts w:hint="cs"/>
          <w:sz w:val="24"/>
          <w:szCs w:val="24"/>
          <w:rtl/>
        </w:rPr>
        <w:t>מט</w:t>
      </w:r>
      <w:r w:rsidRPr="00AB5434">
        <w:rPr>
          <w:sz w:val="24"/>
          <w:szCs w:val="24"/>
          <w:rtl/>
        </w:rPr>
        <w:t>רת קורס סמינריון היא לאפשר לסטודנטים להתנסות בכתיבת סקירה ספרותית עדכנית, אינטגרטיבית וביקורתית המובילה לאמירה חדשה, מסקנה אישית ו/או הצעת לכוון מחקר עתידי</w:t>
      </w:r>
      <w:r w:rsidRPr="00AB5434">
        <w:rPr>
          <w:sz w:val="24"/>
          <w:szCs w:val="24"/>
        </w:rPr>
        <w:t xml:space="preserve">.  </w:t>
      </w:r>
      <w:r w:rsidRPr="00AB5434">
        <w:rPr>
          <w:sz w:val="24"/>
          <w:szCs w:val="24"/>
          <w:rtl/>
        </w:rPr>
        <w:t>מבנה הקורס הנוכחי הולם למטרה זו</w:t>
      </w:r>
      <w:r w:rsidRPr="00AB5434">
        <w:rPr>
          <w:sz w:val="24"/>
          <w:szCs w:val="24"/>
        </w:rPr>
        <w:t>.</w:t>
      </w:r>
    </w:p>
    <w:p w:rsidR="00AB5434" w:rsidRPr="00AB5434" w:rsidRDefault="00AB5434" w:rsidP="00AB5434">
      <w:r w:rsidRPr="00AB5434">
        <w:rPr>
          <w:rFonts w:hint="cs"/>
          <w:b/>
          <w:bCs/>
          <w:sz w:val="24"/>
          <w:szCs w:val="24"/>
          <w:rtl/>
        </w:rPr>
        <w:t xml:space="preserve">דרישות קדם: </w:t>
      </w:r>
      <w:r w:rsidRPr="00AB5434">
        <w:rPr>
          <w:rtl/>
        </w:rPr>
        <w:t>מבוא לפסיכולוגיה פיזיולוגית</w:t>
      </w:r>
    </w:p>
    <w:p w:rsidR="00AB5434" w:rsidRPr="00AB5434" w:rsidRDefault="00AB5434" w:rsidP="00AB5434">
      <w:pPr>
        <w:rPr>
          <w:sz w:val="24"/>
          <w:szCs w:val="24"/>
        </w:rPr>
      </w:pPr>
      <w:r w:rsidRPr="00AB5434">
        <w:rPr>
          <w:sz w:val="24"/>
          <w:szCs w:val="24"/>
          <w:rtl/>
        </w:rPr>
        <w:t>פסיכופתולוגיה / קורס מקביל</w:t>
      </w:r>
    </w:p>
    <w:p w:rsidR="00AB5434" w:rsidRPr="00AB5434" w:rsidRDefault="00AB5434" w:rsidP="00AB5434">
      <w:pPr>
        <w:rPr>
          <w:sz w:val="24"/>
          <w:szCs w:val="24"/>
          <w:rtl/>
        </w:rPr>
      </w:pPr>
      <w:r w:rsidRPr="00AB5434">
        <w:rPr>
          <w:rFonts w:hint="cs"/>
          <w:b/>
          <w:bCs/>
          <w:sz w:val="24"/>
          <w:szCs w:val="24"/>
          <w:rtl/>
        </w:rPr>
        <w:t xml:space="preserve">חובות\דרישות\מטלות: </w:t>
      </w:r>
      <w:r w:rsidRPr="00AB5434">
        <w:rPr>
          <w:sz w:val="24"/>
          <w:szCs w:val="24"/>
          <w:rtl/>
        </w:rPr>
        <w:t>חובות הקורס: נוכחות, השתתפות בדיון בכיתה, הצגת ראשי הפרקים לכיתה, והגשת עבודה בכתב לפי ההוראות לעיל</w:t>
      </w:r>
      <w:r w:rsidRPr="00AB5434">
        <w:rPr>
          <w:sz w:val="24"/>
          <w:szCs w:val="24"/>
        </w:rPr>
        <w:t>.</w:t>
      </w:r>
    </w:p>
    <w:p w:rsidR="00AB5434" w:rsidRPr="00AB5434" w:rsidRDefault="00AB5434" w:rsidP="00AB5434">
      <w:pPr>
        <w:rPr>
          <w:sz w:val="24"/>
          <w:szCs w:val="24"/>
          <w:rtl/>
        </w:rPr>
      </w:pPr>
      <w:r w:rsidRPr="00AB5434">
        <w:rPr>
          <w:rFonts w:hint="cs"/>
          <w:b/>
          <w:bCs/>
          <w:sz w:val="24"/>
          <w:szCs w:val="24"/>
          <w:rtl/>
        </w:rPr>
        <w:t xml:space="preserve">מרכיבי הציון הסופי: </w:t>
      </w:r>
      <w:r w:rsidRPr="00AB5434">
        <w:rPr>
          <w:sz w:val="24"/>
          <w:szCs w:val="24"/>
          <w:rtl/>
        </w:rPr>
        <w:t>הציון יינתן לפי החלוקה הבאה: נוכחות והשתתפות כולל ברפרט: 10%, עבודה כתובה: 90%</w:t>
      </w:r>
      <w:r w:rsidRPr="00AB5434">
        <w:rPr>
          <w:sz w:val="24"/>
          <w:szCs w:val="24"/>
        </w:rPr>
        <w:t>.</w:t>
      </w:r>
    </w:p>
    <w:p w:rsidR="00AB5434" w:rsidRPr="00AB5434" w:rsidRDefault="00AB5434" w:rsidP="00AB5434">
      <w:pPr>
        <w:rPr>
          <w:b/>
          <w:bCs/>
          <w:sz w:val="24"/>
          <w:szCs w:val="24"/>
        </w:rPr>
      </w:pPr>
      <w:r w:rsidRPr="00AB5434">
        <w:rPr>
          <w:rFonts w:hint="cs"/>
          <w:b/>
          <w:bCs/>
          <w:sz w:val="24"/>
          <w:szCs w:val="24"/>
          <w:rtl/>
        </w:rPr>
        <w:t xml:space="preserve">ביבליוגרפיה: </w:t>
      </w:r>
      <w:r w:rsidRPr="00AB5434">
        <w:rPr>
          <w:sz w:val="24"/>
          <w:szCs w:val="24"/>
          <w:rtl/>
        </w:rPr>
        <w:t>מאמרים מדעיים אמפיריים עדכניים</w:t>
      </w: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Pr="00AB5434" w:rsidRDefault="00AB5434" w:rsidP="00AB5434">
      <w:pPr>
        <w:tabs>
          <w:tab w:val="left" w:pos="2786"/>
        </w:tabs>
        <w:jc w:val="center"/>
        <w:rPr>
          <w:sz w:val="32"/>
          <w:szCs w:val="32"/>
          <w:u w:val="single"/>
          <w:rtl/>
        </w:rPr>
      </w:pPr>
      <w:r w:rsidRPr="00AB5434">
        <w:rPr>
          <w:rFonts w:hint="cs"/>
          <w:sz w:val="32"/>
          <w:szCs w:val="32"/>
          <w:u w:val="single"/>
          <w:rtl/>
        </w:rPr>
        <w:lastRenderedPageBreak/>
        <w:t>קולוקויום מחקרי 60-800-01</w:t>
      </w:r>
    </w:p>
    <w:p w:rsidR="00AB5434" w:rsidRPr="00AB5434" w:rsidRDefault="00AB5434" w:rsidP="00AB5434">
      <w:pPr>
        <w:tabs>
          <w:tab w:val="left" w:pos="2786"/>
        </w:tabs>
        <w:jc w:val="center"/>
        <w:rPr>
          <w:sz w:val="28"/>
          <w:szCs w:val="28"/>
          <w:rtl/>
        </w:rPr>
      </w:pPr>
      <w:r w:rsidRPr="00AB5434">
        <w:rPr>
          <w:rFonts w:hint="cs"/>
          <w:sz w:val="28"/>
          <w:szCs w:val="28"/>
          <w:rtl/>
        </w:rPr>
        <w:t>סילבוס תש"פ</w:t>
      </w:r>
    </w:p>
    <w:p w:rsidR="00AB5434" w:rsidRPr="00AB5434" w:rsidRDefault="00AB5434" w:rsidP="00AB5434">
      <w:pPr>
        <w:tabs>
          <w:tab w:val="left" w:pos="2786"/>
        </w:tabs>
        <w:rPr>
          <w:sz w:val="24"/>
          <w:szCs w:val="24"/>
          <w:rtl/>
        </w:rPr>
      </w:pPr>
      <w:r w:rsidRPr="00AB5434">
        <w:rPr>
          <w:rFonts w:hint="cs"/>
          <w:b/>
          <w:bCs/>
          <w:sz w:val="24"/>
          <w:szCs w:val="24"/>
          <w:rtl/>
        </w:rPr>
        <w:t xml:space="preserve">שם המרצה: </w:t>
      </w:r>
      <w:r w:rsidRPr="00AB5434">
        <w:rPr>
          <w:rFonts w:hint="cs"/>
          <w:sz w:val="24"/>
          <w:szCs w:val="24"/>
          <w:rtl/>
        </w:rPr>
        <w:t>פרופ' רבקה תובל משיח</w:t>
      </w:r>
    </w:p>
    <w:p w:rsidR="00AB5434" w:rsidRPr="00AB5434" w:rsidRDefault="00AB5434" w:rsidP="00AB5434">
      <w:pPr>
        <w:tabs>
          <w:tab w:val="left" w:pos="2786"/>
        </w:tabs>
        <w:rPr>
          <w:sz w:val="24"/>
          <w:szCs w:val="24"/>
          <w:rtl/>
        </w:rPr>
      </w:pPr>
      <w:r w:rsidRPr="00AB5434">
        <w:rPr>
          <w:rFonts w:hint="cs"/>
          <w:b/>
          <w:bCs/>
          <w:sz w:val="24"/>
          <w:szCs w:val="24"/>
          <w:rtl/>
        </w:rPr>
        <w:t xml:space="preserve">סוג הקורס: </w:t>
      </w:r>
      <w:r w:rsidRPr="00AB5434">
        <w:rPr>
          <w:rFonts w:hint="cs"/>
          <w:sz w:val="24"/>
          <w:szCs w:val="24"/>
          <w:rtl/>
        </w:rPr>
        <w:t>הרצאה</w:t>
      </w:r>
    </w:p>
    <w:p w:rsidR="00AB5434" w:rsidRPr="00AB5434" w:rsidRDefault="00AB5434" w:rsidP="00AB5434">
      <w:pPr>
        <w:tabs>
          <w:tab w:val="left" w:pos="2786"/>
        </w:tabs>
        <w:rPr>
          <w:sz w:val="24"/>
          <w:szCs w:val="24"/>
          <w:rtl/>
        </w:rPr>
      </w:pPr>
      <w:r w:rsidRPr="00AB5434">
        <w:rPr>
          <w:rFonts w:hint="cs"/>
          <w:b/>
          <w:bCs/>
          <w:sz w:val="24"/>
          <w:szCs w:val="24"/>
          <w:rtl/>
        </w:rPr>
        <w:t xml:space="preserve">שנת לימודים: </w:t>
      </w:r>
      <w:r w:rsidRPr="00AB5434">
        <w:rPr>
          <w:rFonts w:hint="cs"/>
          <w:sz w:val="24"/>
          <w:szCs w:val="24"/>
          <w:rtl/>
        </w:rPr>
        <w:t>תש"פ</w:t>
      </w:r>
    </w:p>
    <w:p w:rsidR="00AB5434" w:rsidRPr="00AB5434" w:rsidRDefault="00AB5434" w:rsidP="00AB5434">
      <w:pPr>
        <w:tabs>
          <w:tab w:val="left" w:pos="2786"/>
        </w:tabs>
        <w:rPr>
          <w:sz w:val="24"/>
          <w:szCs w:val="24"/>
          <w:rtl/>
        </w:rPr>
      </w:pPr>
      <w:r w:rsidRPr="00AB5434">
        <w:rPr>
          <w:rFonts w:hint="cs"/>
          <w:b/>
          <w:bCs/>
          <w:sz w:val="24"/>
          <w:szCs w:val="24"/>
          <w:rtl/>
        </w:rPr>
        <w:t xml:space="preserve">סמסטר: </w:t>
      </w:r>
      <w:r w:rsidRPr="00AB5434">
        <w:rPr>
          <w:rFonts w:hint="cs"/>
          <w:sz w:val="24"/>
          <w:szCs w:val="24"/>
          <w:rtl/>
        </w:rPr>
        <w:t>ב'</w:t>
      </w:r>
    </w:p>
    <w:p w:rsidR="00AB5434" w:rsidRPr="00AB5434" w:rsidRDefault="00AB5434" w:rsidP="00AB5434">
      <w:pPr>
        <w:tabs>
          <w:tab w:val="left" w:pos="2786"/>
        </w:tabs>
        <w:rPr>
          <w:sz w:val="24"/>
          <w:szCs w:val="24"/>
          <w:rtl/>
        </w:rPr>
      </w:pPr>
      <w:r w:rsidRPr="00AB5434">
        <w:rPr>
          <w:rFonts w:hint="cs"/>
          <w:b/>
          <w:bCs/>
          <w:sz w:val="24"/>
          <w:szCs w:val="24"/>
          <w:rtl/>
        </w:rPr>
        <w:t xml:space="preserve">שם הקורס באנגלית: </w:t>
      </w:r>
      <w:r w:rsidRPr="00AB5434">
        <w:rPr>
          <w:rFonts w:hint="cs"/>
          <w:sz w:val="24"/>
          <w:szCs w:val="24"/>
          <w:rtl/>
        </w:rPr>
        <w:t>אין</w:t>
      </w:r>
    </w:p>
    <w:p w:rsidR="00AB5434" w:rsidRPr="00AB5434" w:rsidRDefault="00AB5434" w:rsidP="00AB5434">
      <w:pPr>
        <w:tabs>
          <w:tab w:val="left" w:pos="2786"/>
        </w:tabs>
        <w:rPr>
          <w:sz w:val="24"/>
          <w:szCs w:val="24"/>
          <w:rtl/>
        </w:rPr>
      </w:pPr>
      <w:r w:rsidRPr="00AB5434">
        <w:rPr>
          <w:rFonts w:hint="cs"/>
          <w:b/>
          <w:bCs/>
          <w:sz w:val="24"/>
          <w:szCs w:val="24"/>
          <w:rtl/>
        </w:rPr>
        <w:t xml:space="preserve">תיאור הקורס: </w:t>
      </w:r>
      <w:r w:rsidRPr="00AB5434">
        <w:rPr>
          <w:sz w:val="24"/>
          <w:szCs w:val="24"/>
          <w:rtl/>
        </w:rPr>
        <w:t>נושאי הקורס והקריאה הרלוונטית מפורטים בהמשך</w:t>
      </w:r>
      <w:r w:rsidRPr="00AB5434">
        <w:rPr>
          <w:sz w:val="24"/>
          <w:szCs w:val="24"/>
        </w:rPr>
        <w:t xml:space="preserve">. </w:t>
      </w:r>
      <w:r w:rsidRPr="00AB5434">
        <w:rPr>
          <w:sz w:val="24"/>
          <w:szCs w:val="24"/>
          <w:rtl/>
        </w:rPr>
        <w:t>שימו לב כי יתכנו שינויים בסדר נושאי השיעור והדיונים. זאת בגלל שיבוצי הרצאות האורחים. בנוסף, בגלל טבעו האינטראקטיבי של הקורס, ישלחו מאמרים שונים לאתר הקורס, בהמשך הסמסטר, ע"פ הנושאים שנדון בהם, וע"פ הרצאות האורחים</w:t>
      </w:r>
      <w:r w:rsidRPr="00AB5434">
        <w:rPr>
          <w:sz w:val="24"/>
          <w:szCs w:val="24"/>
        </w:rPr>
        <w:t>.</w:t>
      </w:r>
    </w:p>
    <w:tbl>
      <w:tblPr>
        <w:tblStyle w:val="29"/>
        <w:bidiVisual/>
        <w:tblW w:w="0" w:type="auto"/>
        <w:tblLook w:val="04A0" w:firstRow="1" w:lastRow="0" w:firstColumn="1" w:lastColumn="0" w:noHBand="0" w:noVBand="1"/>
      </w:tblPr>
      <w:tblGrid>
        <w:gridCol w:w="4148"/>
        <w:gridCol w:w="4148"/>
      </w:tblGrid>
      <w:tr w:rsidR="00AB5434" w:rsidRPr="00AB5434" w:rsidTr="00AB5434">
        <w:tc>
          <w:tcPr>
            <w:tcW w:w="4148" w:type="dxa"/>
          </w:tcPr>
          <w:p w:rsidR="00AB5434" w:rsidRPr="00AB5434" w:rsidRDefault="00AB5434" w:rsidP="00AB5434">
            <w:pPr>
              <w:tabs>
                <w:tab w:val="left" w:pos="2786"/>
              </w:tabs>
              <w:rPr>
                <w:b/>
                <w:bCs/>
                <w:sz w:val="24"/>
                <w:szCs w:val="24"/>
                <w:rtl/>
              </w:rPr>
            </w:pPr>
            <w:r w:rsidRPr="00AB5434">
              <w:rPr>
                <w:rFonts w:hint="cs"/>
                <w:b/>
                <w:bCs/>
                <w:sz w:val="24"/>
                <w:szCs w:val="24"/>
                <w:rtl/>
              </w:rPr>
              <w:t>תאריך</w:t>
            </w:r>
          </w:p>
        </w:tc>
        <w:tc>
          <w:tcPr>
            <w:tcW w:w="4148" w:type="dxa"/>
          </w:tcPr>
          <w:p w:rsidR="00AB5434" w:rsidRPr="00AB5434" w:rsidRDefault="00AB5434" w:rsidP="00AB5434">
            <w:pPr>
              <w:tabs>
                <w:tab w:val="left" w:pos="2786"/>
              </w:tabs>
              <w:rPr>
                <w:b/>
                <w:bCs/>
                <w:sz w:val="24"/>
                <w:szCs w:val="24"/>
                <w:rtl/>
              </w:rPr>
            </w:pPr>
            <w:r w:rsidRPr="00AB5434">
              <w:rPr>
                <w:rFonts w:hint="cs"/>
                <w:b/>
                <w:bCs/>
                <w:sz w:val="24"/>
                <w:szCs w:val="24"/>
                <w:rtl/>
              </w:rPr>
              <w:t>נושא ההרצאה</w:t>
            </w:r>
          </w:p>
        </w:tc>
      </w:tr>
      <w:tr w:rsidR="00AB5434" w:rsidRPr="00AB5434" w:rsidTr="00AB5434">
        <w:tc>
          <w:tcPr>
            <w:tcW w:w="4148" w:type="dxa"/>
          </w:tcPr>
          <w:p w:rsidR="00AB5434" w:rsidRPr="00AB5434" w:rsidRDefault="00AB5434" w:rsidP="00AB5434">
            <w:pPr>
              <w:tabs>
                <w:tab w:val="left" w:pos="2786"/>
              </w:tabs>
              <w:rPr>
                <w:sz w:val="24"/>
                <w:szCs w:val="24"/>
                <w:rtl/>
              </w:rPr>
            </w:pPr>
            <w:r w:rsidRPr="00AB5434">
              <w:rPr>
                <w:rFonts w:hint="cs"/>
                <w:sz w:val="24"/>
                <w:szCs w:val="24"/>
                <w:rtl/>
              </w:rPr>
              <w:t>4.3.2020</w:t>
            </w:r>
          </w:p>
        </w:tc>
        <w:tc>
          <w:tcPr>
            <w:tcW w:w="4148" w:type="dxa"/>
          </w:tcPr>
          <w:p w:rsidR="00AB5434" w:rsidRPr="00AB5434" w:rsidRDefault="00AB5434" w:rsidP="00AB5434">
            <w:pPr>
              <w:tabs>
                <w:tab w:val="left" w:pos="2786"/>
              </w:tabs>
              <w:rPr>
                <w:sz w:val="24"/>
                <w:szCs w:val="24"/>
                <w:rtl/>
              </w:rPr>
            </w:pPr>
            <w:r w:rsidRPr="00AB5434">
              <w:rPr>
                <w:rFonts w:hint="cs"/>
                <w:sz w:val="24"/>
                <w:szCs w:val="24"/>
                <w:rtl/>
              </w:rPr>
              <w:t>מהו מדע? מהו פסוידו-מדע?</w:t>
            </w:r>
          </w:p>
        </w:tc>
      </w:tr>
      <w:tr w:rsidR="00AB5434" w:rsidRPr="00AB5434" w:rsidTr="00AB5434">
        <w:tc>
          <w:tcPr>
            <w:tcW w:w="4148" w:type="dxa"/>
          </w:tcPr>
          <w:p w:rsidR="00AB5434" w:rsidRPr="00AB5434" w:rsidRDefault="00AB5434" w:rsidP="00AB5434">
            <w:pPr>
              <w:tabs>
                <w:tab w:val="left" w:pos="2786"/>
              </w:tabs>
              <w:rPr>
                <w:sz w:val="24"/>
                <w:szCs w:val="24"/>
                <w:rtl/>
              </w:rPr>
            </w:pPr>
            <w:r w:rsidRPr="00AB5434">
              <w:rPr>
                <w:rFonts w:hint="cs"/>
                <w:sz w:val="24"/>
                <w:szCs w:val="24"/>
                <w:rtl/>
              </w:rPr>
              <w:t>18.3.2020</w:t>
            </w:r>
          </w:p>
        </w:tc>
        <w:tc>
          <w:tcPr>
            <w:tcW w:w="4148" w:type="dxa"/>
          </w:tcPr>
          <w:p w:rsidR="00AB5434" w:rsidRPr="00AB5434" w:rsidRDefault="00AB5434" w:rsidP="00AB5434">
            <w:pPr>
              <w:tabs>
                <w:tab w:val="left" w:pos="2786"/>
              </w:tabs>
              <w:rPr>
                <w:sz w:val="24"/>
                <w:szCs w:val="24"/>
                <w:rtl/>
              </w:rPr>
            </w:pPr>
            <w:r w:rsidRPr="00AB5434">
              <w:rPr>
                <w:rFonts w:hint="cs"/>
                <w:sz w:val="24"/>
                <w:szCs w:val="24"/>
                <w:rtl/>
              </w:rPr>
              <w:t>מדע ופסוידו מדע</w:t>
            </w:r>
          </w:p>
        </w:tc>
      </w:tr>
      <w:tr w:rsidR="00AB5434" w:rsidRPr="00AB5434" w:rsidTr="00AB5434">
        <w:tc>
          <w:tcPr>
            <w:tcW w:w="4148" w:type="dxa"/>
          </w:tcPr>
          <w:p w:rsidR="00AB5434" w:rsidRPr="00AB5434" w:rsidRDefault="00AB5434" w:rsidP="00AB5434">
            <w:pPr>
              <w:tabs>
                <w:tab w:val="left" w:pos="2786"/>
              </w:tabs>
              <w:rPr>
                <w:sz w:val="24"/>
                <w:szCs w:val="24"/>
                <w:rtl/>
              </w:rPr>
            </w:pPr>
            <w:r w:rsidRPr="00AB5434">
              <w:rPr>
                <w:rFonts w:hint="cs"/>
                <w:sz w:val="24"/>
                <w:szCs w:val="24"/>
                <w:rtl/>
              </w:rPr>
              <w:t>25.3.2020</w:t>
            </w:r>
          </w:p>
        </w:tc>
        <w:tc>
          <w:tcPr>
            <w:tcW w:w="4148" w:type="dxa"/>
          </w:tcPr>
          <w:p w:rsidR="00AB5434" w:rsidRPr="00AB5434" w:rsidRDefault="00AB5434" w:rsidP="00AB5434">
            <w:pPr>
              <w:tabs>
                <w:tab w:val="left" w:pos="2786"/>
              </w:tabs>
              <w:rPr>
                <w:sz w:val="24"/>
                <w:szCs w:val="24"/>
                <w:rtl/>
              </w:rPr>
            </w:pPr>
            <w:r w:rsidRPr="00AB5434">
              <w:rPr>
                <w:rFonts w:hint="cs"/>
                <w:sz w:val="24"/>
                <w:szCs w:val="24"/>
                <w:rtl/>
              </w:rPr>
              <w:t>מחקר בקליניקה</w:t>
            </w:r>
          </w:p>
        </w:tc>
      </w:tr>
      <w:tr w:rsidR="00AB5434" w:rsidRPr="00AB5434" w:rsidTr="00AB5434">
        <w:tc>
          <w:tcPr>
            <w:tcW w:w="4148" w:type="dxa"/>
          </w:tcPr>
          <w:p w:rsidR="00AB5434" w:rsidRPr="00AB5434" w:rsidRDefault="00AB5434" w:rsidP="00AB5434">
            <w:pPr>
              <w:tabs>
                <w:tab w:val="left" w:pos="2786"/>
              </w:tabs>
              <w:rPr>
                <w:sz w:val="24"/>
                <w:szCs w:val="24"/>
                <w:rtl/>
              </w:rPr>
            </w:pPr>
            <w:r w:rsidRPr="00AB5434">
              <w:rPr>
                <w:rFonts w:hint="cs"/>
                <w:sz w:val="24"/>
                <w:szCs w:val="24"/>
                <w:rtl/>
              </w:rPr>
              <w:t>22.4.2020</w:t>
            </w:r>
          </w:p>
        </w:tc>
        <w:tc>
          <w:tcPr>
            <w:tcW w:w="4148" w:type="dxa"/>
          </w:tcPr>
          <w:p w:rsidR="00AB5434" w:rsidRPr="00AB5434" w:rsidRDefault="00AB5434" w:rsidP="00AB5434">
            <w:pPr>
              <w:tabs>
                <w:tab w:val="left" w:pos="2786"/>
              </w:tabs>
              <w:rPr>
                <w:sz w:val="24"/>
                <w:szCs w:val="24"/>
                <w:rtl/>
              </w:rPr>
            </w:pPr>
            <w:r w:rsidRPr="00AB5434">
              <w:rPr>
                <w:rFonts w:hint="cs"/>
                <w:sz w:val="24"/>
                <w:szCs w:val="24"/>
                <w:rtl/>
              </w:rPr>
              <w:t>ביקורת המדע על מה שאינו מדעי</w:t>
            </w:r>
          </w:p>
        </w:tc>
      </w:tr>
      <w:tr w:rsidR="00AB5434" w:rsidRPr="00AB5434" w:rsidTr="00AB5434">
        <w:tc>
          <w:tcPr>
            <w:tcW w:w="4148" w:type="dxa"/>
          </w:tcPr>
          <w:p w:rsidR="00AB5434" w:rsidRPr="00AB5434" w:rsidRDefault="00AB5434" w:rsidP="00AB5434">
            <w:pPr>
              <w:tabs>
                <w:tab w:val="left" w:pos="2786"/>
              </w:tabs>
              <w:rPr>
                <w:sz w:val="24"/>
                <w:szCs w:val="24"/>
                <w:rtl/>
              </w:rPr>
            </w:pPr>
            <w:r w:rsidRPr="00AB5434">
              <w:rPr>
                <w:rFonts w:hint="cs"/>
                <w:sz w:val="24"/>
                <w:szCs w:val="24"/>
                <w:rtl/>
              </w:rPr>
              <w:t>6.5.2020</w:t>
            </w:r>
          </w:p>
        </w:tc>
        <w:tc>
          <w:tcPr>
            <w:tcW w:w="4148" w:type="dxa"/>
          </w:tcPr>
          <w:p w:rsidR="00AB5434" w:rsidRPr="00AB5434" w:rsidRDefault="00AB5434" w:rsidP="00AB5434">
            <w:pPr>
              <w:tabs>
                <w:tab w:val="left" w:pos="2786"/>
              </w:tabs>
              <w:rPr>
                <w:sz w:val="24"/>
                <w:szCs w:val="24"/>
                <w:rtl/>
              </w:rPr>
            </w:pPr>
            <w:r w:rsidRPr="00AB5434">
              <w:rPr>
                <w:rFonts w:hint="cs"/>
                <w:sz w:val="24"/>
                <w:szCs w:val="24"/>
                <w:rtl/>
              </w:rPr>
              <w:t>האם יש מקום לאינטואיציה?</w:t>
            </w:r>
          </w:p>
        </w:tc>
      </w:tr>
      <w:tr w:rsidR="00AB5434" w:rsidRPr="00AB5434" w:rsidTr="00AB5434">
        <w:tc>
          <w:tcPr>
            <w:tcW w:w="4148" w:type="dxa"/>
          </w:tcPr>
          <w:p w:rsidR="00AB5434" w:rsidRPr="00AB5434" w:rsidRDefault="00AB5434" w:rsidP="00AB5434">
            <w:pPr>
              <w:tabs>
                <w:tab w:val="left" w:pos="2786"/>
              </w:tabs>
              <w:rPr>
                <w:sz w:val="24"/>
                <w:szCs w:val="24"/>
                <w:rtl/>
              </w:rPr>
            </w:pPr>
            <w:r w:rsidRPr="00AB5434">
              <w:rPr>
                <w:rFonts w:hint="cs"/>
                <w:sz w:val="24"/>
                <w:szCs w:val="24"/>
                <w:rtl/>
              </w:rPr>
              <w:t>13.5.2020</w:t>
            </w:r>
          </w:p>
        </w:tc>
        <w:tc>
          <w:tcPr>
            <w:tcW w:w="4148" w:type="dxa"/>
          </w:tcPr>
          <w:p w:rsidR="00AB5434" w:rsidRPr="00AB5434" w:rsidRDefault="00AB5434" w:rsidP="00AB5434">
            <w:pPr>
              <w:tabs>
                <w:tab w:val="left" w:pos="2786"/>
              </w:tabs>
              <w:rPr>
                <w:sz w:val="24"/>
                <w:szCs w:val="24"/>
                <w:rtl/>
              </w:rPr>
            </w:pPr>
            <w:r w:rsidRPr="00AB5434">
              <w:rPr>
                <w:rFonts w:hint="cs"/>
                <w:sz w:val="24"/>
                <w:szCs w:val="24"/>
                <w:rtl/>
              </w:rPr>
              <w:t>מחקר כמותי ומחקר איכותני- הביקורת על מדע</w:t>
            </w:r>
          </w:p>
        </w:tc>
      </w:tr>
      <w:tr w:rsidR="00AB5434" w:rsidRPr="00AB5434" w:rsidTr="00AB5434">
        <w:tc>
          <w:tcPr>
            <w:tcW w:w="4148" w:type="dxa"/>
          </w:tcPr>
          <w:p w:rsidR="00AB5434" w:rsidRPr="00AB5434" w:rsidRDefault="00AB5434" w:rsidP="00AB5434">
            <w:pPr>
              <w:tabs>
                <w:tab w:val="left" w:pos="2786"/>
              </w:tabs>
              <w:rPr>
                <w:sz w:val="24"/>
                <w:szCs w:val="24"/>
                <w:rtl/>
              </w:rPr>
            </w:pPr>
            <w:r w:rsidRPr="00AB5434">
              <w:rPr>
                <w:rFonts w:hint="cs"/>
                <w:sz w:val="24"/>
                <w:szCs w:val="24"/>
                <w:rtl/>
              </w:rPr>
              <w:t>20.5.2020</w:t>
            </w:r>
          </w:p>
        </w:tc>
        <w:tc>
          <w:tcPr>
            <w:tcW w:w="4148" w:type="dxa"/>
          </w:tcPr>
          <w:p w:rsidR="00AB5434" w:rsidRPr="00AB5434" w:rsidRDefault="00AB5434" w:rsidP="00AB5434">
            <w:pPr>
              <w:tabs>
                <w:tab w:val="left" w:pos="2786"/>
              </w:tabs>
              <w:rPr>
                <w:sz w:val="24"/>
                <w:szCs w:val="24"/>
                <w:rtl/>
              </w:rPr>
            </w:pPr>
            <w:r w:rsidRPr="00AB5434">
              <w:rPr>
                <w:rFonts w:hint="cs"/>
                <w:sz w:val="24"/>
                <w:szCs w:val="24"/>
                <w:rtl/>
              </w:rPr>
              <w:t>מענים לביקורת: "עתיד הפסיכולוגיה"- המאמר של ברט פלדמן</w:t>
            </w:r>
          </w:p>
        </w:tc>
      </w:tr>
      <w:tr w:rsidR="00AB5434" w:rsidRPr="00AB5434" w:rsidTr="00AB5434">
        <w:tc>
          <w:tcPr>
            <w:tcW w:w="4148" w:type="dxa"/>
          </w:tcPr>
          <w:p w:rsidR="00AB5434" w:rsidRPr="00AB5434" w:rsidRDefault="00AB5434" w:rsidP="00AB5434">
            <w:pPr>
              <w:tabs>
                <w:tab w:val="left" w:pos="2786"/>
              </w:tabs>
              <w:rPr>
                <w:sz w:val="24"/>
                <w:szCs w:val="24"/>
                <w:rtl/>
              </w:rPr>
            </w:pPr>
            <w:r w:rsidRPr="00AB5434">
              <w:rPr>
                <w:rFonts w:hint="cs"/>
                <w:sz w:val="24"/>
                <w:szCs w:val="24"/>
                <w:rtl/>
              </w:rPr>
              <w:t>27.5.2020</w:t>
            </w:r>
          </w:p>
        </w:tc>
        <w:tc>
          <w:tcPr>
            <w:tcW w:w="4148" w:type="dxa"/>
          </w:tcPr>
          <w:p w:rsidR="00AB5434" w:rsidRPr="00AB5434" w:rsidRDefault="00AB5434" w:rsidP="00AB5434">
            <w:pPr>
              <w:tabs>
                <w:tab w:val="left" w:pos="2786"/>
              </w:tabs>
              <w:rPr>
                <w:sz w:val="24"/>
                <w:szCs w:val="24"/>
                <w:rtl/>
              </w:rPr>
            </w:pPr>
            <w:r w:rsidRPr="00AB5434">
              <w:rPr>
                <w:rFonts w:hint="cs"/>
                <w:sz w:val="24"/>
                <w:szCs w:val="24"/>
                <w:rtl/>
              </w:rPr>
              <w:t>מחקר איכותני</w:t>
            </w:r>
          </w:p>
        </w:tc>
      </w:tr>
      <w:tr w:rsidR="00AB5434" w:rsidRPr="00AB5434" w:rsidTr="00AB5434">
        <w:tc>
          <w:tcPr>
            <w:tcW w:w="4148" w:type="dxa"/>
          </w:tcPr>
          <w:p w:rsidR="00AB5434" w:rsidRPr="00AB5434" w:rsidRDefault="00AB5434" w:rsidP="00AB5434">
            <w:pPr>
              <w:tabs>
                <w:tab w:val="left" w:pos="2786"/>
              </w:tabs>
              <w:rPr>
                <w:sz w:val="24"/>
                <w:szCs w:val="24"/>
                <w:rtl/>
              </w:rPr>
            </w:pPr>
            <w:r w:rsidRPr="00AB5434">
              <w:rPr>
                <w:rFonts w:hint="cs"/>
                <w:sz w:val="24"/>
                <w:szCs w:val="24"/>
                <w:rtl/>
              </w:rPr>
              <w:t>3.6.2020</w:t>
            </w:r>
          </w:p>
        </w:tc>
        <w:tc>
          <w:tcPr>
            <w:tcW w:w="4148" w:type="dxa"/>
          </w:tcPr>
          <w:p w:rsidR="00AB5434" w:rsidRPr="00AB5434" w:rsidRDefault="00AB5434" w:rsidP="00AB5434">
            <w:pPr>
              <w:tabs>
                <w:tab w:val="left" w:pos="2786"/>
              </w:tabs>
              <w:rPr>
                <w:sz w:val="24"/>
                <w:szCs w:val="24"/>
                <w:rtl/>
              </w:rPr>
            </w:pPr>
            <w:r w:rsidRPr="00AB5434">
              <w:rPr>
                <w:rFonts w:hint="cs"/>
                <w:sz w:val="24"/>
                <w:szCs w:val="24"/>
                <w:rtl/>
              </w:rPr>
              <w:t>מחקר משולב</w:t>
            </w:r>
          </w:p>
        </w:tc>
      </w:tr>
      <w:tr w:rsidR="00AB5434" w:rsidRPr="00AB5434" w:rsidTr="00AB5434">
        <w:tc>
          <w:tcPr>
            <w:tcW w:w="4148" w:type="dxa"/>
          </w:tcPr>
          <w:p w:rsidR="00AB5434" w:rsidRPr="00AB5434" w:rsidRDefault="00AB5434" w:rsidP="00AB5434">
            <w:pPr>
              <w:tabs>
                <w:tab w:val="left" w:pos="2786"/>
              </w:tabs>
              <w:rPr>
                <w:sz w:val="24"/>
                <w:szCs w:val="24"/>
                <w:rtl/>
              </w:rPr>
            </w:pPr>
            <w:r w:rsidRPr="00AB5434">
              <w:rPr>
                <w:rFonts w:hint="cs"/>
                <w:sz w:val="24"/>
                <w:szCs w:val="24"/>
                <w:rtl/>
              </w:rPr>
              <w:t>10.6.2020</w:t>
            </w:r>
          </w:p>
        </w:tc>
        <w:tc>
          <w:tcPr>
            <w:tcW w:w="4148" w:type="dxa"/>
          </w:tcPr>
          <w:p w:rsidR="00AB5434" w:rsidRPr="00AB5434" w:rsidRDefault="00AB5434" w:rsidP="00AB5434">
            <w:pPr>
              <w:tabs>
                <w:tab w:val="left" w:pos="2786"/>
              </w:tabs>
              <w:rPr>
                <w:sz w:val="24"/>
                <w:szCs w:val="24"/>
                <w:rtl/>
              </w:rPr>
            </w:pPr>
            <w:r w:rsidRPr="00AB5434">
              <w:rPr>
                <w:rFonts w:hint="cs"/>
                <w:sz w:val="24"/>
                <w:szCs w:val="24"/>
                <w:rtl/>
              </w:rPr>
              <w:t>הרצאת אורח\ת</w:t>
            </w:r>
          </w:p>
        </w:tc>
      </w:tr>
      <w:tr w:rsidR="00AB5434" w:rsidRPr="00AB5434" w:rsidTr="00AB5434">
        <w:tc>
          <w:tcPr>
            <w:tcW w:w="4148" w:type="dxa"/>
          </w:tcPr>
          <w:p w:rsidR="00AB5434" w:rsidRPr="00AB5434" w:rsidRDefault="00AB5434" w:rsidP="00AB5434">
            <w:pPr>
              <w:tabs>
                <w:tab w:val="left" w:pos="2786"/>
              </w:tabs>
              <w:rPr>
                <w:sz w:val="24"/>
                <w:szCs w:val="24"/>
                <w:rtl/>
              </w:rPr>
            </w:pPr>
            <w:r w:rsidRPr="00AB5434">
              <w:rPr>
                <w:rFonts w:hint="cs"/>
                <w:sz w:val="24"/>
                <w:szCs w:val="24"/>
                <w:rtl/>
              </w:rPr>
              <w:t>17.6.2020</w:t>
            </w:r>
          </w:p>
        </w:tc>
        <w:tc>
          <w:tcPr>
            <w:tcW w:w="4148" w:type="dxa"/>
          </w:tcPr>
          <w:p w:rsidR="00AB5434" w:rsidRPr="00AB5434" w:rsidRDefault="00AB5434" w:rsidP="00AB5434">
            <w:pPr>
              <w:tabs>
                <w:tab w:val="left" w:pos="2786"/>
              </w:tabs>
              <w:rPr>
                <w:sz w:val="24"/>
                <w:szCs w:val="24"/>
                <w:rtl/>
              </w:rPr>
            </w:pPr>
            <w:r w:rsidRPr="00AB5434">
              <w:rPr>
                <w:rFonts w:hint="cs"/>
                <w:sz w:val="24"/>
                <w:szCs w:val="24"/>
                <w:rtl/>
              </w:rPr>
              <w:t>מבט מבחוץ: הביקורת הסוציולוגית על פסיכולוגיה</w:t>
            </w:r>
          </w:p>
        </w:tc>
      </w:tr>
      <w:tr w:rsidR="00AB5434" w:rsidRPr="00AB5434" w:rsidTr="00AB5434">
        <w:tc>
          <w:tcPr>
            <w:tcW w:w="4148" w:type="dxa"/>
          </w:tcPr>
          <w:p w:rsidR="00AB5434" w:rsidRPr="00AB5434" w:rsidRDefault="00AB5434" w:rsidP="00AB5434">
            <w:pPr>
              <w:tabs>
                <w:tab w:val="left" w:pos="2786"/>
              </w:tabs>
              <w:rPr>
                <w:sz w:val="24"/>
                <w:szCs w:val="24"/>
                <w:rtl/>
              </w:rPr>
            </w:pPr>
            <w:r w:rsidRPr="00AB5434">
              <w:rPr>
                <w:rFonts w:hint="cs"/>
                <w:sz w:val="24"/>
                <w:szCs w:val="24"/>
                <w:rtl/>
              </w:rPr>
              <w:t>24.6.2020</w:t>
            </w:r>
          </w:p>
        </w:tc>
        <w:tc>
          <w:tcPr>
            <w:tcW w:w="4148" w:type="dxa"/>
          </w:tcPr>
          <w:p w:rsidR="00AB5434" w:rsidRPr="00AB5434" w:rsidRDefault="00AB5434" w:rsidP="00AB5434">
            <w:pPr>
              <w:tabs>
                <w:tab w:val="left" w:pos="2786"/>
              </w:tabs>
              <w:rPr>
                <w:sz w:val="24"/>
                <w:szCs w:val="24"/>
                <w:rtl/>
              </w:rPr>
            </w:pPr>
            <w:r w:rsidRPr="00AB5434">
              <w:rPr>
                <w:rFonts w:hint="cs"/>
                <w:sz w:val="24"/>
                <w:szCs w:val="24"/>
                <w:rtl/>
              </w:rPr>
              <w:t>הרצאת אורח\ת</w:t>
            </w:r>
          </w:p>
        </w:tc>
      </w:tr>
      <w:tr w:rsidR="00AB5434" w:rsidRPr="00AB5434" w:rsidTr="00AB5434">
        <w:tc>
          <w:tcPr>
            <w:tcW w:w="4148" w:type="dxa"/>
          </w:tcPr>
          <w:p w:rsidR="00AB5434" w:rsidRPr="00AB5434" w:rsidRDefault="00AB5434" w:rsidP="00AB5434">
            <w:pPr>
              <w:tabs>
                <w:tab w:val="left" w:pos="2786"/>
              </w:tabs>
              <w:rPr>
                <w:sz w:val="24"/>
                <w:szCs w:val="24"/>
                <w:rtl/>
              </w:rPr>
            </w:pPr>
            <w:r w:rsidRPr="00AB5434">
              <w:rPr>
                <w:rFonts w:hint="cs"/>
                <w:sz w:val="24"/>
                <w:szCs w:val="24"/>
                <w:rtl/>
              </w:rPr>
              <w:t>1.7.2020</w:t>
            </w:r>
          </w:p>
        </w:tc>
        <w:tc>
          <w:tcPr>
            <w:tcW w:w="4148" w:type="dxa"/>
          </w:tcPr>
          <w:p w:rsidR="00AB5434" w:rsidRPr="00AB5434" w:rsidRDefault="00AB5434" w:rsidP="00AB5434">
            <w:pPr>
              <w:tabs>
                <w:tab w:val="left" w:pos="2786"/>
              </w:tabs>
              <w:rPr>
                <w:sz w:val="24"/>
                <w:szCs w:val="24"/>
                <w:rtl/>
              </w:rPr>
            </w:pPr>
            <w:r w:rsidRPr="00AB5434">
              <w:rPr>
                <w:rFonts w:hint="cs"/>
                <w:sz w:val="24"/>
                <w:szCs w:val="24"/>
                <w:rtl/>
              </w:rPr>
              <w:t>היבטים תרבותיים ובין תרבותיים</w:t>
            </w:r>
          </w:p>
        </w:tc>
      </w:tr>
    </w:tbl>
    <w:p w:rsidR="00AB5434" w:rsidRPr="00AB5434" w:rsidRDefault="00AB5434" w:rsidP="00AB5434">
      <w:pPr>
        <w:tabs>
          <w:tab w:val="left" w:pos="2786"/>
        </w:tabs>
        <w:rPr>
          <w:sz w:val="24"/>
          <w:szCs w:val="24"/>
          <w:rtl/>
        </w:rPr>
      </w:pPr>
    </w:p>
    <w:p w:rsidR="00AB5434" w:rsidRPr="00AB5434" w:rsidRDefault="00AB5434" w:rsidP="00AB5434">
      <w:pPr>
        <w:tabs>
          <w:tab w:val="left" w:pos="2786"/>
        </w:tabs>
        <w:rPr>
          <w:sz w:val="24"/>
          <w:szCs w:val="24"/>
          <w:rtl/>
        </w:rPr>
      </w:pPr>
      <w:r w:rsidRPr="00AB5434">
        <w:rPr>
          <w:rFonts w:hint="cs"/>
          <w:b/>
          <w:bCs/>
          <w:sz w:val="24"/>
          <w:szCs w:val="24"/>
          <w:rtl/>
        </w:rPr>
        <w:t xml:space="preserve">מטרות הקורס\תוצרי למידה: </w:t>
      </w:r>
      <w:r w:rsidRPr="00AB5434">
        <w:rPr>
          <w:sz w:val="24"/>
          <w:szCs w:val="24"/>
          <w:rtl/>
        </w:rPr>
        <w:t>מטרת הקולוקוויום היא פיתוח חשיבה מחקרית ביקורתית, היכרות עם פרדיגמות מרכזיות במחקר הפסיכולוגי וחשיפת הלומדים למחקרים שונים בפסיכולוגיה, באופן שיפגיש אותם מקרוב עם עבודת החוקרים. דגש מיוחד ינתן בקורס על סוגיות ואתגרים הקשורים למחקרים בתחום הטיפול, או למחקר עם אוכלוסיות טיפוליות. הקורס יכלול הרצאות אורח של מרצי המחלקה ואורחים נוספים בתחומי מחקר המשלבים מתודולוגיות שונות ומגוונות בפסיכולוגיה, ובמדעי המוח, ויהווה חלק בהכשרת הסטודנטים להיכרות עם הפסיכולוגיה בארץ ובעולם, לחשיבה מחקרית ולקידום יכולותיהם המחקריות בגיבוש הצעות המחקר שלהם</w:t>
      </w:r>
      <w:r w:rsidRPr="00AB5434">
        <w:rPr>
          <w:sz w:val="24"/>
          <w:szCs w:val="24"/>
        </w:rPr>
        <w:t>.</w:t>
      </w:r>
    </w:p>
    <w:p w:rsidR="00AB5434" w:rsidRPr="00AB5434" w:rsidRDefault="00AB5434" w:rsidP="00AB5434">
      <w:pPr>
        <w:tabs>
          <w:tab w:val="left" w:pos="2786"/>
        </w:tabs>
        <w:rPr>
          <w:sz w:val="24"/>
          <w:szCs w:val="24"/>
          <w:rtl/>
        </w:rPr>
      </w:pPr>
      <w:r w:rsidRPr="00AB5434">
        <w:rPr>
          <w:rFonts w:hint="cs"/>
          <w:b/>
          <w:bCs/>
          <w:sz w:val="24"/>
          <w:szCs w:val="24"/>
          <w:rtl/>
        </w:rPr>
        <w:t xml:space="preserve">דרישות קדם: </w:t>
      </w:r>
      <w:r w:rsidRPr="00AB5434">
        <w:rPr>
          <w:rFonts w:hint="cs"/>
          <w:sz w:val="24"/>
          <w:szCs w:val="24"/>
          <w:rtl/>
        </w:rPr>
        <w:t>אין</w:t>
      </w:r>
    </w:p>
    <w:p w:rsidR="00AB5434" w:rsidRPr="00AB5434" w:rsidRDefault="00AB5434" w:rsidP="00AB5434">
      <w:pPr>
        <w:tabs>
          <w:tab w:val="left" w:pos="2786"/>
        </w:tabs>
        <w:rPr>
          <w:sz w:val="24"/>
          <w:szCs w:val="24"/>
          <w:rtl/>
        </w:rPr>
      </w:pPr>
      <w:r w:rsidRPr="00AB5434">
        <w:rPr>
          <w:rFonts w:hint="cs"/>
          <w:b/>
          <w:bCs/>
          <w:sz w:val="24"/>
          <w:szCs w:val="24"/>
          <w:rtl/>
        </w:rPr>
        <w:lastRenderedPageBreak/>
        <w:t xml:space="preserve">חובות\דרישות\מטלות: </w:t>
      </w:r>
      <w:r w:rsidRPr="00AB5434">
        <w:rPr>
          <w:sz w:val="24"/>
          <w:szCs w:val="24"/>
          <w:rtl/>
        </w:rPr>
        <w:t>חובות הקורס</w:t>
      </w:r>
      <w:r w:rsidRPr="00AB5434">
        <w:rPr>
          <w:sz w:val="24"/>
          <w:szCs w:val="24"/>
        </w:rPr>
        <w:t xml:space="preserve">: </w:t>
      </w:r>
      <w:r w:rsidRPr="00AB5434">
        <w:rPr>
          <w:sz w:val="24"/>
          <w:szCs w:val="24"/>
          <w:rtl/>
        </w:rPr>
        <w:t>נוכחות (היעדרות של יותר משני שיעורים תביא לקבלת ציון  נכשל), והשתתפות פעילה,קריאת הטקסטים הנלווים, והגשת 8 תגובות על מאמרים</w:t>
      </w:r>
      <w:r w:rsidRPr="00AB5434">
        <w:rPr>
          <w:sz w:val="24"/>
          <w:szCs w:val="24"/>
        </w:rPr>
        <w:t>. </w:t>
      </w:r>
      <w:r w:rsidRPr="00AB5434">
        <w:rPr>
          <w:sz w:val="24"/>
          <w:szCs w:val="24"/>
          <w:rtl/>
        </w:rPr>
        <w:t>חמש תגובות צריכות להיות תגובות על מאמרים, ושלוש תגובות צריכות להיות לתגובות האחרים</w:t>
      </w:r>
      <w:r w:rsidRPr="00AB5434">
        <w:rPr>
          <w:sz w:val="24"/>
          <w:szCs w:val="24"/>
        </w:rPr>
        <w:t xml:space="preserve">. </w:t>
      </w:r>
      <w:r w:rsidRPr="00AB5434">
        <w:rPr>
          <w:sz w:val="24"/>
          <w:szCs w:val="24"/>
          <w:rtl/>
        </w:rPr>
        <w:t>הסבר מפורט ינתן בשיעור הראשון</w:t>
      </w:r>
      <w:r w:rsidRPr="00AB5434">
        <w:rPr>
          <w:sz w:val="24"/>
          <w:szCs w:val="24"/>
        </w:rPr>
        <w:t>.</w:t>
      </w:r>
    </w:p>
    <w:p w:rsidR="00AB5434" w:rsidRPr="00AB5434" w:rsidRDefault="00AB5434" w:rsidP="00AB5434">
      <w:pPr>
        <w:tabs>
          <w:tab w:val="left" w:pos="2786"/>
        </w:tabs>
        <w:rPr>
          <w:sz w:val="24"/>
          <w:szCs w:val="24"/>
          <w:rtl/>
        </w:rPr>
      </w:pPr>
      <w:r w:rsidRPr="00AB5434">
        <w:rPr>
          <w:rFonts w:hint="cs"/>
          <w:b/>
          <w:bCs/>
          <w:sz w:val="24"/>
          <w:szCs w:val="24"/>
          <w:rtl/>
        </w:rPr>
        <w:t xml:space="preserve">מרכיבי הציון הסופי: </w:t>
      </w:r>
      <w:r w:rsidRPr="00AB5434">
        <w:rPr>
          <w:sz w:val="24"/>
          <w:szCs w:val="24"/>
          <w:rtl/>
        </w:rPr>
        <w:t>הציון יהיה עובר/לא עובר, וינתן על נוכחות בשיעורים (חובה), השתתפות פעילה בדיוני הכיתה, והגשה בזמן של התגובות למאמרים</w:t>
      </w:r>
      <w:r w:rsidRPr="00AB5434">
        <w:rPr>
          <w:sz w:val="24"/>
          <w:szCs w:val="24"/>
        </w:rPr>
        <w:t>.</w:t>
      </w:r>
    </w:p>
    <w:p w:rsidR="00AB5434" w:rsidRPr="00AB5434" w:rsidRDefault="00AB5434" w:rsidP="00AB5434">
      <w:pPr>
        <w:tabs>
          <w:tab w:val="left" w:pos="2786"/>
        </w:tabs>
        <w:rPr>
          <w:sz w:val="24"/>
          <w:szCs w:val="24"/>
          <w:rtl/>
        </w:rPr>
      </w:pPr>
      <w:r w:rsidRPr="00AB5434">
        <w:rPr>
          <w:rFonts w:hint="cs"/>
          <w:b/>
          <w:bCs/>
          <w:sz w:val="24"/>
          <w:szCs w:val="24"/>
          <w:rtl/>
        </w:rPr>
        <w:t xml:space="preserve">ביבליוגרפיה: </w:t>
      </w:r>
    </w:p>
    <w:p w:rsidR="00AB5434" w:rsidRPr="00AB5434" w:rsidRDefault="00AB5434" w:rsidP="00AB5434">
      <w:pPr>
        <w:tabs>
          <w:tab w:val="left" w:pos="2786"/>
        </w:tabs>
        <w:rPr>
          <w:sz w:val="24"/>
          <w:szCs w:val="24"/>
        </w:rPr>
      </w:pPr>
      <w:r w:rsidRPr="00AB5434">
        <w:rPr>
          <w:b/>
          <w:bCs/>
          <w:sz w:val="24"/>
          <w:szCs w:val="24"/>
          <w:u w:val="single"/>
          <w:rtl/>
        </w:rPr>
        <w:t>מדע ופסיכולוגיה קלינית</w:t>
      </w:r>
    </w:p>
    <w:p w:rsidR="00AB5434" w:rsidRPr="00AB5434" w:rsidRDefault="00AB5434" w:rsidP="00AB5434">
      <w:pPr>
        <w:tabs>
          <w:tab w:val="left" w:pos="2786"/>
        </w:tabs>
        <w:rPr>
          <w:sz w:val="24"/>
          <w:szCs w:val="24"/>
          <w:rtl/>
        </w:rPr>
      </w:pPr>
    </w:p>
    <w:p w:rsidR="00AB5434" w:rsidRPr="00AB5434" w:rsidRDefault="00AB5434" w:rsidP="00AB5434">
      <w:pPr>
        <w:tabs>
          <w:tab w:val="left" w:pos="2786"/>
        </w:tabs>
        <w:rPr>
          <w:sz w:val="24"/>
          <w:szCs w:val="24"/>
          <w:rtl/>
        </w:rPr>
      </w:pPr>
      <w:r w:rsidRPr="00AB5434">
        <w:rPr>
          <w:sz w:val="24"/>
          <w:szCs w:val="24"/>
        </w:rPr>
        <w:t xml:space="preserve">1. Lilienfeld, S. O., Lynn, S. J., &amp; Lohr, J. M. (2003). Science and Pseudoscience in Clinical Psychology. In S. O. Lilienfeld , S. J. Lynn &amp; J. M. Lohr (Eds.), </w:t>
      </w:r>
      <w:r w:rsidRPr="00AB5434">
        <w:rPr>
          <w:i/>
          <w:iCs/>
          <w:sz w:val="24"/>
          <w:szCs w:val="24"/>
        </w:rPr>
        <w:t>Science and Pseudoscience in Clinical Psychology</w:t>
      </w:r>
      <w:r w:rsidRPr="00AB5434">
        <w:rPr>
          <w:sz w:val="24"/>
          <w:szCs w:val="24"/>
        </w:rPr>
        <w:t xml:space="preserve"> (pp. 1-14). New York: Guilford.</w:t>
      </w:r>
    </w:p>
    <w:p w:rsidR="00AB5434" w:rsidRPr="00AB5434" w:rsidRDefault="00AB5434" w:rsidP="00AB5434">
      <w:pPr>
        <w:tabs>
          <w:tab w:val="left" w:pos="2786"/>
        </w:tabs>
        <w:rPr>
          <w:sz w:val="24"/>
          <w:szCs w:val="24"/>
        </w:rPr>
      </w:pPr>
      <w:r w:rsidRPr="00AB5434">
        <w:rPr>
          <w:sz w:val="24"/>
          <w:szCs w:val="24"/>
        </w:rPr>
        <w:t xml:space="preserve">2. Garb, H. N., &amp; Boyle, P. A. (2003). Understanding why some clinicians use pseudoscientific methods. In S. O. Lilienfeld &amp; S. J. Lynn &amp; J. M. Lohr (Eds.), </w:t>
      </w:r>
      <w:r w:rsidRPr="00AB5434">
        <w:rPr>
          <w:i/>
          <w:iCs/>
          <w:sz w:val="24"/>
          <w:szCs w:val="24"/>
        </w:rPr>
        <w:t>Science and Pseudoscience in Clinical Psychology</w:t>
      </w:r>
      <w:r w:rsidRPr="00AB5434">
        <w:rPr>
          <w:sz w:val="24"/>
          <w:szCs w:val="24"/>
        </w:rPr>
        <w:t xml:space="preserve"> (pp. 17-38). New York: Guilford.</w:t>
      </w:r>
    </w:p>
    <w:p w:rsidR="00AB5434" w:rsidRPr="00AB5434" w:rsidRDefault="00AB5434" w:rsidP="00AB5434">
      <w:pPr>
        <w:tabs>
          <w:tab w:val="left" w:pos="2786"/>
        </w:tabs>
        <w:rPr>
          <w:sz w:val="24"/>
          <w:szCs w:val="24"/>
          <w:rtl/>
        </w:rPr>
      </w:pPr>
    </w:p>
    <w:p w:rsidR="00AB5434" w:rsidRPr="00AB5434" w:rsidRDefault="00AB5434" w:rsidP="00AB5434">
      <w:pPr>
        <w:tabs>
          <w:tab w:val="left" w:pos="2786"/>
        </w:tabs>
        <w:rPr>
          <w:sz w:val="24"/>
          <w:szCs w:val="24"/>
          <w:rtl/>
        </w:rPr>
      </w:pPr>
      <w:r w:rsidRPr="00AB5434">
        <w:rPr>
          <w:b/>
          <w:bCs/>
          <w:sz w:val="24"/>
          <w:szCs w:val="24"/>
          <w:rtl/>
        </w:rPr>
        <w:t>ביקורות על מחקר בפסיכולוגיה</w:t>
      </w:r>
    </w:p>
    <w:p w:rsidR="00AB5434" w:rsidRPr="00AB5434" w:rsidRDefault="00AB5434" w:rsidP="00AB5434">
      <w:pPr>
        <w:tabs>
          <w:tab w:val="left" w:pos="2786"/>
        </w:tabs>
        <w:rPr>
          <w:sz w:val="24"/>
          <w:szCs w:val="24"/>
          <w:rtl/>
        </w:rPr>
      </w:pPr>
      <w:r w:rsidRPr="00AB5434">
        <w:rPr>
          <w:sz w:val="24"/>
          <w:szCs w:val="24"/>
        </w:rPr>
        <w:t xml:space="preserve">3. Fox, Dennis, Prilleltensky, Isaac, &amp; Austin, Stephanie (2009). Critical Psychology         for Social Justice: Concerns and Dilemmas. In </w:t>
      </w:r>
      <w:hyperlink r:id="rId26" w:history="1">
        <w:r w:rsidRPr="00AB5434">
          <w:rPr>
            <w:i/>
            <w:iCs/>
            <w:color w:val="0563C1" w:themeColor="hyperlink"/>
            <w:sz w:val="24"/>
            <w:szCs w:val="24"/>
            <w:u w:val="single"/>
          </w:rPr>
          <w:t>Critical Psychology: An             Introduction</w:t>
        </w:r>
      </w:hyperlink>
      <w:r w:rsidRPr="00AB5434">
        <w:rPr>
          <w:sz w:val="24"/>
          <w:szCs w:val="24"/>
        </w:rPr>
        <w:t xml:space="preserve"> (2nd ed.). Chap 1, p. 1-19. London: Sage Publications</w:t>
      </w:r>
    </w:p>
    <w:p w:rsidR="00AB5434" w:rsidRPr="00AB5434" w:rsidRDefault="00AB5434" w:rsidP="00AB5434">
      <w:pPr>
        <w:tabs>
          <w:tab w:val="left" w:pos="2786"/>
        </w:tabs>
        <w:rPr>
          <w:sz w:val="24"/>
          <w:szCs w:val="24"/>
        </w:rPr>
      </w:pPr>
      <w:r w:rsidRPr="00AB5434">
        <w:rPr>
          <w:sz w:val="24"/>
          <w:szCs w:val="24"/>
        </w:rPr>
        <w:t xml:space="preserve">4. Simmons, J.P., Nelson L.D., &amp; Simonsohn, U. (2011). False-Positive Psychology:          Undisclosed Flexibility in Data Collection and Analysis Allows Presenting       Anything as Significant. </w:t>
      </w:r>
      <w:r w:rsidRPr="00AB5434">
        <w:rPr>
          <w:i/>
          <w:iCs/>
          <w:sz w:val="24"/>
          <w:szCs w:val="24"/>
        </w:rPr>
        <w:t>Psychological science</w:t>
      </w:r>
      <w:r w:rsidRPr="00AB5434">
        <w:rPr>
          <w:sz w:val="24"/>
          <w:szCs w:val="24"/>
        </w:rPr>
        <w:t>, XX(X) 1 –8.</w:t>
      </w:r>
    </w:p>
    <w:p w:rsidR="00AB5434" w:rsidRPr="00AB5434" w:rsidRDefault="00AB5434" w:rsidP="00AB5434">
      <w:pPr>
        <w:tabs>
          <w:tab w:val="left" w:pos="2786"/>
        </w:tabs>
        <w:rPr>
          <w:sz w:val="24"/>
          <w:szCs w:val="24"/>
        </w:rPr>
      </w:pPr>
    </w:p>
    <w:p w:rsidR="00AB5434" w:rsidRPr="00AB5434" w:rsidRDefault="00AB5434" w:rsidP="00AB5434">
      <w:pPr>
        <w:tabs>
          <w:tab w:val="left" w:pos="2786"/>
        </w:tabs>
        <w:rPr>
          <w:sz w:val="24"/>
          <w:szCs w:val="24"/>
          <w:rtl/>
        </w:rPr>
      </w:pPr>
      <w:r w:rsidRPr="00AB5434">
        <w:rPr>
          <w:sz w:val="24"/>
          <w:szCs w:val="24"/>
          <w:rtl/>
        </w:rPr>
        <w:t xml:space="preserve">5. האתר של </w:t>
      </w:r>
      <w:r w:rsidRPr="00AB5434">
        <w:rPr>
          <w:sz w:val="24"/>
          <w:szCs w:val="24"/>
        </w:rPr>
        <w:t>fox dennis</w:t>
      </w:r>
      <w:r w:rsidRPr="00AB5434">
        <w:rPr>
          <w:sz w:val="24"/>
          <w:szCs w:val="24"/>
          <w:rtl/>
        </w:rPr>
        <w:t xml:space="preserve">  הכולל ביקורות על המחקר בפסיכולוגיה</w:t>
      </w:r>
    </w:p>
    <w:p w:rsidR="00AB5434" w:rsidRPr="00AB5434" w:rsidRDefault="00AD4192" w:rsidP="00AB5434">
      <w:pPr>
        <w:tabs>
          <w:tab w:val="left" w:pos="2786"/>
        </w:tabs>
        <w:rPr>
          <w:sz w:val="24"/>
          <w:szCs w:val="24"/>
          <w:rtl/>
        </w:rPr>
      </w:pPr>
      <w:hyperlink r:id="rId27" w:history="1">
        <w:r w:rsidR="00AB5434" w:rsidRPr="00AB5434">
          <w:rPr>
            <w:color w:val="0563C1" w:themeColor="hyperlink"/>
            <w:sz w:val="24"/>
            <w:szCs w:val="24"/>
            <w:u w:val="single"/>
          </w:rPr>
          <w:t>http://www.dennisfox.net/critpsy/index.html</w:t>
        </w:r>
      </w:hyperlink>
    </w:p>
    <w:p w:rsidR="00AB5434" w:rsidRPr="00AB5434" w:rsidRDefault="00AB5434" w:rsidP="00AB5434">
      <w:pPr>
        <w:tabs>
          <w:tab w:val="left" w:pos="2786"/>
        </w:tabs>
        <w:rPr>
          <w:sz w:val="24"/>
          <w:szCs w:val="24"/>
        </w:rPr>
      </w:pPr>
      <w:r w:rsidRPr="00AB5434">
        <w:rPr>
          <w:sz w:val="24"/>
          <w:szCs w:val="24"/>
        </w:rPr>
        <w:t xml:space="preserve">6. Gergen, K. J. (2001). Psychological science in a postmodern context. </w:t>
      </w:r>
      <w:r w:rsidRPr="00AB5434">
        <w:rPr>
          <w:i/>
          <w:iCs/>
          <w:sz w:val="24"/>
          <w:szCs w:val="24"/>
        </w:rPr>
        <w:t>The American  </w:t>
      </w:r>
    </w:p>
    <w:p w:rsidR="00AB5434" w:rsidRPr="00AB5434" w:rsidRDefault="00AB5434" w:rsidP="00AB5434">
      <w:pPr>
        <w:tabs>
          <w:tab w:val="left" w:pos="2786"/>
        </w:tabs>
        <w:rPr>
          <w:sz w:val="24"/>
          <w:szCs w:val="24"/>
        </w:rPr>
      </w:pPr>
      <w:r w:rsidRPr="00AB5434">
        <w:rPr>
          <w:i/>
          <w:iCs/>
          <w:sz w:val="24"/>
          <w:szCs w:val="24"/>
        </w:rPr>
        <w:t xml:space="preserve">Psychologist, 56, </w:t>
      </w:r>
      <w:r w:rsidRPr="00AB5434">
        <w:rPr>
          <w:sz w:val="24"/>
          <w:szCs w:val="24"/>
        </w:rPr>
        <w:t>803-813.</w:t>
      </w:r>
    </w:p>
    <w:p w:rsidR="00AB5434" w:rsidRPr="00AB5434" w:rsidRDefault="00AB5434" w:rsidP="00AB5434">
      <w:pPr>
        <w:tabs>
          <w:tab w:val="left" w:pos="2786"/>
        </w:tabs>
        <w:rPr>
          <w:sz w:val="24"/>
          <w:szCs w:val="24"/>
        </w:rPr>
      </w:pPr>
    </w:p>
    <w:p w:rsidR="00AB5434" w:rsidRPr="00AB5434" w:rsidRDefault="00AB5434" w:rsidP="00AB5434">
      <w:pPr>
        <w:tabs>
          <w:tab w:val="left" w:pos="2786"/>
        </w:tabs>
        <w:rPr>
          <w:sz w:val="24"/>
          <w:szCs w:val="24"/>
        </w:rPr>
      </w:pPr>
      <w:r w:rsidRPr="00AB5434">
        <w:rPr>
          <w:sz w:val="24"/>
          <w:szCs w:val="24"/>
        </w:rPr>
        <w:t xml:space="preserve">7. Dewsbury, D.A. (2009). Is Psychology Losing Its Foundations? </w:t>
      </w:r>
      <w:r w:rsidRPr="00AB5434">
        <w:rPr>
          <w:i/>
          <w:iCs/>
          <w:sz w:val="24"/>
          <w:szCs w:val="24"/>
        </w:rPr>
        <w:t>Review of General        Psychology</w:t>
      </w:r>
      <w:r w:rsidRPr="00AB5434">
        <w:rPr>
          <w:sz w:val="24"/>
          <w:szCs w:val="24"/>
        </w:rPr>
        <w:t>, 13 (4), 281–289.</w:t>
      </w:r>
    </w:p>
    <w:p w:rsidR="00AB5434" w:rsidRPr="00AB5434" w:rsidRDefault="00AB5434" w:rsidP="00AB5434">
      <w:pPr>
        <w:tabs>
          <w:tab w:val="left" w:pos="2786"/>
        </w:tabs>
        <w:rPr>
          <w:sz w:val="24"/>
          <w:szCs w:val="24"/>
        </w:rPr>
      </w:pPr>
      <w:r w:rsidRPr="00AB5434">
        <w:rPr>
          <w:b/>
          <w:bCs/>
          <w:sz w:val="24"/>
          <w:szCs w:val="24"/>
          <w:rtl/>
        </w:rPr>
        <w:t>פרדיגמות שונות- פוזיטיביזם וקונסטרוקטיביזם</w:t>
      </w:r>
    </w:p>
    <w:p w:rsidR="00AB5434" w:rsidRPr="00AB5434" w:rsidRDefault="00AB5434" w:rsidP="00AB5434">
      <w:pPr>
        <w:tabs>
          <w:tab w:val="left" w:pos="2786"/>
        </w:tabs>
        <w:rPr>
          <w:sz w:val="24"/>
          <w:szCs w:val="24"/>
          <w:rtl/>
        </w:rPr>
      </w:pPr>
      <w:r w:rsidRPr="00AB5434">
        <w:rPr>
          <w:sz w:val="24"/>
          <w:szCs w:val="24"/>
          <w:rtl/>
        </w:rPr>
        <w:lastRenderedPageBreak/>
        <w:t>8. שלסקי, ש. ואלפרט, ב. (2008). כתיבה במחקר איכותני. פרק 1: כתיבה כיצירת ידע. עמ' 17-68. תל אביב: הוצאת מופת.</w:t>
      </w:r>
    </w:p>
    <w:p w:rsidR="00AB5434" w:rsidRPr="00AB5434" w:rsidRDefault="00AB5434" w:rsidP="00AB5434">
      <w:pPr>
        <w:tabs>
          <w:tab w:val="left" w:pos="2786"/>
        </w:tabs>
        <w:rPr>
          <w:sz w:val="24"/>
          <w:szCs w:val="24"/>
          <w:rtl/>
        </w:rPr>
      </w:pPr>
      <w:r w:rsidRPr="00AB5434">
        <w:rPr>
          <w:sz w:val="24"/>
          <w:szCs w:val="24"/>
        </w:rPr>
        <w:t>9. Miller, E. (1999). Positivism and Clinical Psychology, Clinical Psychology and                Psychotherapy. Clinical Psychology Psychotherapy, 6, 1-6.</w:t>
      </w:r>
    </w:p>
    <w:p w:rsidR="00AB5434" w:rsidRPr="00AB5434" w:rsidRDefault="00AB5434" w:rsidP="00AB5434">
      <w:pPr>
        <w:tabs>
          <w:tab w:val="left" w:pos="2786"/>
        </w:tabs>
        <w:rPr>
          <w:sz w:val="24"/>
          <w:szCs w:val="24"/>
        </w:rPr>
      </w:pPr>
    </w:p>
    <w:p w:rsidR="00AB5434" w:rsidRPr="00AB5434" w:rsidRDefault="00AB5434" w:rsidP="00AB5434">
      <w:pPr>
        <w:tabs>
          <w:tab w:val="left" w:pos="2786"/>
        </w:tabs>
        <w:rPr>
          <w:sz w:val="24"/>
          <w:szCs w:val="24"/>
        </w:rPr>
      </w:pPr>
      <w:r w:rsidRPr="00AB5434">
        <w:rPr>
          <w:b/>
          <w:bCs/>
          <w:sz w:val="24"/>
          <w:szCs w:val="24"/>
          <w:rtl/>
        </w:rPr>
        <w:t>מחקר איכותני ומחקר משולב</w:t>
      </w:r>
    </w:p>
    <w:p w:rsidR="00AB5434" w:rsidRPr="00AB5434" w:rsidRDefault="00AB5434" w:rsidP="00AB5434">
      <w:pPr>
        <w:tabs>
          <w:tab w:val="left" w:pos="2786"/>
        </w:tabs>
        <w:rPr>
          <w:sz w:val="24"/>
          <w:szCs w:val="24"/>
          <w:rtl/>
        </w:rPr>
      </w:pPr>
      <w:r w:rsidRPr="00AB5434">
        <w:rPr>
          <w:sz w:val="24"/>
          <w:szCs w:val="24"/>
        </w:rPr>
        <w:t>10. Marecek, J. (2003). Dancing Through Minefields: Toward a Qualitative Stance in </w:t>
      </w:r>
    </w:p>
    <w:p w:rsidR="00AB5434" w:rsidRPr="00AB5434" w:rsidRDefault="00AB5434" w:rsidP="00AB5434">
      <w:pPr>
        <w:tabs>
          <w:tab w:val="left" w:pos="2786"/>
        </w:tabs>
        <w:rPr>
          <w:sz w:val="24"/>
          <w:szCs w:val="24"/>
        </w:rPr>
      </w:pPr>
      <w:r w:rsidRPr="00AB5434">
        <w:rPr>
          <w:sz w:val="24"/>
          <w:szCs w:val="24"/>
        </w:rPr>
        <w:t xml:space="preserve">         Psychology. In: P.M. Camic, J.E. Rhodes &amp; L. Yardley (Eds.). </w:t>
      </w:r>
      <w:r w:rsidRPr="00AB5434">
        <w:rPr>
          <w:i/>
          <w:iCs/>
          <w:sz w:val="24"/>
          <w:szCs w:val="24"/>
        </w:rPr>
        <w:t xml:space="preserve">Qualitative  </w:t>
      </w:r>
    </w:p>
    <w:p w:rsidR="00AB5434" w:rsidRPr="00AB5434" w:rsidRDefault="00AB5434" w:rsidP="00AB5434">
      <w:pPr>
        <w:tabs>
          <w:tab w:val="left" w:pos="2786"/>
        </w:tabs>
        <w:rPr>
          <w:sz w:val="24"/>
          <w:szCs w:val="24"/>
        </w:rPr>
      </w:pPr>
      <w:r w:rsidRPr="00AB5434">
        <w:rPr>
          <w:i/>
          <w:iCs/>
          <w:sz w:val="24"/>
          <w:szCs w:val="24"/>
        </w:rPr>
        <w:t>         research in psychology: Expanding perspectives in methodology and design</w:t>
      </w:r>
      <w:r w:rsidRPr="00AB5434">
        <w:rPr>
          <w:sz w:val="24"/>
          <w:szCs w:val="24"/>
        </w:rPr>
        <w:t>. (pp.</w:t>
      </w:r>
    </w:p>
    <w:p w:rsidR="00AB5434" w:rsidRPr="00AB5434" w:rsidRDefault="00AB5434" w:rsidP="00AB5434">
      <w:pPr>
        <w:tabs>
          <w:tab w:val="left" w:pos="2786"/>
        </w:tabs>
        <w:rPr>
          <w:sz w:val="24"/>
          <w:szCs w:val="24"/>
        </w:rPr>
      </w:pPr>
      <w:r w:rsidRPr="00AB5434">
        <w:rPr>
          <w:sz w:val="24"/>
          <w:szCs w:val="24"/>
        </w:rPr>
        <w:t>        49-69). Washington, DC, US: American Psychological Association</w:t>
      </w:r>
    </w:p>
    <w:p w:rsidR="00AB5434" w:rsidRPr="00AB5434" w:rsidRDefault="00AB5434" w:rsidP="00AB5434">
      <w:pPr>
        <w:tabs>
          <w:tab w:val="left" w:pos="2786"/>
        </w:tabs>
        <w:rPr>
          <w:sz w:val="24"/>
          <w:szCs w:val="24"/>
        </w:rPr>
      </w:pPr>
    </w:p>
    <w:p w:rsidR="00AB5434" w:rsidRPr="00AB5434" w:rsidRDefault="00AB5434" w:rsidP="00AB5434">
      <w:pPr>
        <w:tabs>
          <w:tab w:val="left" w:pos="2786"/>
        </w:tabs>
        <w:rPr>
          <w:sz w:val="24"/>
          <w:szCs w:val="24"/>
        </w:rPr>
      </w:pPr>
      <w:r w:rsidRPr="00AB5434">
        <w:rPr>
          <w:sz w:val="24"/>
          <w:szCs w:val="24"/>
        </w:rPr>
        <w:t xml:space="preserve">11.  Hanson, W.E., Creswell, J.W., Plano, V.L., &amp; Petska, K.S., Creswell, J.D. (2005).        Mixed methods research designs in counseling psychology. </w:t>
      </w:r>
      <w:r w:rsidRPr="00AB5434">
        <w:rPr>
          <w:i/>
          <w:iCs/>
          <w:sz w:val="24"/>
          <w:szCs w:val="24"/>
        </w:rPr>
        <w:t>Journal of</w:t>
      </w:r>
    </w:p>
    <w:p w:rsidR="00AB5434" w:rsidRPr="00AB5434" w:rsidRDefault="00AB5434" w:rsidP="00AB5434">
      <w:pPr>
        <w:tabs>
          <w:tab w:val="left" w:pos="2786"/>
        </w:tabs>
        <w:rPr>
          <w:sz w:val="24"/>
          <w:szCs w:val="24"/>
        </w:rPr>
      </w:pPr>
      <w:r w:rsidRPr="00AB5434">
        <w:rPr>
          <w:i/>
          <w:iCs/>
          <w:sz w:val="24"/>
          <w:szCs w:val="24"/>
        </w:rPr>
        <w:t> Counseling Psychology, 52</w:t>
      </w:r>
      <w:r w:rsidRPr="00AB5434">
        <w:rPr>
          <w:sz w:val="24"/>
          <w:szCs w:val="24"/>
        </w:rPr>
        <w:t xml:space="preserve"> (2), 224–235.</w:t>
      </w:r>
    </w:p>
    <w:p w:rsidR="00AB5434" w:rsidRPr="00AB5434" w:rsidRDefault="00AB5434" w:rsidP="00AB5434">
      <w:pPr>
        <w:tabs>
          <w:tab w:val="left" w:pos="2786"/>
        </w:tabs>
        <w:rPr>
          <w:sz w:val="24"/>
          <w:szCs w:val="24"/>
        </w:rPr>
      </w:pPr>
    </w:p>
    <w:p w:rsidR="00AB5434" w:rsidRPr="00AB5434" w:rsidRDefault="00AB5434" w:rsidP="00AB5434">
      <w:pPr>
        <w:tabs>
          <w:tab w:val="left" w:pos="2786"/>
        </w:tabs>
        <w:rPr>
          <w:sz w:val="24"/>
          <w:szCs w:val="24"/>
          <w:rtl/>
        </w:rPr>
      </w:pPr>
      <w:r w:rsidRPr="00AB5434">
        <w:rPr>
          <w:b/>
          <w:bCs/>
          <w:sz w:val="24"/>
          <w:szCs w:val="24"/>
          <w:rtl/>
        </w:rPr>
        <w:t xml:space="preserve">אתגרים במחקר בפסיכולוגיה </w:t>
      </w:r>
    </w:p>
    <w:p w:rsidR="00AB5434" w:rsidRPr="00AB5434" w:rsidRDefault="00AB5434" w:rsidP="00AB5434">
      <w:pPr>
        <w:tabs>
          <w:tab w:val="left" w:pos="2786"/>
        </w:tabs>
        <w:rPr>
          <w:sz w:val="24"/>
          <w:szCs w:val="24"/>
          <w:rtl/>
        </w:rPr>
      </w:pPr>
      <w:r w:rsidRPr="00AB5434">
        <w:rPr>
          <w:sz w:val="24"/>
          <w:szCs w:val="24"/>
        </w:rPr>
        <w:t>12. Baker, T.B., McFall, R.M. &amp; Shoham, V. (2009) Current Status and Future</w:t>
      </w:r>
    </w:p>
    <w:p w:rsidR="00AB5434" w:rsidRPr="00AB5434" w:rsidRDefault="00AB5434" w:rsidP="00AB5434">
      <w:pPr>
        <w:tabs>
          <w:tab w:val="left" w:pos="2786"/>
        </w:tabs>
        <w:rPr>
          <w:sz w:val="24"/>
          <w:szCs w:val="24"/>
        </w:rPr>
      </w:pPr>
      <w:r w:rsidRPr="00AB5434">
        <w:rPr>
          <w:sz w:val="24"/>
          <w:szCs w:val="24"/>
        </w:rPr>
        <w:t>Prospects of Clinical Psychology: Toward a Scientifically Principled Approach to Mental and Behavioral Health Care. Psychological Science in the Public Interest, 9, 67-103.</w:t>
      </w:r>
    </w:p>
    <w:p w:rsidR="00AB5434" w:rsidRPr="00AB5434" w:rsidRDefault="00AB5434" w:rsidP="00AB5434">
      <w:pPr>
        <w:tabs>
          <w:tab w:val="left" w:pos="2786"/>
        </w:tabs>
        <w:rPr>
          <w:sz w:val="24"/>
          <w:szCs w:val="24"/>
        </w:rPr>
      </w:pPr>
    </w:p>
    <w:p w:rsidR="00AB5434" w:rsidRPr="00AB5434" w:rsidRDefault="00AB5434" w:rsidP="00AB5434">
      <w:pPr>
        <w:tabs>
          <w:tab w:val="left" w:pos="2786"/>
        </w:tabs>
        <w:rPr>
          <w:sz w:val="24"/>
          <w:szCs w:val="24"/>
        </w:rPr>
      </w:pPr>
      <w:r w:rsidRPr="00AB5434">
        <w:rPr>
          <w:sz w:val="24"/>
          <w:szCs w:val="24"/>
        </w:rPr>
        <w:t>13. Feldman Barret, L. (2009). The Future of Psychology –Connecting Mind to Brain.                  Perspectives on Psychological Science, 4 (4), 326- 339.</w:t>
      </w:r>
    </w:p>
    <w:p w:rsidR="00AB5434" w:rsidRPr="00AB5434" w:rsidRDefault="00AB5434" w:rsidP="00AB5434">
      <w:pPr>
        <w:tabs>
          <w:tab w:val="left" w:pos="2786"/>
        </w:tabs>
        <w:rPr>
          <w:sz w:val="24"/>
          <w:szCs w:val="24"/>
        </w:rPr>
      </w:pPr>
    </w:p>
    <w:p w:rsidR="00AB5434" w:rsidRPr="00AB5434" w:rsidRDefault="00AB5434" w:rsidP="00AB5434">
      <w:pPr>
        <w:tabs>
          <w:tab w:val="left" w:pos="2786"/>
        </w:tabs>
        <w:rPr>
          <w:sz w:val="24"/>
          <w:szCs w:val="24"/>
          <w:rtl/>
        </w:rPr>
      </w:pPr>
      <w:r w:rsidRPr="00AB5434">
        <w:rPr>
          <w:b/>
          <w:bCs/>
          <w:sz w:val="24"/>
          <w:szCs w:val="24"/>
          <w:rtl/>
        </w:rPr>
        <w:t>מחקר על טיפול:</w:t>
      </w:r>
    </w:p>
    <w:p w:rsidR="00AB5434" w:rsidRPr="00AB5434" w:rsidRDefault="00AB5434" w:rsidP="00AB5434">
      <w:pPr>
        <w:tabs>
          <w:tab w:val="left" w:pos="2786"/>
        </w:tabs>
        <w:rPr>
          <w:sz w:val="24"/>
          <w:szCs w:val="24"/>
          <w:rtl/>
        </w:rPr>
      </w:pPr>
      <w:r w:rsidRPr="00AB5434">
        <w:rPr>
          <w:sz w:val="24"/>
          <w:szCs w:val="24"/>
        </w:rPr>
        <w:t>14. Ablon, S., Levy, R.A., &amp; Katzenstein, T. (2006). Beyond brand names of</w:t>
      </w:r>
    </w:p>
    <w:p w:rsidR="00AB5434" w:rsidRPr="00AB5434" w:rsidRDefault="00AB5434" w:rsidP="00AB5434">
      <w:pPr>
        <w:tabs>
          <w:tab w:val="left" w:pos="2786"/>
        </w:tabs>
        <w:rPr>
          <w:sz w:val="24"/>
          <w:szCs w:val="24"/>
        </w:rPr>
      </w:pPr>
      <w:r w:rsidRPr="00AB5434">
        <w:rPr>
          <w:sz w:val="24"/>
          <w:szCs w:val="24"/>
        </w:rPr>
        <w:t>psychotherapy: Identifying empirically supported change processes. Psychotherapy: Theory, Research, Practice, Training, 43 (2), 216–223.</w:t>
      </w:r>
    </w:p>
    <w:p w:rsidR="00AB5434" w:rsidRPr="00AB5434" w:rsidRDefault="00AB5434" w:rsidP="00AB5434">
      <w:pPr>
        <w:tabs>
          <w:tab w:val="left" w:pos="2786"/>
        </w:tabs>
        <w:rPr>
          <w:sz w:val="24"/>
          <w:szCs w:val="24"/>
        </w:rPr>
      </w:pPr>
    </w:p>
    <w:p w:rsidR="00AB5434" w:rsidRPr="00AB5434" w:rsidRDefault="00AB5434" w:rsidP="00AB5434">
      <w:pPr>
        <w:tabs>
          <w:tab w:val="left" w:pos="2786"/>
        </w:tabs>
        <w:rPr>
          <w:sz w:val="24"/>
          <w:szCs w:val="24"/>
        </w:rPr>
      </w:pPr>
      <w:r w:rsidRPr="00AB5434">
        <w:rPr>
          <w:sz w:val="24"/>
          <w:szCs w:val="24"/>
        </w:rPr>
        <w:t>15. Westen, D., Novotny, C.M., Thompson-Brenner, H. (2004). The empirical status</w:t>
      </w:r>
    </w:p>
    <w:p w:rsidR="00AB5434" w:rsidRPr="00AB5434" w:rsidRDefault="00AB5434" w:rsidP="00AB5434">
      <w:pPr>
        <w:tabs>
          <w:tab w:val="left" w:pos="2786"/>
        </w:tabs>
        <w:rPr>
          <w:sz w:val="24"/>
          <w:szCs w:val="24"/>
        </w:rPr>
      </w:pPr>
      <w:r w:rsidRPr="00AB5434">
        <w:rPr>
          <w:sz w:val="24"/>
          <w:szCs w:val="24"/>
        </w:rPr>
        <w:lastRenderedPageBreak/>
        <w:t>of empirically supported psychotherapies: Assumptions, findings and reporting in controlled clinical trials. Psychological Bulletin, 130(4), 631-663.</w:t>
      </w:r>
    </w:p>
    <w:p w:rsidR="00AB5434" w:rsidRPr="00AB5434" w:rsidRDefault="00AB5434" w:rsidP="00AB5434">
      <w:pPr>
        <w:tabs>
          <w:tab w:val="left" w:pos="2786"/>
        </w:tabs>
        <w:rPr>
          <w:sz w:val="24"/>
          <w:szCs w:val="24"/>
        </w:rPr>
      </w:pPr>
    </w:p>
    <w:p w:rsidR="00AB5434" w:rsidRPr="00AB5434" w:rsidRDefault="00AB5434" w:rsidP="00AB5434">
      <w:pPr>
        <w:tabs>
          <w:tab w:val="left" w:pos="2786"/>
        </w:tabs>
        <w:rPr>
          <w:sz w:val="24"/>
          <w:szCs w:val="24"/>
        </w:rPr>
      </w:pPr>
      <w:r w:rsidRPr="00AB5434">
        <w:rPr>
          <w:sz w:val="24"/>
          <w:szCs w:val="24"/>
        </w:rPr>
        <w:t xml:space="preserve">16. Shedler, J., (2010). The efficacy of psychodynamic psychotherapy. </w:t>
      </w:r>
      <w:r w:rsidRPr="00AB5434">
        <w:rPr>
          <w:i/>
          <w:iCs/>
          <w:sz w:val="24"/>
          <w:szCs w:val="24"/>
        </w:rPr>
        <w:t>American   Psychologist, 65</w:t>
      </w:r>
      <w:r w:rsidRPr="00AB5434">
        <w:rPr>
          <w:sz w:val="24"/>
          <w:szCs w:val="24"/>
        </w:rPr>
        <w:t>(2), 98-109.</w:t>
      </w:r>
    </w:p>
    <w:p w:rsidR="00AB5434" w:rsidRPr="00AB5434" w:rsidRDefault="00AB5434" w:rsidP="00AB5434">
      <w:pPr>
        <w:tabs>
          <w:tab w:val="left" w:pos="2786"/>
        </w:tabs>
        <w:rPr>
          <w:sz w:val="24"/>
          <w:szCs w:val="24"/>
        </w:rPr>
      </w:pPr>
    </w:p>
    <w:p w:rsidR="00AB5434" w:rsidRPr="00AB5434" w:rsidRDefault="00AB5434" w:rsidP="00AB5434">
      <w:pPr>
        <w:tabs>
          <w:tab w:val="left" w:pos="2786"/>
        </w:tabs>
        <w:rPr>
          <w:sz w:val="24"/>
          <w:szCs w:val="24"/>
          <w:rtl/>
        </w:rPr>
      </w:pPr>
      <w:r w:rsidRPr="00AB5434">
        <w:rPr>
          <w:b/>
          <w:bCs/>
          <w:sz w:val="24"/>
          <w:szCs w:val="24"/>
          <w:rtl/>
        </w:rPr>
        <w:t>לקראת הצעת התזה/דוקטורט</w:t>
      </w:r>
    </w:p>
    <w:p w:rsidR="00AB5434" w:rsidRPr="00AB5434" w:rsidRDefault="00AB5434" w:rsidP="00AB5434">
      <w:pPr>
        <w:tabs>
          <w:tab w:val="left" w:pos="2786"/>
        </w:tabs>
        <w:rPr>
          <w:sz w:val="24"/>
          <w:szCs w:val="24"/>
          <w:rtl/>
        </w:rPr>
      </w:pPr>
      <w:r w:rsidRPr="00AB5434">
        <w:rPr>
          <w:sz w:val="24"/>
          <w:szCs w:val="24"/>
        </w:rPr>
        <w:t>17. Kidd, S., Meyer, C.L., &amp; Olesko, B.M. (2000). An Instructor's guide to electronic</w:t>
      </w:r>
    </w:p>
    <w:p w:rsidR="00AB5434" w:rsidRPr="00AB5434" w:rsidRDefault="00AB5434" w:rsidP="00AB5434">
      <w:pPr>
        <w:tabs>
          <w:tab w:val="left" w:pos="2786"/>
        </w:tabs>
        <w:rPr>
          <w:sz w:val="24"/>
          <w:szCs w:val="24"/>
        </w:rPr>
      </w:pPr>
      <w:r w:rsidRPr="00AB5434">
        <w:rPr>
          <w:sz w:val="24"/>
          <w:szCs w:val="24"/>
        </w:rPr>
        <w:t>databases of indexed professional literature.</w:t>
      </w:r>
    </w:p>
    <w:p w:rsidR="00AB5434" w:rsidRPr="00AB5434" w:rsidRDefault="00AB5434" w:rsidP="00AB5434">
      <w:pPr>
        <w:tabs>
          <w:tab w:val="left" w:pos="2786"/>
        </w:tabs>
        <w:rPr>
          <w:sz w:val="24"/>
          <w:szCs w:val="24"/>
        </w:rPr>
      </w:pPr>
    </w:p>
    <w:p w:rsidR="00AB5434" w:rsidRPr="00AB5434" w:rsidRDefault="00AB5434" w:rsidP="00AB5434">
      <w:pPr>
        <w:tabs>
          <w:tab w:val="left" w:pos="2786"/>
        </w:tabs>
        <w:rPr>
          <w:sz w:val="24"/>
          <w:szCs w:val="24"/>
        </w:rPr>
      </w:pPr>
      <w:r w:rsidRPr="00AB5434">
        <w:rPr>
          <w:sz w:val="24"/>
          <w:szCs w:val="24"/>
        </w:rPr>
        <w:t>18. Josselson, R., &amp; Lieblich, A. (2003). A framework for narrative research</w:t>
      </w:r>
    </w:p>
    <w:p w:rsidR="00AB5434" w:rsidRPr="00AB5434" w:rsidRDefault="00AB5434" w:rsidP="00AB5434">
      <w:pPr>
        <w:tabs>
          <w:tab w:val="left" w:pos="2786"/>
        </w:tabs>
        <w:rPr>
          <w:sz w:val="24"/>
          <w:szCs w:val="24"/>
        </w:rPr>
      </w:pPr>
      <w:r w:rsidRPr="00AB5434">
        <w:rPr>
          <w:sz w:val="24"/>
          <w:szCs w:val="24"/>
        </w:rPr>
        <w:t xml:space="preserve">proposals in psychology. In R. Josselson, A. Lieblich, D. P. McAdams (Eds.), </w:t>
      </w:r>
      <w:r w:rsidRPr="00AB5434">
        <w:rPr>
          <w:i/>
          <w:iCs/>
          <w:sz w:val="24"/>
          <w:szCs w:val="24"/>
        </w:rPr>
        <w:t>Up close and personal: The teaching and learning of narrative research. The narrative study of lives</w:t>
      </w:r>
      <w:r w:rsidRPr="00AB5434">
        <w:rPr>
          <w:sz w:val="24"/>
          <w:szCs w:val="24"/>
        </w:rPr>
        <w:t>, (pp. 259-274). Washington: American Psychological Association.</w:t>
      </w:r>
    </w:p>
    <w:p w:rsidR="00AB5434" w:rsidRPr="00AB5434" w:rsidRDefault="00AB5434" w:rsidP="00AB5434">
      <w:pPr>
        <w:tabs>
          <w:tab w:val="left" w:pos="2786"/>
        </w:tabs>
        <w:rPr>
          <w:sz w:val="24"/>
          <w:szCs w:val="24"/>
        </w:rPr>
      </w:pPr>
    </w:p>
    <w:p w:rsidR="00AB5434" w:rsidRPr="00AB5434" w:rsidRDefault="00AB5434" w:rsidP="00AB5434">
      <w:pPr>
        <w:tabs>
          <w:tab w:val="left" w:pos="2786"/>
        </w:tabs>
        <w:rPr>
          <w:sz w:val="24"/>
          <w:szCs w:val="24"/>
        </w:rPr>
      </w:pPr>
      <w:r w:rsidRPr="00AB5434">
        <w:rPr>
          <w:b/>
          <w:bCs/>
          <w:sz w:val="24"/>
          <w:szCs w:val="24"/>
          <w:rtl/>
        </w:rPr>
        <w:t>על הטיות המוח האנושי</w:t>
      </w:r>
    </w:p>
    <w:p w:rsidR="00AB5434" w:rsidRPr="00AB5434" w:rsidRDefault="00AB5434" w:rsidP="00AB5434">
      <w:pPr>
        <w:tabs>
          <w:tab w:val="left" w:pos="2786"/>
        </w:tabs>
        <w:rPr>
          <w:sz w:val="24"/>
          <w:szCs w:val="24"/>
          <w:rtl/>
        </w:rPr>
      </w:pPr>
    </w:p>
    <w:p w:rsidR="00AB5434" w:rsidRPr="00AB5434" w:rsidRDefault="00AB5434" w:rsidP="00AB5434">
      <w:pPr>
        <w:tabs>
          <w:tab w:val="left" w:pos="2786"/>
        </w:tabs>
        <w:rPr>
          <w:sz w:val="24"/>
          <w:szCs w:val="24"/>
          <w:rtl/>
        </w:rPr>
      </w:pPr>
      <w:r w:rsidRPr="00AB5434">
        <w:rPr>
          <w:b/>
          <w:bCs/>
          <w:sz w:val="24"/>
          <w:szCs w:val="24"/>
          <w:rtl/>
        </w:rPr>
        <w:t xml:space="preserve">כהנמן, . (2012). לחשוב מהר לחשוב לאט. </w:t>
      </w:r>
    </w:p>
    <w:p w:rsidR="00AB5434" w:rsidRPr="00AB5434" w:rsidRDefault="00AB5434" w:rsidP="00AB5434">
      <w:pPr>
        <w:tabs>
          <w:tab w:val="left" w:pos="2786"/>
        </w:tabs>
        <w:rPr>
          <w:sz w:val="24"/>
          <w:szCs w:val="24"/>
          <w:rtl/>
        </w:rPr>
      </w:pPr>
      <w:r w:rsidRPr="00AB5434">
        <w:rPr>
          <w:sz w:val="24"/>
          <w:szCs w:val="24"/>
          <w:rtl/>
        </w:rPr>
        <w:t>בהתאם לדיונים בכיתה ולהרצאות האורחים, אשלח במהלך הקורס מאמרים נוספים, ע"פ הצורך, דרך האתר המלווה את הקורס (מודל</w:t>
      </w:r>
      <w:r w:rsidRPr="00AB5434">
        <w:rPr>
          <w:sz w:val="24"/>
          <w:szCs w:val="24"/>
        </w:rPr>
        <w:t>).</w:t>
      </w:r>
    </w:p>
    <w:p w:rsidR="00AB5434" w:rsidRPr="00AB5434" w:rsidRDefault="00AB5434" w:rsidP="00AB5434">
      <w:pPr>
        <w:tabs>
          <w:tab w:val="left" w:pos="2786"/>
        </w:tabs>
        <w:rPr>
          <w:sz w:val="24"/>
          <w:szCs w:val="24"/>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Pr="00AB5434" w:rsidRDefault="00AB5434" w:rsidP="00AB5434">
      <w:pPr>
        <w:jc w:val="center"/>
        <w:rPr>
          <w:sz w:val="32"/>
          <w:szCs w:val="32"/>
          <w:u w:val="single"/>
          <w:rtl/>
        </w:rPr>
      </w:pPr>
      <w:r w:rsidRPr="00AB5434">
        <w:rPr>
          <w:rFonts w:hint="cs"/>
          <w:sz w:val="32"/>
          <w:szCs w:val="32"/>
          <w:u w:val="single"/>
          <w:rtl/>
        </w:rPr>
        <w:lastRenderedPageBreak/>
        <w:t>קולוקויום מחקרי קליני 60-801-01</w:t>
      </w:r>
    </w:p>
    <w:p w:rsidR="00AB5434" w:rsidRPr="00AB5434" w:rsidRDefault="00AB5434" w:rsidP="00AB5434">
      <w:pPr>
        <w:jc w:val="center"/>
        <w:rPr>
          <w:sz w:val="28"/>
          <w:szCs w:val="28"/>
          <w:rtl/>
        </w:rPr>
      </w:pPr>
      <w:r w:rsidRPr="00AB5434">
        <w:rPr>
          <w:rFonts w:hint="cs"/>
          <w:sz w:val="28"/>
          <w:szCs w:val="28"/>
          <w:rtl/>
        </w:rPr>
        <w:t>סילבוס תש"פ</w:t>
      </w:r>
    </w:p>
    <w:p w:rsidR="00AB5434" w:rsidRPr="00AB5434" w:rsidRDefault="00AB5434" w:rsidP="00AB5434">
      <w:pPr>
        <w:rPr>
          <w:sz w:val="24"/>
          <w:szCs w:val="24"/>
          <w:rtl/>
        </w:rPr>
      </w:pPr>
      <w:r w:rsidRPr="00AB5434">
        <w:rPr>
          <w:rFonts w:hint="cs"/>
          <w:b/>
          <w:bCs/>
          <w:sz w:val="24"/>
          <w:szCs w:val="24"/>
          <w:rtl/>
        </w:rPr>
        <w:t xml:space="preserve">שם המרצה: </w:t>
      </w:r>
      <w:r w:rsidRPr="00AB5434">
        <w:rPr>
          <w:rFonts w:hint="cs"/>
          <w:sz w:val="24"/>
          <w:szCs w:val="24"/>
          <w:rtl/>
        </w:rPr>
        <w:t>ד"ר דנה אציל סלונים</w:t>
      </w:r>
    </w:p>
    <w:p w:rsidR="00AB5434" w:rsidRPr="00AB5434" w:rsidRDefault="00AB5434" w:rsidP="00AB5434">
      <w:pPr>
        <w:rPr>
          <w:sz w:val="24"/>
          <w:szCs w:val="24"/>
          <w:rtl/>
        </w:rPr>
      </w:pPr>
      <w:r w:rsidRPr="00AB5434">
        <w:rPr>
          <w:rFonts w:hint="cs"/>
          <w:b/>
          <w:bCs/>
          <w:sz w:val="24"/>
          <w:szCs w:val="24"/>
          <w:rtl/>
        </w:rPr>
        <w:t xml:space="preserve">סוג הקורס: </w:t>
      </w:r>
      <w:r w:rsidRPr="00AB5434">
        <w:rPr>
          <w:rFonts w:hint="cs"/>
          <w:sz w:val="24"/>
          <w:szCs w:val="24"/>
          <w:rtl/>
        </w:rPr>
        <w:t>הרצאה</w:t>
      </w:r>
    </w:p>
    <w:p w:rsidR="00AB5434" w:rsidRPr="00AB5434" w:rsidRDefault="00AB5434" w:rsidP="00AB5434">
      <w:pPr>
        <w:rPr>
          <w:sz w:val="24"/>
          <w:szCs w:val="24"/>
          <w:rtl/>
        </w:rPr>
      </w:pPr>
      <w:r w:rsidRPr="00AB5434">
        <w:rPr>
          <w:rFonts w:hint="cs"/>
          <w:b/>
          <w:bCs/>
          <w:sz w:val="24"/>
          <w:szCs w:val="24"/>
          <w:rtl/>
        </w:rPr>
        <w:t xml:space="preserve">שנת לימודים: </w:t>
      </w:r>
      <w:r w:rsidRPr="00AB5434">
        <w:rPr>
          <w:rFonts w:hint="cs"/>
          <w:sz w:val="24"/>
          <w:szCs w:val="24"/>
          <w:rtl/>
        </w:rPr>
        <w:t>תש"פ</w:t>
      </w:r>
    </w:p>
    <w:p w:rsidR="00AB5434" w:rsidRPr="00AB5434" w:rsidRDefault="00AB5434" w:rsidP="00AB5434">
      <w:pPr>
        <w:rPr>
          <w:sz w:val="24"/>
          <w:szCs w:val="24"/>
          <w:rtl/>
        </w:rPr>
      </w:pPr>
      <w:r w:rsidRPr="00AB5434">
        <w:rPr>
          <w:rFonts w:hint="cs"/>
          <w:b/>
          <w:bCs/>
          <w:sz w:val="24"/>
          <w:szCs w:val="24"/>
          <w:rtl/>
        </w:rPr>
        <w:t xml:space="preserve">סמסטר: </w:t>
      </w:r>
      <w:r w:rsidRPr="00AB5434">
        <w:rPr>
          <w:rFonts w:hint="cs"/>
          <w:sz w:val="24"/>
          <w:szCs w:val="24"/>
          <w:rtl/>
        </w:rPr>
        <w:t>ב'</w:t>
      </w:r>
    </w:p>
    <w:p w:rsidR="00AB5434" w:rsidRPr="00AB5434" w:rsidRDefault="00AB5434" w:rsidP="00AB5434">
      <w:pPr>
        <w:rPr>
          <w:sz w:val="24"/>
          <w:szCs w:val="24"/>
          <w:rtl/>
        </w:rPr>
      </w:pPr>
      <w:r w:rsidRPr="00AB5434">
        <w:rPr>
          <w:rFonts w:hint="cs"/>
          <w:b/>
          <w:bCs/>
          <w:sz w:val="24"/>
          <w:szCs w:val="24"/>
          <w:rtl/>
        </w:rPr>
        <w:t xml:space="preserve">שם הקורס באנגלית: </w:t>
      </w:r>
      <w:r w:rsidRPr="00AB5434">
        <w:rPr>
          <w:rFonts w:hint="cs"/>
          <w:sz w:val="24"/>
          <w:szCs w:val="24"/>
          <w:rtl/>
        </w:rPr>
        <w:t>אין</w:t>
      </w:r>
    </w:p>
    <w:p w:rsidR="00AB5434" w:rsidRPr="00AB5434" w:rsidRDefault="00AB5434" w:rsidP="00AB5434">
      <w:r w:rsidRPr="00AB5434">
        <w:rPr>
          <w:rFonts w:hint="cs"/>
          <w:b/>
          <w:bCs/>
          <w:sz w:val="24"/>
          <w:szCs w:val="24"/>
          <w:rtl/>
        </w:rPr>
        <w:t xml:space="preserve">תיאור הקורס: </w:t>
      </w:r>
      <w:r w:rsidRPr="00AB5434">
        <w:rPr>
          <w:rtl/>
        </w:rPr>
        <w:t>מטרת הקורס הינה ללוות את התקדמות הסטודנטים בעבודת התיזה או הדוקטורט; לאפשר לסטודנטים להכיר מגוון מחקרים הנערכים במחלקה לפסיכולוגיה; ללמוד להתבונן באופן ביקורתי על מחקר; ללמוד להתמודד עם הצגה של מחקר אקדמי ועם קבלת פידבק בונה.</w:t>
      </w:r>
    </w:p>
    <w:p w:rsidR="00AB5434" w:rsidRPr="00AB5434" w:rsidRDefault="00AB5434" w:rsidP="00AB5434">
      <w:pPr>
        <w:rPr>
          <w:sz w:val="24"/>
          <w:szCs w:val="24"/>
          <w:rtl/>
        </w:rPr>
      </w:pPr>
      <w:r w:rsidRPr="00AB5434">
        <w:rPr>
          <w:sz w:val="24"/>
          <w:szCs w:val="24"/>
          <w:rtl/>
        </w:rPr>
        <w:t>מלבד השיעור הראשון והאחרון, יוקדשו כל מפגשי הקורס להצגת נושאי התיזה או הדוקטורט של המשתתפים</w:t>
      </w:r>
    </w:p>
    <w:p w:rsidR="00AB5434" w:rsidRPr="00AB5434" w:rsidRDefault="00AB5434" w:rsidP="00AB5434">
      <w:pPr>
        <w:rPr>
          <w:sz w:val="24"/>
          <w:szCs w:val="24"/>
          <w:rtl/>
        </w:rPr>
      </w:pPr>
      <w:r w:rsidRPr="00AB5434">
        <w:rPr>
          <w:rFonts w:hint="cs"/>
          <w:b/>
          <w:bCs/>
          <w:sz w:val="24"/>
          <w:szCs w:val="24"/>
          <w:rtl/>
        </w:rPr>
        <w:t xml:space="preserve">מטרות הקורס\תוצרי הלמידה: </w:t>
      </w:r>
      <w:r w:rsidRPr="00AB5434">
        <w:rPr>
          <w:rFonts w:hint="cs"/>
          <w:sz w:val="24"/>
          <w:szCs w:val="24"/>
          <w:rtl/>
        </w:rPr>
        <w:t>אין</w:t>
      </w:r>
    </w:p>
    <w:p w:rsidR="00AB5434" w:rsidRPr="00AB5434" w:rsidRDefault="00AB5434" w:rsidP="00AB5434">
      <w:pPr>
        <w:rPr>
          <w:sz w:val="24"/>
          <w:szCs w:val="24"/>
          <w:rtl/>
        </w:rPr>
      </w:pPr>
      <w:r w:rsidRPr="00AB5434">
        <w:rPr>
          <w:rFonts w:hint="cs"/>
          <w:b/>
          <w:bCs/>
          <w:sz w:val="24"/>
          <w:szCs w:val="24"/>
          <w:rtl/>
        </w:rPr>
        <w:t xml:space="preserve">דרישות קדם: </w:t>
      </w:r>
      <w:r w:rsidRPr="00AB5434">
        <w:rPr>
          <w:sz w:val="24"/>
          <w:szCs w:val="24"/>
          <w:rtl/>
        </w:rPr>
        <w:t>הקורס מיועד לתלמידי שנה א' במגמה הקלינית של המבוגר</w:t>
      </w:r>
      <w:r w:rsidRPr="00AB5434">
        <w:rPr>
          <w:sz w:val="24"/>
          <w:szCs w:val="24"/>
        </w:rPr>
        <w:t>.</w:t>
      </w:r>
    </w:p>
    <w:p w:rsidR="00AB5434" w:rsidRPr="00AB5434" w:rsidRDefault="00AB5434" w:rsidP="00AB5434">
      <w:pPr>
        <w:rPr>
          <w:sz w:val="24"/>
          <w:szCs w:val="24"/>
          <w:rtl/>
        </w:rPr>
      </w:pPr>
      <w:r w:rsidRPr="00AB5434">
        <w:rPr>
          <w:rFonts w:hint="cs"/>
          <w:b/>
          <w:bCs/>
          <w:sz w:val="24"/>
          <w:szCs w:val="24"/>
          <w:rtl/>
        </w:rPr>
        <w:t xml:space="preserve">חובות\דרישות\מטלות: </w:t>
      </w:r>
      <w:r w:rsidRPr="00AB5434">
        <w:rPr>
          <w:sz w:val="24"/>
          <w:szCs w:val="24"/>
          <w:rtl/>
        </w:rPr>
        <w:t>נוכחות והצגת נושא המחקר</w:t>
      </w:r>
    </w:p>
    <w:p w:rsidR="00AB5434" w:rsidRPr="00AB5434" w:rsidRDefault="00AB5434" w:rsidP="00AB5434">
      <w:pPr>
        <w:rPr>
          <w:sz w:val="24"/>
          <w:szCs w:val="24"/>
          <w:rtl/>
        </w:rPr>
      </w:pPr>
      <w:r w:rsidRPr="00AB5434">
        <w:rPr>
          <w:rFonts w:hint="cs"/>
          <w:b/>
          <w:bCs/>
          <w:sz w:val="24"/>
          <w:szCs w:val="24"/>
          <w:rtl/>
        </w:rPr>
        <w:t xml:space="preserve">מרכיבי הציון הסופי: </w:t>
      </w:r>
      <w:r w:rsidRPr="00AB5434">
        <w:rPr>
          <w:sz w:val="24"/>
          <w:szCs w:val="24"/>
          <w:rtl/>
        </w:rPr>
        <w:t>ציון מספרי על בסיס הצגת נושא המחקר וכן נוכחות והשתתפות בשיעורים</w:t>
      </w:r>
      <w:r w:rsidRPr="00AB5434">
        <w:rPr>
          <w:sz w:val="24"/>
          <w:szCs w:val="24"/>
        </w:rPr>
        <w:t>.</w:t>
      </w:r>
    </w:p>
    <w:p w:rsidR="00AB5434" w:rsidRPr="00AB5434" w:rsidRDefault="00AB5434" w:rsidP="00AB5434">
      <w:pPr>
        <w:rPr>
          <w:sz w:val="24"/>
          <w:szCs w:val="24"/>
          <w:rtl/>
        </w:rPr>
      </w:pPr>
      <w:r w:rsidRPr="00AB5434">
        <w:rPr>
          <w:rFonts w:hint="cs"/>
          <w:b/>
          <w:bCs/>
          <w:sz w:val="24"/>
          <w:szCs w:val="24"/>
          <w:rtl/>
        </w:rPr>
        <w:t xml:space="preserve">ביבליוגרפיה: </w:t>
      </w:r>
      <w:r w:rsidRPr="00AB5434">
        <w:rPr>
          <w:sz w:val="24"/>
          <w:szCs w:val="24"/>
          <w:rtl/>
        </w:rPr>
        <w:t>המציגים ישלחו בכל שבוע מאמר או שניים מומלצים מתחומם</w:t>
      </w:r>
    </w:p>
    <w:p w:rsidR="00AB5434" w:rsidRPr="00AB5434" w:rsidRDefault="00AB5434" w:rsidP="00AB5434">
      <w:pPr>
        <w:rPr>
          <w:sz w:val="24"/>
          <w:szCs w:val="24"/>
          <w:rtl/>
        </w:rPr>
      </w:pPr>
    </w:p>
    <w:p w:rsidR="00AB5434" w:rsidRPr="00AB5434" w:rsidRDefault="00AB5434" w:rsidP="00AB5434">
      <w:pPr>
        <w:rPr>
          <w:sz w:val="24"/>
          <w:szCs w:val="24"/>
          <w:rtl/>
        </w:rPr>
      </w:pPr>
    </w:p>
    <w:p w:rsidR="00AB5434" w:rsidRPr="00AB5434" w:rsidRDefault="00AB5434" w:rsidP="00AB5434">
      <w:pPr>
        <w:rPr>
          <w:sz w:val="24"/>
          <w:szCs w:val="24"/>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Pr="00AB5434" w:rsidRDefault="00AB5434" w:rsidP="00AB5434">
      <w:pPr>
        <w:jc w:val="center"/>
        <w:rPr>
          <w:sz w:val="32"/>
          <w:szCs w:val="32"/>
          <w:u w:val="single"/>
          <w:rtl/>
        </w:rPr>
      </w:pPr>
      <w:r w:rsidRPr="00AB5434">
        <w:rPr>
          <w:rFonts w:hint="cs"/>
          <w:sz w:val="32"/>
          <w:szCs w:val="32"/>
          <w:u w:val="single"/>
          <w:rtl/>
        </w:rPr>
        <w:lastRenderedPageBreak/>
        <w:t>סטטיסטיקה למ"א הרצאה ותרגיל 60-805-01</w:t>
      </w:r>
    </w:p>
    <w:p w:rsidR="00AB5434" w:rsidRPr="00AB5434" w:rsidRDefault="00AB5434" w:rsidP="00AB5434">
      <w:pPr>
        <w:jc w:val="center"/>
        <w:rPr>
          <w:sz w:val="28"/>
          <w:szCs w:val="28"/>
          <w:rtl/>
        </w:rPr>
      </w:pPr>
      <w:r w:rsidRPr="00AB5434">
        <w:rPr>
          <w:rFonts w:hint="cs"/>
          <w:sz w:val="28"/>
          <w:szCs w:val="28"/>
          <w:rtl/>
        </w:rPr>
        <w:t>סילבוס תש"פ</w:t>
      </w:r>
    </w:p>
    <w:p w:rsidR="00AB5434" w:rsidRPr="00AB5434" w:rsidRDefault="00AB5434" w:rsidP="00AB5434">
      <w:pPr>
        <w:rPr>
          <w:sz w:val="24"/>
          <w:szCs w:val="24"/>
          <w:rtl/>
        </w:rPr>
      </w:pPr>
      <w:r w:rsidRPr="00AB5434">
        <w:rPr>
          <w:rFonts w:hint="cs"/>
          <w:b/>
          <w:bCs/>
          <w:sz w:val="24"/>
          <w:szCs w:val="24"/>
          <w:rtl/>
        </w:rPr>
        <w:t xml:space="preserve">שם המרצה: </w:t>
      </w:r>
      <w:r w:rsidRPr="00AB5434">
        <w:rPr>
          <w:rFonts w:hint="cs"/>
          <w:sz w:val="24"/>
          <w:szCs w:val="24"/>
          <w:rtl/>
        </w:rPr>
        <w:t>ד"ר אלישבע בן ארצי</w:t>
      </w:r>
    </w:p>
    <w:p w:rsidR="00AB5434" w:rsidRPr="00AB5434" w:rsidRDefault="00AB5434" w:rsidP="00AB5434">
      <w:pPr>
        <w:rPr>
          <w:sz w:val="24"/>
          <w:szCs w:val="24"/>
          <w:rtl/>
        </w:rPr>
      </w:pPr>
      <w:r w:rsidRPr="00AB5434">
        <w:rPr>
          <w:rFonts w:hint="cs"/>
          <w:b/>
          <w:bCs/>
          <w:sz w:val="24"/>
          <w:szCs w:val="24"/>
          <w:rtl/>
        </w:rPr>
        <w:t xml:space="preserve">סוג הקורס: </w:t>
      </w:r>
      <w:r w:rsidRPr="00AB5434">
        <w:rPr>
          <w:rFonts w:hint="cs"/>
          <w:sz w:val="24"/>
          <w:szCs w:val="24"/>
          <w:rtl/>
        </w:rPr>
        <w:t>הרצאה</w:t>
      </w:r>
    </w:p>
    <w:p w:rsidR="00AB5434" w:rsidRPr="00AB5434" w:rsidRDefault="00AB5434" w:rsidP="00AB5434">
      <w:pPr>
        <w:rPr>
          <w:sz w:val="24"/>
          <w:szCs w:val="24"/>
          <w:rtl/>
        </w:rPr>
      </w:pPr>
      <w:r w:rsidRPr="00AB5434">
        <w:rPr>
          <w:rFonts w:hint="cs"/>
          <w:b/>
          <w:bCs/>
          <w:sz w:val="24"/>
          <w:szCs w:val="24"/>
          <w:rtl/>
        </w:rPr>
        <w:t xml:space="preserve">שנת לימודים: </w:t>
      </w:r>
      <w:r w:rsidRPr="00AB5434">
        <w:rPr>
          <w:rFonts w:hint="cs"/>
          <w:sz w:val="24"/>
          <w:szCs w:val="24"/>
          <w:rtl/>
        </w:rPr>
        <w:t>תש"פ</w:t>
      </w:r>
    </w:p>
    <w:p w:rsidR="00AB5434" w:rsidRPr="00AB5434" w:rsidRDefault="00AB5434" w:rsidP="00AB5434">
      <w:pPr>
        <w:rPr>
          <w:sz w:val="24"/>
          <w:szCs w:val="24"/>
          <w:rtl/>
        </w:rPr>
      </w:pPr>
      <w:r w:rsidRPr="00AB5434">
        <w:rPr>
          <w:rFonts w:hint="cs"/>
          <w:b/>
          <w:bCs/>
          <w:sz w:val="24"/>
          <w:szCs w:val="24"/>
          <w:rtl/>
        </w:rPr>
        <w:t xml:space="preserve">סמסטר: </w:t>
      </w:r>
      <w:r w:rsidRPr="00AB5434">
        <w:rPr>
          <w:rFonts w:hint="cs"/>
          <w:sz w:val="24"/>
          <w:szCs w:val="24"/>
          <w:rtl/>
        </w:rPr>
        <w:t>א' וב'</w:t>
      </w:r>
    </w:p>
    <w:p w:rsidR="00AB5434" w:rsidRPr="00AB5434" w:rsidRDefault="00AB5434" w:rsidP="00AB5434">
      <w:pPr>
        <w:rPr>
          <w:sz w:val="24"/>
          <w:szCs w:val="24"/>
          <w:rtl/>
        </w:rPr>
      </w:pPr>
      <w:r w:rsidRPr="00AB5434">
        <w:rPr>
          <w:rFonts w:hint="cs"/>
          <w:b/>
          <w:bCs/>
          <w:sz w:val="24"/>
          <w:szCs w:val="24"/>
          <w:rtl/>
        </w:rPr>
        <w:t xml:space="preserve">שם הקורס באנגלית: </w:t>
      </w:r>
      <w:r w:rsidRPr="00AB5434">
        <w:rPr>
          <w:rFonts w:hint="cs"/>
          <w:sz w:val="24"/>
          <w:szCs w:val="24"/>
          <w:rtl/>
        </w:rPr>
        <w:t>אין</w:t>
      </w:r>
    </w:p>
    <w:p w:rsidR="00AB5434" w:rsidRPr="00AB5434" w:rsidRDefault="00AB5434" w:rsidP="00AB5434">
      <w:pPr>
        <w:rPr>
          <w:sz w:val="24"/>
          <w:szCs w:val="24"/>
          <w:rtl/>
        </w:rPr>
      </w:pPr>
      <w:r w:rsidRPr="00AB5434">
        <w:rPr>
          <w:rFonts w:hint="cs"/>
          <w:b/>
          <w:bCs/>
          <w:sz w:val="24"/>
          <w:szCs w:val="24"/>
          <w:rtl/>
        </w:rPr>
        <w:t xml:space="preserve">תיאור הקורס: </w:t>
      </w:r>
      <w:r w:rsidRPr="00AB5434">
        <w:rPr>
          <w:sz w:val="24"/>
          <w:szCs w:val="24"/>
          <w:rtl/>
        </w:rPr>
        <w:t>הנושאים העיקריים בקורס יכללו ניתוחי שונות מרובי משתנים בלתי תלויים ותלויים, במערכים בין נבדקיים, תוך נבדקיים ומעורבים, רגרסיות מרובות לינאריות ולוגיסטיות, מודלים של תיווך, מיתון ותיווך ממותן וכן ניתוחי גורמים מאששים ומגששים, וניתוחים אפרמטריים. יודגשו השיקולים התאורטיים והמעשיים בבחירת שיטות סטטיסטיות. השיטות השונות יודגמו באמצעות מאמרים אמפיריים ויודגשו שיקולים שונים בבחירת אופן ניתוח הממצאים</w:t>
      </w:r>
      <w:r w:rsidRPr="00AB5434">
        <w:rPr>
          <w:sz w:val="24"/>
          <w:szCs w:val="24"/>
        </w:rPr>
        <w:t>.</w:t>
      </w:r>
    </w:p>
    <w:p w:rsidR="00AB5434" w:rsidRPr="00AB5434" w:rsidRDefault="00AB5434" w:rsidP="00AB5434">
      <w:pPr>
        <w:rPr>
          <w:sz w:val="24"/>
          <w:szCs w:val="24"/>
          <w:rtl/>
        </w:rPr>
      </w:pPr>
      <w:r w:rsidRPr="00AB5434">
        <w:rPr>
          <w:rFonts w:hint="cs"/>
          <w:b/>
          <w:bCs/>
          <w:sz w:val="24"/>
          <w:szCs w:val="24"/>
          <w:rtl/>
        </w:rPr>
        <w:t xml:space="preserve">מטרות הקורס\תוצרי למידה: </w:t>
      </w:r>
      <w:r w:rsidRPr="00AB5434">
        <w:rPr>
          <w:sz w:val="24"/>
          <w:szCs w:val="24"/>
          <w:rtl/>
        </w:rPr>
        <w:t>הקורס יתמקד בשיטות סטטיסטיות עדכניות ומתקדמות לעיבודי מסדי נתונים מורכבים  במטרה להעניק לסטודנטים יכולת עצמאית בעיבוד נתונים והבנה ביקורתית של מחקרים אמפיריים. בקורס יודגשו שיקולים שונים בשימוש בשיטות סטטיסטיות שונות</w:t>
      </w:r>
      <w:r w:rsidRPr="00AB5434">
        <w:rPr>
          <w:sz w:val="24"/>
          <w:szCs w:val="24"/>
        </w:rPr>
        <w:t xml:space="preserve">.   </w:t>
      </w:r>
      <w:r w:rsidRPr="00AB5434">
        <w:rPr>
          <w:sz w:val="24"/>
          <w:szCs w:val="24"/>
          <w:rtl/>
        </w:rPr>
        <w:t>השיעורים ישלבו הוראה תאורטית בצד תרגול מעשי בתוכנות  הרלוונטיות. כל שיטה סטטיסטית תודגם גם ע"י ספרות אמפירית רלוונטית</w:t>
      </w:r>
      <w:r w:rsidRPr="00AB5434">
        <w:rPr>
          <w:sz w:val="24"/>
          <w:szCs w:val="24"/>
        </w:rPr>
        <w:t>.</w:t>
      </w:r>
    </w:p>
    <w:tbl>
      <w:tblPr>
        <w:tblStyle w:val="30"/>
        <w:bidiVisual/>
        <w:tblW w:w="0" w:type="auto"/>
        <w:tblLook w:val="04A0" w:firstRow="1" w:lastRow="0" w:firstColumn="1" w:lastColumn="0" w:noHBand="0" w:noVBand="1"/>
      </w:tblPr>
      <w:tblGrid>
        <w:gridCol w:w="2765"/>
        <w:gridCol w:w="2765"/>
        <w:gridCol w:w="2766"/>
      </w:tblGrid>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מס' שיעור</w:t>
            </w:r>
          </w:p>
        </w:tc>
        <w:tc>
          <w:tcPr>
            <w:tcW w:w="2765" w:type="dxa"/>
          </w:tcPr>
          <w:p w:rsidR="00AB5434" w:rsidRPr="00AB5434" w:rsidRDefault="00AB5434" w:rsidP="00AB5434">
            <w:pPr>
              <w:rPr>
                <w:b/>
                <w:bCs/>
                <w:sz w:val="24"/>
                <w:szCs w:val="24"/>
                <w:rtl/>
              </w:rPr>
            </w:pPr>
            <w:r w:rsidRPr="00AB5434">
              <w:rPr>
                <w:rFonts w:hint="cs"/>
                <w:b/>
                <w:bCs/>
                <w:sz w:val="24"/>
                <w:szCs w:val="24"/>
                <w:rtl/>
              </w:rPr>
              <w:t>נושא</w:t>
            </w:r>
          </w:p>
        </w:tc>
        <w:tc>
          <w:tcPr>
            <w:tcW w:w="2766" w:type="dxa"/>
          </w:tcPr>
          <w:p w:rsidR="00AB5434" w:rsidRPr="00AB5434" w:rsidRDefault="00AB5434" w:rsidP="00AB5434">
            <w:pPr>
              <w:rPr>
                <w:sz w:val="24"/>
                <w:szCs w:val="24"/>
                <w:rtl/>
              </w:rPr>
            </w:pPr>
            <w:r w:rsidRPr="00AB5434">
              <w:rPr>
                <w:rFonts w:hint="cs"/>
                <w:b/>
                <w:bCs/>
                <w:sz w:val="24"/>
                <w:szCs w:val="24"/>
                <w:rtl/>
              </w:rPr>
              <w:t>חומר קריאה</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1</w:t>
            </w:r>
          </w:p>
        </w:tc>
        <w:tc>
          <w:tcPr>
            <w:tcW w:w="2765" w:type="dxa"/>
          </w:tcPr>
          <w:p w:rsidR="00AB5434" w:rsidRPr="00AB5434" w:rsidRDefault="00AB5434" w:rsidP="00AB5434">
            <w:pPr>
              <w:rPr>
                <w:sz w:val="24"/>
                <w:szCs w:val="24"/>
                <w:rtl/>
              </w:rPr>
            </w:pPr>
            <w:r w:rsidRPr="00AB5434">
              <w:rPr>
                <w:rFonts w:hint="cs"/>
                <w:sz w:val="24"/>
                <w:szCs w:val="24"/>
                <w:rtl/>
              </w:rPr>
              <w:t xml:space="preserve">מושגים בסיסיים- חזרה: </w:t>
            </w:r>
            <w:r w:rsidRPr="00AB5434">
              <w:rPr>
                <w:sz w:val="24"/>
                <w:szCs w:val="24"/>
              </w:rPr>
              <w:t>H0 H1, P, α, β, power</w:t>
            </w:r>
          </w:p>
        </w:tc>
        <w:tc>
          <w:tcPr>
            <w:tcW w:w="2766" w:type="dxa"/>
          </w:tcPr>
          <w:p w:rsidR="00AB5434" w:rsidRPr="00AB5434" w:rsidRDefault="00AB5434" w:rsidP="00AB5434">
            <w:pPr>
              <w:rPr>
                <w:sz w:val="24"/>
                <w:szCs w:val="24"/>
                <w:rtl/>
              </w:rPr>
            </w:pPr>
            <w:r w:rsidRPr="00AB5434">
              <w:rPr>
                <w:sz w:val="24"/>
                <w:szCs w:val="24"/>
              </w:rPr>
              <w:t>Course PPT + Tabachnick &amp; Fidell (ch. 1)</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2</w:t>
            </w:r>
          </w:p>
        </w:tc>
        <w:tc>
          <w:tcPr>
            <w:tcW w:w="2765" w:type="dxa"/>
          </w:tcPr>
          <w:p w:rsidR="00AB5434" w:rsidRPr="00AB5434" w:rsidRDefault="00AB5434" w:rsidP="00AB5434">
            <w:pPr>
              <w:rPr>
                <w:sz w:val="24"/>
                <w:szCs w:val="24"/>
                <w:rtl/>
              </w:rPr>
            </w:pPr>
            <w:r w:rsidRPr="00AB5434">
              <w:rPr>
                <w:sz w:val="24"/>
                <w:szCs w:val="24"/>
              </w:rPr>
              <w:t>Data preparation for analysis: missing values analysis and implementation, normality testing, outliers, etc.</w:t>
            </w:r>
          </w:p>
        </w:tc>
        <w:tc>
          <w:tcPr>
            <w:tcW w:w="2766" w:type="dxa"/>
          </w:tcPr>
          <w:p w:rsidR="00AB5434" w:rsidRPr="00AB5434" w:rsidRDefault="00AB5434" w:rsidP="00AB5434">
            <w:pPr>
              <w:rPr>
                <w:sz w:val="24"/>
                <w:szCs w:val="24"/>
              </w:rPr>
            </w:pP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3</w:t>
            </w:r>
          </w:p>
        </w:tc>
        <w:tc>
          <w:tcPr>
            <w:tcW w:w="2765" w:type="dxa"/>
          </w:tcPr>
          <w:p w:rsidR="00AB5434" w:rsidRPr="00AB5434" w:rsidRDefault="00AB5434" w:rsidP="00AB5434">
            <w:pPr>
              <w:rPr>
                <w:sz w:val="24"/>
                <w:szCs w:val="24"/>
              </w:rPr>
            </w:pPr>
            <w:r w:rsidRPr="00AB5434">
              <w:rPr>
                <w:sz w:val="24"/>
                <w:szCs w:val="24"/>
              </w:rPr>
              <w:t>Multiple simultaneous linear regression</w:t>
            </w:r>
          </w:p>
        </w:tc>
        <w:tc>
          <w:tcPr>
            <w:tcW w:w="2766" w:type="dxa"/>
          </w:tcPr>
          <w:p w:rsidR="00AB5434" w:rsidRPr="00AB5434" w:rsidRDefault="00AB5434" w:rsidP="00AB5434">
            <w:pPr>
              <w:rPr>
                <w:sz w:val="24"/>
                <w:szCs w:val="24"/>
              </w:rPr>
            </w:pPr>
            <w:r w:rsidRPr="00AB5434">
              <w:rPr>
                <w:sz w:val="24"/>
                <w:szCs w:val="24"/>
              </w:rPr>
              <w:t>Course PPT + Cohen &amp; Cohen</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4</w:t>
            </w:r>
          </w:p>
        </w:tc>
        <w:tc>
          <w:tcPr>
            <w:tcW w:w="2765" w:type="dxa"/>
          </w:tcPr>
          <w:p w:rsidR="00AB5434" w:rsidRPr="00AB5434" w:rsidRDefault="00AB5434" w:rsidP="00AB5434">
            <w:pPr>
              <w:rPr>
                <w:sz w:val="24"/>
                <w:szCs w:val="24"/>
              </w:rPr>
            </w:pPr>
            <w:r w:rsidRPr="00AB5434">
              <w:rPr>
                <w:sz w:val="24"/>
                <w:szCs w:val="24"/>
              </w:rPr>
              <w:t>Multiple stepwise linear regression</w:t>
            </w:r>
          </w:p>
        </w:tc>
        <w:tc>
          <w:tcPr>
            <w:tcW w:w="2766" w:type="dxa"/>
          </w:tcPr>
          <w:p w:rsidR="00AB5434" w:rsidRPr="00AB5434" w:rsidRDefault="00AB5434" w:rsidP="00AB5434">
            <w:pPr>
              <w:rPr>
                <w:sz w:val="24"/>
                <w:szCs w:val="24"/>
              </w:rPr>
            </w:pPr>
            <w:r w:rsidRPr="00AB5434">
              <w:rPr>
                <w:sz w:val="24"/>
                <w:szCs w:val="24"/>
              </w:rPr>
              <w:t>Course PPT + Cohen &amp; Cohen</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5</w:t>
            </w:r>
          </w:p>
        </w:tc>
        <w:tc>
          <w:tcPr>
            <w:tcW w:w="2765" w:type="dxa"/>
          </w:tcPr>
          <w:p w:rsidR="00AB5434" w:rsidRPr="00AB5434" w:rsidRDefault="00AB5434" w:rsidP="00AB5434">
            <w:pPr>
              <w:rPr>
                <w:sz w:val="24"/>
                <w:szCs w:val="24"/>
              </w:rPr>
            </w:pPr>
            <w:r w:rsidRPr="00AB5434">
              <w:rPr>
                <w:sz w:val="24"/>
                <w:szCs w:val="24"/>
              </w:rPr>
              <w:t>Multiple  hierarchical linear regression I</w:t>
            </w:r>
          </w:p>
        </w:tc>
        <w:tc>
          <w:tcPr>
            <w:tcW w:w="2766" w:type="dxa"/>
          </w:tcPr>
          <w:p w:rsidR="00AB5434" w:rsidRPr="00AB5434" w:rsidRDefault="00AB5434" w:rsidP="00AB5434">
            <w:pPr>
              <w:rPr>
                <w:sz w:val="24"/>
                <w:szCs w:val="24"/>
              </w:rPr>
            </w:pPr>
            <w:r w:rsidRPr="00AB5434">
              <w:rPr>
                <w:sz w:val="24"/>
                <w:szCs w:val="24"/>
              </w:rPr>
              <w:t>Course PPT + Cohen &amp; Cohen</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6</w:t>
            </w:r>
          </w:p>
        </w:tc>
        <w:tc>
          <w:tcPr>
            <w:tcW w:w="2765" w:type="dxa"/>
          </w:tcPr>
          <w:p w:rsidR="00AB5434" w:rsidRPr="00AB5434" w:rsidRDefault="00AB5434" w:rsidP="00AB5434">
            <w:pPr>
              <w:rPr>
                <w:sz w:val="24"/>
                <w:szCs w:val="24"/>
              </w:rPr>
            </w:pPr>
            <w:r w:rsidRPr="00AB5434">
              <w:rPr>
                <w:sz w:val="24"/>
                <w:szCs w:val="24"/>
              </w:rPr>
              <w:t>Multiple  hierarchical linear regression II</w:t>
            </w:r>
          </w:p>
        </w:tc>
        <w:tc>
          <w:tcPr>
            <w:tcW w:w="2766" w:type="dxa"/>
          </w:tcPr>
          <w:p w:rsidR="00AB5434" w:rsidRPr="00AB5434" w:rsidRDefault="00AB5434" w:rsidP="00AB5434">
            <w:pPr>
              <w:rPr>
                <w:sz w:val="24"/>
                <w:szCs w:val="24"/>
              </w:rPr>
            </w:pPr>
            <w:r w:rsidRPr="00AB5434">
              <w:rPr>
                <w:sz w:val="24"/>
                <w:szCs w:val="24"/>
              </w:rPr>
              <w:t>Course PPT + Cohen &amp; Cohen</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7</w:t>
            </w:r>
          </w:p>
        </w:tc>
        <w:tc>
          <w:tcPr>
            <w:tcW w:w="2765" w:type="dxa"/>
          </w:tcPr>
          <w:p w:rsidR="00AB5434" w:rsidRPr="00AB5434" w:rsidRDefault="00AB5434" w:rsidP="00AB5434">
            <w:pPr>
              <w:rPr>
                <w:sz w:val="24"/>
                <w:szCs w:val="24"/>
              </w:rPr>
            </w:pPr>
            <w:r w:rsidRPr="00AB5434">
              <w:rPr>
                <w:sz w:val="24"/>
                <w:szCs w:val="24"/>
              </w:rPr>
              <w:t>Logistic regression</w:t>
            </w:r>
          </w:p>
        </w:tc>
        <w:tc>
          <w:tcPr>
            <w:tcW w:w="2766" w:type="dxa"/>
          </w:tcPr>
          <w:p w:rsidR="00AB5434" w:rsidRPr="00AB5434" w:rsidRDefault="00AB5434" w:rsidP="00AB5434">
            <w:pPr>
              <w:rPr>
                <w:sz w:val="24"/>
                <w:szCs w:val="24"/>
              </w:rPr>
            </w:pP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8</w:t>
            </w:r>
          </w:p>
        </w:tc>
        <w:tc>
          <w:tcPr>
            <w:tcW w:w="2765" w:type="dxa"/>
          </w:tcPr>
          <w:p w:rsidR="00AB5434" w:rsidRPr="00AB5434" w:rsidRDefault="00AB5434" w:rsidP="00AB5434">
            <w:pPr>
              <w:rPr>
                <w:sz w:val="24"/>
                <w:szCs w:val="24"/>
              </w:rPr>
            </w:pPr>
            <w:r w:rsidRPr="00AB5434">
              <w:rPr>
                <w:sz w:val="24"/>
                <w:szCs w:val="24"/>
              </w:rPr>
              <w:t>Moderation analysis using MLR and PROCESS I</w:t>
            </w:r>
          </w:p>
        </w:tc>
        <w:tc>
          <w:tcPr>
            <w:tcW w:w="2766" w:type="dxa"/>
          </w:tcPr>
          <w:p w:rsidR="00AB5434" w:rsidRPr="00AB5434" w:rsidRDefault="00AB5434" w:rsidP="00AB5434">
            <w:pPr>
              <w:rPr>
                <w:sz w:val="24"/>
                <w:szCs w:val="24"/>
              </w:rPr>
            </w:pPr>
            <w:r w:rsidRPr="00AB5434">
              <w:rPr>
                <w:sz w:val="24"/>
                <w:szCs w:val="24"/>
              </w:rPr>
              <w:t>Course PPT + Hays</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lastRenderedPageBreak/>
              <w:t>9</w:t>
            </w:r>
          </w:p>
        </w:tc>
        <w:tc>
          <w:tcPr>
            <w:tcW w:w="2765" w:type="dxa"/>
          </w:tcPr>
          <w:p w:rsidR="00AB5434" w:rsidRPr="00AB5434" w:rsidRDefault="00AB5434" w:rsidP="00AB5434">
            <w:pPr>
              <w:rPr>
                <w:sz w:val="24"/>
                <w:szCs w:val="24"/>
              </w:rPr>
            </w:pPr>
            <w:r w:rsidRPr="00AB5434">
              <w:rPr>
                <w:sz w:val="24"/>
                <w:szCs w:val="24"/>
              </w:rPr>
              <w:t>Moderation analysis using MLR and PROCESS II</w:t>
            </w:r>
          </w:p>
        </w:tc>
        <w:tc>
          <w:tcPr>
            <w:tcW w:w="2766" w:type="dxa"/>
          </w:tcPr>
          <w:p w:rsidR="00AB5434" w:rsidRPr="00AB5434" w:rsidRDefault="00AB5434" w:rsidP="00AB5434">
            <w:pPr>
              <w:rPr>
                <w:sz w:val="24"/>
                <w:szCs w:val="24"/>
              </w:rPr>
            </w:pPr>
            <w:r w:rsidRPr="00AB5434">
              <w:rPr>
                <w:sz w:val="24"/>
                <w:szCs w:val="24"/>
              </w:rPr>
              <w:t>Course PPT + Hays</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10</w:t>
            </w:r>
          </w:p>
        </w:tc>
        <w:tc>
          <w:tcPr>
            <w:tcW w:w="2765" w:type="dxa"/>
          </w:tcPr>
          <w:p w:rsidR="00AB5434" w:rsidRPr="00AB5434" w:rsidRDefault="00AB5434" w:rsidP="00AB5434">
            <w:pPr>
              <w:rPr>
                <w:sz w:val="24"/>
                <w:szCs w:val="24"/>
              </w:rPr>
            </w:pPr>
            <w:r w:rsidRPr="00AB5434">
              <w:rPr>
                <w:sz w:val="24"/>
                <w:szCs w:val="24"/>
              </w:rPr>
              <w:t>Mediation analysis using MLR and PROCESS</w:t>
            </w:r>
          </w:p>
        </w:tc>
        <w:tc>
          <w:tcPr>
            <w:tcW w:w="2766" w:type="dxa"/>
          </w:tcPr>
          <w:p w:rsidR="00AB5434" w:rsidRPr="00AB5434" w:rsidRDefault="00AB5434" w:rsidP="00AB5434">
            <w:pPr>
              <w:rPr>
                <w:sz w:val="24"/>
                <w:szCs w:val="24"/>
              </w:rPr>
            </w:pPr>
            <w:r w:rsidRPr="00AB5434">
              <w:rPr>
                <w:sz w:val="24"/>
                <w:szCs w:val="24"/>
              </w:rPr>
              <w:t>Course PPT + Hays</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11</w:t>
            </w:r>
          </w:p>
        </w:tc>
        <w:tc>
          <w:tcPr>
            <w:tcW w:w="2765" w:type="dxa"/>
          </w:tcPr>
          <w:p w:rsidR="00AB5434" w:rsidRPr="00AB5434" w:rsidRDefault="00AB5434" w:rsidP="00AB5434">
            <w:pPr>
              <w:rPr>
                <w:sz w:val="24"/>
                <w:szCs w:val="24"/>
              </w:rPr>
            </w:pPr>
            <w:r w:rsidRPr="00AB5434">
              <w:rPr>
                <w:sz w:val="24"/>
                <w:szCs w:val="24"/>
              </w:rPr>
              <w:t>Mediated-Moderation analysis and PROCESS</w:t>
            </w:r>
          </w:p>
        </w:tc>
        <w:tc>
          <w:tcPr>
            <w:tcW w:w="2766" w:type="dxa"/>
          </w:tcPr>
          <w:p w:rsidR="00AB5434" w:rsidRPr="00AB5434" w:rsidRDefault="00AB5434" w:rsidP="00AB5434">
            <w:pPr>
              <w:rPr>
                <w:sz w:val="24"/>
                <w:szCs w:val="24"/>
              </w:rPr>
            </w:pPr>
            <w:r w:rsidRPr="00AB5434">
              <w:rPr>
                <w:sz w:val="24"/>
                <w:szCs w:val="24"/>
              </w:rPr>
              <w:t>Course PPT + Hays</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12</w:t>
            </w:r>
          </w:p>
        </w:tc>
        <w:tc>
          <w:tcPr>
            <w:tcW w:w="2765" w:type="dxa"/>
          </w:tcPr>
          <w:p w:rsidR="00AB5434" w:rsidRPr="00AB5434" w:rsidRDefault="00AB5434" w:rsidP="00AB5434">
            <w:pPr>
              <w:rPr>
                <w:sz w:val="24"/>
                <w:szCs w:val="24"/>
              </w:rPr>
            </w:pPr>
            <w:r w:rsidRPr="00AB5434">
              <w:rPr>
                <w:sz w:val="24"/>
                <w:szCs w:val="24"/>
              </w:rPr>
              <w:t>Dummy variables in MLR</w:t>
            </w:r>
          </w:p>
        </w:tc>
        <w:tc>
          <w:tcPr>
            <w:tcW w:w="2766" w:type="dxa"/>
          </w:tcPr>
          <w:p w:rsidR="00AB5434" w:rsidRPr="00AB5434" w:rsidRDefault="00AB5434" w:rsidP="00AB5434">
            <w:pPr>
              <w:rPr>
                <w:sz w:val="24"/>
                <w:szCs w:val="24"/>
              </w:rPr>
            </w:pPr>
            <w:r w:rsidRPr="00AB5434">
              <w:rPr>
                <w:sz w:val="24"/>
                <w:szCs w:val="24"/>
              </w:rPr>
              <w:t>Course PPT + Tabachnick &amp; Fidell</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13</w:t>
            </w:r>
          </w:p>
        </w:tc>
        <w:tc>
          <w:tcPr>
            <w:tcW w:w="2765" w:type="dxa"/>
          </w:tcPr>
          <w:p w:rsidR="00AB5434" w:rsidRPr="00AB5434" w:rsidRDefault="00AB5434" w:rsidP="00AB5434">
            <w:pPr>
              <w:rPr>
                <w:sz w:val="24"/>
                <w:szCs w:val="24"/>
              </w:rPr>
            </w:pPr>
            <w:r w:rsidRPr="00AB5434">
              <w:rPr>
                <w:sz w:val="24"/>
                <w:szCs w:val="24"/>
              </w:rPr>
              <w:t>Structural Equation Modeling: Path analysis</w:t>
            </w:r>
          </w:p>
        </w:tc>
        <w:tc>
          <w:tcPr>
            <w:tcW w:w="2766" w:type="dxa"/>
          </w:tcPr>
          <w:p w:rsidR="00AB5434" w:rsidRPr="00AB5434" w:rsidRDefault="00AB5434" w:rsidP="00AB5434">
            <w:pPr>
              <w:rPr>
                <w:sz w:val="24"/>
                <w:szCs w:val="24"/>
              </w:rPr>
            </w:pPr>
            <w:r w:rsidRPr="00AB5434">
              <w:rPr>
                <w:sz w:val="24"/>
                <w:szCs w:val="24"/>
              </w:rPr>
              <w:t>Course PPT + Kline</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14</w:t>
            </w:r>
          </w:p>
        </w:tc>
        <w:tc>
          <w:tcPr>
            <w:tcW w:w="2765" w:type="dxa"/>
          </w:tcPr>
          <w:p w:rsidR="00AB5434" w:rsidRPr="00AB5434" w:rsidRDefault="00AB5434" w:rsidP="00AB5434">
            <w:pPr>
              <w:rPr>
                <w:sz w:val="24"/>
                <w:szCs w:val="24"/>
              </w:rPr>
            </w:pPr>
            <w:r w:rsidRPr="00AB5434">
              <w:rPr>
                <w:sz w:val="24"/>
                <w:szCs w:val="24"/>
              </w:rPr>
              <w:t>Structural Equation Modeling: Confirmatory Factor analysis</w:t>
            </w:r>
          </w:p>
        </w:tc>
        <w:tc>
          <w:tcPr>
            <w:tcW w:w="2766" w:type="dxa"/>
          </w:tcPr>
          <w:p w:rsidR="00AB5434" w:rsidRPr="00AB5434" w:rsidRDefault="00AB5434" w:rsidP="00AB5434">
            <w:pPr>
              <w:rPr>
                <w:sz w:val="24"/>
                <w:szCs w:val="24"/>
              </w:rPr>
            </w:pPr>
            <w:r w:rsidRPr="00AB5434">
              <w:rPr>
                <w:sz w:val="24"/>
                <w:szCs w:val="24"/>
              </w:rPr>
              <w:t>Course PPT + Kline</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16</w:t>
            </w:r>
          </w:p>
        </w:tc>
        <w:tc>
          <w:tcPr>
            <w:tcW w:w="2765" w:type="dxa"/>
          </w:tcPr>
          <w:p w:rsidR="00AB5434" w:rsidRPr="00AB5434" w:rsidRDefault="00AB5434" w:rsidP="00AB5434">
            <w:pPr>
              <w:rPr>
                <w:sz w:val="24"/>
                <w:szCs w:val="24"/>
              </w:rPr>
            </w:pPr>
            <w:r w:rsidRPr="00AB5434">
              <w:rPr>
                <w:sz w:val="24"/>
                <w:szCs w:val="24"/>
              </w:rPr>
              <w:t>Reliability testing</w:t>
            </w:r>
          </w:p>
        </w:tc>
        <w:tc>
          <w:tcPr>
            <w:tcW w:w="2766" w:type="dxa"/>
          </w:tcPr>
          <w:p w:rsidR="00AB5434" w:rsidRPr="00AB5434" w:rsidRDefault="00AB5434" w:rsidP="00AB5434">
            <w:pPr>
              <w:rPr>
                <w:sz w:val="24"/>
                <w:szCs w:val="24"/>
              </w:rPr>
            </w:pP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17</w:t>
            </w:r>
          </w:p>
        </w:tc>
        <w:tc>
          <w:tcPr>
            <w:tcW w:w="2765" w:type="dxa"/>
          </w:tcPr>
          <w:p w:rsidR="00AB5434" w:rsidRPr="00AB5434" w:rsidRDefault="00AB5434" w:rsidP="00AB5434">
            <w:pPr>
              <w:rPr>
                <w:sz w:val="24"/>
                <w:szCs w:val="24"/>
              </w:rPr>
            </w:pPr>
            <w:r w:rsidRPr="00AB5434">
              <w:rPr>
                <w:sz w:val="24"/>
                <w:szCs w:val="24"/>
              </w:rPr>
              <w:t>Two- and three-way interactions</w:t>
            </w:r>
          </w:p>
        </w:tc>
        <w:tc>
          <w:tcPr>
            <w:tcW w:w="2766" w:type="dxa"/>
          </w:tcPr>
          <w:p w:rsidR="00AB5434" w:rsidRPr="00AB5434" w:rsidRDefault="00AB5434" w:rsidP="00AB5434">
            <w:pPr>
              <w:rPr>
                <w:sz w:val="24"/>
                <w:szCs w:val="24"/>
              </w:rPr>
            </w:pPr>
            <w:r w:rsidRPr="00AB5434">
              <w:rPr>
                <w:sz w:val="24"/>
                <w:szCs w:val="24"/>
              </w:rPr>
              <w:t>Course PPT + Tabachnick &amp; Fidell</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18</w:t>
            </w:r>
          </w:p>
        </w:tc>
        <w:tc>
          <w:tcPr>
            <w:tcW w:w="2765" w:type="dxa"/>
          </w:tcPr>
          <w:p w:rsidR="00AB5434" w:rsidRPr="00AB5434" w:rsidRDefault="00AB5434" w:rsidP="00AB5434">
            <w:pPr>
              <w:rPr>
                <w:sz w:val="24"/>
                <w:szCs w:val="24"/>
              </w:rPr>
            </w:pPr>
            <w:r w:rsidRPr="00AB5434">
              <w:rPr>
                <w:sz w:val="24"/>
                <w:szCs w:val="24"/>
              </w:rPr>
              <w:t>One-way MANOVA</w:t>
            </w:r>
          </w:p>
        </w:tc>
        <w:tc>
          <w:tcPr>
            <w:tcW w:w="2766" w:type="dxa"/>
          </w:tcPr>
          <w:p w:rsidR="00AB5434" w:rsidRPr="00AB5434" w:rsidRDefault="00AB5434" w:rsidP="00AB5434">
            <w:pPr>
              <w:rPr>
                <w:sz w:val="24"/>
                <w:szCs w:val="24"/>
              </w:rPr>
            </w:pPr>
            <w:r w:rsidRPr="00AB5434">
              <w:rPr>
                <w:sz w:val="24"/>
                <w:szCs w:val="24"/>
              </w:rPr>
              <w:t>Course PPT + Tabachnick &amp; Fidell</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19</w:t>
            </w:r>
          </w:p>
        </w:tc>
        <w:tc>
          <w:tcPr>
            <w:tcW w:w="2765" w:type="dxa"/>
          </w:tcPr>
          <w:p w:rsidR="00AB5434" w:rsidRPr="00AB5434" w:rsidRDefault="00AB5434" w:rsidP="00AB5434">
            <w:pPr>
              <w:rPr>
                <w:sz w:val="24"/>
                <w:szCs w:val="24"/>
              </w:rPr>
            </w:pPr>
            <w:r w:rsidRPr="00AB5434">
              <w:rPr>
                <w:sz w:val="24"/>
                <w:szCs w:val="24"/>
              </w:rPr>
              <w:t>Two- and three-way MANOVA</w:t>
            </w:r>
          </w:p>
        </w:tc>
        <w:tc>
          <w:tcPr>
            <w:tcW w:w="2766" w:type="dxa"/>
          </w:tcPr>
          <w:p w:rsidR="00AB5434" w:rsidRPr="00AB5434" w:rsidRDefault="00AB5434" w:rsidP="00AB5434">
            <w:pPr>
              <w:rPr>
                <w:sz w:val="24"/>
                <w:szCs w:val="24"/>
              </w:rPr>
            </w:pPr>
            <w:r w:rsidRPr="00AB5434">
              <w:rPr>
                <w:sz w:val="24"/>
                <w:szCs w:val="24"/>
              </w:rPr>
              <w:t>Course PPT Tabachnick &amp; Fidell</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20</w:t>
            </w:r>
          </w:p>
        </w:tc>
        <w:tc>
          <w:tcPr>
            <w:tcW w:w="2765" w:type="dxa"/>
          </w:tcPr>
          <w:p w:rsidR="00AB5434" w:rsidRPr="00AB5434" w:rsidRDefault="00AB5434" w:rsidP="00AB5434">
            <w:pPr>
              <w:rPr>
                <w:sz w:val="24"/>
                <w:szCs w:val="24"/>
              </w:rPr>
            </w:pPr>
            <w:r w:rsidRPr="00AB5434">
              <w:rPr>
                <w:sz w:val="24"/>
                <w:szCs w:val="24"/>
              </w:rPr>
              <w:t>One- and two-way repeated measures</w:t>
            </w:r>
          </w:p>
        </w:tc>
        <w:tc>
          <w:tcPr>
            <w:tcW w:w="2766" w:type="dxa"/>
          </w:tcPr>
          <w:p w:rsidR="00AB5434" w:rsidRPr="00AB5434" w:rsidRDefault="00AB5434" w:rsidP="00AB5434">
            <w:pPr>
              <w:rPr>
                <w:sz w:val="24"/>
                <w:szCs w:val="24"/>
              </w:rPr>
            </w:pPr>
            <w:r w:rsidRPr="00AB5434">
              <w:rPr>
                <w:sz w:val="24"/>
                <w:szCs w:val="24"/>
              </w:rPr>
              <w:t>Course PPT + Tabachnick &amp; Fidell</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21</w:t>
            </w:r>
          </w:p>
        </w:tc>
        <w:tc>
          <w:tcPr>
            <w:tcW w:w="2765" w:type="dxa"/>
          </w:tcPr>
          <w:p w:rsidR="00AB5434" w:rsidRPr="00AB5434" w:rsidRDefault="00AB5434" w:rsidP="00AB5434">
            <w:pPr>
              <w:rPr>
                <w:sz w:val="24"/>
                <w:szCs w:val="24"/>
              </w:rPr>
            </w:pPr>
            <w:r w:rsidRPr="00AB5434">
              <w:rPr>
                <w:sz w:val="24"/>
                <w:szCs w:val="24"/>
              </w:rPr>
              <w:t>Mixed models</w:t>
            </w:r>
          </w:p>
        </w:tc>
        <w:tc>
          <w:tcPr>
            <w:tcW w:w="2766" w:type="dxa"/>
          </w:tcPr>
          <w:p w:rsidR="00AB5434" w:rsidRPr="00AB5434" w:rsidRDefault="00AB5434" w:rsidP="00AB5434">
            <w:pPr>
              <w:rPr>
                <w:sz w:val="24"/>
                <w:szCs w:val="24"/>
              </w:rPr>
            </w:pPr>
            <w:r w:rsidRPr="00AB5434">
              <w:rPr>
                <w:sz w:val="24"/>
                <w:szCs w:val="24"/>
              </w:rPr>
              <w:t>Course PPT + Tabachnick &amp; Fidell</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22</w:t>
            </w:r>
          </w:p>
        </w:tc>
        <w:tc>
          <w:tcPr>
            <w:tcW w:w="2765" w:type="dxa"/>
          </w:tcPr>
          <w:p w:rsidR="00AB5434" w:rsidRPr="00AB5434" w:rsidRDefault="00AB5434" w:rsidP="00AB5434">
            <w:pPr>
              <w:rPr>
                <w:sz w:val="24"/>
                <w:szCs w:val="24"/>
              </w:rPr>
            </w:pPr>
            <w:r w:rsidRPr="00AB5434">
              <w:rPr>
                <w:sz w:val="24"/>
                <w:szCs w:val="24"/>
              </w:rPr>
              <w:t>MANOVA for repeated measures</w:t>
            </w:r>
          </w:p>
        </w:tc>
        <w:tc>
          <w:tcPr>
            <w:tcW w:w="2766" w:type="dxa"/>
          </w:tcPr>
          <w:p w:rsidR="00AB5434" w:rsidRPr="00AB5434" w:rsidRDefault="00AB5434" w:rsidP="00AB5434">
            <w:pPr>
              <w:rPr>
                <w:sz w:val="24"/>
                <w:szCs w:val="24"/>
              </w:rPr>
            </w:pPr>
            <w:r w:rsidRPr="00AB5434">
              <w:rPr>
                <w:sz w:val="24"/>
                <w:szCs w:val="24"/>
              </w:rPr>
              <w:t>Course PPT + Tabachnick &amp; Fidell</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23</w:t>
            </w:r>
          </w:p>
        </w:tc>
        <w:tc>
          <w:tcPr>
            <w:tcW w:w="2765" w:type="dxa"/>
          </w:tcPr>
          <w:p w:rsidR="00AB5434" w:rsidRPr="00AB5434" w:rsidRDefault="00AB5434" w:rsidP="00AB5434">
            <w:pPr>
              <w:rPr>
                <w:sz w:val="24"/>
                <w:szCs w:val="24"/>
              </w:rPr>
            </w:pPr>
            <w:r w:rsidRPr="00AB5434">
              <w:rPr>
                <w:sz w:val="24"/>
                <w:szCs w:val="24"/>
              </w:rPr>
              <w:t>ANCOVA +  MANCOVA</w:t>
            </w:r>
          </w:p>
        </w:tc>
        <w:tc>
          <w:tcPr>
            <w:tcW w:w="2766" w:type="dxa"/>
          </w:tcPr>
          <w:p w:rsidR="00AB5434" w:rsidRPr="00AB5434" w:rsidRDefault="00AB5434" w:rsidP="00AB5434">
            <w:pPr>
              <w:rPr>
                <w:sz w:val="24"/>
                <w:szCs w:val="24"/>
              </w:rPr>
            </w:pPr>
            <w:r w:rsidRPr="00AB5434">
              <w:rPr>
                <w:sz w:val="24"/>
                <w:szCs w:val="24"/>
              </w:rPr>
              <w:t>Course PPT + Tabachnick &amp; Fidell</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24</w:t>
            </w:r>
          </w:p>
        </w:tc>
        <w:tc>
          <w:tcPr>
            <w:tcW w:w="2765" w:type="dxa"/>
          </w:tcPr>
          <w:p w:rsidR="00AB5434" w:rsidRPr="00AB5434" w:rsidRDefault="00AB5434" w:rsidP="00AB5434">
            <w:pPr>
              <w:rPr>
                <w:sz w:val="24"/>
                <w:szCs w:val="24"/>
              </w:rPr>
            </w:pPr>
            <w:r w:rsidRPr="00AB5434">
              <w:rPr>
                <w:sz w:val="24"/>
                <w:szCs w:val="24"/>
              </w:rPr>
              <w:t>Nonparametric methods I</w:t>
            </w:r>
          </w:p>
        </w:tc>
        <w:tc>
          <w:tcPr>
            <w:tcW w:w="2766" w:type="dxa"/>
          </w:tcPr>
          <w:p w:rsidR="00AB5434" w:rsidRPr="00AB5434" w:rsidRDefault="00AB5434" w:rsidP="00AB5434">
            <w:pPr>
              <w:rPr>
                <w:sz w:val="24"/>
                <w:szCs w:val="24"/>
              </w:rPr>
            </w:pPr>
            <w:r w:rsidRPr="00AB5434">
              <w:rPr>
                <w:sz w:val="24"/>
                <w:szCs w:val="24"/>
              </w:rPr>
              <w:t>Course PPT +Corder</w:t>
            </w: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25</w:t>
            </w:r>
          </w:p>
        </w:tc>
        <w:tc>
          <w:tcPr>
            <w:tcW w:w="2765" w:type="dxa"/>
          </w:tcPr>
          <w:p w:rsidR="00AB5434" w:rsidRPr="00AB5434" w:rsidRDefault="00AB5434" w:rsidP="00AB5434">
            <w:pPr>
              <w:rPr>
                <w:sz w:val="24"/>
                <w:szCs w:val="24"/>
              </w:rPr>
            </w:pPr>
            <w:r w:rsidRPr="00AB5434">
              <w:rPr>
                <w:sz w:val="24"/>
                <w:szCs w:val="24"/>
              </w:rPr>
              <w:t>Introduction to HLM and MPlus</w:t>
            </w:r>
          </w:p>
        </w:tc>
        <w:tc>
          <w:tcPr>
            <w:tcW w:w="2766" w:type="dxa"/>
          </w:tcPr>
          <w:p w:rsidR="00AB5434" w:rsidRPr="00AB5434" w:rsidRDefault="00AB5434" w:rsidP="00AB5434">
            <w:pPr>
              <w:rPr>
                <w:sz w:val="24"/>
                <w:szCs w:val="24"/>
              </w:rPr>
            </w:pPr>
          </w:p>
        </w:tc>
      </w:tr>
      <w:tr w:rsidR="00AB5434" w:rsidRPr="00AB5434" w:rsidTr="00AB5434">
        <w:tc>
          <w:tcPr>
            <w:tcW w:w="2765" w:type="dxa"/>
          </w:tcPr>
          <w:p w:rsidR="00AB5434" w:rsidRPr="00AB5434" w:rsidRDefault="00AB5434" w:rsidP="00AB5434">
            <w:pPr>
              <w:rPr>
                <w:b/>
                <w:bCs/>
                <w:sz w:val="24"/>
                <w:szCs w:val="24"/>
                <w:rtl/>
              </w:rPr>
            </w:pPr>
            <w:r w:rsidRPr="00AB5434">
              <w:rPr>
                <w:rFonts w:hint="cs"/>
                <w:b/>
                <w:bCs/>
                <w:sz w:val="24"/>
                <w:szCs w:val="24"/>
                <w:rtl/>
              </w:rPr>
              <w:t>26</w:t>
            </w:r>
          </w:p>
        </w:tc>
        <w:tc>
          <w:tcPr>
            <w:tcW w:w="2765" w:type="dxa"/>
          </w:tcPr>
          <w:p w:rsidR="00AB5434" w:rsidRPr="00AB5434" w:rsidRDefault="00AB5434" w:rsidP="00AB5434">
            <w:pPr>
              <w:rPr>
                <w:sz w:val="24"/>
                <w:szCs w:val="24"/>
              </w:rPr>
            </w:pPr>
            <w:r w:rsidRPr="00AB5434">
              <w:rPr>
                <w:sz w:val="24"/>
                <w:szCs w:val="24"/>
              </w:rPr>
              <w:t>Introduction to Meta-Analysis</w:t>
            </w:r>
          </w:p>
        </w:tc>
        <w:tc>
          <w:tcPr>
            <w:tcW w:w="2766" w:type="dxa"/>
          </w:tcPr>
          <w:p w:rsidR="00AB5434" w:rsidRPr="00AB5434" w:rsidRDefault="00AB5434" w:rsidP="00AB5434">
            <w:pPr>
              <w:rPr>
                <w:sz w:val="24"/>
                <w:szCs w:val="24"/>
              </w:rPr>
            </w:pPr>
          </w:p>
        </w:tc>
      </w:tr>
    </w:tbl>
    <w:p w:rsidR="00AB5434" w:rsidRPr="00AB5434" w:rsidRDefault="00AB5434" w:rsidP="00AB5434">
      <w:pPr>
        <w:rPr>
          <w:sz w:val="24"/>
          <w:szCs w:val="24"/>
          <w:rtl/>
        </w:rPr>
      </w:pPr>
    </w:p>
    <w:p w:rsidR="00AB5434" w:rsidRPr="00AB5434" w:rsidRDefault="00AB5434" w:rsidP="00AB5434">
      <w:pPr>
        <w:rPr>
          <w:sz w:val="24"/>
          <w:szCs w:val="24"/>
          <w:rtl/>
        </w:rPr>
      </w:pPr>
      <w:r w:rsidRPr="00AB5434">
        <w:rPr>
          <w:rFonts w:hint="cs"/>
          <w:b/>
          <w:bCs/>
          <w:sz w:val="24"/>
          <w:szCs w:val="24"/>
          <w:rtl/>
        </w:rPr>
        <w:t xml:space="preserve">דרישות קדם: </w:t>
      </w:r>
      <w:r w:rsidRPr="00AB5434">
        <w:rPr>
          <w:rFonts w:hint="cs"/>
          <w:sz w:val="24"/>
          <w:szCs w:val="24"/>
          <w:rtl/>
        </w:rPr>
        <w:t>אין</w:t>
      </w:r>
    </w:p>
    <w:p w:rsidR="00AB5434" w:rsidRPr="00AB5434" w:rsidRDefault="00AB5434" w:rsidP="00AB5434">
      <w:pPr>
        <w:rPr>
          <w:sz w:val="24"/>
          <w:szCs w:val="24"/>
          <w:rtl/>
        </w:rPr>
      </w:pPr>
      <w:r w:rsidRPr="00AB5434">
        <w:rPr>
          <w:rFonts w:hint="cs"/>
          <w:b/>
          <w:bCs/>
          <w:sz w:val="24"/>
          <w:szCs w:val="24"/>
          <w:rtl/>
        </w:rPr>
        <w:t xml:space="preserve">חובות\דרישות\מטלות: </w:t>
      </w:r>
    </w:p>
    <w:p w:rsidR="00AB5434" w:rsidRPr="00AB5434" w:rsidRDefault="00AB5434" w:rsidP="00AB5434">
      <w:pPr>
        <w:rPr>
          <w:sz w:val="24"/>
          <w:szCs w:val="24"/>
        </w:rPr>
      </w:pPr>
      <w:r w:rsidRPr="00AB5434">
        <w:rPr>
          <w:rFonts w:hint="cs"/>
          <w:sz w:val="24"/>
          <w:szCs w:val="24"/>
          <w:rtl/>
        </w:rPr>
        <w:t>א) הגשת חמישה תרגילים</w:t>
      </w:r>
    </w:p>
    <w:p w:rsidR="00AB5434" w:rsidRPr="00AB5434" w:rsidRDefault="00AB5434" w:rsidP="00AB5434">
      <w:pPr>
        <w:rPr>
          <w:sz w:val="24"/>
          <w:szCs w:val="24"/>
          <w:rtl/>
        </w:rPr>
      </w:pPr>
      <w:r w:rsidRPr="00AB5434">
        <w:rPr>
          <w:rFonts w:hint="cs"/>
          <w:sz w:val="24"/>
          <w:szCs w:val="24"/>
          <w:rtl/>
        </w:rPr>
        <w:t>ג) בחינת סיום</w:t>
      </w:r>
    </w:p>
    <w:p w:rsidR="00AB5434" w:rsidRPr="00AB5434" w:rsidRDefault="00AB5434" w:rsidP="00AB5434">
      <w:pPr>
        <w:rPr>
          <w:sz w:val="24"/>
          <w:szCs w:val="24"/>
          <w:rtl/>
        </w:rPr>
      </w:pPr>
      <w:r w:rsidRPr="00AB5434">
        <w:rPr>
          <w:rFonts w:hint="cs"/>
          <w:b/>
          <w:bCs/>
          <w:sz w:val="24"/>
          <w:szCs w:val="24"/>
          <w:rtl/>
        </w:rPr>
        <w:t xml:space="preserve">מרכיבי הציון הסופי: </w:t>
      </w:r>
      <w:r w:rsidRPr="00AB5434">
        <w:rPr>
          <w:sz w:val="24"/>
          <w:szCs w:val="24"/>
        </w:rPr>
        <w:t xml:space="preserve">% 100 - </w:t>
      </w:r>
      <w:r w:rsidRPr="00AB5434">
        <w:rPr>
          <w:sz w:val="24"/>
          <w:szCs w:val="24"/>
          <w:rtl/>
        </w:rPr>
        <w:t>ציון בחינה סופית </w:t>
      </w:r>
    </w:p>
    <w:p w:rsidR="00AB5434" w:rsidRPr="00AB5434" w:rsidRDefault="00AB5434" w:rsidP="00AB5434">
      <w:pPr>
        <w:rPr>
          <w:sz w:val="24"/>
          <w:szCs w:val="24"/>
          <w:rtl/>
        </w:rPr>
      </w:pPr>
      <w:r w:rsidRPr="00AB5434">
        <w:rPr>
          <w:rFonts w:hint="cs"/>
          <w:b/>
          <w:bCs/>
          <w:sz w:val="24"/>
          <w:szCs w:val="24"/>
          <w:rtl/>
        </w:rPr>
        <w:t xml:space="preserve">ביבליוגרפיה: </w:t>
      </w:r>
    </w:p>
    <w:p w:rsidR="00AB5434" w:rsidRPr="00AB5434" w:rsidRDefault="00AB5434" w:rsidP="00AB5434">
      <w:pPr>
        <w:jc w:val="right"/>
        <w:rPr>
          <w:sz w:val="24"/>
          <w:szCs w:val="24"/>
        </w:rPr>
      </w:pPr>
      <w:r w:rsidRPr="00AB5434">
        <w:rPr>
          <w:sz w:val="24"/>
          <w:szCs w:val="24"/>
        </w:rPr>
        <w:lastRenderedPageBreak/>
        <w:t xml:space="preserve">Cohen, J., &amp; Cohen, P. (2002). </w:t>
      </w:r>
      <w:r w:rsidRPr="00AB5434">
        <w:rPr>
          <w:i/>
          <w:iCs/>
          <w:sz w:val="24"/>
          <w:szCs w:val="24"/>
        </w:rPr>
        <w:t>Applied multiple correlation/regression  analysis for the behavioral sciences</w:t>
      </w:r>
      <w:r w:rsidRPr="00AB5434">
        <w:rPr>
          <w:sz w:val="24"/>
          <w:szCs w:val="24"/>
        </w:rPr>
        <w:t xml:space="preserve"> (3rd  Ed). New York: Erlbaum.</w:t>
      </w:r>
    </w:p>
    <w:p w:rsidR="00AB5434" w:rsidRPr="00AB5434" w:rsidRDefault="00AB5434" w:rsidP="00AB5434">
      <w:pPr>
        <w:jc w:val="right"/>
        <w:rPr>
          <w:sz w:val="24"/>
          <w:szCs w:val="24"/>
        </w:rPr>
      </w:pPr>
      <w:r w:rsidRPr="00AB5434">
        <w:rPr>
          <w:sz w:val="24"/>
          <w:szCs w:val="24"/>
        </w:rPr>
        <w:t xml:space="preserve">Corder, G. W., &amp; Foreman, D. I. (2014). </w:t>
      </w:r>
      <w:r w:rsidRPr="00AB5434">
        <w:rPr>
          <w:i/>
          <w:iCs/>
          <w:sz w:val="24"/>
          <w:szCs w:val="24"/>
        </w:rPr>
        <w:t>Nonparametric statistics: A step-by-step approach</w:t>
      </w:r>
      <w:r w:rsidRPr="00AB5434">
        <w:rPr>
          <w:sz w:val="24"/>
          <w:szCs w:val="24"/>
        </w:rPr>
        <w:t>. John Wiley &amp; Sons.</w:t>
      </w:r>
    </w:p>
    <w:p w:rsidR="00AB5434" w:rsidRPr="00AB5434" w:rsidRDefault="00AB5434" w:rsidP="00AB5434">
      <w:pPr>
        <w:jc w:val="right"/>
        <w:rPr>
          <w:sz w:val="24"/>
          <w:szCs w:val="24"/>
        </w:rPr>
      </w:pPr>
      <w:r w:rsidRPr="00AB5434">
        <w:rPr>
          <w:sz w:val="24"/>
          <w:szCs w:val="24"/>
        </w:rPr>
        <w:t xml:space="preserve">Hayes, A. F. (2017). </w:t>
      </w:r>
      <w:r w:rsidRPr="00AB5434">
        <w:rPr>
          <w:i/>
          <w:iCs/>
          <w:sz w:val="24"/>
          <w:szCs w:val="24"/>
        </w:rPr>
        <w:t>Introduction to mediation, moderation, and conditional process analysis: A regression-based approach</w:t>
      </w:r>
      <w:r w:rsidRPr="00AB5434">
        <w:rPr>
          <w:sz w:val="24"/>
          <w:szCs w:val="24"/>
        </w:rPr>
        <w:t>. Guilford Publications.</w:t>
      </w:r>
    </w:p>
    <w:p w:rsidR="00AB5434" w:rsidRPr="00AB5434" w:rsidRDefault="00AB5434" w:rsidP="00AB5434">
      <w:pPr>
        <w:jc w:val="right"/>
        <w:rPr>
          <w:sz w:val="24"/>
          <w:szCs w:val="24"/>
        </w:rPr>
      </w:pPr>
      <w:r w:rsidRPr="00AB5434">
        <w:rPr>
          <w:sz w:val="24"/>
          <w:szCs w:val="24"/>
        </w:rPr>
        <w:t xml:space="preserve">Keith, T. (2015). </w:t>
      </w:r>
      <w:r w:rsidRPr="00AB5434">
        <w:rPr>
          <w:i/>
          <w:iCs/>
          <w:sz w:val="24"/>
          <w:szCs w:val="24"/>
        </w:rPr>
        <w:t>Multiple Regression and Beyond</w:t>
      </w:r>
      <w:r w:rsidRPr="00AB5434">
        <w:rPr>
          <w:sz w:val="24"/>
          <w:szCs w:val="24"/>
        </w:rPr>
        <w:t>. New York: Routledge</w:t>
      </w:r>
    </w:p>
    <w:p w:rsidR="00AB5434" w:rsidRPr="00AB5434" w:rsidRDefault="00AB5434" w:rsidP="00AB5434">
      <w:pPr>
        <w:jc w:val="right"/>
        <w:rPr>
          <w:sz w:val="24"/>
          <w:szCs w:val="24"/>
        </w:rPr>
      </w:pPr>
      <w:r w:rsidRPr="00AB5434">
        <w:rPr>
          <w:sz w:val="24"/>
          <w:szCs w:val="24"/>
        </w:rPr>
        <w:t xml:space="preserve">Kline, R. B. (2015). </w:t>
      </w:r>
      <w:r w:rsidRPr="00AB5434">
        <w:rPr>
          <w:i/>
          <w:iCs/>
          <w:sz w:val="24"/>
          <w:szCs w:val="24"/>
        </w:rPr>
        <w:t xml:space="preserve">Principles and practice of Structural Equation Modeling </w:t>
      </w:r>
      <w:r w:rsidRPr="00AB5434">
        <w:rPr>
          <w:sz w:val="24"/>
          <w:szCs w:val="24"/>
        </w:rPr>
        <w:t>(4th Ed.) New-York: Guilford.</w:t>
      </w:r>
    </w:p>
    <w:p w:rsidR="00AB5434" w:rsidRPr="00AB5434" w:rsidRDefault="00AB5434" w:rsidP="00AB5434">
      <w:pPr>
        <w:jc w:val="right"/>
        <w:rPr>
          <w:sz w:val="24"/>
          <w:szCs w:val="24"/>
        </w:rPr>
      </w:pPr>
      <w:r w:rsidRPr="00AB5434">
        <w:rPr>
          <w:sz w:val="24"/>
          <w:szCs w:val="24"/>
        </w:rPr>
        <w:t xml:space="preserve">Tabachnick, B. G., &amp; Fidell, L. S. (2018). </w:t>
      </w:r>
      <w:r w:rsidRPr="00AB5434">
        <w:rPr>
          <w:i/>
          <w:iCs/>
          <w:sz w:val="24"/>
          <w:szCs w:val="24"/>
        </w:rPr>
        <w:t>Using multivariate statistics (</w:t>
      </w:r>
      <w:r w:rsidRPr="00AB5434">
        <w:rPr>
          <w:sz w:val="24"/>
          <w:szCs w:val="24"/>
        </w:rPr>
        <w:t>7th Ed.). NY: Harper Collins.</w:t>
      </w:r>
    </w:p>
    <w:p w:rsidR="00AB5434" w:rsidRPr="00AB5434" w:rsidRDefault="00AB5434" w:rsidP="00AB5434">
      <w:pPr>
        <w:jc w:val="right"/>
        <w:rPr>
          <w:sz w:val="24"/>
          <w:szCs w:val="24"/>
          <w:rtl/>
        </w:rPr>
      </w:pPr>
    </w:p>
    <w:p w:rsidR="00AB5434" w:rsidRPr="00AB5434" w:rsidRDefault="00AB5434" w:rsidP="00AB5434">
      <w:pPr>
        <w:jc w:val="center"/>
        <w:rPr>
          <w:sz w:val="32"/>
          <w:szCs w:val="32"/>
          <w:u w:val="single"/>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Pr="00AB5434" w:rsidRDefault="00AB5434" w:rsidP="00AB5434">
      <w:pPr>
        <w:jc w:val="center"/>
        <w:rPr>
          <w:sz w:val="32"/>
          <w:szCs w:val="32"/>
          <w:u w:val="single"/>
          <w:rtl/>
        </w:rPr>
      </w:pPr>
      <w:r w:rsidRPr="00AB5434">
        <w:rPr>
          <w:rFonts w:hint="cs"/>
          <w:sz w:val="32"/>
          <w:szCs w:val="32"/>
          <w:u w:val="single"/>
          <w:rtl/>
        </w:rPr>
        <w:lastRenderedPageBreak/>
        <w:t>סטטיסטיקה ל-מ"א הרצאה ותרגיל 60-805-02</w:t>
      </w:r>
    </w:p>
    <w:p w:rsidR="00AB5434" w:rsidRPr="00AB5434" w:rsidRDefault="00AB5434" w:rsidP="00AB5434">
      <w:pPr>
        <w:jc w:val="center"/>
        <w:rPr>
          <w:sz w:val="28"/>
          <w:szCs w:val="28"/>
          <w:rtl/>
        </w:rPr>
      </w:pPr>
      <w:r w:rsidRPr="00AB5434">
        <w:rPr>
          <w:rFonts w:hint="cs"/>
          <w:sz w:val="28"/>
          <w:szCs w:val="28"/>
          <w:rtl/>
        </w:rPr>
        <w:t>סילבוס תש"פ</w:t>
      </w:r>
    </w:p>
    <w:p w:rsidR="00AB5434" w:rsidRPr="00AB5434" w:rsidRDefault="00AB5434" w:rsidP="00AB5434">
      <w:pPr>
        <w:rPr>
          <w:sz w:val="24"/>
          <w:szCs w:val="24"/>
          <w:rtl/>
        </w:rPr>
      </w:pPr>
      <w:r w:rsidRPr="00AB5434">
        <w:rPr>
          <w:rFonts w:hint="cs"/>
          <w:b/>
          <w:bCs/>
          <w:sz w:val="24"/>
          <w:szCs w:val="24"/>
          <w:rtl/>
        </w:rPr>
        <w:t xml:space="preserve">שם המרצה: </w:t>
      </w:r>
      <w:r w:rsidRPr="00AB5434">
        <w:rPr>
          <w:rFonts w:hint="cs"/>
          <w:sz w:val="24"/>
          <w:szCs w:val="24"/>
          <w:rtl/>
        </w:rPr>
        <w:t>מר מאור גדרון</w:t>
      </w:r>
    </w:p>
    <w:p w:rsidR="00AB5434" w:rsidRPr="00AB5434" w:rsidRDefault="00AB5434" w:rsidP="00AB5434">
      <w:pPr>
        <w:rPr>
          <w:sz w:val="24"/>
          <w:szCs w:val="24"/>
          <w:rtl/>
        </w:rPr>
      </w:pPr>
      <w:r w:rsidRPr="00AB5434">
        <w:rPr>
          <w:rFonts w:hint="cs"/>
          <w:b/>
          <w:bCs/>
          <w:sz w:val="24"/>
          <w:szCs w:val="24"/>
          <w:rtl/>
        </w:rPr>
        <w:t xml:space="preserve">סוג הקורס: </w:t>
      </w:r>
      <w:r w:rsidRPr="00AB5434">
        <w:rPr>
          <w:rFonts w:hint="cs"/>
          <w:sz w:val="24"/>
          <w:szCs w:val="24"/>
          <w:rtl/>
        </w:rPr>
        <w:t>הרצאה</w:t>
      </w:r>
    </w:p>
    <w:p w:rsidR="00AB5434" w:rsidRPr="00AB5434" w:rsidRDefault="00AB5434" w:rsidP="00AB5434">
      <w:pPr>
        <w:rPr>
          <w:sz w:val="24"/>
          <w:szCs w:val="24"/>
          <w:rtl/>
        </w:rPr>
      </w:pPr>
      <w:r w:rsidRPr="00AB5434">
        <w:rPr>
          <w:rFonts w:hint="cs"/>
          <w:b/>
          <w:bCs/>
          <w:sz w:val="24"/>
          <w:szCs w:val="24"/>
          <w:rtl/>
        </w:rPr>
        <w:t xml:space="preserve">שנת לימודים: </w:t>
      </w:r>
      <w:r w:rsidRPr="00AB5434">
        <w:rPr>
          <w:rFonts w:hint="cs"/>
          <w:sz w:val="24"/>
          <w:szCs w:val="24"/>
          <w:rtl/>
        </w:rPr>
        <w:t>תש"פ</w:t>
      </w:r>
    </w:p>
    <w:p w:rsidR="00AB5434" w:rsidRPr="00AB5434" w:rsidRDefault="00AB5434" w:rsidP="00AB5434">
      <w:pPr>
        <w:rPr>
          <w:sz w:val="24"/>
          <w:szCs w:val="24"/>
          <w:rtl/>
        </w:rPr>
      </w:pPr>
      <w:r w:rsidRPr="00AB5434">
        <w:rPr>
          <w:rFonts w:hint="cs"/>
          <w:b/>
          <w:bCs/>
          <w:sz w:val="24"/>
          <w:szCs w:val="24"/>
          <w:rtl/>
        </w:rPr>
        <w:t xml:space="preserve">סמסטר: </w:t>
      </w:r>
      <w:r w:rsidRPr="00AB5434">
        <w:rPr>
          <w:rFonts w:hint="cs"/>
          <w:sz w:val="24"/>
          <w:szCs w:val="24"/>
          <w:rtl/>
        </w:rPr>
        <w:t>א' וב'</w:t>
      </w:r>
    </w:p>
    <w:p w:rsidR="00AB5434" w:rsidRPr="00AB5434" w:rsidRDefault="00AB5434" w:rsidP="00AB5434">
      <w:pPr>
        <w:rPr>
          <w:sz w:val="24"/>
          <w:szCs w:val="24"/>
          <w:rtl/>
        </w:rPr>
      </w:pPr>
      <w:r w:rsidRPr="00AB5434">
        <w:rPr>
          <w:rFonts w:hint="cs"/>
          <w:b/>
          <w:bCs/>
          <w:sz w:val="24"/>
          <w:szCs w:val="24"/>
          <w:rtl/>
        </w:rPr>
        <w:t xml:space="preserve">שם הקורס באנגלית: </w:t>
      </w:r>
      <w:r w:rsidRPr="00AB5434">
        <w:rPr>
          <w:rFonts w:hint="cs"/>
          <w:sz w:val="24"/>
          <w:szCs w:val="24"/>
          <w:rtl/>
        </w:rPr>
        <w:t>אין</w:t>
      </w:r>
    </w:p>
    <w:p w:rsidR="00AB5434" w:rsidRPr="00AB5434" w:rsidRDefault="00AB5434" w:rsidP="00AB5434">
      <w:pPr>
        <w:rPr>
          <w:sz w:val="24"/>
          <w:szCs w:val="24"/>
          <w:rtl/>
        </w:rPr>
      </w:pPr>
      <w:r w:rsidRPr="00AB5434">
        <w:rPr>
          <w:rFonts w:hint="cs"/>
          <w:b/>
          <w:bCs/>
          <w:sz w:val="24"/>
          <w:szCs w:val="24"/>
          <w:rtl/>
        </w:rPr>
        <w:t xml:space="preserve">תיאור הקורס: </w:t>
      </w:r>
      <w:r w:rsidRPr="00AB5434">
        <w:rPr>
          <w:sz w:val="24"/>
          <w:szCs w:val="24"/>
          <w:rtl/>
        </w:rPr>
        <w:t>הנושאים העיקריים בקורס יכללו ניתוחי שונות מרובי משתנים בלתי תלויים ותלויים, במערכים בין נבדקיים</w:t>
      </w:r>
      <w:r w:rsidRPr="00AB5434">
        <w:rPr>
          <w:sz w:val="24"/>
          <w:szCs w:val="24"/>
        </w:rPr>
        <w:t>,    </w:t>
      </w:r>
      <w:r w:rsidRPr="00AB5434">
        <w:rPr>
          <w:sz w:val="24"/>
          <w:szCs w:val="24"/>
          <w:rtl/>
        </w:rPr>
        <w:t>תוך נבדקיים ומעורבים, רגרסיות מרובות לינאריות ולוגיסטיות, מודלים של תיווך, מיתון ותיווך ממותן וכן ניתוחי גורמים מאששים ומגששים, וניתוחים אפרמטריים. יודגשו השיקולים התאורטיים והמעשיים בבחירת שיטות סטטיסטיות. השיטות השונות יודגמו באמצעות מאמרים אמפיריים ויודגשו שיקולים שונים בבחירת אופן ניתוח הממצאים</w:t>
      </w:r>
      <w:r w:rsidRPr="00AB5434">
        <w:rPr>
          <w:sz w:val="24"/>
          <w:szCs w:val="24"/>
        </w:rPr>
        <w:t>.</w:t>
      </w:r>
    </w:p>
    <w:p w:rsidR="00AB5434" w:rsidRPr="00AB5434" w:rsidRDefault="00AB5434" w:rsidP="00AB5434">
      <w:pPr>
        <w:rPr>
          <w:sz w:val="24"/>
          <w:szCs w:val="24"/>
          <w:rtl/>
        </w:rPr>
      </w:pPr>
      <w:r w:rsidRPr="00AB5434">
        <w:rPr>
          <w:rFonts w:hint="cs"/>
          <w:b/>
          <w:bCs/>
          <w:sz w:val="24"/>
          <w:szCs w:val="24"/>
          <w:rtl/>
        </w:rPr>
        <w:t xml:space="preserve">מטרות הקורס\תוצרי למידה: </w:t>
      </w:r>
      <w:r w:rsidRPr="00AB5434">
        <w:rPr>
          <w:sz w:val="24"/>
          <w:szCs w:val="24"/>
          <w:rtl/>
        </w:rPr>
        <w:t xml:space="preserve">תרגול המלווה את ההרצאות בקורס סטטיסטיקה לתואר שני בפסיכולוגיה. מטרת התרגול לימוד השימוש בתוכנת </w:t>
      </w:r>
      <w:r w:rsidRPr="00AB5434">
        <w:rPr>
          <w:sz w:val="24"/>
          <w:szCs w:val="24"/>
        </w:rPr>
        <w:t xml:space="preserve">SPSS </w:t>
      </w:r>
      <w:r w:rsidRPr="00AB5434">
        <w:rPr>
          <w:sz w:val="24"/>
          <w:szCs w:val="24"/>
          <w:rtl/>
        </w:rPr>
        <w:t xml:space="preserve">לשם הרצת הניתוחים הנלמדים בקורס, קריאה והבנה של פלט </w:t>
      </w:r>
      <w:r w:rsidRPr="00AB5434">
        <w:rPr>
          <w:sz w:val="24"/>
          <w:szCs w:val="24"/>
        </w:rPr>
        <w:t xml:space="preserve">SPSS </w:t>
      </w:r>
      <w:r w:rsidRPr="00AB5434">
        <w:rPr>
          <w:sz w:val="24"/>
          <w:szCs w:val="24"/>
          <w:rtl/>
        </w:rPr>
        <w:t>וליווי תכני הקורס</w:t>
      </w:r>
      <w:r w:rsidRPr="00AB5434">
        <w:rPr>
          <w:sz w:val="24"/>
          <w:szCs w:val="24"/>
        </w:rPr>
        <w:t>.</w:t>
      </w:r>
    </w:p>
    <w:p w:rsidR="00AB5434" w:rsidRPr="00AB5434" w:rsidRDefault="00AB5434" w:rsidP="00AB5434">
      <w:pPr>
        <w:rPr>
          <w:sz w:val="24"/>
          <w:szCs w:val="24"/>
          <w:rtl/>
        </w:rPr>
      </w:pPr>
      <w:r w:rsidRPr="00AB5434">
        <w:rPr>
          <w:rFonts w:hint="cs"/>
          <w:b/>
          <w:bCs/>
          <w:sz w:val="24"/>
          <w:szCs w:val="24"/>
          <w:rtl/>
        </w:rPr>
        <w:t xml:space="preserve">דרישות קדם: </w:t>
      </w:r>
      <w:r w:rsidRPr="00AB5434">
        <w:rPr>
          <w:rFonts w:hint="cs"/>
          <w:sz w:val="24"/>
          <w:szCs w:val="24"/>
          <w:rtl/>
        </w:rPr>
        <w:t>אין</w:t>
      </w:r>
    </w:p>
    <w:p w:rsidR="00AB5434" w:rsidRPr="00AB5434" w:rsidRDefault="00AB5434" w:rsidP="00AB5434">
      <w:pPr>
        <w:rPr>
          <w:sz w:val="24"/>
          <w:szCs w:val="24"/>
          <w:rtl/>
        </w:rPr>
      </w:pPr>
      <w:r w:rsidRPr="00AB5434">
        <w:rPr>
          <w:rFonts w:hint="cs"/>
          <w:b/>
          <w:bCs/>
          <w:sz w:val="24"/>
          <w:szCs w:val="24"/>
          <w:rtl/>
        </w:rPr>
        <w:t xml:space="preserve">חובות\דרישות\מטלות: </w:t>
      </w:r>
    </w:p>
    <w:p w:rsidR="00AB5434" w:rsidRPr="00AB5434" w:rsidRDefault="00AB5434" w:rsidP="00AB5434">
      <w:pPr>
        <w:numPr>
          <w:ilvl w:val="0"/>
          <w:numId w:val="78"/>
        </w:numPr>
        <w:rPr>
          <w:sz w:val="24"/>
          <w:szCs w:val="24"/>
        </w:rPr>
      </w:pPr>
      <w:r w:rsidRPr="00AB5434">
        <w:rPr>
          <w:sz w:val="24"/>
          <w:szCs w:val="24"/>
          <w:rtl/>
        </w:rPr>
        <w:t>מבחן בסוף השנה</w:t>
      </w:r>
    </w:p>
    <w:p w:rsidR="00AB5434" w:rsidRPr="00AB5434" w:rsidRDefault="00AB5434" w:rsidP="00AB5434">
      <w:pPr>
        <w:numPr>
          <w:ilvl w:val="0"/>
          <w:numId w:val="78"/>
        </w:numPr>
        <w:rPr>
          <w:sz w:val="24"/>
          <w:szCs w:val="24"/>
          <w:rtl/>
        </w:rPr>
      </w:pPr>
      <w:r w:rsidRPr="00AB5434">
        <w:rPr>
          <w:sz w:val="24"/>
          <w:szCs w:val="24"/>
          <w:rtl/>
        </w:rPr>
        <w:t>תרגילים במהלך התרגול</w:t>
      </w:r>
    </w:p>
    <w:p w:rsidR="00AB5434" w:rsidRPr="00AB5434" w:rsidRDefault="00AB5434" w:rsidP="00AB5434">
      <w:pPr>
        <w:rPr>
          <w:sz w:val="24"/>
          <w:szCs w:val="24"/>
          <w:rtl/>
        </w:rPr>
      </w:pPr>
      <w:r w:rsidRPr="00AB5434">
        <w:rPr>
          <w:rFonts w:hint="cs"/>
          <w:b/>
          <w:bCs/>
          <w:sz w:val="24"/>
          <w:szCs w:val="24"/>
          <w:rtl/>
        </w:rPr>
        <w:t xml:space="preserve">מרכיבי הציון הסופי: </w:t>
      </w:r>
      <w:r w:rsidRPr="00AB5434">
        <w:rPr>
          <w:sz w:val="24"/>
          <w:szCs w:val="24"/>
        </w:rPr>
        <w:t xml:space="preserve"> 100% </w:t>
      </w:r>
      <w:r w:rsidRPr="00AB5434">
        <w:rPr>
          <w:sz w:val="24"/>
          <w:szCs w:val="24"/>
          <w:rtl/>
        </w:rPr>
        <w:t>בחינה מסכמת</w:t>
      </w:r>
    </w:p>
    <w:p w:rsidR="00AB5434" w:rsidRPr="00AB5434" w:rsidRDefault="00AB5434" w:rsidP="00AB5434">
      <w:pPr>
        <w:rPr>
          <w:sz w:val="24"/>
          <w:szCs w:val="24"/>
          <w:rtl/>
        </w:rPr>
      </w:pPr>
      <w:r w:rsidRPr="00AB5434">
        <w:rPr>
          <w:rFonts w:hint="cs"/>
          <w:b/>
          <w:bCs/>
          <w:sz w:val="24"/>
          <w:szCs w:val="24"/>
          <w:rtl/>
        </w:rPr>
        <w:t xml:space="preserve">ביבליוגרפיה: </w:t>
      </w:r>
      <w:r w:rsidRPr="00AB5434">
        <w:rPr>
          <w:rFonts w:hint="cs"/>
          <w:sz w:val="24"/>
          <w:szCs w:val="24"/>
          <w:rtl/>
        </w:rPr>
        <w:t>אין</w:t>
      </w:r>
    </w:p>
    <w:p w:rsidR="00AB5434" w:rsidRP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Pr="00AB5434" w:rsidRDefault="00AB5434" w:rsidP="00AB5434">
      <w:pPr>
        <w:jc w:val="center"/>
        <w:rPr>
          <w:sz w:val="32"/>
          <w:szCs w:val="32"/>
          <w:u w:val="single"/>
          <w:rtl/>
        </w:rPr>
      </w:pPr>
      <w:r w:rsidRPr="00AB5434">
        <w:rPr>
          <w:rFonts w:hint="cs"/>
          <w:sz w:val="32"/>
          <w:szCs w:val="32"/>
          <w:u w:val="single"/>
          <w:rtl/>
        </w:rPr>
        <w:lastRenderedPageBreak/>
        <w:t>סטטיסטיקה ל-מ"א הרצאה ותרגיל 60-805-03</w:t>
      </w:r>
    </w:p>
    <w:p w:rsidR="00AB5434" w:rsidRPr="00AB5434" w:rsidRDefault="00AB5434" w:rsidP="00AB5434">
      <w:pPr>
        <w:jc w:val="center"/>
        <w:rPr>
          <w:sz w:val="28"/>
          <w:szCs w:val="28"/>
          <w:rtl/>
        </w:rPr>
      </w:pPr>
      <w:r w:rsidRPr="00AB5434">
        <w:rPr>
          <w:rFonts w:hint="cs"/>
          <w:sz w:val="28"/>
          <w:szCs w:val="28"/>
          <w:rtl/>
        </w:rPr>
        <w:t>סילבוס תש"פ</w:t>
      </w:r>
    </w:p>
    <w:p w:rsidR="00AB5434" w:rsidRPr="00AB5434" w:rsidRDefault="00AB5434" w:rsidP="00AB5434">
      <w:pPr>
        <w:rPr>
          <w:sz w:val="24"/>
          <w:szCs w:val="24"/>
          <w:rtl/>
        </w:rPr>
      </w:pPr>
      <w:r w:rsidRPr="00AB5434">
        <w:rPr>
          <w:rFonts w:hint="cs"/>
          <w:b/>
          <w:bCs/>
          <w:sz w:val="24"/>
          <w:szCs w:val="24"/>
          <w:rtl/>
        </w:rPr>
        <w:t xml:space="preserve">שם המרצה: </w:t>
      </w:r>
      <w:r w:rsidRPr="00AB5434">
        <w:rPr>
          <w:rFonts w:hint="cs"/>
          <w:sz w:val="24"/>
          <w:szCs w:val="24"/>
          <w:rtl/>
        </w:rPr>
        <w:t>מר מאור גדרון</w:t>
      </w:r>
    </w:p>
    <w:p w:rsidR="00AB5434" w:rsidRPr="00AB5434" w:rsidRDefault="00AB5434" w:rsidP="00AB5434">
      <w:pPr>
        <w:rPr>
          <w:sz w:val="24"/>
          <w:szCs w:val="24"/>
          <w:rtl/>
        </w:rPr>
      </w:pPr>
      <w:r w:rsidRPr="00AB5434">
        <w:rPr>
          <w:rFonts w:hint="cs"/>
          <w:b/>
          <w:bCs/>
          <w:sz w:val="24"/>
          <w:szCs w:val="24"/>
          <w:rtl/>
        </w:rPr>
        <w:t xml:space="preserve">סוג הקורס: </w:t>
      </w:r>
      <w:r w:rsidRPr="00AB5434">
        <w:rPr>
          <w:rFonts w:hint="cs"/>
          <w:sz w:val="24"/>
          <w:szCs w:val="24"/>
          <w:rtl/>
        </w:rPr>
        <w:t>תרגיל</w:t>
      </w:r>
    </w:p>
    <w:p w:rsidR="00AB5434" w:rsidRPr="00AB5434" w:rsidRDefault="00AB5434" w:rsidP="00AB5434">
      <w:pPr>
        <w:rPr>
          <w:sz w:val="24"/>
          <w:szCs w:val="24"/>
          <w:rtl/>
        </w:rPr>
      </w:pPr>
      <w:r w:rsidRPr="00AB5434">
        <w:rPr>
          <w:rFonts w:hint="cs"/>
          <w:b/>
          <w:bCs/>
          <w:sz w:val="24"/>
          <w:szCs w:val="24"/>
          <w:rtl/>
        </w:rPr>
        <w:t xml:space="preserve">שנת לימודים: </w:t>
      </w:r>
      <w:r w:rsidRPr="00AB5434">
        <w:rPr>
          <w:rFonts w:hint="cs"/>
          <w:sz w:val="24"/>
          <w:szCs w:val="24"/>
          <w:rtl/>
        </w:rPr>
        <w:t>תש"פ</w:t>
      </w:r>
    </w:p>
    <w:p w:rsidR="00AB5434" w:rsidRPr="00AB5434" w:rsidRDefault="00AB5434" w:rsidP="00AB5434">
      <w:pPr>
        <w:rPr>
          <w:sz w:val="24"/>
          <w:szCs w:val="24"/>
          <w:rtl/>
        </w:rPr>
      </w:pPr>
      <w:r w:rsidRPr="00AB5434">
        <w:rPr>
          <w:rFonts w:hint="cs"/>
          <w:b/>
          <w:bCs/>
          <w:sz w:val="24"/>
          <w:szCs w:val="24"/>
          <w:rtl/>
        </w:rPr>
        <w:t xml:space="preserve">סמסטר: </w:t>
      </w:r>
      <w:r w:rsidRPr="00AB5434">
        <w:rPr>
          <w:rFonts w:hint="cs"/>
          <w:sz w:val="24"/>
          <w:szCs w:val="24"/>
          <w:rtl/>
        </w:rPr>
        <w:t>א' וב'</w:t>
      </w:r>
    </w:p>
    <w:p w:rsidR="00AB5434" w:rsidRPr="00AB5434" w:rsidRDefault="00AB5434" w:rsidP="00AB5434">
      <w:pPr>
        <w:rPr>
          <w:sz w:val="24"/>
          <w:szCs w:val="24"/>
          <w:rtl/>
        </w:rPr>
      </w:pPr>
      <w:r w:rsidRPr="00AB5434">
        <w:rPr>
          <w:rFonts w:hint="cs"/>
          <w:b/>
          <w:bCs/>
          <w:sz w:val="24"/>
          <w:szCs w:val="24"/>
          <w:rtl/>
        </w:rPr>
        <w:t xml:space="preserve">שם הקורס באנגלית: </w:t>
      </w:r>
      <w:r w:rsidRPr="00AB5434">
        <w:rPr>
          <w:rFonts w:hint="cs"/>
          <w:sz w:val="24"/>
          <w:szCs w:val="24"/>
          <w:rtl/>
        </w:rPr>
        <w:t>אין</w:t>
      </w:r>
    </w:p>
    <w:p w:rsidR="00AB5434" w:rsidRPr="00AB5434" w:rsidRDefault="00AB5434" w:rsidP="00AB5434">
      <w:pPr>
        <w:rPr>
          <w:sz w:val="24"/>
          <w:szCs w:val="24"/>
          <w:rtl/>
        </w:rPr>
      </w:pPr>
      <w:r w:rsidRPr="00AB5434">
        <w:rPr>
          <w:rFonts w:hint="cs"/>
          <w:b/>
          <w:bCs/>
          <w:sz w:val="24"/>
          <w:szCs w:val="24"/>
          <w:rtl/>
        </w:rPr>
        <w:t xml:space="preserve">תיאור הקורס: </w:t>
      </w:r>
      <w:r w:rsidRPr="00AB5434">
        <w:rPr>
          <w:sz w:val="24"/>
          <w:szCs w:val="24"/>
          <w:rtl/>
        </w:rPr>
        <w:t>הנושאים העיקריים בקורס יכללו ניתוחי שונות מרובי משתנים בלתי תלויים ותלויים, במערכים בין נבדקיים</w:t>
      </w:r>
      <w:r w:rsidRPr="00AB5434">
        <w:rPr>
          <w:sz w:val="24"/>
          <w:szCs w:val="24"/>
        </w:rPr>
        <w:t>,    </w:t>
      </w:r>
      <w:r w:rsidRPr="00AB5434">
        <w:rPr>
          <w:sz w:val="24"/>
          <w:szCs w:val="24"/>
          <w:rtl/>
        </w:rPr>
        <w:t>תוך נבדקיים ומעורבים, רגרסיות מרובות לינאריות ולוגיסטיות, מודלים של תיווך, מיתון ותיווך ממותן וכן ניתוחי גורמים מאששים ומגששים, וניתוחים אפרמטריים. יודגשו השיקולים התאורטיים והמעשיים בבחירת שיטות סטטיסטיות. השיטות השונות יודגמו באמצעות מאמרים אמפיריים ויודגשו שיקולים שונים בבחירת אופן ניתוח הממצאים</w:t>
      </w:r>
      <w:r w:rsidRPr="00AB5434">
        <w:rPr>
          <w:sz w:val="24"/>
          <w:szCs w:val="24"/>
        </w:rPr>
        <w:t>.</w:t>
      </w:r>
    </w:p>
    <w:p w:rsidR="00AB5434" w:rsidRPr="00AB5434" w:rsidRDefault="00AB5434" w:rsidP="00AB5434">
      <w:pPr>
        <w:rPr>
          <w:sz w:val="24"/>
          <w:szCs w:val="24"/>
          <w:rtl/>
        </w:rPr>
      </w:pPr>
      <w:r w:rsidRPr="00AB5434">
        <w:rPr>
          <w:rFonts w:hint="cs"/>
          <w:b/>
          <w:bCs/>
          <w:sz w:val="24"/>
          <w:szCs w:val="24"/>
          <w:rtl/>
        </w:rPr>
        <w:t xml:space="preserve">מטרות הקורס\תוצרי למידה: </w:t>
      </w:r>
      <w:r w:rsidRPr="00AB5434">
        <w:rPr>
          <w:sz w:val="24"/>
          <w:szCs w:val="24"/>
          <w:rtl/>
        </w:rPr>
        <w:t xml:space="preserve">תרגול המלווה את ההרצאות בקורס סטטיסטיקה לתואר שני בפסיכולוגיה. מטרת התרגול לימוד השימוש בתוכנת </w:t>
      </w:r>
      <w:r w:rsidRPr="00AB5434">
        <w:rPr>
          <w:sz w:val="24"/>
          <w:szCs w:val="24"/>
        </w:rPr>
        <w:t xml:space="preserve">SPSS </w:t>
      </w:r>
      <w:r w:rsidRPr="00AB5434">
        <w:rPr>
          <w:sz w:val="24"/>
          <w:szCs w:val="24"/>
          <w:rtl/>
        </w:rPr>
        <w:t xml:space="preserve">לשם הרצת הניתוחים הנלמדים בקורס, קריאה והבנה של פלט </w:t>
      </w:r>
      <w:r w:rsidRPr="00AB5434">
        <w:rPr>
          <w:sz w:val="24"/>
          <w:szCs w:val="24"/>
        </w:rPr>
        <w:t xml:space="preserve">SPSS </w:t>
      </w:r>
      <w:r w:rsidRPr="00AB5434">
        <w:rPr>
          <w:sz w:val="24"/>
          <w:szCs w:val="24"/>
          <w:rtl/>
        </w:rPr>
        <w:t>וליווי תכני הקורס</w:t>
      </w:r>
      <w:r w:rsidRPr="00AB5434">
        <w:rPr>
          <w:sz w:val="24"/>
          <w:szCs w:val="24"/>
        </w:rPr>
        <w:t>.</w:t>
      </w:r>
    </w:p>
    <w:p w:rsidR="00AB5434" w:rsidRPr="00AB5434" w:rsidRDefault="00AB5434" w:rsidP="00AB5434">
      <w:pPr>
        <w:rPr>
          <w:sz w:val="24"/>
          <w:szCs w:val="24"/>
          <w:rtl/>
        </w:rPr>
      </w:pPr>
      <w:r w:rsidRPr="00AB5434">
        <w:rPr>
          <w:rFonts w:hint="cs"/>
          <w:b/>
          <w:bCs/>
          <w:sz w:val="24"/>
          <w:szCs w:val="24"/>
          <w:rtl/>
        </w:rPr>
        <w:t xml:space="preserve">דרישות קדם: </w:t>
      </w:r>
      <w:r w:rsidRPr="00AB5434">
        <w:rPr>
          <w:rFonts w:hint="cs"/>
          <w:sz w:val="24"/>
          <w:szCs w:val="24"/>
          <w:rtl/>
        </w:rPr>
        <w:t>אין</w:t>
      </w:r>
    </w:p>
    <w:p w:rsidR="00AB5434" w:rsidRPr="00AB5434" w:rsidRDefault="00AB5434" w:rsidP="00AB5434">
      <w:pPr>
        <w:rPr>
          <w:sz w:val="24"/>
          <w:szCs w:val="24"/>
          <w:rtl/>
        </w:rPr>
      </w:pPr>
      <w:r w:rsidRPr="00AB5434">
        <w:rPr>
          <w:rFonts w:hint="cs"/>
          <w:b/>
          <w:bCs/>
          <w:sz w:val="24"/>
          <w:szCs w:val="24"/>
          <w:rtl/>
        </w:rPr>
        <w:t xml:space="preserve">חובות\דרישות\מטלות: </w:t>
      </w:r>
    </w:p>
    <w:p w:rsidR="00AB5434" w:rsidRPr="00AB5434" w:rsidRDefault="00AB5434" w:rsidP="00AB5434">
      <w:pPr>
        <w:numPr>
          <w:ilvl w:val="0"/>
          <w:numId w:val="79"/>
        </w:numPr>
        <w:rPr>
          <w:sz w:val="24"/>
          <w:szCs w:val="24"/>
        </w:rPr>
      </w:pPr>
      <w:r w:rsidRPr="00AB5434">
        <w:rPr>
          <w:sz w:val="24"/>
          <w:szCs w:val="24"/>
          <w:rtl/>
        </w:rPr>
        <w:t>מבחן בסוף השנה</w:t>
      </w:r>
    </w:p>
    <w:p w:rsidR="00AB5434" w:rsidRPr="00AB5434" w:rsidRDefault="00AB5434" w:rsidP="00AB5434">
      <w:pPr>
        <w:numPr>
          <w:ilvl w:val="0"/>
          <w:numId w:val="79"/>
        </w:numPr>
        <w:rPr>
          <w:sz w:val="24"/>
          <w:szCs w:val="24"/>
          <w:rtl/>
        </w:rPr>
      </w:pPr>
      <w:r w:rsidRPr="00AB5434">
        <w:rPr>
          <w:sz w:val="24"/>
          <w:szCs w:val="24"/>
          <w:rtl/>
        </w:rPr>
        <w:t>תרגילים במהלך התרגול</w:t>
      </w:r>
    </w:p>
    <w:p w:rsidR="00AB5434" w:rsidRPr="00AB5434" w:rsidRDefault="00AB5434" w:rsidP="00AB5434">
      <w:pPr>
        <w:rPr>
          <w:sz w:val="24"/>
          <w:szCs w:val="24"/>
          <w:rtl/>
        </w:rPr>
      </w:pPr>
      <w:r w:rsidRPr="00AB5434">
        <w:rPr>
          <w:rFonts w:hint="cs"/>
          <w:b/>
          <w:bCs/>
          <w:sz w:val="24"/>
          <w:szCs w:val="24"/>
          <w:rtl/>
        </w:rPr>
        <w:t xml:space="preserve">מרכיבי הציון הסופי: </w:t>
      </w:r>
      <w:r w:rsidRPr="00AB5434">
        <w:rPr>
          <w:sz w:val="24"/>
          <w:szCs w:val="24"/>
        </w:rPr>
        <w:t xml:space="preserve">100% </w:t>
      </w:r>
      <w:r w:rsidRPr="00AB5434">
        <w:rPr>
          <w:rFonts w:hint="cs"/>
          <w:sz w:val="24"/>
          <w:szCs w:val="24"/>
          <w:rtl/>
        </w:rPr>
        <w:t xml:space="preserve"> </w:t>
      </w:r>
      <w:r w:rsidRPr="00AB5434">
        <w:rPr>
          <w:sz w:val="24"/>
          <w:szCs w:val="24"/>
          <w:rtl/>
        </w:rPr>
        <w:t>בחינה מסכמת</w:t>
      </w:r>
    </w:p>
    <w:p w:rsidR="00AB5434" w:rsidRPr="00AB5434" w:rsidRDefault="00AB5434" w:rsidP="00AB5434">
      <w:pPr>
        <w:rPr>
          <w:sz w:val="24"/>
          <w:szCs w:val="24"/>
          <w:rtl/>
        </w:rPr>
      </w:pPr>
      <w:r w:rsidRPr="00AB5434">
        <w:rPr>
          <w:rFonts w:hint="cs"/>
          <w:b/>
          <w:bCs/>
          <w:sz w:val="24"/>
          <w:szCs w:val="24"/>
          <w:rtl/>
        </w:rPr>
        <w:t xml:space="preserve">ביבליוגרפיה: </w:t>
      </w:r>
      <w:r w:rsidRPr="00AB5434">
        <w:rPr>
          <w:rFonts w:hint="cs"/>
          <w:sz w:val="24"/>
          <w:szCs w:val="24"/>
          <w:rtl/>
        </w:rPr>
        <w:t>אין</w:t>
      </w:r>
    </w:p>
    <w:p w:rsidR="00AB5434" w:rsidRPr="00AB5434" w:rsidRDefault="00AB5434" w:rsidP="00AB5434">
      <w:pPr>
        <w:rPr>
          <w:sz w:val="24"/>
          <w:szCs w:val="24"/>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Pr="00AB5434" w:rsidRDefault="00AB5434" w:rsidP="00AB5434">
      <w:pPr>
        <w:jc w:val="center"/>
        <w:rPr>
          <w:sz w:val="32"/>
          <w:szCs w:val="32"/>
          <w:u w:val="single"/>
          <w:rtl/>
        </w:rPr>
      </w:pPr>
      <w:r w:rsidRPr="00AB5434">
        <w:rPr>
          <w:rFonts w:hint="cs"/>
          <w:sz w:val="32"/>
          <w:szCs w:val="32"/>
          <w:u w:val="single"/>
          <w:rtl/>
        </w:rPr>
        <w:lastRenderedPageBreak/>
        <w:t>הפסיכואנליזה של תומס אוגדן 60-808-01</w:t>
      </w:r>
    </w:p>
    <w:p w:rsidR="00AB5434" w:rsidRPr="00AB5434" w:rsidRDefault="00AB5434" w:rsidP="00AB5434">
      <w:pPr>
        <w:jc w:val="center"/>
        <w:rPr>
          <w:sz w:val="28"/>
          <w:szCs w:val="28"/>
          <w:rtl/>
        </w:rPr>
      </w:pPr>
      <w:r w:rsidRPr="00AB5434">
        <w:rPr>
          <w:rFonts w:hint="cs"/>
          <w:sz w:val="28"/>
          <w:szCs w:val="28"/>
          <w:rtl/>
        </w:rPr>
        <w:t>סילבוס תש"פ</w:t>
      </w:r>
    </w:p>
    <w:p w:rsidR="00AB5434" w:rsidRPr="00AB5434" w:rsidRDefault="00AB5434" w:rsidP="00AB5434">
      <w:pPr>
        <w:rPr>
          <w:sz w:val="24"/>
          <w:szCs w:val="24"/>
          <w:rtl/>
        </w:rPr>
      </w:pPr>
      <w:r w:rsidRPr="00AB5434">
        <w:rPr>
          <w:rFonts w:hint="cs"/>
          <w:b/>
          <w:bCs/>
          <w:sz w:val="24"/>
          <w:szCs w:val="24"/>
          <w:rtl/>
        </w:rPr>
        <w:t xml:space="preserve">שם המרצה: </w:t>
      </w:r>
      <w:r w:rsidRPr="00AB5434">
        <w:rPr>
          <w:rFonts w:hint="cs"/>
          <w:sz w:val="24"/>
          <w:szCs w:val="24"/>
          <w:rtl/>
        </w:rPr>
        <w:t>ד"ר בועז שלגי</w:t>
      </w:r>
    </w:p>
    <w:p w:rsidR="00AB5434" w:rsidRPr="00AB5434" w:rsidRDefault="00AB5434" w:rsidP="00AB5434">
      <w:pPr>
        <w:rPr>
          <w:sz w:val="24"/>
          <w:szCs w:val="24"/>
          <w:rtl/>
        </w:rPr>
      </w:pPr>
      <w:r w:rsidRPr="00AB5434">
        <w:rPr>
          <w:rFonts w:hint="cs"/>
          <w:b/>
          <w:bCs/>
          <w:sz w:val="24"/>
          <w:szCs w:val="24"/>
          <w:rtl/>
        </w:rPr>
        <w:t xml:space="preserve">סוג הקורס: </w:t>
      </w:r>
      <w:r w:rsidRPr="00AB5434">
        <w:rPr>
          <w:rFonts w:hint="cs"/>
          <w:sz w:val="24"/>
          <w:szCs w:val="24"/>
          <w:rtl/>
        </w:rPr>
        <w:t>בחירה</w:t>
      </w:r>
    </w:p>
    <w:p w:rsidR="00AB5434" w:rsidRPr="00AB5434" w:rsidRDefault="00AB5434" w:rsidP="00AB5434">
      <w:pPr>
        <w:rPr>
          <w:sz w:val="24"/>
          <w:szCs w:val="24"/>
          <w:rtl/>
        </w:rPr>
      </w:pPr>
      <w:r w:rsidRPr="00AB5434">
        <w:rPr>
          <w:rFonts w:hint="cs"/>
          <w:b/>
          <w:bCs/>
          <w:sz w:val="24"/>
          <w:szCs w:val="24"/>
          <w:rtl/>
        </w:rPr>
        <w:t xml:space="preserve">שנת לימודים: </w:t>
      </w:r>
      <w:r w:rsidRPr="00AB5434">
        <w:rPr>
          <w:rFonts w:hint="cs"/>
          <w:sz w:val="24"/>
          <w:szCs w:val="24"/>
          <w:rtl/>
        </w:rPr>
        <w:t>תש"פ</w:t>
      </w:r>
    </w:p>
    <w:p w:rsidR="00AB5434" w:rsidRPr="00AB5434" w:rsidRDefault="00AB5434" w:rsidP="00AB5434">
      <w:pPr>
        <w:rPr>
          <w:sz w:val="24"/>
          <w:szCs w:val="24"/>
          <w:rtl/>
        </w:rPr>
      </w:pPr>
      <w:r w:rsidRPr="00AB5434">
        <w:rPr>
          <w:rFonts w:hint="cs"/>
          <w:b/>
          <w:bCs/>
          <w:sz w:val="24"/>
          <w:szCs w:val="24"/>
          <w:rtl/>
        </w:rPr>
        <w:t xml:space="preserve">סמסטר: </w:t>
      </w:r>
      <w:r w:rsidRPr="00AB5434">
        <w:rPr>
          <w:rFonts w:hint="cs"/>
          <w:sz w:val="24"/>
          <w:szCs w:val="24"/>
          <w:rtl/>
        </w:rPr>
        <w:t>א'</w:t>
      </w:r>
    </w:p>
    <w:p w:rsidR="00AB5434" w:rsidRPr="00AB5434" w:rsidRDefault="00AB5434" w:rsidP="00AB5434">
      <w:pPr>
        <w:rPr>
          <w:sz w:val="24"/>
          <w:szCs w:val="24"/>
          <w:rtl/>
        </w:rPr>
      </w:pPr>
      <w:r w:rsidRPr="00AB5434">
        <w:rPr>
          <w:rFonts w:hint="cs"/>
          <w:b/>
          <w:bCs/>
          <w:sz w:val="24"/>
          <w:szCs w:val="24"/>
          <w:rtl/>
        </w:rPr>
        <w:t xml:space="preserve">שם הקורס באנגלית: </w:t>
      </w:r>
      <w:r w:rsidRPr="00AB5434">
        <w:rPr>
          <w:rFonts w:hint="cs"/>
          <w:sz w:val="24"/>
          <w:szCs w:val="24"/>
          <w:rtl/>
        </w:rPr>
        <w:t>אין</w:t>
      </w:r>
    </w:p>
    <w:p w:rsidR="00AB5434" w:rsidRPr="00AB5434" w:rsidRDefault="00AB5434" w:rsidP="00AB5434">
      <w:pPr>
        <w:rPr>
          <w:sz w:val="24"/>
          <w:szCs w:val="24"/>
          <w:rtl/>
        </w:rPr>
      </w:pPr>
      <w:r w:rsidRPr="00AB5434">
        <w:rPr>
          <w:rFonts w:hint="cs"/>
          <w:b/>
          <w:bCs/>
          <w:sz w:val="24"/>
          <w:szCs w:val="24"/>
          <w:rtl/>
        </w:rPr>
        <w:t xml:space="preserve">תיאור הקורס: </w:t>
      </w:r>
      <w:r w:rsidRPr="00AB5434">
        <w:rPr>
          <w:sz w:val="24"/>
          <w:szCs w:val="24"/>
          <w:rtl/>
        </w:rPr>
        <w:t>השיעורים יועברו על ידי הרצאות פרונטלית משולבות בקריאה צמודה של המאמרים הנלמדים בקורס</w:t>
      </w:r>
      <w:r w:rsidRPr="00AB5434">
        <w:rPr>
          <w:sz w:val="24"/>
          <w:szCs w:val="24"/>
        </w:rPr>
        <w:t>.</w:t>
      </w:r>
    </w:p>
    <w:p w:rsidR="00AB5434" w:rsidRDefault="00AB5434" w:rsidP="00AB5434">
      <w:pPr>
        <w:rPr>
          <w:sz w:val="24"/>
          <w:szCs w:val="24"/>
          <w:rtl/>
        </w:rPr>
      </w:pPr>
      <w:r w:rsidRPr="00AB5434">
        <w:rPr>
          <w:rFonts w:hint="cs"/>
          <w:b/>
          <w:bCs/>
          <w:sz w:val="24"/>
          <w:szCs w:val="24"/>
          <w:rtl/>
        </w:rPr>
        <w:t xml:space="preserve">מטרות הקורס\תוצרי למידה: </w:t>
      </w:r>
      <w:r w:rsidRPr="00AB5434">
        <w:rPr>
          <w:sz w:val="24"/>
          <w:szCs w:val="24"/>
          <w:rtl/>
        </w:rPr>
        <w:t>חשיבתו של תומס אוגדן הינה מן הבולטות ביותר, אם לא הבולטת שבכולן, בעולם התיאוריה והטיפול הפסיכואנליטי/ פסיכודינאמי של היום. תרומתו של אוגדן היא בעלת כמה פנים: ראשית, הוא ממשיג מחדש רבות מן התיאוריות הפסיכואנליטיות שקדמו לו, ומחלץ מהן את מהותן העיקרית. שנית, הוא יוצר שפה פסיכואנליטית חדשה, מושגים חדשים ונקודות מבט על התהליך הטיפולי שהן חדשניות ומרתקות. שלישית, חשיבתו התיאורטית גוזרת אופני עבודה קליניים הפותחים בפני המטפל, תהא גישתו הקלינית אשר תהא, אפשרויות טיפוליות חדשות. מטרת הקורס היא להפגיש את התלמידים עם חשיבתו התיאורטית והקלינית של אוגדן ובכך להרחיב הן את תפישתם לגבי המתרחש בתהליך הטיפול הפסיכודינאמי והן את מגוון הכלים הטיפוליים העומדים לרשותם</w:t>
      </w:r>
      <w:r w:rsidRPr="00AB5434">
        <w:rPr>
          <w:sz w:val="24"/>
          <w:szCs w:val="24"/>
        </w:rPr>
        <w:t>.</w:t>
      </w:r>
    </w:p>
    <w:p w:rsidR="00A03534" w:rsidRPr="00A03534" w:rsidRDefault="00A03534" w:rsidP="00A03534">
      <w:pPr>
        <w:rPr>
          <w:sz w:val="24"/>
          <w:szCs w:val="24"/>
          <w:rtl/>
        </w:rPr>
      </w:pPr>
      <w:r w:rsidRPr="00A03534">
        <w:rPr>
          <w:b/>
          <w:bCs/>
          <w:sz w:val="24"/>
          <w:szCs w:val="24"/>
          <w:rtl/>
        </w:rPr>
        <w:t>מהלך השיעורים</w:t>
      </w:r>
      <w:r w:rsidRPr="00A03534">
        <w:rPr>
          <w:b/>
          <w:bCs/>
          <w:sz w:val="24"/>
          <w:szCs w:val="24"/>
        </w:rPr>
        <w:t>:</w:t>
      </w:r>
      <w:r w:rsidRPr="00A03534">
        <w:rPr>
          <w:sz w:val="24"/>
          <w:szCs w:val="24"/>
        </w:rPr>
        <w:t xml:space="preserve"> </w:t>
      </w:r>
      <w:r w:rsidRPr="00A03534">
        <w:rPr>
          <w:sz w:val="24"/>
          <w:szCs w:val="24"/>
          <w:rtl/>
        </w:rPr>
        <w:t>השיעורים יועברו על ידי הרצאות פרונטלית משולבות בקריאה צמודה של המאמרים הנלמדים בקורס</w:t>
      </w:r>
      <w:r w:rsidRPr="00A03534">
        <w:rPr>
          <w:sz w:val="24"/>
          <w:szCs w:val="24"/>
        </w:rPr>
        <w:t>.</w:t>
      </w:r>
    </w:p>
    <w:p w:rsidR="00AB5434" w:rsidRPr="00AB5434" w:rsidRDefault="00AB5434" w:rsidP="00AB5434">
      <w:pPr>
        <w:rPr>
          <w:sz w:val="24"/>
          <w:szCs w:val="24"/>
          <w:rtl/>
        </w:rPr>
      </w:pPr>
      <w:r w:rsidRPr="00AB5434">
        <w:rPr>
          <w:rFonts w:hint="cs"/>
          <w:b/>
          <w:bCs/>
          <w:sz w:val="24"/>
          <w:szCs w:val="24"/>
          <w:rtl/>
        </w:rPr>
        <w:t xml:space="preserve">דרישות קדם: </w:t>
      </w:r>
      <w:r w:rsidRPr="00AB5434">
        <w:rPr>
          <w:rFonts w:hint="cs"/>
          <w:sz w:val="24"/>
          <w:szCs w:val="24"/>
          <w:rtl/>
        </w:rPr>
        <w:t>אין</w:t>
      </w:r>
    </w:p>
    <w:p w:rsidR="00AB5434" w:rsidRPr="00AB5434" w:rsidRDefault="00AB5434" w:rsidP="00AB5434">
      <w:pPr>
        <w:rPr>
          <w:sz w:val="24"/>
          <w:szCs w:val="24"/>
          <w:rtl/>
        </w:rPr>
      </w:pPr>
      <w:r w:rsidRPr="00AB5434">
        <w:rPr>
          <w:rFonts w:hint="cs"/>
          <w:b/>
          <w:bCs/>
          <w:sz w:val="24"/>
          <w:szCs w:val="24"/>
          <w:rtl/>
        </w:rPr>
        <w:t xml:space="preserve">חובות\דרישות\מטלות: </w:t>
      </w:r>
      <w:r w:rsidRPr="00AB5434">
        <w:rPr>
          <w:sz w:val="24"/>
          <w:szCs w:val="24"/>
          <w:rtl/>
        </w:rPr>
        <w:t>עבודה בסיום הקורס</w:t>
      </w:r>
    </w:p>
    <w:p w:rsidR="00AB5434" w:rsidRPr="00AB5434" w:rsidRDefault="00AB5434" w:rsidP="00AB5434">
      <w:pPr>
        <w:rPr>
          <w:sz w:val="24"/>
          <w:szCs w:val="24"/>
          <w:rtl/>
        </w:rPr>
      </w:pPr>
      <w:r w:rsidRPr="00AB5434">
        <w:rPr>
          <w:rFonts w:hint="cs"/>
          <w:b/>
          <w:bCs/>
          <w:sz w:val="24"/>
          <w:szCs w:val="24"/>
          <w:rtl/>
        </w:rPr>
        <w:t xml:space="preserve">מרכיבי הציון הסופי: </w:t>
      </w:r>
      <w:r w:rsidRPr="00AB5434">
        <w:rPr>
          <w:sz w:val="24"/>
          <w:szCs w:val="24"/>
          <w:rtl/>
        </w:rPr>
        <w:t>צ</w:t>
      </w:r>
      <w:r w:rsidR="00100BA3">
        <w:rPr>
          <w:rFonts w:hint="cs"/>
          <w:sz w:val="24"/>
          <w:szCs w:val="24"/>
          <w:rtl/>
        </w:rPr>
        <w:t>י</w:t>
      </w:r>
      <w:bookmarkStart w:id="6" w:name="_GoBack"/>
      <w:bookmarkEnd w:id="6"/>
      <w:r w:rsidRPr="00AB5434">
        <w:rPr>
          <w:sz w:val="24"/>
          <w:szCs w:val="24"/>
          <w:rtl/>
        </w:rPr>
        <w:t>ון העבודה יהווה 100 אחוז מציון הקורס</w:t>
      </w:r>
    </w:p>
    <w:p w:rsidR="00AB5434" w:rsidRPr="00AB5434" w:rsidRDefault="00AB5434" w:rsidP="00AB5434">
      <w:pPr>
        <w:rPr>
          <w:sz w:val="24"/>
          <w:szCs w:val="24"/>
          <w:rtl/>
        </w:rPr>
      </w:pPr>
      <w:r w:rsidRPr="00AB5434">
        <w:rPr>
          <w:rFonts w:hint="cs"/>
          <w:b/>
          <w:bCs/>
          <w:sz w:val="24"/>
          <w:szCs w:val="24"/>
          <w:rtl/>
        </w:rPr>
        <w:t xml:space="preserve">ביבליוגרפיה: </w:t>
      </w:r>
    </w:p>
    <w:p w:rsidR="00AB5434" w:rsidRPr="00AB5434" w:rsidRDefault="00AB5434" w:rsidP="00AB5434">
      <w:pPr>
        <w:numPr>
          <w:ilvl w:val="0"/>
          <w:numId w:val="80"/>
        </w:numPr>
        <w:jc w:val="right"/>
        <w:rPr>
          <w:sz w:val="24"/>
          <w:szCs w:val="24"/>
        </w:rPr>
      </w:pPr>
      <w:r w:rsidRPr="00AB5434">
        <w:rPr>
          <w:sz w:val="24"/>
          <w:szCs w:val="24"/>
        </w:rPr>
        <w:t>Ogden, T.H:</w:t>
      </w:r>
      <w:r w:rsidRPr="00AB5434">
        <w:rPr>
          <w:b/>
          <w:bCs/>
          <w:sz w:val="24"/>
          <w:szCs w:val="24"/>
        </w:rPr>
        <w:t xml:space="preserve"> </w:t>
      </w:r>
      <w:r w:rsidRPr="00AB5434">
        <w:rPr>
          <w:sz w:val="24"/>
          <w:szCs w:val="24"/>
        </w:rPr>
        <w:t>Winnicott's Intersubjective Subject. In: Subjects of Analysis. pp: 49-60</w:t>
      </w:r>
    </w:p>
    <w:p w:rsidR="00AB5434" w:rsidRPr="00AB5434" w:rsidRDefault="00AB5434" w:rsidP="00AB5434">
      <w:pPr>
        <w:numPr>
          <w:ilvl w:val="0"/>
          <w:numId w:val="80"/>
        </w:numPr>
        <w:jc w:val="right"/>
        <w:rPr>
          <w:sz w:val="24"/>
          <w:szCs w:val="24"/>
        </w:rPr>
      </w:pPr>
      <w:r w:rsidRPr="00AB5434">
        <w:rPr>
          <w:sz w:val="24"/>
          <w:szCs w:val="24"/>
        </w:rPr>
        <w:t>Ogden, T.H. (2005): On Not Being Able to Dream. In: This Art of Psychoanalysis: Dreaming Undreamt Dreams and Interrupted Cries. pp: 45-60.</w:t>
      </w:r>
    </w:p>
    <w:p w:rsidR="00AB5434" w:rsidRPr="00AB5434" w:rsidRDefault="00AB5434" w:rsidP="00AB5434">
      <w:pPr>
        <w:numPr>
          <w:ilvl w:val="0"/>
          <w:numId w:val="80"/>
        </w:numPr>
        <w:jc w:val="right"/>
        <w:rPr>
          <w:sz w:val="24"/>
          <w:szCs w:val="24"/>
        </w:rPr>
      </w:pPr>
      <w:r w:rsidRPr="00AB5434">
        <w:rPr>
          <w:sz w:val="24"/>
          <w:szCs w:val="24"/>
        </w:rPr>
        <w:t>Ogden. T.H. (1994): The Analytic Third: Working with Intersubjective Clinical Facts. In: Subjects of Analysis pp: 61-98.</w:t>
      </w:r>
    </w:p>
    <w:p w:rsidR="00AB5434" w:rsidRPr="00AB5434" w:rsidRDefault="00AB5434" w:rsidP="00AB5434">
      <w:pPr>
        <w:numPr>
          <w:ilvl w:val="0"/>
          <w:numId w:val="80"/>
        </w:numPr>
        <w:jc w:val="right"/>
        <w:rPr>
          <w:sz w:val="24"/>
          <w:szCs w:val="24"/>
        </w:rPr>
      </w:pPr>
      <w:r w:rsidRPr="00AB5434">
        <w:rPr>
          <w:sz w:val="24"/>
          <w:szCs w:val="24"/>
        </w:rPr>
        <w:lastRenderedPageBreak/>
        <w:t>Ogden, T.H. (2016). On Three Forms of Thinking: Magical Thinking, Dream Thinking and Transformative Thinking. In: Reclaiming Unlived Life: Experiences in Psychoanalysis. pp. 71-92.</w:t>
      </w:r>
    </w:p>
    <w:p w:rsidR="00AB5434" w:rsidRPr="00AB5434" w:rsidRDefault="00AB5434" w:rsidP="00AB5434">
      <w:pPr>
        <w:numPr>
          <w:ilvl w:val="0"/>
          <w:numId w:val="80"/>
        </w:numPr>
        <w:jc w:val="right"/>
        <w:rPr>
          <w:sz w:val="24"/>
          <w:szCs w:val="24"/>
        </w:rPr>
      </w:pPr>
      <w:r w:rsidRPr="00AB5434">
        <w:rPr>
          <w:sz w:val="24"/>
          <w:szCs w:val="24"/>
        </w:rPr>
        <w:t>Ogden, T.H (2002): Re-Minding the Body. In: Conversation at the Frontier of Dreaming. pp:153-174</w:t>
      </w:r>
    </w:p>
    <w:p w:rsidR="00AB5434" w:rsidRPr="00AB5434" w:rsidRDefault="00AB5434" w:rsidP="00AB5434">
      <w:pPr>
        <w:numPr>
          <w:ilvl w:val="0"/>
          <w:numId w:val="80"/>
        </w:numPr>
        <w:jc w:val="right"/>
        <w:rPr>
          <w:sz w:val="24"/>
          <w:szCs w:val="24"/>
        </w:rPr>
      </w:pPr>
      <w:r w:rsidRPr="00AB5434">
        <w:rPr>
          <w:sz w:val="24"/>
          <w:szCs w:val="24"/>
        </w:rPr>
        <w:t>Ogden, T.H (1994): Personal Isolation: The Breakdown of Subjectivity and Intersubjectivity. In: Subjects of Analysis. pp:167-182.</w:t>
      </w: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Pr="00AB5434" w:rsidRDefault="00AB5434" w:rsidP="00AB5434">
      <w:pPr>
        <w:jc w:val="center"/>
        <w:rPr>
          <w:sz w:val="32"/>
          <w:szCs w:val="32"/>
          <w:u w:val="single"/>
          <w:rtl/>
        </w:rPr>
      </w:pPr>
      <w:r w:rsidRPr="00AB5434">
        <w:rPr>
          <w:rFonts w:hint="cs"/>
          <w:sz w:val="32"/>
          <w:szCs w:val="32"/>
          <w:u w:val="single"/>
          <w:rtl/>
        </w:rPr>
        <w:t>פסיכופתולוגיה מתקדמת 60-810-01</w:t>
      </w:r>
    </w:p>
    <w:p w:rsidR="00AB5434" w:rsidRPr="00AB5434" w:rsidRDefault="00AB5434" w:rsidP="00AB5434">
      <w:pPr>
        <w:jc w:val="center"/>
        <w:rPr>
          <w:sz w:val="28"/>
          <w:szCs w:val="28"/>
          <w:rtl/>
        </w:rPr>
      </w:pPr>
      <w:r w:rsidRPr="00AB5434">
        <w:rPr>
          <w:rFonts w:hint="cs"/>
          <w:sz w:val="28"/>
          <w:szCs w:val="28"/>
          <w:rtl/>
        </w:rPr>
        <w:t>סילבוס תש"פ</w:t>
      </w:r>
    </w:p>
    <w:p w:rsidR="00AB5434" w:rsidRPr="00AB5434" w:rsidRDefault="00AB5434" w:rsidP="00AB5434">
      <w:pPr>
        <w:rPr>
          <w:sz w:val="24"/>
          <w:szCs w:val="24"/>
          <w:rtl/>
        </w:rPr>
      </w:pPr>
      <w:r w:rsidRPr="00AB5434">
        <w:rPr>
          <w:rFonts w:hint="cs"/>
          <w:b/>
          <w:bCs/>
          <w:sz w:val="24"/>
          <w:szCs w:val="24"/>
          <w:rtl/>
        </w:rPr>
        <w:t xml:space="preserve">שם המרצה: </w:t>
      </w:r>
      <w:r w:rsidRPr="00AB5434">
        <w:rPr>
          <w:rFonts w:hint="cs"/>
          <w:sz w:val="24"/>
          <w:szCs w:val="24"/>
          <w:rtl/>
        </w:rPr>
        <w:t>ד"ר מאיה וולף</w:t>
      </w:r>
    </w:p>
    <w:p w:rsidR="00AB5434" w:rsidRPr="00AB5434" w:rsidRDefault="00AB5434" w:rsidP="00AB5434">
      <w:pPr>
        <w:rPr>
          <w:sz w:val="24"/>
          <w:szCs w:val="24"/>
          <w:rtl/>
        </w:rPr>
      </w:pPr>
      <w:r w:rsidRPr="00AB5434">
        <w:rPr>
          <w:rFonts w:hint="cs"/>
          <w:b/>
          <w:bCs/>
          <w:sz w:val="24"/>
          <w:szCs w:val="24"/>
          <w:rtl/>
        </w:rPr>
        <w:t xml:space="preserve">סוג הקורס: </w:t>
      </w:r>
      <w:r w:rsidRPr="00AB5434">
        <w:rPr>
          <w:rFonts w:hint="cs"/>
          <w:sz w:val="24"/>
          <w:szCs w:val="24"/>
          <w:rtl/>
        </w:rPr>
        <w:t>הרצאה</w:t>
      </w:r>
    </w:p>
    <w:p w:rsidR="00AB5434" w:rsidRPr="00AB5434" w:rsidRDefault="00AB5434" w:rsidP="00AB5434">
      <w:pPr>
        <w:rPr>
          <w:sz w:val="24"/>
          <w:szCs w:val="24"/>
          <w:rtl/>
        </w:rPr>
      </w:pPr>
      <w:r w:rsidRPr="00AB5434">
        <w:rPr>
          <w:rFonts w:hint="cs"/>
          <w:b/>
          <w:bCs/>
          <w:sz w:val="24"/>
          <w:szCs w:val="24"/>
          <w:rtl/>
        </w:rPr>
        <w:t xml:space="preserve">שנת לימודים: </w:t>
      </w:r>
      <w:r w:rsidRPr="00AB5434">
        <w:rPr>
          <w:rFonts w:hint="cs"/>
          <w:sz w:val="24"/>
          <w:szCs w:val="24"/>
          <w:rtl/>
        </w:rPr>
        <w:t>תש"פ</w:t>
      </w:r>
    </w:p>
    <w:p w:rsidR="00AB5434" w:rsidRPr="00AB5434" w:rsidRDefault="00AB5434" w:rsidP="00AB5434">
      <w:pPr>
        <w:rPr>
          <w:sz w:val="24"/>
          <w:szCs w:val="24"/>
          <w:rtl/>
        </w:rPr>
      </w:pPr>
      <w:r w:rsidRPr="00AB5434">
        <w:rPr>
          <w:rFonts w:hint="cs"/>
          <w:b/>
          <w:bCs/>
          <w:sz w:val="24"/>
          <w:szCs w:val="24"/>
          <w:rtl/>
        </w:rPr>
        <w:t xml:space="preserve">סמסטר: </w:t>
      </w:r>
      <w:r w:rsidRPr="00AB5434">
        <w:rPr>
          <w:rFonts w:hint="cs"/>
          <w:sz w:val="24"/>
          <w:szCs w:val="24"/>
          <w:rtl/>
        </w:rPr>
        <w:t>א'</w:t>
      </w:r>
    </w:p>
    <w:p w:rsidR="00AB5434" w:rsidRPr="00AB5434" w:rsidRDefault="00AB5434" w:rsidP="00AB5434">
      <w:pPr>
        <w:rPr>
          <w:sz w:val="24"/>
          <w:szCs w:val="24"/>
          <w:rtl/>
        </w:rPr>
      </w:pPr>
      <w:r w:rsidRPr="00AB5434">
        <w:rPr>
          <w:rFonts w:hint="cs"/>
          <w:b/>
          <w:bCs/>
          <w:sz w:val="24"/>
          <w:szCs w:val="24"/>
          <w:rtl/>
        </w:rPr>
        <w:t xml:space="preserve">שם הקורס באנגלית: </w:t>
      </w:r>
      <w:r w:rsidRPr="00AB5434">
        <w:rPr>
          <w:rFonts w:hint="cs"/>
          <w:sz w:val="24"/>
          <w:szCs w:val="24"/>
          <w:rtl/>
        </w:rPr>
        <w:t>אין</w:t>
      </w:r>
    </w:p>
    <w:p w:rsidR="00AB5434" w:rsidRPr="00AB5434" w:rsidRDefault="00AB5434" w:rsidP="00AB5434">
      <w:r w:rsidRPr="00AB5434">
        <w:rPr>
          <w:rFonts w:hint="cs"/>
          <w:b/>
          <w:bCs/>
          <w:sz w:val="24"/>
          <w:szCs w:val="24"/>
          <w:rtl/>
        </w:rPr>
        <w:t xml:space="preserve">תיאור הקורס: </w:t>
      </w:r>
      <w:r w:rsidRPr="00AB5434">
        <w:rPr>
          <w:rFonts w:hint="cs"/>
          <w:rtl/>
        </w:rPr>
        <w:t xml:space="preserve">הקורס מיועד לתלמידי התואר השני הלומדים במגמה הקלינית ומטרתו להעמיק את הידיעה בתחום הפסיכופתולוגיה. מטרתו של הקורס  היא להעמיק את האינטגרציה בין הידע הפמנולוגי והדינאמי לקבלת ידע רחב אודות האטיולוגיה והטיפול בפסיכופתולוגיות השונות. </w:t>
      </w:r>
    </w:p>
    <w:p w:rsidR="00AB5434" w:rsidRPr="00AB5434" w:rsidRDefault="00AB5434" w:rsidP="00AB5434">
      <w:pPr>
        <w:rPr>
          <w:sz w:val="24"/>
          <w:szCs w:val="24"/>
          <w:rtl/>
        </w:rPr>
      </w:pPr>
      <w:r w:rsidRPr="00AB5434">
        <w:rPr>
          <w:rFonts w:hint="cs"/>
          <w:sz w:val="24"/>
          <w:szCs w:val="24"/>
          <w:rtl/>
        </w:rPr>
        <w:t xml:space="preserve">במסגרת זו יידון מיקומן של הפסיכופתולוגיות השונות מתוך העמדה של התיאוריה הפסיכיאטרית (( </w:t>
      </w:r>
      <w:r w:rsidRPr="00AB5434">
        <w:rPr>
          <w:rFonts w:hint="cs"/>
          <w:sz w:val="24"/>
          <w:szCs w:val="24"/>
        </w:rPr>
        <w:t>DSM-V</w:t>
      </w:r>
      <w:r w:rsidRPr="00AB5434">
        <w:rPr>
          <w:rFonts w:hint="cs"/>
          <w:sz w:val="24"/>
          <w:szCs w:val="24"/>
          <w:rtl/>
        </w:rPr>
        <w:t xml:space="preserve"> וכיצד זו משתלבת עם חשיבה מבנית של קרנברג, ועם תיאוריות פסיכודינאמיות וקוגניטיביות.</w:t>
      </w:r>
    </w:p>
    <w:p w:rsidR="00AB5434" w:rsidRPr="00AB5434" w:rsidRDefault="00AB5434" w:rsidP="00AB5434">
      <w:r w:rsidRPr="00AB5434">
        <w:rPr>
          <w:rFonts w:hint="cs"/>
          <w:b/>
          <w:bCs/>
          <w:sz w:val="24"/>
          <w:szCs w:val="24"/>
          <w:rtl/>
        </w:rPr>
        <w:t xml:space="preserve">מטרות הקורס\תוצרי הלמידה: </w:t>
      </w:r>
      <w:r w:rsidRPr="00AB5434">
        <w:rPr>
          <w:rFonts w:hint="cs"/>
        </w:rPr>
        <w:t>Ability to recognize and diagnose the main disorders studied in the course, according to DSM 5</w:t>
      </w:r>
      <w:r w:rsidRPr="00AB5434">
        <w:rPr>
          <w:rFonts w:hint="cs"/>
          <w:rtl/>
        </w:rPr>
        <w:t xml:space="preserve">. </w:t>
      </w:r>
    </w:p>
    <w:p w:rsidR="00AB5434" w:rsidRPr="00AB5434" w:rsidRDefault="00AB5434" w:rsidP="00AB5434">
      <w:pPr>
        <w:rPr>
          <w:sz w:val="24"/>
          <w:szCs w:val="24"/>
          <w:rtl/>
        </w:rPr>
      </w:pPr>
      <w:r w:rsidRPr="00AB5434">
        <w:rPr>
          <w:rFonts w:hint="cs"/>
          <w:sz w:val="24"/>
          <w:szCs w:val="24"/>
        </w:rPr>
        <w:t>Gain an understanding of the etiology, recent research, and suggested treatment of these main disorders.</w:t>
      </w:r>
    </w:p>
    <w:p w:rsidR="00AB5434" w:rsidRPr="00AB5434" w:rsidRDefault="00AB5434" w:rsidP="00AB5434">
      <w:pPr>
        <w:rPr>
          <w:sz w:val="24"/>
          <w:szCs w:val="24"/>
          <w:rtl/>
        </w:rPr>
      </w:pPr>
      <w:r w:rsidRPr="00AB5434">
        <w:rPr>
          <w:rFonts w:hint="cs"/>
          <w:b/>
          <w:bCs/>
          <w:sz w:val="24"/>
          <w:szCs w:val="24"/>
          <w:rtl/>
        </w:rPr>
        <w:t xml:space="preserve">דרישות קדם: </w:t>
      </w:r>
      <w:r w:rsidRPr="00AB5434">
        <w:rPr>
          <w:sz w:val="24"/>
          <w:szCs w:val="24"/>
          <w:rtl/>
        </w:rPr>
        <w:t>פסיכופתולוגיה של הילד והמבוגר, שנה א' לתואר שני</w:t>
      </w:r>
    </w:p>
    <w:p w:rsidR="00AB5434" w:rsidRPr="00AB5434" w:rsidRDefault="00AB5434" w:rsidP="00AB5434">
      <w:pPr>
        <w:rPr>
          <w:sz w:val="24"/>
          <w:szCs w:val="24"/>
          <w:rtl/>
        </w:rPr>
      </w:pPr>
      <w:r w:rsidRPr="00AB5434">
        <w:rPr>
          <w:rFonts w:hint="cs"/>
          <w:b/>
          <w:bCs/>
          <w:sz w:val="24"/>
          <w:szCs w:val="24"/>
          <w:rtl/>
        </w:rPr>
        <w:t xml:space="preserve">חובות\דרישות\מטלות: </w:t>
      </w:r>
    </w:p>
    <w:p w:rsidR="00AB5434" w:rsidRPr="00AB5434" w:rsidRDefault="00AB5434" w:rsidP="00AB5434">
      <w:pPr>
        <w:rPr>
          <w:sz w:val="24"/>
          <w:szCs w:val="24"/>
        </w:rPr>
      </w:pPr>
      <w:r w:rsidRPr="00AB5434">
        <w:rPr>
          <w:rFonts w:hint="cs"/>
          <w:sz w:val="24"/>
          <w:szCs w:val="24"/>
          <w:rtl/>
        </w:rPr>
        <w:t>א. נוכחות חובה בשיעורים (היעדרות בתיאום איתי).</w:t>
      </w:r>
    </w:p>
    <w:p w:rsidR="00AB5434" w:rsidRPr="00AB5434" w:rsidRDefault="00AB5434" w:rsidP="00AB5434">
      <w:pPr>
        <w:rPr>
          <w:sz w:val="24"/>
          <w:szCs w:val="24"/>
          <w:rtl/>
        </w:rPr>
      </w:pPr>
      <w:r w:rsidRPr="00AB5434">
        <w:rPr>
          <w:rFonts w:hint="cs"/>
          <w:sz w:val="24"/>
          <w:szCs w:val="24"/>
          <w:rtl/>
        </w:rPr>
        <w:t xml:space="preserve">ב. קריאת החומר הביבליוגראפי עליו נדון בשיעור. </w:t>
      </w:r>
    </w:p>
    <w:p w:rsidR="00AB5434" w:rsidRPr="00AB5434" w:rsidRDefault="00AB5434" w:rsidP="00AB5434">
      <w:pPr>
        <w:rPr>
          <w:sz w:val="24"/>
          <w:szCs w:val="24"/>
          <w:rtl/>
        </w:rPr>
      </w:pPr>
      <w:r w:rsidRPr="00AB5434">
        <w:rPr>
          <w:rFonts w:hint="cs"/>
          <w:sz w:val="24"/>
          <w:szCs w:val="24"/>
          <w:rtl/>
        </w:rPr>
        <w:t>ג. עבודה מסכמת </w:t>
      </w:r>
    </w:p>
    <w:p w:rsidR="00AB5434" w:rsidRPr="00AB5434" w:rsidRDefault="00AB5434" w:rsidP="00AB5434">
      <w:pPr>
        <w:rPr>
          <w:sz w:val="24"/>
          <w:szCs w:val="24"/>
          <w:rtl/>
        </w:rPr>
      </w:pPr>
      <w:r w:rsidRPr="00AB5434">
        <w:rPr>
          <w:rFonts w:hint="cs"/>
          <w:b/>
          <w:bCs/>
          <w:sz w:val="24"/>
          <w:szCs w:val="24"/>
          <w:rtl/>
        </w:rPr>
        <w:t xml:space="preserve">מרכיבי הציון הסופי: </w:t>
      </w:r>
      <w:r w:rsidRPr="00AB5434">
        <w:rPr>
          <w:rFonts w:hint="cs"/>
          <w:sz w:val="24"/>
          <w:szCs w:val="24"/>
          <w:rtl/>
        </w:rPr>
        <w:t>נוכחות והשתתפות בכיתה 10%, עבודה מסכמת 90%</w:t>
      </w:r>
      <w:r w:rsidRPr="00AB5434">
        <w:rPr>
          <w:rFonts w:hint="cs"/>
          <w:b/>
          <w:bCs/>
          <w:sz w:val="24"/>
          <w:szCs w:val="24"/>
        </w:rPr>
        <w:t>.</w:t>
      </w:r>
    </w:p>
    <w:p w:rsidR="00AB5434" w:rsidRPr="00AB5434" w:rsidRDefault="00AB5434" w:rsidP="00AB5434">
      <w:pPr>
        <w:rPr>
          <w:sz w:val="24"/>
          <w:szCs w:val="24"/>
          <w:rtl/>
        </w:rPr>
      </w:pPr>
      <w:r w:rsidRPr="00AB5434">
        <w:rPr>
          <w:rFonts w:hint="cs"/>
          <w:b/>
          <w:bCs/>
          <w:sz w:val="24"/>
          <w:szCs w:val="24"/>
          <w:rtl/>
        </w:rPr>
        <w:t xml:space="preserve">ביבליוגרפיה: </w:t>
      </w:r>
      <w:r w:rsidRPr="00AB5434">
        <w:rPr>
          <w:rFonts w:hint="cs"/>
          <w:sz w:val="24"/>
          <w:szCs w:val="24"/>
          <w:rtl/>
        </w:rPr>
        <w:t>אין</w:t>
      </w:r>
    </w:p>
    <w:p w:rsidR="00AB5434" w:rsidRPr="00AB5434" w:rsidRDefault="00AB5434" w:rsidP="00AB5434">
      <w:pPr>
        <w:rPr>
          <w:sz w:val="24"/>
          <w:szCs w:val="24"/>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AB5434" w:rsidRDefault="00AB5434" w:rsidP="00AB5434">
      <w:pPr>
        <w:rPr>
          <w:sz w:val="24"/>
          <w:szCs w:val="24"/>
          <w:rtl/>
        </w:rPr>
      </w:pPr>
    </w:p>
    <w:p w:rsidR="00287F98" w:rsidRPr="00287F98" w:rsidRDefault="00287F98" w:rsidP="00287F98">
      <w:pPr>
        <w:jc w:val="center"/>
        <w:rPr>
          <w:sz w:val="32"/>
          <w:szCs w:val="32"/>
          <w:u w:val="single"/>
          <w:rtl/>
        </w:rPr>
      </w:pPr>
      <w:r w:rsidRPr="00287F98">
        <w:rPr>
          <w:rFonts w:hint="cs"/>
          <w:sz w:val="32"/>
          <w:szCs w:val="32"/>
          <w:u w:val="single"/>
          <w:rtl/>
        </w:rPr>
        <w:t>טיפול משפחתי מערכתי 60-818-01</w:t>
      </w:r>
    </w:p>
    <w:p w:rsidR="00287F98" w:rsidRPr="00287F98" w:rsidRDefault="00287F98" w:rsidP="00287F98">
      <w:pPr>
        <w:jc w:val="center"/>
        <w:rPr>
          <w:sz w:val="28"/>
          <w:szCs w:val="28"/>
          <w:rtl/>
        </w:rPr>
      </w:pPr>
      <w:r w:rsidRPr="00287F98">
        <w:rPr>
          <w:rFonts w:hint="cs"/>
          <w:sz w:val="28"/>
          <w:szCs w:val="28"/>
          <w:rtl/>
        </w:rPr>
        <w:t>סילבוס תש"פ</w:t>
      </w:r>
    </w:p>
    <w:p w:rsidR="00287F98" w:rsidRPr="00287F98" w:rsidRDefault="00287F98" w:rsidP="004B31BF">
      <w:pPr>
        <w:rPr>
          <w:sz w:val="24"/>
          <w:szCs w:val="24"/>
          <w:rtl/>
        </w:rPr>
      </w:pPr>
      <w:r w:rsidRPr="00287F98">
        <w:rPr>
          <w:rFonts w:hint="cs"/>
          <w:b/>
          <w:bCs/>
          <w:sz w:val="24"/>
          <w:szCs w:val="24"/>
          <w:rtl/>
        </w:rPr>
        <w:t xml:space="preserve">שם המרצה: </w:t>
      </w:r>
      <w:r w:rsidRPr="00287F98">
        <w:rPr>
          <w:rFonts w:hint="cs"/>
          <w:sz w:val="24"/>
          <w:szCs w:val="24"/>
          <w:rtl/>
        </w:rPr>
        <w:t xml:space="preserve">ד"ר </w:t>
      </w:r>
      <w:r w:rsidR="004B31BF">
        <w:rPr>
          <w:rFonts w:hint="cs"/>
          <w:sz w:val="24"/>
          <w:szCs w:val="24"/>
          <w:rtl/>
        </w:rPr>
        <w:t>דנה אציל סלונים</w:t>
      </w:r>
    </w:p>
    <w:p w:rsidR="00287F98" w:rsidRPr="00287F98" w:rsidRDefault="00287F98" w:rsidP="00287F98">
      <w:pPr>
        <w:rPr>
          <w:sz w:val="24"/>
          <w:szCs w:val="24"/>
          <w:rtl/>
        </w:rPr>
      </w:pPr>
      <w:r w:rsidRPr="00287F98">
        <w:rPr>
          <w:rFonts w:hint="cs"/>
          <w:b/>
          <w:bCs/>
          <w:sz w:val="24"/>
          <w:szCs w:val="24"/>
          <w:rtl/>
        </w:rPr>
        <w:t xml:space="preserve">סוג הקורס: </w:t>
      </w:r>
      <w:r w:rsidRPr="00287F98">
        <w:rPr>
          <w:rFonts w:hint="cs"/>
          <w:sz w:val="24"/>
          <w:szCs w:val="24"/>
          <w:rtl/>
        </w:rPr>
        <w:t>הרצאה</w:t>
      </w:r>
    </w:p>
    <w:p w:rsidR="00287F98" w:rsidRPr="00287F98" w:rsidRDefault="00287F98" w:rsidP="00287F98">
      <w:pPr>
        <w:rPr>
          <w:sz w:val="24"/>
          <w:szCs w:val="24"/>
          <w:rtl/>
        </w:rPr>
      </w:pPr>
      <w:r w:rsidRPr="00287F98">
        <w:rPr>
          <w:rFonts w:hint="cs"/>
          <w:b/>
          <w:bCs/>
          <w:sz w:val="24"/>
          <w:szCs w:val="24"/>
          <w:rtl/>
        </w:rPr>
        <w:t xml:space="preserve">שנת לימודים: </w:t>
      </w:r>
      <w:r w:rsidRPr="00287F98">
        <w:rPr>
          <w:rFonts w:hint="cs"/>
          <w:sz w:val="24"/>
          <w:szCs w:val="24"/>
          <w:rtl/>
        </w:rPr>
        <w:t>תש"פ</w:t>
      </w:r>
    </w:p>
    <w:p w:rsidR="00287F98" w:rsidRPr="00287F98" w:rsidRDefault="00287F98" w:rsidP="00287F98">
      <w:pPr>
        <w:rPr>
          <w:sz w:val="24"/>
          <w:szCs w:val="24"/>
          <w:rtl/>
        </w:rPr>
      </w:pPr>
      <w:r w:rsidRPr="00287F98">
        <w:rPr>
          <w:rFonts w:hint="cs"/>
          <w:b/>
          <w:bCs/>
          <w:sz w:val="24"/>
          <w:szCs w:val="24"/>
          <w:rtl/>
        </w:rPr>
        <w:t xml:space="preserve">סמסטר: </w:t>
      </w:r>
      <w:r w:rsidRPr="00287F98">
        <w:rPr>
          <w:rFonts w:hint="cs"/>
          <w:sz w:val="24"/>
          <w:szCs w:val="24"/>
          <w:rtl/>
        </w:rPr>
        <w:t>ב'</w:t>
      </w:r>
    </w:p>
    <w:p w:rsidR="00287F98" w:rsidRPr="00287F98" w:rsidRDefault="00287F98" w:rsidP="00287F98">
      <w:pPr>
        <w:rPr>
          <w:sz w:val="24"/>
          <w:szCs w:val="24"/>
          <w:rtl/>
        </w:rPr>
      </w:pPr>
      <w:r w:rsidRPr="00287F98">
        <w:rPr>
          <w:rFonts w:hint="cs"/>
          <w:b/>
          <w:bCs/>
          <w:sz w:val="24"/>
          <w:szCs w:val="24"/>
          <w:rtl/>
        </w:rPr>
        <w:t xml:space="preserve">שם הקורס באנגלית: </w:t>
      </w:r>
      <w:r w:rsidRPr="00287F98">
        <w:rPr>
          <w:sz w:val="24"/>
          <w:szCs w:val="24"/>
        </w:rPr>
        <w:t>A system approach to family psychotherapy</w:t>
      </w:r>
    </w:p>
    <w:p w:rsidR="00287F98" w:rsidRPr="00287F98" w:rsidRDefault="00287F98" w:rsidP="00287F98">
      <w:pPr>
        <w:rPr>
          <w:sz w:val="24"/>
          <w:szCs w:val="24"/>
          <w:rtl/>
        </w:rPr>
      </w:pPr>
      <w:r w:rsidRPr="00287F98">
        <w:rPr>
          <w:rFonts w:hint="cs"/>
          <w:b/>
          <w:bCs/>
          <w:sz w:val="24"/>
          <w:szCs w:val="24"/>
          <w:rtl/>
        </w:rPr>
        <w:t xml:space="preserve">תיאור הקורס: </w:t>
      </w:r>
    </w:p>
    <w:tbl>
      <w:tblPr>
        <w:tblStyle w:val="31"/>
        <w:bidiVisual/>
        <w:tblW w:w="0" w:type="auto"/>
        <w:tblLook w:val="04A0" w:firstRow="1" w:lastRow="0" w:firstColumn="1" w:lastColumn="0" w:noHBand="0" w:noVBand="1"/>
      </w:tblPr>
      <w:tblGrid>
        <w:gridCol w:w="2069"/>
        <w:gridCol w:w="2072"/>
        <w:gridCol w:w="2071"/>
        <w:gridCol w:w="2084"/>
      </w:tblGrid>
      <w:tr w:rsidR="00287F98" w:rsidRPr="00287F98" w:rsidTr="00287F98">
        <w:tc>
          <w:tcPr>
            <w:tcW w:w="2074" w:type="dxa"/>
          </w:tcPr>
          <w:p w:rsidR="00287F98" w:rsidRPr="00287F98" w:rsidRDefault="00287F98" w:rsidP="00287F98">
            <w:pPr>
              <w:rPr>
                <w:b/>
                <w:bCs/>
                <w:sz w:val="24"/>
                <w:szCs w:val="24"/>
                <w:rtl/>
              </w:rPr>
            </w:pPr>
            <w:r w:rsidRPr="00287F98">
              <w:rPr>
                <w:rFonts w:hint="cs"/>
                <w:b/>
                <w:bCs/>
                <w:sz w:val="24"/>
                <w:szCs w:val="24"/>
                <w:rtl/>
              </w:rPr>
              <w:t>מס' שיעור</w:t>
            </w:r>
          </w:p>
        </w:tc>
        <w:tc>
          <w:tcPr>
            <w:tcW w:w="2074" w:type="dxa"/>
          </w:tcPr>
          <w:p w:rsidR="00287F98" w:rsidRPr="00287F98" w:rsidRDefault="00287F98" w:rsidP="00287F98">
            <w:pPr>
              <w:rPr>
                <w:b/>
                <w:bCs/>
                <w:sz w:val="24"/>
                <w:szCs w:val="24"/>
                <w:rtl/>
              </w:rPr>
            </w:pPr>
            <w:r w:rsidRPr="00287F98">
              <w:rPr>
                <w:rFonts w:hint="cs"/>
                <w:b/>
                <w:bCs/>
                <w:sz w:val="24"/>
                <w:szCs w:val="24"/>
                <w:rtl/>
              </w:rPr>
              <w:t>תאריך</w:t>
            </w:r>
          </w:p>
        </w:tc>
        <w:tc>
          <w:tcPr>
            <w:tcW w:w="2074" w:type="dxa"/>
          </w:tcPr>
          <w:p w:rsidR="00287F98" w:rsidRPr="00287F98" w:rsidRDefault="00287F98" w:rsidP="00287F98">
            <w:pPr>
              <w:rPr>
                <w:b/>
                <w:bCs/>
                <w:sz w:val="24"/>
                <w:szCs w:val="24"/>
                <w:rtl/>
              </w:rPr>
            </w:pPr>
            <w:r w:rsidRPr="00287F98">
              <w:rPr>
                <w:rFonts w:hint="cs"/>
                <w:b/>
                <w:bCs/>
                <w:sz w:val="24"/>
                <w:szCs w:val="24"/>
                <w:rtl/>
              </w:rPr>
              <w:t>נושא</w:t>
            </w:r>
          </w:p>
        </w:tc>
        <w:tc>
          <w:tcPr>
            <w:tcW w:w="2074" w:type="dxa"/>
          </w:tcPr>
          <w:p w:rsidR="00287F98" w:rsidRPr="00287F98" w:rsidRDefault="00287F98" w:rsidP="00287F98">
            <w:pPr>
              <w:rPr>
                <w:b/>
                <w:bCs/>
                <w:sz w:val="24"/>
                <w:szCs w:val="24"/>
                <w:rtl/>
              </w:rPr>
            </w:pPr>
            <w:r w:rsidRPr="00287F98">
              <w:rPr>
                <w:rFonts w:hint="cs"/>
                <w:b/>
                <w:bCs/>
                <w:sz w:val="24"/>
                <w:szCs w:val="24"/>
                <w:rtl/>
              </w:rPr>
              <w:t>חומר קריאה לקראת מפגש</w:t>
            </w:r>
          </w:p>
        </w:tc>
      </w:tr>
      <w:tr w:rsidR="00287F98" w:rsidRPr="00287F98" w:rsidTr="00287F98">
        <w:tc>
          <w:tcPr>
            <w:tcW w:w="2074" w:type="dxa"/>
          </w:tcPr>
          <w:p w:rsidR="00287F98" w:rsidRPr="00287F98" w:rsidRDefault="00287F98" w:rsidP="00287F98">
            <w:pPr>
              <w:rPr>
                <w:b/>
                <w:bCs/>
                <w:sz w:val="24"/>
                <w:szCs w:val="24"/>
                <w:rtl/>
              </w:rPr>
            </w:pPr>
            <w:r w:rsidRPr="00287F98">
              <w:rPr>
                <w:rFonts w:hint="cs"/>
                <w:b/>
                <w:bCs/>
                <w:sz w:val="24"/>
                <w:szCs w:val="24"/>
                <w:rtl/>
              </w:rPr>
              <w:t>1</w:t>
            </w:r>
          </w:p>
        </w:tc>
        <w:tc>
          <w:tcPr>
            <w:tcW w:w="2074" w:type="dxa"/>
          </w:tcPr>
          <w:p w:rsidR="00287F98" w:rsidRPr="00287F98" w:rsidRDefault="00287F98" w:rsidP="00287F98">
            <w:pPr>
              <w:rPr>
                <w:sz w:val="24"/>
                <w:szCs w:val="24"/>
                <w:rtl/>
              </w:rPr>
            </w:pPr>
            <w:r w:rsidRPr="00287F98">
              <w:rPr>
                <w:rFonts w:hint="cs"/>
                <w:sz w:val="24"/>
                <w:szCs w:val="24"/>
                <w:rtl/>
              </w:rPr>
              <w:t>31.10.2019</w:t>
            </w:r>
          </w:p>
        </w:tc>
        <w:tc>
          <w:tcPr>
            <w:tcW w:w="2074" w:type="dxa"/>
          </w:tcPr>
          <w:p w:rsidR="00287F98" w:rsidRPr="00287F98" w:rsidRDefault="00287F98" w:rsidP="00287F98">
            <w:pPr>
              <w:rPr>
                <w:sz w:val="24"/>
                <w:szCs w:val="24"/>
                <w:rtl/>
              </w:rPr>
            </w:pPr>
            <w:r w:rsidRPr="00287F98">
              <w:rPr>
                <w:rFonts w:hint="cs"/>
                <w:sz w:val="24"/>
                <w:szCs w:val="24"/>
                <w:rtl/>
              </w:rPr>
              <w:t>היברות ומבוא לקורס</w:t>
            </w:r>
          </w:p>
        </w:tc>
        <w:tc>
          <w:tcPr>
            <w:tcW w:w="2074" w:type="dxa"/>
          </w:tcPr>
          <w:p w:rsidR="00287F98" w:rsidRPr="00287F98" w:rsidRDefault="00287F98" w:rsidP="00287F98">
            <w:pPr>
              <w:rPr>
                <w:b/>
                <w:bCs/>
                <w:sz w:val="24"/>
                <w:szCs w:val="24"/>
                <w:rtl/>
              </w:rPr>
            </w:pPr>
          </w:p>
        </w:tc>
      </w:tr>
      <w:tr w:rsidR="00287F98" w:rsidRPr="00287F98" w:rsidTr="00287F98">
        <w:tc>
          <w:tcPr>
            <w:tcW w:w="2074" w:type="dxa"/>
          </w:tcPr>
          <w:p w:rsidR="00287F98" w:rsidRPr="00287F98" w:rsidRDefault="00287F98" w:rsidP="00287F98">
            <w:pPr>
              <w:rPr>
                <w:b/>
                <w:bCs/>
                <w:sz w:val="24"/>
                <w:szCs w:val="24"/>
                <w:rtl/>
              </w:rPr>
            </w:pPr>
            <w:r w:rsidRPr="00287F98">
              <w:rPr>
                <w:rFonts w:hint="cs"/>
                <w:b/>
                <w:bCs/>
                <w:sz w:val="24"/>
                <w:szCs w:val="24"/>
                <w:rtl/>
              </w:rPr>
              <w:t>2</w:t>
            </w:r>
          </w:p>
        </w:tc>
        <w:tc>
          <w:tcPr>
            <w:tcW w:w="2074" w:type="dxa"/>
          </w:tcPr>
          <w:p w:rsidR="00287F98" w:rsidRPr="00287F98" w:rsidRDefault="00287F98" w:rsidP="00287F98">
            <w:pPr>
              <w:rPr>
                <w:sz w:val="24"/>
                <w:szCs w:val="24"/>
                <w:rtl/>
              </w:rPr>
            </w:pPr>
            <w:r w:rsidRPr="00287F98">
              <w:rPr>
                <w:rFonts w:hint="cs"/>
                <w:sz w:val="24"/>
                <w:szCs w:val="24"/>
                <w:rtl/>
              </w:rPr>
              <w:t>7.11.2019</w:t>
            </w:r>
          </w:p>
        </w:tc>
        <w:tc>
          <w:tcPr>
            <w:tcW w:w="2074" w:type="dxa"/>
          </w:tcPr>
          <w:p w:rsidR="00287F98" w:rsidRPr="00287F98" w:rsidRDefault="00287F98" w:rsidP="00287F98">
            <w:pPr>
              <w:rPr>
                <w:sz w:val="24"/>
                <w:szCs w:val="24"/>
                <w:rtl/>
              </w:rPr>
            </w:pPr>
            <w:r w:rsidRPr="00287F98">
              <w:rPr>
                <w:sz w:val="24"/>
                <w:szCs w:val="24"/>
                <w:rtl/>
              </w:rPr>
              <w:t>מבוא לתיאוריה המערכתית לטיפול זוגי/ משפחתי</w:t>
            </w:r>
          </w:p>
        </w:tc>
        <w:tc>
          <w:tcPr>
            <w:tcW w:w="2074" w:type="dxa"/>
          </w:tcPr>
          <w:p w:rsidR="00287F98" w:rsidRPr="00287F98" w:rsidRDefault="00287F98" w:rsidP="00287F98">
            <w:pPr>
              <w:rPr>
                <w:sz w:val="24"/>
                <w:szCs w:val="24"/>
                <w:rtl/>
              </w:rPr>
            </w:pPr>
            <w:r w:rsidRPr="00287F98">
              <w:rPr>
                <w:sz w:val="24"/>
                <w:szCs w:val="24"/>
              </w:rPr>
              <w:t>Nichols, M. P. (2014). Basic techniques of family therapy (chapter 3). The Essentials of Family therapy (6th ed.). Boston, MA, Pearson Education, Inc./ Allyn and Bacon.</w:t>
            </w:r>
          </w:p>
        </w:tc>
      </w:tr>
      <w:tr w:rsidR="00287F98" w:rsidRPr="00287F98" w:rsidTr="00287F98">
        <w:tc>
          <w:tcPr>
            <w:tcW w:w="2074" w:type="dxa"/>
          </w:tcPr>
          <w:p w:rsidR="00287F98" w:rsidRPr="00287F98" w:rsidRDefault="00287F98" w:rsidP="00287F98">
            <w:pPr>
              <w:rPr>
                <w:b/>
                <w:bCs/>
                <w:sz w:val="24"/>
                <w:szCs w:val="24"/>
                <w:rtl/>
              </w:rPr>
            </w:pPr>
            <w:r w:rsidRPr="00287F98">
              <w:rPr>
                <w:rFonts w:hint="cs"/>
                <w:b/>
                <w:bCs/>
                <w:sz w:val="24"/>
                <w:szCs w:val="24"/>
                <w:rtl/>
              </w:rPr>
              <w:t>3</w:t>
            </w:r>
          </w:p>
        </w:tc>
        <w:tc>
          <w:tcPr>
            <w:tcW w:w="2074" w:type="dxa"/>
          </w:tcPr>
          <w:p w:rsidR="00287F98" w:rsidRPr="00287F98" w:rsidRDefault="00287F98" w:rsidP="00287F98">
            <w:pPr>
              <w:rPr>
                <w:sz w:val="24"/>
                <w:szCs w:val="24"/>
                <w:rtl/>
              </w:rPr>
            </w:pPr>
            <w:r w:rsidRPr="00287F98">
              <w:rPr>
                <w:rFonts w:hint="cs"/>
                <w:sz w:val="24"/>
                <w:szCs w:val="24"/>
                <w:rtl/>
              </w:rPr>
              <w:t>14.11.2019</w:t>
            </w:r>
          </w:p>
        </w:tc>
        <w:tc>
          <w:tcPr>
            <w:tcW w:w="2074" w:type="dxa"/>
          </w:tcPr>
          <w:p w:rsidR="00287F98" w:rsidRPr="00287F98" w:rsidRDefault="00287F98" w:rsidP="00287F98">
            <w:pPr>
              <w:rPr>
                <w:sz w:val="24"/>
                <w:szCs w:val="24"/>
                <w:rtl/>
              </w:rPr>
            </w:pPr>
            <w:r w:rsidRPr="00287F98">
              <w:rPr>
                <w:sz w:val="24"/>
                <w:szCs w:val="24"/>
                <w:rtl/>
              </w:rPr>
              <w:t>התיאוריה המבנית לטיפול זוגי ומשפחתי</w:t>
            </w:r>
          </w:p>
        </w:tc>
        <w:tc>
          <w:tcPr>
            <w:tcW w:w="2074" w:type="dxa"/>
          </w:tcPr>
          <w:p w:rsidR="00287F98" w:rsidRPr="00287F98" w:rsidRDefault="00287F98" w:rsidP="00287F98">
            <w:pPr>
              <w:rPr>
                <w:sz w:val="24"/>
                <w:szCs w:val="24"/>
              </w:rPr>
            </w:pPr>
            <w:r w:rsidRPr="00287F98">
              <w:rPr>
                <w:sz w:val="24"/>
                <w:szCs w:val="24"/>
              </w:rPr>
              <w:t>Simon, G. M. (2008). Structural couple therapy (chapter 11). In  A. S. Gurman (Ed.) Clinical handbook of couple therapy (4th ed., pp. 323-352). Guilford Press.</w:t>
            </w:r>
          </w:p>
        </w:tc>
      </w:tr>
      <w:tr w:rsidR="00287F98" w:rsidRPr="00287F98" w:rsidTr="00287F98">
        <w:tc>
          <w:tcPr>
            <w:tcW w:w="2074" w:type="dxa"/>
          </w:tcPr>
          <w:p w:rsidR="00287F98" w:rsidRPr="00287F98" w:rsidRDefault="00287F98" w:rsidP="00287F98">
            <w:pPr>
              <w:rPr>
                <w:b/>
                <w:bCs/>
                <w:sz w:val="24"/>
                <w:szCs w:val="24"/>
                <w:rtl/>
              </w:rPr>
            </w:pPr>
            <w:r w:rsidRPr="00287F98">
              <w:rPr>
                <w:rFonts w:hint="cs"/>
                <w:b/>
                <w:bCs/>
                <w:sz w:val="24"/>
                <w:szCs w:val="24"/>
                <w:rtl/>
              </w:rPr>
              <w:t>4</w:t>
            </w:r>
          </w:p>
        </w:tc>
        <w:tc>
          <w:tcPr>
            <w:tcW w:w="2074" w:type="dxa"/>
          </w:tcPr>
          <w:p w:rsidR="00287F98" w:rsidRPr="00287F98" w:rsidRDefault="00287F98" w:rsidP="00287F98">
            <w:pPr>
              <w:rPr>
                <w:sz w:val="24"/>
                <w:szCs w:val="24"/>
                <w:rtl/>
              </w:rPr>
            </w:pPr>
            <w:r w:rsidRPr="00287F98">
              <w:rPr>
                <w:rFonts w:hint="cs"/>
                <w:sz w:val="24"/>
                <w:szCs w:val="24"/>
                <w:rtl/>
              </w:rPr>
              <w:t>21.11.2019</w:t>
            </w:r>
          </w:p>
        </w:tc>
        <w:tc>
          <w:tcPr>
            <w:tcW w:w="2074" w:type="dxa"/>
          </w:tcPr>
          <w:p w:rsidR="00287F98" w:rsidRPr="00287F98" w:rsidRDefault="00287F98" w:rsidP="00287F98">
            <w:pPr>
              <w:rPr>
                <w:sz w:val="24"/>
                <w:szCs w:val="24"/>
                <w:rtl/>
              </w:rPr>
            </w:pPr>
            <w:r w:rsidRPr="00287F98">
              <w:rPr>
                <w:sz w:val="24"/>
                <w:szCs w:val="24"/>
                <w:rtl/>
              </w:rPr>
              <w:t>תיאורית יחסי אובייקט לטיפול זוגי/ משפחתי</w:t>
            </w:r>
          </w:p>
        </w:tc>
        <w:tc>
          <w:tcPr>
            <w:tcW w:w="2074" w:type="dxa"/>
          </w:tcPr>
          <w:p w:rsidR="00287F98" w:rsidRPr="00287F98" w:rsidRDefault="00287F98" w:rsidP="00287F98">
            <w:pPr>
              <w:rPr>
                <w:sz w:val="24"/>
                <w:szCs w:val="24"/>
              </w:rPr>
            </w:pPr>
            <w:r w:rsidRPr="00287F98">
              <w:rPr>
                <w:sz w:val="24"/>
                <w:szCs w:val="24"/>
              </w:rPr>
              <w:t xml:space="preserve">Scharff, J 7 Scharff, D. (2008).  Object Relations Couple </w:t>
            </w:r>
            <w:r w:rsidRPr="00287F98">
              <w:rPr>
                <w:sz w:val="24"/>
                <w:szCs w:val="24"/>
              </w:rPr>
              <w:lastRenderedPageBreak/>
              <w:t>Therapy. In A. S. Gurman (Ed.) Clinical handbook of couple therapy (4th ed., pp. 167-195).</w:t>
            </w:r>
          </w:p>
        </w:tc>
      </w:tr>
      <w:tr w:rsidR="00287F98" w:rsidRPr="00287F98" w:rsidTr="00287F98">
        <w:tc>
          <w:tcPr>
            <w:tcW w:w="2074" w:type="dxa"/>
          </w:tcPr>
          <w:p w:rsidR="00287F98" w:rsidRPr="00287F98" w:rsidRDefault="00287F98" w:rsidP="00287F98">
            <w:pPr>
              <w:rPr>
                <w:b/>
                <w:bCs/>
                <w:sz w:val="24"/>
                <w:szCs w:val="24"/>
                <w:rtl/>
              </w:rPr>
            </w:pPr>
            <w:r w:rsidRPr="00287F98">
              <w:rPr>
                <w:rFonts w:hint="cs"/>
                <w:b/>
                <w:bCs/>
                <w:sz w:val="24"/>
                <w:szCs w:val="24"/>
                <w:rtl/>
              </w:rPr>
              <w:lastRenderedPageBreak/>
              <w:t>5</w:t>
            </w:r>
          </w:p>
        </w:tc>
        <w:tc>
          <w:tcPr>
            <w:tcW w:w="2074" w:type="dxa"/>
          </w:tcPr>
          <w:p w:rsidR="00287F98" w:rsidRPr="00287F98" w:rsidRDefault="00287F98" w:rsidP="00287F98">
            <w:pPr>
              <w:rPr>
                <w:sz w:val="24"/>
                <w:szCs w:val="24"/>
                <w:rtl/>
              </w:rPr>
            </w:pPr>
            <w:r w:rsidRPr="00287F98">
              <w:rPr>
                <w:rFonts w:hint="cs"/>
                <w:sz w:val="24"/>
                <w:szCs w:val="24"/>
                <w:rtl/>
              </w:rPr>
              <w:t>28.11.2019</w:t>
            </w:r>
          </w:p>
        </w:tc>
        <w:tc>
          <w:tcPr>
            <w:tcW w:w="2074" w:type="dxa"/>
          </w:tcPr>
          <w:p w:rsidR="00287F98" w:rsidRPr="00287F98" w:rsidRDefault="00287F98" w:rsidP="00287F98">
            <w:pPr>
              <w:rPr>
                <w:sz w:val="24"/>
                <w:szCs w:val="24"/>
                <w:rtl/>
              </w:rPr>
            </w:pPr>
            <w:r w:rsidRPr="00287F98">
              <w:rPr>
                <w:sz w:val="24"/>
                <w:szCs w:val="24"/>
                <w:rtl/>
              </w:rPr>
              <w:t>תיאוריית יחסי אובייקט לטיפול זוגי/ משפחתי</w:t>
            </w:r>
          </w:p>
        </w:tc>
        <w:tc>
          <w:tcPr>
            <w:tcW w:w="2074" w:type="dxa"/>
          </w:tcPr>
          <w:p w:rsidR="00287F98" w:rsidRPr="00287F98" w:rsidRDefault="00287F98" w:rsidP="00287F98">
            <w:pPr>
              <w:rPr>
                <w:sz w:val="24"/>
                <w:szCs w:val="24"/>
              </w:rPr>
            </w:pPr>
            <w:r w:rsidRPr="00287F98">
              <w:rPr>
                <w:sz w:val="24"/>
                <w:szCs w:val="24"/>
              </w:rPr>
              <w:t>Goldklank, S. (2009). “The Shoop Shoop Song” A Guide to Psychoanalytic-Systemic Couple Therapy. Contemporary Psychoanalysis, 45(1), 3-25.</w:t>
            </w:r>
          </w:p>
          <w:p w:rsidR="00287F98" w:rsidRPr="00287F98" w:rsidRDefault="00287F98" w:rsidP="00287F98">
            <w:pPr>
              <w:rPr>
                <w:sz w:val="24"/>
                <w:szCs w:val="24"/>
              </w:rPr>
            </w:pPr>
            <w:r w:rsidRPr="00287F98">
              <w:rPr>
                <w:sz w:val="24"/>
                <w:szCs w:val="24"/>
              </w:rPr>
              <w:t xml:space="preserve">Scharff, J.S. &amp; Scharff, D.E. (1997). Object relations couple therapy. </w:t>
            </w:r>
            <w:r w:rsidRPr="00287F98">
              <w:rPr>
                <w:i/>
                <w:iCs/>
                <w:sz w:val="24"/>
                <w:szCs w:val="24"/>
              </w:rPr>
              <w:t>American Journal of Psychotherapy, 51</w:t>
            </w:r>
            <w:r w:rsidRPr="00287F98">
              <w:rPr>
                <w:sz w:val="24"/>
                <w:szCs w:val="24"/>
              </w:rPr>
              <w:t>, 141-173.</w:t>
            </w:r>
          </w:p>
        </w:tc>
      </w:tr>
      <w:tr w:rsidR="00287F98" w:rsidRPr="00287F98" w:rsidTr="00287F98">
        <w:tc>
          <w:tcPr>
            <w:tcW w:w="2074" w:type="dxa"/>
          </w:tcPr>
          <w:p w:rsidR="00287F98" w:rsidRPr="00287F98" w:rsidRDefault="00287F98" w:rsidP="00287F98">
            <w:pPr>
              <w:rPr>
                <w:b/>
                <w:bCs/>
                <w:sz w:val="24"/>
                <w:szCs w:val="24"/>
                <w:rtl/>
              </w:rPr>
            </w:pPr>
            <w:r w:rsidRPr="00287F98">
              <w:rPr>
                <w:rFonts w:hint="cs"/>
                <w:b/>
                <w:bCs/>
                <w:sz w:val="24"/>
                <w:szCs w:val="24"/>
                <w:rtl/>
              </w:rPr>
              <w:t>6</w:t>
            </w:r>
          </w:p>
        </w:tc>
        <w:tc>
          <w:tcPr>
            <w:tcW w:w="2074" w:type="dxa"/>
          </w:tcPr>
          <w:p w:rsidR="00287F98" w:rsidRPr="00287F98" w:rsidRDefault="00287F98" w:rsidP="00287F98">
            <w:pPr>
              <w:rPr>
                <w:sz w:val="24"/>
                <w:szCs w:val="24"/>
                <w:rtl/>
              </w:rPr>
            </w:pPr>
            <w:r w:rsidRPr="00287F98">
              <w:rPr>
                <w:rFonts w:hint="cs"/>
                <w:sz w:val="24"/>
                <w:szCs w:val="24"/>
                <w:rtl/>
              </w:rPr>
              <w:t>5.12.2019</w:t>
            </w:r>
          </w:p>
        </w:tc>
        <w:tc>
          <w:tcPr>
            <w:tcW w:w="2074" w:type="dxa"/>
          </w:tcPr>
          <w:p w:rsidR="00287F98" w:rsidRPr="00287F98" w:rsidRDefault="00287F98" w:rsidP="00287F98">
            <w:pPr>
              <w:rPr>
                <w:sz w:val="24"/>
                <w:szCs w:val="24"/>
                <w:rtl/>
              </w:rPr>
            </w:pPr>
            <w:r w:rsidRPr="00287F98">
              <w:rPr>
                <w:sz w:val="24"/>
                <w:szCs w:val="24"/>
                <w:rtl/>
              </w:rPr>
              <w:t>טיפול זוגי/ משפחתי ממוקד רגשות</w:t>
            </w:r>
          </w:p>
        </w:tc>
        <w:tc>
          <w:tcPr>
            <w:tcW w:w="2074" w:type="dxa"/>
          </w:tcPr>
          <w:p w:rsidR="00287F98" w:rsidRPr="00287F98" w:rsidRDefault="00287F98" w:rsidP="00287F98">
            <w:pPr>
              <w:rPr>
                <w:sz w:val="24"/>
                <w:szCs w:val="24"/>
              </w:rPr>
            </w:pPr>
            <w:r w:rsidRPr="00287F98">
              <w:rPr>
                <w:sz w:val="24"/>
                <w:szCs w:val="24"/>
              </w:rPr>
              <w:t>Johnson, S. m. (2008). Emotionally Focused Couple Therapy. In A. S. Gurman (Ed.) Clinical handbook of couple therapy (4th ed., pp. 107-137). Guilford Press</w:t>
            </w:r>
            <w:r w:rsidRPr="00287F98">
              <w:rPr>
                <w:rFonts w:hint="cs"/>
                <w:sz w:val="24"/>
                <w:szCs w:val="24"/>
                <w:rtl/>
              </w:rPr>
              <w:t>.</w:t>
            </w:r>
          </w:p>
        </w:tc>
      </w:tr>
      <w:tr w:rsidR="00287F98" w:rsidRPr="00287F98" w:rsidTr="00287F98">
        <w:tc>
          <w:tcPr>
            <w:tcW w:w="2074" w:type="dxa"/>
          </w:tcPr>
          <w:p w:rsidR="00287F98" w:rsidRPr="00287F98" w:rsidRDefault="00287F98" w:rsidP="00287F98">
            <w:pPr>
              <w:rPr>
                <w:b/>
                <w:bCs/>
                <w:sz w:val="24"/>
                <w:szCs w:val="24"/>
                <w:rtl/>
              </w:rPr>
            </w:pPr>
            <w:r w:rsidRPr="00287F98">
              <w:rPr>
                <w:rFonts w:hint="cs"/>
                <w:b/>
                <w:bCs/>
                <w:sz w:val="24"/>
                <w:szCs w:val="24"/>
                <w:rtl/>
              </w:rPr>
              <w:t>7</w:t>
            </w:r>
          </w:p>
        </w:tc>
        <w:tc>
          <w:tcPr>
            <w:tcW w:w="2074" w:type="dxa"/>
          </w:tcPr>
          <w:p w:rsidR="00287F98" w:rsidRPr="00287F98" w:rsidRDefault="00287F98" w:rsidP="00287F98">
            <w:pPr>
              <w:rPr>
                <w:sz w:val="24"/>
                <w:szCs w:val="24"/>
                <w:rtl/>
              </w:rPr>
            </w:pPr>
            <w:r w:rsidRPr="00287F98">
              <w:rPr>
                <w:rFonts w:hint="cs"/>
                <w:sz w:val="24"/>
                <w:szCs w:val="24"/>
                <w:rtl/>
              </w:rPr>
              <w:t>12.12.2019</w:t>
            </w:r>
          </w:p>
        </w:tc>
        <w:tc>
          <w:tcPr>
            <w:tcW w:w="2074" w:type="dxa"/>
          </w:tcPr>
          <w:p w:rsidR="00287F98" w:rsidRPr="00287F98" w:rsidRDefault="00287F98" w:rsidP="00287F98">
            <w:pPr>
              <w:rPr>
                <w:sz w:val="24"/>
                <w:szCs w:val="24"/>
                <w:rtl/>
              </w:rPr>
            </w:pPr>
            <w:r w:rsidRPr="00287F98">
              <w:rPr>
                <w:sz w:val="24"/>
                <w:szCs w:val="24"/>
                <w:rtl/>
              </w:rPr>
              <w:t>טיפול זוגי/ משפחתי אינטגרטיבי</w:t>
            </w:r>
          </w:p>
        </w:tc>
        <w:tc>
          <w:tcPr>
            <w:tcW w:w="2074" w:type="dxa"/>
          </w:tcPr>
          <w:p w:rsidR="00287F98" w:rsidRPr="00287F98" w:rsidRDefault="00287F98" w:rsidP="00287F98">
            <w:pPr>
              <w:rPr>
                <w:sz w:val="24"/>
                <w:szCs w:val="24"/>
              </w:rPr>
            </w:pPr>
            <w:r w:rsidRPr="00287F98">
              <w:rPr>
                <w:sz w:val="24"/>
                <w:szCs w:val="24"/>
              </w:rPr>
              <w:t xml:space="preserve">Gurman, A. S. (2008). Integrative couple therapy: A depth-behavioral approach. </w:t>
            </w:r>
            <w:r w:rsidRPr="00287F98">
              <w:rPr>
                <w:i/>
                <w:iCs/>
                <w:sz w:val="24"/>
                <w:szCs w:val="24"/>
              </w:rPr>
              <w:t>Clinical handbook of couple therapy</w:t>
            </w:r>
            <w:r w:rsidRPr="00287F98">
              <w:rPr>
                <w:sz w:val="24"/>
                <w:szCs w:val="24"/>
              </w:rPr>
              <w:t xml:space="preserve"> (4th ed., pp. 383-423). Guilford Press.</w:t>
            </w:r>
          </w:p>
          <w:p w:rsidR="00287F98" w:rsidRPr="00287F98" w:rsidRDefault="00287F98" w:rsidP="00287F98">
            <w:pPr>
              <w:rPr>
                <w:sz w:val="24"/>
                <w:szCs w:val="24"/>
              </w:rPr>
            </w:pPr>
            <w:r w:rsidRPr="00287F98">
              <w:rPr>
                <w:sz w:val="24"/>
                <w:szCs w:val="24"/>
              </w:rPr>
              <w:lastRenderedPageBreak/>
              <w:t>Kozlowska, K. &amp; Hanney, L. (2002). The network perspective: An integration of attachment and family systems theories. Family Process, 41 (3), 285-312.</w:t>
            </w:r>
          </w:p>
          <w:p w:rsidR="00287F98" w:rsidRPr="00287F98" w:rsidRDefault="00287F98" w:rsidP="00287F98">
            <w:pPr>
              <w:rPr>
                <w:sz w:val="24"/>
                <w:szCs w:val="24"/>
              </w:rPr>
            </w:pPr>
            <w:r w:rsidRPr="00287F98">
              <w:rPr>
                <w:sz w:val="24"/>
                <w:szCs w:val="24"/>
              </w:rPr>
              <w:t>Scheinkman, M., &amp; DeKoven Fishbane, M. (2004). The vulnerability cycle: Working with impasses in couple therapy. Family Process, 43(3), 279-299.</w:t>
            </w:r>
          </w:p>
          <w:p w:rsidR="00287F98" w:rsidRPr="00287F98" w:rsidRDefault="00287F98" w:rsidP="00287F98">
            <w:pPr>
              <w:rPr>
                <w:sz w:val="24"/>
                <w:szCs w:val="24"/>
                <w:rtl/>
              </w:rPr>
            </w:pPr>
          </w:p>
        </w:tc>
      </w:tr>
      <w:tr w:rsidR="00287F98" w:rsidRPr="00287F98" w:rsidTr="00287F98">
        <w:tc>
          <w:tcPr>
            <w:tcW w:w="2074" w:type="dxa"/>
          </w:tcPr>
          <w:p w:rsidR="00287F98" w:rsidRPr="00287F98" w:rsidRDefault="00287F98" w:rsidP="00287F98">
            <w:pPr>
              <w:rPr>
                <w:b/>
                <w:bCs/>
                <w:sz w:val="24"/>
                <w:szCs w:val="24"/>
                <w:rtl/>
              </w:rPr>
            </w:pPr>
            <w:r w:rsidRPr="00287F98">
              <w:rPr>
                <w:rFonts w:hint="cs"/>
                <w:b/>
                <w:bCs/>
                <w:sz w:val="24"/>
                <w:szCs w:val="24"/>
                <w:rtl/>
              </w:rPr>
              <w:t>8</w:t>
            </w:r>
          </w:p>
        </w:tc>
        <w:tc>
          <w:tcPr>
            <w:tcW w:w="2074" w:type="dxa"/>
          </w:tcPr>
          <w:p w:rsidR="00287F98" w:rsidRPr="00287F98" w:rsidRDefault="00287F98" w:rsidP="00287F98">
            <w:pPr>
              <w:rPr>
                <w:sz w:val="24"/>
                <w:szCs w:val="24"/>
                <w:rtl/>
              </w:rPr>
            </w:pPr>
            <w:r w:rsidRPr="00287F98">
              <w:rPr>
                <w:rFonts w:hint="cs"/>
                <w:sz w:val="24"/>
                <w:szCs w:val="24"/>
                <w:rtl/>
              </w:rPr>
              <w:t>19.12.2019</w:t>
            </w:r>
          </w:p>
        </w:tc>
        <w:tc>
          <w:tcPr>
            <w:tcW w:w="2074" w:type="dxa"/>
          </w:tcPr>
          <w:p w:rsidR="00287F98" w:rsidRPr="00287F98" w:rsidRDefault="00287F98" w:rsidP="00287F98">
            <w:pPr>
              <w:rPr>
                <w:sz w:val="24"/>
                <w:szCs w:val="24"/>
              </w:rPr>
            </w:pPr>
            <w:r w:rsidRPr="00287F98">
              <w:rPr>
                <w:sz w:val="24"/>
                <w:szCs w:val="24"/>
                <w:rtl/>
              </w:rPr>
              <w:t>בעיות ספציפיות בטיפולים זוגיים:</w:t>
            </w:r>
          </w:p>
          <w:p w:rsidR="00287F98" w:rsidRPr="00287F98" w:rsidRDefault="00287F98" w:rsidP="00287F98">
            <w:pPr>
              <w:rPr>
                <w:sz w:val="24"/>
                <w:szCs w:val="24"/>
                <w:rtl/>
              </w:rPr>
            </w:pPr>
            <w:r w:rsidRPr="00287F98">
              <w:rPr>
                <w:sz w:val="24"/>
                <w:szCs w:val="24"/>
                <w:rtl/>
              </w:rPr>
              <w:t>בגידות ובעיות במיניות</w:t>
            </w:r>
          </w:p>
          <w:p w:rsidR="00287F98" w:rsidRPr="00287F98" w:rsidRDefault="00287F98" w:rsidP="00287F98">
            <w:pPr>
              <w:rPr>
                <w:sz w:val="24"/>
                <w:szCs w:val="24"/>
                <w:rtl/>
              </w:rPr>
            </w:pPr>
          </w:p>
        </w:tc>
        <w:tc>
          <w:tcPr>
            <w:tcW w:w="2074" w:type="dxa"/>
          </w:tcPr>
          <w:p w:rsidR="00287F98" w:rsidRPr="00287F98" w:rsidRDefault="00287F98" w:rsidP="00287F98">
            <w:pPr>
              <w:rPr>
                <w:sz w:val="24"/>
                <w:szCs w:val="24"/>
              </w:rPr>
            </w:pPr>
            <w:r w:rsidRPr="00287F98">
              <w:rPr>
                <w:sz w:val="24"/>
                <w:szCs w:val="24"/>
              </w:rPr>
              <w:t>Gordon, K. C., Baucom, D. H.,  Snyder, , D. K., &amp; Dixon, L. J. (2008).  Couple Therapy and the Treatment of Affairs. In A. S. Gurman (Ed.) Clinical handbook of couple therapy (4th ed., pp. 429-458). Guilford Press.</w:t>
            </w:r>
          </w:p>
          <w:p w:rsidR="00287F98" w:rsidRPr="00287F98" w:rsidRDefault="00287F98" w:rsidP="00287F98">
            <w:pPr>
              <w:rPr>
                <w:sz w:val="24"/>
                <w:szCs w:val="24"/>
              </w:rPr>
            </w:pPr>
            <w:r w:rsidRPr="00287F98">
              <w:rPr>
                <w:sz w:val="24"/>
                <w:szCs w:val="24"/>
              </w:rPr>
              <w:t>Iasenza, S. (2010). What is queer about sex?: Expanding sexual frames in theory and practice. Family process, 49(3), 291-308.</w:t>
            </w:r>
          </w:p>
          <w:p w:rsidR="00287F98" w:rsidRPr="00287F98" w:rsidRDefault="00287F98" w:rsidP="00287F98">
            <w:pPr>
              <w:rPr>
                <w:sz w:val="24"/>
                <w:szCs w:val="24"/>
              </w:rPr>
            </w:pPr>
          </w:p>
        </w:tc>
      </w:tr>
      <w:tr w:rsidR="00287F98" w:rsidRPr="00287F98" w:rsidTr="00287F98">
        <w:tc>
          <w:tcPr>
            <w:tcW w:w="2074" w:type="dxa"/>
          </w:tcPr>
          <w:p w:rsidR="00287F98" w:rsidRPr="00287F98" w:rsidRDefault="00287F98" w:rsidP="00287F98">
            <w:pPr>
              <w:rPr>
                <w:b/>
                <w:bCs/>
                <w:sz w:val="24"/>
                <w:szCs w:val="24"/>
                <w:rtl/>
              </w:rPr>
            </w:pPr>
            <w:r w:rsidRPr="00287F98">
              <w:rPr>
                <w:rFonts w:hint="cs"/>
                <w:b/>
                <w:bCs/>
                <w:sz w:val="24"/>
                <w:szCs w:val="24"/>
                <w:rtl/>
              </w:rPr>
              <w:lastRenderedPageBreak/>
              <w:t>9</w:t>
            </w:r>
          </w:p>
        </w:tc>
        <w:tc>
          <w:tcPr>
            <w:tcW w:w="2074" w:type="dxa"/>
          </w:tcPr>
          <w:p w:rsidR="00287F98" w:rsidRPr="00287F98" w:rsidRDefault="00287F98" w:rsidP="00287F98">
            <w:pPr>
              <w:rPr>
                <w:sz w:val="24"/>
                <w:szCs w:val="24"/>
                <w:rtl/>
              </w:rPr>
            </w:pPr>
            <w:r w:rsidRPr="00287F98">
              <w:rPr>
                <w:rFonts w:hint="cs"/>
                <w:sz w:val="24"/>
                <w:szCs w:val="24"/>
                <w:rtl/>
              </w:rPr>
              <w:t>2.1.2020</w:t>
            </w:r>
          </w:p>
          <w:p w:rsidR="00287F98" w:rsidRPr="00287F98" w:rsidRDefault="00287F98" w:rsidP="00287F98">
            <w:pPr>
              <w:rPr>
                <w:sz w:val="24"/>
                <w:szCs w:val="24"/>
                <w:rtl/>
              </w:rPr>
            </w:pPr>
          </w:p>
        </w:tc>
        <w:tc>
          <w:tcPr>
            <w:tcW w:w="2074" w:type="dxa"/>
          </w:tcPr>
          <w:p w:rsidR="00287F98" w:rsidRPr="00287F98" w:rsidRDefault="00287F98" w:rsidP="00287F98">
            <w:pPr>
              <w:rPr>
                <w:sz w:val="24"/>
                <w:szCs w:val="24"/>
              </w:rPr>
            </w:pPr>
            <w:r w:rsidRPr="00287F98">
              <w:rPr>
                <w:sz w:val="24"/>
                <w:szCs w:val="24"/>
                <w:rtl/>
              </w:rPr>
              <w:t>האם האהבה יכולה להמשך?</w:t>
            </w:r>
          </w:p>
          <w:p w:rsidR="00287F98" w:rsidRPr="00287F98" w:rsidRDefault="00287F98" w:rsidP="00287F98">
            <w:pPr>
              <w:rPr>
                <w:sz w:val="24"/>
                <w:szCs w:val="24"/>
                <w:rtl/>
              </w:rPr>
            </w:pPr>
            <w:r w:rsidRPr="00287F98">
              <w:rPr>
                <w:sz w:val="24"/>
                <w:szCs w:val="24"/>
                <w:rtl/>
              </w:rPr>
              <w:t>הקשר הזוגי בראייה התייחסותית</w:t>
            </w:r>
          </w:p>
        </w:tc>
        <w:tc>
          <w:tcPr>
            <w:tcW w:w="2074" w:type="dxa"/>
          </w:tcPr>
          <w:p w:rsidR="00287F98" w:rsidRPr="00287F98" w:rsidRDefault="00287F98" w:rsidP="00287F98">
            <w:pPr>
              <w:rPr>
                <w:sz w:val="24"/>
                <w:szCs w:val="24"/>
              </w:rPr>
            </w:pPr>
            <w:r w:rsidRPr="00287F98">
              <w:rPr>
                <w:sz w:val="24"/>
                <w:szCs w:val="24"/>
              </w:rPr>
              <w:t>Mitchell, S. A. (2008). Can Love Last?.</w:t>
            </w:r>
          </w:p>
          <w:p w:rsidR="00287F98" w:rsidRPr="00287F98" w:rsidRDefault="00287F98" w:rsidP="00287F98">
            <w:pPr>
              <w:rPr>
                <w:sz w:val="24"/>
                <w:szCs w:val="24"/>
              </w:rPr>
            </w:pPr>
            <w:r w:rsidRPr="00287F98">
              <w:rPr>
                <w:sz w:val="24"/>
                <w:szCs w:val="24"/>
              </w:rPr>
              <w:t xml:space="preserve">Stern, D.B. (2006). Opening what has been Closed, Relaxing what has been clenched: dissociation and enactment over time in committed relationships. </w:t>
            </w:r>
            <w:r w:rsidRPr="00287F98">
              <w:rPr>
                <w:i/>
                <w:iCs/>
                <w:sz w:val="24"/>
                <w:szCs w:val="24"/>
              </w:rPr>
              <w:t>Psychoanal. Dial., 16</w:t>
            </w:r>
            <w:r w:rsidRPr="00287F98">
              <w:rPr>
                <w:sz w:val="24"/>
                <w:szCs w:val="24"/>
              </w:rPr>
              <w:t>:747-761.</w:t>
            </w:r>
          </w:p>
          <w:p w:rsidR="00287F98" w:rsidRPr="00287F98" w:rsidRDefault="00287F98" w:rsidP="00287F98">
            <w:pPr>
              <w:rPr>
                <w:sz w:val="24"/>
                <w:szCs w:val="24"/>
              </w:rPr>
            </w:pPr>
            <w:r w:rsidRPr="00287F98">
              <w:rPr>
                <w:sz w:val="24"/>
                <w:szCs w:val="24"/>
              </w:rPr>
              <w:t>Goldner, V. (2007). “Let's do it Again”: further reflections on eros and attachment. Psychoanalytic Dialogues, 16(6), 619-637.</w:t>
            </w:r>
          </w:p>
          <w:p w:rsidR="00287F98" w:rsidRPr="00287F98" w:rsidRDefault="00287F98" w:rsidP="00287F98">
            <w:pPr>
              <w:rPr>
                <w:sz w:val="24"/>
                <w:szCs w:val="24"/>
              </w:rPr>
            </w:pPr>
            <w:r w:rsidRPr="00287F98">
              <w:rPr>
                <w:sz w:val="24"/>
                <w:szCs w:val="24"/>
              </w:rPr>
              <w:t>Ringstrom, P. A. (2014). A Relational Psychoanalytic Approach to Couples Therapy. New York: Routledge.</w:t>
            </w:r>
          </w:p>
          <w:p w:rsidR="00287F98" w:rsidRPr="00287F98" w:rsidRDefault="00287F98" w:rsidP="00287F98">
            <w:pPr>
              <w:rPr>
                <w:sz w:val="24"/>
                <w:szCs w:val="24"/>
              </w:rPr>
            </w:pPr>
            <w:r w:rsidRPr="00287F98">
              <w:rPr>
                <w:sz w:val="24"/>
                <w:szCs w:val="24"/>
                <w:rtl/>
              </w:rPr>
              <w:t>שדוק, ד. (2000). קשרים והקשרים. גישת המערכות האינטרסובייקטיביות בטיפול זוגי. כרמל, ירושלים</w:t>
            </w:r>
            <w:r w:rsidRPr="00287F98">
              <w:rPr>
                <w:sz w:val="24"/>
                <w:szCs w:val="24"/>
              </w:rPr>
              <w:t>.</w:t>
            </w:r>
          </w:p>
          <w:p w:rsidR="00287F98" w:rsidRPr="00287F98" w:rsidRDefault="00287F98" w:rsidP="00287F98">
            <w:pPr>
              <w:rPr>
                <w:sz w:val="24"/>
                <w:szCs w:val="24"/>
              </w:rPr>
            </w:pPr>
            <w:r w:rsidRPr="00287F98">
              <w:rPr>
                <w:sz w:val="24"/>
                <w:szCs w:val="24"/>
              </w:rPr>
              <w:t>Benjamin, J. (2013). The bonds of love: Psychoanalysis, feminism, &amp; the problem of domination. Pantheon.</w:t>
            </w:r>
          </w:p>
          <w:p w:rsidR="00287F98" w:rsidRPr="00287F98" w:rsidRDefault="00287F98" w:rsidP="00287F98">
            <w:pPr>
              <w:rPr>
                <w:sz w:val="24"/>
                <w:szCs w:val="24"/>
              </w:rPr>
            </w:pPr>
          </w:p>
        </w:tc>
      </w:tr>
      <w:tr w:rsidR="00287F98" w:rsidRPr="00287F98" w:rsidTr="00287F98">
        <w:tc>
          <w:tcPr>
            <w:tcW w:w="2074" w:type="dxa"/>
          </w:tcPr>
          <w:p w:rsidR="00287F98" w:rsidRPr="00287F98" w:rsidRDefault="00287F98" w:rsidP="00287F98">
            <w:pPr>
              <w:rPr>
                <w:b/>
                <w:bCs/>
                <w:sz w:val="24"/>
                <w:szCs w:val="24"/>
                <w:rtl/>
              </w:rPr>
            </w:pPr>
            <w:r w:rsidRPr="00287F98">
              <w:rPr>
                <w:rFonts w:hint="cs"/>
                <w:b/>
                <w:bCs/>
                <w:sz w:val="24"/>
                <w:szCs w:val="24"/>
                <w:rtl/>
              </w:rPr>
              <w:lastRenderedPageBreak/>
              <w:t>10</w:t>
            </w:r>
          </w:p>
        </w:tc>
        <w:tc>
          <w:tcPr>
            <w:tcW w:w="2074" w:type="dxa"/>
          </w:tcPr>
          <w:p w:rsidR="00287F98" w:rsidRPr="00287F98" w:rsidRDefault="00287F98" w:rsidP="00287F98">
            <w:pPr>
              <w:rPr>
                <w:sz w:val="24"/>
                <w:szCs w:val="24"/>
                <w:rtl/>
              </w:rPr>
            </w:pPr>
            <w:r w:rsidRPr="00287F98">
              <w:rPr>
                <w:rFonts w:hint="cs"/>
                <w:sz w:val="24"/>
                <w:szCs w:val="24"/>
                <w:rtl/>
              </w:rPr>
              <w:t>9.1.2020</w:t>
            </w:r>
          </w:p>
        </w:tc>
        <w:tc>
          <w:tcPr>
            <w:tcW w:w="2074" w:type="dxa"/>
          </w:tcPr>
          <w:p w:rsidR="00287F98" w:rsidRPr="00287F98" w:rsidRDefault="00287F98" w:rsidP="00287F98">
            <w:pPr>
              <w:rPr>
                <w:sz w:val="24"/>
                <w:szCs w:val="24"/>
                <w:rtl/>
              </w:rPr>
            </w:pPr>
            <w:r w:rsidRPr="00287F98">
              <w:rPr>
                <w:sz w:val="24"/>
                <w:szCs w:val="24"/>
                <w:rtl/>
              </w:rPr>
              <w:t>מחקר בטיפול זוגי/ משפחתי, סיכום הקורס והכוונה לגבי העבודה המסכמת</w:t>
            </w:r>
          </w:p>
        </w:tc>
        <w:tc>
          <w:tcPr>
            <w:tcW w:w="2074" w:type="dxa"/>
          </w:tcPr>
          <w:p w:rsidR="00287F98" w:rsidRPr="00287F98" w:rsidRDefault="00287F98" w:rsidP="00287F98">
            <w:pPr>
              <w:rPr>
                <w:sz w:val="24"/>
                <w:szCs w:val="24"/>
              </w:rPr>
            </w:pPr>
            <w:r w:rsidRPr="00287F98">
              <w:rPr>
                <w:sz w:val="24"/>
                <w:szCs w:val="24"/>
              </w:rPr>
              <w:t xml:space="preserve">Heatherington, L., Friedlander, M. L., Diamond, G. M., Escudero, V., &amp; Pinsof, W. M. (2015). 25 Years of systemic therapies research: Progress and promise. </w:t>
            </w:r>
            <w:r w:rsidRPr="00287F98">
              <w:rPr>
                <w:i/>
                <w:iCs/>
                <w:sz w:val="24"/>
                <w:szCs w:val="24"/>
              </w:rPr>
              <w:t>Psychotherapy Research, 25</w:t>
            </w:r>
            <w:r w:rsidRPr="00287F98">
              <w:rPr>
                <w:sz w:val="24"/>
                <w:szCs w:val="24"/>
              </w:rPr>
              <w:t>(3), 348-364.</w:t>
            </w:r>
          </w:p>
        </w:tc>
      </w:tr>
    </w:tbl>
    <w:p w:rsidR="00287F98" w:rsidRPr="00287F98" w:rsidRDefault="00287F98" w:rsidP="00287F98">
      <w:pPr>
        <w:rPr>
          <w:sz w:val="24"/>
          <w:szCs w:val="24"/>
          <w:rtl/>
        </w:rPr>
      </w:pPr>
    </w:p>
    <w:p w:rsidR="00287F98" w:rsidRPr="00287F98" w:rsidRDefault="00287F98" w:rsidP="00287F98">
      <w:r w:rsidRPr="00287F98">
        <w:rPr>
          <w:rFonts w:hint="cs"/>
          <w:b/>
          <w:bCs/>
          <w:sz w:val="24"/>
          <w:szCs w:val="24"/>
          <w:rtl/>
        </w:rPr>
        <w:t xml:space="preserve">מטרות הקורס\תוצרי למידה: </w:t>
      </w:r>
      <w:r w:rsidRPr="00287F98">
        <w:rPr>
          <w:rtl/>
        </w:rPr>
        <w:t>בקורס נסקור מגוון גישות לטיפול זוגי ומשפחתי (הגישה המערכתית, יחסי אובייקט, ממוקדת רגשות, האינטגרטיבית וההתייחסותית) ונדבר על דרכים בהן ניתן ליישם גישות אלה בהתמודדות של זוגות ומשפחות במסגרת טיפול. נדון ביישום גישות אלה בפרקטיקה, תוך מתן דוגמאות קליניות מטיפולים זוגיים ומשפחתיים.</w:t>
      </w:r>
    </w:p>
    <w:p w:rsidR="00287F98" w:rsidRPr="00287F98" w:rsidRDefault="00287F98" w:rsidP="00287F98">
      <w:pPr>
        <w:rPr>
          <w:sz w:val="24"/>
          <w:szCs w:val="24"/>
          <w:rtl/>
        </w:rPr>
      </w:pPr>
      <w:r w:rsidRPr="00287F98">
        <w:rPr>
          <w:sz w:val="24"/>
          <w:szCs w:val="24"/>
          <w:rtl/>
        </w:rPr>
        <w:t>בהמשך הסמסטר נדבר על בעיות אופייניות בעקבותיהן משפחות פונות לטיפול ועל דרכים לטפל בבעיות אלה. נדון בפרספקטיבות התייחסותיות לנושא הרומנטיקה וההתקשרות במערכות זוגיות ונעסוק בשאלה – האם האהבה יכולה להתמיד.</w:t>
      </w:r>
    </w:p>
    <w:p w:rsidR="00287F98" w:rsidRPr="00287F98" w:rsidRDefault="00287F98" w:rsidP="00287F98">
      <w:pPr>
        <w:rPr>
          <w:b/>
          <w:bCs/>
          <w:sz w:val="24"/>
          <w:szCs w:val="24"/>
          <w:rtl/>
        </w:rPr>
      </w:pPr>
    </w:p>
    <w:p w:rsidR="00287F98" w:rsidRPr="00287F98" w:rsidRDefault="00287F98" w:rsidP="00287F98">
      <w:pPr>
        <w:rPr>
          <w:sz w:val="24"/>
          <w:szCs w:val="24"/>
          <w:rtl/>
        </w:rPr>
      </w:pPr>
      <w:r w:rsidRPr="00287F98">
        <w:rPr>
          <w:rFonts w:hint="cs"/>
          <w:b/>
          <w:bCs/>
          <w:sz w:val="24"/>
          <w:szCs w:val="24"/>
          <w:rtl/>
        </w:rPr>
        <w:t xml:space="preserve">דרישות קדם: </w:t>
      </w:r>
      <w:r w:rsidRPr="00287F98">
        <w:rPr>
          <w:rFonts w:hint="cs"/>
          <w:sz w:val="24"/>
          <w:szCs w:val="24"/>
          <w:rtl/>
        </w:rPr>
        <w:t>אין</w:t>
      </w:r>
    </w:p>
    <w:p w:rsidR="00287F98" w:rsidRPr="00287F98" w:rsidRDefault="00287F98" w:rsidP="00287F98">
      <w:pPr>
        <w:rPr>
          <w:sz w:val="24"/>
          <w:szCs w:val="24"/>
          <w:rtl/>
        </w:rPr>
      </w:pPr>
      <w:r w:rsidRPr="00287F98">
        <w:rPr>
          <w:rFonts w:hint="cs"/>
          <w:b/>
          <w:bCs/>
          <w:sz w:val="24"/>
          <w:szCs w:val="24"/>
          <w:rtl/>
        </w:rPr>
        <w:t xml:space="preserve">חובות\דרישות\מטלות: </w:t>
      </w:r>
    </w:p>
    <w:p w:rsidR="00287F98" w:rsidRPr="00287F98" w:rsidRDefault="00287F98" w:rsidP="00287F98">
      <w:pPr>
        <w:rPr>
          <w:sz w:val="24"/>
          <w:szCs w:val="24"/>
        </w:rPr>
      </w:pPr>
      <w:r w:rsidRPr="00287F98">
        <w:rPr>
          <w:sz w:val="24"/>
          <w:szCs w:val="24"/>
          <w:rtl/>
        </w:rPr>
        <w:t>1. נוכחות חובה</w:t>
      </w:r>
    </w:p>
    <w:p w:rsidR="00287F98" w:rsidRPr="00287F98" w:rsidRDefault="00287F98" w:rsidP="00287F98">
      <w:pPr>
        <w:rPr>
          <w:sz w:val="24"/>
          <w:szCs w:val="24"/>
          <w:rtl/>
        </w:rPr>
      </w:pPr>
      <w:r w:rsidRPr="00287F98">
        <w:rPr>
          <w:sz w:val="24"/>
          <w:szCs w:val="24"/>
          <w:rtl/>
        </w:rPr>
        <w:t>2. קריאה שוטפת</w:t>
      </w:r>
    </w:p>
    <w:p w:rsidR="00287F98" w:rsidRPr="00287F98" w:rsidRDefault="00287F98" w:rsidP="00287F98">
      <w:pPr>
        <w:rPr>
          <w:sz w:val="24"/>
          <w:szCs w:val="24"/>
          <w:rtl/>
        </w:rPr>
      </w:pPr>
      <w:r w:rsidRPr="00287F98">
        <w:rPr>
          <w:sz w:val="24"/>
          <w:szCs w:val="24"/>
          <w:rtl/>
        </w:rPr>
        <w:t>3. עבודת סיכום</w:t>
      </w:r>
    </w:p>
    <w:p w:rsidR="00287F98" w:rsidRPr="00287F98" w:rsidRDefault="00287F98" w:rsidP="00287F98">
      <w:pPr>
        <w:rPr>
          <w:sz w:val="24"/>
          <w:szCs w:val="24"/>
          <w:rtl/>
        </w:rPr>
      </w:pPr>
      <w:r w:rsidRPr="00287F98">
        <w:rPr>
          <w:sz w:val="24"/>
          <w:szCs w:val="24"/>
          <w:rtl/>
        </w:rPr>
        <w:t>4. תרגיל צפייה</w:t>
      </w:r>
    </w:p>
    <w:p w:rsidR="00287F98" w:rsidRPr="00287F98" w:rsidRDefault="00287F98" w:rsidP="00287F98">
      <w:pPr>
        <w:rPr>
          <w:sz w:val="24"/>
          <w:szCs w:val="24"/>
          <w:rtl/>
        </w:rPr>
      </w:pPr>
      <w:r w:rsidRPr="00287F98">
        <w:rPr>
          <w:rFonts w:hint="cs"/>
          <w:b/>
          <w:bCs/>
          <w:sz w:val="24"/>
          <w:szCs w:val="24"/>
          <w:rtl/>
        </w:rPr>
        <w:t xml:space="preserve">מרכיבי הציון הסופי: </w:t>
      </w:r>
      <w:r w:rsidRPr="00287F98">
        <w:rPr>
          <w:sz w:val="24"/>
          <w:szCs w:val="24"/>
          <w:rtl/>
        </w:rPr>
        <w:t>ציון מספרי</w:t>
      </w:r>
    </w:p>
    <w:p w:rsidR="00287F98" w:rsidRPr="00287F98" w:rsidRDefault="00287F98" w:rsidP="00287F98">
      <w:pPr>
        <w:rPr>
          <w:b/>
          <w:bCs/>
          <w:sz w:val="24"/>
          <w:szCs w:val="24"/>
          <w:rtl/>
        </w:rPr>
      </w:pPr>
      <w:r w:rsidRPr="00287F98">
        <w:rPr>
          <w:rFonts w:hint="cs"/>
          <w:b/>
          <w:bCs/>
          <w:sz w:val="24"/>
          <w:szCs w:val="24"/>
          <w:rtl/>
        </w:rPr>
        <w:t xml:space="preserve">ביבליוגרפיה: </w:t>
      </w:r>
    </w:p>
    <w:p w:rsidR="00287F98" w:rsidRPr="00287F98" w:rsidRDefault="00287F98" w:rsidP="00287F98">
      <w:pPr>
        <w:rPr>
          <w:sz w:val="24"/>
          <w:szCs w:val="24"/>
        </w:rPr>
      </w:pPr>
      <w:r w:rsidRPr="00287F98">
        <w:rPr>
          <w:sz w:val="24"/>
          <w:szCs w:val="24"/>
        </w:rPr>
        <w:t>domination. Pantheon.</w:t>
      </w:r>
    </w:p>
    <w:p w:rsidR="00287F98" w:rsidRPr="00287F98" w:rsidRDefault="00287F98" w:rsidP="00287F98">
      <w:pPr>
        <w:rPr>
          <w:sz w:val="24"/>
          <w:szCs w:val="24"/>
        </w:rPr>
      </w:pPr>
      <w:r w:rsidRPr="00287F98">
        <w:rPr>
          <w:sz w:val="24"/>
          <w:szCs w:val="24"/>
        </w:rPr>
        <w:t>Green, R. J., &amp; Mitchell, V. (2008).  Gay and Lesbian Couples in Therapy: Minority Stress, Relational Ambiguity, and Families of Choice. In A. S. Gurman (Ed.) Clinical handbook of couple therapy (4th ed., pp. 429-458). Guilford Press.</w:t>
      </w:r>
    </w:p>
    <w:p w:rsidR="00287F98" w:rsidRPr="00287F98" w:rsidRDefault="00287F98" w:rsidP="00287F98">
      <w:pPr>
        <w:rPr>
          <w:sz w:val="24"/>
          <w:szCs w:val="24"/>
        </w:rPr>
      </w:pPr>
      <w:r w:rsidRPr="00287F98">
        <w:rPr>
          <w:sz w:val="24"/>
          <w:szCs w:val="24"/>
        </w:rPr>
        <w:t>Goldner, V. (2007). “Let's do it Again”: further reflections on eros and attachment. Psychoanalytic Dialogues, 16(6), 619-637.</w:t>
      </w:r>
    </w:p>
    <w:p w:rsidR="00287F98" w:rsidRPr="00287F98" w:rsidRDefault="00287F98" w:rsidP="00287F98">
      <w:pPr>
        <w:rPr>
          <w:sz w:val="24"/>
          <w:szCs w:val="24"/>
        </w:rPr>
      </w:pPr>
      <w:r w:rsidRPr="00287F98">
        <w:rPr>
          <w:sz w:val="24"/>
          <w:szCs w:val="24"/>
        </w:rPr>
        <w:t>Gurman, A. S. (2008). Clinical handbook of couple therapy (4th ed.). Guilford Press.</w:t>
      </w:r>
    </w:p>
    <w:p w:rsidR="00287F98" w:rsidRPr="00287F98" w:rsidRDefault="00287F98" w:rsidP="00287F98">
      <w:pPr>
        <w:rPr>
          <w:sz w:val="24"/>
          <w:szCs w:val="24"/>
        </w:rPr>
      </w:pPr>
      <w:r w:rsidRPr="00287F98">
        <w:rPr>
          <w:sz w:val="24"/>
          <w:szCs w:val="24"/>
        </w:rPr>
        <w:lastRenderedPageBreak/>
        <w:t>Heatherington, L., Friedlander, M. L., Diamond, G. M., Escudero, V., &amp; Pinsof, W. M. (2015). 25 Years of systemic therapies research: Progress and promise. Psychotherapy Research, 25(3), 348-364.</w:t>
      </w:r>
    </w:p>
    <w:p w:rsidR="00287F98" w:rsidRPr="00287F98" w:rsidRDefault="00287F98" w:rsidP="00287F98">
      <w:pPr>
        <w:rPr>
          <w:sz w:val="24"/>
          <w:szCs w:val="24"/>
        </w:rPr>
      </w:pPr>
      <w:r w:rsidRPr="00287F98">
        <w:rPr>
          <w:sz w:val="24"/>
          <w:szCs w:val="24"/>
        </w:rPr>
        <w:t>Iasenza, S. (2010). What is queer about sex?: Expanding sexual frames in theory and practice. Family process, 49(3), 291-308.</w:t>
      </w:r>
    </w:p>
    <w:p w:rsidR="00287F98" w:rsidRPr="00287F98" w:rsidRDefault="00287F98" w:rsidP="00287F98">
      <w:pPr>
        <w:rPr>
          <w:sz w:val="24"/>
          <w:szCs w:val="24"/>
        </w:rPr>
      </w:pPr>
      <w:r w:rsidRPr="00287F98">
        <w:rPr>
          <w:sz w:val="24"/>
          <w:szCs w:val="24"/>
        </w:rPr>
        <w:t>Johnson, S. m. (2008). Emotionally Focused Couple Therapy. In A. S. Gurman (Ed.) Clinical handbook of couple therapy (4th ed., pp. 107-137). Guilford Press.</w:t>
      </w:r>
    </w:p>
    <w:p w:rsidR="00287F98" w:rsidRPr="00287F98" w:rsidRDefault="00287F98" w:rsidP="00287F98">
      <w:pPr>
        <w:rPr>
          <w:sz w:val="24"/>
          <w:szCs w:val="24"/>
        </w:rPr>
      </w:pPr>
      <w:r w:rsidRPr="00287F98">
        <w:rPr>
          <w:sz w:val="24"/>
          <w:szCs w:val="24"/>
        </w:rPr>
        <w:t>Kozlowska, K. &amp; Hanney, L. (2002). The network perspective: An integration of attachment and family systems theories. Family Process, 41 (3), 285-312.</w:t>
      </w:r>
    </w:p>
    <w:p w:rsidR="00287F98" w:rsidRPr="00287F98" w:rsidRDefault="00287F98" w:rsidP="00287F98">
      <w:pPr>
        <w:rPr>
          <w:sz w:val="24"/>
          <w:szCs w:val="24"/>
        </w:rPr>
      </w:pPr>
      <w:r w:rsidRPr="00287F98">
        <w:rPr>
          <w:sz w:val="24"/>
          <w:szCs w:val="24"/>
        </w:rPr>
        <w:t>Minuchin, S., Nichols, M.P., &amp; Lee, W. (2007). Assessing families and couples: from symptom to system. Boston: Pearson/Allyn and Bacon.</w:t>
      </w:r>
    </w:p>
    <w:p w:rsidR="00287F98" w:rsidRPr="00287F98" w:rsidRDefault="00287F98" w:rsidP="00287F98">
      <w:pPr>
        <w:rPr>
          <w:sz w:val="24"/>
          <w:szCs w:val="24"/>
        </w:rPr>
      </w:pPr>
      <w:r w:rsidRPr="00287F98">
        <w:rPr>
          <w:sz w:val="24"/>
          <w:szCs w:val="24"/>
        </w:rPr>
        <w:t>Mitchell, S. A. (2008). Can Love Last?.</w:t>
      </w:r>
    </w:p>
    <w:p w:rsidR="00287F98" w:rsidRPr="00287F98" w:rsidRDefault="00287F98" w:rsidP="00287F98">
      <w:pPr>
        <w:rPr>
          <w:sz w:val="24"/>
          <w:szCs w:val="24"/>
        </w:rPr>
      </w:pPr>
    </w:p>
    <w:p w:rsidR="00287F98" w:rsidRPr="00287F98" w:rsidRDefault="00287F98" w:rsidP="00287F98">
      <w:pPr>
        <w:rPr>
          <w:sz w:val="24"/>
          <w:szCs w:val="24"/>
        </w:rPr>
      </w:pPr>
      <w:r w:rsidRPr="00287F98">
        <w:rPr>
          <w:sz w:val="24"/>
          <w:szCs w:val="24"/>
        </w:rPr>
        <w:t>Nichols, M. P., &amp; Schwartz, R. S. (2007). The Essentials of Family therapy (3th ed.). Boston, MA, Pearson Education, Inc./ Allyn and Bacon.</w:t>
      </w:r>
    </w:p>
    <w:p w:rsidR="00287F98" w:rsidRPr="00287F98" w:rsidRDefault="00287F98" w:rsidP="00287F98">
      <w:pPr>
        <w:rPr>
          <w:sz w:val="24"/>
          <w:szCs w:val="24"/>
        </w:rPr>
      </w:pPr>
      <w:r w:rsidRPr="00287F98">
        <w:rPr>
          <w:sz w:val="24"/>
          <w:szCs w:val="24"/>
        </w:rPr>
        <w:t>Ringstrom, P. A. (2014). A Relational Psychoanalytic Approach to Couples Therapy. New York: Routledge.</w:t>
      </w:r>
    </w:p>
    <w:p w:rsidR="00287F98" w:rsidRPr="00287F98" w:rsidRDefault="00287F98" w:rsidP="00287F98">
      <w:pPr>
        <w:rPr>
          <w:sz w:val="24"/>
          <w:szCs w:val="24"/>
        </w:rPr>
      </w:pPr>
      <w:r w:rsidRPr="00287F98">
        <w:rPr>
          <w:sz w:val="24"/>
          <w:szCs w:val="24"/>
        </w:rPr>
        <w:t>Scharff, J 7 Scharff, D. (2008).  Object Relations Couple Therapy. In A. S. Gurman (Ed.) Clinical handbook of couple therapy (4th ed., pp. 167-195).</w:t>
      </w:r>
    </w:p>
    <w:p w:rsidR="00287F98" w:rsidRPr="00287F98" w:rsidRDefault="00287F98" w:rsidP="00287F98">
      <w:pPr>
        <w:rPr>
          <w:sz w:val="24"/>
          <w:szCs w:val="24"/>
        </w:rPr>
      </w:pPr>
      <w:r w:rsidRPr="00287F98">
        <w:rPr>
          <w:sz w:val="24"/>
          <w:szCs w:val="24"/>
        </w:rPr>
        <w:t xml:space="preserve">Scharff, J.S. &amp; Scharff, D.E. (1997). Object relations couple therapy. </w:t>
      </w:r>
      <w:r w:rsidRPr="00287F98">
        <w:rPr>
          <w:i/>
          <w:iCs/>
          <w:sz w:val="24"/>
          <w:szCs w:val="24"/>
        </w:rPr>
        <w:t>American Journal of Psychotherapy, 51</w:t>
      </w:r>
      <w:r w:rsidRPr="00287F98">
        <w:rPr>
          <w:sz w:val="24"/>
          <w:szCs w:val="24"/>
        </w:rPr>
        <w:t>, 141-173.</w:t>
      </w:r>
    </w:p>
    <w:p w:rsidR="00287F98" w:rsidRPr="00287F98" w:rsidRDefault="00287F98" w:rsidP="00287F98">
      <w:pPr>
        <w:rPr>
          <w:sz w:val="24"/>
          <w:szCs w:val="24"/>
        </w:rPr>
      </w:pPr>
      <w:r w:rsidRPr="00287F98">
        <w:rPr>
          <w:sz w:val="24"/>
          <w:szCs w:val="24"/>
        </w:rPr>
        <w:t>Scheinkman, M., &amp; DeKoven Fishbane, M. (2004). The vulnerability cycle: Working with impasses in couple therapy. Family Process, 43(3), 279-299.</w:t>
      </w:r>
    </w:p>
    <w:p w:rsidR="00287F98" w:rsidRPr="00287F98" w:rsidRDefault="00287F98" w:rsidP="00287F98">
      <w:pPr>
        <w:rPr>
          <w:sz w:val="24"/>
          <w:szCs w:val="24"/>
        </w:rPr>
      </w:pPr>
      <w:r w:rsidRPr="00287F98">
        <w:rPr>
          <w:sz w:val="24"/>
          <w:szCs w:val="24"/>
        </w:rPr>
        <w:t xml:space="preserve">Stern, D.B. (2006). Opening what has been Closed, Relaxing what has been clenched: dissociation and enactment over time in committed relationships. </w:t>
      </w:r>
      <w:r w:rsidRPr="00287F98">
        <w:rPr>
          <w:i/>
          <w:iCs/>
          <w:sz w:val="24"/>
          <w:szCs w:val="24"/>
        </w:rPr>
        <w:t>Psychoanal. Dial., 16</w:t>
      </w:r>
      <w:r w:rsidRPr="00287F98">
        <w:rPr>
          <w:sz w:val="24"/>
          <w:szCs w:val="24"/>
        </w:rPr>
        <w:t>:747-761.</w:t>
      </w:r>
    </w:p>
    <w:p w:rsidR="00287F98" w:rsidRPr="00287F98" w:rsidRDefault="00287F98" w:rsidP="00287F98">
      <w:pPr>
        <w:rPr>
          <w:sz w:val="24"/>
          <w:szCs w:val="24"/>
        </w:rPr>
      </w:pPr>
      <w:r w:rsidRPr="00287F98">
        <w:rPr>
          <w:sz w:val="24"/>
          <w:szCs w:val="24"/>
          <w:rtl/>
        </w:rPr>
        <w:t>שדוק, ד. (2000). קשרים והקשרים. גישת המערכות האינטרסובייקטיביות בטיפול זוגי. כרמל, ירושלים.</w:t>
      </w:r>
    </w:p>
    <w:p w:rsidR="00287F98" w:rsidRPr="00287F98" w:rsidRDefault="00287F98" w:rsidP="00287F98">
      <w:pPr>
        <w:rPr>
          <w:sz w:val="24"/>
          <w:szCs w:val="24"/>
        </w:rPr>
      </w:pPr>
    </w:p>
    <w:p w:rsidR="00AB5434" w:rsidRDefault="00AB5434" w:rsidP="00AB5434">
      <w:pPr>
        <w:rPr>
          <w:sz w:val="24"/>
          <w:szCs w:val="24"/>
          <w:rtl/>
        </w:rPr>
      </w:pPr>
    </w:p>
    <w:p w:rsidR="00287F98" w:rsidRDefault="00287F98" w:rsidP="00AB5434">
      <w:pPr>
        <w:rPr>
          <w:sz w:val="24"/>
          <w:szCs w:val="24"/>
          <w:rtl/>
        </w:rPr>
      </w:pPr>
    </w:p>
    <w:p w:rsidR="00287F98" w:rsidRDefault="00287F98" w:rsidP="00AB5434">
      <w:pPr>
        <w:rPr>
          <w:sz w:val="24"/>
          <w:szCs w:val="24"/>
          <w:rtl/>
        </w:rPr>
      </w:pPr>
    </w:p>
    <w:p w:rsidR="00287F98" w:rsidRDefault="00287F98" w:rsidP="00AB5434">
      <w:pPr>
        <w:rPr>
          <w:sz w:val="24"/>
          <w:szCs w:val="24"/>
          <w:rtl/>
        </w:rPr>
      </w:pPr>
    </w:p>
    <w:p w:rsidR="00287F98" w:rsidRDefault="00287F98" w:rsidP="00AB5434">
      <w:pPr>
        <w:rPr>
          <w:sz w:val="24"/>
          <w:szCs w:val="24"/>
          <w:rtl/>
        </w:rPr>
      </w:pPr>
    </w:p>
    <w:p w:rsidR="00287F98" w:rsidRDefault="00287F98" w:rsidP="00AB5434">
      <w:pPr>
        <w:rPr>
          <w:sz w:val="24"/>
          <w:szCs w:val="24"/>
          <w:rtl/>
        </w:rPr>
      </w:pPr>
    </w:p>
    <w:p w:rsidR="00287F98" w:rsidRDefault="00287F98" w:rsidP="00AB5434">
      <w:pPr>
        <w:rPr>
          <w:sz w:val="24"/>
          <w:szCs w:val="24"/>
          <w:rtl/>
        </w:rPr>
      </w:pPr>
    </w:p>
    <w:p w:rsidR="00287F98" w:rsidRDefault="00287F98" w:rsidP="00AB5434">
      <w:pPr>
        <w:rPr>
          <w:sz w:val="24"/>
          <w:szCs w:val="24"/>
          <w:rtl/>
        </w:rPr>
      </w:pPr>
    </w:p>
    <w:p w:rsidR="007B395D" w:rsidRDefault="007B395D" w:rsidP="00287F98">
      <w:pPr>
        <w:jc w:val="center"/>
        <w:rPr>
          <w:sz w:val="32"/>
          <w:szCs w:val="32"/>
          <w:u w:val="single"/>
          <w:rtl/>
        </w:rPr>
      </w:pPr>
      <w:r>
        <w:rPr>
          <w:rFonts w:hint="cs"/>
          <w:sz w:val="32"/>
          <w:szCs w:val="32"/>
          <w:u w:val="single"/>
          <w:rtl/>
        </w:rPr>
        <w:t>פרקטיקום קליני א' 60-831-01</w:t>
      </w:r>
    </w:p>
    <w:p w:rsidR="007B395D" w:rsidRPr="00287F98" w:rsidRDefault="007B395D" w:rsidP="007B395D">
      <w:pPr>
        <w:jc w:val="center"/>
        <w:rPr>
          <w:sz w:val="28"/>
          <w:szCs w:val="28"/>
          <w:rtl/>
        </w:rPr>
      </w:pPr>
      <w:r w:rsidRPr="00287F98">
        <w:rPr>
          <w:rFonts w:hint="cs"/>
          <w:sz w:val="28"/>
          <w:szCs w:val="28"/>
          <w:rtl/>
        </w:rPr>
        <w:t>סילבוס תש"פ</w:t>
      </w:r>
    </w:p>
    <w:p w:rsidR="007B395D" w:rsidRPr="00287F98" w:rsidRDefault="007B395D" w:rsidP="007B395D">
      <w:pPr>
        <w:rPr>
          <w:sz w:val="24"/>
          <w:szCs w:val="24"/>
          <w:rtl/>
        </w:rPr>
      </w:pPr>
      <w:r w:rsidRPr="00287F98">
        <w:rPr>
          <w:rFonts w:hint="cs"/>
          <w:b/>
          <w:bCs/>
          <w:sz w:val="24"/>
          <w:szCs w:val="24"/>
          <w:rtl/>
        </w:rPr>
        <w:t xml:space="preserve">שם המרצה: </w:t>
      </w:r>
      <w:r w:rsidRPr="00287F98">
        <w:rPr>
          <w:rFonts w:hint="cs"/>
          <w:sz w:val="24"/>
          <w:szCs w:val="24"/>
          <w:rtl/>
        </w:rPr>
        <w:t xml:space="preserve">ד"ר </w:t>
      </w:r>
      <w:r>
        <w:rPr>
          <w:rFonts w:hint="cs"/>
          <w:sz w:val="24"/>
          <w:szCs w:val="24"/>
          <w:rtl/>
        </w:rPr>
        <w:t>טוביה פרי</w:t>
      </w:r>
    </w:p>
    <w:p w:rsidR="007B395D" w:rsidRPr="00287F98" w:rsidRDefault="007B395D" w:rsidP="007B395D">
      <w:pPr>
        <w:rPr>
          <w:sz w:val="24"/>
          <w:szCs w:val="24"/>
          <w:rtl/>
        </w:rPr>
      </w:pPr>
      <w:r w:rsidRPr="00287F98">
        <w:rPr>
          <w:rFonts w:hint="cs"/>
          <w:b/>
          <w:bCs/>
          <w:sz w:val="24"/>
          <w:szCs w:val="24"/>
          <w:rtl/>
        </w:rPr>
        <w:t xml:space="preserve">סוג הקורס: </w:t>
      </w:r>
      <w:r w:rsidRPr="00287F98">
        <w:rPr>
          <w:rFonts w:hint="cs"/>
          <w:sz w:val="24"/>
          <w:szCs w:val="24"/>
          <w:rtl/>
        </w:rPr>
        <w:t>פרקטיקום</w:t>
      </w:r>
    </w:p>
    <w:p w:rsidR="007B395D" w:rsidRPr="00287F98" w:rsidRDefault="007B395D" w:rsidP="007B395D">
      <w:pPr>
        <w:rPr>
          <w:sz w:val="24"/>
          <w:szCs w:val="24"/>
          <w:rtl/>
        </w:rPr>
      </w:pPr>
      <w:r w:rsidRPr="00287F98">
        <w:rPr>
          <w:rFonts w:hint="cs"/>
          <w:b/>
          <w:bCs/>
          <w:sz w:val="24"/>
          <w:szCs w:val="24"/>
          <w:rtl/>
        </w:rPr>
        <w:t xml:space="preserve">שנת לימודים: </w:t>
      </w:r>
      <w:r w:rsidRPr="00287F98">
        <w:rPr>
          <w:rFonts w:hint="cs"/>
          <w:sz w:val="24"/>
          <w:szCs w:val="24"/>
          <w:rtl/>
        </w:rPr>
        <w:t>תש"פ</w:t>
      </w:r>
    </w:p>
    <w:p w:rsidR="007B395D" w:rsidRPr="00287F98" w:rsidRDefault="007B395D" w:rsidP="007B395D">
      <w:pPr>
        <w:rPr>
          <w:sz w:val="24"/>
          <w:szCs w:val="24"/>
          <w:rtl/>
        </w:rPr>
      </w:pPr>
      <w:r w:rsidRPr="00287F98">
        <w:rPr>
          <w:rFonts w:hint="cs"/>
          <w:b/>
          <w:bCs/>
          <w:sz w:val="24"/>
          <w:szCs w:val="24"/>
          <w:rtl/>
        </w:rPr>
        <w:t xml:space="preserve">סמסטר: </w:t>
      </w:r>
      <w:r w:rsidRPr="00287F98">
        <w:rPr>
          <w:rFonts w:hint="cs"/>
          <w:sz w:val="24"/>
          <w:szCs w:val="24"/>
          <w:rtl/>
        </w:rPr>
        <w:t>א' וב'</w:t>
      </w:r>
    </w:p>
    <w:p w:rsidR="007B395D" w:rsidRDefault="007B395D" w:rsidP="007B395D">
      <w:pPr>
        <w:rPr>
          <w:sz w:val="24"/>
          <w:szCs w:val="24"/>
          <w:rtl/>
        </w:rPr>
      </w:pPr>
      <w:r w:rsidRPr="00287F98">
        <w:rPr>
          <w:rFonts w:hint="cs"/>
          <w:b/>
          <w:bCs/>
          <w:sz w:val="24"/>
          <w:szCs w:val="24"/>
          <w:rtl/>
        </w:rPr>
        <w:t xml:space="preserve">שם הקורס באנגלית: </w:t>
      </w:r>
      <w:r w:rsidRPr="00287F98">
        <w:rPr>
          <w:rFonts w:hint="cs"/>
          <w:sz w:val="24"/>
          <w:szCs w:val="24"/>
          <w:rtl/>
        </w:rPr>
        <w:t>אין</w:t>
      </w:r>
    </w:p>
    <w:p w:rsidR="007B395D" w:rsidRPr="007B395D" w:rsidRDefault="007B395D" w:rsidP="007B395D">
      <w:pPr>
        <w:rPr>
          <w:b/>
          <w:bCs/>
          <w:sz w:val="24"/>
          <w:szCs w:val="24"/>
        </w:rPr>
      </w:pPr>
      <w:r w:rsidRPr="007B395D">
        <w:rPr>
          <w:rFonts w:hint="cs"/>
          <w:b/>
          <w:bCs/>
          <w:sz w:val="24"/>
          <w:szCs w:val="24"/>
          <w:rtl/>
        </w:rPr>
        <w:t>תיאור הקורס:</w:t>
      </w:r>
      <w:r w:rsidRPr="007B395D">
        <w:rPr>
          <w:rFonts w:ascii="Times New Roman" w:eastAsia="Times New Roman" w:hAnsi="Times New Roman" w:cs="Times New Roman"/>
          <w:sz w:val="24"/>
          <w:szCs w:val="24"/>
          <w:rtl/>
        </w:rPr>
        <w:t xml:space="preserve"> </w:t>
      </w:r>
      <w:r w:rsidRPr="007B395D">
        <w:rPr>
          <w:sz w:val="24"/>
          <w:szCs w:val="24"/>
          <w:rtl/>
        </w:rPr>
        <w:t>כל סטודנט יטפל בפנייה אחת או שתי פניות טיפוליות משך שנת הפרקטיקום כשמתוך התנסות זו יוקנו לסטודנט מושגי יסוד בסיסיים לטיפול הפסיכו תרפויטי – מושגים אלה יכללו יצירת ושמירת המסגרת הטיפולית , כללי היסוד בטיפול, ההתערבות הטיפולית  בסיוע המסגרת הטיפולית, אחזקה, הכלה ופרוש.</w:t>
      </w:r>
    </w:p>
    <w:p w:rsidR="007B395D" w:rsidRPr="007B395D" w:rsidRDefault="007B395D" w:rsidP="007B395D">
      <w:pPr>
        <w:rPr>
          <w:b/>
          <w:bCs/>
          <w:sz w:val="24"/>
          <w:szCs w:val="24"/>
          <w:rtl/>
        </w:rPr>
      </w:pPr>
      <w:r w:rsidRPr="007B395D">
        <w:rPr>
          <w:b/>
          <w:bCs/>
          <w:sz w:val="24"/>
          <w:szCs w:val="24"/>
          <w:rtl/>
        </w:rPr>
        <w:t>מהלך השיעורים:</w:t>
      </w:r>
    </w:p>
    <w:p w:rsidR="007B395D" w:rsidRPr="007B395D" w:rsidRDefault="007B395D" w:rsidP="007B395D">
      <w:pPr>
        <w:rPr>
          <w:sz w:val="24"/>
          <w:szCs w:val="24"/>
          <w:rtl/>
        </w:rPr>
      </w:pPr>
      <w:r w:rsidRPr="007B395D">
        <w:rPr>
          <w:sz w:val="24"/>
          <w:szCs w:val="24"/>
          <w:rtl/>
        </w:rPr>
        <w:t>מסגרת הקורס בנויה ממפגש שבועי קבוצתי של הסטודנטים בן 4 שעות וכן פגישה הדרכה אישית פעם בשבועיים.</w:t>
      </w:r>
    </w:p>
    <w:p w:rsidR="007B395D" w:rsidRDefault="007B395D" w:rsidP="007B395D">
      <w:pPr>
        <w:rPr>
          <w:sz w:val="24"/>
          <w:szCs w:val="24"/>
          <w:rtl/>
        </w:rPr>
      </w:pPr>
      <w:r w:rsidRPr="007B395D">
        <w:rPr>
          <w:sz w:val="24"/>
          <w:szCs w:val="24"/>
          <w:rtl/>
        </w:rPr>
        <w:t>כמו כן על הסטודנטים להקצות שעתיים שבועיות לפגישות הטיפוליות.</w:t>
      </w:r>
    </w:p>
    <w:p w:rsidR="007B395D" w:rsidRDefault="007B395D" w:rsidP="007B395D">
      <w:pPr>
        <w:rPr>
          <w:sz w:val="24"/>
          <w:szCs w:val="24"/>
          <w:rtl/>
        </w:rPr>
      </w:pPr>
      <w:r w:rsidRPr="007B395D">
        <w:rPr>
          <w:rFonts w:hint="cs"/>
          <w:b/>
          <w:bCs/>
          <w:sz w:val="24"/>
          <w:szCs w:val="24"/>
          <w:rtl/>
        </w:rPr>
        <w:t>דרישות קדם</w:t>
      </w:r>
      <w:r>
        <w:rPr>
          <w:rFonts w:hint="cs"/>
          <w:sz w:val="24"/>
          <w:szCs w:val="24"/>
          <w:rtl/>
        </w:rPr>
        <w:t>: אין</w:t>
      </w:r>
    </w:p>
    <w:p w:rsidR="007B395D" w:rsidRPr="007B395D" w:rsidRDefault="007B395D" w:rsidP="007B395D">
      <w:pPr>
        <w:rPr>
          <w:b/>
          <w:bCs/>
          <w:sz w:val="24"/>
          <w:szCs w:val="24"/>
          <w:rtl/>
        </w:rPr>
      </w:pPr>
      <w:r w:rsidRPr="007B395D">
        <w:rPr>
          <w:rFonts w:hint="cs"/>
          <w:b/>
          <w:bCs/>
          <w:sz w:val="24"/>
          <w:szCs w:val="24"/>
          <w:rtl/>
        </w:rPr>
        <w:t xml:space="preserve">דרישות הקורס: </w:t>
      </w:r>
    </w:p>
    <w:p w:rsidR="007B395D" w:rsidRPr="007B395D" w:rsidRDefault="007B395D" w:rsidP="007B395D">
      <w:pPr>
        <w:spacing w:before="100" w:beforeAutospacing="1" w:after="100" w:afterAutospacing="1" w:line="240" w:lineRule="auto"/>
        <w:ind w:left="26"/>
        <w:rPr>
          <w:rFonts w:asciiTheme="minorBidi" w:eastAsia="Times New Roman" w:hAnsiTheme="minorBidi"/>
          <w:sz w:val="24"/>
          <w:szCs w:val="24"/>
        </w:rPr>
      </w:pPr>
      <w:r w:rsidRPr="007B395D">
        <w:rPr>
          <w:rFonts w:asciiTheme="minorBidi" w:eastAsia="Times New Roman" w:hAnsiTheme="minorBidi"/>
          <w:sz w:val="24"/>
          <w:szCs w:val="24"/>
          <w:rtl/>
        </w:rPr>
        <w:t>השתתפות בפגישות הפרקטיקום השבועיות כמו כן השתתפות בשעת ההדרכה הדו-שבועית.</w:t>
      </w:r>
    </w:p>
    <w:p w:rsidR="007B395D" w:rsidRPr="007B395D" w:rsidRDefault="007B395D" w:rsidP="007B395D">
      <w:pPr>
        <w:spacing w:before="100" w:beforeAutospacing="1" w:after="100" w:afterAutospacing="1" w:line="240" w:lineRule="auto"/>
        <w:ind w:left="26"/>
        <w:rPr>
          <w:rFonts w:asciiTheme="minorBidi" w:eastAsia="Times New Roman" w:hAnsiTheme="minorBidi"/>
          <w:sz w:val="24"/>
          <w:szCs w:val="24"/>
          <w:rtl/>
        </w:rPr>
      </w:pPr>
      <w:r w:rsidRPr="007B395D">
        <w:rPr>
          <w:rFonts w:asciiTheme="minorBidi" w:eastAsia="Times New Roman" w:hAnsiTheme="minorBidi"/>
          <w:sz w:val="24"/>
          <w:szCs w:val="24"/>
          <w:rtl/>
        </w:rPr>
        <w:t>טיפול במטופל או שניים לאורך השנה.</w:t>
      </w:r>
    </w:p>
    <w:p w:rsidR="007B395D" w:rsidRDefault="007B395D" w:rsidP="007B395D">
      <w:pPr>
        <w:spacing w:before="100" w:beforeAutospacing="1" w:after="100" w:afterAutospacing="1" w:line="240" w:lineRule="auto"/>
        <w:rPr>
          <w:rFonts w:asciiTheme="minorBidi" w:eastAsia="Times New Roman" w:hAnsiTheme="minorBidi"/>
          <w:sz w:val="24"/>
          <w:szCs w:val="24"/>
          <w:rtl/>
        </w:rPr>
      </w:pPr>
      <w:r w:rsidRPr="007B395D">
        <w:rPr>
          <w:rFonts w:asciiTheme="minorBidi" w:eastAsia="Times New Roman" w:hAnsiTheme="minorBidi"/>
          <w:sz w:val="24"/>
          <w:szCs w:val="24"/>
          <w:rtl/>
        </w:rPr>
        <w:t>מעקב אחר פתיחת התיק למטופל – סיכום שוטף של הפגישות הטיפוליות והבאתם להדרכה, כתיבת דו"ח סיכום טיפול על כל מטופל לקראת סוף השנה.</w:t>
      </w:r>
    </w:p>
    <w:p w:rsidR="007B395D" w:rsidRDefault="007B395D" w:rsidP="007B395D">
      <w:pPr>
        <w:rPr>
          <w:rFonts w:asciiTheme="minorBidi" w:hAnsiTheme="minorBidi"/>
          <w:rtl/>
        </w:rPr>
      </w:pPr>
      <w:r w:rsidRPr="007B395D">
        <w:rPr>
          <w:rFonts w:asciiTheme="minorBidi" w:eastAsia="Times New Roman" w:hAnsiTheme="minorBidi" w:hint="cs"/>
          <w:b/>
          <w:bCs/>
          <w:sz w:val="24"/>
          <w:szCs w:val="24"/>
          <w:rtl/>
        </w:rPr>
        <w:t>מרכיבי הציון הסופי:</w:t>
      </w:r>
      <w:r>
        <w:rPr>
          <w:rFonts w:asciiTheme="minorBidi" w:eastAsia="Times New Roman" w:hAnsiTheme="minorBidi" w:hint="cs"/>
          <w:sz w:val="24"/>
          <w:szCs w:val="24"/>
          <w:rtl/>
        </w:rPr>
        <w:t xml:space="preserve"> </w:t>
      </w:r>
      <w:r w:rsidRPr="007B395D">
        <w:rPr>
          <w:rFonts w:asciiTheme="minorBidi" w:hAnsiTheme="minorBidi"/>
          <w:rtl/>
        </w:rPr>
        <w:t> </w:t>
      </w:r>
    </w:p>
    <w:p w:rsidR="007B395D" w:rsidRPr="007B395D" w:rsidRDefault="007B395D" w:rsidP="007B395D">
      <w:pPr>
        <w:rPr>
          <w:rFonts w:asciiTheme="minorBidi" w:hAnsiTheme="minorBidi"/>
          <w:sz w:val="24"/>
          <w:szCs w:val="24"/>
        </w:rPr>
      </w:pPr>
      <w:r w:rsidRPr="007B395D">
        <w:rPr>
          <w:rFonts w:asciiTheme="minorBidi" w:hAnsiTheme="minorBidi"/>
          <w:sz w:val="24"/>
          <w:szCs w:val="24"/>
          <w:rtl/>
        </w:rPr>
        <w:t>השתתפות בפגישות הפרקטיקום</w:t>
      </w:r>
    </w:p>
    <w:p w:rsidR="007B395D" w:rsidRPr="007B395D" w:rsidRDefault="007B395D" w:rsidP="007B395D">
      <w:pPr>
        <w:spacing w:before="100" w:beforeAutospacing="1" w:after="100" w:afterAutospacing="1" w:line="240" w:lineRule="auto"/>
        <w:rPr>
          <w:rFonts w:asciiTheme="minorBidi" w:eastAsia="Times New Roman" w:hAnsiTheme="minorBidi"/>
          <w:sz w:val="24"/>
          <w:szCs w:val="24"/>
          <w:rtl/>
        </w:rPr>
      </w:pPr>
      <w:r w:rsidRPr="007B395D">
        <w:rPr>
          <w:rFonts w:asciiTheme="minorBidi" w:eastAsia="Times New Roman" w:hAnsiTheme="minorBidi"/>
          <w:sz w:val="24"/>
          <w:szCs w:val="24"/>
          <w:rtl/>
        </w:rPr>
        <w:t>אופן הבאת החומר להדרכה האישית</w:t>
      </w:r>
    </w:p>
    <w:p w:rsidR="007B395D" w:rsidRPr="007B395D" w:rsidRDefault="007B395D" w:rsidP="007B395D">
      <w:pPr>
        <w:spacing w:before="100" w:beforeAutospacing="1" w:after="100" w:afterAutospacing="1" w:line="240" w:lineRule="auto"/>
        <w:rPr>
          <w:rFonts w:asciiTheme="minorBidi" w:eastAsia="Times New Roman" w:hAnsiTheme="minorBidi"/>
          <w:sz w:val="24"/>
          <w:szCs w:val="24"/>
          <w:rtl/>
        </w:rPr>
      </w:pPr>
      <w:r w:rsidRPr="007B395D">
        <w:rPr>
          <w:rFonts w:asciiTheme="minorBidi" w:eastAsia="Times New Roman" w:hAnsiTheme="minorBidi"/>
          <w:sz w:val="24"/>
          <w:szCs w:val="24"/>
          <w:rtl/>
        </w:rPr>
        <w:t>התרומה לדיון בקבוצת ההדרכה.</w:t>
      </w:r>
    </w:p>
    <w:p w:rsidR="007B395D" w:rsidRDefault="007B395D" w:rsidP="007B395D">
      <w:pPr>
        <w:spacing w:before="100" w:beforeAutospacing="1" w:after="100" w:afterAutospacing="1" w:line="240" w:lineRule="auto"/>
        <w:rPr>
          <w:rFonts w:asciiTheme="minorBidi" w:eastAsia="Times New Roman" w:hAnsiTheme="minorBidi"/>
          <w:sz w:val="24"/>
          <w:szCs w:val="24"/>
          <w:rtl/>
        </w:rPr>
      </w:pPr>
      <w:r w:rsidRPr="007B395D">
        <w:rPr>
          <w:rFonts w:asciiTheme="minorBidi" w:eastAsia="Times New Roman" w:hAnsiTheme="minorBidi"/>
          <w:sz w:val="24"/>
          <w:szCs w:val="24"/>
          <w:rtl/>
        </w:rPr>
        <w:lastRenderedPageBreak/>
        <w:t>היחס לעבודה, הסקרנות, הפתיחות ויכולת לרפלקסיה עצמית.</w:t>
      </w:r>
    </w:p>
    <w:p w:rsidR="007B395D" w:rsidRDefault="007B395D" w:rsidP="007B395D">
      <w:pPr>
        <w:spacing w:before="100" w:beforeAutospacing="1" w:after="100" w:afterAutospacing="1" w:line="240" w:lineRule="auto"/>
        <w:rPr>
          <w:rFonts w:asciiTheme="minorBidi" w:eastAsia="Times New Roman" w:hAnsiTheme="minorBidi"/>
          <w:b/>
          <w:bCs/>
          <w:sz w:val="24"/>
          <w:szCs w:val="24"/>
          <w:rtl/>
        </w:rPr>
      </w:pPr>
    </w:p>
    <w:p w:rsidR="007B395D" w:rsidRDefault="007B395D" w:rsidP="007B395D">
      <w:pPr>
        <w:spacing w:before="100" w:beforeAutospacing="1" w:after="100" w:afterAutospacing="1" w:line="240" w:lineRule="auto"/>
        <w:rPr>
          <w:rFonts w:asciiTheme="minorBidi" w:eastAsia="Times New Roman" w:hAnsiTheme="minorBidi"/>
          <w:b/>
          <w:bCs/>
          <w:sz w:val="24"/>
          <w:szCs w:val="24"/>
          <w:rtl/>
        </w:rPr>
      </w:pPr>
    </w:p>
    <w:p w:rsidR="007B395D" w:rsidRPr="007B395D" w:rsidRDefault="007B395D" w:rsidP="007B395D">
      <w:pPr>
        <w:spacing w:before="100" w:beforeAutospacing="1" w:after="100" w:afterAutospacing="1" w:line="240" w:lineRule="auto"/>
        <w:rPr>
          <w:rFonts w:asciiTheme="minorBidi" w:eastAsia="Times New Roman" w:hAnsiTheme="minorBidi"/>
          <w:b/>
          <w:bCs/>
          <w:sz w:val="24"/>
          <w:szCs w:val="24"/>
          <w:rtl/>
        </w:rPr>
      </w:pPr>
      <w:r w:rsidRPr="007B395D">
        <w:rPr>
          <w:rFonts w:asciiTheme="minorBidi" w:eastAsia="Times New Roman" w:hAnsiTheme="minorBidi" w:hint="cs"/>
          <w:b/>
          <w:bCs/>
          <w:sz w:val="24"/>
          <w:szCs w:val="24"/>
          <w:rtl/>
        </w:rPr>
        <w:t xml:space="preserve">ביבליוגרפיה: </w:t>
      </w:r>
    </w:p>
    <w:p w:rsidR="007B395D" w:rsidRPr="007B395D" w:rsidRDefault="007B395D" w:rsidP="007B395D">
      <w:pPr>
        <w:spacing w:before="100" w:beforeAutospacing="1" w:after="100" w:afterAutospacing="1" w:line="240" w:lineRule="auto"/>
        <w:rPr>
          <w:rFonts w:asciiTheme="minorBidi" w:eastAsia="Times New Roman" w:hAnsiTheme="minorBidi"/>
          <w:sz w:val="24"/>
          <w:szCs w:val="24"/>
        </w:rPr>
      </w:pPr>
    </w:p>
    <w:p w:rsidR="007B395D" w:rsidRPr="007B395D" w:rsidRDefault="007B395D" w:rsidP="007B395D">
      <w:pPr>
        <w:spacing w:before="100" w:beforeAutospacing="1" w:after="100" w:afterAutospacing="1" w:line="240" w:lineRule="auto"/>
        <w:rPr>
          <w:rFonts w:asciiTheme="minorBidi" w:eastAsia="Times New Roman" w:hAnsiTheme="minorBidi"/>
          <w:sz w:val="24"/>
          <w:szCs w:val="24"/>
        </w:rPr>
      </w:pPr>
      <w:r w:rsidRPr="007B395D">
        <w:rPr>
          <w:rFonts w:asciiTheme="minorBidi" w:eastAsia="Times New Roman" w:hAnsiTheme="minorBidi"/>
          <w:sz w:val="24"/>
          <w:szCs w:val="24"/>
          <w:rtl/>
        </w:rPr>
        <w:t>למרות שאין חובת קריאה, מונחים הסטודנטים לקרוא את ספריהם של</w:t>
      </w:r>
      <w:r w:rsidRPr="007B395D">
        <w:rPr>
          <w:rFonts w:asciiTheme="minorBidi" w:eastAsia="Times New Roman" w:hAnsiTheme="minorBidi"/>
          <w:sz w:val="24"/>
          <w:szCs w:val="24"/>
        </w:rPr>
        <w:t>:</w:t>
      </w:r>
    </w:p>
    <w:p w:rsidR="007B395D" w:rsidRPr="007B395D" w:rsidRDefault="007B395D" w:rsidP="007B395D">
      <w:pPr>
        <w:numPr>
          <w:ilvl w:val="0"/>
          <w:numId w:val="164"/>
        </w:numPr>
        <w:spacing w:before="100" w:beforeAutospacing="1" w:after="100" w:afterAutospacing="1" w:line="240" w:lineRule="auto"/>
        <w:rPr>
          <w:rFonts w:asciiTheme="minorBidi" w:eastAsia="Times New Roman" w:hAnsiTheme="minorBidi"/>
          <w:sz w:val="24"/>
          <w:szCs w:val="24"/>
        </w:rPr>
      </w:pPr>
      <w:r w:rsidRPr="007B395D">
        <w:rPr>
          <w:rFonts w:asciiTheme="minorBidi" w:eastAsia="Times New Roman" w:hAnsiTheme="minorBidi"/>
          <w:sz w:val="24"/>
          <w:szCs w:val="24"/>
        </w:rPr>
        <w:t>Gabbard, G.O. (2000) Psychodynamic Psychiatry in Clinical Practice, Third edition, Washington, D.C.: American Psychiatric Press.</w:t>
      </w:r>
    </w:p>
    <w:p w:rsidR="007B395D" w:rsidRPr="007B395D" w:rsidRDefault="007B395D" w:rsidP="007B395D">
      <w:pPr>
        <w:numPr>
          <w:ilvl w:val="0"/>
          <w:numId w:val="164"/>
        </w:numPr>
        <w:spacing w:before="100" w:beforeAutospacing="1" w:after="100" w:afterAutospacing="1" w:line="240" w:lineRule="auto"/>
        <w:rPr>
          <w:rFonts w:asciiTheme="minorBidi" w:eastAsia="Times New Roman" w:hAnsiTheme="minorBidi"/>
          <w:sz w:val="24"/>
          <w:szCs w:val="24"/>
        </w:rPr>
      </w:pPr>
      <w:r w:rsidRPr="007B395D">
        <w:rPr>
          <w:rFonts w:asciiTheme="minorBidi" w:eastAsia="Times New Roman" w:hAnsiTheme="minorBidi"/>
          <w:sz w:val="24"/>
          <w:szCs w:val="24"/>
        </w:rPr>
        <w:t>Gabbard, G.O. (2004) Long-Term Psychodynamic Psychotherapy: A Basic Text, Washington, DC: American Psychiatric Press.</w:t>
      </w:r>
    </w:p>
    <w:p w:rsidR="007B395D" w:rsidRPr="007B395D" w:rsidRDefault="007B395D" w:rsidP="007B395D">
      <w:pPr>
        <w:numPr>
          <w:ilvl w:val="0"/>
          <w:numId w:val="164"/>
        </w:numPr>
        <w:spacing w:before="100" w:beforeAutospacing="1" w:after="100" w:afterAutospacing="1" w:line="240" w:lineRule="auto"/>
        <w:rPr>
          <w:rFonts w:asciiTheme="minorBidi" w:eastAsia="Times New Roman" w:hAnsiTheme="minorBidi"/>
          <w:sz w:val="24"/>
          <w:szCs w:val="24"/>
        </w:rPr>
      </w:pPr>
      <w:r w:rsidRPr="007B395D">
        <w:rPr>
          <w:rFonts w:asciiTheme="minorBidi" w:eastAsia="Times New Roman" w:hAnsiTheme="minorBidi"/>
          <w:sz w:val="24"/>
          <w:szCs w:val="24"/>
        </w:rPr>
        <w:t>McWilliams N. (1999) Psychoanalytic Case Formulation, New York: The Guilford Press, Inc. McWilliams N. (2004) Psychoanalytic Psychotherapy, New York: Guilford Press.</w:t>
      </w:r>
    </w:p>
    <w:p w:rsidR="007B395D" w:rsidRPr="007B395D" w:rsidRDefault="007B395D" w:rsidP="007B395D">
      <w:pPr>
        <w:numPr>
          <w:ilvl w:val="0"/>
          <w:numId w:val="164"/>
        </w:numPr>
        <w:spacing w:before="100" w:beforeAutospacing="1" w:after="100" w:afterAutospacing="1" w:line="240" w:lineRule="auto"/>
        <w:rPr>
          <w:rFonts w:asciiTheme="minorBidi" w:eastAsia="Times New Roman" w:hAnsiTheme="minorBidi"/>
          <w:sz w:val="24"/>
          <w:szCs w:val="24"/>
        </w:rPr>
      </w:pPr>
      <w:r w:rsidRPr="007B395D">
        <w:rPr>
          <w:rFonts w:asciiTheme="minorBidi" w:eastAsia="Times New Roman" w:hAnsiTheme="minorBidi"/>
          <w:sz w:val="24"/>
          <w:szCs w:val="24"/>
        </w:rPr>
        <w:t>Mitchell, S.A., Black, M.J. (1995) Freud and Beyond: A History of Modern Psychoanalytic Thought, New York: Basic Books.</w:t>
      </w:r>
    </w:p>
    <w:p w:rsidR="007B395D" w:rsidRPr="007B395D" w:rsidRDefault="007B395D" w:rsidP="007B395D">
      <w:pPr>
        <w:numPr>
          <w:ilvl w:val="0"/>
          <w:numId w:val="164"/>
        </w:numPr>
        <w:spacing w:before="100" w:beforeAutospacing="1" w:after="100" w:afterAutospacing="1" w:line="240" w:lineRule="auto"/>
        <w:rPr>
          <w:rFonts w:asciiTheme="minorBidi" w:eastAsia="Times New Roman" w:hAnsiTheme="minorBidi"/>
          <w:sz w:val="24"/>
          <w:szCs w:val="24"/>
        </w:rPr>
      </w:pPr>
      <w:r w:rsidRPr="007B395D">
        <w:rPr>
          <w:rFonts w:asciiTheme="minorBidi" w:eastAsia="Times New Roman" w:hAnsiTheme="minorBidi"/>
          <w:sz w:val="24"/>
          <w:szCs w:val="24"/>
        </w:rPr>
        <w:t>Moore, B.E. (1995) Psychoanalysis: The Major Concepts, New Haven, Yale University Press..  </w:t>
      </w:r>
    </w:p>
    <w:p w:rsidR="007B395D" w:rsidRPr="007B395D" w:rsidRDefault="007B395D" w:rsidP="007B395D">
      <w:pPr>
        <w:spacing w:before="100" w:beforeAutospacing="1" w:after="100" w:afterAutospacing="1" w:line="240" w:lineRule="auto"/>
        <w:rPr>
          <w:rFonts w:asciiTheme="minorBidi" w:eastAsia="Times New Roman" w:hAnsiTheme="minorBidi"/>
          <w:sz w:val="24"/>
          <w:szCs w:val="24"/>
        </w:rPr>
      </w:pPr>
    </w:p>
    <w:p w:rsidR="007B395D" w:rsidRPr="007B395D" w:rsidRDefault="007B395D" w:rsidP="007B395D">
      <w:pPr>
        <w:spacing w:before="100" w:beforeAutospacing="1" w:after="100" w:afterAutospacing="1" w:line="240" w:lineRule="auto"/>
        <w:rPr>
          <w:rFonts w:asciiTheme="minorBidi" w:eastAsia="Times New Roman" w:hAnsiTheme="minorBidi"/>
          <w:sz w:val="24"/>
          <w:szCs w:val="24"/>
        </w:rPr>
      </w:pPr>
      <w:r w:rsidRPr="007B395D">
        <w:rPr>
          <w:rFonts w:asciiTheme="minorBidi" w:eastAsia="Times New Roman" w:hAnsiTheme="minorBidi"/>
          <w:b/>
          <w:bCs/>
          <w:sz w:val="24"/>
          <w:szCs w:val="24"/>
          <w:rtl/>
        </w:rPr>
        <w:t>בנוסף לכך מתבקשים הסטודנטים לקרוא מספר מאמרים מתוך פרויד.  לכל מטפל ניתנת המלצה על קריאה המותאמת למטופל ולנושאים הספציפים אשר עולים בטיפולים</w:t>
      </w:r>
    </w:p>
    <w:p w:rsidR="007B395D" w:rsidRPr="007B395D" w:rsidRDefault="007B395D" w:rsidP="007B395D">
      <w:pPr>
        <w:spacing w:before="100" w:beforeAutospacing="1" w:after="100" w:afterAutospacing="1" w:line="240" w:lineRule="auto"/>
        <w:rPr>
          <w:rFonts w:asciiTheme="minorBidi" w:eastAsia="Times New Roman" w:hAnsiTheme="minorBidi"/>
          <w:b/>
          <w:bCs/>
          <w:sz w:val="24"/>
          <w:szCs w:val="24"/>
        </w:rPr>
      </w:pPr>
      <w:r w:rsidRPr="007B395D">
        <w:rPr>
          <w:rFonts w:asciiTheme="minorBidi" w:eastAsia="Times New Roman" w:hAnsiTheme="minorBidi" w:hint="cs"/>
          <w:b/>
          <w:bCs/>
          <w:sz w:val="24"/>
          <w:szCs w:val="24"/>
          <w:rtl/>
        </w:rPr>
        <w:t>מטרת הקורס:</w:t>
      </w:r>
    </w:p>
    <w:p w:rsidR="007B395D" w:rsidRPr="007B395D" w:rsidRDefault="007B395D" w:rsidP="007B395D">
      <w:pPr>
        <w:spacing w:before="100" w:beforeAutospacing="1" w:after="100" w:afterAutospacing="1" w:line="240" w:lineRule="auto"/>
        <w:rPr>
          <w:rFonts w:asciiTheme="minorBidi" w:eastAsia="Times New Roman" w:hAnsiTheme="minorBidi"/>
          <w:sz w:val="24"/>
          <w:szCs w:val="24"/>
        </w:rPr>
      </w:pPr>
      <w:r w:rsidRPr="007B395D">
        <w:rPr>
          <w:rFonts w:asciiTheme="minorBidi" w:eastAsia="Times New Roman" w:hAnsiTheme="minorBidi"/>
          <w:sz w:val="24"/>
          <w:szCs w:val="24"/>
          <w:rtl/>
        </w:rPr>
        <w:t>*הפרקטיקום מאורגן סביב עבודה טיפולית של סטודנטים בקליניקה של אוניברסיטת בר-אילן, כשהמטרה היא הקניית מושגי יסוד בטיפול והתנסות ראשונית בעבודה טיפולית עם ילדים ומבוגרים.</w:t>
      </w:r>
    </w:p>
    <w:p w:rsidR="007B395D" w:rsidRPr="007B395D" w:rsidRDefault="007B395D" w:rsidP="007B395D">
      <w:pPr>
        <w:spacing w:before="100" w:beforeAutospacing="1" w:after="100" w:afterAutospacing="1" w:line="240" w:lineRule="auto"/>
        <w:rPr>
          <w:rFonts w:asciiTheme="minorBidi" w:eastAsia="Times New Roman" w:hAnsiTheme="minorBidi"/>
          <w:sz w:val="24"/>
          <w:szCs w:val="24"/>
          <w:rtl/>
        </w:rPr>
      </w:pPr>
    </w:p>
    <w:p w:rsidR="007B395D" w:rsidRPr="007B395D" w:rsidRDefault="007B395D" w:rsidP="007B395D">
      <w:pPr>
        <w:spacing w:before="100" w:beforeAutospacing="1" w:after="100" w:afterAutospacing="1" w:line="240" w:lineRule="auto"/>
        <w:rPr>
          <w:rFonts w:asciiTheme="minorBidi" w:eastAsia="Times New Roman" w:hAnsiTheme="minorBidi"/>
          <w:sz w:val="24"/>
          <w:szCs w:val="24"/>
          <w:rtl/>
        </w:rPr>
      </w:pPr>
    </w:p>
    <w:p w:rsidR="007B395D" w:rsidRPr="007B395D" w:rsidRDefault="007B395D" w:rsidP="007B395D">
      <w:pPr>
        <w:spacing w:before="100" w:beforeAutospacing="1" w:after="100" w:afterAutospacing="1" w:line="240" w:lineRule="auto"/>
        <w:rPr>
          <w:rFonts w:asciiTheme="minorBidi" w:eastAsia="Times New Roman" w:hAnsiTheme="minorBidi"/>
          <w:sz w:val="24"/>
          <w:szCs w:val="24"/>
          <w:rtl/>
        </w:rPr>
      </w:pPr>
    </w:p>
    <w:p w:rsidR="007B395D" w:rsidRPr="007B395D" w:rsidRDefault="007B395D" w:rsidP="007B395D">
      <w:pPr>
        <w:spacing w:before="100" w:beforeAutospacing="1" w:after="100" w:afterAutospacing="1" w:line="240" w:lineRule="auto"/>
        <w:ind w:left="226"/>
        <w:rPr>
          <w:rFonts w:ascii="Times New Roman" w:eastAsia="Times New Roman" w:hAnsi="Times New Roman" w:cs="Times New Roman"/>
          <w:sz w:val="24"/>
          <w:szCs w:val="24"/>
          <w:rtl/>
        </w:rPr>
      </w:pPr>
    </w:p>
    <w:p w:rsidR="007B395D" w:rsidRPr="007B395D" w:rsidRDefault="007B395D" w:rsidP="007B395D">
      <w:pPr>
        <w:spacing w:before="100" w:beforeAutospacing="1" w:after="100" w:afterAutospacing="1" w:line="240" w:lineRule="auto"/>
        <w:ind w:left="226"/>
        <w:rPr>
          <w:rFonts w:ascii="Times New Roman" w:eastAsia="Times New Roman" w:hAnsi="Times New Roman" w:cs="Times New Roman"/>
          <w:sz w:val="24"/>
          <w:szCs w:val="24"/>
          <w:rtl/>
        </w:rPr>
      </w:pPr>
    </w:p>
    <w:p w:rsidR="007B395D" w:rsidRPr="007B395D" w:rsidRDefault="007B395D" w:rsidP="007B395D">
      <w:pPr>
        <w:spacing w:before="100" w:beforeAutospacing="1" w:after="100" w:afterAutospacing="1" w:line="240" w:lineRule="auto"/>
        <w:ind w:left="226"/>
        <w:rPr>
          <w:rFonts w:ascii="Times New Roman" w:eastAsia="Times New Roman" w:hAnsi="Times New Roman" w:cs="Times New Roman"/>
          <w:sz w:val="24"/>
          <w:szCs w:val="24"/>
          <w:rtl/>
        </w:rPr>
      </w:pPr>
    </w:p>
    <w:p w:rsidR="007B395D" w:rsidRPr="007B395D" w:rsidRDefault="007B395D" w:rsidP="007B395D">
      <w:pPr>
        <w:rPr>
          <w:sz w:val="24"/>
          <w:szCs w:val="24"/>
          <w:rtl/>
        </w:rPr>
      </w:pPr>
    </w:p>
    <w:p w:rsidR="007B395D" w:rsidRDefault="007B395D" w:rsidP="00287F98">
      <w:pPr>
        <w:jc w:val="center"/>
        <w:rPr>
          <w:sz w:val="32"/>
          <w:szCs w:val="32"/>
          <w:u w:val="single"/>
          <w:rtl/>
        </w:rPr>
      </w:pPr>
    </w:p>
    <w:p w:rsidR="007B395D" w:rsidRDefault="007B395D" w:rsidP="00287F98">
      <w:pPr>
        <w:jc w:val="center"/>
        <w:rPr>
          <w:sz w:val="32"/>
          <w:szCs w:val="32"/>
          <w:u w:val="single"/>
          <w:rtl/>
        </w:rPr>
      </w:pPr>
    </w:p>
    <w:p w:rsidR="007B395D" w:rsidRDefault="007B395D" w:rsidP="00D079B4">
      <w:pPr>
        <w:rPr>
          <w:sz w:val="32"/>
          <w:szCs w:val="32"/>
          <w:u w:val="single"/>
          <w:rtl/>
        </w:rPr>
      </w:pPr>
    </w:p>
    <w:p w:rsidR="00287F98" w:rsidRPr="00287F98" w:rsidRDefault="00287F98" w:rsidP="00287F98">
      <w:pPr>
        <w:jc w:val="center"/>
        <w:rPr>
          <w:sz w:val="32"/>
          <w:szCs w:val="32"/>
          <w:u w:val="single"/>
          <w:rtl/>
        </w:rPr>
      </w:pPr>
      <w:r w:rsidRPr="00287F98">
        <w:rPr>
          <w:rFonts w:hint="cs"/>
          <w:sz w:val="32"/>
          <w:szCs w:val="32"/>
          <w:u w:val="single"/>
          <w:rtl/>
        </w:rPr>
        <w:t>פרקטיקום קליני א' 60-831-02</w:t>
      </w:r>
    </w:p>
    <w:p w:rsidR="00287F98" w:rsidRPr="00287F98" w:rsidRDefault="00287F98" w:rsidP="00287F98">
      <w:pPr>
        <w:jc w:val="center"/>
        <w:rPr>
          <w:sz w:val="28"/>
          <w:szCs w:val="28"/>
          <w:rtl/>
        </w:rPr>
      </w:pPr>
      <w:r w:rsidRPr="00287F98">
        <w:rPr>
          <w:rFonts w:hint="cs"/>
          <w:sz w:val="28"/>
          <w:szCs w:val="28"/>
          <w:rtl/>
        </w:rPr>
        <w:t>סילבוס תש"פ</w:t>
      </w:r>
    </w:p>
    <w:p w:rsidR="00287F98" w:rsidRPr="00287F98" w:rsidRDefault="00287F98" w:rsidP="00287F98">
      <w:pPr>
        <w:rPr>
          <w:sz w:val="24"/>
          <w:szCs w:val="24"/>
          <w:rtl/>
        </w:rPr>
      </w:pPr>
      <w:r w:rsidRPr="00287F98">
        <w:rPr>
          <w:rFonts w:hint="cs"/>
          <w:b/>
          <w:bCs/>
          <w:sz w:val="24"/>
          <w:szCs w:val="24"/>
          <w:rtl/>
        </w:rPr>
        <w:t xml:space="preserve">שם המרצה: </w:t>
      </w:r>
      <w:r w:rsidRPr="00287F98">
        <w:rPr>
          <w:rFonts w:hint="cs"/>
          <w:sz w:val="24"/>
          <w:szCs w:val="24"/>
          <w:rtl/>
        </w:rPr>
        <w:t>ד"ר אבינועם דאר</w:t>
      </w:r>
    </w:p>
    <w:p w:rsidR="00287F98" w:rsidRPr="00287F98" w:rsidRDefault="00287F98" w:rsidP="00287F98">
      <w:pPr>
        <w:rPr>
          <w:sz w:val="24"/>
          <w:szCs w:val="24"/>
          <w:rtl/>
        </w:rPr>
      </w:pPr>
      <w:r w:rsidRPr="00287F98">
        <w:rPr>
          <w:rFonts w:hint="cs"/>
          <w:b/>
          <w:bCs/>
          <w:sz w:val="24"/>
          <w:szCs w:val="24"/>
          <w:rtl/>
        </w:rPr>
        <w:t xml:space="preserve">סוג הקורס: </w:t>
      </w:r>
      <w:r w:rsidRPr="00287F98">
        <w:rPr>
          <w:rFonts w:hint="cs"/>
          <w:sz w:val="24"/>
          <w:szCs w:val="24"/>
          <w:rtl/>
        </w:rPr>
        <w:t>פרקטיקום</w:t>
      </w:r>
    </w:p>
    <w:p w:rsidR="00287F98" w:rsidRPr="00287F98" w:rsidRDefault="00287F98" w:rsidP="00287F98">
      <w:pPr>
        <w:rPr>
          <w:sz w:val="24"/>
          <w:szCs w:val="24"/>
          <w:rtl/>
        </w:rPr>
      </w:pPr>
      <w:r w:rsidRPr="00287F98">
        <w:rPr>
          <w:rFonts w:hint="cs"/>
          <w:b/>
          <w:bCs/>
          <w:sz w:val="24"/>
          <w:szCs w:val="24"/>
          <w:rtl/>
        </w:rPr>
        <w:t xml:space="preserve">שנת לימודים: </w:t>
      </w:r>
      <w:r w:rsidRPr="00287F98">
        <w:rPr>
          <w:rFonts w:hint="cs"/>
          <w:sz w:val="24"/>
          <w:szCs w:val="24"/>
          <w:rtl/>
        </w:rPr>
        <w:t>תש"פ</w:t>
      </w:r>
    </w:p>
    <w:p w:rsidR="00287F98" w:rsidRPr="00287F98" w:rsidRDefault="00287F98" w:rsidP="00287F98">
      <w:pPr>
        <w:rPr>
          <w:sz w:val="24"/>
          <w:szCs w:val="24"/>
          <w:rtl/>
        </w:rPr>
      </w:pPr>
      <w:r w:rsidRPr="00287F98">
        <w:rPr>
          <w:rFonts w:hint="cs"/>
          <w:b/>
          <w:bCs/>
          <w:sz w:val="24"/>
          <w:szCs w:val="24"/>
          <w:rtl/>
        </w:rPr>
        <w:t xml:space="preserve">סמסטר: </w:t>
      </w:r>
      <w:r w:rsidRPr="00287F98">
        <w:rPr>
          <w:rFonts w:hint="cs"/>
          <w:sz w:val="24"/>
          <w:szCs w:val="24"/>
          <w:rtl/>
        </w:rPr>
        <w:t>א' וב'</w:t>
      </w:r>
    </w:p>
    <w:p w:rsidR="00287F98" w:rsidRPr="00287F98" w:rsidRDefault="00287F98" w:rsidP="00287F98">
      <w:pPr>
        <w:rPr>
          <w:sz w:val="24"/>
          <w:szCs w:val="24"/>
          <w:rtl/>
        </w:rPr>
      </w:pPr>
      <w:r w:rsidRPr="00287F98">
        <w:rPr>
          <w:rFonts w:hint="cs"/>
          <w:b/>
          <w:bCs/>
          <w:sz w:val="24"/>
          <w:szCs w:val="24"/>
          <w:rtl/>
        </w:rPr>
        <w:t xml:space="preserve">שם הקורס באנגלית: </w:t>
      </w:r>
      <w:r w:rsidRPr="00287F98">
        <w:rPr>
          <w:rFonts w:hint="cs"/>
          <w:sz w:val="24"/>
          <w:szCs w:val="24"/>
          <w:rtl/>
        </w:rPr>
        <w:t>אין</w:t>
      </w:r>
    </w:p>
    <w:p w:rsidR="00287F98" w:rsidRPr="00287F98" w:rsidRDefault="00287F98" w:rsidP="00287F98">
      <w:r w:rsidRPr="00287F98">
        <w:rPr>
          <w:rFonts w:hint="cs"/>
          <w:b/>
          <w:bCs/>
          <w:sz w:val="24"/>
          <w:szCs w:val="24"/>
          <w:rtl/>
        </w:rPr>
        <w:t xml:space="preserve">תיאור הקורס: </w:t>
      </w:r>
      <w:r w:rsidRPr="00287F98">
        <w:rPr>
          <w:rtl/>
        </w:rPr>
        <w:t>מטרת הקורס הינה הדרכה על העבודה הקלינית של הסטודנט, במסגרת קבוצתית ואינדיבידואלית. במסגרת הקורס יינתנו כלים פסיכודינמיים להתבוננות על התהליך הטיפולי, ניתוחו והבנתו, והשימוש בהתערבויות טיפוליות תואמות.</w:t>
      </w:r>
    </w:p>
    <w:p w:rsidR="00287F98" w:rsidRPr="00287F98" w:rsidRDefault="00287F98" w:rsidP="00287F98">
      <w:pPr>
        <w:rPr>
          <w:sz w:val="24"/>
          <w:szCs w:val="24"/>
          <w:rtl/>
        </w:rPr>
      </w:pPr>
      <w:r w:rsidRPr="00287F98">
        <w:rPr>
          <w:b/>
          <w:bCs/>
          <w:sz w:val="24"/>
          <w:szCs w:val="24"/>
          <w:rtl/>
        </w:rPr>
        <w:t>תוכן הקורס:</w:t>
      </w:r>
    </w:p>
    <w:p w:rsidR="00287F98" w:rsidRPr="00287F98" w:rsidRDefault="00287F98" w:rsidP="00287F98">
      <w:pPr>
        <w:rPr>
          <w:sz w:val="24"/>
          <w:szCs w:val="24"/>
          <w:rtl/>
        </w:rPr>
      </w:pPr>
      <w:r w:rsidRPr="00287F98">
        <w:rPr>
          <w:sz w:val="24"/>
          <w:szCs w:val="24"/>
          <w:rtl/>
        </w:rPr>
        <w:t>במהלך הקורס ידונו נושאים הקשורים ב:</w:t>
      </w:r>
    </w:p>
    <w:p w:rsidR="00287F98" w:rsidRPr="00287F98" w:rsidRDefault="00287F98" w:rsidP="00287F98">
      <w:pPr>
        <w:numPr>
          <w:ilvl w:val="0"/>
          <w:numId w:val="81"/>
        </w:numPr>
        <w:rPr>
          <w:sz w:val="24"/>
          <w:szCs w:val="24"/>
          <w:rtl/>
        </w:rPr>
      </w:pPr>
      <w:r w:rsidRPr="00287F98">
        <w:rPr>
          <w:sz w:val="24"/>
          <w:szCs w:val="24"/>
          <w:rtl/>
        </w:rPr>
        <w:t>התהליך הטיפולי הפסיכודינמי.</w:t>
      </w:r>
    </w:p>
    <w:p w:rsidR="00287F98" w:rsidRPr="00287F98" w:rsidRDefault="00287F98" w:rsidP="00287F98">
      <w:pPr>
        <w:numPr>
          <w:ilvl w:val="0"/>
          <w:numId w:val="81"/>
        </w:numPr>
        <w:rPr>
          <w:sz w:val="24"/>
          <w:szCs w:val="24"/>
          <w:rtl/>
        </w:rPr>
      </w:pPr>
      <w:r w:rsidRPr="00287F98">
        <w:rPr>
          <w:sz w:val="24"/>
          <w:szCs w:val="24"/>
          <w:rtl/>
        </w:rPr>
        <w:t>אבחנה מבנית ואבחנה פנומנולוגית.</w:t>
      </w:r>
    </w:p>
    <w:p w:rsidR="00287F98" w:rsidRPr="00287F98" w:rsidRDefault="00287F98" w:rsidP="00287F98">
      <w:pPr>
        <w:numPr>
          <w:ilvl w:val="0"/>
          <w:numId w:val="81"/>
        </w:numPr>
        <w:rPr>
          <w:sz w:val="24"/>
          <w:szCs w:val="24"/>
          <w:rtl/>
        </w:rPr>
      </w:pPr>
      <w:r w:rsidRPr="00287F98">
        <w:rPr>
          <w:sz w:val="24"/>
          <w:szCs w:val="24"/>
          <w:rtl/>
        </w:rPr>
        <w:t>הטכניקה הפסיכואנליטית והשימוש בה.</w:t>
      </w:r>
    </w:p>
    <w:p w:rsidR="00287F98" w:rsidRPr="00287F98" w:rsidRDefault="00287F98" w:rsidP="00287F98">
      <w:pPr>
        <w:numPr>
          <w:ilvl w:val="0"/>
          <w:numId w:val="81"/>
        </w:numPr>
        <w:rPr>
          <w:sz w:val="24"/>
          <w:szCs w:val="24"/>
          <w:rtl/>
        </w:rPr>
      </w:pPr>
      <w:r w:rsidRPr="00287F98">
        <w:rPr>
          <w:sz w:val="24"/>
          <w:szCs w:val="24"/>
          <w:rtl/>
        </w:rPr>
        <w:t>תהליכי העברה, העברה נגדית והזדהות השלכתית.</w:t>
      </w:r>
    </w:p>
    <w:p w:rsidR="00287F98" w:rsidRPr="00287F98" w:rsidRDefault="00287F98" w:rsidP="00287F98">
      <w:pPr>
        <w:rPr>
          <w:sz w:val="24"/>
          <w:szCs w:val="24"/>
          <w:rtl/>
        </w:rPr>
      </w:pPr>
    </w:p>
    <w:p w:rsidR="00287F98" w:rsidRPr="00287F98" w:rsidRDefault="00287F98" w:rsidP="00287F98">
      <w:pPr>
        <w:rPr>
          <w:sz w:val="24"/>
          <w:szCs w:val="24"/>
          <w:rtl/>
        </w:rPr>
      </w:pPr>
      <w:r w:rsidRPr="00287F98">
        <w:rPr>
          <w:b/>
          <w:bCs/>
          <w:sz w:val="24"/>
          <w:szCs w:val="24"/>
          <w:rtl/>
        </w:rPr>
        <w:t>מהלך השיעורים:</w:t>
      </w:r>
    </w:p>
    <w:p w:rsidR="00287F98" w:rsidRPr="00287F98" w:rsidRDefault="00287F98" w:rsidP="00287F98">
      <w:pPr>
        <w:numPr>
          <w:ilvl w:val="0"/>
          <w:numId w:val="82"/>
        </w:numPr>
        <w:rPr>
          <w:sz w:val="24"/>
          <w:szCs w:val="24"/>
          <w:rtl/>
        </w:rPr>
      </w:pPr>
      <w:r w:rsidRPr="00287F98">
        <w:rPr>
          <w:sz w:val="24"/>
          <w:szCs w:val="24"/>
          <w:rtl/>
        </w:rPr>
        <w:t>איננו קורס פרונטאלי מובנה. הקורס הינו קורס של סדנת הדרכה על הטיפול שבו מתנסה הסטודנט כמטפל. הקורס מתקיים במתכונת של הדרכה במסגרת קבוצתית ואינדיבידואלית. במסגרת ההדרכה מוצגים על ידי הסטודנט תמלולים והקלטות של הפגישות הטיפוליות, ואשר ביחס אליהם ניתנת ההדרכה. במהלך ההדרכה ניתנת הפניה לקריאה ביבליוגרפית משלימה של הנושאים התיאורטיים הקליניים הרלוונטיים למקרה הספציפי שהוצג, ולעבודה הטיפולית בכלל.</w:t>
      </w:r>
    </w:p>
    <w:p w:rsidR="00287F98" w:rsidRPr="00287F98" w:rsidRDefault="00287F98" w:rsidP="00287F98">
      <w:pPr>
        <w:rPr>
          <w:sz w:val="24"/>
          <w:szCs w:val="24"/>
          <w:rtl/>
        </w:rPr>
      </w:pPr>
    </w:p>
    <w:p w:rsidR="00287F98" w:rsidRPr="00287F98" w:rsidRDefault="00287F98" w:rsidP="00287F98">
      <w:pPr>
        <w:rPr>
          <w:sz w:val="24"/>
          <w:szCs w:val="24"/>
          <w:rtl/>
        </w:rPr>
      </w:pPr>
      <w:r w:rsidRPr="00287F98">
        <w:rPr>
          <w:rFonts w:hint="cs"/>
          <w:b/>
          <w:bCs/>
          <w:sz w:val="24"/>
          <w:szCs w:val="24"/>
          <w:rtl/>
        </w:rPr>
        <w:t xml:space="preserve">דרישות קדם: </w:t>
      </w:r>
      <w:r w:rsidRPr="00287F98">
        <w:rPr>
          <w:sz w:val="24"/>
          <w:szCs w:val="24"/>
          <w:rtl/>
        </w:rPr>
        <w:t>לימודים במגמה הקלינית והשתתפות בקורסים בפסיכופתולוגיה ועקרונות הטיפול הדינמי</w:t>
      </w:r>
      <w:r w:rsidRPr="00287F98">
        <w:rPr>
          <w:sz w:val="24"/>
          <w:szCs w:val="24"/>
        </w:rPr>
        <w:t>.</w:t>
      </w:r>
    </w:p>
    <w:p w:rsidR="00287F98" w:rsidRPr="00287F98" w:rsidRDefault="00287F98" w:rsidP="00287F98">
      <w:pPr>
        <w:rPr>
          <w:sz w:val="24"/>
          <w:szCs w:val="24"/>
          <w:rtl/>
        </w:rPr>
      </w:pPr>
      <w:r w:rsidRPr="00287F98">
        <w:rPr>
          <w:rFonts w:hint="cs"/>
          <w:b/>
          <w:bCs/>
          <w:sz w:val="24"/>
          <w:szCs w:val="24"/>
          <w:rtl/>
        </w:rPr>
        <w:t xml:space="preserve">חובות\דרישות\מטלות: </w:t>
      </w:r>
    </w:p>
    <w:p w:rsidR="00287F98" w:rsidRPr="00287F98" w:rsidRDefault="00287F98" w:rsidP="00287F98">
      <w:pPr>
        <w:numPr>
          <w:ilvl w:val="0"/>
          <w:numId w:val="83"/>
        </w:numPr>
        <w:rPr>
          <w:sz w:val="24"/>
          <w:szCs w:val="24"/>
        </w:rPr>
      </w:pPr>
      <w:r w:rsidRPr="00287F98">
        <w:rPr>
          <w:sz w:val="24"/>
          <w:szCs w:val="24"/>
          <w:rtl/>
        </w:rPr>
        <w:lastRenderedPageBreak/>
        <w:t>השתתפות פעילה בהדרכה הקבוצתית והאישית.</w:t>
      </w:r>
    </w:p>
    <w:p w:rsidR="00287F98" w:rsidRPr="00287F98" w:rsidRDefault="00287F98" w:rsidP="00287F98">
      <w:pPr>
        <w:numPr>
          <w:ilvl w:val="0"/>
          <w:numId w:val="83"/>
        </w:numPr>
        <w:rPr>
          <w:sz w:val="24"/>
          <w:szCs w:val="24"/>
          <w:rtl/>
        </w:rPr>
      </w:pPr>
      <w:r w:rsidRPr="00287F98">
        <w:rPr>
          <w:sz w:val="24"/>
          <w:szCs w:val="24"/>
          <w:rtl/>
        </w:rPr>
        <w:t>הגשת סיכומי פניה, ודו"חות ביניים לצוות (במידת הצורך) הקליניקה.</w:t>
      </w:r>
    </w:p>
    <w:p w:rsidR="00287F98" w:rsidRPr="00287F98" w:rsidRDefault="00287F98" w:rsidP="00287F98">
      <w:pPr>
        <w:numPr>
          <w:ilvl w:val="0"/>
          <w:numId w:val="83"/>
        </w:numPr>
        <w:rPr>
          <w:sz w:val="24"/>
          <w:szCs w:val="24"/>
          <w:rtl/>
        </w:rPr>
      </w:pPr>
      <w:r w:rsidRPr="00287F98">
        <w:rPr>
          <w:sz w:val="24"/>
          <w:szCs w:val="24"/>
          <w:rtl/>
        </w:rPr>
        <w:t>הגשת דו"ח סיכום טיפול בהיקף של עד 7 עמודים, ביחס לכל מטופל. בסיכום תוצג סיבת הפניה של המטופל, האבחנה, הרקע האנמנסטי, התהליך הטיפולי והמלצות להמשך.</w:t>
      </w:r>
    </w:p>
    <w:p w:rsidR="00287F98" w:rsidRPr="00287F98" w:rsidRDefault="00287F98" w:rsidP="00287F98">
      <w:pPr>
        <w:numPr>
          <w:ilvl w:val="0"/>
          <w:numId w:val="83"/>
        </w:numPr>
        <w:rPr>
          <w:sz w:val="24"/>
          <w:szCs w:val="24"/>
          <w:rtl/>
        </w:rPr>
      </w:pPr>
      <w:r w:rsidRPr="00287F98">
        <w:rPr>
          <w:sz w:val="24"/>
          <w:szCs w:val="24"/>
          <w:rtl/>
        </w:rPr>
        <w:t>ציון עובר / לא עובר.</w:t>
      </w:r>
    </w:p>
    <w:p w:rsidR="00287F98" w:rsidRPr="00287F98" w:rsidRDefault="00287F98" w:rsidP="00287F98">
      <w:pPr>
        <w:rPr>
          <w:sz w:val="24"/>
          <w:szCs w:val="24"/>
          <w:rtl/>
        </w:rPr>
      </w:pPr>
      <w:r w:rsidRPr="00287F98">
        <w:rPr>
          <w:rFonts w:hint="cs"/>
          <w:b/>
          <w:bCs/>
          <w:sz w:val="24"/>
          <w:szCs w:val="24"/>
          <w:rtl/>
        </w:rPr>
        <w:t xml:space="preserve">מרכיבי הציון הסופי: </w:t>
      </w:r>
      <w:r w:rsidRPr="00287F98">
        <w:rPr>
          <w:sz w:val="24"/>
          <w:szCs w:val="24"/>
          <w:rtl/>
        </w:rPr>
        <w:t>עמידה במטלות הנדרשות – ציון עובר</w:t>
      </w:r>
    </w:p>
    <w:p w:rsidR="00287F98" w:rsidRPr="00287F98" w:rsidRDefault="00287F98" w:rsidP="00287F98">
      <w:pPr>
        <w:numPr>
          <w:ilvl w:val="0"/>
          <w:numId w:val="84"/>
        </w:numPr>
        <w:rPr>
          <w:sz w:val="24"/>
          <w:szCs w:val="24"/>
        </w:rPr>
      </w:pPr>
      <w:r w:rsidRPr="00287F98">
        <w:rPr>
          <w:rFonts w:hint="cs"/>
          <w:b/>
          <w:bCs/>
          <w:sz w:val="24"/>
          <w:szCs w:val="24"/>
          <w:rtl/>
        </w:rPr>
        <w:t xml:space="preserve">ביבליוגרפיה: </w:t>
      </w:r>
      <w:r w:rsidRPr="00287F98">
        <w:rPr>
          <w:sz w:val="24"/>
          <w:szCs w:val="24"/>
          <w:rtl/>
        </w:rPr>
        <w:t xml:space="preserve">אליצור, א. (2010) </w:t>
      </w:r>
      <w:r w:rsidRPr="00287F98">
        <w:rPr>
          <w:b/>
          <w:bCs/>
          <w:sz w:val="24"/>
          <w:szCs w:val="24"/>
          <w:rtl/>
        </w:rPr>
        <w:t>פרקים נבחרים בפסיכיאטריה</w:t>
      </w:r>
      <w:r w:rsidRPr="00287F98">
        <w:rPr>
          <w:sz w:val="24"/>
          <w:szCs w:val="24"/>
          <w:rtl/>
        </w:rPr>
        <w:t>. תל אביב, דיונון.</w:t>
      </w:r>
    </w:p>
    <w:p w:rsidR="00287F98" w:rsidRPr="00287F98" w:rsidRDefault="00287F98" w:rsidP="00287F98">
      <w:pPr>
        <w:numPr>
          <w:ilvl w:val="0"/>
          <w:numId w:val="84"/>
        </w:numPr>
        <w:rPr>
          <w:sz w:val="24"/>
          <w:szCs w:val="24"/>
          <w:rtl/>
        </w:rPr>
      </w:pPr>
      <w:r w:rsidRPr="00287F98">
        <w:rPr>
          <w:sz w:val="24"/>
          <w:szCs w:val="24"/>
          <w:rtl/>
        </w:rPr>
        <w:t xml:space="preserve">ויניקוט, ד.ו. (1995) </w:t>
      </w:r>
      <w:r w:rsidRPr="00287F98">
        <w:rPr>
          <w:b/>
          <w:bCs/>
          <w:sz w:val="24"/>
          <w:szCs w:val="24"/>
          <w:rtl/>
        </w:rPr>
        <w:t>משחק ומציאות</w:t>
      </w:r>
      <w:r w:rsidRPr="00287F98">
        <w:rPr>
          <w:sz w:val="24"/>
          <w:szCs w:val="24"/>
          <w:rtl/>
        </w:rPr>
        <w:t xml:space="preserve"> . עם עובד, תל אביב.</w:t>
      </w:r>
    </w:p>
    <w:p w:rsidR="00287F98" w:rsidRPr="00287F98" w:rsidRDefault="00287F98" w:rsidP="00287F98">
      <w:pPr>
        <w:numPr>
          <w:ilvl w:val="0"/>
          <w:numId w:val="84"/>
        </w:numPr>
        <w:rPr>
          <w:sz w:val="24"/>
          <w:szCs w:val="24"/>
          <w:rtl/>
        </w:rPr>
      </w:pPr>
      <w:r w:rsidRPr="00287F98">
        <w:rPr>
          <w:sz w:val="24"/>
          <w:szCs w:val="24"/>
          <w:rtl/>
        </w:rPr>
        <w:t xml:space="preserve">ויניקוט. ד.ו. (2009) </w:t>
      </w:r>
      <w:r w:rsidRPr="00287F98">
        <w:rPr>
          <w:b/>
          <w:bCs/>
          <w:sz w:val="24"/>
          <w:szCs w:val="24"/>
          <w:rtl/>
        </w:rPr>
        <w:t xml:space="preserve">עצמי אמיתי עצמי כוזב. </w:t>
      </w:r>
      <w:r w:rsidRPr="00287F98">
        <w:rPr>
          <w:sz w:val="24"/>
          <w:szCs w:val="24"/>
          <w:rtl/>
        </w:rPr>
        <w:t>ברמן ע. (עורך) , תל אביב, עם עובד.</w:t>
      </w:r>
    </w:p>
    <w:p w:rsidR="00287F98" w:rsidRPr="00287F98" w:rsidRDefault="00287F98" w:rsidP="00287F98">
      <w:pPr>
        <w:numPr>
          <w:ilvl w:val="0"/>
          <w:numId w:val="84"/>
        </w:numPr>
        <w:rPr>
          <w:sz w:val="24"/>
          <w:szCs w:val="24"/>
          <w:rtl/>
        </w:rPr>
      </w:pPr>
      <w:r w:rsidRPr="00287F98">
        <w:rPr>
          <w:sz w:val="24"/>
          <w:szCs w:val="24"/>
          <w:rtl/>
        </w:rPr>
        <w:t xml:space="preserve">פרויד, א. (1978) </w:t>
      </w:r>
      <w:r w:rsidRPr="00287F98">
        <w:rPr>
          <w:b/>
          <w:bCs/>
          <w:sz w:val="24"/>
          <w:szCs w:val="24"/>
          <w:rtl/>
        </w:rPr>
        <w:t xml:space="preserve">תקינות ופתולוגיה בילדות. </w:t>
      </w:r>
      <w:r w:rsidRPr="00287F98">
        <w:rPr>
          <w:sz w:val="24"/>
          <w:szCs w:val="24"/>
          <w:rtl/>
        </w:rPr>
        <w:t>תל אביב</w:t>
      </w:r>
      <w:r w:rsidRPr="00287F98">
        <w:rPr>
          <w:b/>
          <w:bCs/>
          <w:sz w:val="24"/>
          <w:szCs w:val="24"/>
          <w:rtl/>
        </w:rPr>
        <w:t xml:space="preserve">, </w:t>
      </w:r>
      <w:r w:rsidRPr="00287F98">
        <w:rPr>
          <w:sz w:val="24"/>
          <w:szCs w:val="24"/>
          <w:rtl/>
        </w:rPr>
        <w:t>דביר</w:t>
      </w:r>
      <w:r w:rsidRPr="00287F98">
        <w:rPr>
          <w:b/>
          <w:bCs/>
          <w:sz w:val="24"/>
          <w:szCs w:val="24"/>
          <w:rtl/>
        </w:rPr>
        <w:t>.</w:t>
      </w:r>
    </w:p>
    <w:p w:rsidR="00287F98" w:rsidRPr="00287F98" w:rsidRDefault="00287F98" w:rsidP="00287F98">
      <w:pPr>
        <w:numPr>
          <w:ilvl w:val="0"/>
          <w:numId w:val="84"/>
        </w:numPr>
        <w:rPr>
          <w:sz w:val="24"/>
          <w:szCs w:val="24"/>
          <w:rtl/>
        </w:rPr>
      </w:pPr>
      <w:r w:rsidRPr="00287F98">
        <w:rPr>
          <w:sz w:val="24"/>
          <w:szCs w:val="24"/>
          <w:rtl/>
        </w:rPr>
        <w:t xml:space="preserve">פרויד ז. (2002) </w:t>
      </w:r>
      <w:r w:rsidRPr="00287F98">
        <w:rPr>
          <w:b/>
          <w:bCs/>
          <w:sz w:val="24"/>
          <w:szCs w:val="24"/>
          <w:rtl/>
        </w:rPr>
        <w:t>הטיפול הפסיכואנליטי</w:t>
      </w:r>
      <w:r w:rsidRPr="00287F98">
        <w:rPr>
          <w:sz w:val="24"/>
          <w:szCs w:val="24"/>
          <w:rtl/>
        </w:rPr>
        <w:t>. ברמן ע. (עורך), תל אביב, עם עובד.</w:t>
      </w:r>
    </w:p>
    <w:p w:rsidR="00287F98" w:rsidRPr="00287F98" w:rsidRDefault="00287F98" w:rsidP="00287F98">
      <w:pPr>
        <w:numPr>
          <w:ilvl w:val="0"/>
          <w:numId w:val="84"/>
        </w:numPr>
        <w:rPr>
          <w:sz w:val="24"/>
          <w:szCs w:val="24"/>
          <w:rtl/>
        </w:rPr>
      </w:pPr>
      <w:r w:rsidRPr="00287F98">
        <w:rPr>
          <w:sz w:val="24"/>
          <w:szCs w:val="24"/>
          <w:rtl/>
        </w:rPr>
        <w:t xml:space="preserve">פרנצי, ש. (2003) </w:t>
      </w:r>
      <w:r w:rsidRPr="00287F98">
        <w:rPr>
          <w:b/>
          <w:bCs/>
          <w:sz w:val="24"/>
          <w:szCs w:val="24"/>
          <w:rtl/>
        </w:rPr>
        <w:t>בלבול השפות בין המבוגרים לילד</w:t>
      </w:r>
      <w:r w:rsidRPr="00287F98">
        <w:rPr>
          <w:sz w:val="24"/>
          <w:szCs w:val="24"/>
          <w:rtl/>
        </w:rPr>
        <w:t>. ברמן. ע. (עורך) תל אביב, עם עובד.</w:t>
      </w:r>
    </w:p>
    <w:p w:rsidR="00287F98" w:rsidRPr="00287F98" w:rsidRDefault="00287F98" w:rsidP="00287F98">
      <w:pPr>
        <w:numPr>
          <w:ilvl w:val="0"/>
          <w:numId w:val="84"/>
        </w:numPr>
        <w:rPr>
          <w:sz w:val="24"/>
          <w:szCs w:val="24"/>
          <w:rtl/>
        </w:rPr>
      </w:pPr>
      <w:r w:rsidRPr="00287F98">
        <w:rPr>
          <w:sz w:val="24"/>
          <w:szCs w:val="24"/>
          <w:rtl/>
        </w:rPr>
        <w:t xml:space="preserve">קייסמנט, פ (1988) </w:t>
      </w:r>
      <w:r w:rsidRPr="00287F98">
        <w:rPr>
          <w:b/>
          <w:bCs/>
          <w:sz w:val="24"/>
          <w:szCs w:val="24"/>
          <w:rtl/>
        </w:rPr>
        <w:t>ללמוד מן המטופל</w:t>
      </w:r>
      <w:r w:rsidRPr="00287F98">
        <w:rPr>
          <w:sz w:val="24"/>
          <w:szCs w:val="24"/>
          <w:rtl/>
        </w:rPr>
        <w:t>. תל אביב, דביר.</w:t>
      </w:r>
    </w:p>
    <w:p w:rsidR="00287F98" w:rsidRPr="00287F98" w:rsidRDefault="00287F98" w:rsidP="00287F98">
      <w:pPr>
        <w:rPr>
          <w:sz w:val="24"/>
          <w:szCs w:val="24"/>
          <w:rtl/>
        </w:rPr>
      </w:pPr>
    </w:p>
    <w:p w:rsidR="00287F98" w:rsidRPr="00287F98" w:rsidRDefault="00287F98" w:rsidP="00287F98">
      <w:pPr>
        <w:numPr>
          <w:ilvl w:val="0"/>
          <w:numId w:val="85"/>
        </w:numPr>
        <w:rPr>
          <w:sz w:val="24"/>
          <w:szCs w:val="24"/>
        </w:rPr>
      </w:pPr>
      <w:r w:rsidRPr="00287F98">
        <w:rPr>
          <w:sz w:val="24"/>
          <w:szCs w:val="24"/>
        </w:rPr>
        <w:t xml:space="preserve">Blanck, G &amp; R .(1974) </w:t>
      </w:r>
      <w:r w:rsidRPr="00287F98">
        <w:rPr>
          <w:b/>
          <w:bCs/>
          <w:sz w:val="24"/>
          <w:szCs w:val="24"/>
        </w:rPr>
        <w:t>Ego psychology : theory &amp; practice.</w:t>
      </w:r>
      <w:r w:rsidRPr="00287F98">
        <w:rPr>
          <w:sz w:val="24"/>
          <w:szCs w:val="24"/>
        </w:rPr>
        <w:t xml:space="preserve"> New York : Columbia Univ. Press.</w:t>
      </w:r>
    </w:p>
    <w:p w:rsidR="00287F98" w:rsidRPr="00287F98" w:rsidRDefault="00287F98" w:rsidP="00287F98">
      <w:pPr>
        <w:numPr>
          <w:ilvl w:val="0"/>
          <w:numId w:val="85"/>
        </w:numPr>
        <w:rPr>
          <w:sz w:val="24"/>
          <w:szCs w:val="24"/>
        </w:rPr>
      </w:pPr>
      <w:r w:rsidRPr="00287F98">
        <w:rPr>
          <w:sz w:val="24"/>
          <w:szCs w:val="24"/>
        </w:rPr>
        <w:t xml:space="preserve">Bender, S. and Messner, E. (2003) </w:t>
      </w:r>
      <w:r w:rsidRPr="00287F98">
        <w:rPr>
          <w:b/>
          <w:bCs/>
          <w:sz w:val="24"/>
          <w:szCs w:val="24"/>
        </w:rPr>
        <w:t>Becoming a therapist : what do I say, and why?</w:t>
      </w:r>
      <w:r w:rsidRPr="00287F98">
        <w:rPr>
          <w:sz w:val="24"/>
          <w:szCs w:val="24"/>
        </w:rPr>
        <w:t xml:space="preserve"> New York : The Guilford Press</w:t>
      </w:r>
    </w:p>
    <w:p w:rsidR="00287F98" w:rsidRPr="00287F98" w:rsidRDefault="00287F98" w:rsidP="00287F98">
      <w:pPr>
        <w:numPr>
          <w:ilvl w:val="0"/>
          <w:numId w:val="85"/>
        </w:numPr>
        <w:rPr>
          <w:sz w:val="24"/>
          <w:szCs w:val="24"/>
        </w:rPr>
      </w:pPr>
      <w:r w:rsidRPr="00287F98">
        <w:rPr>
          <w:sz w:val="24"/>
          <w:szCs w:val="24"/>
        </w:rPr>
        <w:t xml:space="preserve">Fromm-Reichmann, F.(1960) </w:t>
      </w:r>
      <w:r w:rsidRPr="00287F98">
        <w:rPr>
          <w:b/>
          <w:bCs/>
          <w:sz w:val="24"/>
          <w:szCs w:val="24"/>
        </w:rPr>
        <w:t xml:space="preserve">Principles of intensive psychotherapy. </w:t>
      </w:r>
      <w:r w:rsidRPr="00287F98">
        <w:rPr>
          <w:sz w:val="24"/>
          <w:szCs w:val="24"/>
        </w:rPr>
        <w:t>Chicago: Chicago Univ. Press.</w:t>
      </w:r>
    </w:p>
    <w:p w:rsidR="00287F98" w:rsidRPr="00287F98" w:rsidRDefault="00287F98" w:rsidP="00287F98">
      <w:pPr>
        <w:numPr>
          <w:ilvl w:val="0"/>
          <w:numId w:val="85"/>
        </w:numPr>
        <w:rPr>
          <w:sz w:val="24"/>
          <w:szCs w:val="24"/>
        </w:rPr>
      </w:pPr>
      <w:r w:rsidRPr="00287F98">
        <w:rPr>
          <w:sz w:val="24"/>
          <w:szCs w:val="24"/>
        </w:rPr>
        <w:t>Joseph, B. (1985) Transference: The total situation</w:t>
      </w:r>
      <w:r w:rsidRPr="00287F98">
        <w:rPr>
          <w:b/>
          <w:bCs/>
          <w:sz w:val="24"/>
          <w:szCs w:val="24"/>
        </w:rPr>
        <w:t>. International Journal of Psychoanalysis . 66: 447-455.</w:t>
      </w:r>
    </w:p>
    <w:p w:rsidR="00287F98" w:rsidRPr="00287F98" w:rsidRDefault="00287F98" w:rsidP="00287F98">
      <w:pPr>
        <w:numPr>
          <w:ilvl w:val="0"/>
          <w:numId w:val="85"/>
        </w:numPr>
        <w:rPr>
          <w:sz w:val="24"/>
          <w:szCs w:val="24"/>
        </w:rPr>
      </w:pPr>
      <w:r w:rsidRPr="00287F98">
        <w:rPr>
          <w:sz w:val="24"/>
          <w:szCs w:val="24"/>
        </w:rPr>
        <w:t xml:space="preserve">Kernberg, O. (1990) </w:t>
      </w:r>
      <w:r w:rsidRPr="00287F98">
        <w:rPr>
          <w:b/>
          <w:bCs/>
          <w:sz w:val="24"/>
          <w:szCs w:val="24"/>
        </w:rPr>
        <w:t>Object-relations theory and clinical psychoanalysis</w:t>
      </w:r>
      <w:r w:rsidRPr="00287F98">
        <w:rPr>
          <w:sz w:val="24"/>
          <w:szCs w:val="24"/>
        </w:rPr>
        <w:t xml:space="preserve"> .New York : J. Aronson.</w:t>
      </w:r>
    </w:p>
    <w:p w:rsidR="00287F98" w:rsidRPr="00287F98" w:rsidRDefault="00287F98" w:rsidP="00287F98">
      <w:pPr>
        <w:numPr>
          <w:ilvl w:val="0"/>
          <w:numId w:val="85"/>
        </w:numPr>
        <w:rPr>
          <w:sz w:val="24"/>
          <w:szCs w:val="24"/>
        </w:rPr>
      </w:pPr>
      <w:r w:rsidRPr="00287F98">
        <w:rPr>
          <w:sz w:val="24"/>
          <w:szCs w:val="24"/>
        </w:rPr>
        <w:t xml:space="preserve">Langs, R. J.,(1990) </w:t>
      </w:r>
      <w:r w:rsidRPr="00287F98">
        <w:rPr>
          <w:b/>
          <w:bCs/>
          <w:sz w:val="24"/>
          <w:szCs w:val="24"/>
        </w:rPr>
        <w:t>Psychotherapy :a basic text</w:t>
      </w:r>
      <w:r w:rsidRPr="00287F98">
        <w:rPr>
          <w:sz w:val="24"/>
          <w:szCs w:val="24"/>
        </w:rPr>
        <w:t>. New York : J. Aronson.</w:t>
      </w:r>
    </w:p>
    <w:p w:rsidR="00287F98" w:rsidRPr="00287F98" w:rsidRDefault="00287F98" w:rsidP="00287F98">
      <w:pPr>
        <w:numPr>
          <w:ilvl w:val="0"/>
          <w:numId w:val="85"/>
        </w:numPr>
        <w:rPr>
          <w:sz w:val="24"/>
          <w:szCs w:val="24"/>
        </w:rPr>
      </w:pPr>
      <w:r w:rsidRPr="00287F98">
        <w:rPr>
          <w:sz w:val="24"/>
          <w:szCs w:val="24"/>
        </w:rPr>
        <w:t xml:space="preserve">Ogden, T. (2004) On holding and containing, being and dreaming. </w:t>
      </w:r>
      <w:r w:rsidRPr="00287F98">
        <w:rPr>
          <w:b/>
          <w:bCs/>
          <w:sz w:val="24"/>
          <w:szCs w:val="24"/>
        </w:rPr>
        <w:t>International Journal of Psychoanalysis . 85: 1349-1364.</w:t>
      </w:r>
    </w:p>
    <w:p w:rsidR="00287F98" w:rsidRPr="00287F98" w:rsidRDefault="00287F98" w:rsidP="00287F98">
      <w:pPr>
        <w:rPr>
          <w:sz w:val="24"/>
          <w:szCs w:val="24"/>
        </w:rPr>
      </w:pPr>
      <w:r w:rsidRPr="00287F98">
        <w:rPr>
          <w:sz w:val="24"/>
          <w:szCs w:val="24"/>
        </w:rPr>
        <w:t xml:space="preserve">15. Sandler, J. (1976) Countertransference and role- responsiveness. </w:t>
      </w:r>
      <w:r w:rsidRPr="00287F98">
        <w:rPr>
          <w:b/>
          <w:bCs/>
          <w:sz w:val="24"/>
          <w:szCs w:val="24"/>
        </w:rPr>
        <w:t>International Journal of Psychoanalysis . 85: 1349-1364.</w:t>
      </w:r>
    </w:p>
    <w:p w:rsidR="00287F98" w:rsidRPr="00287F98" w:rsidRDefault="00287F98" w:rsidP="00287F98">
      <w:pPr>
        <w:rPr>
          <w:sz w:val="24"/>
          <w:szCs w:val="24"/>
        </w:rPr>
      </w:pPr>
    </w:p>
    <w:p w:rsidR="00287F98" w:rsidRPr="00287F98" w:rsidRDefault="00287F98" w:rsidP="00287F98">
      <w:pPr>
        <w:rPr>
          <w:sz w:val="24"/>
          <w:szCs w:val="24"/>
          <w:rtl/>
        </w:rPr>
      </w:pPr>
    </w:p>
    <w:p w:rsidR="00287F98" w:rsidRPr="00287F98" w:rsidRDefault="00287F98" w:rsidP="00287F98">
      <w:pPr>
        <w:rPr>
          <w:sz w:val="24"/>
          <w:szCs w:val="24"/>
          <w:rtl/>
        </w:rPr>
      </w:pPr>
    </w:p>
    <w:p w:rsidR="00287F98" w:rsidRPr="00287F98" w:rsidRDefault="00287F98" w:rsidP="00287F98">
      <w:pPr>
        <w:rPr>
          <w:sz w:val="24"/>
          <w:szCs w:val="24"/>
          <w:rtl/>
        </w:rPr>
      </w:pPr>
    </w:p>
    <w:p w:rsidR="00287F98" w:rsidRPr="00287F98" w:rsidRDefault="00287F98" w:rsidP="00287F98">
      <w:pPr>
        <w:jc w:val="center"/>
        <w:rPr>
          <w:sz w:val="32"/>
          <w:szCs w:val="32"/>
          <w:u w:val="single"/>
          <w:rtl/>
        </w:rPr>
      </w:pPr>
      <w:r w:rsidRPr="00287F98">
        <w:rPr>
          <w:rFonts w:hint="cs"/>
          <w:sz w:val="32"/>
          <w:szCs w:val="32"/>
          <w:u w:val="single"/>
          <w:rtl/>
        </w:rPr>
        <w:t>פרקטיקום קליני א' 60-831-02</w:t>
      </w:r>
    </w:p>
    <w:p w:rsidR="00287F98" w:rsidRPr="00287F98" w:rsidRDefault="00287F98" w:rsidP="00287F98">
      <w:pPr>
        <w:jc w:val="center"/>
        <w:rPr>
          <w:sz w:val="28"/>
          <w:szCs w:val="28"/>
          <w:rtl/>
        </w:rPr>
      </w:pPr>
      <w:r w:rsidRPr="00287F98">
        <w:rPr>
          <w:rFonts w:hint="cs"/>
          <w:sz w:val="28"/>
          <w:szCs w:val="28"/>
          <w:rtl/>
        </w:rPr>
        <w:t>סילבוס תש"פ</w:t>
      </w:r>
    </w:p>
    <w:p w:rsidR="00287F98" w:rsidRPr="00287F98" w:rsidRDefault="00287F98" w:rsidP="00287F98">
      <w:pPr>
        <w:rPr>
          <w:sz w:val="24"/>
          <w:szCs w:val="24"/>
          <w:rtl/>
        </w:rPr>
      </w:pPr>
      <w:r w:rsidRPr="00287F98">
        <w:rPr>
          <w:rFonts w:hint="cs"/>
          <w:b/>
          <w:bCs/>
          <w:sz w:val="24"/>
          <w:szCs w:val="24"/>
          <w:rtl/>
        </w:rPr>
        <w:t xml:space="preserve">שם המרצה: </w:t>
      </w:r>
      <w:r w:rsidRPr="00287F98">
        <w:rPr>
          <w:rFonts w:hint="cs"/>
          <w:sz w:val="24"/>
          <w:szCs w:val="24"/>
          <w:rtl/>
        </w:rPr>
        <w:t>ד"ר אבינועם דאר</w:t>
      </w:r>
    </w:p>
    <w:p w:rsidR="00287F98" w:rsidRPr="00287F98" w:rsidRDefault="00287F98" w:rsidP="00287F98">
      <w:pPr>
        <w:rPr>
          <w:sz w:val="24"/>
          <w:szCs w:val="24"/>
          <w:rtl/>
        </w:rPr>
      </w:pPr>
      <w:r w:rsidRPr="00287F98">
        <w:rPr>
          <w:rFonts w:hint="cs"/>
          <w:b/>
          <w:bCs/>
          <w:sz w:val="24"/>
          <w:szCs w:val="24"/>
          <w:rtl/>
        </w:rPr>
        <w:t xml:space="preserve">סוג הקורס: </w:t>
      </w:r>
      <w:r w:rsidRPr="00287F98">
        <w:rPr>
          <w:rFonts w:hint="cs"/>
          <w:sz w:val="24"/>
          <w:szCs w:val="24"/>
          <w:rtl/>
        </w:rPr>
        <w:t>פרקטיקום</w:t>
      </w:r>
    </w:p>
    <w:p w:rsidR="00287F98" w:rsidRPr="00287F98" w:rsidRDefault="00287F98" w:rsidP="00287F98">
      <w:pPr>
        <w:rPr>
          <w:sz w:val="24"/>
          <w:szCs w:val="24"/>
          <w:rtl/>
        </w:rPr>
      </w:pPr>
      <w:r w:rsidRPr="00287F98">
        <w:rPr>
          <w:rFonts w:hint="cs"/>
          <w:b/>
          <w:bCs/>
          <w:sz w:val="24"/>
          <w:szCs w:val="24"/>
          <w:rtl/>
        </w:rPr>
        <w:t xml:space="preserve">שנת לימודים: </w:t>
      </w:r>
      <w:r w:rsidRPr="00287F98">
        <w:rPr>
          <w:rFonts w:hint="cs"/>
          <w:sz w:val="24"/>
          <w:szCs w:val="24"/>
          <w:rtl/>
        </w:rPr>
        <w:t>תש"פ</w:t>
      </w:r>
    </w:p>
    <w:p w:rsidR="00287F98" w:rsidRPr="00287F98" w:rsidRDefault="00287F98" w:rsidP="00287F98">
      <w:pPr>
        <w:rPr>
          <w:sz w:val="24"/>
          <w:szCs w:val="24"/>
          <w:rtl/>
        </w:rPr>
      </w:pPr>
      <w:r w:rsidRPr="00287F98">
        <w:rPr>
          <w:rFonts w:hint="cs"/>
          <w:b/>
          <w:bCs/>
          <w:sz w:val="24"/>
          <w:szCs w:val="24"/>
          <w:rtl/>
        </w:rPr>
        <w:t xml:space="preserve">סמסטר: </w:t>
      </w:r>
      <w:r w:rsidRPr="00287F98">
        <w:rPr>
          <w:rFonts w:hint="cs"/>
          <w:sz w:val="24"/>
          <w:szCs w:val="24"/>
          <w:rtl/>
        </w:rPr>
        <w:t>א' וב'</w:t>
      </w:r>
    </w:p>
    <w:p w:rsidR="00287F98" w:rsidRPr="00287F98" w:rsidRDefault="00287F98" w:rsidP="00287F98">
      <w:pPr>
        <w:rPr>
          <w:sz w:val="24"/>
          <w:szCs w:val="24"/>
          <w:rtl/>
        </w:rPr>
      </w:pPr>
      <w:r w:rsidRPr="00287F98">
        <w:rPr>
          <w:rFonts w:hint="cs"/>
          <w:b/>
          <w:bCs/>
          <w:sz w:val="24"/>
          <w:szCs w:val="24"/>
          <w:rtl/>
        </w:rPr>
        <w:t xml:space="preserve">שם הקורס באנגלית: </w:t>
      </w:r>
      <w:r w:rsidRPr="00287F98">
        <w:rPr>
          <w:rFonts w:hint="cs"/>
          <w:sz w:val="24"/>
          <w:szCs w:val="24"/>
          <w:rtl/>
        </w:rPr>
        <w:t>אין</w:t>
      </w:r>
    </w:p>
    <w:p w:rsidR="00287F98" w:rsidRPr="00287F98" w:rsidRDefault="00287F98" w:rsidP="00287F98">
      <w:r w:rsidRPr="00287F98">
        <w:rPr>
          <w:rFonts w:hint="cs"/>
          <w:b/>
          <w:bCs/>
          <w:sz w:val="24"/>
          <w:szCs w:val="24"/>
          <w:rtl/>
        </w:rPr>
        <w:t xml:space="preserve">תיאור הקורס: </w:t>
      </w:r>
      <w:r w:rsidRPr="00287F98">
        <w:rPr>
          <w:rtl/>
        </w:rPr>
        <w:t>מטרת הקורס הינה הדרכה על העבודה הקלינית של הסטודנט, במסגרת קבוצתית ואינדיבידואלית. במסגרת הקורס יינתנו כלים פסיכודינמיים להתבוננות על התהליך הטיפולי, ניתוחו והבנתו, והשימוש בהתערבויות טיפוליות תואמות.</w:t>
      </w:r>
    </w:p>
    <w:p w:rsidR="00287F98" w:rsidRPr="00287F98" w:rsidRDefault="00287F98" w:rsidP="00287F98">
      <w:pPr>
        <w:rPr>
          <w:sz w:val="24"/>
          <w:szCs w:val="24"/>
          <w:rtl/>
        </w:rPr>
      </w:pPr>
      <w:r w:rsidRPr="00287F98">
        <w:rPr>
          <w:b/>
          <w:bCs/>
          <w:sz w:val="24"/>
          <w:szCs w:val="24"/>
          <w:rtl/>
        </w:rPr>
        <w:t>תוכן הקורס:</w:t>
      </w:r>
    </w:p>
    <w:p w:rsidR="00287F98" w:rsidRPr="00287F98" w:rsidRDefault="00287F98" w:rsidP="00287F98">
      <w:pPr>
        <w:rPr>
          <w:sz w:val="24"/>
          <w:szCs w:val="24"/>
          <w:rtl/>
        </w:rPr>
      </w:pPr>
      <w:r w:rsidRPr="00287F98">
        <w:rPr>
          <w:sz w:val="24"/>
          <w:szCs w:val="24"/>
          <w:rtl/>
        </w:rPr>
        <w:t>במהלך הקורס ידונו נושאים הקשורים ב:</w:t>
      </w:r>
    </w:p>
    <w:p w:rsidR="00287F98" w:rsidRPr="00287F98" w:rsidRDefault="00287F98" w:rsidP="00287F98">
      <w:pPr>
        <w:numPr>
          <w:ilvl w:val="0"/>
          <w:numId w:val="81"/>
        </w:numPr>
        <w:rPr>
          <w:sz w:val="24"/>
          <w:szCs w:val="24"/>
          <w:rtl/>
        </w:rPr>
      </w:pPr>
      <w:r w:rsidRPr="00287F98">
        <w:rPr>
          <w:sz w:val="24"/>
          <w:szCs w:val="24"/>
          <w:rtl/>
        </w:rPr>
        <w:t>התהליך הטיפולי הפסיכודינמי.</w:t>
      </w:r>
    </w:p>
    <w:p w:rsidR="00287F98" w:rsidRPr="00287F98" w:rsidRDefault="00287F98" w:rsidP="00287F98">
      <w:pPr>
        <w:numPr>
          <w:ilvl w:val="0"/>
          <w:numId w:val="81"/>
        </w:numPr>
        <w:rPr>
          <w:sz w:val="24"/>
          <w:szCs w:val="24"/>
          <w:rtl/>
        </w:rPr>
      </w:pPr>
      <w:r w:rsidRPr="00287F98">
        <w:rPr>
          <w:sz w:val="24"/>
          <w:szCs w:val="24"/>
          <w:rtl/>
        </w:rPr>
        <w:t>אבחנה מבנית ואבחנה פנומנולוגית.</w:t>
      </w:r>
    </w:p>
    <w:p w:rsidR="00287F98" w:rsidRPr="00287F98" w:rsidRDefault="00287F98" w:rsidP="00287F98">
      <w:pPr>
        <w:numPr>
          <w:ilvl w:val="0"/>
          <w:numId w:val="81"/>
        </w:numPr>
        <w:rPr>
          <w:sz w:val="24"/>
          <w:szCs w:val="24"/>
          <w:rtl/>
        </w:rPr>
      </w:pPr>
      <w:r w:rsidRPr="00287F98">
        <w:rPr>
          <w:sz w:val="24"/>
          <w:szCs w:val="24"/>
          <w:rtl/>
        </w:rPr>
        <w:t>הטכניקה הפסיכואנליטית והשימוש בה.</w:t>
      </w:r>
    </w:p>
    <w:p w:rsidR="00287F98" w:rsidRPr="00287F98" w:rsidRDefault="00287F98" w:rsidP="00287F98">
      <w:pPr>
        <w:numPr>
          <w:ilvl w:val="0"/>
          <w:numId w:val="81"/>
        </w:numPr>
        <w:rPr>
          <w:sz w:val="24"/>
          <w:szCs w:val="24"/>
          <w:rtl/>
        </w:rPr>
      </w:pPr>
      <w:r w:rsidRPr="00287F98">
        <w:rPr>
          <w:sz w:val="24"/>
          <w:szCs w:val="24"/>
          <w:rtl/>
        </w:rPr>
        <w:t>תהליכי העברה, העברה נגדית והזדהות השלכתית.</w:t>
      </w:r>
    </w:p>
    <w:p w:rsidR="00287F98" w:rsidRPr="00287F98" w:rsidRDefault="00287F98" w:rsidP="00287F98">
      <w:pPr>
        <w:rPr>
          <w:sz w:val="24"/>
          <w:szCs w:val="24"/>
          <w:rtl/>
        </w:rPr>
      </w:pPr>
    </w:p>
    <w:p w:rsidR="00287F98" w:rsidRPr="00287F98" w:rsidRDefault="00287F98" w:rsidP="00287F98">
      <w:pPr>
        <w:rPr>
          <w:sz w:val="24"/>
          <w:szCs w:val="24"/>
          <w:rtl/>
        </w:rPr>
      </w:pPr>
      <w:r w:rsidRPr="00287F98">
        <w:rPr>
          <w:b/>
          <w:bCs/>
          <w:sz w:val="24"/>
          <w:szCs w:val="24"/>
          <w:rtl/>
        </w:rPr>
        <w:t>מהלך השיעורים:</w:t>
      </w:r>
    </w:p>
    <w:p w:rsidR="00287F98" w:rsidRPr="00287F98" w:rsidRDefault="00287F98" w:rsidP="00287F98">
      <w:pPr>
        <w:numPr>
          <w:ilvl w:val="0"/>
          <w:numId w:val="82"/>
        </w:numPr>
        <w:rPr>
          <w:sz w:val="24"/>
          <w:szCs w:val="24"/>
          <w:rtl/>
        </w:rPr>
      </w:pPr>
      <w:r w:rsidRPr="00287F98">
        <w:rPr>
          <w:sz w:val="24"/>
          <w:szCs w:val="24"/>
          <w:rtl/>
        </w:rPr>
        <w:t>איננו קורס פרונטאלי מובנה. הקורס הינו קורס של סדנת הדרכה על הטיפול שבו מתנסה הסטודנט כמטפל. הקורס מתקיים במתכונת של הדרכה במסגרת קבוצתית ואינדיבידואלית. במסגרת ההדרכה מוצגים על ידי הסטודנט תמלולים והקלטות של הפגישות הטיפוליות, ואשר ביחס אליהם ניתנת ההדרכה. במהלך ההדרכה ניתנת הפניה לקריאה ביבליוגרפית משלימה של הנושאים התיאורטיים הקליניים הרלוונטיים למקרה הספציפי שהוצג, ולעבודה הטיפולית בכלל.</w:t>
      </w:r>
    </w:p>
    <w:p w:rsidR="00287F98" w:rsidRPr="00287F98" w:rsidRDefault="00287F98" w:rsidP="00287F98">
      <w:pPr>
        <w:rPr>
          <w:sz w:val="24"/>
          <w:szCs w:val="24"/>
          <w:rtl/>
        </w:rPr>
      </w:pPr>
    </w:p>
    <w:p w:rsidR="00287F98" w:rsidRPr="00287F98" w:rsidRDefault="00287F98" w:rsidP="00287F98">
      <w:pPr>
        <w:rPr>
          <w:sz w:val="24"/>
          <w:szCs w:val="24"/>
          <w:rtl/>
        </w:rPr>
      </w:pPr>
      <w:r w:rsidRPr="00287F98">
        <w:rPr>
          <w:rFonts w:hint="cs"/>
          <w:b/>
          <w:bCs/>
          <w:sz w:val="24"/>
          <w:szCs w:val="24"/>
          <w:rtl/>
        </w:rPr>
        <w:t xml:space="preserve">דרישות קדם: </w:t>
      </w:r>
      <w:r w:rsidRPr="00287F98">
        <w:rPr>
          <w:sz w:val="24"/>
          <w:szCs w:val="24"/>
          <w:rtl/>
        </w:rPr>
        <w:t>לימודים במגמה הקלינית והשתתפות בקורסים בפסיכופתולוגיה ועקרונות הטיפול הדינמי</w:t>
      </w:r>
      <w:r w:rsidRPr="00287F98">
        <w:rPr>
          <w:sz w:val="24"/>
          <w:szCs w:val="24"/>
        </w:rPr>
        <w:t>.</w:t>
      </w:r>
    </w:p>
    <w:p w:rsidR="00287F98" w:rsidRPr="00287F98" w:rsidRDefault="00287F98" w:rsidP="00287F98">
      <w:pPr>
        <w:rPr>
          <w:sz w:val="24"/>
          <w:szCs w:val="24"/>
          <w:rtl/>
        </w:rPr>
      </w:pPr>
      <w:r w:rsidRPr="00287F98">
        <w:rPr>
          <w:rFonts w:hint="cs"/>
          <w:b/>
          <w:bCs/>
          <w:sz w:val="24"/>
          <w:szCs w:val="24"/>
          <w:rtl/>
        </w:rPr>
        <w:t xml:space="preserve">חובות\דרישות\מטלות: </w:t>
      </w:r>
    </w:p>
    <w:p w:rsidR="00287F98" w:rsidRPr="00287F98" w:rsidRDefault="00287F98" w:rsidP="00287F98">
      <w:pPr>
        <w:numPr>
          <w:ilvl w:val="0"/>
          <w:numId w:val="83"/>
        </w:numPr>
        <w:rPr>
          <w:sz w:val="24"/>
          <w:szCs w:val="24"/>
        </w:rPr>
      </w:pPr>
      <w:r w:rsidRPr="00287F98">
        <w:rPr>
          <w:sz w:val="24"/>
          <w:szCs w:val="24"/>
          <w:rtl/>
        </w:rPr>
        <w:t>השתתפות פעילה בהדרכה הקבוצתית והאישית.</w:t>
      </w:r>
    </w:p>
    <w:p w:rsidR="00287F98" w:rsidRPr="00287F98" w:rsidRDefault="00287F98" w:rsidP="00287F98">
      <w:pPr>
        <w:numPr>
          <w:ilvl w:val="0"/>
          <w:numId w:val="83"/>
        </w:numPr>
        <w:rPr>
          <w:sz w:val="24"/>
          <w:szCs w:val="24"/>
          <w:rtl/>
        </w:rPr>
      </w:pPr>
      <w:r w:rsidRPr="00287F98">
        <w:rPr>
          <w:sz w:val="24"/>
          <w:szCs w:val="24"/>
          <w:rtl/>
        </w:rPr>
        <w:lastRenderedPageBreak/>
        <w:t>הגשת סיכומי פניה, ודו"חות ביניים לצוות (במידת הצורך) הקליניקה.</w:t>
      </w:r>
    </w:p>
    <w:p w:rsidR="00287F98" w:rsidRPr="00287F98" w:rsidRDefault="00287F98" w:rsidP="00287F98">
      <w:pPr>
        <w:numPr>
          <w:ilvl w:val="0"/>
          <w:numId w:val="83"/>
        </w:numPr>
        <w:rPr>
          <w:sz w:val="24"/>
          <w:szCs w:val="24"/>
          <w:rtl/>
        </w:rPr>
      </w:pPr>
      <w:r w:rsidRPr="00287F98">
        <w:rPr>
          <w:sz w:val="24"/>
          <w:szCs w:val="24"/>
          <w:rtl/>
        </w:rPr>
        <w:t>הגשת דו"ח סיכום טיפול בהיקף של עד 7 עמודים, ביחס לכל מטופל. בסיכום תוצג סיבת הפניה של המטופל, האבחנה, הרקע האנמנסטי, התהליך הטיפולי והמלצות להמשך.</w:t>
      </w:r>
    </w:p>
    <w:p w:rsidR="00287F98" w:rsidRPr="00287F98" w:rsidRDefault="00287F98" w:rsidP="00287F98">
      <w:pPr>
        <w:numPr>
          <w:ilvl w:val="0"/>
          <w:numId w:val="83"/>
        </w:numPr>
        <w:rPr>
          <w:sz w:val="24"/>
          <w:szCs w:val="24"/>
          <w:rtl/>
        </w:rPr>
      </w:pPr>
      <w:r w:rsidRPr="00287F98">
        <w:rPr>
          <w:sz w:val="24"/>
          <w:szCs w:val="24"/>
          <w:rtl/>
        </w:rPr>
        <w:t>ציון עובר / לא עובר.</w:t>
      </w:r>
    </w:p>
    <w:p w:rsidR="00287F98" w:rsidRPr="00287F98" w:rsidRDefault="00287F98" w:rsidP="00287F98">
      <w:pPr>
        <w:rPr>
          <w:sz w:val="24"/>
          <w:szCs w:val="24"/>
          <w:rtl/>
        </w:rPr>
      </w:pPr>
      <w:r w:rsidRPr="00287F98">
        <w:rPr>
          <w:rFonts w:hint="cs"/>
          <w:b/>
          <w:bCs/>
          <w:sz w:val="24"/>
          <w:szCs w:val="24"/>
          <w:rtl/>
        </w:rPr>
        <w:t xml:space="preserve">מרכיבי הציון הסופי: </w:t>
      </w:r>
      <w:r w:rsidRPr="00287F98">
        <w:rPr>
          <w:sz w:val="24"/>
          <w:szCs w:val="24"/>
          <w:rtl/>
        </w:rPr>
        <w:t>עמידה במטלות הנדרשות – ציון עובר</w:t>
      </w:r>
    </w:p>
    <w:p w:rsidR="00287F98" w:rsidRPr="00287F98" w:rsidRDefault="00287F98" w:rsidP="00287F98">
      <w:pPr>
        <w:numPr>
          <w:ilvl w:val="0"/>
          <w:numId w:val="84"/>
        </w:numPr>
        <w:rPr>
          <w:sz w:val="24"/>
          <w:szCs w:val="24"/>
        </w:rPr>
      </w:pPr>
      <w:r w:rsidRPr="00287F98">
        <w:rPr>
          <w:rFonts w:hint="cs"/>
          <w:b/>
          <w:bCs/>
          <w:sz w:val="24"/>
          <w:szCs w:val="24"/>
          <w:rtl/>
        </w:rPr>
        <w:t xml:space="preserve">ביבליוגרפיה: </w:t>
      </w:r>
      <w:r w:rsidRPr="00287F98">
        <w:rPr>
          <w:sz w:val="24"/>
          <w:szCs w:val="24"/>
          <w:rtl/>
        </w:rPr>
        <w:t xml:space="preserve">אליצור, א. (2010) </w:t>
      </w:r>
      <w:r w:rsidRPr="00287F98">
        <w:rPr>
          <w:b/>
          <w:bCs/>
          <w:sz w:val="24"/>
          <w:szCs w:val="24"/>
          <w:rtl/>
        </w:rPr>
        <w:t>פרקים נבחרים בפסיכיאטריה</w:t>
      </w:r>
      <w:r w:rsidRPr="00287F98">
        <w:rPr>
          <w:sz w:val="24"/>
          <w:szCs w:val="24"/>
          <w:rtl/>
        </w:rPr>
        <w:t>. תל אביב, דיונון.</w:t>
      </w:r>
    </w:p>
    <w:p w:rsidR="00287F98" w:rsidRPr="00287F98" w:rsidRDefault="00287F98" w:rsidP="00287F98">
      <w:pPr>
        <w:numPr>
          <w:ilvl w:val="0"/>
          <w:numId w:val="84"/>
        </w:numPr>
        <w:rPr>
          <w:sz w:val="24"/>
          <w:szCs w:val="24"/>
          <w:rtl/>
        </w:rPr>
      </w:pPr>
      <w:r w:rsidRPr="00287F98">
        <w:rPr>
          <w:sz w:val="24"/>
          <w:szCs w:val="24"/>
          <w:rtl/>
        </w:rPr>
        <w:t xml:space="preserve">ויניקוט, ד.ו. (1995) </w:t>
      </w:r>
      <w:r w:rsidRPr="00287F98">
        <w:rPr>
          <w:b/>
          <w:bCs/>
          <w:sz w:val="24"/>
          <w:szCs w:val="24"/>
          <w:rtl/>
        </w:rPr>
        <w:t>משחק ומציאות</w:t>
      </w:r>
      <w:r w:rsidRPr="00287F98">
        <w:rPr>
          <w:sz w:val="24"/>
          <w:szCs w:val="24"/>
          <w:rtl/>
        </w:rPr>
        <w:t xml:space="preserve"> . עם עובד, תל אביב.</w:t>
      </w:r>
    </w:p>
    <w:p w:rsidR="00287F98" w:rsidRPr="00287F98" w:rsidRDefault="00287F98" w:rsidP="00287F98">
      <w:pPr>
        <w:numPr>
          <w:ilvl w:val="0"/>
          <w:numId w:val="84"/>
        </w:numPr>
        <w:rPr>
          <w:sz w:val="24"/>
          <w:szCs w:val="24"/>
          <w:rtl/>
        </w:rPr>
      </w:pPr>
      <w:r w:rsidRPr="00287F98">
        <w:rPr>
          <w:sz w:val="24"/>
          <w:szCs w:val="24"/>
          <w:rtl/>
        </w:rPr>
        <w:t xml:space="preserve">ויניקוט. ד.ו. (2009) </w:t>
      </w:r>
      <w:r w:rsidRPr="00287F98">
        <w:rPr>
          <w:b/>
          <w:bCs/>
          <w:sz w:val="24"/>
          <w:szCs w:val="24"/>
          <w:rtl/>
        </w:rPr>
        <w:t xml:space="preserve">עצמי אמיתי עצמי כוזב. </w:t>
      </w:r>
      <w:r w:rsidRPr="00287F98">
        <w:rPr>
          <w:sz w:val="24"/>
          <w:szCs w:val="24"/>
          <w:rtl/>
        </w:rPr>
        <w:t>ברמן ע. (עורך) , תל אביב, עם עובד.</w:t>
      </w:r>
    </w:p>
    <w:p w:rsidR="00287F98" w:rsidRPr="00287F98" w:rsidRDefault="00287F98" w:rsidP="00287F98">
      <w:pPr>
        <w:numPr>
          <w:ilvl w:val="0"/>
          <w:numId w:val="84"/>
        </w:numPr>
        <w:rPr>
          <w:sz w:val="24"/>
          <w:szCs w:val="24"/>
          <w:rtl/>
        </w:rPr>
      </w:pPr>
      <w:r w:rsidRPr="00287F98">
        <w:rPr>
          <w:sz w:val="24"/>
          <w:szCs w:val="24"/>
          <w:rtl/>
        </w:rPr>
        <w:t xml:space="preserve">פרויד, א. (1978) </w:t>
      </w:r>
      <w:r w:rsidRPr="00287F98">
        <w:rPr>
          <w:b/>
          <w:bCs/>
          <w:sz w:val="24"/>
          <w:szCs w:val="24"/>
          <w:rtl/>
        </w:rPr>
        <w:t xml:space="preserve">תקינות ופתולוגיה בילדות. </w:t>
      </w:r>
      <w:r w:rsidRPr="00287F98">
        <w:rPr>
          <w:sz w:val="24"/>
          <w:szCs w:val="24"/>
          <w:rtl/>
        </w:rPr>
        <w:t>תל אביב</w:t>
      </w:r>
      <w:r w:rsidRPr="00287F98">
        <w:rPr>
          <w:b/>
          <w:bCs/>
          <w:sz w:val="24"/>
          <w:szCs w:val="24"/>
          <w:rtl/>
        </w:rPr>
        <w:t xml:space="preserve">, </w:t>
      </w:r>
      <w:r w:rsidRPr="00287F98">
        <w:rPr>
          <w:sz w:val="24"/>
          <w:szCs w:val="24"/>
          <w:rtl/>
        </w:rPr>
        <w:t>דביר</w:t>
      </w:r>
      <w:r w:rsidRPr="00287F98">
        <w:rPr>
          <w:b/>
          <w:bCs/>
          <w:sz w:val="24"/>
          <w:szCs w:val="24"/>
          <w:rtl/>
        </w:rPr>
        <w:t>.</w:t>
      </w:r>
    </w:p>
    <w:p w:rsidR="00287F98" w:rsidRPr="00287F98" w:rsidRDefault="00287F98" w:rsidP="00287F98">
      <w:pPr>
        <w:numPr>
          <w:ilvl w:val="0"/>
          <w:numId w:val="84"/>
        </w:numPr>
        <w:rPr>
          <w:sz w:val="24"/>
          <w:szCs w:val="24"/>
          <w:rtl/>
        </w:rPr>
      </w:pPr>
      <w:r w:rsidRPr="00287F98">
        <w:rPr>
          <w:sz w:val="24"/>
          <w:szCs w:val="24"/>
          <w:rtl/>
        </w:rPr>
        <w:t xml:space="preserve">פרויד ז. (2002) </w:t>
      </w:r>
      <w:r w:rsidRPr="00287F98">
        <w:rPr>
          <w:b/>
          <w:bCs/>
          <w:sz w:val="24"/>
          <w:szCs w:val="24"/>
          <w:rtl/>
        </w:rPr>
        <w:t>הטיפול הפסיכואנליטי</w:t>
      </w:r>
      <w:r w:rsidRPr="00287F98">
        <w:rPr>
          <w:sz w:val="24"/>
          <w:szCs w:val="24"/>
          <w:rtl/>
        </w:rPr>
        <w:t>. ברמן ע. (עורך), תל אביב, עם עובד.</w:t>
      </w:r>
    </w:p>
    <w:p w:rsidR="00287F98" w:rsidRPr="00287F98" w:rsidRDefault="00287F98" w:rsidP="00287F98">
      <w:pPr>
        <w:numPr>
          <w:ilvl w:val="0"/>
          <w:numId w:val="84"/>
        </w:numPr>
        <w:rPr>
          <w:sz w:val="24"/>
          <w:szCs w:val="24"/>
          <w:rtl/>
        </w:rPr>
      </w:pPr>
      <w:r w:rsidRPr="00287F98">
        <w:rPr>
          <w:sz w:val="24"/>
          <w:szCs w:val="24"/>
          <w:rtl/>
        </w:rPr>
        <w:t xml:space="preserve">פרנצי, ש. (2003) </w:t>
      </w:r>
      <w:r w:rsidRPr="00287F98">
        <w:rPr>
          <w:b/>
          <w:bCs/>
          <w:sz w:val="24"/>
          <w:szCs w:val="24"/>
          <w:rtl/>
        </w:rPr>
        <w:t>בלבול השפות בין המבוגרים לילד</w:t>
      </w:r>
      <w:r w:rsidRPr="00287F98">
        <w:rPr>
          <w:sz w:val="24"/>
          <w:szCs w:val="24"/>
          <w:rtl/>
        </w:rPr>
        <w:t>. ברמן. ע. (עורך) תל אביב, עם עובד.</w:t>
      </w:r>
    </w:p>
    <w:p w:rsidR="00287F98" w:rsidRPr="00287F98" w:rsidRDefault="00287F98" w:rsidP="00287F98">
      <w:pPr>
        <w:numPr>
          <w:ilvl w:val="0"/>
          <w:numId w:val="84"/>
        </w:numPr>
        <w:rPr>
          <w:sz w:val="24"/>
          <w:szCs w:val="24"/>
          <w:rtl/>
        </w:rPr>
      </w:pPr>
      <w:r w:rsidRPr="00287F98">
        <w:rPr>
          <w:sz w:val="24"/>
          <w:szCs w:val="24"/>
          <w:rtl/>
        </w:rPr>
        <w:t xml:space="preserve">קייסמנט, פ (1988) </w:t>
      </w:r>
      <w:r w:rsidRPr="00287F98">
        <w:rPr>
          <w:b/>
          <w:bCs/>
          <w:sz w:val="24"/>
          <w:szCs w:val="24"/>
          <w:rtl/>
        </w:rPr>
        <w:t>ללמוד מן המטופל</w:t>
      </w:r>
      <w:r w:rsidRPr="00287F98">
        <w:rPr>
          <w:sz w:val="24"/>
          <w:szCs w:val="24"/>
          <w:rtl/>
        </w:rPr>
        <w:t>. תל אביב, דביר.</w:t>
      </w:r>
    </w:p>
    <w:p w:rsidR="00287F98" w:rsidRPr="00287F98" w:rsidRDefault="00287F98" w:rsidP="00287F98">
      <w:pPr>
        <w:rPr>
          <w:sz w:val="24"/>
          <w:szCs w:val="24"/>
          <w:rtl/>
        </w:rPr>
      </w:pPr>
    </w:p>
    <w:p w:rsidR="00287F98" w:rsidRPr="00287F98" w:rsidRDefault="00287F98" w:rsidP="00287F98">
      <w:pPr>
        <w:numPr>
          <w:ilvl w:val="0"/>
          <w:numId w:val="85"/>
        </w:numPr>
        <w:rPr>
          <w:sz w:val="24"/>
          <w:szCs w:val="24"/>
        </w:rPr>
      </w:pPr>
      <w:r w:rsidRPr="00287F98">
        <w:rPr>
          <w:sz w:val="24"/>
          <w:szCs w:val="24"/>
        </w:rPr>
        <w:t xml:space="preserve">Blanck, G &amp; R .(1974) </w:t>
      </w:r>
      <w:r w:rsidRPr="00287F98">
        <w:rPr>
          <w:b/>
          <w:bCs/>
          <w:sz w:val="24"/>
          <w:szCs w:val="24"/>
        </w:rPr>
        <w:t>Ego psychology : theory &amp; practice.</w:t>
      </w:r>
      <w:r w:rsidRPr="00287F98">
        <w:rPr>
          <w:sz w:val="24"/>
          <w:szCs w:val="24"/>
        </w:rPr>
        <w:t xml:space="preserve"> New York : Columbia Univ. Press.</w:t>
      </w:r>
    </w:p>
    <w:p w:rsidR="00287F98" w:rsidRPr="00287F98" w:rsidRDefault="00287F98" w:rsidP="00287F98">
      <w:pPr>
        <w:numPr>
          <w:ilvl w:val="0"/>
          <w:numId w:val="85"/>
        </w:numPr>
        <w:rPr>
          <w:sz w:val="24"/>
          <w:szCs w:val="24"/>
        </w:rPr>
      </w:pPr>
      <w:r w:rsidRPr="00287F98">
        <w:rPr>
          <w:sz w:val="24"/>
          <w:szCs w:val="24"/>
        </w:rPr>
        <w:t xml:space="preserve">Bender, S. and Messner, E. (2003) </w:t>
      </w:r>
      <w:r w:rsidRPr="00287F98">
        <w:rPr>
          <w:b/>
          <w:bCs/>
          <w:sz w:val="24"/>
          <w:szCs w:val="24"/>
        </w:rPr>
        <w:t>Becoming a therapist : what do I say, and why?</w:t>
      </w:r>
      <w:r w:rsidRPr="00287F98">
        <w:rPr>
          <w:sz w:val="24"/>
          <w:szCs w:val="24"/>
        </w:rPr>
        <w:t xml:space="preserve"> New York : The Guilford Press</w:t>
      </w:r>
    </w:p>
    <w:p w:rsidR="00287F98" w:rsidRPr="00287F98" w:rsidRDefault="00287F98" w:rsidP="00287F98">
      <w:pPr>
        <w:numPr>
          <w:ilvl w:val="0"/>
          <w:numId w:val="85"/>
        </w:numPr>
        <w:rPr>
          <w:sz w:val="24"/>
          <w:szCs w:val="24"/>
        </w:rPr>
      </w:pPr>
      <w:r w:rsidRPr="00287F98">
        <w:rPr>
          <w:sz w:val="24"/>
          <w:szCs w:val="24"/>
        </w:rPr>
        <w:t xml:space="preserve">Fromm-Reichmann, F.(1960) </w:t>
      </w:r>
      <w:r w:rsidRPr="00287F98">
        <w:rPr>
          <w:b/>
          <w:bCs/>
          <w:sz w:val="24"/>
          <w:szCs w:val="24"/>
        </w:rPr>
        <w:t xml:space="preserve">Principles of intensive psychotherapy. </w:t>
      </w:r>
      <w:r w:rsidRPr="00287F98">
        <w:rPr>
          <w:sz w:val="24"/>
          <w:szCs w:val="24"/>
        </w:rPr>
        <w:t>Chicago: Chicago Univ. Press.</w:t>
      </w:r>
    </w:p>
    <w:p w:rsidR="00287F98" w:rsidRPr="00287F98" w:rsidRDefault="00287F98" w:rsidP="00287F98">
      <w:pPr>
        <w:numPr>
          <w:ilvl w:val="0"/>
          <w:numId w:val="85"/>
        </w:numPr>
        <w:rPr>
          <w:sz w:val="24"/>
          <w:szCs w:val="24"/>
        </w:rPr>
      </w:pPr>
      <w:r w:rsidRPr="00287F98">
        <w:rPr>
          <w:sz w:val="24"/>
          <w:szCs w:val="24"/>
        </w:rPr>
        <w:t>Joseph, B. (1985) Transference: The total situation</w:t>
      </w:r>
      <w:r w:rsidRPr="00287F98">
        <w:rPr>
          <w:b/>
          <w:bCs/>
          <w:sz w:val="24"/>
          <w:szCs w:val="24"/>
        </w:rPr>
        <w:t>. International Journal of Psychoanalysis . 66: 447-455.</w:t>
      </w:r>
    </w:p>
    <w:p w:rsidR="00287F98" w:rsidRPr="00287F98" w:rsidRDefault="00287F98" w:rsidP="00287F98">
      <w:pPr>
        <w:numPr>
          <w:ilvl w:val="0"/>
          <w:numId w:val="85"/>
        </w:numPr>
        <w:rPr>
          <w:sz w:val="24"/>
          <w:szCs w:val="24"/>
        </w:rPr>
      </w:pPr>
      <w:r w:rsidRPr="00287F98">
        <w:rPr>
          <w:sz w:val="24"/>
          <w:szCs w:val="24"/>
        </w:rPr>
        <w:t xml:space="preserve">Kernberg, O. (1990) </w:t>
      </w:r>
      <w:r w:rsidRPr="00287F98">
        <w:rPr>
          <w:b/>
          <w:bCs/>
          <w:sz w:val="24"/>
          <w:szCs w:val="24"/>
        </w:rPr>
        <w:t>Object-relations theory and clinical psychoanalysis</w:t>
      </w:r>
      <w:r w:rsidRPr="00287F98">
        <w:rPr>
          <w:sz w:val="24"/>
          <w:szCs w:val="24"/>
        </w:rPr>
        <w:t xml:space="preserve"> .New York : J. Aronson.</w:t>
      </w:r>
    </w:p>
    <w:p w:rsidR="00287F98" w:rsidRPr="00287F98" w:rsidRDefault="00287F98" w:rsidP="00287F98">
      <w:pPr>
        <w:numPr>
          <w:ilvl w:val="0"/>
          <w:numId w:val="85"/>
        </w:numPr>
        <w:rPr>
          <w:sz w:val="24"/>
          <w:szCs w:val="24"/>
        </w:rPr>
      </w:pPr>
      <w:r w:rsidRPr="00287F98">
        <w:rPr>
          <w:sz w:val="24"/>
          <w:szCs w:val="24"/>
        </w:rPr>
        <w:t xml:space="preserve">Langs, R. J.,(1990) </w:t>
      </w:r>
      <w:r w:rsidRPr="00287F98">
        <w:rPr>
          <w:b/>
          <w:bCs/>
          <w:sz w:val="24"/>
          <w:szCs w:val="24"/>
        </w:rPr>
        <w:t>Psychotherapy :a basic text</w:t>
      </w:r>
      <w:r w:rsidRPr="00287F98">
        <w:rPr>
          <w:sz w:val="24"/>
          <w:szCs w:val="24"/>
        </w:rPr>
        <w:t>. New York : J. Aronson.</w:t>
      </w:r>
    </w:p>
    <w:p w:rsidR="00287F98" w:rsidRPr="00287F98" w:rsidRDefault="00287F98" w:rsidP="00287F98">
      <w:pPr>
        <w:numPr>
          <w:ilvl w:val="0"/>
          <w:numId w:val="85"/>
        </w:numPr>
        <w:rPr>
          <w:sz w:val="24"/>
          <w:szCs w:val="24"/>
        </w:rPr>
      </w:pPr>
      <w:r w:rsidRPr="00287F98">
        <w:rPr>
          <w:sz w:val="24"/>
          <w:szCs w:val="24"/>
        </w:rPr>
        <w:t xml:space="preserve">Ogden, T. (2004) On holding and containing, being and dreaming. </w:t>
      </w:r>
      <w:r w:rsidRPr="00287F98">
        <w:rPr>
          <w:b/>
          <w:bCs/>
          <w:sz w:val="24"/>
          <w:szCs w:val="24"/>
        </w:rPr>
        <w:t>International Journal of Psychoanalysis . 85: 1349-1364.</w:t>
      </w:r>
    </w:p>
    <w:p w:rsidR="00287F98" w:rsidRPr="00287F98" w:rsidRDefault="00287F98" w:rsidP="00287F98">
      <w:pPr>
        <w:rPr>
          <w:sz w:val="24"/>
          <w:szCs w:val="24"/>
        </w:rPr>
      </w:pPr>
      <w:r w:rsidRPr="00287F98">
        <w:rPr>
          <w:sz w:val="24"/>
          <w:szCs w:val="24"/>
        </w:rPr>
        <w:t xml:space="preserve">15. Sandler, J. (1976) Countertransference and role- responsiveness. </w:t>
      </w:r>
      <w:r w:rsidRPr="00287F98">
        <w:rPr>
          <w:b/>
          <w:bCs/>
          <w:sz w:val="24"/>
          <w:szCs w:val="24"/>
        </w:rPr>
        <w:t>International Journal of Psychoanalysis . 85: 1349-1364.</w:t>
      </w:r>
    </w:p>
    <w:p w:rsidR="00287F98" w:rsidRDefault="00287F98" w:rsidP="00287F98">
      <w:pPr>
        <w:rPr>
          <w:sz w:val="24"/>
          <w:szCs w:val="24"/>
          <w:rtl/>
        </w:rPr>
      </w:pPr>
    </w:p>
    <w:p w:rsidR="00287F98" w:rsidRDefault="00287F98" w:rsidP="00287F98">
      <w:pPr>
        <w:rPr>
          <w:sz w:val="24"/>
          <w:szCs w:val="24"/>
          <w:rtl/>
        </w:rPr>
      </w:pPr>
    </w:p>
    <w:p w:rsidR="00287F98" w:rsidRDefault="00287F98" w:rsidP="00287F98">
      <w:pPr>
        <w:rPr>
          <w:sz w:val="24"/>
          <w:szCs w:val="24"/>
          <w:rtl/>
        </w:rPr>
      </w:pPr>
    </w:p>
    <w:p w:rsidR="00287F98" w:rsidRPr="00287F98" w:rsidRDefault="00287F98" w:rsidP="00287F98">
      <w:pPr>
        <w:jc w:val="center"/>
        <w:rPr>
          <w:sz w:val="32"/>
          <w:szCs w:val="32"/>
          <w:u w:val="single"/>
          <w:rtl/>
        </w:rPr>
      </w:pPr>
      <w:r w:rsidRPr="00287F98">
        <w:rPr>
          <w:rFonts w:hint="cs"/>
          <w:sz w:val="32"/>
          <w:szCs w:val="32"/>
          <w:u w:val="single"/>
          <w:rtl/>
        </w:rPr>
        <w:t>פרקטיקום קליני א' 60-831-03</w:t>
      </w:r>
    </w:p>
    <w:p w:rsidR="00287F98" w:rsidRPr="00287F98" w:rsidRDefault="00287F98" w:rsidP="00287F98">
      <w:pPr>
        <w:jc w:val="center"/>
        <w:rPr>
          <w:sz w:val="28"/>
          <w:szCs w:val="28"/>
          <w:rtl/>
        </w:rPr>
      </w:pPr>
      <w:r w:rsidRPr="00287F98">
        <w:rPr>
          <w:rFonts w:hint="cs"/>
          <w:sz w:val="28"/>
          <w:szCs w:val="28"/>
          <w:rtl/>
        </w:rPr>
        <w:t>סילבוס תש"פ</w:t>
      </w:r>
    </w:p>
    <w:p w:rsidR="00287F98" w:rsidRPr="00287F98" w:rsidRDefault="00287F98" w:rsidP="00287F98">
      <w:pPr>
        <w:rPr>
          <w:sz w:val="24"/>
          <w:szCs w:val="24"/>
          <w:rtl/>
        </w:rPr>
      </w:pPr>
      <w:r w:rsidRPr="00287F98">
        <w:rPr>
          <w:rFonts w:hint="cs"/>
          <w:b/>
          <w:bCs/>
          <w:sz w:val="24"/>
          <w:szCs w:val="24"/>
          <w:rtl/>
        </w:rPr>
        <w:t xml:space="preserve">שם המרצה: </w:t>
      </w:r>
      <w:r w:rsidRPr="00287F98">
        <w:rPr>
          <w:rFonts w:hint="cs"/>
          <w:sz w:val="24"/>
          <w:szCs w:val="24"/>
          <w:rtl/>
        </w:rPr>
        <w:t>ד"ר ירי גביעון</w:t>
      </w:r>
    </w:p>
    <w:p w:rsidR="00287F98" w:rsidRPr="00287F98" w:rsidRDefault="00287F98" w:rsidP="00287F98">
      <w:pPr>
        <w:rPr>
          <w:sz w:val="24"/>
          <w:szCs w:val="24"/>
          <w:rtl/>
        </w:rPr>
      </w:pPr>
      <w:r w:rsidRPr="00287F98">
        <w:rPr>
          <w:rFonts w:hint="cs"/>
          <w:b/>
          <w:bCs/>
          <w:sz w:val="24"/>
          <w:szCs w:val="24"/>
          <w:rtl/>
        </w:rPr>
        <w:t xml:space="preserve">סוג הקורס: </w:t>
      </w:r>
      <w:r w:rsidRPr="00287F98">
        <w:rPr>
          <w:rFonts w:hint="cs"/>
          <w:sz w:val="24"/>
          <w:szCs w:val="24"/>
          <w:rtl/>
        </w:rPr>
        <w:t>פרקטיקום</w:t>
      </w:r>
    </w:p>
    <w:p w:rsidR="00287F98" w:rsidRPr="00287F98" w:rsidRDefault="00287F98" w:rsidP="00287F98">
      <w:pPr>
        <w:rPr>
          <w:sz w:val="24"/>
          <w:szCs w:val="24"/>
          <w:rtl/>
        </w:rPr>
      </w:pPr>
      <w:r w:rsidRPr="00287F98">
        <w:rPr>
          <w:rFonts w:hint="cs"/>
          <w:b/>
          <w:bCs/>
          <w:sz w:val="24"/>
          <w:szCs w:val="24"/>
          <w:rtl/>
        </w:rPr>
        <w:t xml:space="preserve">שנת לימודים: </w:t>
      </w:r>
      <w:r w:rsidRPr="00287F98">
        <w:rPr>
          <w:rFonts w:hint="cs"/>
          <w:sz w:val="24"/>
          <w:szCs w:val="24"/>
          <w:rtl/>
        </w:rPr>
        <w:t>תש"פ</w:t>
      </w:r>
    </w:p>
    <w:p w:rsidR="00287F98" w:rsidRPr="00287F98" w:rsidRDefault="00287F98" w:rsidP="00287F98">
      <w:pPr>
        <w:rPr>
          <w:sz w:val="24"/>
          <w:szCs w:val="24"/>
          <w:rtl/>
        </w:rPr>
      </w:pPr>
      <w:r w:rsidRPr="00287F98">
        <w:rPr>
          <w:rFonts w:hint="cs"/>
          <w:b/>
          <w:bCs/>
          <w:sz w:val="24"/>
          <w:szCs w:val="24"/>
          <w:rtl/>
        </w:rPr>
        <w:t xml:space="preserve">סמסטר: </w:t>
      </w:r>
      <w:r w:rsidRPr="00287F98">
        <w:rPr>
          <w:rFonts w:hint="cs"/>
          <w:sz w:val="24"/>
          <w:szCs w:val="24"/>
          <w:rtl/>
        </w:rPr>
        <w:t>א' וב'</w:t>
      </w:r>
    </w:p>
    <w:p w:rsidR="00287F98" w:rsidRPr="00287F98" w:rsidRDefault="00287F98" w:rsidP="00287F98">
      <w:pPr>
        <w:rPr>
          <w:sz w:val="24"/>
          <w:szCs w:val="24"/>
          <w:rtl/>
        </w:rPr>
      </w:pPr>
      <w:r w:rsidRPr="00287F98">
        <w:rPr>
          <w:rFonts w:hint="cs"/>
          <w:b/>
          <w:bCs/>
          <w:sz w:val="24"/>
          <w:szCs w:val="24"/>
          <w:rtl/>
        </w:rPr>
        <w:t xml:space="preserve">שם הקורס באנגלית: </w:t>
      </w:r>
      <w:r w:rsidRPr="00287F98">
        <w:rPr>
          <w:rFonts w:hint="cs"/>
          <w:sz w:val="24"/>
          <w:szCs w:val="24"/>
          <w:rtl/>
        </w:rPr>
        <w:t>אין</w:t>
      </w:r>
    </w:p>
    <w:p w:rsidR="00287F98" w:rsidRPr="00287F98" w:rsidRDefault="00287F98" w:rsidP="00287F98">
      <w:r w:rsidRPr="00287F98">
        <w:rPr>
          <w:rFonts w:hint="cs"/>
          <w:b/>
          <w:bCs/>
          <w:sz w:val="24"/>
          <w:szCs w:val="24"/>
          <w:rtl/>
        </w:rPr>
        <w:t xml:space="preserve">תיאור הקורס: </w:t>
      </w:r>
      <w:r w:rsidRPr="00287F98">
        <w:rPr>
          <w:rtl/>
        </w:rPr>
        <w:t>הקורס הוא קורס מעשי בו הסטודנט/ית  יתנסו בטיפול נפשי במבוגרים, נוער וילדים עם קשיים נפשיים והפרעות נפשיות שונים. בנוסף הסטודנט יעבור הדרכה קבוצתית ואישית על הטיפולים שיערוך, ויתחיל בבניית זהות טיפולית.</w:t>
      </w:r>
    </w:p>
    <w:p w:rsidR="00287F98" w:rsidRPr="00287F98" w:rsidRDefault="00287F98" w:rsidP="00287F98">
      <w:pPr>
        <w:rPr>
          <w:sz w:val="24"/>
          <w:szCs w:val="24"/>
          <w:rtl/>
        </w:rPr>
      </w:pPr>
    </w:p>
    <w:p w:rsidR="00287F98" w:rsidRPr="00287F98" w:rsidRDefault="00287F98" w:rsidP="00287F98">
      <w:pPr>
        <w:rPr>
          <w:sz w:val="24"/>
          <w:szCs w:val="24"/>
          <w:rtl/>
        </w:rPr>
      </w:pPr>
      <w:r w:rsidRPr="00287F98">
        <w:rPr>
          <w:sz w:val="24"/>
          <w:szCs w:val="24"/>
          <w:rtl/>
        </w:rPr>
        <w:t>הסטודנט ישתתף בכול שבוע בקבוצת הדרכה בפסיכותרפיה – פרקטיקום קליני של 4 ש"ש ובנוסף פעם בשבועיים בהדרכה אישית בקליניקה של המנחה. הסטודנט יצטרך לתמלל כול פגישה טיפולית ובנוסף הפגישות יצולמו לצורכי הדרכה ומחקר.</w:t>
      </w:r>
    </w:p>
    <w:p w:rsidR="00287F98" w:rsidRPr="00287F98" w:rsidRDefault="00287F98" w:rsidP="00287F98">
      <w:pPr>
        <w:rPr>
          <w:sz w:val="24"/>
          <w:szCs w:val="24"/>
          <w:rtl/>
        </w:rPr>
      </w:pPr>
      <w:r w:rsidRPr="00287F98">
        <w:rPr>
          <w:sz w:val="24"/>
          <w:szCs w:val="24"/>
          <w:rtl/>
        </w:rPr>
        <w:t>קבוצת הדרכה דינמית -  אין תכנון מראש להוציא הצגה של פגישות טיפוליות . בדרך כלל שני מטפלים מציגים בכול פגישה של 4 שעות.</w:t>
      </w:r>
    </w:p>
    <w:p w:rsidR="00287F98" w:rsidRPr="00287F98" w:rsidRDefault="00287F98" w:rsidP="00287F98">
      <w:r w:rsidRPr="00287F98">
        <w:rPr>
          <w:rFonts w:hint="cs"/>
          <w:b/>
          <w:bCs/>
          <w:sz w:val="24"/>
          <w:szCs w:val="24"/>
          <w:rtl/>
        </w:rPr>
        <w:t xml:space="preserve">מטרות הקורס\תוצרי למידה: </w:t>
      </w:r>
      <w:r w:rsidRPr="00287F98">
        <w:rPr>
          <w:rtl/>
        </w:rPr>
        <w:t>למידת תיאוריות וטכניקות טיפול נפשי בגישות שונות</w:t>
      </w:r>
    </w:p>
    <w:p w:rsidR="00287F98" w:rsidRPr="00287F98" w:rsidRDefault="00287F98" w:rsidP="00287F98">
      <w:pPr>
        <w:rPr>
          <w:sz w:val="24"/>
          <w:szCs w:val="24"/>
          <w:rtl/>
        </w:rPr>
      </w:pPr>
      <w:r w:rsidRPr="00287F98">
        <w:rPr>
          <w:sz w:val="24"/>
          <w:szCs w:val="24"/>
          <w:rtl/>
        </w:rPr>
        <w:t>התנסות בטיפול אינדיבידואלי במבוגרים</w:t>
      </w:r>
    </w:p>
    <w:p w:rsidR="00287F98" w:rsidRPr="00287F98" w:rsidRDefault="00287F98" w:rsidP="00287F98">
      <w:pPr>
        <w:rPr>
          <w:sz w:val="24"/>
          <w:szCs w:val="24"/>
          <w:rtl/>
        </w:rPr>
      </w:pPr>
      <w:r w:rsidRPr="00287F98">
        <w:rPr>
          <w:sz w:val="24"/>
          <w:szCs w:val="24"/>
          <w:rtl/>
        </w:rPr>
        <w:t>התנסות בטיפול אינדיבידואלי בילדים ונוער</w:t>
      </w:r>
    </w:p>
    <w:p w:rsidR="00287F98" w:rsidRPr="00287F98" w:rsidRDefault="00287F98" w:rsidP="00287F98">
      <w:pPr>
        <w:rPr>
          <w:sz w:val="24"/>
          <w:szCs w:val="24"/>
          <w:rtl/>
        </w:rPr>
      </w:pPr>
      <w:r w:rsidRPr="00287F98">
        <w:rPr>
          <w:sz w:val="24"/>
          <w:szCs w:val="24"/>
          <w:rtl/>
        </w:rPr>
        <w:t>התנסות בהדרכת הורים</w:t>
      </w:r>
    </w:p>
    <w:p w:rsidR="00287F98" w:rsidRPr="00287F98" w:rsidRDefault="00287F98" w:rsidP="00287F98">
      <w:pPr>
        <w:rPr>
          <w:sz w:val="24"/>
          <w:szCs w:val="24"/>
          <w:rtl/>
        </w:rPr>
      </w:pPr>
      <w:r w:rsidRPr="00287F98">
        <w:rPr>
          <w:sz w:val="24"/>
          <w:szCs w:val="24"/>
          <w:rtl/>
        </w:rPr>
        <w:t>למידת השפה הדינמית בטיפול נפשי</w:t>
      </w:r>
    </w:p>
    <w:p w:rsidR="00287F98" w:rsidRPr="00287F98" w:rsidRDefault="00287F98" w:rsidP="00287F98">
      <w:pPr>
        <w:rPr>
          <w:b/>
          <w:bCs/>
          <w:sz w:val="24"/>
          <w:szCs w:val="24"/>
          <w:rtl/>
        </w:rPr>
      </w:pPr>
    </w:p>
    <w:p w:rsidR="00287F98" w:rsidRPr="00287F98" w:rsidRDefault="00287F98" w:rsidP="00287F98">
      <w:pPr>
        <w:rPr>
          <w:sz w:val="24"/>
          <w:szCs w:val="24"/>
          <w:rtl/>
        </w:rPr>
      </w:pPr>
      <w:r w:rsidRPr="00287F98">
        <w:rPr>
          <w:rFonts w:hint="cs"/>
          <w:b/>
          <w:bCs/>
          <w:sz w:val="24"/>
          <w:szCs w:val="24"/>
          <w:rtl/>
        </w:rPr>
        <w:t xml:space="preserve">דרישות קדם: </w:t>
      </w:r>
      <w:r w:rsidRPr="00287F98">
        <w:rPr>
          <w:sz w:val="24"/>
          <w:szCs w:val="24"/>
          <w:rtl/>
        </w:rPr>
        <w:t>קורסים בפסיכולוגיה התפתחותית, תיאוריות באישיות ופסיכופתולוגיה</w:t>
      </w:r>
      <w:r w:rsidRPr="00287F98">
        <w:rPr>
          <w:sz w:val="24"/>
          <w:szCs w:val="24"/>
        </w:rPr>
        <w:t>.</w:t>
      </w:r>
    </w:p>
    <w:p w:rsidR="00287F98" w:rsidRPr="00287F98" w:rsidRDefault="00287F98" w:rsidP="00287F98">
      <w:pPr>
        <w:rPr>
          <w:rtl/>
        </w:rPr>
      </w:pPr>
      <w:r w:rsidRPr="00287F98">
        <w:rPr>
          <w:rFonts w:hint="cs"/>
          <w:b/>
          <w:bCs/>
          <w:sz w:val="24"/>
          <w:szCs w:val="24"/>
          <w:rtl/>
        </w:rPr>
        <w:t xml:space="preserve">חובות\דרישות\מטלות: </w:t>
      </w:r>
      <w:r w:rsidRPr="00287F98">
        <w:rPr>
          <w:rtl/>
        </w:rPr>
        <w:t>מדובר בקבוצה דינמית קטנה סגורה עם התנסות טיפולית והתפתחות זהותית-רגשית. לכן הציפייה היא לנוכחות לאורך כול הפגישות בשנה, עדיף ללא חיסורים בכלל.</w:t>
      </w:r>
    </w:p>
    <w:p w:rsidR="00287F98" w:rsidRPr="00287F98" w:rsidRDefault="00287F98" w:rsidP="00287F98">
      <w:pPr>
        <w:rPr>
          <w:sz w:val="24"/>
          <w:szCs w:val="24"/>
          <w:rtl/>
        </w:rPr>
      </w:pPr>
      <w:r w:rsidRPr="00287F98">
        <w:rPr>
          <w:rFonts w:hint="cs"/>
          <w:b/>
          <w:bCs/>
          <w:sz w:val="24"/>
          <w:szCs w:val="24"/>
          <w:rtl/>
        </w:rPr>
        <w:t xml:space="preserve">מרכיבי הציון הסופי: </w:t>
      </w:r>
      <w:r w:rsidRPr="00287F98">
        <w:rPr>
          <w:sz w:val="24"/>
          <w:szCs w:val="24"/>
          <w:rtl/>
        </w:rPr>
        <w:t>הציון הסופי כולל עמידה בכול מטלות הקורס ויכולת לערוך טיפול אפקטיבי בפציינטים בקליניקה. בנוסף יכולת להשתתף בהדרכה הקבוצתית והאישית בצורה משמעותית.</w:t>
      </w:r>
    </w:p>
    <w:p w:rsidR="00287F98" w:rsidRPr="00287F98" w:rsidRDefault="00287F98" w:rsidP="00287F98">
      <w:pPr>
        <w:rPr>
          <w:sz w:val="24"/>
          <w:szCs w:val="24"/>
          <w:rtl/>
        </w:rPr>
      </w:pPr>
      <w:r w:rsidRPr="00287F98">
        <w:rPr>
          <w:rFonts w:hint="cs"/>
          <w:b/>
          <w:bCs/>
          <w:sz w:val="24"/>
          <w:szCs w:val="24"/>
          <w:rtl/>
        </w:rPr>
        <w:t xml:space="preserve">ביבליוגרפיה: </w:t>
      </w:r>
    </w:p>
    <w:p w:rsidR="00287F98" w:rsidRPr="00287F98" w:rsidRDefault="00287F98" w:rsidP="00287F98">
      <w:pPr>
        <w:rPr>
          <w:sz w:val="24"/>
          <w:szCs w:val="24"/>
        </w:rPr>
      </w:pPr>
      <w:r w:rsidRPr="00287F98">
        <w:rPr>
          <w:sz w:val="24"/>
          <w:szCs w:val="24"/>
          <w:rtl/>
        </w:rPr>
        <w:t xml:space="preserve">אוגדן ,ת.  (2001). הפגישה האנליטית הראשונה.  מתוך: </w:t>
      </w:r>
      <w:r w:rsidRPr="00287F98">
        <w:rPr>
          <w:b/>
          <w:bCs/>
          <w:sz w:val="24"/>
          <w:szCs w:val="24"/>
          <w:rtl/>
        </w:rPr>
        <w:t xml:space="preserve">הקצה הפרימיטיבי של החוויה. </w:t>
      </w:r>
      <w:r w:rsidRPr="00287F98">
        <w:rPr>
          <w:sz w:val="24"/>
          <w:szCs w:val="24"/>
          <w:rtl/>
        </w:rPr>
        <w:t>הוצאת       עם עובד.</w:t>
      </w:r>
    </w:p>
    <w:p w:rsidR="00287F98" w:rsidRPr="00287F98" w:rsidRDefault="00287F98" w:rsidP="00287F98">
      <w:pPr>
        <w:rPr>
          <w:sz w:val="24"/>
          <w:szCs w:val="24"/>
          <w:rtl/>
        </w:rPr>
      </w:pPr>
      <w:r w:rsidRPr="00287F98">
        <w:rPr>
          <w:sz w:val="24"/>
          <w:szCs w:val="24"/>
          <w:rtl/>
        </w:rPr>
        <w:lastRenderedPageBreak/>
        <w:t xml:space="preserve">אלברז, א.  ( 2005 ). צמיחתה של נפש – פונקציית ההשבה. פרק 4. מתוך:  </w:t>
      </w:r>
      <w:r w:rsidRPr="00287F98">
        <w:rPr>
          <w:b/>
          <w:bCs/>
          <w:sz w:val="24"/>
          <w:szCs w:val="24"/>
          <w:rtl/>
        </w:rPr>
        <w:t>נוכחות חיה.</w:t>
      </w:r>
      <w:r w:rsidRPr="00287F98">
        <w:rPr>
          <w:sz w:val="24"/>
          <w:szCs w:val="24"/>
          <w:rtl/>
        </w:rPr>
        <w:t>   הוצאת תולעת ספרים, תל אביב.</w:t>
      </w:r>
    </w:p>
    <w:p w:rsidR="00287F98" w:rsidRPr="00287F98" w:rsidRDefault="00287F98" w:rsidP="00287F98">
      <w:pPr>
        <w:rPr>
          <w:sz w:val="24"/>
          <w:szCs w:val="24"/>
          <w:rtl/>
        </w:rPr>
      </w:pPr>
      <w:r w:rsidRPr="00287F98">
        <w:rPr>
          <w:sz w:val="24"/>
          <w:szCs w:val="24"/>
          <w:rtl/>
        </w:rPr>
        <w:t xml:space="preserve">אלברז, א.  ( 2005 ). השבה ונוכחות חיה – מקבילות נורמליות במערכת היחסים שבין התינוק לבין המטפלים בו. פרק 5 מתוך:  </w:t>
      </w:r>
      <w:r w:rsidRPr="00287F98">
        <w:rPr>
          <w:b/>
          <w:bCs/>
          <w:sz w:val="24"/>
          <w:szCs w:val="24"/>
          <w:rtl/>
        </w:rPr>
        <w:t>נוכחות חיה.</w:t>
      </w:r>
      <w:r w:rsidRPr="00287F98">
        <w:rPr>
          <w:sz w:val="24"/>
          <w:szCs w:val="24"/>
          <w:rtl/>
        </w:rPr>
        <w:t>   הוצאת תולעת ספרים, תל אביב.</w:t>
      </w:r>
    </w:p>
    <w:p w:rsidR="00287F98" w:rsidRPr="00287F98" w:rsidRDefault="00287F98" w:rsidP="00287F98">
      <w:pPr>
        <w:rPr>
          <w:sz w:val="24"/>
          <w:szCs w:val="24"/>
          <w:rtl/>
        </w:rPr>
      </w:pPr>
      <w:r w:rsidRPr="00287F98">
        <w:rPr>
          <w:sz w:val="24"/>
          <w:szCs w:val="24"/>
          <w:rtl/>
        </w:rPr>
        <w:t xml:space="preserve">ויניקוט , ד.ו. (1971). משחק : פעילות יצירתית וחיפוש העצמי. מתוך : </w:t>
      </w:r>
      <w:r w:rsidRPr="00287F98">
        <w:rPr>
          <w:b/>
          <w:bCs/>
          <w:sz w:val="24"/>
          <w:szCs w:val="24"/>
          <w:rtl/>
        </w:rPr>
        <w:t xml:space="preserve">משחק ומציאות </w:t>
      </w:r>
      <w:r w:rsidRPr="00287F98">
        <w:rPr>
          <w:sz w:val="24"/>
          <w:szCs w:val="24"/>
          <w:rtl/>
        </w:rPr>
        <w:t>. פרק 4, 79-88. הוצאת עם עובד, תל אביב 1996.</w:t>
      </w:r>
    </w:p>
    <w:p w:rsidR="00287F98" w:rsidRPr="00287F98" w:rsidRDefault="00287F98" w:rsidP="00287F98">
      <w:pPr>
        <w:rPr>
          <w:sz w:val="24"/>
          <w:szCs w:val="24"/>
          <w:rtl/>
        </w:rPr>
      </w:pPr>
      <w:r w:rsidRPr="00287F98">
        <w:rPr>
          <w:sz w:val="24"/>
          <w:szCs w:val="24"/>
          <w:rtl/>
        </w:rPr>
        <w:t xml:space="preserve">פרויד, ז. (1900). </w:t>
      </w:r>
      <w:r w:rsidRPr="00287F98">
        <w:rPr>
          <w:sz w:val="24"/>
          <w:szCs w:val="24"/>
          <w:u w:val="single"/>
          <w:rtl/>
        </w:rPr>
        <w:t xml:space="preserve">פרוש החלום.  </w:t>
      </w:r>
      <w:r w:rsidRPr="00287F98">
        <w:rPr>
          <w:sz w:val="24"/>
          <w:szCs w:val="24"/>
          <w:rtl/>
        </w:rPr>
        <w:t>הוצאת עם עובד , 2007.</w:t>
      </w:r>
    </w:p>
    <w:p w:rsidR="00287F98" w:rsidRPr="00287F98" w:rsidRDefault="00287F98" w:rsidP="00287F98">
      <w:pPr>
        <w:rPr>
          <w:sz w:val="24"/>
          <w:szCs w:val="24"/>
          <w:rtl/>
        </w:rPr>
      </w:pPr>
      <w:r w:rsidRPr="00287F98">
        <w:rPr>
          <w:sz w:val="24"/>
          <w:szCs w:val="24"/>
          <w:rtl/>
        </w:rPr>
        <w:t xml:space="preserve">פרויד, ז.  (1913) . על פתיחת טיפול- עוד עצות על טכניקת הטיפול הפסיכואנליטי-1 .  מתוך : </w:t>
      </w:r>
      <w:r w:rsidRPr="00287F98">
        <w:rPr>
          <w:b/>
          <w:bCs/>
          <w:sz w:val="24"/>
          <w:szCs w:val="24"/>
          <w:rtl/>
        </w:rPr>
        <w:t>הטיפול</w:t>
      </w:r>
    </w:p>
    <w:p w:rsidR="00287F98" w:rsidRPr="00287F98" w:rsidRDefault="00287F98" w:rsidP="00287F98">
      <w:pPr>
        <w:rPr>
          <w:sz w:val="24"/>
          <w:szCs w:val="24"/>
          <w:rtl/>
        </w:rPr>
      </w:pPr>
      <w:r w:rsidRPr="00287F98">
        <w:rPr>
          <w:b/>
          <w:bCs/>
          <w:sz w:val="24"/>
          <w:szCs w:val="24"/>
          <w:rtl/>
        </w:rPr>
        <w:t xml:space="preserve">הפסיכואנליטי </w:t>
      </w:r>
      <w:r w:rsidRPr="00287F98">
        <w:rPr>
          <w:sz w:val="24"/>
          <w:szCs w:val="24"/>
          <w:rtl/>
        </w:rPr>
        <w:t>, עמודים 102-104 , הוצאת עם עובד, 2002.</w:t>
      </w:r>
    </w:p>
    <w:p w:rsidR="00287F98" w:rsidRPr="00287F98" w:rsidRDefault="00287F98" w:rsidP="00287F98">
      <w:pPr>
        <w:rPr>
          <w:sz w:val="24"/>
          <w:szCs w:val="24"/>
          <w:rtl/>
        </w:rPr>
      </w:pPr>
      <w:r w:rsidRPr="00287F98">
        <w:rPr>
          <w:sz w:val="24"/>
          <w:szCs w:val="24"/>
          <w:rtl/>
        </w:rPr>
        <w:t xml:space="preserve">קארדינאל ,  מארי (1985).  </w:t>
      </w:r>
      <w:r w:rsidRPr="00287F98">
        <w:rPr>
          <w:b/>
          <w:bCs/>
          <w:sz w:val="24"/>
          <w:szCs w:val="24"/>
          <w:rtl/>
        </w:rPr>
        <w:t>מילים כדי לומר זאת.</w:t>
      </w:r>
      <w:r w:rsidRPr="00287F98">
        <w:rPr>
          <w:sz w:val="24"/>
          <w:szCs w:val="24"/>
          <w:rtl/>
        </w:rPr>
        <w:t xml:space="preserve"> אדם- מוציאים לאור , תל אביב.</w:t>
      </w:r>
    </w:p>
    <w:p w:rsidR="00287F98" w:rsidRPr="00287F98" w:rsidRDefault="00287F98" w:rsidP="00287F98">
      <w:pPr>
        <w:rPr>
          <w:sz w:val="24"/>
          <w:szCs w:val="24"/>
          <w:rtl/>
        </w:rPr>
      </w:pPr>
      <w:r w:rsidRPr="00287F98">
        <w:rPr>
          <w:sz w:val="24"/>
          <w:szCs w:val="24"/>
          <w:rtl/>
        </w:rPr>
        <w:t>שפלר, ג.  (1993).</w:t>
      </w:r>
      <w:r w:rsidRPr="00287F98">
        <w:rPr>
          <w:b/>
          <w:bCs/>
          <w:sz w:val="24"/>
          <w:szCs w:val="24"/>
          <w:rtl/>
        </w:rPr>
        <w:t>פסיכותרפיה מוגבלת בזמן: תיאוריה, טיפול, מחקר.</w:t>
      </w:r>
      <w:r w:rsidRPr="00287F98">
        <w:rPr>
          <w:sz w:val="24"/>
          <w:szCs w:val="24"/>
          <w:rtl/>
        </w:rPr>
        <w:t xml:space="preserve"> הוצאת ספרים ע"ש מאגנס, האוניברסיטה העברית, ירושלים.</w:t>
      </w:r>
    </w:p>
    <w:p w:rsidR="00287F98" w:rsidRPr="00287F98" w:rsidRDefault="00287F98" w:rsidP="00287F98">
      <w:pPr>
        <w:rPr>
          <w:sz w:val="24"/>
          <w:szCs w:val="24"/>
          <w:rtl/>
        </w:rPr>
      </w:pPr>
      <w:r w:rsidRPr="00287F98">
        <w:rPr>
          <w:sz w:val="24"/>
          <w:szCs w:val="24"/>
        </w:rPr>
        <w:t>Alvarez, A. (2010). Levels of Analytic Work and Levels of Pathology: The Work of Calibration</w:t>
      </w:r>
      <w:r w:rsidRPr="00287F98">
        <w:rPr>
          <w:sz w:val="24"/>
          <w:szCs w:val="24"/>
          <w:rtl/>
        </w:rPr>
        <w:t>.</w:t>
      </w:r>
      <w:r w:rsidRPr="00287F98">
        <w:rPr>
          <w:b/>
          <w:bCs/>
          <w:sz w:val="24"/>
          <w:szCs w:val="24"/>
          <w:rtl/>
        </w:rPr>
        <w:t xml:space="preserve"> </w:t>
      </w:r>
      <w:r w:rsidRPr="00287F98">
        <w:rPr>
          <w:b/>
          <w:bCs/>
          <w:sz w:val="24"/>
          <w:szCs w:val="24"/>
        </w:rPr>
        <w:t>Int. J. Psycho-Anal</w:t>
      </w:r>
      <w:r w:rsidRPr="00287F98">
        <w:rPr>
          <w:sz w:val="24"/>
          <w:szCs w:val="24"/>
          <w:rtl/>
        </w:rPr>
        <w:t>., 91:859-878.</w:t>
      </w:r>
    </w:p>
    <w:p w:rsidR="00287F98" w:rsidRPr="00287F98" w:rsidRDefault="00287F98" w:rsidP="00287F98">
      <w:pPr>
        <w:rPr>
          <w:sz w:val="24"/>
          <w:szCs w:val="24"/>
          <w:rtl/>
        </w:rPr>
      </w:pPr>
      <w:r w:rsidRPr="00287F98">
        <w:rPr>
          <w:sz w:val="24"/>
          <w:szCs w:val="24"/>
        </w:rPr>
        <w:t>Bion, W.R. (1962</w:t>
      </w:r>
      <w:r w:rsidRPr="00287F98">
        <w:rPr>
          <w:sz w:val="24"/>
          <w:szCs w:val="24"/>
          <w:rtl/>
        </w:rPr>
        <w:t>).</w:t>
      </w:r>
      <w:r w:rsidRPr="00287F98">
        <w:rPr>
          <w:b/>
          <w:bCs/>
          <w:sz w:val="24"/>
          <w:szCs w:val="24"/>
          <w:rtl/>
        </w:rPr>
        <w:t xml:space="preserve"> </w:t>
      </w:r>
      <w:r w:rsidRPr="00287F98">
        <w:rPr>
          <w:b/>
          <w:bCs/>
          <w:sz w:val="24"/>
          <w:szCs w:val="24"/>
        </w:rPr>
        <w:t>Learning from Experience</w:t>
      </w:r>
      <w:r w:rsidRPr="00287F98">
        <w:rPr>
          <w:sz w:val="24"/>
          <w:szCs w:val="24"/>
          <w:rtl/>
        </w:rPr>
        <w:t xml:space="preserve">. </w:t>
      </w:r>
      <w:r w:rsidRPr="00287F98">
        <w:rPr>
          <w:sz w:val="24"/>
          <w:szCs w:val="24"/>
        </w:rPr>
        <w:t>London : Heinemann</w:t>
      </w:r>
      <w:r w:rsidRPr="00287F98">
        <w:rPr>
          <w:sz w:val="24"/>
          <w:szCs w:val="24"/>
          <w:rtl/>
        </w:rPr>
        <w:t>.</w:t>
      </w:r>
    </w:p>
    <w:p w:rsidR="00287F98" w:rsidRPr="00287F98" w:rsidRDefault="00287F98" w:rsidP="00287F98">
      <w:pPr>
        <w:rPr>
          <w:sz w:val="24"/>
          <w:szCs w:val="24"/>
          <w:rtl/>
        </w:rPr>
      </w:pPr>
      <w:r w:rsidRPr="00287F98">
        <w:rPr>
          <w:sz w:val="24"/>
          <w:szCs w:val="24"/>
          <w:rtl/>
        </w:rPr>
        <w:t xml:space="preserve">   </w:t>
      </w:r>
      <w:r w:rsidRPr="00287F98">
        <w:rPr>
          <w:sz w:val="24"/>
          <w:szCs w:val="24"/>
        </w:rPr>
        <w:t>Bion , W.R. (1967). Notes on memory and desire</w:t>
      </w:r>
      <w:r w:rsidRPr="00287F98">
        <w:rPr>
          <w:sz w:val="24"/>
          <w:szCs w:val="24"/>
          <w:rtl/>
        </w:rPr>
        <w:t>.</w:t>
      </w:r>
      <w:r w:rsidRPr="00287F98">
        <w:rPr>
          <w:b/>
          <w:bCs/>
          <w:sz w:val="24"/>
          <w:szCs w:val="24"/>
          <w:rtl/>
        </w:rPr>
        <w:t xml:space="preserve"> </w:t>
      </w:r>
      <w:r w:rsidRPr="00287F98">
        <w:rPr>
          <w:b/>
          <w:bCs/>
          <w:sz w:val="24"/>
          <w:szCs w:val="24"/>
        </w:rPr>
        <w:t>The Psychoanalytic Forum</w:t>
      </w:r>
      <w:r w:rsidRPr="00287F98">
        <w:rPr>
          <w:sz w:val="24"/>
          <w:szCs w:val="24"/>
          <w:rtl/>
        </w:rPr>
        <w:t xml:space="preserve">.  2(3). </w:t>
      </w:r>
      <w:r w:rsidRPr="00287F98">
        <w:rPr>
          <w:sz w:val="24"/>
          <w:szCs w:val="24"/>
        </w:rPr>
        <w:t>Los Angeles, California</w:t>
      </w:r>
      <w:r w:rsidRPr="00287F98">
        <w:rPr>
          <w:sz w:val="24"/>
          <w:szCs w:val="24"/>
          <w:rtl/>
        </w:rPr>
        <w:t>.</w:t>
      </w:r>
    </w:p>
    <w:p w:rsidR="00287F98" w:rsidRPr="00287F98" w:rsidRDefault="00287F98" w:rsidP="00287F98">
      <w:pPr>
        <w:rPr>
          <w:sz w:val="24"/>
          <w:szCs w:val="24"/>
          <w:rtl/>
        </w:rPr>
      </w:pPr>
      <w:r w:rsidRPr="00287F98">
        <w:rPr>
          <w:sz w:val="24"/>
          <w:szCs w:val="24"/>
        </w:rPr>
        <w:t>Bott Spillius, E. (2011</w:t>
      </w:r>
      <w:r w:rsidRPr="00287F98">
        <w:rPr>
          <w:sz w:val="24"/>
          <w:szCs w:val="24"/>
          <w:rtl/>
        </w:rPr>
        <w:t>)</w:t>
      </w:r>
      <w:r w:rsidRPr="00287F98">
        <w:rPr>
          <w:b/>
          <w:bCs/>
          <w:sz w:val="24"/>
          <w:szCs w:val="24"/>
          <w:rtl/>
        </w:rPr>
        <w:t xml:space="preserve">. </w:t>
      </w:r>
      <w:r w:rsidRPr="00287F98">
        <w:rPr>
          <w:b/>
          <w:bCs/>
          <w:sz w:val="24"/>
          <w:szCs w:val="24"/>
        </w:rPr>
        <w:t>The new dictionary of Kleinian thought</w:t>
      </w:r>
      <w:r w:rsidRPr="00287F98">
        <w:rPr>
          <w:sz w:val="24"/>
          <w:szCs w:val="24"/>
          <w:rtl/>
        </w:rPr>
        <w:t xml:space="preserve">. </w:t>
      </w:r>
      <w:r w:rsidRPr="00287F98">
        <w:rPr>
          <w:sz w:val="24"/>
          <w:szCs w:val="24"/>
        </w:rPr>
        <w:t>Routledge</w:t>
      </w:r>
      <w:r w:rsidRPr="00287F98">
        <w:rPr>
          <w:sz w:val="24"/>
          <w:szCs w:val="24"/>
          <w:rtl/>
        </w:rPr>
        <w:t>.</w:t>
      </w:r>
    </w:p>
    <w:p w:rsidR="00287F98" w:rsidRPr="00287F98" w:rsidRDefault="00287F98" w:rsidP="00287F98">
      <w:pPr>
        <w:rPr>
          <w:sz w:val="24"/>
          <w:szCs w:val="24"/>
          <w:rtl/>
        </w:rPr>
      </w:pPr>
      <w:r w:rsidRPr="00287F98">
        <w:rPr>
          <w:sz w:val="24"/>
          <w:szCs w:val="24"/>
        </w:rPr>
        <w:t>Brenman, E. (2006</w:t>
      </w:r>
      <w:r w:rsidRPr="00287F98">
        <w:rPr>
          <w:sz w:val="24"/>
          <w:szCs w:val="24"/>
          <w:rtl/>
        </w:rPr>
        <w:t xml:space="preserve">). </w:t>
      </w:r>
      <w:r w:rsidRPr="00287F98">
        <w:rPr>
          <w:b/>
          <w:bCs/>
          <w:sz w:val="24"/>
          <w:szCs w:val="24"/>
        </w:rPr>
        <w:t>Recovery of the Lost Good Object</w:t>
      </w:r>
      <w:r w:rsidRPr="00287F98">
        <w:rPr>
          <w:b/>
          <w:bCs/>
          <w:sz w:val="24"/>
          <w:szCs w:val="24"/>
          <w:rtl/>
        </w:rPr>
        <w:t xml:space="preserve">. </w:t>
      </w:r>
      <w:r w:rsidRPr="00287F98">
        <w:rPr>
          <w:sz w:val="24"/>
          <w:szCs w:val="24"/>
        </w:rPr>
        <w:t>Routledge</w:t>
      </w:r>
      <w:r w:rsidRPr="00287F98">
        <w:rPr>
          <w:sz w:val="24"/>
          <w:szCs w:val="24"/>
          <w:rtl/>
        </w:rPr>
        <w:t>.</w:t>
      </w:r>
    </w:p>
    <w:p w:rsidR="00287F98" w:rsidRPr="00287F98" w:rsidRDefault="00287F98" w:rsidP="00287F98">
      <w:pPr>
        <w:rPr>
          <w:sz w:val="24"/>
          <w:szCs w:val="24"/>
          <w:rtl/>
        </w:rPr>
      </w:pPr>
      <w:r w:rsidRPr="00287F98">
        <w:rPr>
          <w:sz w:val="24"/>
          <w:szCs w:val="24"/>
        </w:rPr>
        <w:t xml:space="preserve">Brenman Pick,I. (1985). Working through in the countertransference.  </w:t>
      </w:r>
      <w:r w:rsidRPr="00287F98">
        <w:rPr>
          <w:b/>
          <w:bCs/>
          <w:sz w:val="24"/>
          <w:szCs w:val="24"/>
        </w:rPr>
        <w:t>International Journal of Psychoanalysis.</w:t>
      </w:r>
      <w:r w:rsidRPr="00287F98">
        <w:rPr>
          <w:sz w:val="24"/>
          <w:szCs w:val="24"/>
        </w:rPr>
        <w:t xml:space="preserve"> 66: 157-166.</w:t>
      </w:r>
    </w:p>
    <w:p w:rsidR="00287F98" w:rsidRPr="00287F98" w:rsidRDefault="00287F98" w:rsidP="00287F98">
      <w:pPr>
        <w:rPr>
          <w:sz w:val="24"/>
          <w:szCs w:val="24"/>
        </w:rPr>
      </w:pPr>
      <w:r w:rsidRPr="00287F98">
        <w:rPr>
          <w:sz w:val="24"/>
          <w:szCs w:val="24"/>
        </w:rPr>
        <w:t>Bleger, J. (1967</w:t>
      </w:r>
      <w:r w:rsidRPr="00287F98">
        <w:rPr>
          <w:sz w:val="24"/>
          <w:szCs w:val="24"/>
          <w:rtl/>
        </w:rPr>
        <w:t xml:space="preserve">).  </w:t>
      </w:r>
      <w:r w:rsidRPr="00287F98">
        <w:rPr>
          <w:sz w:val="24"/>
          <w:szCs w:val="24"/>
        </w:rPr>
        <w:t>Psycho-Analysis of the psychoanalytic frame</w:t>
      </w:r>
      <w:r w:rsidRPr="00287F98">
        <w:rPr>
          <w:b/>
          <w:bCs/>
          <w:sz w:val="24"/>
          <w:szCs w:val="24"/>
          <w:rtl/>
        </w:rPr>
        <w:t xml:space="preserve">. </w:t>
      </w:r>
      <w:r w:rsidRPr="00287F98">
        <w:rPr>
          <w:b/>
          <w:bCs/>
          <w:sz w:val="24"/>
          <w:szCs w:val="24"/>
        </w:rPr>
        <w:t>International</w:t>
      </w:r>
      <w:r w:rsidRPr="00287F98">
        <w:rPr>
          <w:b/>
          <w:bCs/>
          <w:sz w:val="24"/>
          <w:szCs w:val="24"/>
          <w:rtl/>
        </w:rPr>
        <w:t xml:space="preserve"> </w:t>
      </w:r>
    </w:p>
    <w:p w:rsidR="00287F98" w:rsidRPr="00287F98" w:rsidRDefault="00287F98" w:rsidP="00287F98">
      <w:pPr>
        <w:rPr>
          <w:sz w:val="24"/>
          <w:szCs w:val="24"/>
          <w:rtl/>
        </w:rPr>
      </w:pPr>
      <w:r w:rsidRPr="00287F98">
        <w:rPr>
          <w:b/>
          <w:bCs/>
          <w:sz w:val="24"/>
          <w:szCs w:val="24"/>
        </w:rPr>
        <w:t>Journal of Psychoanalysis</w:t>
      </w:r>
      <w:r w:rsidRPr="00287F98">
        <w:rPr>
          <w:b/>
          <w:bCs/>
          <w:sz w:val="24"/>
          <w:szCs w:val="24"/>
          <w:rtl/>
        </w:rPr>
        <w:t>.</w:t>
      </w:r>
      <w:r w:rsidRPr="00287F98">
        <w:rPr>
          <w:sz w:val="24"/>
          <w:szCs w:val="24"/>
          <w:u w:val="single"/>
          <w:rtl/>
        </w:rPr>
        <w:t xml:space="preserve"> </w:t>
      </w:r>
      <w:r w:rsidRPr="00287F98">
        <w:rPr>
          <w:sz w:val="24"/>
          <w:szCs w:val="24"/>
          <w:rtl/>
        </w:rPr>
        <w:t>  48 : 511-519.</w:t>
      </w:r>
    </w:p>
    <w:p w:rsidR="00287F98" w:rsidRPr="00287F98" w:rsidRDefault="00287F98" w:rsidP="00287F98">
      <w:pPr>
        <w:rPr>
          <w:sz w:val="24"/>
          <w:szCs w:val="24"/>
          <w:rtl/>
        </w:rPr>
      </w:pPr>
      <w:r w:rsidRPr="00287F98">
        <w:rPr>
          <w:sz w:val="24"/>
          <w:szCs w:val="24"/>
        </w:rPr>
        <w:t>Carpy, D.V. (1989). Tolerating the countertransference: A mutative process</w:t>
      </w:r>
      <w:r w:rsidRPr="00287F98">
        <w:rPr>
          <w:sz w:val="24"/>
          <w:szCs w:val="24"/>
          <w:rtl/>
        </w:rPr>
        <w:t xml:space="preserve">. </w:t>
      </w:r>
      <w:r w:rsidRPr="00287F98">
        <w:rPr>
          <w:b/>
          <w:bCs/>
          <w:sz w:val="24"/>
          <w:szCs w:val="24"/>
        </w:rPr>
        <w:t>International journal of psychoanalysis</w:t>
      </w:r>
      <w:r w:rsidRPr="00287F98">
        <w:rPr>
          <w:sz w:val="24"/>
          <w:szCs w:val="24"/>
          <w:rtl/>
        </w:rPr>
        <w:t>. 70: 287-294.</w:t>
      </w:r>
    </w:p>
    <w:p w:rsidR="00287F98" w:rsidRPr="00287F98" w:rsidRDefault="00287F98" w:rsidP="00287F98">
      <w:pPr>
        <w:rPr>
          <w:sz w:val="24"/>
          <w:szCs w:val="24"/>
          <w:rtl/>
        </w:rPr>
      </w:pPr>
      <w:r w:rsidRPr="00287F98">
        <w:rPr>
          <w:sz w:val="24"/>
          <w:szCs w:val="24"/>
        </w:rPr>
        <w:t xml:space="preserve">Freud, A. (1967). About Losing and Being Lost. </w:t>
      </w:r>
      <w:r w:rsidRPr="00287F98">
        <w:rPr>
          <w:b/>
          <w:bCs/>
          <w:sz w:val="24"/>
          <w:szCs w:val="24"/>
        </w:rPr>
        <w:t>Psychoanal. St. Child</w:t>
      </w:r>
      <w:r w:rsidRPr="00287F98">
        <w:rPr>
          <w:sz w:val="24"/>
          <w:szCs w:val="24"/>
        </w:rPr>
        <w:t>, 22:9-19.</w:t>
      </w:r>
    </w:p>
    <w:p w:rsidR="00287F98" w:rsidRPr="00287F98" w:rsidRDefault="00AD4192" w:rsidP="00287F98">
      <w:pPr>
        <w:rPr>
          <w:sz w:val="24"/>
          <w:szCs w:val="24"/>
        </w:rPr>
      </w:pPr>
      <w:hyperlink r:id="rId28" w:anchor="hit1" w:history="1">
        <w:r w:rsidR="00287F98" w:rsidRPr="00287F98">
          <w:rPr>
            <w:color w:val="0563C1" w:themeColor="hyperlink"/>
            <w:sz w:val="24"/>
            <w:szCs w:val="24"/>
            <w:u w:val="single"/>
          </w:rPr>
          <w:t>Freud, S. (1915</w:t>
        </w:r>
        <w:r w:rsidR="00287F98" w:rsidRPr="00287F98">
          <w:rPr>
            <w:color w:val="0563C1" w:themeColor="hyperlink"/>
            <w:sz w:val="24"/>
            <w:szCs w:val="24"/>
            <w:u w:val="single"/>
            <w:rtl/>
          </w:rPr>
          <w:t>).</w:t>
        </w:r>
        <w:r w:rsidR="00287F98" w:rsidRPr="00287F98">
          <w:rPr>
            <w:b/>
            <w:bCs/>
            <w:color w:val="0563C1" w:themeColor="hyperlink"/>
            <w:sz w:val="24"/>
            <w:szCs w:val="24"/>
            <w:u w:val="single"/>
            <w:rtl/>
          </w:rPr>
          <w:t xml:space="preserve"> </w:t>
        </w:r>
        <w:r w:rsidR="00287F98" w:rsidRPr="00287F98">
          <w:rPr>
            <w:b/>
            <w:bCs/>
            <w:color w:val="0563C1" w:themeColor="hyperlink"/>
            <w:sz w:val="24"/>
            <w:szCs w:val="24"/>
            <w:u w:val="single"/>
          </w:rPr>
          <w:t>The Unconscious</w:t>
        </w:r>
        <w:r w:rsidR="00287F98" w:rsidRPr="00287F98">
          <w:rPr>
            <w:color w:val="0563C1" w:themeColor="hyperlink"/>
            <w:sz w:val="24"/>
            <w:szCs w:val="24"/>
            <w:u w:val="single"/>
            <w:rtl/>
          </w:rPr>
          <w:t xml:space="preserve">. </w:t>
        </w:r>
        <w:r w:rsidR="00287F98" w:rsidRPr="00287F98">
          <w:rPr>
            <w:color w:val="0563C1" w:themeColor="hyperlink"/>
            <w:sz w:val="24"/>
            <w:szCs w:val="24"/>
            <w:u w:val="single"/>
          </w:rPr>
          <w:t>The Standard Edition of the Complete Psychological works of Sigmund Freud, Volume XIV (1914-1916): On the History of the Psycho-Analytic Movement, Papers on Metapsychology and Other Works, 159-215</w:t>
        </w:r>
        <w:r w:rsidR="00287F98" w:rsidRPr="00287F98">
          <w:rPr>
            <w:color w:val="0563C1" w:themeColor="hyperlink"/>
            <w:sz w:val="24"/>
            <w:szCs w:val="24"/>
            <w:u w:val="single"/>
            <w:rtl/>
          </w:rPr>
          <w:t>.</w:t>
        </w:r>
      </w:hyperlink>
    </w:p>
    <w:p w:rsidR="00287F98" w:rsidRPr="00287F98" w:rsidRDefault="00287F98" w:rsidP="00287F98">
      <w:pPr>
        <w:rPr>
          <w:sz w:val="24"/>
          <w:szCs w:val="24"/>
          <w:rtl/>
        </w:rPr>
      </w:pPr>
      <w:r w:rsidRPr="00287F98">
        <w:rPr>
          <w:sz w:val="24"/>
          <w:szCs w:val="24"/>
        </w:rPr>
        <w:t xml:space="preserve">Freud, S. (1917). </w:t>
      </w:r>
      <w:r w:rsidRPr="00287F98">
        <w:rPr>
          <w:b/>
          <w:bCs/>
          <w:sz w:val="24"/>
          <w:szCs w:val="24"/>
        </w:rPr>
        <w:t>Mourning and melancholia</w:t>
      </w:r>
      <w:r w:rsidRPr="00287F98">
        <w:rPr>
          <w:sz w:val="24"/>
          <w:szCs w:val="24"/>
        </w:rPr>
        <w:t>. S.E. 14.</w:t>
      </w:r>
    </w:p>
    <w:p w:rsidR="00287F98" w:rsidRPr="00287F98" w:rsidRDefault="00AD4192" w:rsidP="00287F98">
      <w:pPr>
        <w:rPr>
          <w:sz w:val="24"/>
          <w:szCs w:val="24"/>
        </w:rPr>
      </w:pPr>
      <w:hyperlink r:id="rId29" w:anchor="hit1" w:history="1">
        <w:r w:rsidR="00287F98" w:rsidRPr="00287F98">
          <w:rPr>
            <w:color w:val="0563C1" w:themeColor="hyperlink"/>
            <w:sz w:val="24"/>
            <w:szCs w:val="24"/>
            <w:u w:val="single"/>
          </w:rPr>
          <w:t>Joseph, B. (1998). Thinking about a Playroom</w:t>
        </w:r>
        <w:r w:rsidR="00287F98" w:rsidRPr="00287F98">
          <w:rPr>
            <w:color w:val="0563C1" w:themeColor="hyperlink"/>
            <w:sz w:val="24"/>
            <w:szCs w:val="24"/>
            <w:u w:val="single"/>
            <w:rtl/>
          </w:rPr>
          <w:t>.</w:t>
        </w:r>
        <w:r w:rsidR="00287F98" w:rsidRPr="00287F98">
          <w:rPr>
            <w:b/>
            <w:bCs/>
            <w:color w:val="0563C1" w:themeColor="hyperlink"/>
            <w:sz w:val="24"/>
            <w:szCs w:val="24"/>
            <w:u w:val="single"/>
            <w:rtl/>
          </w:rPr>
          <w:t xml:space="preserve"> </w:t>
        </w:r>
        <w:r w:rsidR="00287F98" w:rsidRPr="00287F98">
          <w:rPr>
            <w:b/>
            <w:bCs/>
            <w:color w:val="0563C1" w:themeColor="hyperlink"/>
            <w:sz w:val="24"/>
            <w:szCs w:val="24"/>
            <w:u w:val="single"/>
          </w:rPr>
          <w:t>J. Child Psychothe</w:t>
        </w:r>
        <w:r w:rsidR="00287F98" w:rsidRPr="00287F98">
          <w:rPr>
            <w:color w:val="0563C1" w:themeColor="hyperlink"/>
            <w:sz w:val="24"/>
            <w:szCs w:val="24"/>
            <w:u w:val="single"/>
          </w:rPr>
          <w:t>rapy. 24(3):359-366</w:t>
        </w:r>
      </w:hyperlink>
    </w:p>
    <w:p w:rsidR="00287F98" w:rsidRPr="00287F98" w:rsidRDefault="00287F98" w:rsidP="00287F98">
      <w:pPr>
        <w:rPr>
          <w:sz w:val="24"/>
          <w:szCs w:val="24"/>
          <w:rtl/>
        </w:rPr>
      </w:pPr>
      <w:r w:rsidRPr="00287F98">
        <w:rPr>
          <w:sz w:val="24"/>
          <w:szCs w:val="24"/>
        </w:rPr>
        <w:lastRenderedPageBreak/>
        <w:t>Joseph, B. (2013). Here and now: My perspective</w:t>
      </w:r>
      <w:r w:rsidRPr="00287F98">
        <w:rPr>
          <w:sz w:val="24"/>
          <w:szCs w:val="24"/>
          <w:rtl/>
        </w:rPr>
        <w:t xml:space="preserve"> </w:t>
      </w:r>
      <w:r w:rsidRPr="00287F98">
        <w:rPr>
          <w:b/>
          <w:bCs/>
          <w:sz w:val="24"/>
          <w:szCs w:val="24"/>
          <w:rtl/>
        </w:rPr>
        <w:t xml:space="preserve">. </w:t>
      </w:r>
      <w:r w:rsidRPr="00287F98">
        <w:rPr>
          <w:b/>
          <w:bCs/>
          <w:sz w:val="24"/>
          <w:szCs w:val="24"/>
        </w:rPr>
        <w:t>International J. of Psychoanalysis</w:t>
      </w:r>
      <w:r w:rsidRPr="00287F98">
        <w:rPr>
          <w:b/>
          <w:bCs/>
          <w:sz w:val="24"/>
          <w:szCs w:val="24"/>
          <w:rtl/>
        </w:rPr>
        <w:t>,</w:t>
      </w:r>
      <w:r w:rsidRPr="00287F98">
        <w:rPr>
          <w:sz w:val="24"/>
          <w:szCs w:val="24"/>
          <w:rtl/>
        </w:rPr>
        <w:t xml:space="preserve"> 94: 1-5.</w:t>
      </w:r>
    </w:p>
    <w:p w:rsidR="00287F98" w:rsidRPr="00287F98" w:rsidRDefault="00287F98" w:rsidP="00287F98">
      <w:pPr>
        <w:rPr>
          <w:sz w:val="24"/>
          <w:szCs w:val="24"/>
          <w:rtl/>
        </w:rPr>
      </w:pPr>
      <w:r w:rsidRPr="00287F98">
        <w:rPr>
          <w:sz w:val="24"/>
          <w:szCs w:val="24"/>
        </w:rPr>
        <w:t>Joseph, B. (1985). Transference, the total situation. In</w:t>
      </w:r>
      <w:r w:rsidRPr="00287F98">
        <w:rPr>
          <w:sz w:val="24"/>
          <w:szCs w:val="24"/>
          <w:rtl/>
        </w:rPr>
        <w:t>:</w:t>
      </w:r>
      <w:r w:rsidRPr="00287F98">
        <w:rPr>
          <w:b/>
          <w:bCs/>
          <w:sz w:val="24"/>
          <w:szCs w:val="24"/>
          <w:rtl/>
        </w:rPr>
        <w:t xml:space="preserve"> </w:t>
      </w:r>
      <w:r w:rsidRPr="00287F98">
        <w:rPr>
          <w:b/>
          <w:bCs/>
          <w:sz w:val="24"/>
          <w:szCs w:val="24"/>
        </w:rPr>
        <w:t>Psychic equilibrium and psychic</w:t>
      </w:r>
      <w:r w:rsidRPr="00287F98">
        <w:rPr>
          <w:sz w:val="24"/>
          <w:szCs w:val="24"/>
          <w:u w:val="single"/>
          <w:rtl/>
        </w:rPr>
        <w:t xml:space="preserve"> </w:t>
      </w:r>
      <w:r w:rsidRPr="00287F98">
        <w:rPr>
          <w:b/>
          <w:bCs/>
          <w:sz w:val="24"/>
          <w:szCs w:val="24"/>
        </w:rPr>
        <w:t>change</w:t>
      </w:r>
      <w:r w:rsidRPr="00287F98">
        <w:rPr>
          <w:sz w:val="24"/>
          <w:szCs w:val="24"/>
          <w:rtl/>
        </w:rPr>
        <w:t xml:space="preserve">. </w:t>
      </w:r>
      <w:r w:rsidRPr="00287F98">
        <w:rPr>
          <w:sz w:val="24"/>
          <w:szCs w:val="24"/>
        </w:rPr>
        <w:t>Routledge 1989. p. 156-168</w:t>
      </w:r>
      <w:r w:rsidRPr="00287F98">
        <w:rPr>
          <w:sz w:val="24"/>
          <w:szCs w:val="24"/>
          <w:rtl/>
        </w:rPr>
        <w:t xml:space="preserve">. </w:t>
      </w:r>
      <w:r w:rsidRPr="00287F98">
        <w:rPr>
          <w:b/>
          <w:bCs/>
          <w:sz w:val="24"/>
          <w:szCs w:val="24"/>
        </w:rPr>
        <w:t>Or</w:t>
      </w:r>
      <w:r w:rsidRPr="00287F98">
        <w:rPr>
          <w:b/>
          <w:bCs/>
          <w:sz w:val="24"/>
          <w:szCs w:val="24"/>
          <w:rtl/>
        </w:rPr>
        <w:t xml:space="preserve">  :  </w:t>
      </w:r>
      <w:r w:rsidRPr="00287F98">
        <w:rPr>
          <w:b/>
          <w:bCs/>
          <w:sz w:val="24"/>
          <w:szCs w:val="24"/>
        </w:rPr>
        <w:t>Int J Psychoanal</w:t>
      </w:r>
      <w:r w:rsidRPr="00287F98">
        <w:rPr>
          <w:sz w:val="24"/>
          <w:szCs w:val="24"/>
          <w:rtl/>
        </w:rPr>
        <w:t xml:space="preserve">. </w:t>
      </w:r>
      <w:r w:rsidRPr="00287F98">
        <w:rPr>
          <w:sz w:val="24"/>
          <w:szCs w:val="24"/>
          <w:u w:val="single"/>
          <w:rtl/>
        </w:rPr>
        <w:t>66</w:t>
      </w:r>
      <w:r w:rsidRPr="00287F98">
        <w:rPr>
          <w:sz w:val="24"/>
          <w:szCs w:val="24"/>
          <w:rtl/>
        </w:rPr>
        <w:t>: 447-454.</w:t>
      </w:r>
    </w:p>
    <w:p w:rsidR="00287F98" w:rsidRPr="00287F98" w:rsidRDefault="00287F98" w:rsidP="00287F98">
      <w:pPr>
        <w:rPr>
          <w:sz w:val="24"/>
          <w:szCs w:val="24"/>
          <w:rtl/>
        </w:rPr>
      </w:pPr>
      <w:r w:rsidRPr="00287F98">
        <w:rPr>
          <w:sz w:val="24"/>
          <w:szCs w:val="24"/>
        </w:rPr>
        <w:t>Klein , M. (1963). On the sense of loneliness . In</w:t>
      </w:r>
      <w:r w:rsidRPr="00287F98">
        <w:rPr>
          <w:b/>
          <w:bCs/>
          <w:sz w:val="24"/>
          <w:szCs w:val="24"/>
          <w:rtl/>
        </w:rPr>
        <w:t xml:space="preserve">: </w:t>
      </w:r>
      <w:r w:rsidRPr="00287F98">
        <w:rPr>
          <w:b/>
          <w:bCs/>
          <w:sz w:val="24"/>
          <w:szCs w:val="24"/>
        </w:rPr>
        <w:t>Envy and gratitude</w:t>
      </w:r>
      <w:r w:rsidRPr="00287F98">
        <w:rPr>
          <w:b/>
          <w:bCs/>
          <w:sz w:val="24"/>
          <w:szCs w:val="24"/>
          <w:rtl/>
        </w:rPr>
        <w:t xml:space="preserve"> ,</w:t>
      </w:r>
      <w:r w:rsidRPr="00287F98">
        <w:rPr>
          <w:sz w:val="24"/>
          <w:szCs w:val="24"/>
          <w:rtl/>
        </w:rPr>
        <w:t xml:space="preserve"> </w:t>
      </w:r>
      <w:r w:rsidRPr="00287F98">
        <w:rPr>
          <w:sz w:val="24"/>
          <w:szCs w:val="24"/>
        </w:rPr>
        <w:t>pp. 300-313</w:t>
      </w:r>
      <w:r w:rsidRPr="00287F98">
        <w:rPr>
          <w:sz w:val="24"/>
          <w:szCs w:val="24"/>
          <w:rtl/>
        </w:rPr>
        <w:t xml:space="preserve">,    </w:t>
      </w:r>
      <w:r w:rsidRPr="00287F98">
        <w:rPr>
          <w:sz w:val="24"/>
          <w:szCs w:val="24"/>
        </w:rPr>
        <w:t>The Free Press , New York</w:t>
      </w:r>
      <w:r w:rsidRPr="00287F98">
        <w:rPr>
          <w:sz w:val="24"/>
          <w:szCs w:val="24"/>
          <w:rtl/>
        </w:rPr>
        <w:t>.</w:t>
      </w:r>
    </w:p>
    <w:p w:rsidR="00287F98" w:rsidRPr="00287F98" w:rsidRDefault="00287F98" w:rsidP="00287F98">
      <w:pPr>
        <w:rPr>
          <w:sz w:val="24"/>
          <w:szCs w:val="24"/>
          <w:rtl/>
        </w:rPr>
      </w:pPr>
      <w:r w:rsidRPr="00287F98">
        <w:rPr>
          <w:sz w:val="24"/>
          <w:szCs w:val="24"/>
        </w:rPr>
        <w:t>Ogden, T.H. (2005). On psychoanalytic supervision</w:t>
      </w:r>
      <w:r w:rsidRPr="00287F98">
        <w:rPr>
          <w:sz w:val="24"/>
          <w:szCs w:val="24"/>
          <w:rtl/>
        </w:rPr>
        <w:t xml:space="preserve">. </w:t>
      </w:r>
      <w:r w:rsidRPr="00287F98">
        <w:rPr>
          <w:b/>
          <w:bCs/>
          <w:sz w:val="24"/>
          <w:szCs w:val="24"/>
        </w:rPr>
        <w:t>The International Journal of Psychoanalysis</w:t>
      </w:r>
      <w:r w:rsidRPr="00287F98">
        <w:rPr>
          <w:b/>
          <w:bCs/>
          <w:sz w:val="24"/>
          <w:szCs w:val="24"/>
          <w:rtl/>
        </w:rPr>
        <w:t xml:space="preserve">, </w:t>
      </w:r>
      <w:r w:rsidRPr="00287F98">
        <w:rPr>
          <w:sz w:val="24"/>
          <w:szCs w:val="24"/>
          <w:rtl/>
        </w:rPr>
        <w:t>86, 1265-1280.</w:t>
      </w:r>
    </w:p>
    <w:p w:rsidR="00287F98" w:rsidRPr="00287F98" w:rsidRDefault="00287F98" w:rsidP="00287F98">
      <w:pPr>
        <w:rPr>
          <w:sz w:val="24"/>
          <w:szCs w:val="24"/>
          <w:rtl/>
        </w:rPr>
      </w:pPr>
      <w:r w:rsidRPr="00287F98">
        <w:rPr>
          <w:sz w:val="24"/>
          <w:szCs w:val="24"/>
        </w:rPr>
        <w:t>Quinodoz, J.M. (2008</w:t>
      </w:r>
      <w:r w:rsidRPr="00287F98">
        <w:rPr>
          <w:sz w:val="24"/>
          <w:szCs w:val="24"/>
          <w:rtl/>
        </w:rPr>
        <w:t xml:space="preserve">).  </w:t>
      </w:r>
      <w:r w:rsidRPr="00287F98">
        <w:rPr>
          <w:b/>
          <w:bCs/>
          <w:sz w:val="24"/>
          <w:szCs w:val="24"/>
        </w:rPr>
        <w:t>Listening to Hanna Segal – Her contribution to psychoanalysis</w:t>
      </w:r>
      <w:r w:rsidRPr="00287F98">
        <w:rPr>
          <w:b/>
          <w:bCs/>
          <w:sz w:val="24"/>
          <w:szCs w:val="24"/>
          <w:rtl/>
        </w:rPr>
        <w:t xml:space="preserve">. </w:t>
      </w:r>
      <w:r w:rsidRPr="00287F98">
        <w:rPr>
          <w:sz w:val="24"/>
          <w:szCs w:val="24"/>
        </w:rPr>
        <w:t>Routledge, London and New York</w:t>
      </w:r>
      <w:r w:rsidRPr="00287F98">
        <w:rPr>
          <w:sz w:val="24"/>
          <w:szCs w:val="24"/>
          <w:rtl/>
        </w:rPr>
        <w:t>.</w:t>
      </w:r>
    </w:p>
    <w:p w:rsidR="00287F98" w:rsidRPr="00287F98" w:rsidRDefault="00287F98" w:rsidP="00287F98">
      <w:pPr>
        <w:rPr>
          <w:sz w:val="24"/>
          <w:szCs w:val="24"/>
          <w:rtl/>
        </w:rPr>
      </w:pPr>
      <w:r w:rsidRPr="00287F98">
        <w:rPr>
          <w:sz w:val="24"/>
          <w:szCs w:val="24"/>
        </w:rPr>
        <w:t xml:space="preserve">Schneider, J.A. (2010). From Freud's dream –work to Bion's work of dreaming: The changing conception of dreaming in psychoanalytic theory. </w:t>
      </w:r>
      <w:r w:rsidRPr="00287F98">
        <w:rPr>
          <w:b/>
          <w:bCs/>
          <w:sz w:val="24"/>
          <w:szCs w:val="24"/>
        </w:rPr>
        <w:t>International Journal of Psychoanalysis</w:t>
      </w:r>
      <w:r w:rsidRPr="00287F98">
        <w:rPr>
          <w:sz w:val="24"/>
          <w:szCs w:val="24"/>
          <w:u w:val="single"/>
        </w:rPr>
        <w:t xml:space="preserve">, </w:t>
      </w:r>
      <w:r w:rsidRPr="00287F98">
        <w:rPr>
          <w:sz w:val="24"/>
          <w:szCs w:val="24"/>
        </w:rPr>
        <w:t>91, pp. 521-540.</w:t>
      </w:r>
    </w:p>
    <w:p w:rsidR="00287F98" w:rsidRPr="00287F98" w:rsidRDefault="00287F98" w:rsidP="00287F98">
      <w:pPr>
        <w:rPr>
          <w:sz w:val="24"/>
          <w:szCs w:val="24"/>
        </w:rPr>
      </w:pPr>
      <w:r w:rsidRPr="00287F98">
        <w:rPr>
          <w:sz w:val="24"/>
          <w:szCs w:val="24"/>
        </w:rPr>
        <w:t>Sedlak, V. (2003). The patient's material as an aid to the disciplined working through of the countertransference and supervision</w:t>
      </w:r>
      <w:r w:rsidRPr="00287F98">
        <w:rPr>
          <w:sz w:val="24"/>
          <w:szCs w:val="24"/>
          <w:rtl/>
        </w:rPr>
        <w:t xml:space="preserve">. . </w:t>
      </w:r>
      <w:r w:rsidRPr="00287F98">
        <w:rPr>
          <w:b/>
          <w:bCs/>
          <w:sz w:val="24"/>
          <w:szCs w:val="24"/>
        </w:rPr>
        <w:t>The international journal of psychoanalysis</w:t>
      </w:r>
      <w:r w:rsidRPr="00287F98">
        <w:rPr>
          <w:b/>
          <w:bCs/>
          <w:sz w:val="24"/>
          <w:szCs w:val="24"/>
          <w:rtl/>
        </w:rPr>
        <w:t xml:space="preserve">. </w:t>
      </w:r>
      <w:r w:rsidRPr="00287F98">
        <w:rPr>
          <w:sz w:val="24"/>
          <w:szCs w:val="24"/>
          <w:rtl/>
        </w:rPr>
        <w:t>84, 1487-1500.                                                          </w:t>
      </w:r>
    </w:p>
    <w:p w:rsidR="00287F98" w:rsidRPr="00287F98" w:rsidRDefault="00287F98" w:rsidP="00287F98">
      <w:pPr>
        <w:rPr>
          <w:sz w:val="24"/>
          <w:szCs w:val="24"/>
          <w:rtl/>
        </w:rPr>
      </w:pPr>
      <w:r w:rsidRPr="00287F98">
        <w:rPr>
          <w:sz w:val="24"/>
          <w:szCs w:val="24"/>
        </w:rPr>
        <w:t>Shane, E/ (2009). Approaching Termination: Ideal Criteria Versus Working Realities</w:t>
      </w:r>
      <w:r w:rsidRPr="00287F98">
        <w:rPr>
          <w:sz w:val="24"/>
          <w:szCs w:val="24"/>
          <w:rtl/>
        </w:rPr>
        <w:t>.</w:t>
      </w:r>
    </w:p>
    <w:p w:rsidR="00287F98" w:rsidRPr="00287F98" w:rsidRDefault="00287F98" w:rsidP="00287F98">
      <w:pPr>
        <w:rPr>
          <w:sz w:val="24"/>
          <w:szCs w:val="24"/>
          <w:rtl/>
        </w:rPr>
      </w:pPr>
      <w:r w:rsidRPr="00287F98">
        <w:rPr>
          <w:sz w:val="24"/>
          <w:szCs w:val="24"/>
          <w:rtl/>
        </w:rPr>
        <w:t>          173</w:t>
      </w:r>
      <w:r w:rsidRPr="00287F98">
        <w:rPr>
          <w:b/>
          <w:bCs/>
          <w:sz w:val="24"/>
          <w:szCs w:val="24"/>
        </w:rPr>
        <w:t>Psychoanalytic Inquiry</w:t>
      </w:r>
      <w:r w:rsidRPr="00287F98">
        <w:rPr>
          <w:sz w:val="24"/>
          <w:szCs w:val="24"/>
          <w:rtl/>
        </w:rPr>
        <w:t>, 29(2):167-</w:t>
      </w:r>
    </w:p>
    <w:p w:rsidR="00287F98" w:rsidRPr="00287F98" w:rsidRDefault="00287F98" w:rsidP="00287F98">
      <w:pPr>
        <w:rPr>
          <w:sz w:val="24"/>
          <w:szCs w:val="24"/>
          <w:rtl/>
        </w:rPr>
      </w:pPr>
      <w:r w:rsidRPr="00287F98">
        <w:rPr>
          <w:sz w:val="24"/>
          <w:szCs w:val="24"/>
        </w:rPr>
        <w:t>Steiner , J.(1996). The aim of psychoanalysis in theory and in practice</w:t>
      </w:r>
      <w:r w:rsidRPr="00287F98">
        <w:rPr>
          <w:sz w:val="24"/>
          <w:szCs w:val="24"/>
          <w:rtl/>
        </w:rPr>
        <w:t xml:space="preserve">. </w:t>
      </w:r>
      <w:r w:rsidRPr="00287F98">
        <w:rPr>
          <w:b/>
          <w:bCs/>
          <w:sz w:val="24"/>
          <w:szCs w:val="24"/>
        </w:rPr>
        <w:t>International Journal of Psychoanalysis</w:t>
      </w:r>
      <w:r w:rsidRPr="00287F98">
        <w:rPr>
          <w:b/>
          <w:bCs/>
          <w:sz w:val="24"/>
          <w:szCs w:val="24"/>
          <w:rtl/>
        </w:rPr>
        <w:t xml:space="preserve">, </w:t>
      </w:r>
      <w:r w:rsidRPr="00287F98">
        <w:rPr>
          <w:sz w:val="24"/>
          <w:szCs w:val="24"/>
          <w:rtl/>
        </w:rPr>
        <w:t>77, 1073-1083.</w:t>
      </w:r>
    </w:p>
    <w:p w:rsidR="00287F98" w:rsidRPr="00287F98" w:rsidRDefault="00287F98" w:rsidP="00287F98">
      <w:pPr>
        <w:rPr>
          <w:sz w:val="24"/>
          <w:szCs w:val="24"/>
          <w:rtl/>
        </w:rPr>
      </w:pPr>
      <w:r w:rsidRPr="00287F98">
        <w:rPr>
          <w:sz w:val="24"/>
          <w:szCs w:val="24"/>
        </w:rPr>
        <w:t>Steiner , J. (1993</w:t>
      </w:r>
      <w:r w:rsidRPr="00287F98">
        <w:rPr>
          <w:sz w:val="24"/>
          <w:szCs w:val="24"/>
          <w:rtl/>
        </w:rPr>
        <w:t xml:space="preserve">). </w:t>
      </w:r>
      <w:r w:rsidRPr="00287F98">
        <w:rPr>
          <w:b/>
          <w:bCs/>
          <w:sz w:val="24"/>
          <w:szCs w:val="24"/>
        </w:rPr>
        <w:t>Psychic Retreat</w:t>
      </w:r>
      <w:r w:rsidRPr="00287F98">
        <w:rPr>
          <w:b/>
          <w:bCs/>
          <w:sz w:val="24"/>
          <w:szCs w:val="24"/>
          <w:rtl/>
        </w:rPr>
        <w:t xml:space="preserve">. </w:t>
      </w:r>
      <w:r w:rsidRPr="00287F98">
        <w:rPr>
          <w:sz w:val="24"/>
          <w:szCs w:val="24"/>
        </w:rPr>
        <w:t>Routledge. London</w:t>
      </w:r>
      <w:r w:rsidRPr="00287F98">
        <w:rPr>
          <w:sz w:val="24"/>
          <w:szCs w:val="24"/>
          <w:rtl/>
        </w:rPr>
        <w:t xml:space="preserve"> &amp; </w:t>
      </w:r>
      <w:r w:rsidRPr="00287F98">
        <w:rPr>
          <w:sz w:val="24"/>
          <w:szCs w:val="24"/>
        </w:rPr>
        <w:t>New York</w:t>
      </w:r>
    </w:p>
    <w:p w:rsidR="00287F98" w:rsidRPr="00287F98" w:rsidRDefault="00287F98" w:rsidP="00287F98">
      <w:pPr>
        <w:rPr>
          <w:sz w:val="24"/>
          <w:szCs w:val="24"/>
          <w:rtl/>
        </w:rPr>
      </w:pPr>
      <w:r w:rsidRPr="00287F98">
        <w:rPr>
          <w:sz w:val="24"/>
          <w:szCs w:val="24"/>
        </w:rPr>
        <w:t>Stern , Daniel N</w:t>
      </w:r>
      <w:r w:rsidRPr="00287F98">
        <w:rPr>
          <w:sz w:val="24"/>
          <w:szCs w:val="24"/>
          <w:rtl/>
        </w:rPr>
        <w:t xml:space="preserve">.  </w:t>
      </w:r>
      <w:r w:rsidRPr="00287F98">
        <w:rPr>
          <w:sz w:val="24"/>
          <w:szCs w:val="24"/>
        </w:rPr>
        <w:t>et al</w:t>
      </w:r>
      <w:r w:rsidRPr="00287F98">
        <w:rPr>
          <w:sz w:val="24"/>
          <w:szCs w:val="24"/>
          <w:rtl/>
        </w:rPr>
        <w:t xml:space="preserve">.  (1998). </w:t>
      </w:r>
      <w:r w:rsidRPr="00287F98">
        <w:rPr>
          <w:sz w:val="24"/>
          <w:szCs w:val="24"/>
        </w:rPr>
        <w:t>Non interpretive mechanisms in psychoanalytic therapy</w:t>
      </w:r>
      <w:r w:rsidRPr="00287F98">
        <w:rPr>
          <w:sz w:val="24"/>
          <w:szCs w:val="24"/>
          <w:rtl/>
        </w:rPr>
        <w:t xml:space="preserve">. </w:t>
      </w:r>
      <w:r w:rsidRPr="00287F98">
        <w:rPr>
          <w:b/>
          <w:bCs/>
          <w:sz w:val="24"/>
          <w:szCs w:val="24"/>
        </w:rPr>
        <w:t>International J. of Psychoanalysis</w:t>
      </w:r>
      <w:r w:rsidRPr="00287F98">
        <w:rPr>
          <w:b/>
          <w:bCs/>
          <w:sz w:val="24"/>
          <w:szCs w:val="24"/>
          <w:rtl/>
        </w:rPr>
        <w:t xml:space="preserve"> </w:t>
      </w:r>
      <w:r w:rsidRPr="00287F98">
        <w:rPr>
          <w:sz w:val="24"/>
          <w:szCs w:val="24"/>
          <w:rtl/>
        </w:rPr>
        <w:t>79, 903-921</w:t>
      </w:r>
    </w:p>
    <w:p w:rsidR="00287F98" w:rsidRPr="00287F98" w:rsidRDefault="00287F98" w:rsidP="00287F98">
      <w:pPr>
        <w:rPr>
          <w:sz w:val="24"/>
          <w:szCs w:val="24"/>
          <w:rtl/>
        </w:rPr>
      </w:pPr>
      <w:r w:rsidRPr="00287F98">
        <w:rPr>
          <w:sz w:val="24"/>
          <w:szCs w:val="24"/>
        </w:rPr>
        <w:t>Symington, N. (1996). The emotional catalyst</w:t>
      </w:r>
      <w:r w:rsidRPr="00287F98">
        <w:rPr>
          <w:b/>
          <w:bCs/>
          <w:sz w:val="24"/>
          <w:szCs w:val="24"/>
          <w:rtl/>
        </w:rPr>
        <w:t xml:space="preserve">. </w:t>
      </w:r>
      <w:r w:rsidRPr="00287F98">
        <w:rPr>
          <w:b/>
          <w:bCs/>
          <w:sz w:val="24"/>
          <w:szCs w:val="24"/>
        </w:rPr>
        <w:t>In</w:t>
      </w:r>
      <w:r w:rsidRPr="00287F98">
        <w:rPr>
          <w:b/>
          <w:bCs/>
          <w:sz w:val="24"/>
          <w:szCs w:val="24"/>
          <w:rtl/>
        </w:rPr>
        <w:t xml:space="preserve"> :  </w:t>
      </w:r>
      <w:r w:rsidRPr="00287F98">
        <w:rPr>
          <w:b/>
          <w:bCs/>
          <w:sz w:val="24"/>
          <w:szCs w:val="24"/>
        </w:rPr>
        <w:t>The clinical thinking of Wilfred Bion</w:t>
      </w:r>
      <w:r w:rsidRPr="00287F98">
        <w:rPr>
          <w:b/>
          <w:bCs/>
          <w:sz w:val="24"/>
          <w:szCs w:val="24"/>
          <w:rtl/>
        </w:rPr>
        <w:t xml:space="preserve">. </w:t>
      </w:r>
      <w:r w:rsidRPr="00287F98">
        <w:rPr>
          <w:sz w:val="24"/>
          <w:szCs w:val="24"/>
        </w:rPr>
        <w:t>Routledge, London and NY</w:t>
      </w:r>
      <w:r w:rsidRPr="00287F98">
        <w:rPr>
          <w:sz w:val="24"/>
          <w:szCs w:val="24"/>
          <w:rtl/>
        </w:rPr>
        <w:t>.</w:t>
      </w:r>
    </w:p>
    <w:p w:rsidR="00287F98" w:rsidRPr="00287F98" w:rsidRDefault="00287F98" w:rsidP="00287F98">
      <w:pPr>
        <w:rPr>
          <w:sz w:val="24"/>
          <w:szCs w:val="24"/>
          <w:rtl/>
        </w:rPr>
      </w:pPr>
      <w:r w:rsidRPr="00287F98">
        <w:rPr>
          <w:sz w:val="24"/>
          <w:szCs w:val="24"/>
        </w:rPr>
        <w:t>Symington , N</w:t>
      </w:r>
      <w:r w:rsidRPr="00287F98">
        <w:rPr>
          <w:sz w:val="24"/>
          <w:szCs w:val="24"/>
          <w:rtl/>
        </w:rPr>
        <w:t xml:space="preserve">.  (1996).  </w:t>
      </w:r>
      <w:r w:rsidRPr="00287F98">
        <w:rPr>
          <w:sz w:val="24"/>
          <w:szCs w:val="24"/>
        </w:rPr>
        <w:t>Mental pain and moral courage. In</w:t>
      </w:r>
      <w:r w:rsidRPr="00287F98">
        <w:rPr>
          <w:b/>
          <w:bCs/>
          <w:sz w:val="24"/>
          <w:szCs w:val="24"/>
          <w:rtl/>
        </w:rPr>
        <w:t xml:space="preserve">:  </w:t>
      </w:r>
      <w:r w:rsidRPr="00287F98">
        <w:rPr>
          <w:b/>
          <w:bCs/>
          <w:sz w:val="24"/>
          <w:szCs w:val="24"/>
        </w:rPr>
        <w:t>The making of a psychotherapist</w:t>
      </w:r>
      <w:r w:rsidRPr="00287F98">
        <w:rPr>
          <w:b/>
          <w:bCs/>
          <w:sz w:val="24"/>
          <w:szCs w:val="24"/>
          <w:rtl/>
        </w:rPr>
        <w:t>.</w:t>
      </w:r>
      <w:r w:rsidRPr="00287F98">
        <w:rPr>
          <w:sz w:val="24"/>
          <w:szCs w:val="24"/>
          <w:rtl/>
        </w:rPr>
        <w:t xml:space="preserve">  </w:t>
      </w:r>
      <w:r w:rsidRPr="00287F98">
        <w:rPr>
          <w:sz w:val="24"/>
          <w:szCs w:val="24"/>
        </w:rPr>
        <w:t>Chap. 5, p</w:t>
      </w:r>
      <w:r w:rsidRPr="00287F98">
        <w:rPr>
          <w:sz w:val="24"/>
          <w:szCs w:val="24"/>
          <w:rtl/>
        </w:rPr>
        <w:t xml:space="preserve">.  50-60,  </w:t>
      </w:r>
      <w:r w:rsidRPr="00287F98">
        <w:rPr>
          <w:sz w:val="24"/>
          <w:szCs w:val="24"/>
        </w:rPr>
        <w:t>Karnac, London</w:t>
      </w:r>
      <w:r w:rsidRPr="00287F98">
        <w:rPr>
          <w:sz w:val="24"/>
          <w:szCs w:val="24"/>
          <w:rtl/>
        </w:rPr>
        <w:t>.</w:t>
      </w:r>
    </w:p>
    <w:p w:rsidR="00287F98" w:rsidRPr="00287F98" w:rsidRDefault="00287F98" w:rsidP="00287F98">
      <w:pPr>
        <w:rPr>
          <w:sz w:val="24"/>
          <w:szCs w:val="24"/>
          <w:rtl/>
        </w:rPr>
      </w:pPr>
      <w:r w:rsidRPr="00287F98">
        <w:rPr>
          <w:sz w:val="24"/>
          <w:szCs w:val="24"/>
        </w:rPr>
        <w:t>Winnicott , D.W. (1971</w:t>
      </w:r>
      <w:r w:rsidRPr="00287F98">
        <w:rPr>
          <w:sz w:val="24"/>
          <w:szCs w:val="24"/>
          <w:rtl/>
        </w:rPr>
        <w:t>).</w:t>
      </w:r>
      <w:r w:rsidRPr="00287F98">
        <w:rPr>
          <w:b/>
          <w:bCs/>
          <w:sz w:val="24"/>
          <w:szCs w:val="24"/>
          <w:rtl/>
        </w:rPr>
        <w:t xml:space="preserve"> </w:t>
      </w:r>
      <w:r w:rsidRPr="00287F98">
        <w:rPr>
          <w:b/>
          <w:bCs/>
          <w:sz w:val="24"/>
          <w:szCs w:val="24"/>
        </w:rPr>
        <w:t>Playing and Reality</w:t>
      </w:r>
      <w:r w:rsidRPr="00287F98">
        <w:rPr>
          <w:sz w:val="24"/>
          <w:szCs w:val="24"/>
          <w:u w:val="single"/>
          <w:rtl/>
        </w:rPr>
        <w:t>.</w:t>
      </w:r>
      <w:r w:rsidRPr="00287F98">
        <w:rPr>
          <w:b/>
          <w:bCs/>
          <w:sz w:val="24"/>
          <w:szCs w:val="24"/>
          <w:rtl/>
        </w:rPr>
        <w:t xml:space="preserve"> </w:t>
      </w:r>
      <w:r w:rsidRPr="00287F98">
        <w:rPr>
          <w:sz w:val="24"/>
          <w:szCs w:val="24"/>
        </w:rPr>
        <w:t>London , Tavistock</w:t>
      </w:r>
      <w:r w:rsidRPr="00287F98">
        <w:rPr>
          <w:sz w:val="24"/>
          <w:szCs w:val="24"/>
          <w:rtl/>
        </w:rPr>
        <w:t>.</w:t>
      </w:r>
    </w:p>
    <w:p w:rsidR="00287F98" w:rsidRPr="00287F98" w:rsidRDefault="00287F98" w:rsidP="00287F98">
      <w:pPr>
        <w:rPr>
          <w:sz w:val="24"/>
          <w:szCs w:val="24"/>
          <w:rtl/>
        </w:rPr>
      </w:pPr>
      <w:r w:rsidRPr="00287F98">
        <w:rPr>
          <w:sz w:val="24"/>
          <w:szCs w:val="24"/>
        </w:rPr>
        <w:t>Wittenberg, I</w:t>
      </w:r>
      <w:r w:rsidRPr="00287F98">
        <w:rPr>
          <w:sz w:val="24"/>
          <w:szCs w:val="24"/>
          <w:rtl/>
        </w:rPr>
        <w:t>.</w:t>
      </w:r>
      <w:r w:rsidRPr="00287F98">
        <w:rPr>
          <w:b/>
          <w:bCs/>
          <w:sz w:val="24"/>
          <w:szCs w:val="24"/>
          <w:rtl/>
        </w:rPr>
        <w:t xml:space="preserve"> </w:t>
      </w:r>
      <w:r w:rsidRPr="00287F98">
        <w:rPr>
          <w:sz w:val="24"/>
          <w:szCs w:val="24"/>
          <w:rtl/>
        </w:rPr>
        <w:t xml:space="preserve">(1999). </w:t>
      </w:r>
      <w:r w:rsidRPr="00287F98">
        <w:rPr>
          <w:sz w:val="24"/>
          <w:szCs w:val="24"/>
        </w:rPr>
        <w:t>Ending Therapy</w:t>
      </w:r>
      <w:r w:rsidRPr="00287F98">
        <w:rPr>
          <w:sz w:val="24"/>
          <w:szCs w:val="24"/>
          <w:rtl/>
        </w:rPr>
        <w:t>.</w:t>
      </w:r>
      <w:r w:rsidRPr="00287F98">
        <w:rPr>
          <w:b/>
          <w:bCs/>
          <w:sz w:val="24"/>
          <w:szCs w:val="24"/>
          <w:rtl/>
        </w:rPr>
        <w:t xml:space="preserve"> </w:t>
      </w:r>
      <w:r w:rsidRPr="00287F98">
        <w:rPr>
          <w:b/>
          <w:bCs/>
          <w:sz w:val="24"/>
          <w:szCs w:val="24"/>
        </w:rPr>
        <w:t>J. Child Psychotherapy</w:t>
      </w:r>
      <w:r w:rsidRPr="00287F98">
        <w:rPr>
          <w:sz w:val="24"/>
          <w:szCs w:val="24"/>
          <w:rtl/>
        </w:rPr>
        <w:t>, 25:339-35</w:t>
      </w:r>
      <w:r w:rsidRPr="00287F98">
        <w:rPr>
          <w:rFonts w:hint="cs"/>
          <w:sz w:val="24"/>
          <w:szCs w:val="24"/>
          <w:rtl/>
        </w:rPr>
        <w:t>6</w:t>
      </w:r>
    </w:p>
    <w:p w:rsidR="00287F98" w:rsidRDefault="00287F98" w:rsidP="00287F98">
      <w:pPr>
        <w:rPr>
          <w:sz w:val="24"/>
          <w:szCs w:val="24"/>
          <w:rtl/>
        </w:rPr>
      </w:pPr>
    </w:p>
    <w:p w:rsidR="00287F98" w:rsidRDefault="00287F98" w:rsidP="00287F98">
      <w:pPr>
        <w:rPr>
          <w:sz w:val="24"/>
          <w:szCs w:val="24"/>
          <w:rtl/>
        </w:rPr>
      </w:pPr>
    </w:p>
    <w:p w:rsidR="00287F98" w:rsidRDefault="00287F98" w:rsidP="00287F98">
      <w:pPr>
        <w:rPr>
          <w:sz w:val="24"/>
          <w:szCs w:val="24"/>
          <w:rtl/>
        </w:rPr>
      </w:pPr>
    </w:p>
    <w:p w:rsidR="00287F98" w:rsidRDefault="00287F98" w:rsidP="00287F98">
      <w:pPr>
        <w:rPr>
          <w:sz w:val="24"/>
          <w:szCs w:val="24"/>
          <w:rtl/>
        </w:rPr>
      </w:pPr>
    </w:p>
    <w:p w:rsidR="00287F98" w:rsidRDefault="00287F98" w:rsidP="00287F98">
      <w:pPr>
        <w:rPr>
          <w:sz w:val="24"/>
          <w:szCs w:val="24"/>
          <w:rtl/>
        </w:rPr>
      </w:pPr>
    </w:p>
    <w:p w:rsidR="00287F98" w:rsidRPr="00287F98" w:rsidRDefault="00287F98" w:rsidP="00287F98">
      <w:pPr>
        <w:jc w:val="center"/>
        <w:rPr>
          <w:sz w:val="32"/>
          <w:szCs w:val="32"/>
          <w:u w:val="single"/>
          <w:rtl/>
        </w:rPr>
      </w:pPr>
      <w:r w:rsidRPr="00287F98">
        <w:rPr>
          <w:rFonts w:hint="cs"/>
          <w:sz w:val="32"/>
          <w:szCs w:val="32"/>
          <w:u w:val="single"/>
          <w:rtl/>
        </w:rPr>
        <w:t>פרקטיקום קליני א' 60-831-05</w:t>
      </w:r>
    </w:p>
    <w:p w:rsidR="00287F98" w:rsidRPr="00287F98" w:rsidRDefault="00287F98" w:rsidP="00287F98">
      <w:pPr>
        <w:jc w:val="center"/>
        <w:rPr>
          <w:sz w:val="28"/>
          <w:szCs w:val="28"/>
          <w:rtl/>
        </w:rPr>
      </w:pPr>
      <w:r w:rsidRPr="00287F98">
        <w:rPr>
          <w:rFonts w:hint="cs"/>
          <w:sz w:val="28"/>
          <w:szCs w:val="28"/>
          <w:rtl/>
        </w:rPr>
        <w:t>סילבוס תש"פ</w:t>
      </w:r>
    </w:p>
    <w:p w:rsidR="00287F98" w:rsidRPr="00287F98" w:rsidRDefault="00287F98" w:rsidP="00287F98">
      <w:pPr>
        <w:rPr>
          <w:sz w:val="24"/>
          <w:szCs w:val="24"/>
          <w:rtl/>
        </w:rPr>
      </w:pPr>
      <w:r w:rsidRPr="00287F98">
        <w:rPr>
          <w:rFonts w:hint="cs"/>
          <w:b/>
          <w:bCs/>
          <w:sz w:val="24"/>
          <w:szCs w:val="24"/>
          <w:rtl/>
        </w:rPr>
        <w:t xml:space="preserve">שם המרצה: </w:t>
      </w:r>
      <w:r w:rsidRPr="00287F98">
        <w:rPr>
          <w:rFonts w:hint="cs"/>
          <w:sz w:val="24"/>
          <w:szCs w:val="24"/>
          <w:rtl/>
        </w:rPr>
        <w:t>גב' דינה סנדרוב</w:t>
      </w:r>
    </w:p>
    <w:p w:rsidR="00287F98" w:rsidRPr="00287F98" w:rsidRDefault="00287F98" w:rsidP="00287F98">
      <w:pPr>
        <w:rPr>
          <w:sz w:val="24"/>
          <w:szCs w:val="24"/>
          <w:rtl/>
        </w:rPr>
      </w:pPr>
      <w:r w:rsidRPr="00287F98">
        <w:rPr>
          <w:rFonts w:hint="cs"/>
          <w:b/>
          <w:bCs/>
          <w:sz w:val="24"/>
          <w:szCs w:val="24"/>
          <w:rtl/>
        </w:rPr>
        <w:t xml:space="preserve">סוג הקורס: </w:t>
      </w:r>
      <w:r w:rsidRPr="00287F98">
        <w:rPr>
          <w:rFonts w:hint="cs"/>
          <w:sz w:val="24"/>
          <w:szCs w:val="24"/>
          <w:rtl/>
        </w:rPr>
        <w:t>פרקטיקום</w:t>
      </w:r>
    </w:p>
    <w:p w:rsidR="00287F98" w:rsidRPr="00287F98" w:rsidRDefault="00287F98" w:rsidP="00287F98">
      <w:pPr>
        <w:rPr>
          <w:sz w:val="24"/>
          <w:szCs w:val="24"/>
          <w:rtl/>
        </w:rPr>
      </w:pPr>
      <w:r w:rsidRPr="00287F98">
        <w:rPr>
          <w:rFonts w:hint="cs"/>
          <w:b/>
          <w:bCs/>
          <w:sz w:val="24"/>
          <w:szCs w:val="24"/>
          <w:rtl/>
        </w:rPr>
        <w:t xml:space="preserve">שנת לימודים: </w:t>
      </w:r>
      <w:r w:rsidRPr="00287F98">
        <w:rPr>
          <w:rFonts w:hint="cs"/>
          <w:sz w:val="24"/>
          <w:szCs w:val="24"/>
          <w:rtl/>
        </w:rPr>
        <w:t>תש"פ</w:t>
      </w:r>
    </w:p>
    <w:p w:rsidR="00287F98" w:rsidRPr="00287F98" w:rsidRDefault="00287F98" w:rsidP="00287F98">
      <w:pPr>
        <w:rPr>
          <w:sz w:val="24"/>
          <w:szCs w:val="24"/>
          <w:rtl/>
        </w:rPr>
      </w:pPr>
      <w:r w:rsidRPr="00287F98">
        <w:rPr>
          <w:rFonts w:hint="cs"/>
          <w:b/>
          <w:bCs/>
          <w:sz w:val="24"/>
          <w:szCs w:val="24"/>
          <w:rtl/>
        </w:rPr>
        <w:t xml:space="preserve">סמסטר: </w:t>
      </w:r>
      <w:r w:rsidRPr="00287F98">
        <w:rPr>
          <w:rFonts w:hint="cs"/>
          <w:sz w:val="24"/>
          <w:szCs w:val="24"/>
          <w:rtl/>
        </w:rPr>
        <w:t>א' וב'</w:t>
      </w:r>
    </w:p>
    <w:p w:rsidR="00287F98" w:rsidRPr="00287F98" w:rsidRDefault="00287F98" w:rsidP="00287F98">
      <w:pPr>
        <w:rPr>
          <w:sz w:val="24"/>
          <w:szCs w:val="24"/>
          <w:rtl/>
        </w:rPr>
      </w:pPr>
      <w:r w:rsidRPr="00287F98">
        <w:rPr>
          <w:rFonts w:hint="cs"/>
          <w:b/>
          <w:bCs/>
          <w:sz w:val="24"/>
          <w:szCs w:val="24"/>
          <w:rtl/>
        </w:rPr>
        <w:t xml:space="preserve">שם הקורס באנגלית: </w:t>
      </w:r>
      <w:r w:rsidRPr="00287F98">
        <w:rPr>
          <w:rFonts w:hint="cs"/>
          <w:sz w:val="24"/>
          <w:szCs w:val="24"/>
          <w:rtl/>
        </w:rPr>
        <w:t>אין</w:t>
      </w:r>
    </w:p>
    <w:p w:rsidR="00287F98" w:rsidRPr="00287F98" w:rsidRDefault="00287F98" w:rsidP="00287F98">
      <w:r w:rsidRPr="00287F98">
        <w:rPr>
          <w:rFonts w:hint="cs"/>
          <w:b/>
          <w:bCs/>
          <w:sz w:val="24"/>
          <w:szCs w:val="24"/>
          <w:rtl/>
        </w:rPr>
        <w:t xml:space="preserve">תיאור הקורס: </w:t>
      </w:r>
      <w:r w:rsidRPr="00287F98">
        <w:rPr>
          <w:rtl/>
        </w:rPr>
        <w:t>כל סטודנט יטפל בפנייה אחת או שתי פניות טיפוליות במשך שנת הפרקטיקום, כשמתוך התנסות זו יוקנו לסטודנט מושגי יסוד בסיסיים לטיפול הפסיכו תרפויטי – מושגים אלה יכללו יצירת ושמירת המסגרת הטיפולית, כללי היסוד בטיפול, הברית הטיפולית, ההתערבות הטיפולית, החזקה, הכלה, שיקוף ופרוש.</w:t>
      </w:r>
    </w:p>
    <w:p w:rsidR="00287F98" w:rsidRPr="00287F98" w:rsidRDefault="00287F98" w:rsidP="00287F98">
      <w:pPr>
        <w:rPr>
          <w:sz w:val="24"/>
          <w:szCs w:val="24"/>
          <w:rtl/>
        </w:rPr>
      </w:pPr>
      <w:r w:rsidRPr="00287F98">
        <w:rPr>
          <w:b/>
          <w:bCs/>
          <w:sz w:val="24"/>
          <w:szCs w:val="24"/>
          <w:rtl/>
        </w:rPr>
        <w:t>מהלך השיעורים:</w:t>
      </w:r>
    </w:p>
    <w:p w:rsidR="00287F98" w:rsidRPr="00287F98" w:rsidRDefault="00287F98" w:rsidP="00287F98">
      <w:pPr>
        <w:rPr>
          <w:sz w:val="24"/>
          <w:szCs w:val="24"/>
          <w:rtl/>
        </w:rPr>
      </w:pPr>
      <w:r w:rsidRPr="00287F98">
        <w:rPr>
          <w:sz w:val="24"/>
          <w:szCs w:val="24"/>
          <w:rtl/>
        </w:rPr>
        <w:t>מסגרת הקורס בנויה ממפגש שבועי קבוצתי של הסטודנטים בן 4 שעות וכן פגישה הדרכה אישית פעם בשבועיים.</w:t>
      </w:r>
    </w:p>
    <w:p w:rsidR="00287F98" w:rsidRPr="00287F98" w:rsidRDefault="00287F98" w:rsidP="00287F98">
      <w:pPr>
        <w:rPr>
          <w:sz w:val="24"/>
          <w:szCs w:val="24"/>
          <w:rtl/>
        </w:rPr>
      </w:pPr>
      <w:r w:rsidRPr="00287F98">
        <w:rPr>
          <w:sz w:val="24"/>
          <w:szCs w:val="24"/>
          <w:rtl/>
        </w:rPr>
        <w:t>כמו כן על הסטודנטים להקצות שעתיים שבועיות לפגישות הטיפוליות.</w:t>
      </w:r>
    </w:p>
    <w:p w:rsidR="00287F98" w:rsidRPr="00287F98" w:rsidRDefault="00287F98" w:rsidP="00287F98">
      <w:pPr>
        <w:rPr>
          <w:sz w:val="24"/>
          <w:szCs w:val="24"/>
          <w:rtl/>
        </w:rPr>
      </w:pPr>
      <w:r w:rsidRPr="00287F98">
        <w:rPr>
          <w:rFonts w:hint="cs"/>
          <w:b/>
          <w:bCs/>
          <w:sz w:val="24"/>
          <w:szCs w:val="24"/>
          <w:rtl/>
        </w:rPr>
        <w:t xml:space="preserve">מטרות הקורס\תוצרי הלמידה: </w:t>
      </w:r>
      <w:r w:rsidRPr="00287F98">
        <w:rPr>
          <w:sz w:val="24"/>
          <w:szCs w:val="24"/>
          <w:rtl/>
        </w:rPr>
        <w:t>הפרקטיקום מאורגן סביב עבודה טיפולית של סטודנטים בקליניקה של אוניברסיטת בר-אילן, כשהמטרה היא הקניית מושגי יסוד בטיפול והתנסות ראשונית בעבודה טיפולית עם ילדים ומבוגרים</w:t>
      </w:r>
      <w:r w:rsidRPr="00287F98">
        <w:rPr>
          <w:sz w:val="24"/>
          <w:szCs w:val="24"/>
        </w:rPr>
        <w:t>.</w:t>
      </w:r>
    </w:p>
    <w:p w:rsidR="00287F98" w:rsidRPr="00287F98" w:rsidRDefault="00287F98" w:rsidP="00287F98">
      <w:pPr>
        <w:rPr>
          <w:sz w:val="24"/>
          <w:szCs w:val="24"/>
          <w:rtl/>
        </w:rPr>
      </w:pPr>
      <w:r w:rsidRPr="00287F98">
        <w:rPr>
          <w:rFonts w:hint="cs"/>
          <w:b/>
          <w:bCs/>
          <w:sz w:val="24"/>
          <w:szCs w:val="24"/>
          <w:rtl/>
        </w:rPr>
        <w:t xml:space="preserve">דרישות קדם: </w:t>
      </w:r>
      <w:r w:rsidRPr="00287F98">
        <w:rPr>
          <w:rFonts w:hint="cs"/>
          <w:sz w:val="24"/>
          <w:szCs w:val="24"/>
          <w:rtl/>
        </w:rPr>
        <w:t>אין</w:t>
      </w:r>
    </w:p>
    <w:p w:rsidR="00287F98" w:rsidRPr="00287F98" w:rsidRDefault="00287F98" w:rsidP="00287F98">
      <w:r w:rsidRPr="00287F98">
        <w:rPr>
          <w:rFonts w:hint="cs"/>
          <w:b/>
          <w:bCs/>
          <w:sz w:val="24"/>
          <w:szCs w:val="24"/>
          <w:rtl/>
        </w:rPr>
        <w:t xml:space="preserve">חובות\דרישות\מטלות: </w:t>
      </w:r>
      <w:r w:rsidRPr="00287F98">
        <w:rPr>
          <w:rtl/>
        </w:rPr>
        <w:t>השתתפות בפגישות הפרקטיקום השבועיות וכמו כן השתתפות בשעת ההדרכה הדו-שבועית.</w:t>
      </w:r>
    </w:p>
    <w:p w:rsidR="00287F98" w:rsidRPr="00287F98" w:rsidRDefault="00287F98" w:rsidP="00287F98">
      <w:pPr>
        <w:rPr>
          <w:sz w:val="24"/>
          <w:szCs w:val="24"/>
          <w:rtl/>
        </w:rPr>
      </w:pPr>
      <w:r w:rsidRPr="00287F98">
        <w:rPr>
          <w:sz w:val="24"/>
          <w:szCs w:val="24"/>
          <w:rtl/>
        </w:rPr>
        <w:t>טיפול במטופל או שניים לאורך השנה.</w:t>
      </w:r>
    </w:p>
    <w:p w:rsidR="00287F98" w:rsidRPr="00287F98" w:rsidRDefault="00287F98" w:rsidP="00287F98">
      <w:pPr>
        <w:rPr>
          <w:sz w:val="24"/>
          <w:szCs w:val="24"/>
          <w:rtl/>
        </w:rPr>
      </w:pPr>
      <w:r w:rsidRPr="00287F98">
        <w:rPr>
          <w:sz w:val="24"/>
          <w:szCs w:val="24"/>
          <w:rtl/>
        </w:rPr>
        <w:t>מעקב אחר פתיחת התיק למטופל – סיכום שוטף של הפגישות הטיפוליות והבאתם להדרכה, כתיבת דו"ח סיכום טיפול על כל מטופל לקראת סוף השנה.</w:t>
      </w:r>
    </w:p>
    <w:p w:rsidR="00287F98" w:rsidRPr="00287F98" w:rsidRDefault="00287F98" w:rsidP="00287F98">
      <w:pPr>
        <w:rPr>
          <w:sz w:val="24"/>
          <w:szCs w:val="24"/>
          <w:rtl/>
        </w:rPr>
      </w:pPr>
      <w:r w:rsidRPr="00287F98">
        <w:rPr>
          <w:rFonts w:hint="cs"/>
          <w:b/>
          <w:bCs/>
          <w:sz w:val="24"/>
          <w:szCs w:val="24"/>
          <w:rtl/>
        </w:rPr>
        <w:t xml:space="preserve">מרכיבי הציון הסופי: </w:t>
      </w:r>
    </w:p>
    <w:p w:rsidR="00287F98" w:rsidRPr="00287F98" w:rsidRDefault="00287F98" w:rsidP="00287F98">
      <w:pPr>
        <w:numPr>
          <w:ilvl w:val="0"/>
          <w:numId w:val="86"/>
        </w:numPr>
        <w:rPr>
          <w:sz w:val="24"/>
          <w:szCs w:val="24"/>
        </w:rPr>
      </w:pPr>
      <w:r w:rsidRPr="00287F98">
        <w:rPr>
          <w:sz w:val="24"/>
          <w:szCs w:val="24"/>
          <w:rtl/>
        </w:rPr>
        <w:t>השתתפות בפגישות הפרקטיקום</w:t>
      </w:r>
    </w:p>
    <w:p w:rsidR="00287F98" w:rsidRPr="00287F98" w:rsidRDefault="00287F98" w:rsidP="00287F98">
      <w:pPr>
        <w:numPr>
          <w:ilvl w:val="0"/>
          <w:numId w:val="86"/>
        </w:numPr>
        <w:rPr>
          <w:sz w:val="24"/>
          <w:szCs w:val="24"/>
          <w:rtl/>
        </w:rPr>
      </w:pPr>
      <w:r w:rsidRPr="00287F98">
        <w:rPr>
          <w:sz w:val="24"/>
          <w:szCs w:val="24"/>
          <w:rtl/>
        </w:rPr>
        <w:t>אופן הבאת החומר להדרכה האישית</w:t>
      </w:r>
    </w:p>
    <w:p w:rsidR="00287F98" w:rsidRPr="00287F98" w:rsidRDefault="00287F98" w:rsidP="00287F98">
      <w:pPr>
        <w:numPr>
          <w:ilvl w:val="0"/>
          <w:numId w:val="86"/>
        </w:numPr>
        <w:rPr>
          <w:sz w:val="24"/>
          <w:szCs w:val="24"/>
          <w:rtl/>
        </w:rPr>
      </w:pPr>
      <w:r w:rsidRPr="00287F98">
        <w:rPr>
          <w:sz w:val="24"/>
          <w:szCs w:val="24"/>
          <w:rtl/>
        </w:rPr>
        <w:t>התרומה לדיון בקבוצת ההדרכה</w:t>
      </w:r>
    </w:p>
    <w:p w:rsidR="00287F98" w:rsidRPr="00287F98" w:rsidRDefault="00287F98" w:rsidP="00287F98">
      <w:pPr>
        <w:numPr>
          <w:ilvl w:val="0"/>
          <w:numId w:val="86"/>
        </w:numPr>
        <w:rPr>
          <w:sz w:val="24"/>
          <w:szCs w:val="24"/>
          <w:rtl/>
        </w:rPr>
      </w:pPr>
      <w:r w:rsidRPr="00287F98">
        <w:rPr>
          <w:sz w:val="24"/>
          <w:szCs w:val="24"/>
          <w:rtl/>
        </w:rPr>
        <w:t>היחס לעבודה, הסקרנות, הפתיחות ויכולת לרפלקסיה עצמית</w:t>
      </w:r>
    </w:p>
    <w:p w:rsidR="00287F98" w:rsidRPr="00287F98" w:rsidRDefault="00287F98" w:rsidP="00287F98">
      <w:pPr>
        <w:rPr>
          <w:sz w:val="24"/>
          <w:szCs w:val="24"/>
          <w:rtl/>
        </w:rPr>
      </w:pPr>
      <w:r w:rsidRPr="00287F98">
        <w:rPr>
          <w:rFonts w:hint="cs"/>
          <w:b/>
          <w:bCs/>
          <w:sz w:val="24"/>
          <w:szCs w:val="24"/>
          <w:rtl/>
        </w:rPr>
        <w:t xml:space="preserve">ביבליוגרפיה: </w:t>
      </w:r>
    </w:p>
    <w:p w:rsidR="00287F98" w:rsidRPr="00287F98" w:rsidRDefault="00287F98" w:rsidP="00287F98">
      <w:pPr>
        <w:numPr>
          <w:ilvl w:val="0"/>
          <w:numId w:val="87"/>
        </w:numPr>
        <w:rPr>
          <w:sz w:val="24"/>
          <w:szCs w:val="24"/>
        </w:rPr>
      </w:pPr>
      <w:r w:rsidRPr="00287F98">
        <w:rPr>
          <w:sz w:val="24"/>
          <w:szCs w:val="24"/>
        </w:rPr>
        <w:lastRenderedPageBreak/>
        <w:t xml:space="preserve">Gabbard, G.O. (2000) Psychodynamic Psychiatry in Clinical Practice, Third edition, Washington, D.C.: American Psychiatric Press. </w:t>
      </w:r>
    </w:p>
    <w:p w:rsidR="00287F98" w:rsidRPr="00287F98" w:rsidRDefault="00287F98" w:rsidP="00287F98">
      <w:pPr>
        <w:numPr>
          <w:ilvl w:val="0"/>
          <w:numId w:val="87"/>
        </w:numPr>
        <w:rPr>
          <w:sz w:val="24"/>
          <w:szCs w:val="24"/>
        </w:rPr>
      </w:pPr>
      <w:r w:rsidRPr="00287F98">
        <w:rPr>
          <w:sz w:val="24"/>
          <w:szCs w:val="24"/>
        </w:rPr>
        <w:t xml:space="preserve">Gabbard, G.O. (2004) Long-Term Psychodynamic Psychotherapy: A Basic Text, Washington, DC: American Psychiatric Press. </w:t>
      </w:r>
    </w:p>
    <w:p w:rsidR="00287F98" w:rsidRPr="00287F98" w:rsidRDefault="00287F98" w:rsidP="00287F98">
      <w:pPr>
        <w:numPr>
          <w:ilvl w:val="0"/>
          <w:numId w:val="87"/>
        </w:numPr>
        <w:rPr>
          <w:sz w:val="24"/>
          <w:szCs w:val="24"/>
        </w:rPr>
      </w:pPr>
      <w:r w:rsidRPr="00287F98">
        <w:rPr>
          <w:sz w:val="24"/>
          <w:szCs w:val="24"/>
        </w:rPr>
        <w:t xml:space="preserve">McWilliams N. (1999) Psychoanalytic Case Formulation, New York: The Guilford Press, Inc. McWilliams N. (2004) Psychoanalytic Psychotherapy, New York: Guilford Press. </w:t>
      </w:r>
    </w:p>
    <w:p w:rsidR="00287F98" w:rsidRPr="00287F98" w:rsidRDefault="00287F98" w:rsidP="00287F98">
      <w:pPr>
        <w:numPr>
          <w:ilvl w:val="0"/>
          <w:numId w:val="87"/>
        </w:numPr>
        <w:rPr>
          <w:sz w:val="24"/>
          <w:szCs w:val="24"/>
        </w:rPr>
      </w:pPr>
      <w:r w:rsidRPr="00287F98">
        <w:rPr>
          <w:sz w:val="24"/>
          <w:szCs w:val="24"/>
        </w:rPr>
        <w:t xml:space="preserve">Mitchell, S.A., Black, M.J. (1995) Freud and Beyond: A History of Modern Psychoanalytic Thought, New York: Basic Books. </w:t>
      </w:r>
    </w:p>
    <w:p w:rsidR="00287F98" w:rsidRPr="00287F98" w:rsidRDefault="00287F98" w:rsidP="00287F98">
      <w:pPr>
        <w:numPr>
          <w:ilvl w:val="0"/>
          <w:numId w:val="87"/>
        </w:numPr>
        <w:rPr>
          <w:sz w:val="24"/>
          <w:szCs w:val="24"/>
        </w:rPr>
      </w:pPr>
      <w:r w:rsidRPr="00287F98">
        <w:rPr>
          <w:sz w:val="24"/>
          <w:szCs w:val="24"/>
        </w:rPr>
        <w:t xml:space="preserve">Moore, B.E. (1995) Psychoanalysis: The Major Concepts, New Haven, Yale University Press.. </w:t>
      </w:r>
    </w:p>
    <w:p w:rsidR="00287F98" w:rsidRPr="00287F98" w:rsidRDefault="00287F98" w:rsidP="00287F98">
      <w:pPr>
        <w:rPr>
          <w:sz w:val="24"/>
          <w:szCs w:val="24"/>
        </w:rPr>
      </w:pPr>
      <w:r w:rsidRPr="00287F98">
        <w:rPr>
          <w:sz w:val="24"/>
          <w:szCs w:val="24"/>
          <w:rtl/>
        </w:rPr>
        <w:t>לכל מטפל ניתנת המלצה על קריאה המותאמת למטופל ולנושאים הספציפיים אשר עולים בטיפולים</w:t>
      </w:r>
      <w:r w:rsidRPr="00287F98">
        <w:rPr>
          <w:sz w:val="24"/>
          <w:szCs w:val="24"/>
        </w:rPr>
        <w:t>.</w:t>
      </w:r>
    </w:p>
    <w:p w:rsidR="00287F98" w:rsidRPr="00287F98" w:rsidRDefault="00287F98" w:rsidP="00287F98">
      <w:pPr>
        <w:rPr>
          <w:sz w:val="24"/>
          <w:szCs w:val="24"/>
        </w:rPr>
      </w:pPr>
    </w:p>
    <w:p w:rsidR="00287F98" w:rsidRDefault="00287F98" w:rsidP="00287F98">
      <w:pPr>
        <w:rPr>
          <w:sz w:val="24"/>
          <w:szCs w:val="24"/>
          <w:rtl/>
        </w:rPr>
      </w:pPr>
    </w:p>
    <w:p w:rsidR="00287F98" w:rsidRDefault="00287F98" w:rsidP="00287F98">
      <w:pPr>
        <w:rPr>
          <w:sz w:val="24"/>
          <w:szCs w:val="24"/>
          <w:rtl/>
        </w:rPr>
      </w:pPr>
    </w:p>
    <w:p w:rsidR="00287F98" w:rsidRDefault="00287F98" w:rsidP="00287F98">
      <w:pPr>
        <w:rPr>
          <w:sz w:val="24"/>
          <w:szCs w:val="24"/>
          <w:rtl/>
        </w:rPr>
      </w:pPr>
    </w:p>
    <w:p w:rsidR="00287F98" w:rsidRDefault="00287F98" w:rsidP="00287F98">
      <w:pPr>
        <w:rPr>
          <w:sz w:val="24"/>
          <w:szCs w:val="24"/>
          <w:rtl/>
        </w:rPr>
      </w:pPr>
    </w:p>
    <w:p w:rsidR="00287F98" w:rsidRDefault="00287F98" w:rsidP="00287F98">
      <w:pPr>
        <w:rPr>
          <w:sz w:val="24"/>
          <w:szCs w:val="24"/>
          <w:rtl/>
        </w:rPr>
      </w:pPr>
    </w:p>
    <w:p w:rsidR="00287F98" w:rsidRDefault="00287F98" w:rsidP="00287F98">
      <w:pPr>
        <w:rPr>
          <w:sz w:val="24"/>
          <w:szCs w:val="24"/>
          <w:rtl/>
        </w:rPr>
      </w:pPr>
    </w:p>
    <w:p w:rsidR="00287F98" w:rsidRDefault="00287F98" w:rsidP="00287F98">
      <w:pPr>
        <w:rPr>
          <w:sz w:val="24"/>
          <w:szCs w:val="24"/>
          <w:rtl/>
        </w:rPr>
      </w:pPr>
    </w:p>
    <w:p w:rsidR="00287F98" w:rsidRDefault="00287F98" w:rsidP="00287F98">
      <w:pPr>
        <w:rPr>
          <w:sz w:val="24"/>
          <w:szCs w:val="24"/>
          <w:rtl/>
        </w:rPr>
      </w:pPr>
    </w:p>
    <w:p w:rsidR="00287F98" w:rsidRDefault="00287F98" w:rsidP="00287F98">
      <w:pPr>
        <w:rPr>
          <w:sz w:val="24"/>
          <w:szCs w:val="24"/>
          <w:rtl/>
        </w:rPr>
      </w:pPr>
    </w:p>
    <w:p w:rsidR="00287F98" w:rsidRDefault="00287F98" w:rsidP="00287F98">
      <w:pPr>
        <w:rPr>
          <w:sz w:val="24"/>
          <w:szCs w:val="24"/>
          <w:rtl/>
        </w:rPr>
      </w:pPr>
    </w:p>
    <w:p w:rsidR="00287F98" w:rsidRDefault="00287F98" w:rsidP="00287F98">
      <w:pPr>
        <w:rPr>
          <w:sz w:val="24"/>
          <w:szCs w:val="24"/>
          <w:rtl/>
        </w:rPr>
      </w:pPr>
    </w:p>
    <w:p w:rsidR="00287F98" w:rsidRDefault="00287F98" w:rsidP="00287F98">
      <w:pPr>
        <w:rPr>
          <w:sz w:val="24"/>
          <w:szCs w:val="24"/>
          <w:rtl/>
        </w:rPr>
      </w:pPr>
    </w:p>
    <w:p w:rsidR="00287F98" w:rsidRDefault="00287F98" w:rsidP="00287F98">
      <w:pPr>
        <w:rPr>
          <w:sz w:val="24"/>
          <w:szCs w:val="24"/>
          <w:rtl/>
        </w:rPr>
      </w:pPr>
    </w:p>
    <w:p w:rsidR="00287F98" w:rsidRDefault="00287F98" w:rsidP="00287F98">
      <w:pPr>
        <w:rPr>
          <w:sz w:val="24"/>
          <w:szCs w:val="24"/>
          <w:rtl/>
        </w:rPr>
      </w:pPr>
    </w:p>
    <w:p w:rsidR="00287F98" w:rsidRDefault="00287F98" w:rsidP="00287F98">
      <w:pPr>
        <w:rPr>
          <w:sz w:val="24"/>
          <w:szCs w:val="24"/>
          <w:rtl/>
        </w:rPr>
      </w:pPr>
    </w:p>
    <w:p w:rsidR="00287F98" w:rsidRDefault="00287F98" w:rsidP="00287F98">
      <w:pPr>
        <w:rPr>
          <w:sz w:val="24"/>
          <w:szCs w:val="24"/>
          <w:rtl/>
        </w:rPr>
      </w:pPr>
    </w:p>
    <w:p w:rsidR="00287F98" w:rsidRDefault="00287F98" w:rsidP="00287F98">
      <w:pPr>
        <w:rPr>
          <w:sz w:val="24"/>
          <w:szCs w:val="24"/>
          <w:rtl/>
        </w:rPr>
      </w:pPr>
    </w:p>
    <w:p w:rsidR="00287F98" w:rsidRDefault="00287F98" w:rsidP="00287F98">
      <w:pPr>
        <w:rPr>
          <w:sz w:val="24"/>
          <w:szCs w:val="24"/>
          <w:rtl/>
        </w:rPr>
      </w:pPr>
    </w:p>
    <w:p w:rsidR="00287F98" w:rsidRDefault="00287F98" w:rsidP="00287F98">
      <w:pPr>
        <w:rPr>
          <w:sz w:val="24"/>
          <w:szCs w:val="24"/>
          <w:rtl/>
        </w:rPr>
      </w:pPr>
    </w:p>
    <w:p w:rsidR="00287F98" w:rsidRPr="00287F98" w:rsidRDefault="00287F98" w:rsidP="00287F98">
      <w:pPr>
        <w:jc w:val="center"/>
        <w:rPr>
          <w:sz w:val="32"/>
          <w:szCs w:val="32"/>
          <w:u w:val="single"/>
          <w:rtl/>
        </w:rPr>
      </w:pPr>
      <w:r w:rsidRPr="00287F98">
        <w:rPr>
          <w:rFonts w:hint="cs"/>
          <w:sz w:val="32"/>
          <w:szCs w:val="32"/>
          <w:u w:val="single"/>
          <w:rtl/>
        </w:rPr>
        <w:t>פרקטיקום קליני א' 60-831-06</w:t>
      </w:r>
    </w:p>
    <w:p w:rsidR="00287F98" w:rsidRPr="00287F98" w:rsidRDefault="00287F98" w:rsidP="00287F98">
      <w:pPr>
        <w:jc w:val="center"/>
        <w:rPr>
          <w:sz w:val="28"/>
          <w:szCs w:val="28"/>
          <w:rtl/>
        </w:rPr>
      </w:pPr>
      <w:r w:rsidRPr="00287F98">
        <w:rPr>
          <w:rFonts w:hint="cs"/>
          <w:sz w:val="28"/>
          <w:szCs w:val="28"/>
          <w:rtl/>
        </w:rPr>
        <w:t>סילבוס תש"פ</w:t>
      </w:r>
    </w:p>
    <w:p w:rsidR="00287F98" w:rsidRPr="00287F98" w:rsidRDefault="00287F98" w:rsidP="00287F98">
      <w:pPr>
        <w:rPr>
          <w:sz w:val="24"/>
          <w:szCs w:val="24"/>
          <w:rtl/>
        </w:rPr>
      </w:pPr>
      <w:r w:rsidRPr="00287F98">
        <w:rPr>
          <w:rFonts w:hint="cs"/>
          <w:b/>
          <w:bCs/>
          <w:sz w:val="24"/>
          <w:szCs w:val="24"/>
          <w:rtl/>
        </w:rPr>
        <w:t xml:space="preserve">שם המרצה: </w:t>
      </w:r>
      <w:r w:rsidRPr="00287F98">
        <w:rPr>
          <w:rFonts w:hint="cs"/>
          <w:sz w:val="24"/>
          <w:szCs w:val="24"/>
          <w:rtl/>
        </w:rPr>
        <w:t>ד"ר אמיר מזרחי</w:t>
      </w:r>
    </w:p>
    <w:p w:rsidR="00287F98" w:rsidRPr="00287F98" w:rsidRDefault="00287F98" w:rsidP="00287F98">
      <w:pPr>
        <w:rPr>
          <w:sz w:val="24"/>
          <w:szCs w:val="24"/>
          <w:rtl/>
        </w:rPr>
      </w:pPr>
      <w:r w:rsidRPr="00287F98">
        <w:rPr>
          <w:rFonts w:hint="cs"/>
          <w:b/>
          <w:bCs/>
          <w:sz w:val="24"/>
          <w:szCs w:val="24"/>
          <w:rtl/>
        </w:rPr>
        <w:t xml:space="preserve">סוג הקורס: </w:t>
      </w:r>
      <w:r w:rsidRPr="00287F98">
        <w:rPr>
          <w:rFonts w:hint="cs"/>
          <w:sz w:val="24"/>
          <w:szCs w:val="24"/>
          <w:rtl/>
        </w:rPr>
        <w:t>פרקטיקום</w:t>
      </w:r>
    </w:p>
    <w:p w:rsidR="00287F98" w:rsidRPr="00287F98" w:rsidRDefault="00287F98" w:rsidP="00287F98">
      <w:pPr>
        <w:rPr>
          <w:sz w:val="24"/>
          <w:szCs w:val="24"/>
          <w:rtl/>
        </w:rPr>
      </w:pPr>
      <w:r w:rsidRPr="00287F98">
        <w:rPr>
          <w:rFonts w:hint="cs"/>
          <w:b/>
          <w:bCs/>
          <w:sz w:val="24"/>
          <w:szCs w:val="24"/>
          <w:rtl/>
        </w:rPr>
        <w:t xml:space="preserve">שנת לימודים: </w:t>
      </w:r>
      <w:r w:rsidRPr="00287F98">
        <w:rPr>
          <w:rFonts w:hint="cs"/>
          <w:sz w:val="24"/>
          <w:szCs w:val="24"/>
          <w:rtl/>
        </w:rPr>
        <w:t>תש"פ</w:t>
      </w:r>
    </w:p>
    <w:p w:rsidR="00287F98" w:rsidRPr="00287F98" w:rsidRDefault="00287F98" w:rsidP="00287F98">
      <w:pPr>
        <w:rPr>
          <w:sz w:val="24"/>
          <w:szCs w:val="24"/>
          <w:rtl/>
        </w:rPr>
      </w:pPr>
      <w:r w:rsidRPr="00287F98">
        <w:rPr>
          <w:rFonts w:hint="cs"/>
          <w:b/>
          <w:bCs/>
          <w:sz w:val="24"/>
          <w:szCs w:val="24"/>
          <w:rtl/>
        </w:rPr>
        <w:t xml:space="preserve">סמסטר: </w:t>
      </w:r>
      <w:r w:rsidRPr="00287F98">
        <w:rPr>
          <w:rFonts w:hint="cs"/>
          <w:sz w:val="24"/>
          <w:szCs w:val="24"/>
          <w:rtl/>
        </w:rPr>
        <w:t>א' וב'</w:t>
      </w:r>
    </w:p>
    <w:p w:rsidR="00287F98" w:rsidRPr="00287F98" w:rsidRDefault="00287F98" w:rsidP="00287F98">
      <w:pPr>
        <w:rPr>
          <w:sz w:val="24"/>
          <w:szCs w:val="24"/>
          <w:rtl/>
        </w:rPr>
      </w:pPr>
      <w:r w:rsidRPr="00287F98">
        <w:rPr>
          <w:rFonts w:hint="cs"/>
          <w:b/>
          <w:bCs/>
          <w:sz w:val="24"/>
          <w:szCs w:val="24"/>
          <w:rtl/>
        </w:rPr>
        <w:t xml:space="preserve">שם הקורס באנגלית: </w:t>
      </w:r>
      <w:r w:rsidRPr="00287F98">
        <w:rPr>
          <w:rFonts w:hint="cs"/>
          <w:sz w:val="24"/>
          <w:szCs w:val="24"/>
          <w:rtl/>
        </w:rPr>
        <w:t>אין</w:t>
      </w:r>
    </w:p>
    <w:p w:rsidR="00287F98" w:rsidRPr="00287F98" w:rsidRDefault="00287F98" w:rsidP="00287F98">
      <w:pPr>
        <w:rPr>
          <w:sz w:val="24"/>
          <w:szCs w:val="24"/>
        </w:rPr>
      </w:pPr>
      <w:r w:rsidRPr="00287F98">
        <w:rPr>
          <w:rFonts w:hint="cs"/>
          <w:b/>
          <w:bCs/>
          <w:sz w:val="24"/>
          <w:szCs w:val="24"/>
          <w:rtl/>
        </w:rPr>
        <w:t xml:space="preserve">תיאור הקורס: </w:t>
      </w:r>
      <w:r w:rsidRPr="00287F98">
        <w:rPr>
          <w:sz w:val="24"/>
          <w:szCs w:val="24"/>
          <w:rtl/>
        </w:rPr>
        <w:t>כל סטודנט יטפל בפנייה אחת או שתי פניות טיפוליות במשך שנת הפרקטיקום, כשמתוך התנסות זו יוקנו לסטודנט מושגי יסוד בסיסיים לטיפול הפסיכו תרפויטי – מושגים אלה יכללו יצירת ושמירת המסגרת הטיפולית, כללי היסוד בטיפול, הברית הטיפולית, ההתערבות הטיפולית, החזקה, הכלה, שיקוף ופרוש.</w:t>
      </w:r>
    </w:p>
    <w:p w:rsidR="00287F98" w:rsidRPr="00287F98" w:rsidRDefault="00287F98" w:rsidP="00287F98">
      <w:pPr>
        <w:rPr>
          <w:sz w:val="24"/>
          <w:szCs w:val="24"/>
          <w:rtl/>
        </w:rPr>
      </w:pPr>
      <w:r w:rsidRPr="00287F98">
        <w:rPr>
          <w:sz w:val="24"/>
          <w:szCs w:val="24"/>
          <w:rtl/>
        </w:rPr>
        <w:t>מהלך השיעורים:</w:t>
      </w:r>
    </w:p>
    <w:p w:rsidR="00287F98" w:rsidRPr="00287F98" w:rsidRDefault="00287F98" w:rsidP="00287F98">
      <w:pPr>
        <w:rPr>
          <w:sz w:val="24"/>
          <w:szCs w:val="24"/>
          <w:rtl/>
        </w:rPr>
      </w:pPr>
      <w:r w:rsidRPr="00287F98">
        <w:rPr>
          <w:sz w:val="24"/>
          <w:szCs w:val="24"/>
          <w:rtl/>
        </w:rPr>
        <w:t>מסגרת הקורס בנויה ממפגש שבועי קבוצתי של הסטודנטים בן 4 שעות וכן פגישה הדרכה אישית פעם בשבועיים.</w:t>
      </w:r>
    </w:p>
    <w:p w:rsidR="00287F98" w:rsidRPr="00287F98" w:rsidRDefault="00287F98" w:rsidP="00287F98">
      <w:pPr>
        <w:rPr>
          <w:sz w:val="24"/>
          <w:szCs w:val="24"/>
          <w:rtl/>
        </w:rPr>
      </w:pPr>
      <w:r w:rsidRPr="00287F98">
        <w:rPr>
          <w:sz w:val="24"/>
          <w:szCs w:val="24"/>
          <w:rtl/>
        </w:rPr>
        <w:t>כמו כן על הסטודנטים להקצות שעתיים שבועיות לפגישות הטיפוליות.</w:t>
      </w:r>
    </w:p>
    <w:p w:rsidR="00287F98" w:rsidRPr="00287F98" w:rsidRDefault="00287F98" w:rsidP="00287F98">
      <w:pPr>
        <w:rPr>
          <w:sz w:val="24"/>
          <w:szCs w:val="24"/>
          <w:rtl/>
        </w:rPr>
      </w:pPr>
      <w:r w:rsidRPr="00287F98">
        <w:rPr>
          <w:rFonts w:hint="cs"/>
          <w:b/>
          <w:bCs/>
          <w:sz w:val="24"/>
          <w:szCs w:val="24"/>
          <w:rtl/>
        </w:rPr>
        <w:t xml:space="preserve">דרישות קדם: </w:t>
      </w:r>
      <w:r w:rsidRPr="00287F98">
        <w:rPr>
          <w:rFonts w:hint="cs"/>
          <w:sz w:val="24"/>
          <w:szCs w:val="24"/>
          <w:rtl/>
        </w:rPr>
        <w:t>אין</w:t>
      </w:r>
    </w:p>
    <w:p w:rsidR="00287F98" w:rsidRPr="00287F98" w:rsidRDefault="00287F98" w:rsidP="00287F98">
      <w:r w:rsidRPr="00287F98">
        <w:rPr>
          <w:rFonts w:hint="cs"/>
          <w:b/>
          <w:bCs/>
          <w:sz w:val="24"/>
          <w:szCs w:val="24"/>
          <w:rtl/>
        </w:rPr>
        <w:t xml:space="preserve">חובות\דרישות\מטלות: </w:t>
      </w:r>
      <w:r w:rsidRPr="00287F98">
        <w:rPr>
          <w:rtl/>
        </w:rPr>
        <w:t>השתתפות בפגישות הפרקטיקום השבועיות וכמו כן השתתפות בשעת ההדרכה הדו-שבועית.</w:t>
      </w:r>
    </w:p>
    <w:p w:rsidR="00287F98" w:rsidRPr="00287F98" w:rsidRDefault="00287F98" w:rsidP="00287F98">
      <w:pPr>
        <w:rPr>
          <w:sz w:val="24"/>
          <w:szCs w:val="24"/>
          <w:rtl/>
        </w:rPr>
      </w:pPr>
      <w:r w:rsidRPr="00287F98">
        <w:rPr>
          <w:sz w:val="24"/>
          <w:szCs w:val="24"/>
          <w:rtl/>
        </w:rPr>
        <w:t>טיפול במטופל או שניים לאורך השנה.</w:t>
      </w:r>
    </w:p>
    <w:p w:rsidR="00287F98" w:rsidRPr="00287F98" w:rsidRDefault="00287F98" w:rsidP="00287F98">
      <w:pPr>
        <w:rPr>
          <w:sz w:val="24"/>
          <w:szCs w:val="24"/>
          <w:rtl/>
        </w:rPr>
      </w:pPr>
      <w:r w:rsidRPr="00287F98">
        <w:rPr>
          <w:sz w:val="24"/>
          <w:szCs w:val="24"/>
          <w:rtl/>
        </w:rPr>
        <w:t>מעקב אחר פתיחת התיק למטופל – סיכום שוטף של הפגישות הטיפוליות והבאתם להדרכה, כתיבת דו"ח סיכום טיפול על כל מטופל לקראת סוף השנה.</w:t>
      </w:r>
    </w:p>
    <w:p w:rsidR="00287F98" w:rsidRPr="00287F98" w:rsidRDefault="00287F98" w:rsidP="00287F98">
      <w:pPr>
        <w:rPr>
          <w:sz w:val="24"/>
          <w:szCs w:val="24"/>
          <w:rtl/>
        </w:rPr>
      </w:pPr>
      <w:r w:rsidRPr="00287F98">
        <w:rPr>
          <w:rFonts w:hint="cs"/>
          <w:b/>
          <w:bCs/>
          <w:sz w:val="24"/>
          <w:szCs w:val="24"/>
          <w:rtl/>
        </w:rPr>
        <w:t xml:space="preserve">מטרות הקורס\תוצרי למידה: </w:t>
      </w:r>
      <w:r w:rsidRPr="00287F98">
        <w:rPr>
          <w:sz w:val="24"/>
          <w:szCs w:val="24"/>
          <w:rtl/>
        </w:rPr>
        <w:t>הפרקטיקום מאורגן סביב עבודה טיפולית של סטודנטים בקליניקה של אוניברסיטת בר-אילן, כשהמטרה היא הקניית מושגי יסוד בטיפול והתנסות ראשונית בעבודה טיפולית עם ילדים ומבוגרים</w:t>
      </w:r>
      <w:r w:rsidRPr="00287F98">
        <w:rPr>
          <w:sz w:val="24"/>
          <w:szCs w:val="24"/>
        </w:rPr>
        <w:t>.</w:t>
      </w:r>
    </w:p>
    <w:p w:rsidR="00287F98" w:rsidRPr="00287F98" w:rsidRDefault="00287F98" w:rsidP="00287F98">
      <w:pPr>
        <w:rPr>
          <w:sz w:val="24"/>
          <w:szCs w:val="24"/>
          <w:rtl/>
        </w:rPr>
      </w:pPr>
      <w:r w:rsidRPr="00287F98">
        <w:rPr>
          <w:rFonts w:hint="cs"/>
          <w:b/>
          <w:bCs/>
          <w:sz w:val="24"/>
          <w:szCs w:val="24"/>
          <w:rtl/>
        </w:rPr>
        <w:t xml:space="preserve">מרכיבי הציון הסופי: </w:t>
      </w:r>
    </w:p>
    <w:p w:rsidR="00287F98" w:rsidRPr="00287F98" w:rsidRDefault="00287F98" w:rsidP="00287F98">
      <w:pPr>
        <w:numPr>
          <w:ilvl w:val="0"/>
          <w:numId w:val="88"/>
        </w:numPr>
        <w:rPr>
          <w:sz w:val="24"/>
          <w:szCs w:val="24"/>
        </w:rPr>
      </w:pPr>
      <w:r w:rsidRPr="00287F98">
        <w:rPr>
          <w:sz w:val="24"/>
          <w:szCs w:val="24"/>
          <w:rtl/>
        </w:rPr>
        <w:t>השתתפות בפגישות הפרקטיקום</w:t>
      </w:r>
    </w:p>
    <w:p w:rsidR="00287F98" w:rsidRPr="00287F98" w:rsidRDefault="00287F98" w:rsidP="00287F98">
      <w:pPr>
        <w:numPr>
          <w:ilvl w:val="0"/>
          <w:numId w:val="88"/>
        </w:numPr>
        <w:rPr>
          <w:sz w:val="24"/>
          <w:szCs w:val="24"/>
          <w:rtl/>
        </w:rPr>
      </w:pPr>
      <w:r w:rsidRPr="00287F98">
        <w:rPr>
          <w:sz w:val="24"/>
          <w:szCs w:val="24"/>
          <w:rtl/>
        </w:rPr>
        <w:t>אופן הבאת החומר להדרכה האישית</w:t>
      </w:r>
    </w:p>
    <w:p w:rsidR="00287F98" w:rsidRPr="00287F98" w:rsidRDefault="00287F98" w:rsidP="00287F98">
      <w:pPr>
        <w:numPr>
          <w:ilvl w:val="0"/>
          <w:numId w:val="88"/>
        </w:numPr>
        <w:rPr>
          <w:sz w:val="24"/>
          <w:szCs w:val="24"/>
          <w:rtl/>
        </w:rPr>
      </w:pPr>
      <w:r w:rsidRPr="00287F98">
        <w:rPr>
          <w:sz w:val="24"/>
          <w:szCs w:val="24"/>
          <w:rtl/>
        </w:rPr>
        <w:t>התרומה לדיון בקבוצת ההדרכה</w:t>
      </w:r>
    </w:p>
    <w:p w:rsidR="00287F98" w:rsidRPr="00287F98" w:rsidRDefault="00287F98" w:rsidP="00287F98">
      <w:pPr>
        <w:numPr>
          <w:ilvl w:val="0"/>
          <w:numId w:val="88"/>
        </w:numPr>
        <w:rPr>
          <w:sz w:val="24"/>
          <w:szCs w:val="24"/>
          <w:rtl/>
        </w:rPr>
      </w:pPr>
      <w:r w:rsidRPr="00287F98">
        <w:rPr>
          <w:sz w:val="24"/>
          <w:szCs w:val="24"/>
          <w:rtl/>
        </w:rPr>
        <w:t>היחס לעבודה, הסקרנות, הפתיחות ויכולת לרפלקסיה עצמית</w:t>
      </w:r>
    </w:p>
    <w:p w:rsidR="00287F98" w:rsidRPr="00287F98" w:rsidRDefault="00287F98" w:rsidP="00287F98">
      <w:pPr>
        <w:rPr>
          <w:sz w:val="24"/>
          <w:szCs w:val="24"/>
          <w:rtl/>
        </w:rPr>
      </w:pPr>
      <w:r w:rsidRPr="00287F98">
        <w:rPr>
          <w:rFonts w:hint="cs"/>
          <w:b/>
          <w:bCs/>
          <w:sz w:val="24"/>
          <w:szCs w:val="24"/>
          <w:rtl/>
        </w:rPr>
        <w:t xml:space="preserve">ביבליוגרפיה: </w:t>
      </w:r>
    </w:p>
    <w:p w:rsidR="00287F98" w:rsidRPr="00287F98" w:rsidRDefault="00287F98" w:rsidP="00287F98">
      <w:pPr>
        <w:numPr>
          <w:ilvl w:val="0"/>
          <w:numId w:val="89"/>
        </w:numPr>
        <w:rPr>
          <w:sz w:val="24"/>
          <w:szCs w:val="24"/>
        </w:rPr>
      </w:pPr>
      <w:r w:rsidRPr="00287F98">
        <w:rPr>
          <w:sz w:val="24"/>
          <w:szCs w:val="24"/>
        </w:rPr>
        <w:lastRenderedPageBreak/>
        <w:t xml:space="preserve">Gabbard, G.O. (2000) Psychodynamic Psychiatry in Clinical Practice, Third edition, Washington, D.C.: American Psychiatric Press. </w:t>
      </w:r>
    </w:p>
    <w:p w:rsidR="00287F98" w:rsidRPr="00287F98" w:rsidRDefault="00287F98" w:rsidP="00287F98">
      <w:pPr>
        <w:numPr>
          <w:ilvl w:val="0"/>
          <w:numId w:val="89"/>
        </w:numPr>
        <w:rPr>
          <w:sz w:val="24"/>
          <w:szCs w:val="24"/>
        </w:rPr>
      </w:pPr>
      <w:r w:rsidRPr="00287F98">
        <w:rPr>
          <w:sz w:val="24"/>
          <w:szCs w:val="24"/>
        </w:rPr>
        <w:t xml:space="preserve">Gabbard, G.O. (2004) Long-Term Psychodynamic Psychotherapy: A Basic Text, Washington, DC: American Psychiatric Press. </w:t>
      </w:r>
    </w:p>
    <w:p w:rsidR="00287F98" w:rsidRPr="00287F98" w:rsidRDefault="00287F98" w:rsidP="00287F98">
      <w:pPr>
        <w:numPr>
          <w:ilvl w:val="0"/>
          <w:numId w:val="89"/>
        </w:numPr>
        <w:rPr>
          <w:sz w:val="24"/>
          <w:szCs w:val="24"/>
        </w:rPr>
      </w:pPr>
      <w:r w:rsidRPr="00287F98">
        <w:rPr>
          <w:sz w:val="24"/>
          <w:szCs w:val="24"/>
        </w:rPr>
        <w:t xml:space="preserve">McWilliams N. (1999) Psychoanalytic Case Formulation, New York: The Guilford Press, Inc. McWilliams N. (2004) Psychoanalytic Psychotherapy, New York: Guilford Press. </w:t>
      </w:r>
    </w:p>
    <w:p w:rsidR="00287F98" w:rsidRPr="00287F98" w:rsidRDefault="00287F98" w:rsidP="00287F98">
      <w:pPr>
        <w:numPr>
          <w:ilvl w:val="0"/>
          <w:numId w:val="89"/>
        </w:numPr>
        <w:rPr>
          <w:sz w:val="24"/>
          <w:szCs w:val="24"/>
        </w:rPr>
      </w:pPr>
      <w:r w:rsidRPr="00287F98">
        <w:rPr>
          <w:sz w:val="24"/>
          <w:szCs w:val="24"/>
        </w:rPr>
        <w:t xml:space="preserve">Mitchell, S.A., Black, M.J. (1995) Freud and Beyond: A History of Modern Psychoanalytic Thought, New York: Basic Books. </w:t>
      </w:r>
    </w:p>
    <w:p w:rsidR="00287F98" w:rsidRPr="00287F98" w:rsidRDefault="00287F98" w:rsidP="00287F98">
      <w:pPr>
        <w:numPr>
          <w:ilvl w:val="0"/>
          <w:numId w:val="89"/>
        </w:numPr>
        <w:rPr>
          <w:sz w:val="24"/>
          <w:szCs w:val="24"/>
        </w:rPr>
      </w:pPr>
      <w:r w:rsidRPr="00287F98">
        <w:rPr>
          <w:sz w:val="24"/>
          <w:szCs w:val="24"/>
        </w:rPr>
        <w:t xml:space="preserve">Moore, B.E. (1995) Psychoanalysis: The Major Concepts, New Haven, Yale University Press.. </w:t>
      </w:r>
    </w:p>
    <w:p w:rsidR="00287F98" w:rsidRPr="00287F98" w:rsidRDefault="00287F98" w:rsidP="00287F98">
      <w:pPr>
        <w:rPr>
          <w:sz w:val="24"/>
          <w:szCs w:val="24"/>
        </w:rPr>
      </w:pPr>
      <w:r w:rsidRPr="00287F98">
        <w:rPr>
          <w:sz w:val="24"/>
          <w:szCs w:val="24"/>
          <w:rtl/>
        </w:rPr>
        <w:t>לכל מטפל ניתנת המלצה על קריאה המותאמת למטופל ולנושאים הספציפיים אשר עולים בטיפולים.</w:t>
      </w:r>
    </w:p>
    <w:p w:rsidR="00287F98" w:rsidRPr="00287F98" w:rsidRDefault="00287F98" w:rsidP="00287F98">
      <w:pPr>
        <w:rPr>
          <w:sz w:val="24"/>
          <w:szCs w:val="24"/>
        </w:rPr>
      </w:pPr>
    </w:p>
    <w:p w:rsidR="00287F98" w:rsidRDefault="00287F98"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Pr="00F517DE" w:rsidRDefault="00F517DE" w:rsidP="00F517DE">
      <w:pPr>
        <w:spacing w:after="0" w:line="360" w:lineRule="auto"/>
        <w:rPr>
          <w:rFonts w:ascii="Times New Roman" w:eastAsia="Times New Roman" w:hAnsi="Times New Roman" w:cs="Times New Roman"/>
          <w:bCs/>
          <w:rtl/>
        </w:rPr>
      </w:pPr>
      <w:r w:rsidRPr="00F517DE">
        <w:rPr>
          <w:rFonts w:ascii="Times New Roman" w:eastAsia="Times New Roman" w:hAnsi="Times New Roman" w:cs="Times New Roman"/>
          <w:bCs/>
          <w:rtl/>
        </w:rPr>
        <w:t xml:space="preserve">שם המרצה: </w:t>
      </w:r>
      <w:r w:rsidRPr="00F517DE">
        <w:rPr>
          <w:rFonts w:ascii="Times New Roman" w:eastAsia="Times New Roman" w:hAnsi="Times New Roman" w:cs="Times New Roman" w:hint="cs"/>
          <w:bCs/>
          <w:rtl/>
        </w:rPr>
        <w:t>פרופ' רפאלי אשכול</w:t>
      </w:r>
    </w:p>
    <w:p w:rsidR="00F517DE" w:rsidRPr="00F517DE" w:rsidRDefault="00F517DE" w:rsidP="00F517DE">
      <w:pPr>
        <w:spacing w:after="0" w:line="360" w:lineRule="auto"/>
        <w:rPr>
          <w:rFonts w:ascii="Times New Roman" w:eastAsia="Times New Roman" w:hAnsi="Times New Roman" w:cs="Times New Roman"/>
          <w:bCs/>
          <w:rtl/>
        </w:rPr>
      </w:pPr>
      <w:r w:rsidRPr="00F517DE">
        <w:rPr>
          <w:rFonts w:ascii="Times New Roman" w:eastAsia="Times New Roman" w:hAnsi="Times New Roman" w:cs="Times New Roman"/>
          <w:bCs/>
          <w:rtl/>
        </w:rPr>
        <w:t>שם הקורס:</w:t>
      </w:r>
      <w:r w:rsidRPr="00F517DE">
        <w:rPr>
          <w:rFonts w:ascii="Times New Roman" w:eastAsia="Times New Roman" w:hAnsi="Times New Roman" w:cs="Times New Roman" w:hint="cs"/>
          <w:bCs/>
          <w:rtl/>
        </w:rPr>
        <w:t xml:space="preserve"> פרקטיקום קליני ב'</w:t>
      </w:r>
    </w:p>
    <w:p w:rsidR="00F517DE" w:rsidRPr="00F517DE" w:rsidRDefault="00F517DE" w:rsidP="00F517DE">
      <w:pPr>
        <w:spacing w:after="0" w:line="360" w:lineRule="auto"/>
        <w:rPr>
          <w:rFonts w:ascii="Times New Roman" w:eastAsia="Times New Roman" w:hAnsi="Times New Roman" w:cs="Times New Roman"/>
          <w:bCs/>
          <w:rtl/>
        </w:rPr>
      </w:pPr>
      <w:r w:rsidRPr="00F517DE">
        <w:rPr>
          <w:rFonts w:ascii="Times New Roman" w:eastAsia="Times New Roman" w:hAnsi="Times New Roman" w:cs="Times New Roman" w:hint="cs"/>
          <w:bCs/>
          <w:rtl/>
        </w:rPr>
        <w:t>קוד קורס: 60-833-01</w:t>
      </w:r>
    </w:p>
    <w:p w:rsidR="00F517DE" w:rsidRPr="00F517DE" w:rsidRDefault="00F517DE" w:rsidP="00F517DE">
      <w:pPr>
        <w:spacing w:after="0" w:line="360" w:lineRule="auto"/>
        <w:rPr>
          <w:rFonts w:ascii="Times New Roman" w:eastAsia="Times New Roman" w:hAnsi="Times New Roman" w:cs="Times New Roman"/>
          <w:bCs/>
          <w:rtl/>
        </w:rPr>
      </w:pPr>
      <w:r w:rsidRPr="00F517DE">
        <w:rPr>
          <w:rFonts w:ascii="Times New Roman" w:eastAsia="Times New Roman" w:hAnsi="Times New Roman" w:cs="Times New Roman"/>
          <w:bCs/>
          <w:rtl/>
        </w:rPr>
        <w:t xml:space="preserve">סוג הקורס: </w:t>
      </w:r>
      <w:r w:rsidRPr="00F517DE">
        <w:rPr>
          <w:rFonts w:ascii="Times New Roman" w:eastAsia="Times New Roman" w:hAnsi="Times New Roman" w:cs="Times New Roman" w:hint="cs"/>
          <w:bCs/>
          <w:rtl/>
        </w:rPr>
        <w:t xml:space="preserve">פרקטיקום </w:t>
      </w:r>
    </w:p>
    <w:p w:rsidR="00F517DE" w:rsidRPr="00F517DE" w:rsidRDefault="00F517DE" w:rsidP="00F517DE">
      <w:pPr>
        <w:spacing w:after="0" w:line="360" w:lineRule="auto"/>
        <w:rPr>
          <w:rFonts w:ascii="Times New Roman" w:eastAsia="Times New Roman" w:hAnsi="Times New Roman" w:cs="Times New Roman"/>
          <w:bCs/>
          <w:rtl/>
        </w:rPr>
      </w:pPr>
      <w:r w:rsidRPr="00F517DE">
        <w:rPr>
          <w:rFonts w:ascii="Times New Roman" w:eastAsia="Times New Roman" w:hAnsi="Times New Roman" w:cs="Times New Roman"/>
          <w:bCs/>
          <w:rtl/>
        </w:rPr>
        <w:t>שנת לימודים:</w:t>
      </w:r>
      <w:r w:rsidRPr="00F517DE">
        <w:rPr>
          <w:rFonts w:ascii="Times New Roman" w:eastAsia="Times New Roman" w:hAnsi="Times New Roman" w:cs="Times New Roman" w:hint="cs"/>
          <w:bCs/>
          <w:rtl/>
        </w:rPr>
        <w:t xml:space="preserve"> תש"פ    </w:t>
      </w:r>
      <w:r w:rsidRPr="00F517DE">
        <w:rPr>
          <w:rFonts w:ascii="Times New Roman" w:eastAsia="Times New Roman" w:hAnsi="Times New Roman" w:cs="Times New Roman"/>
          <w:bCs/>
          <w:rtl/>
        </w:rPr>
        <w:t xml:space="preserve">סמסטר: </w:t>
      </w:r>
      <w:r w:rsidRPr="00F517DE">
        <w:rPr>
          <w:rFonts w:ascii="Times New Roman" w:eastAsia="Times New Roman" w:hAnsi="Times New Roman" w:cs="Times New Roman" w:hint="cs"/>
          <w:bCs/>
          <w:rtl/>
        </w:rPr>
        <w:t xml:space="preserve"> שנתי      </w:t>
      </w:r>
      <w:r w:rsidRPr="00F517DE">
        <w:rPr>
          <w:rFonts w:ascii="Times New Roman" w:eastAsia="Times New Roman" w:hAnsi="Times New Roman" w:cs="Times New Roman"/>
          <w:bCs/>
          <w:rtl/>
        </w:rPr>
        <w:t xml:space="preserve">היקף שעות:  </w:t>
      </w:r>
      <w:r w:rsidRPr="00F517DE">
        <w:rPr>
          <w:rFonts w:ascii="Times New Roman" w:eastAsia="Times New Roman" w:hAnsi="Times New Roman" w:cs="Times New Roman" w:hint="cs"/>
          <w:bCs/>
          <w:rtl/>
        </w:rPr>
        <w:t>4 ש"ש</w:t>
      </w:r>
    </w:p>
    <w:p w:rsidR="00F517DE" w:rsidRPr="00F517DE" w:rsidRDefault="00F517DE" w:rsidP="00F517DE">
      <w:pPr>
        <w:spacing w:after="0" w:line="360" w:lineRule="auto"/>
        <w:rPr>
          <w:rFonts w:ascii="Times New Roman" w:eastAsia="Times New Roman" w:hAnsi="Times New Roman" w:cs="Times New Roman"/>
          <w:rtl/>
        </w:rPr>
      </w:pPr>
    </w:p>
    <w:p w:rsidR="00F517DE" w:rsidRPr="00F517DE" w:rsidRDefault="00F517DE" w:rsidP="00F517DE">
      <w:pPr>
        <w:numPr>
          <w:ilvl w:val="0"/>
          <w:numId w:val="2"/>
        </w:numPr>
        <w:spacing w:after="0" w:line="240" w:lineRule="auto"/>
        <w:rPr>
          <w:rFonts w:ascii="Times New Roman" w:eastAsia="Times New Roman" w:hAnsi="Times New Roman" w:cs="Times New Roman"/>
          <w:b/>
          <w:bCs/>
          <w:rtl/>
        </w:rPr>
      </w:pPr>
      <w:r w:rsidRPr="00F517DE">
        <w:rPr>
          <w:rFonts w:ascii="Times New Roman" w:eastAsia="Times New Roman" w:hAnsi="Times New Roman" w:cs="Times New Roman"/>
          <w:b/>
          <w:bCs/>
          <w:rtl/>
        </w:rPr>
        <w:t>מטרות הקורס:</w:t>
      </w:r>
    </w:p>
    <w:p w:rsidR="00F517DE" w:rsidRPr="00F517DE" w:rsidRDefault="00F517DE" w:rsidP="00F517DE">
      <w:pPr>
        <w:spacing w:after="0" w:line="240" w:lineRule="auto"/>
        <w:rPr>
          <w:rFonts w:ascii="Times New Roman" w:eastAsia="Times New Roman" w:hAnsi="Times New Roman" w:cs="Times New Roman"/>
          <w:b/>
          <w:bCs/>
          <w:rtl/>
        </w:rPr>
      </w:pPr>
    </w:p>
    <w:p w:rsidR="00F517DE" w:rsidRPr="00F517DE" w:rsidRDefault="00F517DE" w:rsidP="00F517DE">
      <w:pPr>
        <w:spacing w:after="0" w:line="240" w:lineRule="auto"/>
        <w:rPr>
          <w:rFonts w:ascii="Times New Roman" w:eastAsia="Times New Roman" w:hAnsi="Times New Roman" w:cs="Times New Roman"/>
          <w:rtl/>
        </w:rPr>
      </w:pPr>
    </w:p>
    <w:p w:rsidR="00F517DE" w:rsidRPr="00F517DE" w:rsidRDefault="00F517DE" w:rsidP="00F517DE">
      <w:pPr>
        <w:numPr>
          <w:ilvl w:val="0"/>
          <w:numId w:val="2"/>
        </w:numPr>
        <w:spacing w:after="0" w:line="240" w:lineRule="auto"/>
        <w:rPr>
          <w:rFonts w:ascii="Times New Roman" w:eastAsia="Times New Roman" w:hAnsi="Times New Roman" w:cs="Times New Roman"/>
          <w:b/>
          <w:bCs/>
          <w:rtl/>
        </w:rPr>
      </w:pPr>
      <w:r w:rsidRPr="00F517DE">
        <w:rPr>
          <w:rFonts w:ascii="Times New Roman" w:eastAsia="Times New Roman" w:hAnsi="Times New Roman" w:cs="Times New Roman" w:hint="cs"/>
          <w:b/>
          <w:bCs/>
          <w:rtl/>
        </w:rPr>
        <w:t>תיאור הקורס:</w:t>
      </w:r>
    </w:p>
    <w:p w:rsidR="00F517DE" w:rsidRPr="00F517DE" w:rsidRDefault="00F517DE" w:rsidP="00F517DE">
      <w:pPr>
        <w:spacing w:after="0" w:line="360" w:lineRule="auto"/>
        <w:ind w:left="26"/>
        <w:rPr>
          <w:rFonts w:ascii="Helvetica" w:eastAsia="Times New Roman" w:hAnsi="Helvetica" w:cs="Times New Roman"/>
          <w:color w:val="333333"/>
          <w:rtl/>
        </w:rPr>
      </w:pPr>
      <w:r w:rsidRPr="00F517DE">
        <w:rPr>
          <w:rFonts w:ascii="Helvetica" w:eastAsia="Times New Roman" w:hAnsi="Helvetica" w:cs="Times New Roman"/>
          <w:color w:val="333333"/>
          <w:rtl/>
        </w:rPr>
        <w:t> </w:t>
      </w:r>
    </w:p>
    <w:p w:rsidR="00F517DE" w:rsidRPr="00F517DE" w:rsidRDefault="00F517DE" w:rsidP="00F517DE">
      <w:pPr>
        <w:spacing w:after="0" w:line="360" w:lineRule="auto"/>
        <w:ind w:left="26"/>
        <w:rPr>
          <w:rFonts w:ascii="Helvetica" w:eastAsia="Times New Roman" w:hAnsi="Helvetica" w:cs="Times New Roman"/>
          <w:color w:val="333333"/>
          <w:rtl/>
        </w:rPr>
      </w:pPr>
      <w:r w:rsidRPr="00F517DE">
        <w:rPr>
          <w:rFonts w:ascii="Helvetica" w:eastAsia="Times New Roman" w:hAnsi="Helvetica" w:cs="Times New Roman"/>
          <w:color w:val="333333"/>
          <w:rtl/>
        </w:rPr>
        <w:t>הפרקטיקום ילווה טיפולים שמתרחשים בקליניקה ויכלול הדרכות קבוצתיות ואישיות</w:t>
      </w:r>
      <w:r w:rsidRPr="00F517DE">
        <w:rPr>
          <w:rFonts w:ascii="Helvetica" w:eastAsia="Times New Roman" w:hAnsi="Helvetica" w:cs="Times New Roman" w:hint="cs"/>
          <w:color w:val="333333"/>
          <w:rtl/>
        </w:rPr>
        <w:t>.</w:t>
      </w:r>
    </w:p>
    <w:p w:rsidR="00F517DE" w:rsidRPr="00F517DE" w:rsidRDefault="00F517DE" w:rsidP="00F517DE">
      <w:pPr>
        <w:spacing w:after="0" w:line="240" w:lineRule="auto"/>
        <w:rPr>
          <w:rFonts w:ascii="Times New Roman" w:eastAsia="Times New Roman" w:hAnsi="Times New Roman" w:cs="Times New Roman"/>
        </w:rPr>
      </w:pPr>
    </w:p>
    <w:p w:rsidR="00F517DE" w:rsidRPr="00F517DE" w:rsidRDefault="00F517DE" w:rsidP="00F517DE">
      <w:pPr>
        <w:spacing w:after="0" w:line="240" w:lineRule="auto"/>
        <w:ind w:left="26"/>
        <w:rPr>
          <w:rFonts w:ascii="Times New Roman" w:eastAsia="Times New Roman" w:hAnsi="Times New Roman" w:cs="Times New Roman"/>
          <w:b/>
          <w:bCs/>
          <w:rtl/>
        </w:rPr>
      </w:pPr>
    </w:p>
    <w:p w:rsidR="00F517DE" w:rsidRPr="00F517DE" w:rsidRDefault="00F517DE" w:rsidP="00F517DE">
      <w:pPr>
        <w:numPr>
          <w:ilvl w:val="0"/>
          <w:numId w:val="2"/>
        </w:numPr>
        <w:spacing w:after="0" w:line="240" w:lineRule="auto"/>
        <w:rPr>
          <w:rFonts w:ascii="Times New Roman" w:eastAsia="Times New Roman" w:hAnsi="Times New Roman" w:cs="Times New Roman"/>
          <w:b/>
          <w:bCs/>
        </w:rPr>
      </w:pPr>
      <w:r w:rsidRPr="00F517DE">
        <w:rPr>
          <w:rFonts w:ascii="Times New Roman" w:eastAsia="Times New Roman" w:hAnsi="Times New Roman" w:cs="Times New Roman"/>
          <w:b/>
          <w:bCs/>
          <w:rtl/>
        </w:rPr>
        <w:t>דרישות קדם:</w:t>
      </w:r>
    </w:p>
    <w:p w:rsidR="00F517DE" w:rsidRPr="00F517DE" w:rsidRDefault="00F517DE" w:rsidP="00F517DE">
      <w:pPr>
        <w:spacing w:after="0" w:line="240" w:lineRule="auto"/>
        <w:ind w:left="360"/>
        <w:rPr>
          <w:rFonts w:ascii="Times New Roman" w:eastAsia="Times New Roman" w:hAnsi="Times New Roman" w:cs="Times New Roman"/>
          <w:b/>
          <w:bCs/>
          <w:rtl/>
        </w:rPr>
      </w:pPr>
    </w:p>
    <w:p w:rsidR="00F517DE" w:rsidRPr="00F517DE" w:rsidRDefault="00F517DE" w:rsidP="00F517DE">
      <w:pPr>
        <w:numPr>
          <w:ilvl w:val="0"/>
          <w:numId w:val="2"/>
        </w:numPr>
        <w:spacing w:after="0" w:line="240" w:lineRule="auto"/>
        <w:rPr>
          <w:rFonts w:ascii="Times New Roman" w:eastAsia="Times New Roman" w:hAnsi="Times New Roman" w:cs="Times New Roman"/>
          <w:b/>
          <w:bCs/>
          <w:rtl/>
        </w:rPr>
      </w:pPr>
      <w:r w:rsidRPr="00F517DE">
        <w:rPr>
          <w:rFonts w:ascii="Times New Roman" w:eastAsia="Times New Roman" w:hAnsi="Times New Roman" w:cs="Times New Roman" w:hint="cs"/>
          <w:b/>
          <w:bCs/>
          <w:rtl/>
        </w:rPr>
        <w:t xml:space="preserve"> </w:t>
      </w:r>
      <w:r w:rsidRPr="00F517DE">
        <w:rPr>
          <w:rFonts w:ascii="Times New Roman" w:eastAsia="Times New Roman" w:hAnsi="Times New Roman" w:cs="Times New Roman"/>
          <w:b/>
          <w:bCs/>
          <w:rtl/>
        </w:rPr>
        <w:t>חובות / דרישות / מטלות:</w:t>
      </w:r>
    </w:p>
    <w:p w:rsidR="00F517DE" w:rsidRPr="00F517DE" w:rsidRDefault="00F517DE" w:rsidP="00F517DE">
      <w:pPr>
        <w:spacing w:after="0" w:line="240" w:lineRule="auto"/>
        <w:rPr>
          <w:rFonts w:ascii="Times New Roman" w:eastAsia="Times New Roman" w:hAnsi="Times New Roman" w:cs="Times New Roman"/>
          <w:b/>
          <w:bCs/>
          <w:rtl/>
        </w:rPr>
      </w:pPr>
    </w:p>
    <w:p w:rsidR="00F517DE" w:rsidRPr="00F517DE" w:rsidRDefault="00F517DE" w:rsidP="00F517DE">
      <w:pPr>
        <w:spacing w:after="0" w:line="240" w:lineRule="auto"/>
        <w:rPr>
          <w:rFonts w:ascii="Times New Roman" w:eastAsia="Times New Roman" w:hAnsi="Times New Roman" w:cs="Times New Roman"/>
          <w:b/>
          <w:bCs/>
        </w:rPr>
      </w:pPr>
    </w:p>
    <w:p w:rsidR="00F517DE" w:rsidRPr="00F517DE" w:rsidRDefault="00F517DE" w:rsidP="00F517DE">
      <w:pPr>
        <w:spacing w:after="0" w:line="240" w:lineRule="auto"/>
        <w:rPr>
          <w:rFonts w:ascii="Times New Roman" w:eastAsia="Times New Roman" w:hAnsi="Times New Roman" w:cs="Times New Roman"/>
          <w:rtl/>
        </w:rPr>
      </w:pPr>
      <w:r w:rsidRPr="00F517DE">
        <w:rPr>
          <w:rFonts w:ascii="Times New Roman" w:eastAsia="Times New Roman" w:hAnsi="Times New Roman" w:cs="Times New Roman" w:hint="cs"/>
          <w:b/>
          <w:bCs/>
          <w:rtl/>
        </w:rPr>
        <w:t xml:space="preserve">ה. </w:t>
      </w:r>
      <w:r w:rsidRPr="00F517DE">
        <w:rPr>
          <w:rFonts w:ascii="Times New Roman" w:eastAsia="Times New Roman" w:hAnsi="Times New Roman" w:cs="Times New Roman"/>
          <w:b/>
          <w:bCs/>
          <w:rtl/>
        </w:rPr>
        <w:t xml:space="preserve">מרכיבי הציון הסופי </w:t>
      </w:r>
      <w:r w:rsidRPr="00F517DE">
        <w:rPr>
          <w:rFonts w:ascii="Times New Roman" w:eastAsia="Times New Roman" w:hAnsi="Times New Roman" w:cs="Times New Roman" w:hint="cs"/>
          <w:b/>
          <w:bCs/>
          <w:rtl/>
        </w:rPr>
        <w:t>:</w:t>
      </w:r>
    </w:p>
    <w:p w:rsidR="00F517DE" w:rsidRPr="00F517DE" w:rsidRDefault="00F517DE" w:rsidP="00F517DE">
      <w:pPr>
        <w:spacing w:after="0" w:line="360" w:lineRule="auto"/>
        <w:rPr>
          <w:rFonts w:ascii="Helvetica" w:eastAsia="Times New Roman" w:hAnsi="Helvetica" w:cs="Times New Roman"/>
          <w:color w:val="333333"/>
          <w:shd w:val="clear" w:color="auto" w:fill="FAF0E3"/>
          <w:rtl/>
        </w:rPr>
      </w:pPr>
    </w:p>
    <w:p w:rsidR="00F517DE" w:rsidRPr="00F517DE" w:rsidRDefault="00F517DE" w:rsidP="00F517DE">
      <w:pPr>
        <w:spacing w:after="0" w:line="360" w:lineRule="auto"/>
        <w:ind w:left="26"/>
        <w:rPr>
          <w:rFonts w:ascii="Helvetica" w:eastAsia="Times New Roman" w:hAnsi="Helvetica" w:cs="Times New Roman"/>
          <w:color w:val="333333"/>
          <w:shd w:val="clear" w:color="auto" w:fill="FAF0E3"/>
          <w:rtl/>
        </w:rPr>
      </w:pPr>
      <w:r w:rsidRPr="00F517DE">
        <w:rPr>
          <w:rFonts w:ascii="Times New Roman" w:eastAsia="Times New Roman" w:hAnsi="Times New Roman" w:cs="Times New Roman" w:hint="cs"/>
          <w:b/>
          <w:bCs/>
          <w:rtl/>
        </w:rPr>
        <w:t>ו</w:t>
      </w:r>
      <w:r w:rsidRPr="00F517DE">
        <w:rPr>
          <w:rFonts w:ascii="Times New Roman" w:eastAsia="Times New Roman" w:hAnsi="Times New Roman" w:cs="Times New Roman"/>
          <w:b/>
          <w:bCs/>
          <w:rtl/>
        </w:rPr>
        <w:t xml:space="preserve">. </w:t>
      </w:r>
      <w:r w:rsidRPr="00F517DE">
        <w:rPr>
          <w:rFonts w:ascii="Times New Roman" w:eastAsia="Times New Roman" w:hAnsi="Times New Roman" w:cs="Times New Roman" w:hint="cs"/>
          <w:b/>
          <w:bCs/>
          <w:rtl/>
        </w:rPr>
        <w:t>רשימת קריאה:</w:t>
      </w:r>
    </w:p>
    <w:p w:rsidR="00F517DE" w:rsidRPr="00F517DE" w:rsidRDefault="00F517DE" w:rsidP="00F517DE">
      <w:pPr>
        <w:spacing w:after="0" w:line="240" w:lineRule="auto"/>
        <w:ind w:left="26"/>
        <w:rPr>
          <w:rFonts w:ascii="Times New Roman" w:eastAsia="Times New Roman" w:hAnsi="Times New Roman" w:cs="Times New Roman"/>
          <w:b/>
          <w:bCs/>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Pr="00F517DE" w:rsidRDefault="00F517DE" w:rsidP="00F517DE">
      <w:pPr>
        <w:jc w:val="center"/>
        <w:rPr>
          <w:sz w:val="32"/>
          <w:szCs w:val="32"/>
          <w:u w:val="single"/>
          <w:rtl/>
        </w:rPr>
      </w:pPr>
      <w:r w:rsidRPr="00F517DE">
        <w:rPr>
          <w:sz w:val="32"/>
          <w:szCs w:val="32"/>
          <w:u w:val="single"/>
        </w:rPr>
        <w:t>Practicum in Cognitive Behavioral Therapy 60-833-02</w:t>
      </w:r>
    </w:p>
    <w:p w:rsidR="00F517DE" w:rsidRPr="00F517DE" w:rsidRDefault="00F517DE" w:rsidP="00F517DE">
      <w:pPr>
        <w:jc w:val="center"/>
        <w:rPr>
          <w:sz w:val="28"/>
          <w:szCs w:val="28"/>
        </w:rPr>
      </w:pPr>
      <w:r w:rsidRPr="00F517DE">
        <w:rPr>
          <w:sz w:val="28"/>
          <w:szCs w:val="28"/>
        </w:rPr>
        <w:t>2019-2020 Syllabus</w:t>
      </w:r>
    </w:p>
    <w:p w:rsidR="00F517DE" w:rsidRPr="00F517DE" w:rsidRDefault="00F517DE" w:rsidP="00F517DE">
      <w:pPr>
        <w:jc w:val="right"/>
        <w:rPr>
          <w:sz w:val="24"/>
          <w:szCs w:val="24"/>
        </w:rPr>
      </w:pPr>
      <w:r w:rsidRPr="00F517DE">
        <w:rPr>
          <w:b/>
          <w:bCs/>
          <w:sz w:val="24"/>
          <w:szCs w:val="24"/>
        </w:rPr>
        <w:t xml:space="preserve">Name of Lecturer: </w:t>
      </w:r>
      <w:r w:rsidRPr="00F517DE">
        <w:rPr>
          <w:sz w:val="24"/>
          <w:szCs w:val="24"/>
        </w:rPr>
        <w:t>Prof. Eva Gilboa Schechtman</w:t>
      </w:r>
    </w:p>
    <w:p w:rsidR="00F517DE" w:rsidRPr="00F517DE" w:rsidRDefault="00F517DE" w:rsidP="00F517DE">
      <w:pPr>
        <w:jc w:val="right"/>
        <w:rPr>
          <w:sz w:val="24"/>
          <w:szCs w:val="24"/>
        </w:rPr>
      </w:pPr>
      <w:r w:rsidRPr="00F517DE">
        <w:rPr>
          <w:b/>
          <w:bCs/>
          <w:sz w:val="24"/>
          <w:szCs w:val="24"/>
        </w:rPr>
        <w:t xml:space="preserve">Type of course: </w:t>
      </w:r>
      <w:r w:rsidRPr="00F517DE">
        <w:rPr>
          <w:sz w:val="24"/>
          <w:szCs w:val="24"/>
        </w:rPr>
        <w:t>Practicum</w:t>
      </w:r>
    </w:p>
    <w:p w:rsidR="00F517DE" w:rsidRPr="00F517DE" w:rsidRDefault="00F517DE" w:rsidP="00F517DE">
      <w:pPr>
        <w:jc w:val="right"/>
        <w:rPr>
          <w:sz w:val="24"/>
          <w:szCs w:val="24"/>
        </w:rPr>
      </w:pPr>
      <w:r w:rsidRPr="00F517DE">
        <w:rPr>
          <w:b/>
          <w:bCs/>
          <w:sz w:val="24"/>
          <w:szCs w:val="24"/>
        </w:rPr>
        <w:t xml:space="preserve">School Year: </w:t>
      </w:r>
      <w:r w:rsidRPr="00F517DE">
        <w:rPr>
          <w:sz w:val="24"/>
          <w:szCs w:val="24"/>
        </w:rPr>
        <w:t>2019-2020 school year</w:t>
      </w:r>
    </w:p>
    <w:p w:rsidR="00F517DE" w:rsidRPr="00F517DE" w:rsidRDefault="00F517DE" w:rsidP="00F517DE">
      <w:pPr>
        <w:jc w:val="right"/>
        <w:rPr>
          <w:sz w:val="24"/>
          <w:szCs w:val="24"/>
        </w:rPr>
      </w:pPr>
      <w:r w:rsidRPr="00F517DE">
        <w:rPr>
          <w:b/>
          <w:bCs/>
          <w:sz w:val="24"/>
          <w:szCs w:val="24"/>
        </w:rPr>
        <w:t xml:space="preserve">Semester: </w:t>
      </w:r>
      <w:r w:rsidRPr="00F517DE">
        <w:rPr>
          <w:sz w:val="24"/>
          <w:szCs w:val="24"/>
        </w:rPr>
        <w:t>First and second semesters</w:t>
      </w:r>
    </w:p>
    <w:p w:rsidR="00F517DE" w:rsidRPr="00F517DE" w:rsidRDefault="00F517DE" w:rsidP="00F517DE">
      <w:pPr>
        <w:jc w:val="right"/>
        <w:rPr>
          <w:b/>
          <w:bCs/>
          <w:sz w:val="24"/>
          <w:szCs w:val="24"/>
          <w:rtl/>
        </w:rPr>
      </w:pPr>
      <w:r w:rsidRPr="00F517DE">
        <w:rPr>
          <w:rFonts w:hint="cs"/>
          <w:sz w:val="24"/>
          <w:szCs w:val="24"/>
          <w:rtl/>
        </w:rPr>
        <w:t xml:space="preserve">פרקטיקום קליני ב': </w:t>
      </w:r>
      <w:r w:rsidRPr="00F517DE">
        <w:rPr>
          <w:b/>
          <w:bCs/>
          <w:sz w:val="24"/>
          <w:szCs w:val="24"/>
        </w:rPr>
        <w:t>Name of Course in Hebrew</w:t>
      </w:r>
    </w:p>
    <w:p w:rsidR="00F517DE" w:rsidRPr="00F517DE" w:rsidRDefault="00F517DE" w:rsidP="00F517DE">
      <w:pPr>
        <w:jc w:val="right"/>
        <w:rPr>
          <w:sz w:val="24"/>
          <w:szCs w:val="24"/>
        </w:rPr>
      </w:pPr>
      <w:r w:rsidRPr="00F517DE">
        <w:rPr>
          <w:b/>
          <w:bCs/>
          <w:sz w:val="24"/>
          <w:szCs w:val="24"/>
        </w:rPr>
        <w:t xml:space="preserve">Description of course: </w:t>
      </w:r>
      <w:r w:rsidRPr="00F517DE">
        <w:rPr>
          <w:sz w:val="24"/>
          <w:szCs w:val="24"/>
        </w:rPr>
        <w:t>None</w:t>
      </w:r>
    </w:p>
    <w:p w:rsidR="00F517DE" w:rsidRPr="00F517DE" w:rsidRDefault="00F517DE" w:rsidP="00F517DE">
      <w:pPr>
        <w:jc w:val="right"/>
        <w:rPr>
          <w:sz w:val="24"/>
          <w:szCs w:val="24"/>
        </w:rPr>
      </w:pPr>
      <w:r w:rsidRPr="00F517DE">
        <w:rPr>
          <w:b/>
          <w:bCs/>
          <w:sz w:val="24"/>
          <w:szCs w:val="24"/>
        </w:rPr>
        <w:t xml:space="preserve">Pre-course demands: </w:t>
      </w:r>
      <w:r w:rsidRPr="00F517DE">
        <w:rPr>
          <w:sz w:val="24"/>
          <w:szCs w:val="24"/>
        </w:rPr>
        <w:t>None</w:t>
      </w:r>
    </w:p>
    <w:p w:rsidR="00F517DE" w:rsidRPr="00F517DE" w:rsidRDefault="00F517DE" w:rsidP="00F517DE">
      <w:pPr>
        <w:jc w:val="right"/>
      </w:pPr>
      <w:r w:rsidRPr="00F517DE">
        <w:rPr>
          <w:b/>
          <w:bCs/>
          <w:sz w:val="24"/>
          <w:szCs w:val="24"/>
        </w:rPr>
        <w:t>Tasks\Demands:</w:t>
      </w:r>
      <w:r w:rsidRPr="00F517DE">
        <w:rPr>
          <w:rFonts w:ascii="Arial" w:eastAsia="Times New Roman" w:hAnsi="Arial" w:cs="Arial"/>
          <w:sz w:val="18"/>
          <w:szCs w:val="18"/>
        </w:rPr>
        <w:t xml:space="preserve"> </w:t>
      </w:r>
      <w:r w:rsidRPr="00F517DE">
        <w:t xml:space="preserve">Class participation and attendance - Participation in group meeting is </w:t>
      </w:r>
      <w:r w:rsidRPr="00F517DE">
        <w:rPr>
          <w:u w:val="single"/>
        </w:rPr>
        <w:t>mandatory</w:t>
      </w:r>
      <w:r w:rsidRPr="00F517DE">
        <w:t xml:space="preserve">.  If you are unable to attend a particular meeting – either due to illness or other personal reasons -- please contact me </w:t>
      </w:r>
      <w:r w:rsidRPr="00F517DE">
        <w:rPr>
          <w:u w:val="single"/>
        </w:rPr>
        <w:t>directly</w:t>
      </w:r>
      <w:r w:rsidRPr="00F517DE">
        <w:t>.  Do not leave a message with your classmates.</w:t>
      </w:r>
    </w:p>
    <w:p w:rsidR="00F517DE" w:rsidRPr="00F517DE" w:rsidRDefault="00F517DE" w:rsidP="00F517DE">
      <w:pPr>
        <w:jc w:val="right"/>
        <w:rPr>
          <w:sz w:val="24"/>
          <w:szCs w:val="24"/>
        </w:rPr>
      </w:pPr>
      <w:r w:rsidRPr="00F517DE">
        <w:rPr>
          <w:sz w:val="24"/>
          <w:szCs w:val="24"/>
        </w:rPr>
        <w:t>Intake reports and treatment summaries -- You are required to abide by the clinic's protocol, and submit intake summaries within 3 weeks of the last intake meeting. You are also required to submit treatment summary within 3 week of the last treatment session.  For "non-starter" patients, you are required to submit the final letter within 2 weeks following the last contact</w:t>
      </w:r>
    </w:p>
    <w:p w:rsidR="00F517DE" w:rsidRPr="00F517DE" w:rsidRDefault="00F517DE" w:rsidP="00F517DE">
      <w:pPr>
        <w:jc w:val="right"/>
        <w:rPr>
          <w:sz w:val="24"/>
          <w:szCs w:val="24"/>
        </w:rPr>
      </w:pPr>
      <w:r w:rsidRPr="00F517DE">
        <w:rPr>
          <w:b/>
          <w:bCs/>
          <w:sz w:val="24"/>
          <w:szCs w:val="24"/>
        </w:rPr>
        <w:t xml:space="preserve">Final grade: </w:t>
      </w:r>
      <w:r w:rsidRPr="00F517DE">
        <w:rPr>
          <w:sz w:val="24"/>
          <w:szCs w:val="24"/>
        </w:rPr>
        <w:t>None</w:t>
      </w:r>
    </w:p>
    <w:p w:rsidR="00F517DE" w:rsidRPr="00F517DE" w:rsidRDefault="00F517DE" w:rsidP="00F517DE">
      <w:pPr>
        <w:jc w:val="right"/>
        <w:rPr>
          <w:rFonts w:eastAsia="Times New Roman"/>
          <w:sz w:val="21"/>
          <w:szCs w:val="21"/>
        </w:rPr>
      </w:pPr>
      <w:r w:rsidRPr="00F517DE">
        <w:rPr>
          <w:b/>
          <w:bCs/>
          <w:sz w:val="24"/>
          <w:szCs w:val="24"/>
        </w:rPr>
        <w:t>Bibliography:</w:t>
      </w:r>
    </w:p>
    <w:p w:rsidR="00F517DE" w:rsidRPr="00F517DE" w:rsidRDefault="00F517DE" w:rsidP="00F517DE">
      <w:pPr>
        <w:jc w:val="right"/>
      </w:pPr>
      <w:r w:rsidRPr="00F517DE">
        <w:rPr>
          <w:rFonts w:eastAsia="Times New Roman"/>
          <w:sz w:val="21"/>
          <w:szCs w:val="21"/>
        </w:rPr>
        <w:t xml:space="preserve"> </w:t>
      </w:r>
      <w:r w:rsidRPr="00F517DE">
        <w:t>Readings</w:t>
      </w:r>
    </w:p>
    <w:p w:rsidR="00F517DE" w:rsidRPr="00F517DE" w:rsidRDefault="00F517DE" w:rsidP="00F517DE">
      <w:pPr>
        <w:jc w:val="right"/>
        <w:rPr>
          <w:sz w:val="24"/>
          <w:szCs w:val="24"/>
        </w:rPr>
      </w:pPr>
    </w:p>
    <w:p w:rsidR="00F517DE" w:rsidRPr="00F517DE" w:rsidRDefault="00F517DE" w:rsidP="00F517DE">
      <w:pPr>
        <w:jc w:val="right"/>
        <w:rPr>
          <w:sz w:val="24"/>
          <w:szCs w:val="24"/>
        </w:rPr>
      </w:pPr>
      <w:r w:rsidRPr="00F517DE">
        <w:rPr>
          <w:sz w:val="24"/>
          <w:szCs w:val="24"/>
        </w:rPr>
        <w:t>Beck, J. D. (1995). </w:t>
      </w:r>
      <w:r w:rsidRPr="00F517DE">
        <w:rPr>
          <w:i/>
          <w:iCs/>
          <w:sz w:val="24"/>
          <w:szCs w:val="24"/>
        </w:rPr>
        <w:t>Cognitive Therapy: Basics and Beyond</w:t>
      </w:r>
      <w:r w:rsidRPr="00F517DE">
        <w:rPr>
          <w:sz w:val="24"/>
          <w:szCs w:val="24"/>
        </w:rPr>
        <w:t>. New York: Guilford Press. Chapter 2: Cognitive Conceptualization</w:t>
      </w:r>
    </w:p>
    <w:p w:rsidR="00F517DE" w:rsidRPr="00F517DE" w:rsidRDefault="00F517DE" w:rsidP="00F517DE">
      <w:pPr>
        <w:jc w:val="right"/>
        <w:rPr>
          <w:sz w:val="24"/>
          <w:szCs w:val="24"/>
        </w:rPr>
      </w:pPr>
    </w:p>
    <w:p w:rsidR="00F517DE" w:rsidRPr="00F517DE" w:rsidRDefault="00F517DE" w:rsidP="00F517DE">
      <w:pPr>
        <w:jc w:val="right"/>
        <w:rPr>
          <w:sz w:val="24"/>
          <w:szCs w:val="24"/>
        </w:rPr>
      </w:pPr>
      <w:r w:rsidRPr="00F517DE">
        <w:rPr>
          <w:sz w:val="24"/>
          <w:szCs w:val="24"/>
        </w:rPr>
        <w:t>Barlow, D. H. (2001).  </w:t>
      </w:r>
      <w:r w:rsidRPr="00F517DE">
        <w:rPr>
          <w:sz w:val="24"/>
          <w:szCs w:val="24"/>
          <w:u w:val="single"/>
        </w:rPr>
        <w:t>Clinical handbook of psychological disorders</w:t>
      </w:r>
      <w:r w:rsidRPr="00F517DE">
        <w:rPr>
          <w:sz w:val="24"/>
          <w:szCs w:val="24"/>
        </w:rPr>
        <w:t>.  (3rd edition).  New York: Guilford Press.</w:t>
      </w:r>
    </w:p>
    <w:p w:rsidR="00F517DE" w:rsidRPr="00F517DE" w:rsidRDefault="00F517DE" w:rsidP="00F517DE">
      <w:pPr>
        <w:jc w:val="right"/>
        <w:rPr>
          <w:sz w:val="24"/>
          <w:szCs w:val="24"/>
        </w:rPr>
      </w:pPr>
    </w:p>
    <w:p w:rsidR="00F517DE" w:rsidRPr="00F517DE" w:rsidRDefault="00F517DE" w:rsidP="00F517DE">
      <w:pPr>
        <w:jc w:val="right"/>
        <w:rPr>
          <w:sz w:val="24"/>
          <w:szCs w:val="24"/>
        </w:rPr>
      </w:pPr>
      <w:r w:rsidRPr="00F517DE">
        <w:rPr>
          <w:sz w:val="24"/>
          <w:szCs w:val="24"/>
        </w:rPr>
        <w:lastRenderedPageBreak/>
        <w:t>Goldfried, M. R., &amp; Davison, G. C.  (1994)  </w:t>
      </w:r>
      <w:r w:rsidRPr="00F517DE">
        <w:rPr>
          <w:sz w:val="24"/>
          <w:szCs w:val="24"/>
          <w:u w:val="single"/>
        </w:rPr>
        <w:t>Clinical behavior therapy</w:t>
      </w:r>
      <w:r w:rsidRPr="00F517DE">
        <w:rPr>
          <w:sz w:val="24"/>
          <w:szCs w:val="24"/>
        </w:rPr>
        <w:t>.  Expanded edition. New York: Wiley (paperback)</w:t>
      </w:r>
    </w:p>
    <w:p w:rsidR="00F517DE" w:rsidRPr="00F517DE" w:rsidRDefault="00F517DE" w:rsidP="00F517DE">
      <w:pPr>
        <w:jc w:val="right"/>
        <w:rPr>
          <w:sz w:val="24"/>
          <w:szCs w:val="24"/>
        </w:rPr>
      </w:pPr>
      <w:r w:rsidRPr="00F517DE">
        <w:rPr>
          <w:sz w:val="24"/>
          <w:szCs w:val="24"/>
        </w:rPr>
        <w:t>           </w:t>
      </w:r>
    </w:p>
    <w:p w:rsidR="00F517DE" w:rsidRPr="00F517DE" w:rsidRDefault="00F517DE" w:rsidP="00F517DE">
      <w:pPr>
        <w:jc w:val="right"/>
        <w:rPr>
          <w:sz w:val="24"/>
          <w:szCs w:val="24"/>
        </w:rPr>
      </w:pPr>
      <w:r w:rsidRPr="00F517DE">
        <w:rPr>
          <w:sz w:val="24"/>
          <w:szCs w:val="24"/>
        </w:rPr>
        <w:t>Donohue, Cumming &amp; Cummings (2006).  Clinical Strategies for Becoming a Master Psychotherapist.  Elsevier. New York.</w:t>
      </w:r>
    </w:p>
    <w:p w:rsidR="00F517DE" w:rsidRPr="00F517DE" w:rsidRDefault="00F517DE" w:rsidP="00F517DE">
      <w:pPr>
        <w:jc w:val="right"/>
        <w:rPr>
          <w:sz w:val="24"/>
          <w:szCs w:val="24"/>
        </w:rPr>
      </w:pPr>
    </w:p>
    <w:p w:rsidR="00F517DE" w:rsidRPr="00F517DE" w:rsidRDefault="00F517DE" w:rsidP="00F517DE">
      <w:pPr>
        <w:jc w:val="right"/>
        <w:rPr>
          <w:sz w:val="24"/>
          <w:szCs w:val="24"/>
        </w:rPr>
      </w:pPr>
      <w:r w:rsidRPr="00F517DE">
        <w:rPr>
          <w:sz w:val="24"/>
          <w:szCs w:val="24"/>
        </w:rPr>
        <w:t>Clark, D.M. &amp; Faiburn, C.G (2005).  The science and practice of Cognitive Behavioral Therapy.</w:t>
      </w:r>
    </w:p>
    <w:p w:rsidR="00F517DE" w:rsidRPr="00F517DE" w:rsidRDefault="00F517DE" w:rsidP="00F517DE">
      <w:pPr>
        <w:jc w:val="right"/>
        <w:rPr>
          <w:sz w:val="24"/>
          <w:szCs w:val="24"/>
        </w:rPr>
      </w:pPr>
    </w:p>
    <w:p w:rsidR="00F517DE" w:rsidRPr="00F517DE" w:rsidRDefault="00F517DE" w:rsidP="00F517DE">
      <w:pPr>
        <w:jc w:val="right"/>
        <w:rPr>
          <w:sz w:val="24"/>
          <w:szCs w:val="24"/>
        </w:rPr>
      </w:pPr>
      <w:r w:rsidRPr="00F517DE">
        <w:rPr>
          <w:sz w:val="24"/>
          <w:szCs w:val="24"/>
        </w:rPr>
        <w:t>Marom, S. Gilboa-Schechtman E., Mor, N., &amp; Mayers, J. (2011) Cognitive behavioral therapy for adults: An integrative approach. Probook, Israel (in Hebrew, “The Blue Book”)</w:t>
      </w:r>
    </w:p>
    <w:p w:rsidR="00F517DE" w:rsidRPr="00F517DE" w:rsidRDefault="00F517DE" w:rsidP="00F517DE">
      <w:pPr>
        <w:jc w:val="right"/>
        <w:rPr>
          <w:sz w:val="24"/>
          <w:szCs w:val="24"/>
        </w:rPr>
      </w:pPr>
    </w:p>
    <w:p w:rsidR="00F517DE" w:rsidRPr="00F517DE" w:rsidRDefault="00F517DE" w:rsidP="00F517DE">
      <w:pPr>
        <w:jc w:val="right"/>
        <w:rPr>
          <w:sz w:val="24"/>
          <w:szCs w:val="24"/>
        </w:rPr>
      </w:pPr>
      <w:r w:rsidRPr="00F517DE">
        <w:rPr>
          <w:sz w:val="24"/>
          <w:szCs w:val="24"/>
        </w:rPr>
        <w:t>Mor, N., Mayers, J. Marom, S. &amp; Gilboa-Schechtman E., (2011) Cognitive behavioral therapy for children and adolescents: An integrative approach. Probook, Israel (in Hebrew)</w:t>
      </w:r>
    </w:p>
    <w:p w:rsidR="00F517DE" w:rsidRPr="00F517DE" w:rsidRDefault="00F517DE" w:rsidP="00F517DE">
      <w:pPr>
        <w:jc w:val="right"/>
        <w:rPr>
          <w:sz w:val="24"/>
          <w:szCs w:val="24"/>
        </w:rPr>
      </w:pPr>
      <w:r w:rsidRPr="00F517DE">
        <w:rPr>
          <w:sz w:val="24"/>
          <w:szCs w:val="24"/>
        </w:rPr>
        <w:t xml:space="preserve"> </w:t>
      </w:r>
    </w:p>
    <w:p w:rsidR="00F517DE" w:rsidRPr="00F517DE" w:rsidRDefault="00F517DE" w:rsidP="00F517DE">
      <w:pPr>
        <w:jc w:val="right"/>
        <w:rPr>
          <w:sz w:val="24"/>
          <w:szCs w:val="24"/>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Pr="00F517DE" w:rsidRDefault="00F517DE" w:rsidP="00F517DE">
      <w:pPr>
        <w:jc w:val="center"/>
        <w:rPr>
          <w:sz w:val="32"/>
          <w:szCs w:val="32"/>
          <w:u w:val="single"/>
          <w:rtl/>
        </w:rPr>
      </w:pPr>
      <w:r w:rsidRPr="00F517DE">
        <w:rPr>
          <w:rFonts w:hint="cs"/>
          <w:sz w:val="32"/>
          <w:szCs w:val="32"/>
          <w:u w:val="single"/>
          <w:rtl/>
        </w:rPr>
        <w:t>פסיכודיאגנוסטיקה אינטגרטיבית 60-835-01</w:t>
      </w:r>
    </w:p>
    <w:p w:rsidR="00F517DE" w:rsidRPr="00F517DE" w:rsidRDefault="00F517DE" w:rsidP="00F517DE">
      <w:pPr>
        <w:jc w:val="center"/>
        <w:rPr>
          <w:sz w:val="28"/>
          <w:szCs w:val="28"/>
          <w:rtl/>
        </w:rPr>
      </w:pPr>
      <w:r w:rsidRPr="00F517DE">
        <w:rPr>
          <w:rFonts w:hint="cs"/>
          <w:sz w:val="28"/>
          <w:szCs w:val="28"/>
          <w:rtl/>
        </w:rPr>
        <w:t>סילבוס תש"פ</w:t>
      </w:r>
    </w:p>
    <w:p w:rsidR="00F517DE" w:rsidRPr="00F517DE" w:rsidRDefault="00F517DE" w:rsidP="00F517DE">
      <w:pPr>
        <w:rPr>
          <w:sz w:val="24"/>
          <w:szCs w:val="24"/>
          <w:rtl/>
        </w:rPr>
      </w:pPr>
      <w:r w:rsidRPr="00F517DE">
        <w:rPr>
          <w:rFonts w:hint="cs"/>
          <w:b/>
          <w:bCs/>
          <w:sz w:val="24"/>
          <w:szCs w:val="24"/>
          <w:rtl/>
        </w:rPr>
        <w:t xml:space="preserve">שם המרצה: </w:t>
      </w:r>
      <w:r w:rsidRPr="00F517DE">
        <w:rPr>
          <w:rFonts w:hint="cs"/>
          <w:sz w:val="24"/>
          <w:szCs w:val="24"/>
          <w:rtl/>
        </w:rPr>
        <w:t>ד"ר דינה ויגלין</w:t>
      </w:r>
    </w:p>
    <w:p w:rsidR="00F517DE" w:rsidRPr="00F517DE" w:rsidRDefault="00F517DE" w:rsidP="00F517DE">
      <w:pPr>
        <w:rPr>
          <w:sz w:val="24"/>
          <w:szCs w:val="24"/>
          <w:rtl/>
        </w:rPr>
      </w:pPr>
      <w:r w:rsidRPr="00F517DE">
        <w:rPr>
          <w:rFonts w:hint="cs"/>
          <w:b/>
          <w:bCs/>
          <w:sz w:val="24"/>
          <w:szCs w:val="24"/>
          <w:rtl/>
        </w:rPr>
        <w:t xml:space="preserve">סוג הקורס: </w:t>
      </w:r>
      <w:r w:rsidRPr="00F517DE">
        <w:rPr>
          <w:rFonts w:hint="cs"/>
          <w:sz w:val="24"/>
          <w:szCs w:val="24"/>
          <w:rtl/>
        </w:rPr>
        <w:t>הרצאה</w:t>
      </w:r>
    </w:p>
    <w:p w:rsidR="00F517DE" w:rsidRPr="00F517DE" w:rsidRDefault="00F517DE" w:rsidP="00F517DE">
      <w:pPr>
        <w:rPr>
          <w:sz w:val="24"/>
          <w:szCs w:val="24"/>
          <w:rtl/>
        </w:rPr>
      </w:pPr>
      <w:r w:rsidRPr="00F517DE">
        <w:rPr>
          <w:rFonts w:hint="cs"/>
          <w:b/>
          <w:bCs/>
          <w:sz w:val="24"/>
          <w:szCs w:val="24"/>
          <w:rtl/>
        </w:rPr>
        <w:t xml:space="preserve">שנת לימודים: </w:t>
      </w:r>
      <w:r w:rsidRPr="00F517DE">
        <w:rPr>
          <w:rFonts w:hint="cs"/>
          <w:sz w:val="24"/>
          <w:szCs w:val="24"/>
          <w:rtl/>
        </w:rPr>
        <w:t>תש"פ</w:t>
      </w:r>
    </w:p>
    <w:p w:rsidR="00F517DE" w:rsidRPr="00F517DE" w:rsidRDefault="00F517DE" w:rsidP="00F517DE">
      <w:pPr>
        <w:rPr>
          <w:sz w:val="24"/>
          <w:szCs w:val="24"/>
          <w:rtl/>
        </w:rPr>
      </w:pPr>
      <w:r w:rsidRPr="00F517DE">
        <w:rPr>
          <w:rFonts w:hint="cs"/>
          <w:b/>
          <w:bCs/>
          <w:sz w:val="24"/>
          <w:szCs w:val="24"/>
          <w:rtl/>
        </w:rPr>
        <w:t xml:space="preserve">סמסטר: </w:t>
      </w:r>
      <w:r w:rsidRPr="00F517DE">
        <w:rPr>
          <w:rFonts w:hint="cs"/>
          <w:sz w:val="24"/>
          <w:szCs w:val="24"/>
          <w:rtl/>
        </w:rPr>
        <w:t>א'</w:t>
      </w:r>
    </w:p>
    <w:p w:rsidR="00F517DE" w:rsidRPr="00F517DE" w:rsidRDefault="00F517DE" w:rsidP="00F517DE">
      <w:pPr>
        <w:rPr>
          <w:sz w:val="24"/>
          <w:szCs w:val="24"/>
          <w:rtl/>
        </w:rPr>
      </w:pPr>
      <w:r w:rsidRPr="00F517DE">
        <w:rPr>
          <w:rFonts w:hint="cs"/>
          <w:b/>
          <w:bCs/>
          <w:sz w:val="24"/>
          <w:szCs w:val="24"/>
          <w:rtl/>
        </w:rPr>
        <w:t xml:space="preserve">שם הקורס באנגלית: </w:t>
      </w:r>
      <w:r w:rsidRPr="00F517DE">
        <w:rPr>
          <w:b/>
          <w:bCs/>
          <w:i/>
          <w:iCs/>
          <w:sz w:val="24"/>
          <w:szCs w:val="24"/>
        </w:rPr>
        <w:t xml:space="preserve">  </w:t>
      </w:r>
      <w:r w:rsidRPr="00F517DE">
        <w:rPr>
          <w:b/>
          <w:bCs/>
          <w:sz w:val="24"/>
          <w:szCs w:val="24"/>
        </w:rPr>
        <w:t> </w:t>
      </w:r>
      <w:r w:rsidRPr="00F517DE">
        <w:rPr>
          <w:sz w:val="24"/>
          <w:szCs w:val="24"/>
        </w:rPr>
        <w:t>Integrative Psychodiagnostics /Integrative Approaches in Psychodiagnostics</w:t>
      </w:r>
    </w:p>
    <w:p w:rsidR="00F517DE" w:rsidRPr="00F517DE" w:rsidRDefault="00F517DE" w:rsidP="00F517DE">
      <w:r w:rsidRPr="00F517DE">
        <w:rPr>
          <w:rFonts w:hint="cs"/>
          <w:b/>
          <w:bCs/>
          <w:sz w:val="24"/>
          <w:szCs w:val="24"/>
          <w:rtl/>
        </w:rPr>
        <w:t xml:space="preserve">תיאור הקורס: </w:t>
      </w:r>
      <w:r w:rsidRPr="00F517DE">
        <w:rPr>
          <w:rtl/>
        </w:rPr>
        <w:t xml:space="preserve">הקורס יעסוק בחיבור שבין הפסיכופתולוגיה, תורת הריאיון והפסיכו- דיאגנוסטיקה. הדבר ייעשה תוך העמקת הידע בכלי הניתוח המקובלים והמשך היכרות והעמקה בעבודה עם סולמות ספציפיים (כגון , </w:t>
      </w:r>
      <w:r w:rsidRPr="00F517DE">
        <w:t>MOA, EII, SCORS, ODL</w:t>
      </w:r>
      <w:r w:rsidRPr="00F517DE">
        <w:rPr>
          <w:rtl/>
        </w:rPr>
        <w:t>), כמו גם עם כלים יעודיים שמטרתם לסייע בניתוח אינטגרטיבי ומקיף של הממצאים, בגיבוש אבחנה מבנית והרחבת האפשרות לדיון באבחנה פנומנולוגית.</w:t>
      </w:r>
    </w:p>
    <w:p w:rsidR="00F517DE" w:rsidRPr="00F517DE" w:rsidRDefault="00F517DE" w:rsidP="00F517DE">
      <w:pPr>
        <w:rPr>
          <w:sz w:val="24"/>
          <w:szCs w:val="24"/>
          <w:rtl/>
        </w:rPr>
      </w:pPr>
      <w:r w:rsidRPr="00F517DE">
        <w:rPr>
          <w:b/>
          <w:bCs/>
          <w:sz w:val="24"/>
          <w:szCs w:val="24"/>
          <w:rtl/>
        </w:rPr>
        <w:t>  תכנית הוראה מפורטת לכל השיעורים:</w:t>
      </w:r>
    </w:p>
    <w:p w:rsidR="00F517DE" w:rsidRPr="00F517DE" w:rsidRDefault="00F517DE" w:rsidP="00F517DE">
      <w:pPr>
        <w:rPr>
          <w:sz w:val="24"/>
          <w:szCs w:val="24"/>
          <w:rtl/>
        </w:rPr>
      </w:pPr>
      <w:r w:rsidRPr="00F517DE">
        <w:rPr>
          <w:sz w:val="24"/>
          <w:szCs w:val="24"/>
          <w:rtl/>
        </w:rPr>
        <w:t>במהלך הקורס נשכלל את יכולות ההתבוננות האינטגרטיבית בממצאי האבחון השונים ונקדם כתיבת דו"חות אבחוניים מקיפים וקוהרנטיים המבטאים התבוננות זו.  נלמד כיצד הפרעות שונות באות לידי ביטוי בבטריית המבחנים - נדון דרך דוגמאות בהפרעות מהספקטרום הפסיכוטי, הפרעות מהספקטרום האפקטיבי, הפרעות התנהגותיות, הפרעות התפתחותיות והפרעות אישיות. כמו כן, נדון במצבים קליניים שונים כגון אובדנות, חרדה, הפרעות אכילה ועוד – וביטויים במבחנים. כל הפרעה תיסקר  על בסיס ממצאי בטרית המבחנים המקובלת (</w:t>
      </w:r>
      <w:r w:rsidRPr="00F517DE">
        <w:rPr>
          <w:sz w:val="24"/>
          <w:szCs w:val="24"/>
        </w:rPr>
        <w:t>WAIS-III</w:t>
      </w:r>
      <w:r w:rsidRPr="00F517DE">
        <w:rPr>
          <w:sz w:val="24"/>
          <w:szCs w:val="24"/>
          <w:rtl/>
        </w:rPr>
        <w:t>, בנדר-</w:t>
      </w:r>
      <w:r w:rsidRPr="00F517DE">
        <w:rPr>
          <w:sz w:val="24"/>
          <w:szCs w:val="24"/>
        </w:rPr>
        <w:t>II</w:t>
      </w:r>
      <w:r w:rsidRPr="00F517DE">
        <w:rPr>
          <w:sz w:val="24"/>
          <w:szCs w:val="24"/>
          <w:rtl/>
        </w:rPr>
        <w:t xml:space="preserve">, רורשך בגישת האר פאס, </w:t>
      </w:r>
      <w:r w:rsidRPr="00F517DE">
        <w:rPr>
          <w:sz w:val="24"/>
          <w:szCs w:val="24"/>
        </w:rPr>
        <w:t>TAT, HTP, MMPI-II</w:t>
      </w:r>
      <w:r w:rsidRPr="00F517DE">
        <w:rPr>
          <w:sz w:val="24"/>
          <w:szCs w:val="24"/>
          <w:rtl/>
        </w:rPr>
        <w:t xml:space="preserve">), הן דרך מרכיבי האבחנה המבנית (קרנברג /מקווילאמס) והן דרך ההתייחסות הפנומנולוגית (קרי </w:t>
      </w:r>
      <w:r w:rsidRPr="00F517DE">
        <w:rPr>
          <w:sz w:val="24"/>
          <w:szCs w:val="24"/>
        </w:rPr>
        <w:t>DSM-V</w:t>
      </w:r>
      <w:r w:rsidRPr="00F517DE">
        <w:rPr>
          <w:sz w:val="24"/>
          <w:szCs w:val="24"/>
          <w:rtl/>
        </w:rPr>
        <w:t xml:space="preserve"> ).</w:t>
      </w:r>
    </w:p>
    <w:p w:rsidR="00F517DE" w:rsidRPr="00F517DE" w:rsidRDefault="00F517DE" w:rsidP="00F517DE">
      <w:pPr>
        <w:rPr>
          <w:sz w:val="24"/>
          <w:szCs w:val="24"/>
          <w:rtl/>
        </w:rPr>
      </w:pPr>
      <w:r w:rsidRPr="00F517DE">
        <w:rPr>
          <w:rFonts w:hint="cs"/>
          <w:b/>
          <w:bCs/>
          <w:sz w:val="24"/>
          <w:szCs w:val="24"/>
          <w:rtl/>
        </w:rPr>
        <w:t xml:space="preserve">מטרות הקורס\תוצרי למידה: </w:t>
      </w:r>
      <w:r w:rsidRPr="00F517DE">
        <w:rPr>
          <w:sz w:val="24"/>
          <w:szCs w:val="24"/>
          <w:rtl/>
        </w:rPr>
        <w:t xml:space="preserve">העמקת הידע התיאורטי, הקליני והמחקרי באבחון  </w:t>
      </w:r>
      <w:r w:rsidRPr="00F517DE">
        <w:rPr>
          <w:sz w:val="24"/>
          <w:szCs w:val="24"/>
        </w:rPr>
        <w:t>(</w:t>
      </w:r>
      <w:r w:rsidRPr="00F517DE">
        <w:rPr>
          <w:sz w:val="24"/>
          <w:szCs w:val="24"/>
          <w:rtl/>
        </w:rPr>
        <w:t>על מרכיביו השונים</w:t>
      </w:r>
      <w:r w:rsidRPr="00F517DE">
        <w:rPr>
          <w:sz w:val="24"/>
          <w:szCs w:val="24"/>
        </w:rPr>
        <w:t xml:space="preserve">)  </w:t>
      </w:r>
      <w:r w:rsidRPr="00F517DE">
        <w:rPr>
          <w:sz w:val="24"/>
          <w:szCs w:val="24"/>
          <w:rtl/>
        </w:rPr>
        <w:t>לצרכי יישום תהליכי אבחון פסיכודיאגנוסטי ותכנון טיפול. יושם דגש על שיטות הניתוח העדכניות של חומרי האבחון, איכותן המתודולוגית והאינטגרציה של כל חומרי האבחון לקבלת תמונה מהימנה תקפה ומקיפה של הנבחן</w:t>
      </w:r>
      <w:r w:rsidRPr="00F517DE">
        <w:rPr>
          <w:sz w:val="24"/>
          <w:szCs w:val="24"/>
        </w:rPr>
        <w:t>.</w:t>
      </w:r>
    </w:p>
    <w:p w:rsidR="00F517DE" w:rsidRPr="00F517DE" w:rsidRDefault="00F517DE" w:rsidP="00F517DE">
      <w:pPr>
        <w:rPr>
          <w:sz w:val="24"/>
          <w:szCs w:val="24"/>
          <w:rtl/>
        </w:rPr>
      </w:pPr>
      <w:r w:rsidRPr="00F517DE">
        <w:rPr>
          <w:rFonts w:hint="cs"/>
          <w:b/>
          <w:bCs/>
          <w:sz w:val="24"/>
          <w:szCs w:val="24"/>
          <w:rtl/>
        </w:rPr>
        <w:t xml:space="preserve">דרישות קדם: </w:t>
      </w:r>
      <w:r w:rsidRPr="00F517DE">
        <w:rPr>
          <w:sz w:val="24"/>
          <w:szCs w:val="24"/>
          <w:rtl/>
        </w:rPr>
        <w:t>קורס יסודות באבחון והערכת אישיות</w:t>
      </w:r>
    </w:p>
    <w:p w:rsidR="00F517DE" w:rsidRPr="00F517DE" w:rsidRDefault="00F517DE" w:rsidP="00F517DE">
      <w:pPr>
        <w:rPr>
          <w:sz w:val="24"/>
          <w:szCs w:val="24"/>
          <w:rtl/>
        </w:rPr>
      </w:pPr>
      <w:r w:rsidRPr="00F517DE">
        <w:rPr>
          <w:rFonts w:hint="cs"/>
          <w:b/>
          <w:bCs/>
          <w:sz w:val="24"/>
          <w:szCs w:val="24"/>
          <w:rtl/>
        </w:rPr>
        <w:t xml:space="preserve">חובות\דרישות\מטלות: </w:t>
      </w:r>
    </w:p>
    <w:p w:rsidR="00F517DE" w:rsidRPr="00F517DE" w:rsidRDefault="00F517DE" w:rsidP="00F517DE">
      <w:pPr>
        <w:rPr>
          <w:sz w:val="24"/>
          <w:szCs w:val="24"/>
        </w:rPr>
      </w:pPr>
      <w:r w:rsidRPr="00F517DE">
        <w:rPr>
          <w:sz w:val="24"/>
          <w:szCs w:val="24"/>
          <w:rtl/>
        </w:rPr>
        <w:t>נוכחות חובה</w:t>
      </w:r>
    </w:p>
    <w:p w:rsidR="00F517DE" w:rsidRPr="00F517DE" w:rsidRDefault="00F517DE" w:rsidP="00F517DE">
      <w:pPr>
        <w:rPr>
          <w:sz w:val="24"/>
          <w:szCs w:val="24"/>
          <w:rtl/>
        </w:rPr>
      </w:pPr>
      <w:r w:rsidRPr="00F517DE">
        <w:rPr>
          <w:sz w:val="24"/>
          <w:szCs w:val="24"/>
          <w:rtl/>
        </w:rPr>
        <w:t>קריאה בהתאם לדרישה</w:t>
      </w:r>
    </w:p>
    <w:p w:rsidR="00F517DE" w:rsidRPr="00F517DE" w:rsidRDefault="00F517DE" w:rsidP="00F517DE">
      <w:pPr>
        <w:rPr>
          <w:sz w:val="24"/>
          <w:szCs w:val="24"/>
          <w:rtl/>
        </w:rPr>
      </w:pPr>
      <w:r w:rsidRPr="00F517DE">
        <w:rPr>
          <w:sz w:val="24"/>
          <w:szCs w:val="24"/>
          <w:rtl/>
        </w:rPr>
        <w:t>הצגה והגשה של ממצאי האבחון וכתיבת דו"ח אבחוני אינטגרטיבי</w:t>
      </w:r>
    </w:p>
    <w:p w:rsidR="00F517DE" w:rsidRPr="00F517DE" w:rsidRDefault="00F517DE" w:rsidP="00F517DE">
      <w:pPr>
        <w:rPr>
          <w:sz w:val="24"/>
          <w:szCs w:val="24"/>
          <w:rtl/>
        </w:rPr>
      </w:pPr>
      <w:r w:rsidRPr="00F517DE">
        <w:rPr>
          <w:rFonts w:hint="cs"/>
          <w:b/>
          <w:bCs/>
          <w:sz w:val="24"/>
          <w:szCs w:val="24"/>
          <w:rtl/>
        </w:rPr>
        <w:lastRenderedPageBreak/>
        <w:t xml:space="preserve">מרכיבי הציון הסופי: </w:t>
      </w:r>
    </w:p>
    <w:p w:rsidR="00F517DE" w:rsidRPr="00F517DE" w:rsidRDefault="00F517DE" w:rsidP="00F517DE">
      <w:pPr>
        <w:rPr>
          <w:sz w:val="24"/>
          <w:szCs w:val="24"/>
        </w:rPr>
      </w:pPr>
      <w:r w:rsidRPr="00F517DE">
        <w:rPr>
          <w:sz w:val="24"/>
          <w:szCs w:val="24"/>
          <w:rtl/>
        </w:rPr>
        <w:t>השתתפות ועבודה בכיתה </w:t>
      </w:r>
    </w:p>
    <w:p w:rsidR="00F517DE" w:rsidRPr="00F517DE" w:rsidRDefault="00F517DE" w:rsidP="00F517DE">
      <w:pPr>
        <w:rPr>
          <w:sz w:val="24"/>
          <w:szCs w:val="24"/>
        </w:rPr>
      </w:pPr>
      <w:r w:rsidRPr="00F517DE">
        <w:rPr>
          <w:sz w:val="24"/>
          <w:szCs w:val="24"/>
          <w:rtl/>
        </w:rPr>
        <w:t>הצגת המקרה האבחוני וכתיבת דו"ח אינטגרטיבי</w:t>
      </w:r>
    </w:p>
    <w:p w:rsidR="00F517DE" w:rsidRPr="00F517DE" w:rsidRDefault="00F517DE" w:rsidP="00F517DE">
      <w:pPr>
        <w:rPr>
          <w:sz w:val="24"/>
          <w:szCs w:val="24"/>
          <w:rtl/>
        </w:rPr>
      </w:pPr>
      <w:r w:rsidRPr="00F517DE">
        <w:rPr>
          <w:rFonts w:hint="cs"/>
          <w:b/>
          <w:bCs/>
          <w:sz w:val="24"/>
          <w:szCs w:val="24"/>
          <w:rtl/>
        </w:rPr>
        <w:t xml:space="preserve">ביבליוגרפיה: </w:t>
      </w:r>
    </w:p>
    <w:p w:rsidR="00F517DE" w:rsidRPr="00F517DE" w:rsidRDefault="00F517DE" w:rsidP="00F517DE">
      <w:pPr>
        <w:rPr>
          <w:sz w:val="24"/>
          <w:szCs w:val="24"/>
        </w:rPr>
      </w:pPr>
      <w:r w:rsidRPr="00F517DE">
        <w:rPr>
          <w:sz w:val="24"/>
          <w:szCs w:val="24"/>
        </w:rPr>
        <w:t>Finn, S. E. (2007). In our clients’ shoes: Theory and techniques of therapeutic</w:t>
      </w:r>
    </w:p>
    <w:p w:rsidR="00F517DE" w:rsidRPr="00F517DE" w:rsidRDefault="00F517DE" w:rsidP="00F517DE">
      <w:pPr>
        <w:rPr>
          <w:sz w:val="24"/>
          <w:szCs w:val="24"/>
        </w:rPr>
      </w:pPr>
      <w:r w:rsidRPr="00F517DE">
        <w:rPr>
          <w:sz w:val="24"/>
          <w:szCs w:val="24"/>
        </w:rPr>
        <w:t> assessment. Mahwah, NJ: Lawrence Erlbaum Associates, Publishers.</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 xml:space="preserve">Bornstein, F. R., &amp; Masling, J. M. (2005). </w:t>
      </w:r>
      <w:r w:rsidRPr="00F517DE">
        <w:rPr>
          <w:i/>
          <w:iCs/>
          <w:sz w:val="24"/>
          <w:szCs w:val="24"/>
        </w:rPr>
        <w:t>Scoring the Rorschach: seven validated  Systems.</w:t>
      </w:r>
      <w:r w:rsidRPr="00F517DE">
        <w:rPr>
          <w:sz w:val="24"/>
          <w:szCs w:val="24"/>
        </w:rPr>
        <w:t xml:space="preserve"> Mahwah, NJ: Lawrence Erlbaum Associates, Publishers.</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 xml:space="preserve">Brannigan, G.G. &amp; Decker, S.L. (2003). </w:t>
      </w:r>
      <w:r w:rsidRPr="00F517DE">
        <w:rPr>
          <w:i/>
          <w:iCs/>
          <w:sz w:val="24"/>
          <w:szCs w:val="24"/>
        </w:rPr>
        <w:t>Bender-Gestalt II Examiner’s Manual.</w:t>
      </w:r>
      <w:r w:rsidRPr="00F517DE">
        <w:rPr>
          <w:sz w:val="24"/>
          <w:szCs w:val="24"/>
        </w:rPr>
        <w:t xml:space="preserve"> Rolling Meadows, Il: Riverside Publishing.</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 xml:space="preserve">Exner, J. E. Jr., &amp; Erdberg, P. (2005). </w:t>
      </w:r>
      <w:r w:rsidRPr="00F517DE">
        <w:rPr>
          <w:i/>
          <w:iCs/>
          <w:sz w:val="24"/>
          <w:szCs w:val="24"/>
        </w:rPr>
        <w:t>The Rorschach: A comprehensive system. Vol. 2: Advanced interpretation</w:t>
      </w:r>
      <w:r w:rsidRPr="00F517DE">
        <w:rPr>
          <w:sz w:val="24"/>
          <w:szCs w:val="24"/>
        </w:rPr>
        <w:t xml:space="preserve"> (3rd ed.). Hoboken, NJ: Wiley &amp; Sons.</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 xml:space="preserve">Meloy, J.R., &amp; Gacono, C.B. (2000). </w:t>
      </w:r>
      <w:r w:rsidRPr="00F517DE">
        <w:rPr>
          <w:i/>
          <w:iCs/>
          <w:sz w:val="24"/>
          <w:szCs w:val="24"/>
        </w:rPr>
        <w:t>Assessing Psychopathy: Psychological Testing and Report  Writing,</w:t>
      </w:r>
      <w:r w:rsidRPr="00F517DE">
        <w:rPr>
          <w:sz w:val="24"/>
          <w:szCs w:val="24"/>
        </w:rPr>
        <w:t xml:space="preserve"> In C.B. Gacono (ed). The Clinical and Forensic Assessment of Psychopathy: A Practitioner’s Guide. Mahwah, NJ: Lawrence Erlbaum Associates.</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 xml:space="preserve">Meyer, G. J., Erdberg,P., &amp; Shaffer. T.,W. (2007). Toward International Normative Reference Data for the Comprehensive System. </w:t>
      </w:r>
      <w:r w:rsidRPr="00F517DE">
        <w:rPr>
          <w:i/>
          <w:iCs/>
          <w:sz w:val="24"/>
          <w:szCs w:val="24"/>
        </w:rPr>
        <w:t>Journal of Personality Assessment</w:t>
      </w:r>
      <w:r w:rsidRPr="00F517DE">
        <w:rPr>
          <w:sz w:val="24"/>
          <w:szCs w:val="24"/>
        </w:rPr>
        <w:t>,</w:t>
      </w:r>
    </w:p>
    <w:p w:rsidR="00F517DE" w:rsidRPr="00F517DE" w:rsidRDefault="00F517DE" w:rsidP="00F517DE">
      <w:pPr>
        <w:rPr>
          <w:sz w:val="24"/>
          <w:szCs w:val="24"/>
        </w:rPr>
      </w:pPr>
      <w:r w:rsidRPr="00F517DE">
        <w:rPr>
          <w:i/>
          <w:iCs/>
          <w:sz w:val="24"/>
          <w:szCs w:val="24"/>
        </w:rPr>
        <w:t xml:space="preserve">89 </w:t>
      </w:r>
      <w:r w:rsidRPr="00F517DE">
        <w:rPr>
          <w:sz w:val="24"/>
          <w:szCs w:val="24"/>
        </w:rPr>
        <w:t>(1), 201–216.</w:t>
      </w:r>
    </w:p>
    <w:p w:rsidR="00F517DE" w:rsidRPr="00F517DE" w:rsidRDefault="00F517DE" w:rsidP="00F517DE">
      <w:pPr>
        <w:rPr>
          <w:sz w:val="24"/>
          <w:szCs w:val="24"/>
        </w:rPr>
      </w:pPr>
      <w:r w:rsidRPr="00F517DE">
        <w:rPr>
          <w:sz w:val="24"/>
          <w:szCs w:val="24"/>
          <w:rtl/>
        </w:rPr>
        <w:t xml:space="preserve">  </w:t>
      </w:r>
      <w:r w:rsidRPr="00F517DE">
        <w:rPr>
          <w:sz w:val="24"/>
          <w:szCs w:val="24"/>
        </w:rPr>
        <w:t>Meyer, G.J., Viglione, D,J., Mihura, J.L</w:t>
      </w:r>
      <w:r w:rsidRPr="00F517DE">
        <w:rPr>
          <w:sz w:val="24"/>
          <w:szCs w:val="24"/>
          <w:rtl/>
        </w:rPr>
        <w:t>.,  </w:t>
      </w:r>
      <w:r w:rsidRPr="00F517DE">
        <w:rPr>
          <w:sz w:val="24"/>
          <w:szCs w:val="24"/>
        </w:rPr>
        <w:t>Erard, R.E., Erdberg, P</w:t>
      </w:r>
      <w:r w:rsidRPr="00F517DE">
        <w:rPr>
          <w:sz w:val="24"/>
          <w:szCs w:val="24"/>
          <w:rtl/>
        </w:rPr>
        <w:t xml:space="preserve">.  (2011). </w:t>
      </w:r>
      <w:r w:rsidRPr="00F517DE">
        <w:rPr>
          <w:i/>
          <w:iCs/>
          <w:sz w:val="24"/>
          <w:szCs w:val="24"/>
        </w:rPr>
        <w:t>Rorschach Performance Assessment System. Administration, Coding, Interpretation and Technical Manual</w:t>
      </w:r>
      <w:r w:rsidRPr="00F517DE">
        <w:rPr>
          <w:sz w:val="24"/>
          <w:szCs w:val="24"/>
          <w:rtl/>
        </w:rPr>
        <w:t xml:space="preserve">. </w:t>
      </w:r>
      <w:r w:rsidRPr="00F517DE">
        <w:rPr>
          <w:sz w:val="24"/>
          <w:szCs w:val="24"/>
        </w:rPr>
        <w:t>Toledo, OH: Rorschach Performance Assessment System, LLC</w:t>
      </w:r>
      <w:r w:rsidRPr="00F517DE">
        <w:rPr>
          <w:sz w:val="24"/>
          <w:szCs w:val="24"/>
          <w:rtl/>
        </w:rPr>
        <w:t>.</w:t>
      </w:r>
    </w:p>
    <w:p w:rsidR="00F517DE" w:rsidRPr="00F517DE" w:rsidRDefault="00F517DE" w:rsidP="00F517DE">
      <w:pPr>
        <w:rPr>
          <w:sz w:val="24"/>
          <w:szCs w:val="24"/>
          <w:rtl/>
        </w:rPr>
      </w:pPr>
    </w:p>
    <w:p w:rsidR="00F517DE" w:rsidRPr="00F517DE" w:rsidRDefault="00F517DE" w:rsidP="00F517DE">
      <w:pPr>
        <w:rPr>
          <w:sz w:val="24"/>
          <w:szCs w:val="24"/>
        </w:rPr>
      </w:pPr>
      <w:r w:rsidRPr="00F517DE">
        <w:rPr>
          <w:sz w:val="24"/>
          <w:szCs w:val="24"/>
        </w:rPr>
        <w:t>Mihura, J.L., Meyer,G.J., Dumitrascu, N.,  &amp; Bombel, G. (2013). The Validity of Individual Rorschach Variables: Systematic Reviews and Meta-Analyses of the Comprehensive System. Psychological Bulletin 139 (3), 548 – 605.</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lastRenderedPageBreak/>
        <w:t>Kaufman, A.S. &amp; Lichtenberger, E.O. (1999). Essentials of WAIS-III Assessment. New York: John Wiley &amp; Sons.</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Schachter, J. (1997). Transference and Countertransference dynamics in the assessment process. Psychoanalytic Psychotherapy, 11, 59-71.</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Sugerman, A. &amp; Kanner, K. (2000). The contribution of Psychoanalytic theory to Psychological testing. Psychoanalytic Psychology,17, 3-23.</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Graham, G.R. (2011).</w:t>
      </w:r>
      <w:r w:rsidRPr="00F517DE">
        <w:rPr>
          <w:i/>
          <w:iCs/>
          <w:sz w:val="24"/>
          <w:szCs w:val="24"/>
        </w:rPr>
        <w:t xml:space="preserve"> MMPI-2: Assessing Personality and Psychopathology (</w:t>
      </w:r>
      <w:r w:rsidRPr="00F517DE">
        <w:rPr>
          <w:sz w:val="24"/>
          <w:szCs w:val="24"/>
        </w:rPr>
        <w:t>5th ed.). Oxford University Press.</w:t>
      </w:r>
    </w:p>
    <w:p w:rsidR="00F517DE" w:rsidRPr="00F517DE" w:rsidRDefault="00F517DE" w:rsidP="00F517DE">
      <w:pPr>
        <w:rPr>
          <w:sz w:val="24"/>
          <w:szCs w:val="24"/>
        </w:rPr>
      </w:pPr>
      <w:r w:rsidRPr="00F517DE">
        <w:rPr>
          <w:sz w:val="24"/>
          <w:szCs w:val="24"/>
        </w:rPr>
        <w:t>Hutt, M. L. (1985). The Hutt adaption of the Bender-Gestalt Test. New York: Grune &amp; Stratton.</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Kaufman, A.S. (1990).  Assessing adolescent and adult intelligence. Boston: Allyn &amp; Bacon.</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 xml:space="preserve">Leibowitz, M. (1999). </w:t>
      </w:r>
      <w:r w:rsidRPr="00F517DE">
        <w:rPr>
          <w:i/>
          <w:iCs/>
          <w:sz w:val="24"/>
          <w:szCs w:val="24"/>
        </w:rPr>
        <w:t>Interpreting Projective Drawings, A Self Psychological Approach</w:t>
      </w:r>
      <w:r w:rsidRPr="00F517DE">
        <w:rPr>
          <w:sz w:val="24"/>
          <w:szCs w:val="24"/>
        </w:rPr>
        <w:t>. Taylor&amp; Francis.</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 xml:space="preserve">Reichenberg, N.&amp; Raphael, A.J. (1992). </w:t>
      </w:r>
      <w:r w:rsidRPr="00F517DE">
        <w:rPr>
          <w:i/>
          <w:iCs/>
          <w:sz w:val="24"/>
          <w:szCs w:val="24"/>
        </w:rPr>
        <w:t>Advanced  Psychodiagnostic Interpretation of the Bender-Gestalt Test: Adults and Children</w:t>
      </w:r>
      <w:r w:rsidRPr="00F517DE">
        <w:rPr>
          <w:sz w:val="24"/>
          <w:szCs w:val="24"/>
        </w:rPr>
        <w:t>. New-York: Praeger.</w:t>
      </w:r>
    </w:p>
    <w:p w:rsidR="00F517DE" w:rsidRPr="00F517DE" w:rsidRDefault="00F517DE" w:rsidP="00F517DE">
      <w:pPr>
        <w:numPr>
          <w:ilvl w:val="0"/>
          <w:numId w:val="90"/>
        </w:numPr>
        <w:rPr>
          <w:sz w:val="24"/>
          <w:szCs w:val="24"/>
        </w:rPr>
      </w:pPr>
      <w:r w:rsidRPr="00F517DE">
        <w:rPr>
          <w:sz w:val="24"/>
          <w:szCs w:val="24"/>
          <w:rtl/>
        </w:rPr>
        <w:t>בנוסף, במהלך השנה יינתן חומר קריאה בהתאם למקרים ולשאלות האבחנתיות הספציפיות שיוצגו סביב האבחונים של כל סטודנט</w:t>
      </w:r>
    </w:p>
    <w:p w:rsidR="00F517DE" w:rsidRPr="00F517DE" w:rsidRDefault="00F517DE" w:rsidP="00F517DE">
      <w:pPr>
        <w:rPr>
          <w:sz w:val="24"/>
          <w:szCs w:val="24"/>
        </w:rPr>
      </w:pPr>
    </w:p>
    <w:p w:rsidR="00F517DE" w:rsidRPr="00F517DE" w:rsidRDefault="00F517DE" w:rsidP="00F517DE">
      <w:pPr>
        <w:rPr>
          <w:sz w:val="24"/>
          <w:szCs w:val="24"/>
        </w:rPr>
      </w:pPr>
    </w:p>
    <w:p w:rsidR="00F517DE" w:rsidRPr="00F517DE" w:rsidRDefault="00F517DE" w:rsidP="00F517DE">
      <w:pPr>
        <w:rPr>
          <w:sz w:val="24"/>
          <w:szCs w:val="24"/>
          <w:rtl/>
        </w:rPr>
      </w:pPr>
    </w:p>
    <w:p w:rsidR="00F517DE" w:rsidRPr="00F517DE" w:rsidRDefault="00F517DE" w:rsidP="00F517DE">
      <w:pPr>
        <w:jc w:val="center"/>
        <w:rPr>
          <w:sz w:val="28"/>
          <w:szCs w:val="28"/>
          <w:u w:val="single"/>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Pr="00F517DE" w:rsidRDefault="00F517DE" w:rsidP="00F517DE">
      <w:pPr>
        <w:jc w:val="center"/>
        <w:rPr>
          <w:sz w:val="32"/>
          <w:szCs w:val="32"/>
          <w:u w:val="single"/>
          <w:rtl/>
        </w:rPr>
      </w:pPr>
      <w:r w:rsidRPr="00F517DE">
        <w:rPr>
          <w:rFonts w:hint="cs"/>
          <w:sz w:val="32"/>
          <w:szCs w:val="32"/>
          <w:u w:val="single"/>
          <w:rtl/>
        </w:rPr>
        <w:t>פסיכודיאגנוסטיקה אינטגרטיבית 60-835-02</w:t>
      </w:r>
    </w:p>
    <w:p w:rsidR="00F517DE" w:rsidRPr="00F517DE" w:rsidRDefault="00F517DE" w:rsidP="00F517DE">
      <w:pPr>
        <w:jc w:val="center"/>
        <w:rPr>
          <w:sz w:val="28"/>
          <w:szCs w:val="28"/>
          <w:rtl/>
        </w:rPr>
      </w:pPr>
      <w:r w:rsidRPr="00F517DE">
        <w:rPr>
          <w:rFonts w:hint="cs"/>
          <w:sz w:val="28"/>
          <w:szCs w:val="28"/>
          <w:rtl/>
        </w:rPr>
        <w:t>סילבוס תש"פ</w:t>
      </w:r>
    </w:p>
    <w:p w:rsidR="00F517DE" w:rsidRPr="00F517DE" w:rsidRDefault="00F517DE" w:rsidP="00F517DE">
      <w:pPr>
        <w:rPr>
          <w:sz w:val="24"/>
          <w:szCs w:val="24"/>
          <w:rtl/>
        </w:rPr>
      </w:pPr>
      <w:r w:rsidRPr="00F517DE">
        <w:rPr>
          <w:rFonts w:hint="cs"/>
          <w:b/>
          <w:bCs/>
          <w:sz w:val="24"/>
          <w:szCs w:val="24"/>
          <w:rtl/>
        </w:rPr>
        <w:t xml:space="preserve">שם המרצה: </w:t>
      </w:r>
      <w:r w:rsidRPr="00F517DE">
        <w:rPr>
          <w:rFonts w:hint="cs"/>
          <w:sz w:val="24"/>
          <w:szCs w:val="24"/>
          <w:rtl/>
        </w:rPr>
        <w:t>גב' אירית שנבל אליאב</w:t>
      </w:r>
    </w:p>
    <w:p w:rsidR="00F517DE" w:rsidRPr="00F517DE" w:rsidRDefault="00F517DE" w:rsidP="00F517DE">
      <w:pPr>
        <w:rPr>
          <w:sz w:val="24"/>
          <w:szCs w:val="24"/>
          <w:rtl/>
        </w:rPr>
      </w:pPr>
      <w:r w:rsidRPr="00F517DE">
        <w:rPr>
          <w:rFonts w:hint="cs"/>
          <w:b/>
          <w:bCs/>
          <w:sz w:val="24"/>
          <w:szCs w:val="24"/>
          <w:rtl/>
        </w:rPr>
        <w:t xml:space="preserve">סוג הקורס: </w:t>
      </w:r>
      <w:r w:rsidRPr="00F517DE">
        <w:rPr>
          <w:rFonts w:hint="cs"/>
          <w:sz w:val="24"/>
          <w:szCs w:val="24"/>
          <w:rtl/>
        </w:rPr>
        <w:t>תרגיל</w:t>
      </w:r>
    </w:p>
    <w:p w:rsidR="00F517DE" w:rsidRPr="00F517DE" w:rsidRDefault="00F517DE" w:rsidP="00F517DE">
      <w:pPr>
        <w:rPr>
          <w:sz w:val="24"/>
          <w:szCs w:val="24"/>
          <w:rtl/>
        </w:rPr>
      </w:pPr>
      <w:r w:rsidRPr="00F517DE">
        <w:rPr>
          <w:rFonts w:hint="cs"/>
          <w:b/>
          <w:bCs/>
          <w:sz w:val="24"/>
          <w:szCs w:val="24"/>
          <w:rtl/>
        </w:rPr>
        <w:t xml:space="preserve">שנת לימודים: </w:t>
      </w:r>
      <w:r w:rsidRPr="00F517DE">
        <w:rPr>
          <w:rFonts w:hint="cs"/>
          <w:sz w:val="24"/>
          <w:szCs w:val="24"/>
          <w:rtl/>
        </w:rPr>
        <w:t>תש"פ</w:t>
      </w:r>
    </w:p>
    <w:p w:rsidR="00F517DE" w:rsidRPr="00F517DE" w:rsidRDefault="00F517DE" w:rsidP="00F517DE">
      <w:pPr>
        <w:rPr>
          <w:sz w:val="24"/>
          <w:szCs w:val="24"/>
          <w:rtl/>
        </w:rPr>
      </w:pPr>
      <w:r w:rsidRPr="00F517DE">
        <w:rPr>
          <w:rFonts w:hint="cs"/>
          <w:b/>
          <w:bCs/>
          <w:sz w:val="24"/>
          <w:szCs w:val="24"/>
          <w:rtl/>
        </w:rPr>
        <w:t xml:space="preserve">סמסטר: </w:t>
      </w:r>
      <w:r w:rsidRPr="00F517DE">
        <w:rPr>
          <w:rFonts w:hint="cs"/>
          <w:sz w:val="24"/>
          <w:szCs w:val="24"/>
          <w:rtl/>
        </w:rPr>
        <w:t>ב'</w:t>
      </w:r>
    </w:p>
    <w:p w:rsidR="00F517DE" w:rsidRPr="00F517DE" w:rsidRDefault="00F517DE" w:rsidP="00F517DE">
      <w:pPr>
        <w:rPr>
          <w:sz w:val="24"/>
          <w:szCs w:val="24"/>
          <w:rtl/>
        </w:rPr>
      </w:pPr>
      <w:r w:rsidRPr="00F517DE">
        <w:rPr>
          <w:rFonts w:hint="cs"/>
          <w:b/>
          <w:bCs/>
          <w:sz w:val="24"/>
          <w:szCs w:val="24"/>
          <w:rtl/>
        </w:rPr>
        <w:t xml:space="preserve">שם הקורס באנגלית: </w:t>
      </w:r>
      <w:r w:rsidRPr="00F517DE">
        <w:rPr>
          <w:rFonts w:hint="cs"/>
          <w:sz w:val="24"/>
          <w:szCs w:val="24"/>
          <w:rtl/>
        </w:rPr>
        <w:t>אין</w:t>
      </w:r>
    </w:p>
    <w:p w:rsidR="00F517DE" w:rsidRPr="00F517DE" w:rsidRDefault="00F517DE" w:rsidP="00F517DE">
      <w:r w:rsidRPr="00F517DE">
        <w:rPr>
          <w:rFonts w:hint="cs"/>
          <w:b/>
          <w:bCs/>
          <w:sz w:val="24"/>
          <w:szCs w:val="24"/>
          <w:rtl/>
        </w:rPr>
        <w:t xml:space="preserve">תיאור הקורס: </w:t>
      </w:r>
      <w:r w:rsidRPr="00F517DE">
        <w:rPr>
          <w:rtl/>
        </w:rPr>
        <w:t xml:space="preserve">הקורס יעסוק בחיבור שבין הפסיכופתולוגיה, תורת הריאיון והפסיכו- דיאגנוסטיקה תוך העמקת הידע בכלי הניתוח המקובלים והיכרות עם סולמות ספציפיים (כגון , </w:t>
      </w:r>
      <w:r w:rsidRPr="00F517DE">
        <w:t>MOA</w:t>
      </w:r>
      <w:r w:rsidRPr="00F517DE">
        <w:rPr>
          <w:rtl/>
        </w:rPr>
        <w:t xml:space="preserve">, </w:t>
      </w:r>
      <w:r w:rsidRPr="00F517DE">
        <w:t>EII</w:t>
      </w:r>
      <w:r w:rsidRPr="00F517DE">
        <w:rPr>
          <w:rtl/>
        </w:rPr>
        <w:t xml:space="preserve">, </w:t>
      </w:r>
      <w:r w:rsidRPr="00F517DE">
        <w:t>SCORS</w:t>
      </w:r>
      <w:r w:rsidRPr="00F517DE">
        <w:rPr>
          <w:rtl/>
        </w:rPr>
        <w:t xml:space="preserve">, </w:t>
      </w:r>
      <w:r w:rsidRPr="00F517DE">
        <w:t>ROD</w:t>
      </w:r>
      <w:r w:rsidRPr="00F517DE">
        <w:rPr>
          <w:rtl/>
        </w:rPr>
        <w:t>), כמו גם עם כלים יעודיים שמטרתם לסייע בניתוח אינטגרטיבי ומקיף של הממצאים, בגיבוש אבחנה מבנית והרחבת האפשרות לדיון באבחנה פנומנולוגית.</w:t>
      </w:r>
    </w:p>
    <w:p w:rsidR="00F517DE" w:rsidRPr="00F517DE" w:rsidRDefault="00F517DE" w:rsidP="00F517DE">
      <w:pPr>
        <w:rPr>
          <w:sz w:val="24"/>
          <w:szCs w:val="24"/>
          <w:rtl/>
        </w:rPr>
      </w:pPr>
      <w:r w:rsidRPr="00F517DE">
        <w:rPr>
          <w:sz w:val="24"/>
          <w:szCs w:val="24"/>
          <w:rtl/>
        </w:rPr>
        <w:t>במהלך הקורס נשכלל את יכולות ההתבוננות האינטגרטיבית בממצאי האבחון השונים ונקדם כתיבת דו"חות אבחוניים מקיפים וקוהרנטיים המבטאים התבוננות זו.  נלמד כיצד הפרעות שונות באות לידי ביטוי בבטריית המבחנים - נדון דרך דוגמאות בהפרעות מהספקטרום הפסיכוטי, הפרעות מהספקטרום האפקטיבי, הפרעות התנהגותיות, הפרעות התפתחותיות והפרעות אישיות. כמו כן, נדון במצבים קליניים שונים כגון אובדנות, חרדה, הפרעות אכילה ועוד – וביטויים במבחנים. כל הפרעה תיסקר  על בסיס ממצאי בטרית המבחנים המקובלת (</w:t>
      </w:r>
      <w:r w:rsidRPr="00F517DE">
        <w:rPr>
          <w:sz w:val="24"/>
          <w:szCs w:val="24"/>
        </w:rPr>
        <w:t>WAIS-III</w:t>
      </w:r>
      <w:r w:rsidRPr="00F517DE">
        <w:rPr>
          <w:sz w:val="24"/>
          <w:szCs w:val="24"/>
          <w:rtl/>
        </w:rPr>
        <w:t>, בנדר-</w:t>
      </w:r>
      <w:r w:rsidRPr="00F517DE">
        <w:rPr>
          <w:sz w:val="24"/>
          <w:szCs w:val="24"/>
        </w:rPr>
        <w:t>II</w:t>
      </w:r>
      <w:r w:rsidRPr="00F517DE">
        <w:rPr>
          <w:sz w:val="24"/>
          <w:szCs w:val="24"/>
          <w:rtl/>
        </w:rPr>
        <w:t xml:space="preserve">, רורשך, </w:t>
      </w:r>
      <w:r w:rsidRPr="00F517DE">
        <w:rPr>
          <w:sz w:val="24"/>
          <w:szCs w:val="24"/>
        </w:rPr>
        <w:t>TAT</w:t>
      </w:r>
      <w:r w:rsidRPr="00F517DE">
        <w:rPr>
          <w:sz w:val="24"/>
          <w:szCs w:val="24"/>
          <w:rtl/>
        </w:rPr>
        <w:t xml:space="preserve">, </w:t>
      </w:r>
      <w:r w:rsidRPr="00F517DE">
        <w:rPr>
          <w:sz w:val="24"/>
          <w:szCs w:val="24"/>
        </w:rPr>
        <w:t>HTP</w:t>
      </w:r>
      <w:r w:rsidRPr="00F517DE">
        <w:rPr>
          <w:sz w:val="24"/>
          <w:szCs w:val="24"/>
          <w:rtl/>
        </w:rPr>
        <w:t xml:space="preserve">, </w:t>
      </w:r>
      <w:r w:rsidRPr="00F517DE">
        <w:rPr>
          <w:sz w:val="24"/>
          <w:szCs w:val="24"/>
        </w:rPr>
        <w:t>MMPI</w:t>
      </w:r>
      <w:r w:rsidRPr="00F517DE">
        <w:rPr>
          <w:sz w:val="24"/>
          <w:szCs w:val="24"/>
          <w:rtl/>
        </w:rPr>
        <w:t>-</w:t>
      </w:r>
      <w:r w:rsidRPr="00F517DE">
        <w:rPr>
          <w:sz w:val="24"/>
          <w:szCs w:val="24"/>
        </w:rPr>
        <w:t>II</w:t>
      </w:r>
      <w:r w:rsidRPr="00F517DE">
        <w:rPr>
          <w:sz w:val="24"/>
          <w:szCs w:val="24"/>
          <w:rtl/>
        </w:rPr>
        <w:t xml:space="preserve">), הן דרך מרכיבי האבחנה המבנית (קרנברג /מקווילאמס) והן דרך ההתייחסות הפנומנולוגית (קרי </w:t>
      </w:r>
      <w:r w:rsidRPr="00F517DE">
        <w:rPr>
          <w:sz w:val="24"/>
          <w:szCs w:val="24"/>
        </w:rPr>
        <w:t>DSM-V</w:t>
      </w:r>
      <w:r w:rsidRPr="00F517DE">
        <w:rPr>
          <w:sz w:val="24"/>
          <w:szCs w:val="24"/>
          <w:rtl/>
        </w:rPr>
        <w:t xml:space="preserve"> ).</w:t>
      </w:r>
    </w:p>
    <w:p w:rsidR="00F517DE" w:rsidRPr="00F517DE" w:rsidRDefault="00F517DE" w:rsidP="00F517DE">
      <w:pPr>
        <w:rPr>
          <w:sz w:val="24"/>
          <w:szCs w:val="24"/>
          <w:rtl/>
        </w:rPr>
      </w:pPr>
      <w:r w:rsidRPr="00F517DE">
        <w:rPr>
          <w:rFonts w:hint="cs"/>
          <w:b/>
          <w:bCs/>
          <w:sz w:val="24"/>
          <w:szCs w:val="24"/>
          <w:rtl/>
        </w:rPr>
        <w:t xml:space="preserve">מטרות הקורס\תוצרי הלמידה: </w:t>
      </w:r>
      <w:r w:rsidRPr="00F517DE">
        <w:rPr>
          <w:sz w:val="24"/>
          <w:szCs w:val="24"/>
          <w:rtl/>
        </w:rPr>
        <w:t xml:space="preserve">העמקת הידע התיאורטי, הקליני והמחקרי באבחון  </w:t>
      </w:r>
      <w:r w:rsidRPr="00F517DE">
        <w:rPr>
          <w:sz w:val="24"/>
          <w:szCs w:val="24"/>
        </w:rPr>
        <w:t>(</w:t>
      </w:r>
      <w:r w:rsidRPr="00F517DE">
        <w:rPr>
          <w:sz w:val="24"/>
          <w:szCs w:val="24"/>
          <w:rtl/>
        </w:rPr>
        <w:t>על מרכיביו השונים</w:t>
      </w:r>
      <w:r w:rsidRPr="00F517DE">
        <w:rPr>
          <w:sz w:val="24"/>
          <w:szCs w:val="24"/>
        </w:rPr>
        <w:t xml:space="preserve">)  </w:t>
      </w:r>
      <w:r w:rsidRPr="00F517DE">
        <w:rPr>
          <w:sz w:val="24"/>
          <w:szCs w:val="24"/>
          <w:rtl/>
        </w:rPr>
        <w:t>לצרכי יישום תהליכי אבחון פסיכודיאגנוסטי ותכנון טיפול. יושם דגש על שיטות הניתוח העדכניות של חומרי האבחון, איכותן המתודולוגית והאינטגרציה של כל חומרי האבחון לקבלת תמונה מהימנה, תקפה ומקיפה של הנבחן</w:t>
      </w:r>
      <w:r w:rsidRPr="00F517DE">
        <w:rPr>
          <w:sz w:val="24"/>
          <w:szCs w:val="24"/>
        </w:rPr>
        <w:t>.</w:t>
      </w:r>
    </w:p>
    <w:p w:rsidR="00F517DE" w:rsidRPr="00F517DE" w:rsidRDefault="00F517DE" w:rsidP="00F517DE">
      <w:pPr>
        <w:rPr>
          <w:sz w:val="24"/>
          <w:szCs w:val="24"/>
          <w:rtl/>
        </w:rPr>
      </w:pPr>
      <w:r w:rsidRPr="00F517DE">
        <w:rPr>
          <w:rFonts w:hint="cs"/>
          <w:b/>
          <w:bCs/>
          <w:sz w:val="24"/>
          <w:szCs w:val="24"/>
          <w:rtl/>
        </w:rPr>
        <w:t xml:space="preserve">דרישות קדם: </w:t>
      </w:r>
      <w:r w:rsidRPr="00F517DE">
        <w:rPr>
          <w:rFonts w:hint="cs"/>
          <w:sz w:val="24"/>
          <w:szCs w:val="24"/>
          <w:rtl/>
        </w:rPr>
        <w:t>אין</w:t>
      </w:r>
    </w:p>
    <w:p w:rsidR="00F517DE" w:rsidRPr="00F517DE" w:rsidRDefault="00F517DE" w:rsidP="00F517DE">
      <w:pPr>
        <w:rPr>
          <w:sz w:val="24"/>
          <w:szCs w:val="24"/>
          <w:rtl/>
        </w:rPr>
      </w:pPr>
      <w:r w:rsidRPr="00F517DE">
        <w:rPr>
          <w:rFonts w:hint="cs"/>
          <w:b/>
          <w:bCs/>
          <w:sz w:val="24"/>
          <w:szCs w:val="24"/>
          <w:rtl/>
        </w:rPr>
        <w:t xml:space="preserve">חובות\דרישות\מטלות: </w:t>
      </w:r>
    </w:p>
    <w:p w:rsidR="00F517DE" w:rsidRPr="00F517DE" w:rsidRDefault="00F517DE" w:rsidP="00F517DE">
      <w:pPr>
        <w:rPr>
          <w:sz w:val="24"/>
          <w:szCs w:val="24"/>
        </w:rPr>
      </w:pPr>
      <w:r w:rsidRPr="00F517DE">
        <w:rPr>
          <w:sz w:val="24"/>
          <w:szCs w:val="24"/>
          <w:rtl/>
        </w:rPr>
        <w:t>נוכחות חובה</w:t>
      </w:r>
    </w:p>
    <w:p w:rsidR="00F517DE" w:rsidRPr="00F517DE" w:rsidRDefault="00F517DE" w:rsidP="00F517DE">
      <w:pPr>
        <w:rPr>
          <w:sz w:val="24"/>
          <w:szCs w:val="24"/>
          <w:rtl/>
        </w:rPr>
      </w:pPr>
      <w:r w:rsidRPr="00F517DE">
        <w:rPr>
          <w:sz w:val="24"/>
          <w:szCs w:val="24"/>
          <w:rtl/>
        </w:rPr>
        <w:t xml:space="preserve">קריאה בהתאם לדרישה </w:t>
      </w:r>
    </w:p>
    <w:p w:rsidR="00F517DE" w:rsidRPr="00F517DE" w:rsidRDefault="00F517DE" w:rsidP="00F517DE">
      <w:pPr>
        <w:rPr>
          <w:sz w:val="24"/>
          <w:szCs w:val="24"/>
          <w:rtl/>
        </w:rPr>
      </w:pPr>
      <w:r w:rsidRPr="00F517DE">
        <w:rPr>
          <w:sz w:val="24"/>
          <w:szCs w:val="24"/>
          <w:rtl/>
        </w:rPr>
        <w:t>הצגה והגשה של ממצאי האבחון וכתיבת דו"ח אבחוני אינטגרטיבי</w:t>
      </w:r>
    </w:p>
    <w:p w:rsidR="00F517DE" w:rsidRPr="00F517DE" w:rsidRDefault="00F517DE" w:rsidP="00F517DE">
      <w:pPr>
        <w:rPr>
          <w:sz w:val="24"/>
          <w:szCs w:val="24"/>
          <w:rtl/>
        </w:rPr>
      </w:pPr>
      <w:r w:rsidRPr="00F517DE">
        <w:rPr>
          <w:rFonts w:hint="cs"/>
          <w:b/>
          <w:bCs/>
          <w:sz w:val="24"/>
          <w:szCs w:val="24"/>
          <w:rtl/>
        </w:rPr>
        <w:t xml:space="preserve">מרכיבי הציון הסופי: </w:t>
      </w:r>
      <w:r w:rsidRPr="00F517DE">
        <w:rPr>
          <w:rFonts w:hint="cs"/>
          <w:sz w:val="24"/>
          <w:szCs w:val="24"/>
          <w:rtl/>
        </w:rPr>
        <w:t>אין</w:t>
      </w:r>
    </w:p>
    <w:p w:rsidR="00F517DE" w:rsidRPr="00F517DE" w:rsidRDefault="00F517DE" w:rsidP="00F517DE">
      <w:pPr>
        <w:rPr>
          <w:sz w:val="24"/>
          <w:szCs w:val="24"/>
          <w:rtl/>
        </w:rPr>
      </w:pPr>
      <w:r w:rsidRPr="00F517DE">
        <w:rPr>
          <w:rFonts w:hint="cs"/>
          <w:b/>
          <w:bCs/>
          <w:sz w:val="24"/>
          <w:szCs w:val="24"/>
          <w:rtl/>
        </w:rPr>
        <w:t xml:space="preserve">ביבליוגרפיה: </w:t>
      </w:r>
    </w:p>
    <w:p w:rsidR="00F517DE" w:rsidRPr="00F517DE" w:rsidRDefault="00F517DE" w:rsidP="00F517DE">
      <w:pPr>
        <w:rPr>
          <w:sz w:val="24"/>
          <w:szCs w:val="24"/>
        </w:rPr>
      </w:pPr>
      <w:r w:rsidRPr="00F517DE">
        <w:rPr>
          <w:sz w:val="24"/>
          <w:szCs w:val="24"/>
        </w:rPr>
        <w:lastRenderedPageBreak/>
        <w:t>Finn, S. E. (2007). In our clients’ shoes: Theory and techniques of therapeutic</w:t>
      </w:r>
    </w:p>
    <w:p w:rsidR="00F517DE" w:rsidRPr="00F517DE" w:rsidRDefault="00F517DE" w:rsidP="00F517DE">
      <w:pPr>
        <w:rPr>
          <w:sz w:val="24"/>
          <w:szCs w:val="24"/>
        </w:rPr>
      </w:pPr>
      <w:r w:rsidRPr="00F517DE">
        <w:rPr>
          <w:sz w:val="24"/>
          <w:szCs w:val="24"/>
        </w:rPr>
        <w:t> assessment. Mahwah, NJ: Lawrence Erlbaum Associates, Publishers.</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 xml:space="preserve">Bornstein, F. R., &amp; Masling, J. M. (2005). </w:t>
      </w:r>
      <w:r w:rsidRPr="00F517DE">
        <w:rPr>
          <w:i/>
          <w:iCs/>
          <w:sz w:val="24"/>
          <w:szCs w:val="24"/>
        </w:rPr>
        <w:t>Scoring the Rorschach: seven validated  Systems.</w:t>
      </w:r>
      <w:r w:rsidRPr="00F517DE">
        <w:rPr>
          <w:sz w:val="24"/>
          <w:szCs w:val="24"/>
        </w:rPr>
        <w:t xml:space="preserve"> Mahwah, NJ: Lawrence Erlbaum Associates, Publishers.</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 xml:space="preserve">Brannigan, G.G. &amp; Decker, S.L. (2003). </w:t>
      </w:r>
      <w:r w:rsidRPr="00F517DE">
        <w:rPr>
          <w:i/>
          <w:iCs/>
          <w:sz w:val="24"/>
          <w:szCs w:val="24"/>
        </w:rPr>
        <w:t>Bender-Gestalt II Examiner’s Manual.</w:t>
      </w:r>
      <w:r w:rsidRPr="00F517DE">
        <w:rPr>
          <w:sz w:val="24"/>
          <w:szCs w:val="24"/>
        </w:rPr>
        <w:t xml:space="preserve"> Rolling Meadows, Il: Riverside Publishing.</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 xml:space="preserve">Exner, J. E. Jr., &amp; Erdberg, P. (2005). </w:t>
      </w:r>
      <w:r w:rsidRPr="00F517DE">
        <w:rPr>
          <w:i/>
          <w:iCs/>
          <w:sz w:val="24"/>
          <w:szCs w:val="24"/>
        </w:rPr>
        <w:t>The Rorschach: A comprehensive system. Vol. 2: Advanced interpretation</w:t>
      </w:r>
      <w:r w:rsidRPr="00F517DE">
        <w:rPr>
          <w:sz w:val="24"/>
          <w:szCs w:val="24"/>
        </w:rPr>
        <w:t xml:space="preserve"> (3rd ed.). Hoboken, NJ: Wiley &amp; Sons.</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 xml:space="preserve">Meloy, J.R., &amp; Gacono, C.B. (2000). </w:t>
      </w:r>
      <w:r w:rsidRPr="00F517DE">
        <w:rPr>
          <w:i/>
          <w:iCs/>
          <w:sz w:val="24"/>
          <w:szCs w:val="24"/>
        </w:rPr>
        <w:t>Assessing Psychopathy: Psychological Testing and Report  Writing,</w:t>
      </w:r>
      <w:r w:rsidRPr="00F517DE">
        <w:rPr>
          <w:sz w:val="24"/>
          <w:szCs w:val="24"/>
        </w:rPr>
        <w:t xml:space="preserve"> In C.B. Gacono (ed). The Clinical and Forensic Assessment of Psychopathy: A Practitioner’s Guide. Mahwah, NJ: Lawrence Erlbaum Associates.</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 xml:space="preserve">Meyer, G. J., Erdberg,P., &amp; Shaffer. T.,W. (2007). Toward International Normative Reference Data for the Comprehensive System. </w:t>
      </w:r>
      <w:r w:rsidRPr="00F517DE">
        <w:rPr>
          <w:i/>
          <w:iCs/>
          <w:sz w:val="24"/>
          <w:szCs w:val="24"/>
        </w:rPr>
        <w:t>Journal of Personality Assessment</w:t>
      </w:r>
      <w:r w:rsidRPr="00F517DE">
        <w:rPr>
          <w:sz w:val="24"/>
          <w:szCs w:val="24"/>
        </w:rPr>
        <w:t>,</w:t>
      </w:r>
    </w:p>
    <w:p w:rsidR="00F517DE" w:rsidRPr="00F517DE" w:rsidRDefault="00F517DE" w:rsidP="00F517DE">
      <w:pPr>
        <w:rPr>
          <w:sz w:val="24"/>
          <w:szCs w:val="24"/>
        </w:rPr>
      </w:pPr>
      <w:r w:rsidRPr="00F517DE">
        <w:rPr>
          <w:i/>
          <w:iCs/>
          <w:sz w:val="24"/>
          <w:szCs w:val="24"/>
        </w:rPr>
        <w:t xml:space="preserve">89 </w:t>
      </w:r>
      <w:r w:rsidRPr="00F517DE">
        <w:rPr>
          <w:sz w:val="24"/>
          <w:szCs w:val="24"/>
        </w:rPr>
        <w:t>(1), 201–216.</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Mihura, J.L., Meyer,G.J., Dumitrascu, N.,  &amp; Bombel, G. (2013). The Validity of Individual Rorschach Variables: Systematic Reviews and Meta-Analyses of the Comprehensive System. Psychological Bulletin 139 (3), 548 – 605.</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Kaufman, A.S. &amp; Lichtenberger, E.O. (1999). Essentials of WAIS-III Assessment. New York: John Wiley &amp; Sons.</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Schachter, J. (1997). Transference and Countertransference dynamics in the assessment process. Psychoanalytic Psychotherapy, 11, 59-71.</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Sugerman, A. &amp; Kanner, K. (2000). The contribution of Psychoanalytic theory to Psychological testing. Psychoanalytic Psychology,17, 3-23.</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Graham, G.R. (2011).</w:t>
      </w:r>
      <w:r w:rsidRPr="00F517DE">
        <w:rPr>
          <w:i/>
          <w:iCs/>
          <w:sz w:val="24"/>
          <w:szCs w:val="24"/>
        </w:rPr>
        <w:t xml:space="preserve"> MMPI-2: Assessing Personality and Psychopathology (</w:t>
      </w:r>
      <w:r w:rsidRPr="00F517DE">
        <w:rPr>
          <w:sz w:val="24"/>
          <w:szCs w:val="24"/>
        </w:rPr>
        <w:t>5th ed.). Oxford University Press.</w:t>
      </w:r>
    </w:p>
    <w:p w:rsidR="00F517DE" w:rsidRPr="00F517DE" w:rsidRDefault="00F517DE" w:rsidP="00F517DE">
      <w:pPr>
        <w:rPr>
          <w:sz w:val="24"/>
          <w:szCs w:val="24"/>
        </w:rPr>
      </w:pPr>
      <w:r w:rsidRPr="00F517DE">
        <w:rPr>
          <w:sz w:val="24"/>
          <w:szCs w:val="24"/>
        </w:rPr>
        <w:t>Hutt, M. L. (1985). The Hutt adaption of the Bender-Gestalt Test. New York: Grune &amp; Stratton.</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Kaufman, A.S. (1990).  Assessing adolescent and adult intelligence. Boston: Allyn &amp; Bacon.</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 xml:space="preserve">Leibowitz, M. (1999). </w:t>
      </w:r>
      <w:r w:rsidRPr="00F517DE">
        <w:rPr>
          <w:i/>
          <w:iCs/>
          <w:sz w:val="24"/>
          <w:szCs w:val="24"/>
        </w:rPr>
        <w:t>Interpreting Projective Drawings, A Self Psychological Approach</w:t>
      </w:r>
      <w:r w:rsidRPr="00F517DE">
        <w:rPr>
          <w:sz w:val="24"/>
          <w:szCs w:val="24"/>
        </w:rPr>
        <w:t>. Taylor&amp; Francis.</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 xml:space="preserve">Reichenberg, N.&amp; Raphael, A.J. (1992). </w:t>
      </w:r>
      <w:r w:rsidRPr="00F517DE">
        <w:rPr>
          <w:i/>
          <w:iCs/>
          <w:sz w:val="24"/>
          <w:szCs w:val="24"/>
        </w:rPr>
        <w:t>Advanced  Psychodiagnostic Interpretation of the Bender-Gestalt Test: Adults and Children</w:t>
      </w:r>
      <w:r w:rsidRPr="00F517DE">
        <w:rPr>
          <w:sz w:val="24"/>
          <w:szCs w:val="24"/>
        </w:rPr>
        <w:t>. New-York: Praeger</w:t>
      </w:r>
    </w:p>
    <w:p w:rsidR="00F517DE" w:rsidRPr="00F517DE" w:rsidRDefault="00F517DE" w:rsidP="00F517DE">
      <w:pPr>
        <w:rPr>
          <w:sz w:val="24"/>
          <w:szCs w:val="24"/>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Default="00F517DE" w:rsidP="00287F98">
      <w:pPr>
        <w:rPr>
          <w:sz w:val="24"/>
          <w:szCs w:val="24"/>
          <w:rtl/>
        </w:rPr>
      </w:pPr>
    </w:p>
    <w:p w:rsidR="00F517DE" w:rsidRPr="00F517DE" w:rsidRDefault="00F517DE" w:rsidP="00F517DE">
      <w:pPr>
        <w:jc w:val="center"/>
        <w:rPr>
          <w:sz w:val="32"/>
          <w:szCs w:val="32"/>
          <w:u w:val="single"/>
          <w:rtl/>
        </w:rPr>
      </w:pPr>
      <w:r w:rsidRPr="00F517DE">
        <w:rPr>
          <w:rFonts w:hint="cs"/>
          <w:sz w:val="32"/>
          <w:szCs w:val="32"/>
          <w:u w:val="single"/>
          <w:rtl/>
        </w:rPr>
        <w:t>פסיכודיאגנוסטיקה אינגגרטיבית 60-835-03</w:t>
      </w:r>
    </w:p>
    <w:p w:rsidR="00F517DE" w:rsidRPr="00F517DE" w:rsidRDefault="00F517DE" w:rsidP="00F517DE">
      <w:pPr>
        <w:jc w:val="center"/>
        <w:rPr>
          <w:sz w:val="28"/>
          <w:szCs w:val="28"/>
          <w:rtl/>
        </w:rPr>
      </w:pPr>
      <w:r w:rsidRPr="00F517DE">
        <w:rPr>
          <w:rFonts w:hint="cs"/>
          <w:sz w:val="28"/>
          <w:szCs w:val="28"/>
          <w:rtl/>
        </w:rPr>
        <w:t>סילבוס תש"פ</w:t>
      </w:r>
    </w:p>
    <w:p w:rsidR="00F517DE" w:rsidRPr="00F517DE" w:rsidRDefault="00F517DE" w:rsidP="00F517DE">
      <w:pPr>
        <w:rPr>
          <w:sz w:val="24"/>
          <w:szCs w:val="24"/>
          <w:rtl/>
        </w:rPr>
      </w:pPr>
      <w:r w:rsidRPr="00F517DE">
        <w:rPr>
          <w:rFonts w:hint="cs"/>
          <w:b/>
          <w:bCs/>
          <w:sz w:val="24"/>
          <w:szCs w:val="24"/>
          <w:rtl/>
        </w:rPr>
        <w:t xml:space="preserve">שם המרצה: </w:t>
      </w:r>
      <w:r w:rsidRPr="00F517DE">
        <w:rPr>
          <w:rFonts w:hint="cs"/>
          <w:sz w:val="24"/>
          <w:szCs w:val="24"/>
          <w:rtl/>
        </w:rPr>
        <w:t>ד"ר דינה ויגלין</w:t>
      </w:r>
    </w:p>
    <w:p w:rsidR="00F517DE" w:rsidRPr="00F517DE" w:rsidRDefault="00F517DE" w:rsidP="00F517DE">
      <w:pPr>
        <w:rPr>
          <w:sz w:val="24"/>
          <w:szCs w:val="24"/>
          <w:rtl/>
        </w:rPr>
      </w:pPr>
      <w:r w:rsidRPr="00F517DE">
        <w:rPr>
          <w:rFonts w:hint="cs"/>
          <w:b/>
          <w:bCs/>
          <w:sz w:val="24"/>
          <w:szCs w:val="24"/>
          <w:rtl/>
        </w:rPr>
        <w:t xml:space="preserve">סוג הקורס: </w:t>
      </w:r>
      <w:r w:rsidRPr="00F517DE">
        <w:rPr>
          <w:rFonts w:hint="cs"/>
          <w:sz w:val="24"/>
          <w:szCs w:val="24"/>
          <w:rtl/>
        </w:rPr>
        <w:t>תרגיל</w:t>
      </w:r>
    </w:p>
    <w:p w:rsidR="00F517DE" w:rsidRPr="00F517DE" w:rsidRDefault="00F517DE" w:rsidP="00F517DE">
      <w:pPr>
        <w:rPr>
          <w:sz w:val="24"/>
          <w:szCs w:val="24"/>
          <w:rtl/>
        </w:rPr>
      </w:pPr>
      <w:r w:rsidRPr="00F517DE">
        <w:rPr>
          <w:rFonts w:hint="cs"/>
          <w:b/>
          <w:bCs/>
          <w:sz w:val="24"/>
          <w:szCs w:val="24"/>
          <w:rtl/>
        </w:rPr>
        <w:t xml:space="preserve">שנת הלימודים: </w:t>
      </w:r>
      <w:r w:rsidRPr="00F517DE">
        <w:rPr>
          <w:rFonts w:hint="cs"/>
          <w:sz w:val="24"/>
          <w:szCs w:val="24"/>
          <w:rtl/>
        </w:rPr>
        <w:t>תש"פ</w:t>
      </w:r>
    </w:p>
    <w:p w:rsidR="00F517DE" w:rsidRPr="00F517DE" w:rsidRDefault="00F517DE" w:rsidP="00F517DE">
      <w:pPr>
        <w:rPr>
          <w:sz w:val="24"/>
          <w:szCs w:val="24"/>
          <w:rtl/>
        </w:rPr>
      </w:pPr>
      <w:r w:rsidRPr="00F517DE">
        <w:rPr>
          <w:rFonts w:hint="cs"/>
          <w:b/>
          <w:bCs/>
          <w:sz w:val="24"/>
          <w:szCs w:val="24"/>
          <w:rtl/>
        </w:rPr>
        <w:t xml:space="preserve">סמסטר: </w:t>
      </w:r>
      <w:r w:rsidRPr="00F517DE">
        <w:rPr>
          <w:rFonts w:hint="cs"/>
          <w:sz w:val="24"/>
          <w:szCs w:val="24"/>
          <w:rtl/>
        </w:rPr>
        <w:t>ב'</w:t>
      </w:r>
    </w:p>
    <w:p w:rsidR="00F517DE" w:rsidRPr="00F517DE" w:rsidRDefault="00F517DE" w:rsidP="00F517DE">
      <w:pPr>
        <w:rPr>
          <w:sz w:val="24"/>
          <w:szCs w:val="24"/>
          <w:rtl/>
        </w:rPr>
      </w:pPr>
      <w:r w:rsidRPr="00F517DE">
        <w:rPr>
          <w:rFonts w:hint="cs"/>
          <w:b/>
          <w:bCs/>
          <w:sz w:val="24"/>
          <w:szCs w:val="24"/>
          <w:rtl/>
        </w:rPr>
        <w:t xml:space="preserve">שם הקורס באנגלית: </w:t>
      </w:r>
      <w:r w:rsidRPr="00F517DE">
        <w:rPr>
          <w:sz w:val="24"/>
          <w:szCs w:val="24"/>
        </w:rPr>
        <w:t>Integrative Psychodiagnostics</w:t>
      </w:r>
    </w:p>
    <w:p w:rsidR="00F517DE" w:rsidRPr="00F517DE" w:rsidRDefault="00F517DE" w:rsidP="00F517DE">
      <w:r w:rsidRPr="00F517DE">
        <w:rPr>
          <w:rFonts w:hint="cs"/>
          <w:b/>
          <w:bCs/>
          <w:sz w:val="24"/>
          <w:szCs w:val="24"/>
          <w:rtl/>
        </w:rPr>
        <w:t xml:space="preserve">תיאור הקורס: </w:t>
      </w:r>
      <w:r w:rsidRPr="00F517DE">
        <w:rPr>
          <w:rtl/>
        </w:rPr>
        <w:t>הקורס יעסוק בחיבור שבין הפסיכופתולוגיה, תורת הריאיון והפסיכו- דיאגנוסטיקה תוך העמקת הידע בכלי הניתוח המקובלים והמשך היכרות והעמקה בסולמות ספציפיים (</w:t>
      </w:r>
      <w:r w:rsidRPr="00F517DE">
        <w:t>MOA, EII, SCORS</w:t>
      </w:r>
      <w:r w:rsidRPr="00F517DE">
        <w:rPr>
          <w:rtl/>
        </w:rPr>
        <w:t>  ועוד), כמו גם עם כלים יעודיים שמטרתם לסייע בניתוח אינטגרטיבי ומקיף של הממצאים, בגיבוש אבחנה מבנית והרחבת האפשרות לדיון באבחנה פנומנולוגית.</w:t>
      </w:r>
    </w:p>
    <w:p w:rsidR="00F517DE" w:rsidRPr="00F517DE" w:rsidRDefault="00F517DE" w:rsidP="00F517DE">
      <w:pPr>
        <w:rPr>
          <w:sz w:val="24"/>
          <w:szCs w:val="24"/>
          <w:rtl/>
        </w:rPr>
      </w:pPr>
      <w:r w:rsidRPr="00F517DE">
        <w:rPr>
          <w:sz w:val="24"/>
          <w:szCs w:val="24"/>
          <w:rtl/>
        </w:rPr>
        <w:t xml:space="preserve">   </w:t>
      </w:r>
    </w:p>
    <w:p w:rsidR="00F517DE" w:rsidRPr="00F517DE" w:rsidRDefault="00F517DE" w:rsidP="00F517DE">
      <w:pPr>
        <w:rPr>
          <w:sz w:val="24"/>
          <w:szCs w:val="24"/>
          <w:rtl/>
        </w:rPr>
      </w:pPr>
      <w:r w:rsidRPr="00F517DE">
        <w:rPr>
          <w:b/>
          <w:bCs/>
          <w:sz w:val="24"/>
          <w:szCs w:val="24"/>
          <w:rtl/>
        </w:rPr>
        <w:t xml:space="preserve">    תכנית הוראה מפורטת לכל השיעורים: </w:t>
      </w:r>
    </w:p>
    <w:p w:rsidR="00F517DE" w:rsidRPr="00F517DE" w:rsidRDefault="00F517DE" w:rsidP="00F517DE">
      <w:pPr>
        <w:rPr>
          <w:sz w:val="24"/>
          <w:szCs w:val="24"/>
          <w:rtl/>
        </w:rPr>
      </w:pPr>
      <w:r w:rsidRPr="00F517DE">
        <w:rPr>
          <w:sz w:val="24"/>
          <w:szCs w:val="24"/>
          <w:rtl/>
        </w:rPr>
        <w:t>במהלך הקורס נשכלל את יכולות ההתבוננות האינטגרטיבית בממצאי האבחון השונים ונקדם כתיבת דו"חות אבחוניים מקיפים וקוהרנטיים המבטאים התבוננות זו.  נלמד כיצד הפרעות שונות באות לידי ביטוי בבטריית המבחנים - נדון דרך דוגמאות בהפרעות מהספקטרום הפסיכוטי, הפרעות מהספקטרום האפקטיבי, הפרעות התנהגותיות, הפרעות התפתחותיות והפרעות אישיות. כמו כן, נדון במצבים קליניים שונים כגון אובדנות, חרדה, הפרעות אכילה ועוד – וביטויים במבחנים. כל הפרעה תיסקר  על בסיס ממצאי בטרית המבחנים המקובלת (</w:t>
      </w:r>
      <w:r w:rsidRPr="00F517DE">
        <w:rPr>
          <w:sz w:val="24"/>
          <w:szCs w:val="24"/>
        </w:rPr>
        <w:t>WAIS-III</w:t>
      </w:r>
      <w:r w:rsidRPr="00F517DE">
        <w:rPr>
          <w:sz w:val="24"/>
          <w:szCs w:val="24"/>
          <w:rtl/>
        </w:rPr>
        <w:t>, בנדר-</w:t>
      </w:r>
      <w:r w:rsidRPr="00F517DE">
        <w:rPr>
          <w:sz w:val="24"/>
          <w:szCs w:val="24"/>
        </w:rPr>
        <w:t>II</w:t>
      </w:r>
      <w:r w:rsidRPr="00F517DE">
        <w:rPr>
          <w:sz w:val="24"/>
          <w:szCs w:val="24"/>
          <w:rtl/>
        </w:rPr>
        <w:t xml:space="preserve">, רורשך (בגישת האר- פאס, </w:t>
      </w:r>
      <w:r w:rsidRPr="00F517DE">
        <w:rPr>
          <w:sz w:val="24"/>
          <w:szCs w:val="24"/>
        </w:rPr>
        <w:t>TAT, HTP, MMPI-II</w:t>
      </w:r>
      <w:r w:rsidRPr="00F517DE">
        <w:rPr>
          <w:sz w:val="24"/>
          <w:szCs w:val="24"/>
          <w:rtl/>
        </w:rPr>
        <w:t xml:space="preserve">), הן דרך מרכיבי האבחנה המבנית (קרנברג /מקווילאמס) והן דרך ההתייחסות הפנומנולוגית (קרי </w:t>
      </w:r>
      <w:r w:rsidRPr="00F517DE">
        <w:rPr>
          <w:sz w:val="24"/>
          <w:szCs w:val="24"/>
        </w:rPr>
        <w:t>DSM-V</w:t>
      </w:r>
      <w:r w:rsidRPr="00F517DE">
        <w:rPr>
          <w:sz w:val="24"/>
          <w:szCs w:val="24"/>
          <w:rtl/>
        </w:rPr>
        <w:t xml:space="preserve"> ). </w:t>
      </w:r>
      <w:r w:rsidRPr="00F517DE">
        <w:rPr>
          <w:b/>
          <w:bCs/>
          <w:sz w:val="24"/>
          <w:szCs w:val="24"/>
          <w:rtl/>
        </w:rPr>
        <w:t>במסגרת התרגול</w:t>
      </w:r>
      <w:r w:rsidRPr="00F517DE">
        <w:rPr>
          <w:sz w:val="24"/>
          <w:szCs w:val="24"/>
          <w:rtl/>
        </w:rPr>
        <w:t xml:space="preserve"> העבודה נעשית באמצעות הבטריות המועברות ע"י הסטודנטית במסגרות הפרקטיקום.</w:t>
      </w:r>
    </w:p>
    <w:p w:rsidR="00F517DE" w:rsidRPr="00F517DE" w:rsidRDefault="00F517DE" w:rsidP="00F517DE">
      <w:pPr>
        <w:rPr>
          <w:sz w:val="24"/>
          <w:szCs w:val="24"/>
          <w:rtl/>
        </w:rPr>
      </w:pPr>
      <w:r w:rsidRPr="00F517DE">
        <w:rPr>
          <w:rFonts w:hint="cs"/>
          <w:b/>
          <w:bCs/>
          <w:sz w:val="24"/>
          <w:szCs w:val="24"/>
          <w:rtl/>
        </w:rPr>
        <w:t xml:space="preserve">מטרות הקורס\תוצרי הלמידה: </w:t>
      </w:r>
      <w:r w:rsidRPr="00F517DE">
        <w:rPr>
          <w:sz w:val="24"/>
          <w:szCs w:val="24"/>
          <w:rtl/>
        </w:rPr>
        <w:t>העמקת הידע התיאורטי, הקליני והמחקרי באבחון  (על מרכיביו השונים)  לצרכי יישום תהליכי אבחון פסיכודיאגנוסטי ותכנון טיפול. יושם דגש על שיטות הניתוח העדכניות של חומרי האבחון, איכותן המתודולוגית והאינטגרציה של כל חומרי האבחון לקבלת תמונה מהימנה, תקפה ומקיפה של הנבחן.העבודה בתרגול תיעשה דרך האבחונים שיעבירו הסטודנטים במקומות הפרקטיקום. </w:t>
      </w:r>
    </w:p>
    <w:p w:rsidR="00F517DE" w:rsidRPr="00F517DE" w:rsidRDefault="00F517DE" w:rsidP="00F517DE">
      <w:pPr>
        <w:rPr>
          <w:sz w:val="24"/>
          <w:szCs w:val="24"/>
          <w:rtl/>
        </w:rPr>
      </w:pPr>
      <w:r w:rsidRPr="00F517DE">
        <w:rPr>
          <w:rFonts w:hint="cs"/>
          <w:b/>
          <w:bCs/>
          <w:sz w:val="24"/>
          <w:szCs w:val="24"/>
          <w:rtl/>
        </w:rPr>
        <w:t xml:space="preserve">דרישות קדם: </w:t>
      </w:r>
    </w:p>
    <w:p w:rsidR="00F517DE" w:rsidRPr="00F517DE" w:rsidRDefault="00F517DE" w:rsidP="00F517DE">
      <w:pPr>
        <w:rPr>
          <w:sz w:val="24"/>
          <w:szCs w:val="24"/>
        </w:rPr>
      </w:pPr>
      <w:r w:rsidRPr="00F517DE">
        <w:rPr>
          <w:sz w:val="24"/>
          <w:szCs w:val="24"/>
          <w:rtl/>
        </w:rPr>
        <w:t>יסודות באבחון והערכה בשנה א</w:t>
      </w:r>
      <w:r w:rsidRPr="00F517DE">
        <w:rPr>
          <w:sz w:val="24"/>
          <w:szCs w:val="24"/>
        </w:rPr>
        <w:t>'</w:t>
      </w:r>
    </w:p>
    <w:p w:rsidR="00F517DE" w:rsidRPr="00F517DE" w:rsidRDefault="00F517DE" w:rsidP="00F517DE">
      <w:pPr>
        <w:rPr>
          <w:sz w:val="24"/>
          <w:szCs w:val="24"/>
        </w:rPr>
      </w:pPr>
      <w:r w:rsidRPr="00F517DE">
        <w:rPr>
          <w:sz w:val="24"/>
          <w:szCs w:val="24"/>
          <w:rtl/>
        </w:rPr>
        <w:t>פסיכודיאגנוסטיקה אינטגרטיבית סמסטר א' בשנה ב</w:t>
      </w:r>
      <w:r w:rsidRPr="00F517DE">
        <w:rPr>
          <w:sz w:val="24"/>
          <w:szCs w:val="24"/>
        </w:rPr>
        <w:t>'</w:t>
      </w:r>
    </w:p>
    <w:p w:rsidR="00F517DE" w:rsidRPr="00F517DE" w:rsidRDefault="00F517DE" w:rsidP="00F517DE">
      <w:pPr>
        <w:rPr>
          <w:sz w:val="24"/>
          <w:szCs w:val="24"/>
          <w:rtl/>
        </w:rPr>
      </w:pPr>
      <w:r w:rsidRPr="00F517DE">
        <w:rPr>
          <w:rFonts w:hint="cs"/>
          <w:b/>
          <w:bCs/>
          <w:sz w:val="24"/>
          <w:szCs w:val="24"/>
          <w:rtl/>
        </w:rPr>
        <w:lastRenderedPageBreak/>
        <w:t xml:space="preserve">חובות\דרישות\מטלות: </w:t>
      </w:r>
    </w:p>
    <w:p w:rsidR="00F517DE" w:rsidRPr="00F517DE" w:rsidRDefault="00F517DE" w:rsidP="00F517DE">
      <w:pPr>
        <w:rPr>
          <w:sz w:val="24"/>
          <w:szCs w:val="24"/>
        </w:rPr>
      </w:pPr>
      <w:r w:rsidRPr="00F517DE">
        <w:rPr>
          <w:sz w:val="24"/>
          <w:szCs w:val="24"/>
          <w:rtl/>
        </w:rPr>
        <w:t>נוכחות חובה</w:t>
      </w:r>
    </w:p>
    <w:p w:rsidR="00F517DE" w:rsidRPr="00F517DE" w:rsidRDefault="00F517DE" w:rsidP="00F517DE">
      <w:pPr>
        <w:rPr>
          <w:sz w:val="24"/>
          <w:szCs w:val="24"/>
          <w:rtl/>
        </w:rPr>
      </w:pPr>
      <w:r w:rsidRPr="00F517DE">
        <w:rPr>
          <w:sz w:val="24"/>
          <w:szCs w:val="24"/>
          <w:rtl/>
        </w:rPr>
        <w:t>קריאה בהתאם לדרישה</w:t>
      </w:r>
    </w:p>
    <w:p w:rsidR="00F517DE" w:rsidRPr="00F517DE" w:rsidRDefault="00F517DE" w:rsidP="00F517DE">
      <w:pPr>
        <w:rPr>
          <w:sz w:val="24"/>
          <w:szCs w:val="24"/>
          <w:rtl/>
        </w:rPr>
      </w:pPr>
      <w:r w:rsidRPr="00F517DE">
        <w:rPr>
          <w:sz w:val="24"/>
          <w:szCs w:val="24"/>
          <w:rtl/>
        </w:rPr>
        <w:t>הצגה והגשה של ממצאי האבחון וכתיבת דו"ח אבחוני אינטגרטיבי</w:t>
      </w:r>
    </w:p>
    <w:p w:rsidR="00F517DE" w:rsidRPr="00F517DE" w:rsidRDefault="00F517DE" w:rsidP="00F517DE">
      <w:pPr>
        <w:rPr>
          <w:sz w:val="24"/>
          <w:szCs w:val="24"/>
          <w:rtl/>
        </w:rPr>
      </w:pPr>
      <w:r w:rsidRPr="00F517DE">
        <w:rPr>
          <w:rFonts w:hint="cs"/>
          <w:b/>
          <w:bCs/>
          <w:sz w:val="24"/>
          <w:szCs w:val="24"/>
          <w:rtl/>
        </w:rPr>
        <w:t xml:space="preserve">מרכיבי הציון הסופי: </w:t>
      </w:r>
    </w:p>
    <w:p w:rsidR="00F517DE" w:rsidRPr="00F517DE" w:rsidRDefault="00F517DE" w:rsidP="00F517DE">
      <w:pPr>
        <w:rPr>
          <w:sz w:val="24"/>
          <w:szCs w:val="24"/>
        </w:rPr>
      </w:pPr>
      <w:r w:rsidRPr="00F517DE">
        <w:rPr>
          <w:sz w:val="24"/>
          <w:szCs w:val="24"/>
          <w:rtl/>
        </w:rPr>
        <w:t>השתתפות</w:t>
      </w:r>
    </w:p>
    <w:p w:rsidR="00F517DE" w:rsidRPr="00F517DE" w:rsidRDefault="00F517DE" w:rsidP="00F517DE">
      <w:pPr>
        <w:rPr>
          <w:sz w:val="24"/>
          <w:szCs w:val="24"/>
        </w:rPr>
      </w:pPr>
      <w:r w:rsidRPr="00F517DE">
        <w:rPr>
          <w:sz w:val="24"/>
          <w:szCs w:val="24"/>
          <w:rtl/>
        </w:rPr>
        <w:t>העברה, הגשה והצגה של חומרי האבחון</w:t>
      </w:r>
    </w:p>
    <w:p w:rsidR="00F517DE" w:rsidRPr="00F517DE" w:rsidRDefault="00F517DE" w:rsidP="00F517DE">
      <w:pPr>
        <w:rPr>
          <w:sz w:val="24"/>
          <w:szCs w:val="24"/>
        </w:rPr>
      </w:pPr>
      <w:r w:rsidRPr="00F517DE">
        <w:rPr>
          <w:sz w:val="24"/>
          <w:szCs w:val="24"/>
          <w:rtl/>
        </w:rPr>
        <w:t>כתיבת דו"ח</w:t>
      </w:r>
    </w:p>
    <w:p w:rsidR="00F517DE" w:rsidRPr="00F517DE" w:rsidRDefault="00F517DE" w:rsidP="00F517DE">
      <w:pPr>
        <w:rPr>
          <w:sz w:val="24"/>
          <w:szCs w:val="24"/>
          <w:rtl/>
        </w:rPr>
      </w:pPr>
      <w:r w:rsidRPr="00F517DE">
        <w:rPr>
          <w:rFonts w:hint="cs"/>
          <w:b/>
          <w:bCs/>
          <w:sz w:val="24"/>
          <w:szCs w:val="24"/>
          <w:rtl/>
        </w:rPr>
        <w:t xml:space="preserve">ביבליוגרפיה: </w:t>
      </w:r>
    </w:p>
    <w:p w:rsidR="00F517DE" w:rsidRPr="00F517DE" w:rsidRDefault="00F517DE" w:rsidP="00F517DE">
      <w:pPr>
        <w:rPr>
          <w:sz w:val="24"/>
          <w:szCs w:val="24"/>
        </w:rPr>
      </w:pPr>
      <w:r w:rsidRPr="00F517DE">
        <w:rPr>
          <w:b/>
          <w:bCs/>
          <w:sz w:val="24"/>
          <w:szCs w:val="24"/>
          <w:rtl/>
        </w:rPr>
        <w:t>במהלך השנה יינתן חומר קריאה בהתאם לאבחנות הספציפיות</w:t>
      </w:r>
    </w:p>
    <w:p w:rsidR="00F517DE" w:rsidRPr="00F517DE" w:rsidRDefault="00F517DE" w:rsidP="00F517DE">
      <w:pPr>
        <w:rPr>
          <w:sz w:val="24"/>
          <w:szCs w:val="24"/>
        </w:rPr>
      </w:pPr>
      <w:r w:rsidRPr="00F517DE">
        <w:rPr>
          <w:sz w:val="24"/>
          <w:szCs w:val="24"/>
        </w:rPr>
        <w:t>Finn, S. E. (2007). In our clients’ shoes: Theory and techniques of therapeutic</w:t>
      </w:r>
    </w:p>
    <w:p w:rsidR="00F517DE" w:rsidRPr="00F517DE" w:rsidRDefault="00F517DE" w:rsidP="00F517DE">
      <w:pPr>
        <w:rPr>
          <w:sz w:val="24"/>
          <w:szCs w:val="24"/>
        </w:rPr>
      </w:pPr>
      <w:r w:rsidRPr="00F517DE">
        <w:rPr>
          <w:sz w:val="24"/>
          <w:szCs w:val="24"/>
        </w:rPr>
        <w:t> assessment. Mahwah, NJ: Lawrence Erlbaum Associates, Publishers.</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 xml:space="preserve">Bornstein, F. R., &amp; Masling, J. M. (2005). </w:t>
      </w:r>
      <w:r w:rsidRPr="00F517DE">
        <w:rPr>
          <w:i/>
          <w:iCs/>
          <w:sz w:val="24"/>
          <w:szCs w:val="24"/>
        </w:rPr>
        <w:t>Scoring the Rorschach: seven validated  Systems.</w:t>
      </w:r>
      <w:r w:rsidRPr="00F517DE">
        <w:rPr>
          <w:sz w:val="24"/>
          <w:szCs w:val="24"/>
        </w:rPr>
        <w:t xml:space="preserve"> Mahwah, NJ: Lawrence Erlbaum Associates, Publishers.</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 xml:space="preserve">Brannigan, G.G. &amp; Decker, S.L. (2003). </w:t>
      </w:r>
      <w:r w:rsidRPr="00F517DE">
        <w:rPr>
          <w:i/>
          <w:iCs/>
          <w:sz w:val="24"/>
          <w:szCs w:val="24"/>
        </w:rPr>
        <w:t>Bender-Gestalt II Examiner’s Manual.</w:t>
      </w:r>
      <w:r w:rsidRPr="00F517DE">
        <w:rPr>
          <w:sz w:val="24"/>
          <w:szCs w:val="24"/>
        </w:rPr>
        <w:t xml:space="preserve"> Rolling Meadows, Il: Riverside Publishing.</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 xml:space="preserve">Exner, J. E. Jr., &amp; Erdberg, P. (2005). </w:t>
      </w:r>
      <w:r w:rsidRPr="00F517DE">
        <w:rPr>
          <w:i/>
          <w:iCs/>
          <w:sz w:val="24"/>
          <w:szCs w:val="24"/>
        </w:rPr>
        <w:t>The Rorschach: A comprehensive system. Vol. 2: Advanced interpretation</w:t>
      </w:r>
      <w:r w:rsidRPr="00F517DE">
        <w:rPr>
          <w:sz w:val="24"/>
          <w:szCs w:val="24"/>
        </w:rPr>
        <w:t xml:space="preserve"> (3rd ed.). Hoboken, NJ: Wiley &amp; Sons.</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 xml:space="preserve">Meyer, G.J., Viglione, D,J., Mihura, J.L.,  Erard, R.E., Erdberg, P.  (2011). </w:t>
      </w:r>
      <w:r w:rsidRPr="00F517DE">
        <w:rPr>
          <w:i/>
          <w:iCs/>
          <w:sz w:val="24"/>
          <w:szCs w:val="24"/>
        </w:rPr>
        <w:t>Rorschach Performance Assessment System. Administration, Coding, Interpretation and Technical Manual</w:t>
      </w:r>
      <w:r w:rsidRPr="00F517DE">
        <w:rPr>
          <w:sz w:val="24"/>
          <w:szCs w:val="24"/>
        </w:rPr>
        <w:t>. Toledo, OH: Rorschach Performance Assessment System, LLC.</w:t>
      </w:r>
    </w:p>
    <w:p w:rsidR="00F517DE" w:rsidRPr="00F517DE" w:rsidRDefault="00F517DE" w:rsidP="00F517DE">
      <w:pPr>
        <w:rPr>
          <w:sz w:val="24"/>
          <w:szCs w:val="24"/>
        </w:rPr>
      </w:pPr>
      <w:r w:rsidRPr="00F517DE">
        <w:rPr>
          <w:sz w:val="24"/>
          <w:szCs w:val="24"/>
        </w:rPr>
        <w:t xml:space="preserve">Meloy, J.R., &amp; Gacono, C.B. (2000). </w:t>
      </w:r>
      <w:r w:rsidRPr="00F517DE">
        <w:rPr>
          <w:i/>
          <w:iCs/>
          <w:sz w:val="24"/>
          <w:szCs w:val="24"/>
        </w:rPr>
        <w:t>Assessing Psychopathy: Psychological Testing and Report  Writing,</w:t>
      </w:r>
      <w:r w:rsidRPr="00F517DE">
        <w:rPr>
          <w:sz w:val="24"/>
          <w:szCs w:val="24"/>
        </w:rPr>
        <w:t xml:space="preserve"> In C.B. Gacono (ed). The Clinical and Forensic Assessment of Psychopathy: A Practitioner’s GVariables: Systematic Reviews and Meta-Analyses of the Comprehensive System. </w:t>
      </w:r>
      <w:r w:rsidRPr="00F517DE">
        <w:rPr>
          <w:i/>
          <w:iCs/>
          <w:sz w:val="24"/>
          <w:szCs w:val="24"/>
        </w:rPr>
        <w:t xml:space="preserve">Psychological </w:t>
      </w:r>
      <w:r w:rsidRPr="00F517DE">
        <w:rPr>
          <w:sz w:val="24"/>
          <w:szCs w:val="24"/>
        </w:rPr>
        <w:t>uide. Mahwah, NJ: Lawrence Erlbaum Associates.</w:t>
      </w:r>
    </w:p>
    <w:p w:rsidR="00F517DE" w:rsidRPr="00F517DE" w:rsidRDefault="00F517DE" w:rsidP="00F517DE">
      <w:pPr>
        <w:rPr>
          <w:sz w:val="24"/>
          <w:szCs w:val="24"/>
        </w:rPr>
      </w:pPr>
      <w:r w:rsidRPr="00F517DE">
        <w:rPr>
          <w:sz w:val="24"/>
          <w:szCs w:val="24"/>
        </w:rPr>
        <w:t xml:space="preserve">Meyer, G. J., Erdberg,P., &amp; Shaffer. T.,W. (2007). Toward International Normative Reference Data for the Comprehensive System. </w:t>
      </w:r>
      <w:r w:rsidRPr="00F517DE">
        <w:rPr>
          <w:i/>
          <w:iCs/>
          <w:sz w:val="24"/>
          <w:szCs w:val="24"/>
        </w:rPr>
        <w:t>Journal of Personality Assessment</w:t>
      </w:r>
      <w:r w:rsidRPr="00F517DE">
        <w:rPr>
          <w:sz w:val="24"/>
          <w:szCs w:val="24"/>
        </w:rPr>
        <w:t>,</w:t>
      </w:r>
    </w:p>
    <w:p w:rsidR="00F517DE" w:rsidRPr="00F517DE" w:rsidRDefault="00F517DE" w:rsidP="00F517DE">
      <w:pPr>
        <w:rPr>
          <w:sz w:val="24"/>
          <w:szCs w:val="24"/>
        </w:rPr>
      </w:pPr>
      <w:r w:rsidRPr="00F517DE">
        <w:rPr>
          <w:i/>
          <w:iCs/>
          <w:sz w:val="24"/>
          <w:szCs w:val="24"/>
        </w:rPr>
        <w:lastRenderedPageBreak/>
        <w:t xml:space="preserve">89 </w:t>
      </w:r>
      <w:r w:rsidRPr="00F517DE">
        <w:rPr>
          <w:sz w:val="24"/>
          <w:szCs w:val="24"/>
        </w:rPr>
        <w:t>(1), 201–216.</w:t>
      </w:r>
    </w:p>
    <w:p w:rsidR="00F517DE" w:rsidRPr="00F517DE" w:rsidRDefault="00F517DE" w:rsidP="00F517DE">
      <w:pPr>
        <w:rPr>
          <w:sz w:val="24"/>
          <w:szCs w:val="24"/>
        </w:rPr>
      </w:pPr>
      <w:r w:rsidRPr="00F517DE">
        <w:rPr>
          <w:sz w:val="24"/>
          <w:szCs w:val="24"/>
        </w:rPr>
        <w:t>Mihura, J.L., Meyer,G.J., Dumitrascu, N.,  &amp; Bombel, G. (2013). The Validity of Individual Rorschach Variables: Systematic Reviews and Meta-Analyses of the Comprehensive System. Psychological Bulletin 139 (3), 548 – 605.</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Kaufman, A.S. &amp; Lichtenberger, E.O. (1999). Essentials of WAIS-III Assessment. New York: John Wiley &amp; Sons.</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Schachter, J. (1997). Transference and Countertransference dynamics in the assessment process. Psychoanalytic Psychotherapy, 11, 59-71.</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Sugerman, A. &amp; Kanner, K. (2000). The contribution of Psychoanalytic theory to Psychological testing. Psychoanalytic Psychology,17, 3-23.</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Graham, G.R. (2011).</w:t>
      </w:r>
      <w:r w:rsidRPr="00F517DE">
        <w:rPr>
          <w:i/>
          <w:iCs/>
          <w:sz w:val="24"/>
          <w:szCs w:val="24"/>
        </w:rPr>
        <w:t xml:space="preserve"> MMPI-2: Assessing Personality and Psychopathology (</w:t>
      </w:r>
      <w:r w:rsidRPr="00F517DE">
        <w:rPr>
          <w:sz w:val="24"/>
          <w:szCs w:val="24"/>
        </w:rPr>
        <w:t>5th ed.). Oxford University Press.</w:t>
      </w:r>
    </w:p>
    <w:p w:rsidR="00F517DE" w:rsidRPr="00F517DE" w:rsidRDefault="00F517DE" w:rsidP="00F517DE">
      <w:pPr>
        <w:rPr>
          <w:sz w:val="24"/>
          <w:szCs w:val="24"/>
        </w:rPr>
      </w:pPr>
      <w:r w:rsidRPr="00F517DE">
        <w:rPr>
          <w:sz w:val="24"/>
          <w:szCs w:val="24"/>
        </w:rPr>
        <w:t>Hutt, M. L. (1985). The Hutt adaption of the Bender-Gestalt Test. New York: Grune &amp; Stratton.</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Kaufman, A.S. (1990).  Assessing adolescent and adult intelligence. Boston: Allyn &amp; Bacon.</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 xml:space="preserve">Leibowitz, M. (1999). </w:t>
      </w:r>
      <w:r w:rsidRPr="00F517DE">
        <w:rPr>
          <w:i/>
          <w:iCs/>
          <w:sz w:val="24"/>
          <w:szCs w:val="24"/>
        </w:rPr>
        <w:t>Interpreting Projective Drawings, A Self Psychological Approach</w:t>
      </w:r>
      <w:r w:rsidRPr="00F517DE">
        <w:rPr>
          <w:sz w:val="24"/>
          <w:szCs w:val="24"/>
        </w:rPr>
        <w:t>. Taylor&amp; Francis.</w:t>
      </w:r>
    </w:p>
    <w:p w:rsidR="00F517DE" w:rsidRPr="00F517DE" w:rsidRDefault="00F517DE" w:rsidP="00F517DE">
      <w:pPr>
        <w:rPr>
          <w:sz w:val="24"/>
          <w:szCs w:val="24"/>
        </w:rPr>
      </w:pPr>
    </w:p>
    <w:p w:rsidR="00F517DE" w:rsidRPr="00F517DE" w:rsidRDefault="00F517DE" w:rsidP="00F517DE">
      <w:pPr>
        <w:rPr>
          <w:sz w:val="24"/>
          <w:szCs w:val="24"/>
        </w:rPr>
      </w:pPr>
      <w:r w:rsidRPr="00F517DE">
        <w:rPr>
          <w:sz w:val="24"/>
          <w:szCs w:val="24"/>
        </w:rPr>
        <w:t xml:space="preserve">Reichenberg, N.&amp; Raphael, A.J. (1992). </w:t>
      </w:r>
      <w:r w:rsidRPr="00F517DE">
        <w:rPr>
          <w:i/>
          <w:iCs/>
          <w:sz w:val="24"/>
          <w:szCs w:val="24"/>
        </w:rPr>
        <w:t>Advanced  Psychodiagnostic Interpretation of the Bender-Gestalt Test: Adults and Children</w:t>
      </w:r>
      <w:r w:rsidRPr="00F517DE">
        <w:rPr>
          <w:sz w:val="24"/>
          <w:szCs w:val="24"/>
        </w:rPr>
        <w:t>. New-York: Praeger.</w:t>
      </w: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Pr="00F517DE" w:rsidRDefault="00F517DE" w:rsidP="00F517DE">
      <w:pPr>
        <w:jc w:val="center"/>
        <w:rPr>
          <w:sz w:val="32"/>
          <w:szCs w:val="32"/>
          <w:u w:val="single"/>
          <w:rtl/>
        </w:rPr>
      </w:pPr>
      <w:r w:rsidRPr="00F517DE">
        <w:rPr>
          <w:rFonts w:hint="cs"/>
          <w:sz w:val="32"/>
          <w:szCs w:val="32"/>
          <w:u w:val="single"/>
          <w:rtl/>
        </w:rPr>
        <w:t>תורת הראיון 60-837-01</w:t>
      </w:r>
    </w:p>
    <w:p w:rsidR="00F517DE" w:rsidRPr="00F517DE" w:rsidRDefault="00F517DE" w:rsidP="00F517DE">
      <w:pPr>
        <w:jc w:val="center"/>
        <w:rPr>
          <w:sz w:val="28"/>
          <w:szCs w:val="28"/>
          <w:rtl/>
        </w:rPr>
      </w:pPr>
      <w:r w:rsidRPr="00F517DE">
        <w:rPr>
          <w:rFonts w:hint="cs"/>
          <w:sz w:val="28"/>
          <w:szCs w:val="28"/>
          <w:rtl/>
        </w:rPr>
        <w:t>סילבוס תש"פ</w:t>
      </w:r>
    </w:p>
    <w:p w:rsidR="00F517DE" w:rsidRPr="00F517DE" w:rsidRDefault="00F517DE" w:rsidP="00F517DE">
      <w:pPr>
        <w:rPr>
          <w:sz w:val="24"/>
          <w:szCs w:val="24"/>
          <w:rtl/>
        </w:rPr>
      </w:pPr>
      <w:r w:rsidRPr="00F517DE">
        <w:rPr>
          <w:rFonts w:hint="cs"/>
          <w:b/>
          <w:bCs/>
          <w:sz w:val="24"/>
          <w:szCs w:val="24"/>
          <w:rtl/>
        </w:rPr>
        <w:t xml:space="preserve">שם המרצה: </w:t>
      </w:r>
      <w:r w:rsidRPr="00F517DE">
        <w:rPr>
          <w:rFonts w:hint="cs"/>
          <w:sz w:val="24"/>
          <w:szCs w:val="24"/>
          <w:rtl/>
        </w:rPr>
        <w:t>ד"ר אבינועם דאר</w:t>
      </w:r>
    </w:p>
    <w:p w:rsidR="00F517DE" w:rsidRPr="00F517DE" w:rsidRDefault="00F517DE" w:rsidP="00F517DE">
      <w:pPr>
        <w:rPr>
          <w:sz w:val="24"/>
          <w:szCs w:val="24"/>
          <w:rtl/>
        </w:rPr>
      </w:pPr>
      <w:r w:rsidRPr="00F517DE">
        <w:rPr>
          <w:rFonts w:hint="cs"/>
          <w:b/>
          <w:bCs/>
          <w:sz w:val="24"/>
          <w:szCs w:val="24"/>
          <w:rtl/>
        </w:rPr>
        <w:t xml:space="preserve">סוג הקורס: </w:t>
      </w:r>
      <w:r w:rsidRPr="00F517DE">
        <w:rPr>
          <w:rFonts w:hint="cs"/>
          <w:sz w:val="24"/>
          <w:szCs w:val="24"/>
          <w:rtl/>
        </w:rPr>
        <w:t>סדנא</w:t>
      </w:r>
    </w:p>
    <w:p w:rsidR="00F517DE" w:rsidRPr="00F517DE" w:rsidRDefault="00F517DE" w:rsidP="00F517DE">
      <w:pPr>
        <w:rPr>
          <w:sz w:val="24"/>
          <w:szCs w:val="24"/>
          <w:rtl/>
        </w:rPr>
      </w:pPr>
      <w:r w:rsidRPr="00F517DE">
        <w:rPr>
          <w:rFonts w:hint="cs"/>
          <w:b/>
          <w:bCs/>
          <w:sz w:val="24"/>
          <w:szCs w:val="24"/>
          <w:rtl/>
        </w:rPr>
        <w:t xml:space="preserve">שנת לימודים: </w:t>
      </w:r>
      <w:r w:rsidRPr="00F517DE">
        <w:rPr>
          <w:rFonts w:hint="cs"/>
          <w:sz w:val="24"/>
          <w:szCs w:val="24"/>
          <w:rtl/>
        </w:rPr>
        <w:t>תש"פ</w:t>
      </w:r>
    </w:p>
    <w:p w:rsidR="00F517DE" w:rsidRPr="00F517DE" w:rsidRDefault="00F517DE" w:rsidP="00F517DE">
      <w:pPr>
        <w:rPr>
          <w:sz w:val="24"/>
          <w:szCs w:val="24"/>
          <w:rtl/>
        </w:rPr>
      </w:pPr>
      <w:r w:rsidRPr="00F517DE">
        <w:rPr>
          <w:rFonts w:hint="cs"/>
          <w:b/>
          <w:bCs/>
          <w:sz w:val="24"/>
          <w:szCs w:val="24"/>
          <w:rtl/>
        </w:rPr>
        <w:t xml:space="preserve">סמסטר: </w:t>
      </w:r>
      <w:r w:rsidRPr="00F517DE">
        <w:rPr>
          <w:rFonts w:hint="cs"/>
          <w:sz w:val="24"/>
          <w:szCs w:val="24"/>
          <w:rtl/>
        </w:rPr>
        <w:t>א'</w:t>
      </w:r>
    </w:p>
    <w:p w:rsidR="00F517DE" w:rsidRPr="00F517DE" w:rsidRDefault="00F517DE" w:rsidP="00F517DE">
      <w:pPr>
        <w:rPr>
          <w:sz w:val="24"/>
          <w:szCs w:val="24"/>
          <w:rtl/>
        </w:rPr>
      </w:pPr>
      <w:r w:rsidRPr="00F517DE">
        <w:rPr>
          <w:rFonts w:hint="cs"/>
          <w:b/>
          <w:bCs/>
          <w:sz w:val="24"/>
          <w:szCs w:val="24"/>
          <w:rtl/>
        </w:rPr>
        <w:t xml:space="preserve">שם הקורס באנגלית: </w:t>
      </w:r>
      <w:r w:rsidRPr="00F517DE">
        <w:rPr>
          <w:rFonts w:hint="cs"/>
          <w:sz w:val="24"/>
          <w:szCs w:val="24"/>
          <w:rtl/>
        </w:rPr>
        <w:t>אין</w:t>
      </w:r>
    </w:p>
    <w:p w:rsidR="00F517DE" w:rsidRPr="00F517DE" w:rsidRDefault="00F517DE" w:rsidP="00F517DE">
      <w:pPr>
        <w:rPr>
          <w:sz w:val="24"/>
          <w:szCs w:val="24"/>
        </w:rPr>
      </w:pPr>
      <w:r w:rsidRPr="00F517DE">
        <w:rPr>
          <w:rFonts w:hint="cs"/>
          <w:b/>
          <w:bCs/>
          <w:sz w:val="24"/>
          <w:szCs w:val="24"/>
          <w:rtl/>
        </w:rPr>
        <w:t xml:space="preserve">תיאור הקורס: מטרות הקורס\תוצרי הלמידה: </w:t>
      </w:r>
      <w:r w:rsidRPr="00F517DE">
        <w:rPr>
          <w:sz w:val="24"/>
          <w:szCs w:val="24"/>
          <w:rtl/>
        </w:rPr>
        <w:t>העמקת הידע התיאורטי, הקליני והמחקרי באבחון  (על מרכיביו השונים)  לצרכי יישום תהליכי אבחון פסיכודיאגנוסטי ותכנון טיפול. יושם דגש על שיטות הניתוח העדכניות של חומרי האבחון, איכותן המתודולוגית והאינטגרציה של כל חומרי האבחון לקבלת תמונה מהימנה, תקפה ומקיפה של הנבחן.העבודה בתרגול תיעשה דרך האבחונים שיעבירו הסטודנטים במקומות הפרקטיקום. </w:t>
      </w:r>
    </w:p>
    <w:p w:rsidR="00F517DE" w:rsidRPr="00F517DE" w:rsidRDefault="00F517DE" w:rsidP="00F517DE">
      <w:pPr>
        <w:rPr>
          <w:sz w:val="24"/>
          <w:szCs w:val="24"/>
        </w:rPr>
      </w:pPr>
      <w:r w:rsidRPr="00F517DE">
        <w:rPr>
          <w:b/>
          <w:bCs/>
          <w:sz w:val="24"/>
          <w:szCs w:val="24"/>
          <w:rtl/>
        </w:rPr>
        <w:t>מהלך השיעורים:</w:t>
      </w:r>
      <w:r w:rsidRPr="00F517DE">
        <w:rPr>
          <w:sz w:val="24"/>
          <w:szCs w:val="24"/>
          <w:rtl/>
        </w:rPr>
        <w:t xml:space="preserve"> הקורס יכלול בתוכו חלקים פרונטאליים והתנסותיים.</w:t>
      </w:r>
    </w:p>
    <w:p w:rsidR="00F517DE" w:rsidRPr="00F517DE" w:rsidRDefault="00F517DE" w:rsidP="00F517DE">
      <w:pPr>
        <w:rPr>
          <w:sz w:val="24"/>
          <w:szCs w:val="24"/>
          <w:rtl/>
        </w:rPr>
      </w:pPr>
      <w:r w:rsidRPr="00F517DE">
        <w:rPr>
          <w:sz w:val="24"/>
          <w:szCs w:val="24"/>
          <w:rtl/>
        </w:rPr>
        <w:t>חלק א'- תיאורטי – הראיון הקליני .</w:t>
      </w:r>
    </w:p>
    <w:p w:rsidR="00F517DE" w:rsidRPr="00F517DE" w:rsidRDefault="00F517DE" w:rsidP="00F517DE">
      <w:pPr>
        <w:numPr>
          <w:ilvl w:val="0"/>
          <w:numId w:val="91"/>
        </w:numPr>
        <w:rPr>
          <w:sz w:val="24"/>
          <w:szCs w:val="24"/>
          <w:rtl/>
        </w:rPr>
      </w:pPr>
      <w:r w:rsidRPr="00F517DE">
        <w:rPr>
          <w:sz w:val="24"/>
          <w:szCs w:val="24"/>
          <w:rtl/>
        </w:rPr>
        <w:t>חלק ב' – מעשי- הצגת ראיונות קליניים וניתוחם במסגרת</w:t>
      </w:r>
    </w:p>
    <w:p w:rsidR="00F517DE" w:rsidRPr="00F517DE" w:rsidRDefault="00F517DE" w:rsidP="00F517DE">
      <w:pPr>
        <w:rPr>
          <w:sz w:val="24"/>
          <w:szCs w:val="24"/>
          <w:rtl/>
        </w:rPr>
      </w:pPr>
      <w:r w:rsidRPr="00F517DE">
        <w:rPr>
          <w:sz w:val="24"/>
          <w:szCs w:val="24"/>
          <w:rtl/>
        </w:rPr>
        <w:t>הצגת הראיונות הקליניים תעשה באמצעות שימוש בהקלטות.</w:t>
      </w:r>
    </w:p>
    <w:p w:rsidR="00F517DE" w:rsidRPr="00F517DE" w:rsidRDefault="00F517DE" w:rsidP="00F517DE">
      <w:pPr>
        <w:rPr>
          <w:sz w:val="24"/>
          <w:szCs w:val="24"/>
          <w:rtl/>
        </w:rPr>
      </w:pPr>
    </w:p>
    <w:p w:rsidR="00F517DE" w:rsidRPr="00F517DE" w:rsidRDefault="00F517DE" w:rsidP="00F517DE">
      <w:pPr>
        <w:rPr>
          <w:sz w:val="24"/>
          <w:szCs w:val="24"/>
          <w:rtl/>
        </w:rPr>
      </w:pPr>
      <w:r w:rsidRPr="00F517DE">
        <w:rPr>
          <w:b/>
          <w:bCs/>
          <w:sz w:val="24"/>
          <w:szCs w:val="24"/>
          <w:rtl/>
        </w:rPr>
        <w:t>תכנית הוראה מפורטת לכל השיעורים</w:t>
      </w:r>
      <w:r w:rsidRPr="00F517DE">
        <w:rPr>
          <w:b/>
          <w:bCs/>
          <w:sz w:val="24"/>
          <w:szCs w:val="24"/>
        </w:rPr>
        <w:t>:</w:t>
      </w:r>
    </w:p>
    <w:tbl>
      <w:tblPr>
        <w:tblStyle w:val="32"/>
        <w:bidiVisual/>
        <w:tblW w:w="0" w:type="auto"/>
        <w:tblLook w:val="04A0" w:firstRow="1" w:lastRow="0" w:firstColumn="1" w:lastColumn="0" w:noHBand="0" w:noVBand="1"/>
      </w:tblPr>
      <w:tblGrid>
        <w:gridCol w:w="2765"/>
        <w:gridCol w:w="2765"/>
        <w:gridCol w:w="2766"/>
      </w:tblGrid>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מס' שיעור</w:t>
            </w:r>
          </w:p>
        </w:tc>
        <w:tc>
          <w:tcPr>
            <w:tcW w:w="2765" w:type="dxa"/>
          </w:tcPr>
          <w:p w:rsidR="00F517DE" w:rsidRPr="00F517DE" w:rsidRDefault="00F517DE" w:rsidP="00F517DE">
            <w:pPr>
              <w:rPr>
                <w:b/>
                <w:bCs/>
                <w:sz w:val="24"/>
                <w:szCs w:val="24"/>
                <w:rtl/>
              </w:rPr>
            </w:pPr>
            <w:r w:rsidRPr="00F517DE">
              <w:rPr>
                <w:rFonts w:hint="cs"/>
                <w:b/>
                <w:bCs/>
                <w:sz w:val="24"/>
                <w:szCs w:val="24"/>
                <w:rtl/>
              </w:rPr>
              <w:t>נושא השיעור</w:t>
            </w:r>
          </w:p>
        </w:tc>
        <w:tc>
          <w:tcPr>
            <w:tcW w:w="2766" w:type="dxa"/>
          </w:tcPr>
          <w:p w:rsidR="00F517DE" w:rsidRPr="00F517DE" w:rsidRDefault="00F517DE" w:rsidP="00F517DE">
            <w:pPr>
              <w:rPr>
                <w:b/>
                <w:bCs/>
                <w:sz w:val="24"/>
                <w:szCs w:val="24"/>
                <w:rtl/>
              </w:rPr>
            </w:pPr>
            <w:r w:rsidRPr="00F517DE">
              <w:rPr>
                <w:rFonts w:hint="cs"/>
                <w:b/>
                <w:bCs/>
                <w:sz w:val="24"/>
                <w:szCs w:val="24"/>
                <w:rtl/>
              </w:rPr>
              <w:t>קריאה נדרשת</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1</w:t>
            </w:r>
          </w:p>
        </w:tc>
        <w:tc>
          <w:tcPr>
            <w:tcW w:w="2765" w:type="dxa"/>
          </w:tcPr>
          <w:p w:rsidR="00F517DE" w:rsidRPr="00F517DE" w:rsidRDefault="00F517DE" w:rsidP="00F517DE">
            <w:pPr>
              <w:rPr>
                <w:sz w:val="24"/>
                <w:szCs w:val="24"/>
                <w:rtl/>
              </w:rPr>
            </w:pPr>
            <w:r w:rsidRPr="00F517DE">
              <w:rPr>
                <w:rFonts w:hint="cs"/>
                <w:sz w:val="24"/>
                <w:szCs w:val="24"/>
                <w:rtl/>
              </w:rPr>
              <w:t>מטרת הראיון הקליני</w:t>
            </w:r>
          </w:p>
        </w:tc>
        <w:tc>
          <w:tcPr>
            <w:tcW w:w="2766" w:type="dxa"/>
          </w:tcPr>
          <w:p w:rsidR="00F517DE" w:rsidRPr="00F517DE" w:rsidRDefault="00F517DE" w:rsidP="00F517DE">
            <w:pPr>
              <w:rPr>
                <w:sz w:val="24"/>
                <w:szCs w:val="24"/>
                <w:rtl/>
              </w:rPr>
            </w:pPr>
            <w:r w:rsidRPr="00F517DE">
              <w:rPr>
                <w:rFonts w:hint="cs"/>
                <w:sz w:val="24"/>
                <w:szCs w:val="24"/>
                <w:rtl/>
              </w:rPr>
              <w:t>מקור מס' 13</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2</w:t>
            </w:r>
          </w:p>
        </w:tc>
        <w:tc>
          <w:tcPr>
            <w:tcW w:w="2765" w:type="dxa"/>
          </w:tcPr>
          <w:p w:rsidR="00F517DE" w:rsidRPr="00F517DE" w:rsidRDefault="00F517DE" w:rsidP="00F517DE">
            <w:pPr>
              <w:rPr>
                <w:sz w:val="24"/>
                <w:szCs w:val="24"/>
                <w:rtl/>
              </w:rPr>
            </w:pPr>
            <w:r w:rsidRPr="00F517DE">
              <w:rPr>
                <w:rFonts w:hint="cs"/>
                <w:sz w:val="24"/>
                <w:szCs w:val="24"/>
                <w:rtl/>
              </w:rPr>
              <w:t>בניית מסגרת הראיון הקליני- חוזה ותנאים פיזיים</w:t>
            </w:r>
          </w:p>
        </w:tc>
        <w:tc>
          <w:tcPr>
            <w:tcW w:w="2766" w:type="dxa"/>
          </w:tcPr>
          <w:p w:rsidR="00F517DE" w:rsidRPr="00F517DE" w:rsidRDefault="00F517DE" w:rsidP="00F517DE">
            <w:pPr>
              <w:rPr>
                <w:sz w:val="24"/>
                <w:szCs w:val="24"/>
                <w:rtl/>
              </w:rPr>
            </w:pPr>
            <w:r w:rsidRPr="00F517DE">
              <w:rPr>
                <w:rFonts w:hint="cs"/>
                <w:sz w:val="24"/>
                <w:szCs w:val="24"/>
                <w:rtl/>
              </w:rPr>
              <w:t>מקורות מס' 2,3,6</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3</w:t>
            </w:r>
          </w:p>
        </w:tc>
        <w:tc>
          <w:tcPr>
            <w:tcW w:w="2765" w:type="dxa"/>
          </w:tcPr>
          <w:p w:rsidR="00F517DE" w:rsidRPr="00F517DE" w:rsidRDefault="00F517DE" w:rsidP="00F517DE">
            <w:pPr>
              <w:rPr>
                <w:sz w:val="24"/>
                <w:szCs w:val="24"/>
                <w:rtl/>
              </w:rPr>
            </w:pPr>
            <w:r w:rsidRPr="00F517DE">
              <w:rPr>
                <w:rFonts w:hint="cs"/>
                <w:sz w:val="24"/>
                <w:szCs w:val="24"/>
                <w:rtl/>
              </w:rPr>
              <w:t>מבנה הראיון הקליני</w:t>
            </w:r>
          </w:p>
        </w:tc>
        <w:tc>
          <w:tcPr>
            <w:tcW w:w="2766" w:type="dxa"/>
          </w:tcPr>
          <w:p w:rsidR="00F517DE" w:rsidRPr="00F517DE" w:rsidRDefault="00F517DE" w:rsidP="00F517DE">
            <w:pPr>
              <w:rPr>
                <w:sz w:val="24"/>
                <w:szCs w:val="24"/>
                <w:rtl/>
              </w:rPr>
            </w:pPr>
            <w:r w:rsidRPr="00F517DE">
              <w:rPr>
                <w:rFonts w:hint="cs"/>
                <w:sz w:val="24"/>
                <w:szCs w:val="24"/>
                <w:rtl/>
              </w:rPr>
              <w:t>מקורות מס' 2,9</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4</w:t>
            </w:r>
          </w:p>
        </w:tc>
        <w:tc>
          <w:tcPr>
            <w:tcW w:w="2765" w:type="dxa"/>
          </w:tcPr>
          <w:p w:rsidR="00F517DE" w:rsidRPr="00F517DE" w:rsidRDefault="00F517DE" w:rsidP="00F517DE">
            <w:pPr>
              <w:rPr>
                <w:sz w:val="24"/>
                <w:szCs w:val="24"/>
                <w:rtl/>
              </w:rPr>
            </w:pPr>
            <w:r w:rsidRPr="00F517DE">
              <w:rPr>
                <w:sz w:val="24"/>
                <w:szCs w:val="24"/>
                <w:rtl/>
              </w:rPr>
              <w:t>אבחנה מבנית למול אבחנה פנומנולוגית</w:t>
            </w:r>
          </w:p>
        </w:tc>
        <w:tc>
          <w:tcPr>
            <w:tcW w:w="2766" w:type="dxa"/>
          </w:tcPr>
          <w:p w:rsidR="00F517DE" w:rsidRPr="00F517DE" w:rsidRDefault="00F517DE" w:rsidP="00F517DE">
            <w:pPr>
              <w:rPr>
                <w:sz w:val="24"/>
                <w:szCs w:val="24"/>
                <w:rtl/>
              </w:rPr>
            </w:pPr>
            <w:r w:rsidRPr="00F517DE">
              <w:rPr>
                <w:rFonts w:hint="cs"/>
                <w:sz w:val="24"/>
                <w:szCs w:val="24"/>
                <w:rtl/>
              </w:rPr>
              <w:t>מקורות מס' 8,12</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5</w:t>
            </w:r>
          </w:p>
        </w:tc>
        <w:tc>
          <w:tcPr>
            <w:tcW w:w="2765" w:type="dxa"/>
          </w:tcPr>
          <w:p w:rsidR="00F517DE" w:rsidRPr="00F517DE" w:rsidRDefault="00F517DE" w:rsidP="00F517DE">
            <w:pPr>
              <w:rPr>
                <w:sz w:val="24"/>
                <w:szCs w:val="24"/>
                <w:rtl/>
              </w:rPr>
            </w:pPr>
            <w:r w:rsidRPr="00F517DE">
              <w:rPr>
                <w:sz w:val="24"/>
                <w:szCs w:val="24"/>
                <w:rtl/>
              </w:rPr>
              <w:t>הצירים ההתפתחותיים השונים באבחנה המבנית, והשתקפותם בסימפטומים, באנמנזה ובאינטראקציה שבין המראיין למרואיין</w:t>
            </w:r>
          </w:p>
        </w:tc>
        <w:tc>
          <w:tcPr>
            <w:tcW w:w="2766" w:type="dxa"/>
          </w:tcPr>
          <w:p w:rsidR="00F517DE" w:rsidRPr="00F517DE" w:rsidRDefault="00F517DE" w:rsidP="00F517DE">
            <w:pPr>
              <w:rPr>
                <w:sz w:val="24"/>
                <w:szCs w:val="24"/>
                <w:rtl/>
              </w:rPr>
            </w:pPr>
            <w:r w:rsidRPr="00F517DE">
              <w:rPr>
                <w:rFonts w:hint="cs"/>
                <w:sz w:val="24"/>
                <w:szCs w:val="24"/>
                <w:rtl/>
              </w:rPr>
              <w:t>מקור מס' 5</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6</w:t>
            </w:r>
          </w:p>
        </w:tc>
        <w:tc>
          <w:tcPr>
            <w:tcW w:w="2765" w:type="dxa"/>
          </w:tcPr>
          <w:p w:rsidR="00F517DE" w:rsidRPr="00F517DE" w:rsidRDefault="00F517DE" w:rsidP="00F517DE">
            <w:pPr>
              <w:rPr>
                <w:sz w:val="24"/>
                <w:szCs w:val="24"/>
                <w:rtl/>
              </w:rPr>
            </w:pPr>
            <w:r w:rsidRPr="00F517DE">
              <w:rPr>
                <w:rFonts w:hint="cs"/>
                <w:sz w:val="24"/>
                <w:szCs w:val="24"/>
                <w:rtl/>
              </w:rPr>
              <w:t>שאלון ה</w:t>
            </w:r>
            <w:r w:rsidRPr="00F517DE">
              <w:rPr>
                <w:sz w:val="24"/>
                <w:szCs w:val="24"/>
              </w:rPr>
              <w:t>MIN I</w:t>
            </w:r>
            <w:r w:rsidRPr="00F517DE">
              <w:rPr>
                <w:rFonts w:hint="cs"/>
                <w:sz w:val="24"/>
                <w:szCs w:val="24"/>
                <w:rtl/>
              </w:rPr>
              <w:t>. האבחנה של ה</w:t>
            </w:r>
            <w:r w:rsidRPr="00F517DE">
              <w:rPr>
                <w:rFonts w:hint="cs"/>
                <w:sz w:val="24"/>
                <w:szCs w:val="24"/>
              </w:rPr>
              <w:t>DSM</w:t>
            </w:r>
            <w:r w:rsidRPr="00F517DE">
              <w:rPr>
                <w:sz w:val="24"/>
                <w:szCs w:val="24"/>
              </w:rPr>
              <w:t xml:space="preserve"> </w:t>
            </w:r>
            <w:r w:rsidRPr="00F517DE">
              <w:rPr>
                <w:rFonts w:hint="cs"/>
                <w:sz w:val="24"/>
                <w:szCs w:val="24"/>
                <w:rtl/>
              </w:rPr>
              <w:t xml:space="preserve"> וה </w:t>
            </w:r>
            <w:r w:rsidRPr="00F517DE">
              <w:rPr>
                <w:rFonts w:hint="cs"/>
                <w:sz w:val="24"/>
                <w:szCs w:val="24"/>
              </w:rPr>
              <w:t>ICD</w:t>
            </w:r>
            <w:r w:rsidRPr="00F517DE">
              <w:rPr>
                <w:rFonts w:hint="cs"/>
                <w:sz w:val="24"/>
                <w:szCs w:val="24"/>
                <w:rtl/>
              </w:rPr>
              <w:t>-10</w:t>
            </w:r>
          </w:p>
        </w:tc>
        <w:tc>
          <w:tcPr>
            <w:tcW w:w="2766" w:type="dxa"/>
          </w:tcPr>
          <w:p w:rsidR="00F517DE" w:rsidRPr="00F517DE" w:rsidRDefault="00F517DE" w:rsidP="00F517DE">
            <w:pPr>
              <w:rPr>
                <w:sz w:val="24"/>
                <w:szCs w:val="24"/>
                <w:rtl/>
              </w:rPr>
            </w:pPr>
            <w:r w:rsidRPr="00F517DE">
              <w:rPr>
                <w:rFonts w:hint="cs"/>
                <w:sz w:val="24"/>
                <w:szCs w:val="24"/>
                <w:rtl/>
              </w:rPr>
              <w:t>מקור מס' 12</w:t>
            </w:r>
          </w:p>
          <w:p w:rsidR="00F517DE" w:rsidRPr="00F517DE" w:rsidRDefault="00F517DE" w:rsidP="00F517DE">
            <w:pPr>
              <w:rPr>
                <w:sz w:val="24"/>
                <w:szCs w:val="24"/>
                <w:rtl/>
              </w:rPr>
            </w:pP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7</w:t>
            </w:r>
          </w:p>
        </w:tc>
        <w:tc>
          <w:tcPr>
            <w:tcW w:w="2765" w:type="dxa"/>
          </w:tcPr>
          <w:p w:rsidR="00F517DE" w:rsidRPr="00F517DE" w:rsidRDefault="00F517DE" w:rsidP="00F517DE">
            <w:pPr>
              <w:rPr>
                <w:sz w:val="24"/>
                <w:szCs w:val="24"/>
                <w:rtl/>
              </w:rPr>
            </w:pPr>
            <w:r w:rsidRPr="00F517DE">
              <w:rPr>
                <w:rFonts w:hint="cs"/>
                <w:sz w:val="24"/>
                <w:szCs w:val="24"/>
                <w:rtl/>
              </w:rPr>
              <w:t>האנמנזה</w:t>
            </w:r>
          </w:p>
        </w:tc>
        <w:tc>
          <w:tcPr>
            <w:tcW w:w="2766" w:type="dxa"/>
          </w:tcPr>
          <w:p w:rsidR="00F517DE" w:rsidRPr="00F517DE" w:rsidRDefault="00F517DE" w:rsidP="00F517DE">
            <w:pPr>
              <w:rPr>
                <w:sz w:val="24"/>
                <w:szCs w:val="24"/>
                <w:rtl/>
              </w:rPr>
            </w:pPr>
            <w:r w:rsidRPr="00F517DE">
              <w:rPr>
                <w:rFonts w:hint="cs"/>
                <w:sz w:val="24"/>
                <w:szCs w:val="24"/>
                <w:rtl/>
              </w:rPr>
              <w:t>מוקורת מס' 7,9</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8</w:t>
            </w:r>
          </w:p>
        </w:tc>
        <w:tc>
          <w:tcPr>
            <w:tcW w:w="2765" w:type="dxa"/>
          </w:tcPr>
          <w:p w:rsidR="00F517DE" w:rsidRPr="00F517DE" w:rsidRDefault="00F517DE" w:rsidP="00F517DE">
            <w:pPr>
              <w:rPr>
                <w:sz w:val="24"/>
                <w:szCs w:val="24"/>
                <w:rtl/>
              </w:rPr>
            </w:pPr>
            <w:r w:rsidRPr="00F517DE">
              <w:rPr>
                <w:sz w:val="24"/>
                <w:szCs w:val="24"/>
                <w:rtl/>
              </w:rPr>
              <w:t>מצבים מיוחדים – הפרעות אכילה, סמים ואובדנות</w:t>
            </w:r>
          </w:p>
        </w:tc>
        <w:tc>
          <w:tcPr>
            <w:tcW w:w="2766" w:type="dxa"/>
          </w:tcPr>
          <w:p w:rsidR="00F517DE" w:rsidRPr="00F517DE" w:rsidRDefault="00F517DE" w:rsidP="00F517DE">
            <w:pPr>
              <w:rPr>
                <w:sz w:val="24"/>
                <w:szCs w:val="24"/>
                <w:rtl/>
              </w:rPr>
            </w:pPr>
            <w:r w:rsidRPr="00F517DE">
              <w:rPr>
                <w:rFonts w:hint="cs"/>
                <w:sz w:val="24"/>
                <w:szCs w:val="24"/>
                <w:rtl/>
              </w:rPr>
              <w:t>מוקות מס' 7,9</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lastRenderedPageBreak/>
              <w:t>9</w:t>
            </w:r>
          </w:p>
        </w:tc>
        <w:tc>
          <w:tcPr>
            <w:tcW w:w="2765" w:type="dxa"/>
          </w:tcPr>
          <w:p w:rsidR="00F517DE" w:rsidRPr="00F517DE" w:rsidRDefault="00F517DE" w:rsidP="00F517DE">
            <w:pPr>
              <w:rPr>
                <w:sz w:val="24"/>
                <w:szCs w:val="24"/>
                <w:rtl/>
              </w:rPr>
            </w:pPr>
            <w:r w:rsidRPr="00F517DE">
              <w:rPr>
                <w:sz w:val="24"/>
                <w:szCs w:val="24"/>
                <w:rtl/>
              </w:rPr>
              <w:t>ההתערבויות בראיון הקליני וייעודן</w:t>
            </w:r>
          </w:p>
        </w:tc>
        <w:tc>
          <w:tcPr>
            <w:tcW w:w="2766" w:type="dxa"/>
          </w:tcPr>
          <w:p w:rsidR="00F517DE" w:rsidRPr="00F517DE" w:rsidRDefault="00F517DE" w:rsidP="00F517DE">
            <w:pPr>
              <w:rPr>
                <w:sz w:val="24"/>
                <w:szCs w:val="24"/>
                <w:rtl/>
              </w:rPr>
            </w:pPr>
            <w:r w:rsidRPr="00F517DE">
              <w:rPr>
                <w:rFonts w:hint="cs"/>
                <w:sz w:val="24"/>
                <w:szCs w:val="24"/>
                <w:rtl/>
              </w:rPr>
              <w:t>מקור מס' 9</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10</w:t>
            </w:r>
          </w:p>
        </w:tc>
        <w:tc>
          <w:tcPr>
            <w:tcW w:w="2765" w:type="dxa"/>
          </w:tcPr>
          <w:p w:rsidR="00F517DE" w:rsidRPr="00F517DE" w:rsidRDefault="00F517DE" w:rsidP="00F517DE">
            <w:pPr>
              <w:rPr>
                <w:sz w:val="24"/>
                <w:szCs w:val="24"/>
                <w:rtl/>
              </w:rPr>
            </w:pPr>
            <w:r w:rsidRPr="00F517DE">
              <w:rPr>
                <w:sz w:val="24"/>
                <w:szCs w:val="24"/>
                <w:rtl/>
              </w:rPr>
              <w:t>השימוש בהערכה הפסיכיאטרית ובטסטים במסגרת הראיון הקליני</w:t>
            </w:r>
          </w:p>
        </w:tc>
        <w:tc>
          <w:tcPr>
            <w:tcW w:w="2766" w:type="dxa"/>
          </w:tcPr>
          <w:p w:rsidR="00F517DE" w:rsidRPr="00F517DE" w:rsidRDefault="00F517DE" w:rsidP="00F517DE">
            <w:pPr>
              <w:rPr>
                <w:sz w:val="24"/>
                <w:szCs w:val="24"/>
                <w:rtl/>
              </w:rPr>
            </w:pPr>
            <w:r w:rsidRPr="00F517DE">
              <w:rPr>
                <w:rFonts w:hint="cs"/>
                <w:sz w:val="24"/>
                <w:szCs w:val="24"/>
                <w:rtl/>
              </w:rPr>
              <w:t>מקור מס' 6,13</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11</w:t>
            </w:r>
          </w:p>
        </w:tc>
        <w:tc>
          <w:tcPr>
            <w:tcW w:w="2765" w:type="dxa"/>
          </w:tcPr>
          <w:p w:rsidR="00F517DE" w:rsidRPr="00F517DE" w:rsidRDefault="00F517DE" w:rsidP="00F517DE">
            <w:pPr>
              <w:rPr>
                <w:sz w:val="24"/>
                <w:szCs w:val="24"/>
                <w:rtl/>
              </w:rPr>
            </w:pPr>
            <w:r w:rsidRPr="00F517DE">
              <w:rPr>
                <w:rFonts w:hint="cs"/>
                <w:sz w:val="24"/>
                <w:szCs w:val="24"/>
                <w:rtl/>
              </w:rPr>
              <w:t>ההמלצות הטיפוליות</w:t>
            </w:r>
          </w:p>
        </w:tc>
        <w:tc>
          <w:tcPr>
            <w:tcW w:w="2766" w:type="dxa"/>
          </w:tcPr>
          <w:p w:rsidR="00F517DE" w:rsidRPr="00F517DE" w:rsidRDefault="00F517DE" w:rsidP="00F517DE">
            <w:pPr>
              <w:rPr>
                <w:sz w:val="24"/>
                <w:szCs w:val="24"/>
                <w:rtl/>
              </w:rPr>
            </w:pPr>
            <w:r w:rsidRPr="00F517DE">
              <w:rPr>
                <w:rFonts w:hint="cs"/>
                <w:sz w:val="24"/>
                <w:szCs w:val="24"/>
                <w:rtl/>
              </w:rPr>
              <w:t>מקור 6,7,9</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12</w:t>
            </w:r>
          </w:p>
        </w:tc>
        <w:tc>
          <w:tcPr>
            <w:tcW w:w="2765" w:type="dxa"/>
          </w:tcPr>
          <w:p w:rsidR="00F517DE" w:rsidRPr="00F517DE" w:rsidRDefault="00F517DE" w:rsidP="00F517DE">
            <w:pPr>
              <w:rPr>
                <w:sz w:val="24"/>
                <w:szCs w:val="24"/>
                <w:rtl/>
              </w:rPr>
            </w:pPr>
            <w:r w:rsidRPr="00F517DE">
              <w:rPr>
                <w:sz w:val="24"/>
                <w:szCs w:val="24"/>
                <w:rtl/>
              </w:rPr>
              <w:t>אספקטים חוקיים ואתיים בראיון הקליני</w:t>
            </w:r>
          </w:p>
        </w:tc>
        <w:tc>
          <w:tcPr>
            <w:tcW w:w="2766" w:type="dxa"/>
          </w:tcPr>
          <w:p w:rsidR="00F517DE" w:rsidRPr="00F517DE" w:rsidRDefault="00F517DE" w:rsidP="00F517DE">
            <w:pPr>
              <w:rPr>
                <w:sz w:val="24"/>
                <w:szCs w:val="24"/>
                <w:rtl/>
              </w:rPr>
            </w:pPr>
            <w:r w:rsidRPr="00F517DE">
              <w:rPr>
                <w:rFonts w:hint="cs"/>
                <w:sz w:val="24"/>
                <w:szCs w:val="24"/>
                <w:rtl/>
              </w:rPr>
              <w:t>מקור מס' 4</w:t>
            </w:r>
          </w:p>
        </w:tc>
      </w:tr>
    </w:tbl>
    <w:p w:rsidR="00F517DE" w:rsidRPr="00F517DE" w:rsidRDefault="00F517DE" w:rsidP="00F517DE">
      <w:pPr>
        <w:rPr>
          <w:sz w:val="24"/>
          <w:szCs w:val="24"/>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Pr="00F517DE" w:rsidRDefault="00F517DE" w:rsidP="00F517DE">
      <w:pPr>
        <w:jc w:val="center"/>
        <w:rPr>
          <w:sz w:val="32"/>
          <w:szCs w:val="32"/>
          <w:u w:val="single"/>
          <w:rtl/>
        </w:rPr>
      </w:pPr>
      <w:r w:rsidRPr="00F517DE">
        <w:rPr>
          <w:rFonts w:hint="cs"/>
          <w:sz w:val="32"/>
          <w:szCs w:val="32"/>
          <w:u w:val="single"/>
          <w:rtl/>
        </w:rPr>
        <w:t>תורת הראיון 60-837-02</w:t>
      </w:r>
    </w:p>
    <w:p w:rsidR="00F517DE" w:rsidRPr="00F517DE" w:rsidRDefault="00F517DE" w:rsidP="00F517DE">
      <w:pPr>
        <w:jc w:val="center"/>
        <w:rPr>
          <w:sz w:val="28"/>
          <w:szCs w:val="28"/>
          <w:rtl/>
        </w:rPr>
      </w:pPr>
      <w:r w:rsidRPr="00F517DE">
        <w:rPr>
          <w:rFonts w:hint="cs"/>
          <w:sz w:val="28"/>
          <w:szCs w:val="28"/>
          <w:rtl/>
        </w:rPr>
        <w:t>סילבוס תש"פ</w:t>
      </w:r>
    </w:p>
    <w:p w:rsidR="00F517DE" w:rsidRPr="00F517DE" w:rsidRDefault="00F517DE" w:rsidP="00F517DE">
      <w:pPr>
        <w:rPr>
          <w:sz w:val="24"/>
          <w:szCs w:val="24"/>
          <w:rtl/>
        </w:rPr>
      </w:pPr>
      <w:r w:rsidRPr="00F517DE">
        <w:rPr>
          <w:rFonts w:hint="cs"/>
          <w:b/>
          <w:bCs/>
          <w:sz w:val="24"/>
          <w:szCs w:val="24"/>
          <w:rtl/>
        </w:rPr>
        <w:t xml:space="preserve">שם המרצה: </w:t>
      </w:r>
      <w:r w:rsidRPr="00F517DE">
        <w:rPr>
          <w:rFonts w:hint="cs"/>
          <w:sz w:val="24"/>
          <w:szCs w:val="24"/>
          <w:rtl/>
        </w:rPr>
        <w:t>ד"ר אבינועם דאר</w:t>
      </w:r>
    </w:p>
    <w:p w:rsidR="00F517DE" w:rsidRPr="00F517DE" w:rsidRDefault="00F517DE" w:rsidP="00F517DE">
      <w:pPr>
        <w:rPr>
          <w:sz w:val="24"/>
          <w:szCs w:val="24"/>
          <w:rtl/>
        </w:rPr>
      </w:pPr>
      <w:r w:rsidRPr="00F517DE">
        <w:rPr>
          <w:rFonts w:hint="cs"/>
          <w:b/>
          <w:bCs/>
          <w:sz w:val="24"/>
          <w:szCs w:val="24"/>
          <w:rtl/>
        </w:rPr>
        <w:t xml:space="preserve">סוג הקורס: </w:t>
      </w:r>
      <w:r w:rsidRPr="00F517DE">
        <w:rPr>
          <w:rFonts w:hint="cs"/>
          <w:sz w:val="24"/>
          <w:szCs w:val="24"/>
          <w:rtl/>
        </w:rPr>
        <w:t>סדנא</w:t>
      </w:r>
    </w:p>
    <w:p w:rsidR="00F517DE" w:rsidRPr="00F517DE" w:rsidRDefault="00F517DE" w:rsidP="00F517DE">
      <w:pPr>
        <w:rPr>
          <w:sz w:val="24"/>
          <w:szCs w:val="24"/>
          <w:rtl/>
        </w:rPr>
      </w:pPr>
      <w:r w:rsidRPr="00F517DE">
        <w:rPr>
          <w:rFonts w:hint="cs"/>
          <w:b/>
          <w:bCs/>
          <w:sz w:val="24"/>
          <w:szCs w:val="24"/>
          <w:rtl/>
        </w:rPr>
        <w:t xml:space="preserve">שנת לימודים: </w:t>
      </w:r>
      <w:r w:rsidRPr="00F517DE">
        <w:rPr>
          <w:rFonts w:hint="cs"/>
          <w:sz w:val="24"/>
          <w:szCs w:val="24"/>
          <w:rtl/>
        </w:rPr>
        <w:t>תש"פ</w:t>
      </w:r>
    </w:p>
    <w:p w:rsidR="00F517DE" w:rsidRPr="00F517DE" w:rsidRDefault="00F517DE" w:rsidP="00F517DE">
      <w:pPr>
        <w:rPr>
          <w:sz w:val="24"/>
          <w:szCs w:val="24"/>
          <w:rtl/>
        </w:rPr>
      </w:pPr>
      <w:r w:rsidRPr="00F517DE">
        <w:rPr>
          <w:rFonts w:hint="cs"/>
          <w:b/>
          <w:bCs/>
          <w:sz w:val="24"/>
          <w:szCs w:val="24"/>
          <w:rtl/>
        </w:rPr>
        <w:t xml:space="preserve">סמסטר: </w:t>
      </w:r>
      <w:r w:rsidRPr="00F517DE">
        <w:rPr>
          <w:rFonts w:hint="cs"/>
          <w:sz w:val="24"/>
          <w:szCs w:val="24"/>
          <w:rtl/>
        </w:rPr>
        <w:t>ב'</w:t>
      </w:r>
    </w:p>
    <w:p w:rsidR="00F517DE" w:rsidRPr="00F517DE" w:rsidRDefault="00F517DE" w:rsidP="00F517DE">
      <w:pPr>
        <w:rPr>
          <w:sz w:val="24"/>
          <w:szCs w:val="24"/>
          <w:rtl/>
        </w:rPr>
      </w:pPr>
      <w:r w:rsidRPr="00F517DE">
        <w:rPr>
          <w:rFonts w:hint="cs"/>
          <w:b/>
          <w:bCs/>
          <w:sz w:val="24"/>
          <w:szCs w:val="24"/>
          <w:rtl/>
        </w:rPr>
        <w:t xml:space="preserve">שם הקורס באנגלית: </w:t>
      </w:r>
      <w:r w:rsidRPr="00F517DE">
        <w:rPr>
          <w:rFonts w:hint="cs"/>
          <w:sz w:val="24"/>
          <w:szCs w:val="24"/>
          <w:rtl/>
        </w:rPr>
        <w:t>אין</w:t>
      </w:r>
    </w:p>
    <w:p w:rsidR="00F517DE" w:rsidRPr="00F517DE" w:rsidRDefault="00F517DE" w:rsidP="00F517DE">
      <w:r w:rsidRPr="00F517DE">
        <w:rPr>
          <w:rFonts w:hint="cs"/>
          <w:b/>
          <w:bCs/>
          <w:sz w:val="24"/>
          <w:szCs w:val="24"/>
          <w:rtl/>
        </w:rPr>
        <w:t xml:space="preserve">תיאור הקורס: </w:t>
      </w:r>
      <w:r w:rsidRPr="00F517DE">
        <w:rPr>
          <w:rtl/>
        </w:rPr>
        <w:t>הקורס יעסוק בהכרת העקרונות של הראיון הקליני לסוגיו – הפנומנולוגי והמבני. הקורס יעמוד על ההבדלים שבין שני הראיונות, וייתן בידי הסטודנט את הכלים להעברת הראיון הקליני, הכרה של מצבים מיוחדים והטיפול בהם, והיכולת לגזור מסקנות טיפוליות מתוך האינפורמציה שנאספה. וזאת, תוך שימוש מתמיד בחומר קליני של ראיונות שנעשים על ידי הסטודנט.</w:t>
      </w:r>
    </w:p>
    <w:p w:rsidR="00F517DE" w:rsidRPr="00F517DE" w:rsidRDefault="00F517DE" w:rsidP="00F517DE">
      <w:pPr>
        <w:rPr>
          <w:sz w:val="24"/>
          <w:szCs w:val="24"/>
        </w:rPr>
      </w:pPr>
      <w:r w:rsidRPr="00F517DE">
        <w:rPr>
          <w:b/>
          <w:bCs/>
          <w:sz w:val="24"/>
          <w:szCs w:val="24"/>
          <w:rtl/>
        </w:rPr>
        <w:t>מהלך השיעורים:</w:t>
      </w:r>
      <w:r w:rsidRPr="00F517DE">
        <w:rPr>
          <w:sz w:val="24"/>
          <w:szCs w:val="24"/>
          <w:rtl/>
        </w:rPr>
        <w:t xml:space="preserve"> הקורס יכלול בתוכו חלקים פרונטאליים והתנסותיים.</w:t>
      </w:r>
    </w:p>
    <w:p w:rsidR="00F517DE" w:rsidRPr="00F517DE" w:rsidRDefault="00F517DE" w:rsidP="00F517DE">
      <w:pPr>
        <w:rPr>
          <w:sz w:val="24"/>
          <w:szCs w:val="24"/>
          <w:rtl/>
        </w:rPr>
      </w:pPr>
      <w:r w:rsidRPr="00F517DE">
        <w:rPr>
          <w:sz w:val="24"/>
          <w:szCs w:val="24"/>
          <w:rtl/>
        </w:rPr>
        <w:t>חלק א'- תיאורטי – הראיון הקליני .</w:t>
      </w:r>
    </w:p>
    <w:p w:rsidR="00F517DE" w:rsidRPr="00F517DE" w:rsidRDefault="00F517DE" w:rsidP="00F517DE">
      <w:pPr>
        <w:numPr>
          <w:ilvl w:val="0"/>
          <w:numId w:val="92"/>
        </w:numPr>
        <w:rPr>
          <w:sz w:val="24"/>
          <w:szCs w:val="24"/>
          <w:rtl/>
        </w:rPr>
      </w:pPr>
      <w:r w:rsidRPr="00F517DE">
        <w:rPr>
          <w:sz w:val="24"/>
          <w:szCs w:val="24"/>
          <w:rtl/>
        </w:rPr>
        <w:t>חלק ב' – מעשי- הצגת ראיונות קליניים וניתוחם במסגרת</w:t>
      </w:r>
    </w:p>
    <w:p w:rsidR="00F517DE" w:rsidRPr="00F517DE" w:rsidRDefault="00F517DE" w:rsidP="00F517DE">
      <w:pPr>
        <w:rPr>
          <w:sz w:val="24"/>
          <w:szCs w:val="24"/>
          <w:rtl/>
        </w:rPr>
      </w:pPr>
      <w:r w:rsidRPr="00F517DE">
        <w:rPr>
          <w:sz w:val="24"/>
          <w:szCs w:val="24"/>
          <w:rtl/>
        </w:rPr>
        <w:t>הצגת הראיונות הקליניים תעשה באמצעות שימוש בהקלטות.</w:t>
      </w:r>
    </w:p>
    <w:p w:rsidR="00F517DE" w:rsidRPr="00F517DE" w:rsidRDefault="00F517DE" w:rsidP="00F517DE">
      <w:pPr>
        <w:rPr>
          <w:b/>
          <w:bCs/>
          <w:sz w:val="24"/>
          <w:szCs w:val="24"/>
          <w:rtl/>
        </w:rPr>
      </w:pPr>
      <w:r w:rsidRPr="00F517DE">
        <w:rPr>
          <w:rFonts w:hint="cs"/>
          <w:b/>
          <w:bCs/>
          <w:sz w:val="24"/>
          <w:szCs w:val="24"/>
          <w:rtl/>
        </w:rPr>
        <w:t>תכנית הוראה מפורטת לכל השיעורים:</w:t>
      </w:r>
    </w:p>
    <w:tbl>
      <w:tblPr>
        <w:tblStyle w:val="33"/>
        <w:bidiVisual/>
        <w:tblW w:w="0" w:type="auto"/>
        <w:tblLook w:val="04A0" w:firstRow="1" w:lastRow="0" w:firstColumn="1" w:lastColumn="0" w:noHBand="0" w:noVBand="1"/>
      </w:tblPr>
      <w:tblGrid>
        <w:gridCol w:w="2765"/>
        <w:gridCol w:w="2765"/>
        <w:gridCol w:w="2766"/>
      </w:tblGrid>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מס' שיעור</w:t>
            </w:r>
          </w:p>
        </w:tc>
        <w:tc>
          <w:tcPr>
            <w:tcW w:w="2765" w:type="dxa"/>
          </w:tcPr>
          <w:p w:rsidR="00F517DE" w:rsidRPr="00F517DE" w:rsidRDefault="00F517DE" w:rsidP="00F517DE">
            <w:pPr>
              <w:rPr>
                <w:b/>
                <w:bCs/>
                <w:sz w:val="24"/>
                <w:szCs w:val="24"/>
                <w:rtl/>
              </w:rPr>
            </w:pPr>
            <w:r w:rsidRPr="00F517DE">
              <w:rPr>
                <w:rFonts w:hint="cs"/>
                <w:b/>
                <w:bCs/>
                <w:sz w:val="24"/>
                <w:szCs w:val="24"/>
                <w:rtl/>
              </w:rPr>
              <w:t>נושא שיעור</w:t>
            </w:r>
          </w:p>
        </w:tc>
        <w:tc>
          <w:tcPr>
            <w:tcW w:w="2766" w:type="dxa"/>
          </w:tcPr>
          <w:p w:rsidR="00F517DE" w:rsidRPr="00F517DE" w:rsidRDefault="00F517DE" w:rsidP="00F517DE">
            <w:pPr>
              <w:rPr>
                <w:b/>
                <w:bCs/>
                <w:sz w:val="24"/>
                <w:szCs w:val="24"/>
                <w:rtl/>
              </w:rPr>
            </w:pPr>
            <w:r w:rsidRPr="00F517DE">
              <w:rPr>
                <w:rFonts w:hint="cs"/>
                <w:b/>
                <w:bCs/>
                <w:sz w:val="24"/>
                <w:szCs w:val="24"/>
                <w:rtl/>
              </w:rPr>
              <w:t>קריאה נדרשת</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1</w:t>
            </w:r>
          </w:p>
        </w:tc>
        <w:tc>
          <w:tcPr>
            <w:tcW w:w="2765" w:type="dxa"/>
          </w:tcPr>
          <w:p w:rsidR="00F517DE" w:rsidRPr="00F517DE" w:rsidRDefault="00F517DE" w:rsidP="00F517DE">
            <w:pPr>
              <w:rPr>
                <w:sz w:val="24"/>
                <w:szCs w:val="24"/>
                <w:rtl/>
              </w:rPr>
            </w:pPr>
            <w:r w:rsidRPr="00F517DE">
              <w:rPr>
                <w:rFonts w:hint="cs"/>
                <w:sz w:val="24"/>
                <w:szCs w:val="24"/>
                <w:rtl/>
              </w:rPr>
              <w:t>מטרת הראיון הקליני</w:t>
            </w:r>
          </w:p>
        </w:tc>
        <w:tc>
          <w:tcPr>
            <w:tcW w:w="2766" w:type="dxa"/>
          </w:tcPr>
          <w:p w:rsidR="00F517DE" w:rsidRPr="00F517DE" w:rsidRDefault="00F517DE" w:rsidP="00F517DE">
            <w:pPr>
              <w:rPr>
                <w:sz w:val="24"/>
                <w:szCs w:val="24"/>
                <w:rtl/>
              </w:rPr>
            </w:pPr>
            <w:r w:rsidRPr="00F517DE">
              <w:rPr>
                <w:rFonts w:hint="cs"/>
                <w:sz w:val="24"/>
                <w:szCs w:val="24"/>
                <w:rtl/>
              </w:rPr>
              <w:t>מקור מס' 13</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2</w:t>
            </w:r>
          </w:p>
        </w:tc>
        <w:tc>
          <w:tcPr>
            <w:tcW w:w="2765" w:type="dxa"/>
          </w:tcPr>
          <w:p w:rsidR="00F517DE" w:rsidRPr="00F517DE" w:rsidRDefault="00F517DE" w:rsidP="00F517DE">
            <w:pPr>
              <w:rPr>
                <w:sz w:val="24"/>
                <w:szCs w:val="24"/>
                <w:rtl/>
              </w:rPr>
            </w:pPr>
            <w:r w:rsidRPr="00F517DE">
              <w:rPr>
                <w:sz w:val="24"/>
                <w:szCs w:val="24"/>
                <w:rtl/>
              </w:rPr>
              <w:t>בניית מסגרת הראיון הקליני – חוזה ותנאים פיזיים</w:t>
            </w:r>
          </w:p>
        </w:tc>
        <w:tc>
          <w:tcPr>
            <w:tcW w:w="2766" w:type="dxa"/>
          </w:tcPr>
          <w:p w:rsidR="00F517DE" w:rsidRPr="00F517DE" w:rsidRDefault="00F517DE" w:rsidP="00F517DE">
            <w:pPr>
              <w:rPr>
                <w:sz w:val="24"/>
                <w:szCs w:val="24"/>
                <w:rtl/>
              </w:rPr>
            </w:pPr>
            <w:r w:rsidRPr="00F517DE">
              <w:rPr>
                <w:rFonts w:hint="cs"/>
                <w:sz w:val="24"/>
                <w:szCs w:val="24"/>
                <w:rtl/>
              </w:rPr>
              <w:t>מוקורת מס' 2,3,6</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3</w:t>
            </w:r>
          </w:p>
        </w:tc>
        <w:tc>
          <w:tcPr>
            <w:tcW w:w="2765" w:type="dxa"/>
          </w:tcPr>
          <w:p w:rsidR="00F517DE" w:rsidRPr="00F517DE" w:rsidRDefault="00F517DE" w:rsidP="00F517DE">
            <w:pPr>
              <w:rPr>
                <w:sz w:val="24"/>
                <w:szCs w:val="24"/>
                <w:rtl/>
              </w:rPr>
            </w:pPr>
            <w:r w:rsidRPr="00F517DE">
              <w:rPr>
                <w:rFonts w:hint="cs"/>
                <w:sz w:val="24"/>
                <w:szCs w:val="24"/>
                <w:rtl/>
              </w:rPr>
              <w:t>מבנה הראיון הקליני- המשך</w:t>
            </w:r>
          </w:p>
        </w:tc>
        <w:tc>
          <w:tcPr>
            <w:tcW w:w="2766" w:type="dxa"/>
          </w:tcPr>
          <w:p w:rsidR="00F517DE" w:rsidRPr="00F517DE" w:rsidRDefault="00F517DE" w:rsidP="00F517DE">
            <w:pPr>
              <w:rPr>
                <w:sz w:val="24"/>
                <w:szCs w:val="24"/>
                <w:rtl/>
              </w:rPr>
            </w:pPr>
            <w:r w:rsidRPr="00F517DE">
              <w:rPr>
                <w:rFonts w:hint="cs"/>
                <w:sz w:val="24"/>
                <w:szCs w:val="24"/>
                <w:rtl/>
              </w:rPr>
              <w:t>מוקורת מס' 2,9</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4</w:t>
            </w:r>
          </w:p>
        </w:tc>
        <w:tc>
          <w:tcPr>
            <w:tcW w:w="2765" w:type="dxa"/>
          </w:tcPr>
          <w:p w:rsidR="00F517DE" w:rsidRPr="00F517DE" w:rsidRDefault="00F517DE" w:rsidP="00F517DE">
            <w:pPr>
              <w:rPr>
                <w:sz w:val="24"/>
                <w:szCs w:val="24"/>
                <w:rtl/>
              </w:rPr>
            </w:pPr>
            <w:r w:rsidRPr="00F517DE">
              <w:rPr>
                <w:sz w:val="24"/>
                <w:szCs w:val="24"/>
                <w:rtl/>
              </w:rPr>
              <w:t>אבחנה מבנית למול אבחנה פנומנולוגית</w:t>
            </w:r>
            <w:r w:rsidRPr="00F517DE">
              <w:rPr>
                <w:sz w:val="24"/>
                <w:szCs w:val="24"/>
              </w:rPr>
              <w:t xml:space="preserve"> .</w:t>
            </w:r>
          </w:p>
        </w:tc>
        <w:tc>
          <w:tcPr>
            <w:tcW w:w="2766" w:type="dxa"/>
          </w:tcPr>
          <w:p w:rsidR="00F517DE" w:rsidRPr="00F517DE" w:rsidRDefault="00F517DE" w:rsidP="00F517DE">
            <w:pPr>
              <w:rPr>
                <w:sz w:val="24"/>
                <w:szCs w:val="24"/>
                <w:rtl/>
              </w:rPr>
            </w:pPr>
            <w:r w:rsidRPr="00F517DE">
              <w:rPr>
                <w:rFonts w:hint="cs"/>
                <w:sz w:val="24"/>
                <w:szCs w:val="24"/>
                <w:rtl/>
              </w:rPr>
              <w:t>מוקורת מס' 8,12</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5</w:t>
            </w:r>
          </w:p>
        </w:tc>
        <w:tc>
          <w:tcPr>
            <w:tcW w:w="2765" w:type="dxa"/>
          </w:tcPr>
          <w:p w:rsidR="00F517DE" w:rsidRPr="00F517DE" w:rsidRDefault="00F517DE" w:rsidP="00F517DE">
            <w:pPr>
              <w:rPr>
                <w:sz w:val="24"/>
                <w:szCs w:val="24"/>
                <w:rtl/>
              </w:rPr>
            </w:pPr>
            <w:r w:rsidRPr="00F517DE">
              <w:rPr>
                <w:sz w:val="24"/>
                <w:szCs w:val="24"/>
                <w:rtl/>
              </w:rPr>
              <w:t>הצירים ההתפתחותיים השונים באבחנה המבנית, והשתקפותם בסימפטומים, באנמנזה ובאינטראקציה שבין המראיין למרואיין</w:t>
            </w:r>
            <w:r w:rsidRPr="00F517DE">
              <w:rPr>
                <w:sz w:val="24"/>
                <w:szCs w:val="24"/>
              </w:rPr>
              <w:t>.</w:t>
            </w:r>
          </w:p>
        </w:tc>
        <w:tc>
          <w:tcPr>
            <w:tcW w:w="2766" w:type="dxa"/>
          </w:tcPr>
          <w:p w:rsidR="00F517DE" w:rsidRPr="00F517DE" w:rsidRDefault="00F517DE" w:rsidP="00F517DE">
            <w:pPr>
              <w:rPr>
                <w:sz w:val="24"/>
                <w:szCs w:val="24"/>
                <w:rtl/>
              </w:rPr>
            </w:pPr>
            <w:r w:rsidRPr="00F517DE">
              <w:rPr>
                <w:rFonts w:hint="cs"/>
                <w:sz w:val="24"/>
                <w:szCs w:val="24"/>
                <w:rtl/>
              </w:rPr>
              <w:t>מקור מס' 5</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6</w:t>
            </w:r>
          </w:p>
        </w:tc>
        <w:tc>
          <w:tcPr>
            <w:tcW w:w="2765" w:type="dxa"/>
          </w:tcPr>
          <w:p w:rsidR="00F517DE" w:rsidRPr="00F517DE" w:rsidRDefault="00F517DE" w:rsidP="00F517DE">
            <w:pPr>
              <w:rPr>
                <w:sz w:val="24"/>
                <w:szCs w:val="24"/>
              </w:rPr>
            </w:pPr>
            <w:r w:rsidRPr="00F517DE">
              <w:rPr>
                <w:sz w:val="24"/>
                <w:szCs w:val="24"/>
                <w:rtl/>
              </w:rPr>
              <w:t xml:space="preserve">שאלון ה </w:t>
            </w:r>
            <w:r w:rsidRPr="00F517DE">
              <w:rPr>
                <w:sz w:val="24"/>
                <w:szCs w:val="24"/>
              </w:rPr>
              <w:t>MINI</w:t>
            </w:r>
            <w:r w:rsidRPr="00F517DE">
              <w:rPr>
                <w:sz w:val="24"/>
                <w:szCs w:val="24"/>
                <w:rtl/>
              </w:rPr>
              <w:t>.</w:t>
            </w:r>
          </w:p>
          <w:p w:rsidR="00F517DE" w:rsidRPr="00F517DE" w:rsidRDefault="00F517DE" w:rsidP="00F517DE">
            <w:pPr>
              <w:rPr>
                <w:sz w:val="24"/>
                <w:szCs w:val="24"/>
                <w:rtl/>
              </w:rPr>
            </w:pPr>
            <w:r w:rsidRPr="00F517DE">
              <w:rPr>
                <w:sz w:val="24"/>
                <w:szCs w:val="24"/>
                <w:rtl/>
              </w:rPr>
              <w:t xml:space="preserve">האבחנה של ה </w:t>
            </w:r>
            <w:r w:rsidRPr="00F517DE">
              <w:rPr>
                <w:sz w:val="24"/>
                <w:szCs w:val="24"/>
              </w:rPr>
              <w:t>DSM</w:t>
            </w:r>
            <w:r w:rsidRPr="00F517DE">
              <w:rPr>
                <w:sz w:val="24"/>
                <w:szCs w:val="24"/>
                <w:rtl/>
              </w:rPr>
              <w:t xml:space="preserve"> וה </w:t>
            </w:r>
            <w:r w:rsidRPr="00F517DE">
              <w:rPr>
                <w:sz w:val="24"/>
                <w:szCs w:val="24"/>
              </w:rPr>
              <w:t>ICD-10</w:t>
            </w:r>
            <w:r w:rsidRPr="00F517DE">
              <w:rPr>
                <w:sz w:val="24"/>
                <w:szCs w:val="24"/>
                <w:rtl/>
              </w:rPr>
              <w:t>.</w:t>
            </w:r>
          </w:p>
        </w:tc>
        <w:tc>
          <w:tcPr>
            <w:tcW w:w="2766" w:type="dxa"/>
          </w:tcPr>
          <w:p w:rsidR="00F517DE" w:rsidRPr="00F517DE" w:rsidRDefault="00F517DE" w:rsidP="00F517DE">
            <w:pPr>
              <w:rPr>
                <w:sz w:val="24"/>
                <w:szCs w:val="24"/>
                <w:rtl/>
              </w:rPr>
            </w:pPr>
            <w:r w:rsidRPr="00F517DE">
              <w:rPr>
                <w:rFonts w:hint="cs"/>
                <w:sz w:val="24"/>
                <w:szCs w:val="24"/>
                <w:rtl/>
              </w:rPr>
              <w:t>מקור מס' 12</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7</w:t>
            </w:r>
          </w:p>
        </w:tc>
        <w:tc>
          <w:tcPr>
            <w:tcW w:w="2765" w:type="dxa"/>
          </w:tcPr>
          <w:p w:rsidR="00F517DE" w:rsidRPr="00F517DE" w:rsidRDefault="00F517DE" w:rsidP="00F517DE">
            <w:pPr>
              <w:rPr>
                <w:sz w:val="24"/>
                <w:szCs w:val="24"/>
                <w:rtl/>
              </w:rPr>
            </w:pPr>
            <w:r w:rsidRPr="00F517DE">
              <w:rPr>
                <w:rFonts w:hint="cs"/>
                <w:sz w:val="24"/>
                <w:szCs w:val="24"/>
                <w:rtl/>
              </w:rPr>
              <w:t>האנמנזה</w:t>
            </w:r>
          </w:p>
        </w:tc>
        <w:tc>
          <w:tcPr>
            <w:tcW w:w="2766" w:type="dxa"/>
          </w:tcPr>
          <w:p w:rsidR="00F517DE" w:rsidRPr="00F517DE" w:rsidRDefault="00F517DE" w:rsidP="00F517DE">
            <w:pPr>
              <w:rPr>
                <w:sz w:val="24"/>
                <w:szCs w:val="24"/>
                <w:rtl/>
              </w:rPr>
            </w:pPr>
            <w:r w:rsidRPr="00F517DE">
              <w:rPr>
                <w:rFonts w:hint="cs"/>
                <w:sz w:val="24"/>
                <w:szCs w:val="24"/>
                <w:rtl/>
              </w:rPr>
              <w:t>מקורות מס' 7,9</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8</w:t>
            </w:r>
          </w:p>
        </w:tc>
        <w:tc>
          <w:tcPr>
            <w:tcW w:w="2765" w:type="dxa"/>
          </w:tcPr>
          <w:p w:rsidR="00F517DE" w:rsidRPr="00F517DE" w:rsidRDefault="00F517DE" w:rsidP="00F517DE">
            <w:pPr>
              <w:rPr>
                <w:sz w:val="24"/>
                <w:szCs w:val="24"/>
                <w:rtl/>
              </w:rPr>
            </w:pPr>
            <w:r w:rsidRPr="00F517DE">
              <w:rPr>
                <w:sz w:val="24"/>
                <w:szCs w:val="24"/>
                <w:rtl/>
              </w:rPr>
              <w:t>מצבים מיוחדים – הפרעות אכילה, סמים ואובדנות</w:t>
            </w:r>
          </w:p>
        </w:tc>
        <w:tc>
          <w:tcPr>
            <w:tcW w:w="2766" w:type="dxa"/>
          </w:tcPr>
          <w:p w:rsidR="00F517DE" w:rsidRPr="00F517DE" w:rsidRDefault="00F517DE" w:rsidP="00F517DE">
            <w:pPr>
              <w:rPr>
                <w:sz w:val="24"/>
                <w:szCs w:val="24"/>
                <w:rtl/>
              </w:rPr>
            </w:pPr>
            <w:r w:rsidRPr="00F517DE">
              <w:rPr>
                <w:rFonts w:hint="cs"/>
                <w:sz w:val="24"/>
                <w:szCs w:val="24"/>
                <w:rtl/>
              </w:rPr>
              <w:t>מקורות מס' 6,7</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9</w:t>
            </w:r>
          </w:p>
        </w:tc>
        <w:tc>
          <w:tcPr>
            <w:tcW w:w="2765" w:type="dxa"/>
          </w:tcPr>
          <w:p w:rsidR="00F517DE" w:rsidRPr="00F517DE" w:rsidRDefault="00F517DE" w:rsidP="00F517DE">
            <w:pPr>
              <w:rPr>
                <w:sz w:val="24"/>
                <w:szCs w:val="24"/>
                <w:rtl/>
              </w:rPr>
            </w:pPr>
            <w:r w:rsidRPr="00F517DE">
              <w:rPr>
                <w:sz w:val="24"/>
                <w:szCs w:val="24"/>
                <w:rtl/>
              </w:rPr>
              <w:t>ההתערבויות בראיון הקליני וייעודן</w:t>
            </w:r>
          </w:p>
        </w:tc>
        <w:tc>
          <w:tcPr>
            <w:tcW w:w="2766" w:type="dxa"/>
          </w:tcPr>
          <w:p w:rsidR="00F517DE" w:rsidRPr="00F517DE" w:rsidRDefault="00F517DE" w:rsidP="00F517DE">
            <w:pPr>
              <w:rPr>
                <w:sz w:val="24"/>
                <w:szCs w:val="24"/>
                <w:rtl/>
              </w:rPr>
            </w:pPr>
            <w:r w:rsidRPr="00F517DE">
              <w:rPr>
                <w:rFonts w:hint="cs"/>
                <w:sz w:val="24"/>
                <w:szCs w:val="24"/>
                <w:rtl/>
              </w:rPr>
              <w:t>מקור מס' 9</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lastRenderedPageBreak/>
              <w:t>10</w:t>
            </w:r>
          </w:p>
        </w:tc>
        <w:tc>
          <w:tcPr>
            <w:tcW w:w="2765" w:type="dxa"/>
          </w:tcPr>
          <w:p w:rsidR="00F517DE" w:rsidRPr="00F517DE" w:rsidRDefault="00F517DE" w:rsidP="00F517DE">
            <w:pPr>
              <w:rPr>
                <w:sz w:val="24"/>
                <w:szCs w:val="24"/>
                <w:rtl/>
              </w:rPr>
            </w:pPr>
            <w:r w:rsidRPr="00F517DE">
              <w:rPr>
                <w:sz w:val="24"/>
                <w:szCs w:val="24"/>
                <w:rtl/>
              </w:rPr>
              <w:t>השימוש בהערכה הפסיכיאטרית ובטסטים במסגרת הראיון הקליני</w:t>
            </w:r>
            <w:r w:rsidRPr="00F517DE">
              <w:rPr>
                <w:sz w:val="24"/>
                <w:szCs w:val="24"/>
              </w:rPr>
              <w:t>.</w:t>
            </w:r>
          </w:p>
        </w:tc>
        <w:tc>
          <w:tcPr>
            <w:tcW w:w="2766" w:type="dxa"/>
          </w:tcPr>
          <w:p w:rsidR="00F517DE" w:rsidRPr="00F517DE" w:rsidRDefault="00F517DE" w:rsidP="00F517DE">
            <w:pPr>
              <w:rPr>
                <w:sz w:val="24"/>
                <w:szCs w:val="24"/>
                <w:rtl/>
              </w:rPr>
            </w:pPr>
            <w:r w:rsidRPr="00F517DE">
              <w:rPr>
                <w:rFonts w:hint="cs"/>
                <w:sz w:val="24"/>
                <w:szCs w:val="24"/>
                <w:rtl/>
              </w:rPr>
              <w:t>מקורות מס' 6,13</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11</w:t>
            </w:r>
          </w:p>
        </w:tc>
        <w:tc>
          <w:tcPr>
            <w:tcW w:w="2765" w:type="dxa"/>
          </w:tcPr>
          <w:p w:rsidR="00F517DE" w:rsidRPr="00F517DE" w:rsidRDefault="00F517DE" w:rsidP="00F517DE">
            <w:pPr>
              <w:rPr>
                <w:sz w:val="24"/>
                <w:szCs w:val="24"/>
                <w:rtl/>
              </w:rPr>
            </w:pPr>
            <w:r w:rsidRPr="00F517DE">
              <w:rPr>
                <w:sz w:val="24"/>
                <w:szCs w:val="24"/>
                <w:rtl/>
              </w:rPr>
              <w:t>ההמלצות הטיפוליות</w:t>
            </w:r>
            <w:r w:rsidRPr="00F517DE">
              <w:rPr>
                <w:sz w:val="24"/>
                <w:szCs w:val="24"/>
              </w:rPr>
              <w:t>.</w:t>
            </w:r>
          </w:p>
        </w:tc>
        <w:tc>
          <w:tcPr>
            <w:tcW w:w="2766" w:type="dxa"/>
          </w:tcPr>
          <w:p w:rsidR="00F517DE" w:rsidRPr="00F517DE" w:rsidRDefault="00F517DE" w:rsidP="00F517DE">
            <w:pPr>
              <w:rPr>
                <w:sz w:val="24"/>
                <w:szCs w:val="24"/>
                <w:rtl/>
              </w:rPr>
            </w:pPr>
            <w:r w:rsidRPr="00F517DE">
              <w:rPr>
                <w:rFonts w:hint="cs"/>
                <w:sz w:val="24"/>
                <w:szCs w:val="24"/>
                <w:rtl/>
              </w:rPr>
              <w:t>מקורות מס' 6,7,9</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12</w:t>
            </w:r>
          </w:p>
        </w:tc>
        <w:tc>
          <w:tcPr>
            <w:tcW w:w="2765" w:type="dxa"/>
          </w:tcPr>
          <w:p w:rsidR="00F517DE" w:rsidRPr="00F517DE" w:rsidRDefault="00F517DE" w:rsidP="00F517DE">
            <w:pPr>
              <w:rPr>
                <w:sz w:val="24"/>
                <w:szCs w:val="24"/>
                <w:rtl/>
              </w:rPr>
            </w:pPr>
            <w:r w:rsidRPr="00F517DE">
              <w:rPr>
                <w:sz w:val="24"/>
                <w:szCs w:val="24"/>
                <w:rtl/>
              </w:rPr>
              <w:t>אספקטים חוקיים ואתיים בראיון הקליני</w:t>
            </w:r>
            <w:r w:rsidRPr="00F517DE">
              <w:rPr>
                <w:sz w:val="24"/>
                <w:szCs w:val="24"/>
              </w:rPr>
              <w:t>.</w:t>
            </w:r>
          </w:p>
        </w:tc>
        <w:tc>
          <w:tcPr>
            <w:tcW w:w="2766" w:type="dxa"/>
          </w:tcPr>
          <w:p w:rsidR="00F517DE" w:rsidRPr="00F517DE" w:rsidRDefault="00F517DE" w:rsidP="00F517DE">
            <w:pPr>
              <w:rPr>
                <w:sz w:val="24"/>
                <w:szCs w:val="24"/>
                <w:rtl/>
              </w:rPr>
            </w:pPr>
            <w:r w:rsidRPr="00F517DE">
              <w:rPr>
                <w:rFonts w:hint="cs"/>
                <w:sz w:val="24"/>
                <w:szCs w:val="24"/>
                <w:rtl/>
              </w:rPr>
              <w:t>מקור מס' 4</w:t>
            </w:r>
          </w:p>
        </w:tc>
      </w:tr>
    </w:tbl>
    <w:p w:rsidR="00F517DE" w:rsidRPr="00F517DE" w:rsidRDefault="00F517DE" w:rsidP="00F517DE">
      <w:pPr>
        <w:rPr>
          <w:sz w:val="24"/>
          <w:szCs w:val="24"/>
          <w:rtl/>
        </w:rPr>
      </w:pPr>
    </w:p>
    <w:p w:rsidR="00F517DE" w:rsidRPr="00F517DE" w:rsidRDefault="00F517DE" w:rsidP="00F517DE">
      <w:pPr>
        <w:rPr>
          <w:rtl/>
        </w:rPr>
      </w:pPr>
      <w:r w:rsidRPr="00F517DE">
        <w:rPr>
          <w:rFonts w:hint="cs"/>
          <w:b/>
          <w:bCs/>
          <w:sz w:val="24"/>
          <w:szCs w:val="24"/>
          <w:rtl/>
        </w:rPr>
        <w:t xml:space="preserve">מטרות הקורס\תוצרי למידה: </w:t>
      </w:r>
      <w:r w:rsidRPr="00F517DE">
        <w:rPr>
          <w:rtl/>
        </w:rPr>
        <w:t>מטרת הקורס הינה להכשיר את הסטודנט/ית בעריכת ראיון קליני ואיסוף אינפורמציה במהלכו, ואשר בעזרתה תגובש אבחנה אשר ממנה יגזרו ההמלצות הטיפוליות. במסגרת זו, יכיר הסטודנט את הבסיס לגישות האבחנתיות השונות: האבחנה המבנית למול האבחנה הפנומנולוגית (</w:t>
      </w:r>
      <w:r w:rsidRPr="00F517DE">
        <w:t>DSM</w:t>
      </w:r>
      <w:r w:rsidRPr="00F517DE">
        <w:rPr>
          <w:rtl/>
        </w:rPr>
        <w:t>). גיבושה של האבחנה המבנית יעשה על בסיס צירים התפתחותיים שונים. מבנה הראיון הקליני יתבסס על איסוף אינפורמציה שתאפשר הערכה מדויקת, ככל האפשר, של הרמה ההתפתחותית של המרואיין בכל אחד מהצירים השונים. במסגרת הקורס, יינתנו כלים לזיהוי רמת ההתפתחות של המרואיין בכל אחד מהצירים על בסיס הסימפטומים, האנמנזה והאינטראקציה שבין המראיין למרואיין, וגיבושם לכדי אבחנה והחלטות ביחס לאסטרטגיה הטיפולית הנדרשת.</w:t>
      </w:r>
      <w:r w:rsidRPr="00F517DE">
        <w:rPr>
          <w:rFonts w:hint="cs"/>
          <w:rtl/>
        </w:rPr>
        <w:t xml:space="preserve"> </w:t>
      </w:r>
      <w:r w:rsidRPr="00F517DE">
        <w:rPr>
          <w:rtl/>
        </w:rPr>
        <w:t>הסטודנט יכיר את סוגי הראיונות הקליניים השונים ומטרתם. הסטודנט ילמד את עקרונות ניהול הראיון והשימוש בכלים הטיפוליים והאבחוניים המתאימים לצורך הערכת מצבו של הפונה. הסטודנט יקיים ראיון קליני שעל בסיסו יכתוב סיכום ראיון, אבחנה ותכנית טיפולית</w:t>
      </w:r>
      <w:r w:rsidRPr="00F517DE">
        <w:t>.</w:t>
      </w:r>
    </w:p>
    <w:p w:rsidR="00F517DE" w:rsidRPr="00F517DE" w:rsidRDefault="00F517DE" w:rsidP="00F517DE">
      <w:r w:rsidRPr="00F517DE">
        <w:rPr>
          <w:rFonts w:hint="cs"/>
          <w:b/>
          <w:bCs/>
          <w:sz w:val="24"/>
          <w:szCs w:val="24"/>
          <w:rtl/>
        </w:rPr>
        <w:t xml:space="preserve">דרישות קדם: </w:t>
      </w:r>
      <w:r w:rsidRPr="00F517DE">
        <w:rPr>
          <w:rtl/>
        </w:rPr>
        <w:t>לימודים במגמה הקלינית והשתתפות בקורסים העוסקים בתהליכים פסיכודינמיים ופסיכופתולוגיה.</w:t>
      </w:r>
    </w:p>
    <w:p w:rsidR="00F517DE" w:rsidRPr="00F517DE" w:rsidRDefault="00F517DE" w:rsidP="00F517DE">
      <w:pPr>
        <w:rPr>
          <w:sz w:val="24"/>
          <w:szCs w:val="24"/>
          <w:rtl/>
        </w:rPr>
      </w:pPr>
      <w:r w:rsidRPr="00F517DE">
        <w:rPr>
          <w:rFonts w:hint="cs"/>
          <w:b/>
          <w:bCs/>
          <w:sz w:val="24"/>
          <w:szCs w:val="24"/>
          <w:rtl/>
        </w:rPr>
        <w:t xml:space="preserve">חובות\דרישות\מטלות: </w:t>
      </w:r>
    </w:p>
    <w:p w:rsidR="00F517DE" w:rsidRPr="00F517DE" w:rsidRDefault="00F517DE" w:rsidP="00F517DE">
      <w:pPr>
        <w:numPr>
          <w:ilvl w:val="0"/>
          <w:numId w:val="93"/>
        </w:numPr>
        <w:rPr>
          <w:sz w:val="24"/>
          <w:szCs w:val="24"/>
        </w:rPr>
      </w:pPr>
      <w:r w:rsidRPr="00F517DE">
        <w:rPr>
          <w:sz w:val="24"/>
          <w:szCs w:val="24"/>
          <w:rtl/>
        </w:rPr>
        <w:t>השתתפות פעילה בהרצאות.</w:t>
      </w:r>
    </w:p>
    <w:p w:rsidR="00F517DE" w:rsidRPr="00F517DE" w:rsidRDefault="00F517DE" w:rsidP="00F517DE">
      <w:pPr>
        <w:numPr>
          <w:ilvl w:val="0"/>
          <w:numId w:val="93"/>
        </w:numPr>
        <w:rPr>
          <w:sz w:val="24"/>
          <w:szCs w:val="24"/>
          <w:rtl/>
        </w:rPr>
      </w:pPr>
      <w:r w:rsidRPr="00F517DE">
        <w:rPr>
          <w:sz w:val="24"/>
          <w:szCs w:val="24"/>
          <w:rtl/>
        </w:rPr>
        <w:t>הצגה חד פעמית במסגרת הקורס של פגישה אחת מתוך ראיון קליני שערך הסטודנט.</w:t>
      </w:r>
    </w:p>
    <w:p w:rsidR="00F517DE" w:rsidRPr="00F517DE" w:rsidRDefault="00F517DE" w:rsidP="00F517DE">
      <w:pPr>
        <w:numPr>
          <w:ilvl w:val="0"/>
          <w:numId w:val="93"/>
        </w:numPr>
        <w:rPr>
          <w:sz w:val="24"/>
          <w:szCs w:val="24"/>
          <w:rtl/>
        </w:rPr>
      </w:pPr>
      <w:r w:rsidRPr="00F517DE">
        <w:rPr>
          <w:sz w:val="24"/>
          <w:szCs w:val="24"/>
          <w:rtl/>
        </w:rPr>
        <w:t>הגשת דו"ח סיכום ראיון קליני בן שני מפגשים.</w:t>
      </w:r>
    </w:p>
    <w:p w:rsidR="00F517DE" w:rsidRPr="00F517DE" w:rsidRDefault="00F517DE" w:rsidP="00F517DE">
      <w:pPr>
        <w:numPr>
          <w:ilvl w:val="0"/>
          <w:numId w:val="93"/>
        </w:numPr>
        <w:rPr>
          <w:sz w:val="24"/>
          <w:szCs w:val="24"/>
          <w:rtl/>
        </w:rPr>
      </w:pPr>
      <w:r w:rsidRPr="00F517DE">
        <w:rPr>
          <w:sz w:val="24"/>
          <w:szCs w:val="24"/>
          <w:rtl/>
        </w:rPr>
        <w:t>הציון בקורס : עובר/ לא עובר.</w:t>
      </w:r>
    </w:p>
    <w:p w:rsidR="00F517DE" w:rsidRPr="00F517DE" w:rsidRDefault="00F517DE" w:rsidP="00F517DE">
      <w:pPr>
        <w:rPr>
          <w:sz w:val="24"/>
          <w:szCs w:val="24"/>
          <w:rtl/>
        </w:rPr>
      </w:pPr>
      <w:r w:rsidRPr="00F517DE">
        <w:rPr>
          <w:rFonts w:hint="cs"/>
          <w:b/>
          <w:bCs/>
          <w:sz w:val="24"/>
          <w:szCs w:val="24"/>
          <w:rtl/>
        </w:rPr>
        <w:t xml:space="preserve">מרכיבי הציון הסופי: </w:t>
      </w:r>
      <w:r w:rsidRPr="00F517DE">
        <w:rPr>
          <w:sz w:val="24"/>
          <w:szCs w:val="24"/>
          <w:rtl/>
        </w:rPr>
        <w:t>עמידה בכל המטלות – ציון עובר</w:t>
      </w:r>
    </w:p>
    <w:p w:rsidR="00F517DE" w:rsidRPr="00F517DE" w:rsidRDefault="00F517DE" w:rsidP="00F517DE">
      <w:pPr>
        <w:rPr>
          <w:sz w:val="24"/>
          <w:szCs w:val="24"/>
          <w:rtl/>
        </w:rPr>
      </w:pPr>
      <w:r w:rsidRPr="00F517DE">
        <w:rPr>
          <w:rFonts w:hint="cs"/>
          <w:b/>
          <w:bCs/>
          <w:sz w:val="24"/>
          <w:szCs w:val="24"/>
          <w:rtl/>
        </w:rPr>
        <w:t xml:space="preserve">ביבליוגרפיה: </w:t>
      </w:r>
    </w:p>
    <w:p w:rsidR="00F517DE" w:rsidRPr="00F517DE" w:rsidRDefault="00F517DE" w:rsidP="00F517DE">
      <w:pPr>
        <w:numPr>
          <w:ilvl w:val="0"/>
          <w:numId w:val="94"/>
        </w:numPr>
        <w:jc w:val="right"/>
        <w:rPr>
          <w:sz w:val="24"/>
          <w:szCs w:val="24"/>
        </w:rPr>
      </w:pPr>
      <w:r w:rsidRPr="00F517DE">
        <w:rPr>
          <w:sz w:val="24"/>
          <w:szCs w:val="24"/>
          <w:rtl/>
        </w:rPr>
        <w:t xml:space="preserve">פרויד, א. (1978) </w:t>
      </w:r>
      <w:r w:rsidRPr="00F517DE">
        <w:rPr>
          <w:b/>
          <w:bCs/>
          <w:sz w:val="24"/>
          <w:szCs w:val="24"/>
          <w:rtl/>
        </w:rPr>
        <w:t xml:space="preserve">תקינות ופתולוגיה בילדות. </w:t>
      </w:r>
      <w:r w:rsidRPr="00F517DE">
        <w:rPr>
          <w:sz w:val="24"/>
          <w:szCs w:val="24"/>
          <w:rtl/>
        </w:rPr>
        <w:t>תל אביב, דביר</w:t>
      </w:r>
      <w:r w:rsidRPr="00F517DE">
        <w:rPr>
          <w:b/>
          <w:bCs/>
          <w:sz w:val="24"/>
          <w:szCs w:val="24"/>
          <w:rtl/>
        </w:rPr>
        <w:t>.</w:t>
      </w:r>
    </w:p>
    <w:p w:rsidR="00F517DE" w:rsidRPr="00F517DE" w:rsidRDefault="00F517DE" w:rsidP="00F517DE">
      <w:pPr>
        <w:numPr>
          <w:ilvl w:val="0"/>
          <w:numId w:val="94"/>
        </w:numPr>
        <w:jc w:val="right"/>
        <w:rPr>
          <w:sz w:val="24"/>
          <w:szCs w:val="24"/>
          <w:rtl/>
        </w:rPr>
      </w:pPr>
      <w:r w:rsidRPr="00F517DE">
        <w:rPr>
          <w:sz w:val="24"/>
          <w:szCs w:val="24"/>
          <w:rtl/>
        </w:rPr>
        <w:t>פרויד ז. (1912) עצות לרופא על הטיפול הפסיכואנליטי. מתוך :</w:t>
      </w:r>
      <w:r w:rsidRPr="00F517DE">
        <w:rPr>
          <w:b/>
          <w:bCs/>
          <w:sz w:val="24"/>
          <w:szCs w:val="24"/>
          <w:rtl/>
        </w:rPr>
        <w:t>הטיפול הפסיכואנליטי</w:t>
      </w:r>
      <w:r w:rsidRPr="00F517DE">
        <w:rPr>
          <w:sz w:val="24"/>
          <w:szCs w:val="24"/>
          <w:rtl/>
        </w:rPr>
        <w:t>. ברמן ע. (עורך), תל אביב, עם עובד.</w:t>
      </w:r>
    </w:p>
    <w:p w:rsidR="00F517DE" w:rsidRPr="00F517DE" w:rsidRDefault="00F517DE" w:rsidP="00F517DE">
      <w:pPr>
        <w:numPr>
          <w:ilvl w:val="0"/>
          <w:numId w:val="94"/>
        </w:numPr>
        <w:jc w:val="right"/>
        <w:rPr>
          <w:sz w:val="24"/>
          <w:szCs w:val="24"/>
          <w:rtl/>
        </w:rPr>
      </w:pPr>
      <w:r w:rsidRPr="00F517DE">
        <w:rPr>
          <w:sz w:val="24"/>
          <w:szCs w:val="24"/>
          <w:rtl/>
        </w:rPr>
        <w:t>------ (1913) על פתיחת הטיפול. מתוך :</w:t>
      </w:r>
      <w:r w:rsidRPr="00F517DE">
        <w:rPr>
          <w:b/>
          <w:bCs/>
          <w:sz w:val="24"/>
          <w:szCs w:val="24"/>
          <w:rtl/>
        </w:rPr>
        <w:t>הטיפול הפסיכואנליטי</w:t>
      </w:r>
      <w:r w:rsidRPr="00F517DE">
        <w:rPr>
          <w:sz w:val="24"/>
          <w:szCs w:val="24"/>
          <w:rtl/>
        </w:rPr>
        <w:t>. ברמן ע. (עורך), תל אביב, עם עובד.</w:t>
      </w:r>
    </w:p>
    <w:p w:rsidR="00F517DE" w:rsidRPr="00F517DE" w:rsidRDefault="00F517DE" w:rsidP="00F517DE">
      <w:pPr>
        <w:numPr>
          <w:ilvl w:val="0"/>
          <w:numId w:val="94"/>
        </w:numPr>
        <w:jc w:val="right"/>
        <w:rPr>
          <w:sz w:val="24"/>
          <w:szCs w:val="24"/>
          <w:rtl/>
        </w:rPr>
      </w:pPr>
      <w:r w:rsidRPr="00F517DE">
        <w:rPr>
          <w:sz w:val="24"/>
          <w:szCs w:val="24"/>
          <w:rtl/>
        </w:rPr>
        <w:t xml:space="preserve">שפלר, אכמון, וייל (2003) </w:t>
      </w:r>
      <w:r w:rsidRPr="00F517DE">
        <w:rPr>
          <w:b/>
          <w:bCs/>
          <w:sz w:val="24"/>
          <w:szCs w:val="24"/>
          <w:rtl/>
        </w:rPr>
        <w:t xml:space="preserve">סוגיות אתיות במקצועות הייעוץ והטיפול הנפשי . </w:t>
      </w:r>
      <w:r w:rsidRPr="00F517DE">
        <w:rPr>
          <w:sz w:val="24"/>
          <w:szCs w:val="24"/>
          <w:rtl/>
        </w:rPr>
        <w:t>ירושלים, האוניברסיטה העברית, הוצאת מגנס</w:t>
      </w:r>
    </w:p>
    <w:p w:rsidR="00F517DE" w:rsidRPr="00F517DE" w:rsidRDefault="00F517DE" w:rsidP="00F517DE">
      <w:pPr>
        <w:jc w:val="right"/>
        <w:rPr>
          <w:sz w:val="24"/>
          <w:szCs w:val="24"/>
          <w:rtl/>
        </w:rPr>
      </w:pPr>
    </w:p>
    <w:p w:rsidR="00F517DE" w:rsidRPr="00F517DE" w:rsidRDefault="00F517DE" w:rsidP="00F517DE">
      <w:pPr>
        <w:numPr>
          <w:ilvl w:val="0"/>
          <w:numId w:val="95"/>
        </w:numPr>
        <w:jc w:val="right"/>
        <w:rPr>
          <w:sz w:val="24"/>
          <w:szCs w:val="24"/>
        </w:rPr>
      </w:pPr>
      <w:r w:rsidRPr="00F517DE">
        <w:rPr>
          <w:sz w:val="24"/>
          <w:szCs w:val="24"/>
        </w:rPr>
        <w:lastRenderedPageBreak/>
        <w:t xml:space="preserve">Blanck, G &amp; R .(1974) Descriptive developmental diagnosis. In: </w:t>
      </w:r>
      <w:r w:rsidRPr="00F517DE">
        <w:rPr>
          <w:b/>
          <w:bCs/>
          <w:sz w:val="24"/>
          <w:szCs w:val="24"/>
        </w:rPr>
        <w:t>Ego psychology : theory &amp; practice.</w:t>
      </w:r>
      <w:r w:rsidRPr="00F517DE">
        <w:rPr>
          <w:sz w:val="24"/>
          <w:szCs w:val="24"/>
        </w:rPr>
        <w:t xml:space="preserve"> Vol.1 . New York : Columbia Univ. Press.</w:t>
      </w:r>
    </w:p>
    <w:p w:rsidR="00F517DE" w:rsidRPr="00F517DE" w:rsidRDefault="00F517DE" w:rsidP="00F517DE">
      <w:pPr>
        <w:numPr>
          <w:ilvl w:val="0"/>
          <w:numId w:val="95"/>
        </w:numPr>
        <w:jc w:val="right"/>
        <w:rPr>
          <w:sz w:val="24"/>
          <w:szCs w:val="24"/>
        </w:rPr>
      </w:pPr>
      <w:r w:rsidRPr="00F517DE">
        <w:rPr>
          <w:sz w:val="24"/>
          <w:szCs w:val="24"/>
        </w:rPr>
        <w:t xml:space="preserve">Bender, S. and Messner, E. (2003) </w:t>
      </w:r>
      <w:r w:rsidRPr="00F517DE">
        <w:rPr>
          <w:b/>
          <w:bCs/>
          <w:sz w:val="24"/>
          <w:szCs w:val="24"/>
        </w:rPr>
        <w:t>Becoming a therapist : what do I say, and why?</w:t>
      </w:r>
      <w:r w:rsidRPr="00F517DE">
        <w:rPr>
          <w:sz w:val="24"/>
          <w:szCs w:val="24"/>
        </w:rPr>
        <w:t xml:space="preserve"> New York : The Guilford Press</w:t>
      </w:r>
    </w:p>
    <w:p w:rsidR="00F517DE" w:rsidRPr="00F517DE" w:rsidRDefault="00F517DE" w:rsidP="00F517DE">
      <w:pPr>
        <w:numPr>
          <w:ilvl w:val="0"/>
          <w:numId w:val="95"/>
        </w:numPr>
        <w:jc w:val="right"/>
        <w:rPr>
          <w:sz w:val="24"/>
          <w:szCs w:val="24"/>
        </w:rPr>
      </w:pPr>
      <w:r w:rsidRPr="00F517DE">
        <w:rPr>
          <w:sz w:val="24"/>
          <w:szCs w:val="24"/>
        </w:rPr>
        <w:t xml:space="preserve">Fromm-Reichmann, F.(1960) </w:t>
      </w:r>
      <w:r w:rsidRPr="00F517DE">
        <w:rPr>
          <w:b/>
          <w:bCs/>
          <w:sz w:val="24"/>
          <w:szCs w:val="24"/>
        </w:rPr>
        <w:t xml:space="preserve">Principles of intensive psychotherapy. </w:t>
      </w:r>
      <w:r w:rsidRPr="00F517DE">
        <w:rPr>
          <w:sz w:val="24"/>
          <w:szCs w:val="24"/>
        </w:rPr>
        <w:t>Chicago: Chicago Univ. Press.</w:t>
      </w:r>
    </w:p>
    <w:p w:rsidR="00F517DE" w:rsidRPr="00F517DE" w:rsidRDefault="00F517DE" w:rsidP="00F517DE">
      <w:pPr>
        <w:numPr>
          <w:ilvl w:val="0"/>
          <w:numId w:val="95"/>
        </w:numPr>
        <w:jc w:val="right"/>
        <w:rPr>
          <w:sz w:val="24"/>
          <w:szCs w:val="24"/>
        </w:rPr>
      </w:pPr>
      <w:r w:rsidRPr="00F517DE">
        <w:rPr>
          <w:sz w:val="24"/>
          <w:szCs w:val="24"/>
        </w:rPr>
        <w:t xml:space="preserve">Kernberg, O.F (1984) Structural diagnosis . In: </w:t>
      </w:r>
      <w:r w:rsidRPr="00F517DE">
        <w:rPr>
          <w:b/>
          <w:bCs/>
          <w:sz w:val="24"/>
          <w:szCs w:val="24"/>
        </w:rPr>
        <w:t>Severe personality disorders : Psychotherapeutic strategies</w:t>
      </w:r>
      <w:r w:rsidRPr="00F517DE">
        <w:rPr>
          <w:sz w:val="24"/>
          <w:szCs w:val="24"/>
        </w:rPr>
        <w:t>. New Haven &amp; London: Yale University Press.</w:t>
      </w:r>
    </w:p>
    <w:p w:rsidR="00F517DE" w:rsidRPr="00F517DE" w:rsidRDefault="00F517DE" w:rsidP="00F517DE">
      <w:pPr>
        <w:numPr>
          <w:ilvl w:val="0"/>
          <w:numId w:val="95"/>
        </w:numPr>
        <w:jc w:val="right"/>
        <w:rPr>
          <w:sz w:val="24"/>
          <w:szCs w:val="24"/>
        </w:rPr>
      </w:pPr>
      <w:r w:rsidRPr="00F517DE">
        <w:rPr>
          <w:sz w:val="24"/>
          <w:szCs w:val="24"/>
        </w:rPr>
        <w:t xml:space="preserve">Kernberg, O.F (1984) The structural interview . In: </w:t>
      </w:r>
      <w:r w:rsidRPr="00F517DE">
        <w:rPr>
          <w:b/>
          <w:bCs/>
          <w:sz w:val="24"/>
          <w:szCs w:val="24"/>
        </w:rPr>
        <w:t xml:space="preserve">Severe personality disorders : </w:t>
      </w:r>
      <w:r w:rsidRPr="00F517DE">
        <w:rPr>
          <w:sz w:val="24"/>
          <w:szCs w:val="24"/>
        </w:rPr>
        <w:t>Psychotherapeutic strategies. New Haven &amp; London: Yale University Press.</w:t>
      </w:r>
    </w:p>
    <w:p w:rsidR="00F517DE" w:rsidRPr="00F517DE" w:rsidRDefault="00F517DE" w:rsidP="00F517DE">
      <w:pPr>
        <w:numPr>
          <w:ilvl w:val="0"/>
          <w:numId w:val="95"/>
        </w:numPr>
        <w:jc w:val="right"/>
        <w:rPr>
          <w:sz w:val="24"/>
          <w:szCs w:val="24"/>
        </w:rPr>
      </w:pPr>
      <w:r w:rsidRPr="00F517DE">
        <w:rPr>
          <w:sz w:val="24"/>
          <w:szCs w:val="24"/>
        </w:rPr>
        <w:t xml:space="preserve">Kernberg, O.F (1990) </w:t>
      </w:r>
      <w:r w:rsidRPr="00F517DE">
        <w:rPr>
          <w:b/>
          <w:bCs/>
          <w:sz w:val="24"/>
          <w:szCs w:val="24"/>
        </w:rPr>
        <w:t>Object-relations theory and clinical psychoanalysis</w:t>
      </w:r>
      <w:r w:rsidRPr="00F517DE">
        <w:rPr>
          <w:sz w:val="24"/>
          <w:szCs w:val="24"/>
        </w:rPr>
        <w:t xml:space="preserve"> .New York : J. Aronson.</w:t>
      </w:r>
    </w:p>
    <w:p w:rsidR="00F517DE" w:rsidRPr="00F517DE" w:rsidRDefault="00F517DE" w:rsidP="00F517DE">
      <w:pPr>
        <w:numPr>
          <w:ilvl w:val="0"/>
          <w:numId w:val="95"/>
        </w:numPr>
        <w:jc w:val="right"/>
        <w:rPr>
          <w:sz w:val="24"/>
          <w:szCs w:val="24"/>
        </w:rPr>
      </w:pPr>
      <w:r w:rsidRPr="00F517DE">
        <w:rPr>
          <w:sz w:val="24"/>
          <w:szCs w:val="24"/>
        </w:rPr>
        <w:t xml:space="preserve">Kernberg, O.F. (1996) A psychoanalytic theory of personality disorders. In : Clarkin. J. F. &amp; Lenzenweger. M.F. (Eds.) </w:t>
      </w:r>
      <w:r w:rsidRPr="00F517DE">
        <w:rPr>
          <w:b/>
          <w:bCs/>
          <w:sz w:val="24"/>
          <w:szCs w:val="24"/>
        </w:rPr>
        <w:t xml:space="preserve">Major theories of personality disorder. </w:t>
      </w:r>
      <w:r w:rsidRPr="00F517DE">
        <w:rPr>
          <w:sz w:val="24"/>
          <w:szCs w:val="24"/>
        </w:rPr>
        <w:t>N.Y . The Guilford Press.</w:t>
      </w:r>
    </w:p>
    <w:p w:rsidR="00F517DE" w:rsidRPr="00F517DE" w:rsidRDefault="00F517DE" w:rsidP="00F517DE">
      <w:pPr>
        <w:numPr>
          <w:ilvl w:val="0"/>
          <w:numId w:val="95"/>
        </w:numPr>
        <w:jc w:val="right"/>
        <w:rPr>
          <w:sz w:val="24"/>
          <w:szCs w:val="24"/>
        </w:rPr>
      </w:pPr>
      <w:r w:rsidRPr="00F517DE">
        <w:rPr>
          <w:sz w:val="24"/>
          <w:szCs w:val="24"/>
        </w:rPr>
        <w:t xml:space="preserve">Othmer, E. &amp; Othmer,C.O.(1994) </w:t>
      </w:r>
      <w:r w:rsidRPr="00F517DE">
        <w:rPr>
          <w:b/>
          <w:bCs/>
          <w:sz w:val="24"/>
          <w:szCs w:val="24"/>
        </w:rPr>
        <w:t xml:space="preserve">The clinical interview using DSM-4 </w:t>
      </w:r>
      <w:r w:rsidRPr="00F517DE">
        <w:rPr>
          <w:sz w:val="24"/>
          <w:szCs w:val="24"/>
        </w:rPr>
        <w:t>. Washington: American Psychiatric Press, Inc.</w:t>
      </w:r>
    </w:p>
    <w:p w:rsidR="00F517DE" w:rsidRPr="00F517DE" w:rsidRDefault="00F517DE" w:rsidP="00F517DE">
      <w:pPr>
        <w:pStyle w:val="af"/>
        <w:numPr>
          <w:ilvl w:val="0"/>
          <w:numId w:val="95"/>
        </w:numPr>
        <w:jc w:val="right"/>
        <w:rPr>
          <w:sz w:val="24"/>
          <w:szCs w:val="24"/>
        </w:rPr>
      </w:pPr>
      <w:r w:rsidRPr="00F517DE">
        <w:rPr>
          <w:sz w:val="24"/>
          <w:szCs w:val="24"/>
        </w:rPr>
        <w:t xml:space="preserve">Sullivan, S. H. (1954) </w:t>
      </w:r>
      <w:r w:rsidRPr="00F517DE">
        <w:rPr>
          <w:b/>
          <w:bCs/>
          <w:sz w:val="24"/>
          <w:szCs w:val="24"/>
        </w:rPr>
        <w:t xml:space="preserve">The psychiatric interview. </w:t>
      </w:r>
      <w:r w:rsidRPr="00F517DE">
        <w:rPr>
          <w:sz w:val="24"/>
          <w:szCs w:val="24"/>
        </w:rPr>
        <w:t>New York. W.W. Norton &amp; Company Inc.</w:t>
      </w:r>
    </w:p>
    <w:p w:rsidR="00F517DE" w:rsidRDefault="00F517DE" w:rsidP="00F517DE">
      <w:pPr>
        <w:jc w:val="right"/>
        <w:rPr>
          <w:sz w:val="24"/>
          <w:szCs w:val="24"/>
        </w:rPr>
      </w:pPr>
    </w:p>
    <w:p w:rsidR="00F517DE" w:rsidRDefault="00F517DE" w:rsidP="00F517DE">
      <w:pPr>
        <w:jc w:val="right"/>
        <w:rPr>
          <w:sz w:val="24"/>
          <w:szCs w:val="24"/>
        </w:rPr>
      </w:pPr>
    </w:p>
    <w:p w:rsidR="00F517DE" w:rsidRDefault="00F517DE" w:rsidP="00F517DE">
      <w:pPr>
        <w:jc w:val="right"/>
        <w:rPr>
          <w:sz w:val="24"/>
          <w:szCs w:val="24"/>
        </w:rPr>
      </w:pPr>
    </w:p>
    <w:p w:rsidR="00F517DE" w:rsidRDefault="00F517DE" w:rsidP="00F517DE">
      <w:pPr>
        <w:jc w:val="right"/>
        <w:rPr>
          <w:sz w:val="24"/>
          <w:szCs w:val="24"/>
        </w:rPr>
      </w:pPr>
    </w:p>
    <w:p w:rsidR="00F517DE" w:rsidRDefault="00F517DE" w:rsidP="00F517DE">
      <w:pPr>
        <w:jc w:val="right"/>
        <w:rPr>
          <w:sz w:val="24"/>
          <w:szCs w:val="24"/>
        </w:rPr>
      </w:pPr>
    </w:p>
    <w:p w:rsidR="00F517DE" w:rsidRDefault="00F517DE" w:rsidP="00F517DE">
      <w:pPr>
        <w:jc w:val="right"/>
        <w:rPr>
          <w:sz w:val="24"/>
          <w:szCs w:val="24"/>
        </w:rPr>
      </w:pPr>
    </w:p>
    <w:p w:rsidR="00F517DE" w:rsidRDefault="00F517DE" w:rsidP="00F517DE">
      <w:pPr>
        <w:jc w:val="right"/>
        <w:rPr>
          <w:sz w:val="24"/>
          <w:szCs w:val="24"/>
        </w:rPr>
      </w:pPr>
    </w:p>
    <w:p w:rsidR="00F517DE" w:rsidRDefault="00F517DE" w:rsidP="00F517DE">
      <w:pPr>
        <w:jc w:val="right"/>
        <w:rPr>
          <w:sz w:val="24"/>
          <w:szCs w:val="24"/>
        </w:rPr>
      </w:pPr>
    </w:p>
    <w:p w:rsidR="00F517DE" w:rsidRDefault="00F517DE" w:rsidP="00F517DE">
      <w:pPr>
        <w:jc w:val="right"/>
        <w:rPr>
          <w:sz w:val="24"/>
          <w:szCs w:val="24"/>
        </w:rPr>
      </w:pPr>
    </w:p>
    <w:p w:rsidR="00F517DE" w:rsidRDefault="00F517DE" w:rsidP="00F517DE">
      <w:pPr>
        <w:jc w:val="right"/>
        <w:rPr>
          <w:sz w:val="24"/>
          <w:szCs w:val="24"/>
        </w:rPr>
      </w:pPr>
    </w:p>
    <w:p w:rsidR="00F517DE" w:rsidRDefault="00F517DE" w:rsidP="00F517DE">
      <w:pPr>
        <w:jc w:val="right"/>
        <w:rPr>
          <w:sz w:val="24"/>
          <w:szCs w:val="24"/>
        </w:rPr>
      </w:pPr>
    </w:p>
    <w:p w:rsidR="00F517DE" w:rsidRDefault="00F517DE" w:rsidP="00F517DE">
      <w:pPr>
        <w:jc w:val="right"/>
        <w:rPr>
          <w:sz w:val="24"/>
          <w:szCs w:val="24"/>
        </w:rPr>
      </w:pPr>
    </w:p>
    <w:p w:rsidR="00F517DE" w:rsidRPr="00F517DE" w:rsidRDefault="00F517DE" w:rsidP="00F517DE">
      <w:pPr>
        <w:spacing w:after="0" w:line="360" w:lineRule="auto"/>
        <w:rPr>
          <w:rFonts w:ascii="Times New Roman" w:eastAsia="Times New Roman" w:hAnsi="Times New Roman" w:cs="Times New Roman"/>
          <w:bCs/>
          <w:sz w:val="24"/>
          <w:szCs w:val="24"/>
          <w:rtl/>
        </w:rPr>
      </w:pPr>
      <w:r w:rsidRPr="00F517DE">
        <w:rPr>
          <w:rFonts w:ascii="Times New Roman" w:eastAsia="Times New Roman" w:hAnsi="Times New Roman" w:cs="Times New Roman"/>
          <w:bCs/>
          <w:sz w:val="24"/>
          <w:szCs w:val="24"/>
          <w:rtl/>
        </w:rPr>
        <w:lastRenderedPageBreak/>
        <w:t>שם המרצה: ד</w:t>
      </w:r>
      <w:r w:rsidRPr="00F517DE">
        <w:rPr>
          <w:rFonts w:ascii="Times New Roman" w:eastAsia="Times New Roman" w:hAnsi="Times New Roman" w:cs="Times New Roman" w:hint="cs"/>
          <w:bCs/>
          <w:sz w:val="24"/>
          <w:szCs w:val="24"/>
          <w:rtl/>
        </w:rPr>
        <w:t>"ר</w:t>
      </w:r>
      <w:r w:rsidRPr="00F517DE">
        <w:rPr>
          <w:rFonts w:ascii="Times New Roman" w:eastAsia="Times New Roman" w:hAnsi="Times New Roman" w:cs="Times New Roman"/>
          <w:bCs/>
          <w:sz w:val="24"/>
          <w:szCs w:val="24"/>
          <w:rtl/>
        </w:rPr>
        <w:t xml:space="preserve"> ירי גביעון   </w:t>
      </w:r>
    </w:p>
    <w:p w:rsidR="00F517DE" w:rsidRPr="00F517DE" w:rsidRDefault="00F517DE" w:rsidP="00F517DE">
      <w:pPr>
        <w:spacing w:after="0" w:line="360" w:lineRule="auto"/>
        <w:rPr>
          <w:rFonts w:ascii="Times New Roman" w:eastAsia="Times New Roman" w:hAnsi="Times New Roman" w:cs="Times New Roman"/>
          <w:bCs/>
          <w:sz w:val="24"/>
          <w:szCs w:val="24"/>
          <w:rtl/>
        </w:rPr>
      </w:pPr>
      <w:r w:rsidRPr="00F517DE">
        <w:rPr>
          <w:rFonts w:ascii="Times New Roman" w:eastAsia="Times New Roman" w:hAnsi="Times New Roman" w:cs="Times New Roman"/>
          <w:bCs/>
          <w:sz w:val="24"/>
          <w:szCs w:val="24"/>
          <w:rtl/>
        </w:rPr>
        <w:t xml:space="preserve">שם הקורס: מבט קליני </w:t>
      </w:r>
      <w:r w:rsidRPr="00F517DE">
        <w:rPr>
          <w:rFonts w:ascii="Times New Roman" w:eastAsia="Times New Roman" w:hAnsi="Times New Roman" w:cs="Times New Roman" w:hint="cs"/>
          <w:bCs/>
          <w:sz w:val="24"/>
          <w:szCs w:val="24"/>
          <w:rtl/>
        </w:rPr>
        <w:t xml:space="preserve">על </w:t>
      </w:r>
      <w:r w:rsidRPr="00F517DE">
        <w:rPr>
          <w:rFonts w:ascii="Times New Roman" w:eastAsia="Times New Roman" w:hAnsi="Times New Roman" w:cs="Times New Roman"/>
          <w:bCs/>
          <w:sz w:val="24"/>
          <w:szCs w:val="24"/>
          <w:rtl/>
        </w:rPr>
        <w:t xml:space="preserve">גיל ההתבגרות </w:t>
      </w:r>
    </w:p>
    <w:p w:rsidR="00F517DE" w:rsidRPr="00F517DE" w:rsidRDefault="00F517DE" w:rsidP="00F517DE">
      <w:pPr>
        <w:spacing w:after="0" w:line="360" w:lineRule="auto"/>
        <w:rPr>
          <w:rFonts w:ascii="Times New Roman" w:eastAsia="Times New Roman" w:hAnsi="Times New Roman" w:cs="Times New Roman"/>
          <w:bCs/>
          <w:sz w:val="24"/>
          <w:szCs w:val="24"/>
          <w:rtl/>
        </w:rPr>
      </w:pPr>
      <w:r w:rsidRPr="00F517DE">
        <w:rPr>
          <w:rFonts w:ascii="Times New Roman" w:eastAsia="Times New Roman" w:hAnsi="Times New Roman" w:cs="Times New Roman" w:hint="cs"/>
          <w:bCs/>
          <w:sz w:val="24"/>
          <w:szCs w:val="24"/>
          <w:rtl/>
        </w:rPr>
        <w:t>קוד קרוס: 60-838-01</w:t>
      </w:r>
    </w:p>
    <w:p w:rsidR="00F517DE" w:rsidRPr="00F517DE" w:rsidRDefault="00F517DE" w:rsidP="00F517DE">
      <w:pPr>
        <w:spacing w:after="0" w:line="360" w:lineRule="auto"/>
        <w:rPr>
          <w:rFonts w:ascii="Times New Roman" w:eastAsia="Times New Roman" w:hAnsi="Times New Roman" w:cs="Times New Roman"/>
          <w:bCs/>
          <w:sz w:val="24"/>
          <w:szCs w:val="24"/>
          <w:rtl/>
        </w:rPr>
      </w:pPr>
      <w:r w:rsidRPr="00F517DE">
        <w:rPr>
          <w:rFonts w:ascii="Times New Roman" w:eastAsia="Times New Roman" w:hAnsi="Times New Roman" w:cs="Times New Roman"/>
          <w:bCs/>
          <w:sz w:val="24"/>
          <w:szCs w:val="24"/>
          <w:rtl/>
        </w:rPr>
        <w:t xml:space="preserve">סוג הקורס: </w:t>
      </w:r>
      <w:r w:rsidRPr="00F517DE">
        <w:rPr>
          <w:rFonts w:ascii="Times New Roman" w:eastAsia="Times New Roman" w:hAnsi="Times New Roman" w:cs="Times New Roman" w:hint="cs"/>
          <w:bCs/>
          <w:sz w:val="24"/>
          <w:szCs w:val="24"/>
          <w:rtl/>
        </w:rPr>
        <w:t>הרצאה (בחירה)</w:t>
      </w:r>
    </w:p>
    <w:p w:rsidR="00F517DE" w:rsidRPr="00F517DE" w:rsidRDefault="00F517DE" w:rsidP="00F517DE">
      <w:pPr>
        <w:spacing w:after="0" w:line="360" w:lineRule="auto"/>
        <w:rPr>
          <w:rFonts w:ascii="Times New Roman" w:eastAsia="Times New Roman" w:hAnsi="Times New Roman" w:cs="Times New Roman"/>
          <w:bCs/>
          <w:sz w:val="24"/>
          <w:szCs w:val="24"/>
          <w:rtl/>
        </w:rPr>
      </w:pPr>
      <w:r w:rsidRPr="00F517DE">
        <w:rPr>
          <w:rFonts w:ascii="Times New Roman" w:eastAsia="Times New Roman" w:hAnsi="Times New Roman" w:cs="Times New Roman"/>
          <w:bCs/>
          <w:sz w:val="24"/>
          <w:szCs w:val="24"/>
          <w:rtl/>
        </w:rPr>
        <w:t xml:space="preserve">שנת לימודים: </w:t>
      </w:r>
      <w:r w:rsidRPr="00F517DE">
        <w:rPr>
          <w:rFonts w:ascii="Times New Roman" w:eastAsia="Times New Roman" w:hAnsi="Times New Roman" w:cs="Times New Roman" w:hint="cs"/>
          <w:bCs/>
          <w:sz w:val="24"/>
          <w:szCs w:val="24"/>
          <w:rtl/>
        </w:rPr>
        <w:t>תש"פ</w:t>
      </w:r>
      <w:r w:rsidRPr="00F517DE">
        <w:rPr>
          <w:rFonts w:ascii="Times New Roman" w:eastAsia="Times New Roman" w:hAnsi="Times New Roman" w:cs="Times New Roman"/>
          <w:bCs/>
          <w:sz w:val="24"/>
          <w:szCs w:val="24"/>
          <w:rtl/>
        </w:rPr>
        <w:t xml:space="preserve">               סמסטר:    ב</w:t>
      </w:r>
      <w:r w:rsidRPr="00F517DE">
        <w:rPr>
          <w:rFonts w:ascii="Times New Roman" w:eastAsia="Times New Roman" w:hAnsi="Times New Roman" w:cs="Times New Roman" w:hint="cs"/>
          <w:bCs/>
          <w:sz w:val="24"/>
          <w:szCs w:val="24"/>
          <w:rtl/>
        </w:rPr>
        <w:t>'</w:t>
      </w:r>
      <w:r w:rsidRPr="00F517DE">
        <w:rPr>
          <w:rFonts w:ascii="Times New Roman" w:eastAsia="Times New Roman" w:hAnsi="Times New Roman" w:cs="Times New Roman"/>
          <w:bCs/>
          <w:sz w:val="24"/>
          <w:szCs w:val="24"/>
          <w:rtl/>
        </w:rPr>
        <w:t xml:space="preserve">                  היקף שעות:  </w:t>
      </w:r>
      <w:r w:rsidRPr="00F517DE">
        <w:rPr>
          <w:rFonts w:ascii="Times New Roman" w:eastAsia="Times New Roman" w:hAnsi="Times New Roman" w:cs="Times New Roman" w:hint="cs"/>
          <w:bCs/>
          <w:sz w:val="24"/>
          <w:szCs w:val="24"/>
          <w:rtl/>
        </w:rPr>
        <w:t>2 ש"ס.</w:t>
      </w:r>
    </w:p>
    <w:p w:rsidR="00F517DE" w:rsidRPr="00F517DE" w:rsidRDefault="00F517DE" w:rsidP="00F517DE">
      <w:pPr>
        <w:spacing w:after="0" w:line="360" w:lineRule="auto"/>
        <w:rPr>
          <w:rFonts w:ascii="Times New Roman" w:eastAsia="Times New Roman" w:hAnsi="Times New Roman" w:cs="Times New Roman"/>
          <w:sz w:val="24"/>
          <w:szCs w:val="24"/>
          <w:rtl/>
        </w:rPr>
      </w:pPr>
    </w:p>
    <w:p w:rsidR="00F517DE" w:rsidRPr="00F517DE" w:rsidRDefault="00F517DE" w:rsidP="00F517DE">
      <w:pPr>
        <w:spacing w:after="0" w:line="360" w:lineRule="auto"/>
        <w:ind w:left="-1333"/>
        <w:rPr>
          <w:rFonts w:ascii="Times New Roman" w:eastAsia="Times New Roman" w:hAnsi="Times New Roman" w:cs="Times New Roman"/>
          <w:bCs/>
          <w:sz w:val="24"/>
          <w:szCs w:val="24"/>
          <w:rtl/>
        </w:rPr>
      </w:pPr>
      <w:r w:rsidRPr="00F517DE">
        <w:rPr>
          <w:rFonts w:ascii="Times New Roman" w:eastAsia="Times New Roman" w:hAnsi="Times New Roman" w:cs="Times New Roman"/>
          <w:bCs/>
          <w:sz w:val="24"/>
          <w:szCs w:val="24"/>
          <w:rtl/>
        </w:rPr>
        <w:t xml:space="preserve">                   </w:t>
      </w:r>
      <w:r w:rsidRPr="00F517DE">
        <w:rPr>
          <w:rFonts w:ascii="Times New Roman" w:eastAsia="Times New Roman" w:hAnsi="Times New Roman" w:cs="Times New Roman"/>
          <w:b/>
          <w:sz w:val="24"/>
          <w:szCs w:val="24"/>
          <w:rtl/>
        </w:rPr>
        <w:t xml:space="preserve">מייל להתקשרות: </w:t>
      </w:r>
      <w:hyperlink r:id="rId30" w:history="1">
        <w:r w:rsidRPr="00F517DE">
          <w:rPr>
            <w:rFonts w:ascii="Times New Roman" w:eastAsia="Times New Roman" w:hAnsi="Times New Roman" w:cs="Times New Roman"/>
            <w:bCs/>
            <w:color w:val="696969"/>
            <w:sz w:val="24"/>
            <w:szCs w:val="24"/>
            <w:u w:val="single"/>
          </w:rPr>
          <w:t>yari@kadi.co.il</w:t>
        </w:r>
      </w:hyperlink>
    </w:p>
    <w:p w:rsidR="00F517DE" w:rsidRPr="00F517DE" w:rsidRDefault="00F517DE" w:rsidP="00F517DE">
      <w:pPr>
        <w:spacing w:after="0" w:line="240" w:lineRule="auto"/>
        <w:ind w:left="-1333" w:hanging="284"/>
        <w:rPr>
          <w:rFonts w:ascii="Times New Roman" w:eastAsia="Times New Roman" w:hAnsi="Times New Roman" w:cs="Times New Roman"/>
          <w:sz w:val="24"/>
          <w:szCs w:val="24"/>
          <w:u w:val="single"/>
          <w:rtl/>
        </w:rPr>
      </w:pPr>
    </w:p>
    <w:p w:rsidR="00F517DE" w:rsidRPr="00F517DE" w:rsidRDefault="00F517DE" w:rsidP="00F517DE">
      <w:pPr>
        <w:spacing w:after="0" w:line="360" w:lineRule="auto"/>
        <w:ind w:left="-1333"/>
        <w:rPr>
          <w:rFonts w:ascii="Times New Roman" w:eastAsia="Times New Roman" w:hAnsi="Times New Roman" w:cs="Times New Roman"/>
          <w:b/>
          <w:bCs/>
          <w:sz w:val="24"/>
          <w:szCs w:val="24"/>
          <w:rtl/>
        </w:rPr>
      </w:pPr>
      <w:r w:rsidRPr="00F517DE">
        <w:rPr>
          <w:rFonts w:ascii="Times New Roman" w:eastAsia="Times New Roman" w:hAnsi="Times New Roman" w:cs="Times New Roman"/>
          <w:b/>
          <w:sz w:val="24"/>
          <w:szCs w:val="24"/>
          <w:rtl/>
        </w:rPr>
        <w:t xml:space="preserve">                     טל: 052-2340520</w:t>
      </w:r>
    </w:p>
    <w:p w:rsidR="00F517DE" w:rsidRPr="00F517DE" w:rsidRDefault="00F517DE" w:rsidP="00F517DE">
      <w:pPr>
        <w:spacing w:after="0" w:line="360" w:lineRule="auto"/>
        <w:rPr>
          <w:rFonts w:ascii="Times New Roman" w:eastAsia="Times New Roman" w:hAnsi="Times New Roman" w:cs="Times New Roman"/>
          <w:sz w:val="24"/>
          <w:szCs w:val="24"/>
          <w:rtl/>
        </w:rPr>
      </w:pPr>
    </w:p>
    <w:p w:rsidR="00F517DE" w:rsidRPr="00F517DE" w:rsidRDefault="00F517DE" w:rsidP="00F517DE">
      <w:pPr>
        <w:numPr>
          <w:ilvl w:val="0"/>
          <w:numId w:val="96"/>
        </w:numPr>
        <w:spacing w:after="0" w:line="240" w:lineRule="auto"/>
        <w:rPr>
          <w:rFonts w:ascii="Times New Roman" w:eastAsia="Times New Roman" w:hAnsi="Times New Roman" w:cs="Times New Roman"/>
          <w:b/>
          <w:bCs/>
          <w:sz w:val="24"/>
          <w:szCs w:val="24"/>
        </w:rPr>
      </w:pPr>
      <w:r w:rsidRPr="00F517DE">
        <w:rPr>
          <w:rFonts w:ascii="Times New Roman" w:eastAsia="Times New Roman" w:hAnsi="Times New Roman" w:cs="Times New Roman"/>
          <w:b/>
          <w:bCs/>
          <w:sz w:val="24"/>
          <w:szCs w:val="24"/>
          <w:rtl/>
        </w:rPr>
        <w:t xml:space="preserve">מטרות הקורס </w:t>
      </w:r>
      <w:r w:rsidRPr="00F517DE">
        <w:rPr>
          <w:rFonts w:ascii="Times New Roman" w:eastAsia="Times New Roman" w:hAnsi="Times New Roman" w:cs="Times New Roman"/>
          <w:b/>
          <w:bCs/>
          <w:sz w:val="24"/>
          <w:szCs w:val="24"/>
        </w:rPr>
        <w:t>:</w:t>
      </w:r>
    </w:p>
    <w:p w:rsidR="00F517DE" w:rsidRPr="00F517DE" w:rsidRDefault="00F517DE" w:rsidP="00F517DE">
      <w:pPr>
        <w:spacing w:after="0" w:line="240" w:lineRule="auto"/>
        <w:ind w:left="386"/>
        <w:rPr>
          <w:rFonts w:ascii="Times New Roman" w:eastAsia="Times New Roman" w:hAnsi="Times New Roman" w:cs="Times New Roman"/>
          <w:b/>
          <w:bCs/>
          <w:sz w:val="24"/>
          <w:szCs w:val="24"/>
          <w:rtl/>
        </w:rPr>
      </w:pPr>
    </w:p>
    <w:p w:rsidR="00F517DE" w:rsidRPr="00F517DE" w:rsidRDefault="00F517DE" w:rsidP="00F517DE">
      <w:pPr>
        <w:spacing w:after="0" w:line="240" w:lineRule="auto"/>
        <w:ind w:left="226" w:firstLine="26"/>
        <w:rPr>
          <w:rFonts w:ascii="Times New Roman" w:eastAsia="Times New Roman" w:hAnsi="Times New Roman" w:cs="Times New Roman"/>
          <w:sz w:val="24"/>
          <w:szCs w:val="24"/>
          <w:rtl/>
        </w:rPr>
      </w:pPr>
      <w:r w:rsidRPr="00F517DE">
        <w:rPr>
          <w:rFonts w:ascii="Times New Roman" w:eastAsia="Times New Roman" w:hAnsi="Times New Roman" w:cs="Times New Roman"/>
          <w:sz w:val="24"/>
          <w:szCs w:val="24"/>
          <w:rtl/>
        </w:rPr>
        <w:t xml:space="preserve">הקורס מיועד לתלמידי התואר השני הלומדים במגמות הטיפוליות </w:t>
      </w:r>
      <w:r w:rsidRPr="00F517DE">
        <w:rPr>
          <w:rFonts w:ascii="Times New Roman" w:eastAsia="Times New Roman" w:hAnsi="Times New Roman" w:cs="Times New Roman" w:hint="cs"/>
          <w:sz w:val="24"/>
          <w:szCs w:val="24"/>
          <w:rtl/>
        </w:rPr>
        <w:t>.</w:t>
      </w:r>
    </w:p>
    <w:p w:rsidR="00F517DE" w:rsidRPr="00F517DE" w:rsidRDefault="00F517DE" w:rsidP="00F517DE">
      <w:pPr>
        <w:spacing w:after="0" w:line="240" w:lineRule="auto"/>
        <w:ind w:left="226" w:firstLine="26"/>
        <w:rPr>
          <w:rFonts w:ascii="Times New Roman" w:eastAsia="Times New Roman" w:hAnsi="Times New Roman" w:cs="Times New Roman"/>
          <w:sz w:val="24"/>
          <w:szCs w:val="24"/>
          <w:rtl/>
        </w:rPr>
      </w:pPr>
    </w:p>
    <w:p w:rsidR="00F517DE" w:rsidRPr="00F517DE" w:rsidRDefault="00F517DE" w:rsidP="00F517DE">
      <w:pPr>
        <w:spacing w:after="0" w:line="240" w:lineRule="auto"/>
        <w:ind w:left="26"/>
        <w:rPr>
          <w:rFonts w:ascii="Times New Roman" w:eastAsia="Times New Roman" w:hAnsi="Times New Roman" w:cs="Times New Roman"/>
          <w:sz w:val="24"/>
          <w:szCs w:val="24"/>
        </w:rPr>
      </w:pPr>
      <w:r w:rsidRPr="00F517DE">
        <w:rPr>
          <w:rFonts w:ascii="Times New Roman" w:eastAsia="Times New Roman" w:hAnsi="Times New Roman" w:cs="Times New Roman"/>
          <w:b/>
          <w:bCs/>
          <w:sz w:val="24"/>
          <w:szCs w:val="24"/>
          <w:rtl/>
        </w:rPr>
        <w:t>ב. תוכן הקורס:</w:t>
      </w:r>
      <w:r w:rsidRPr="00F517DE">
        <w:rPr>
          <w:rFonts w:ascii="Times New Roman" w:eastAsia="Times New Roman" w:hAnsi="Times New Roman" w:cs="Times New Roman"/>
          <w:sz w:val="24"/>
          <w:szCs w:val="24"/>
          <w:rtl/>
        </w:rPr>
        <w:t xml:space="preserve"> </w:t>
      </w:r>
    </w:p>
    <w:p w:rsidR="00F517DE" w:rsidRPr="00F517DE" w:rsidRDefault="00F517DE" w:rsidP="00F517DE">
      <w:pPr>
        <w:spacing w:after="0" w:line="240" w:lineRule="auto"/>
        <w:ind w:left="26"/>
        <w:rPr>
          <w:rFonts w:ascii="Times New Roman" w:eastAsia="Times New Roman" w:hAnsi="Times New Roman" w:cs="Times New Roman"/>
          <w:sz w:val="24"/>
          <w:szCs w:val="24"/>
          <w:rtl/>
        </w:rPr>
      </w:pPr>
      <w:r w:rsidRPr="00F517DE">
        <w:rPr>
          <w:rFonts w:ascii="Times New Roman" w:eastAsia="Times New Roman" w:hAnsi="Times New Roman" w:cs="Times New Roman"/>
          <w:sz w:val="24"/>
          <w:szCs w:val="24"/>
          <w:rtl/>
        </w:rPr>
        <w:t>הקורס יעסוק בהבנת התפתחות נורמאלית ופתולוגית בגיל ההתבגרות והשפעת התפתחות זו על תהליכי טיפול במתבגרים. חלקו הראשון של הקורס יתמקד בהבנת תהליכים התפתחותיים ורגשיים על פי תיאוריות דינאמיות והתפתחותיות. חלקו השני יעסוק בסוגיות ובמורכבויות המייחדות או מועצמות בטיפול במתבגרים (למשל, ידונו נושאים הקשורים לתהליכי יצירת הברית,חוזה טיפולי, תהליכי העברה, תוקפנות,</w:t>
      </w:r>
      <w:r w:rsidRPr="00F517DE">
        <w:rPr>
          <w:rFonts w:ascii="Times New Roman" w:eastAsia="Times New Roman" w:hAnsi="Times New Roman" w:cs="Times New Roman" w:hint="cs"/>
          <w:sz w:val="24"/>
          <w:szCs w:val="24"/>
          <w:rtl/>
        </w:rPr>
        <w:t xml:space="preserve"> </w:t>
      </w:r>
      <w:r w:rsidRPr="00F517DE">
        <w:rPr>
          <w:rFonts w:ascii="Times New Roman" w:eastAsia="Times New Roman" w:hAnsi="Times New Roman" w:cs="Times New Roman"/>
          <w:sz w:val="24"/>
          <w:szCs w:val="24"/>
          <w:rtl/>
        </w:rPr>
        <w:t>אקטינגאאוט,</w:t>
      </w:r>
      <w:r w:rsidRPr="00F517DE">
        <w:rPr>
          <w:rFonts w:ascii="Times New Roman" w:eastAsia="Times New Roman" w:hAnsi="Times New Roman" w:cs="Times New Roman" w:hint="cs"/>
          <w:sz w:val="24"/>
          <w:szCs w:val="24"/>
          <w:rtl/>
        </w:rPr>
        <w:t xml:space="preserve"> </w:t>
      </w:r>
      <w:r w:rsidRPr="00F517DE">
        <w:rPr>
          <w:rFonts w:ascii="Times New Roman" w:eastAsia="Times New Roman" w:hAnsi="Times New Roman" w:cs="Times New Roman"/>
          <w:sz w:val="24"/>
          <w:szCs w:val="24"/>
          <w:rtl/>
        </w:rPr>
        <w:t>משך הטיפול, אופני הפרוש והעבודה עם ההורים). חלקו השלישי יתמקד בפתולוגיות של בני נוער-תוקפנות, אובדנות , הרס עצמי ועוד והטיפול בהן.</w:t>
      </w:r>
      <w:r w:rsidRPr="00F517DE">
        <w:rPr>
          <w:rFonts w:ascii="Times New Roman" w:eastAsia="Times New Roman" w:hAnsi="Times New Roman" w:cs="Times New Roman" w:hint="cs"/>
          <w:sz w:val="24"/>
          <w:szCs w:val="24"/>
          <w:rtl/>
        </w:rPr>
        <w:t xml:space="preserve"> </w:t>
      </w:r>
    </w:p>
    <w:p w:rsidR="00F517DE" w:rsidRPr="00F517DE" w:rsidRDefault="00F517DE" w:rsidP="00F517DE">
      <w:pPr>
        <w:spacing w:after="0" w:line="240" w:lineRule="auto"/>
        <w:ind w:left="26"/>
        <w:rPr>
          <w:rFonts w:ascii="Times New Roman" w:eastAsia="Times New Roman" w:hAnsi="Times New Roman" w:cs="Times New Roman"/>
          <w:sz w:val="24"/>
          <w:szCs w:val="24"/>
        </w:rPr>
      </w:pPr>
      <w:r w:rsidRPr="00F517DE">
        <w:rPr>
          <w:rFonts w:ascii="Times New Roman" w:eastAsia="Times New Roman" w:hAnsi="Times New Roman" w:cs="Times New Roman"/>
          <w:sz w:val="24"/>
          <w:szCs w:val="24"/>
          <w:rtl/>
        </w:rPr>
        <w:t>העבודה בקורס תשלב דיון בחומר תיאורטי עם חומר קליני אשר יובא על ידי הסטודנטים.</w:t>
      </w:r>
    </w:p>
    <w:p w:rsidR="00F517DE" w:rsidRPr="00F517DE" w:rsidRDefault="00F517DE" w:rsidP="00F517DE">
      <w:pPr>
        <w:spacing w:after="0" w:line="240" w:lineRule="auto"/>
        <w:ind w:left="26"/>
        <w:rPr>
          <w:rFonts w:ascii="Times New Roman" w:eastAsia="Times New Roman" w:hAnsi="Times New Roman" w:cs="Times New Roman"/>
          <w:sz w:val="24"/>
          <w:szCs w:val="24"/>
        </w:rPr>
      </w:pPr>
      <w:r w:rsidRPr="00F517DE">
        <w:rPr>
          <w:rFonts w:ascii="Times New Roman" w:eastAsia="Times New Roman" w:hAnsi="Times New Roman" w:cs="Times New Roman"/>
          <w:b/>
          <w:bCs/>
          <w:sz w:val="24"/>
          <w:szCs w:val="24"/>
          <w:rtl/>
        </w:rPr>
        <w:t xml:space="preserve">    </w:t>
      </w:r>
      <w:r w:rsidRPr="00F517DE">
        <w:rPr>
          <w:rFonts w:ascii="Times New Roman" w:eastAsia="Times New Roman" w:hAnsi="Times New Roman" w:cs="Times New Roman"/>
          <w:sz w:val="24"/>
          <w:szCs w:val="24"/>
          <w:rtl/>
        </w:rPr>
        <w:t>.</w:t>
      </w:r>
    </w:p>
    <w:p w:rsidR="00F517DE" w:rsidRPr="00F517DE" w:rsidRDefault="00F517DE" w:rsidP="00F517DE">
      <w:pPr>
        <w:spacing w:after="0" w:line="240" w:lineRule="auto"/>
        <w:ind w:left="26"/>
        <w:rPr>
          <w:rFonts w:ascii="Times New Roman" w:eastAsia="Times New Roman" w:hAnsi="Times New Roman" w:cs="Times New Roman"/>
          <w:sz w:val="24"/>
          <w:szCs w:val="24"/>
          <w:rtl/>
        </w:rPr>
      </w:pPr>
      <w:r w:rsidRPr="00F517DE">
        <w:rPr>
          <w:rFonts w:ascii="Times New Roman" w:eastAsia="Times New Roman" w:hAnsi="Times New Roman" w:cs="Times New Roman"/>
          <w:b/>
          <w:bCs/>
          <w:sz w:val="24"/>
          <w:szCs w:val="24"/>
          <w:rtl/>
        </w:rPr>
        <w:t xml:space="preserve">    תכנית הוראה מפורטת לכל השיעורים: </w:t>
      </w:r>
      <w:r w:rsidRPr="00F517DE">
        <w:rPr>
          <w:rFonts w:ascii="Times New Roman" w:eastAsia="Times New Roman" w:hAnsi="Times New Roman" w:cs="Times New Roman"/>
          <w:color w:val="FF0000"/>
          <w:sz w:val="24"/>
          <w:szCs w:val="24"/>
          <w:rtl/>
        </w:rPr>
        <w:t>(יתכנו שינויים)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4027"/>
        <w:gridCol w:w="2943"/>
      </w:tblGrid>
      <w:tr w:rsidR="00F517DE" w:rsidRPr="00F517DE" w:rsidTr="00F517DE">
        <w:tc>
          <w:tcPr>
            <w:tcW w:w="1326" w:type="dxa"/>
            <w:shd w:val="clear" w:color="auto" w:fill="auto"/>
          </w:tcPr>
          <w:p w:rsidR="00F517DE" w:rsidRPr="00F517DE" w:rsidRDefault="00F517DE" w:rsidP="00F517DE">
            <w:pPr>
              <w:spacing w:after="0" w:line="360" w:lineRule="auto"/>
              <w:rPr>
                <w:rFonts w:ascii="Times New Roman" w:eastAsia="Times New Roman" w:hAnsi="Times New Roman" w:cs="Times New Roman"/>
                <w:sz w:val="24"/>
                <w:szCs w:val="24"/>
              </w:rPr>
            </w:pPr>
            <w:r w:rsidRPr="00F517DE">
              <w:rPr>
                <w:rFonts w:ascii="Times New Roman" w:eastAsia="Times New Roman" w:hAnsi="Times New Roman" w:cs="Times New Roman"/>
                <w:sz w:val="24"/>
                <w:szCs w:val="24"/>
                <w:rtl/>
              </w:rPr>
              <w:t>מס' השיעור</w:t>
            </w:r>
          </w:p>
        </w:tc>
        <w:tc>
          <w:tcPr>
            <w:tcW w:w="4027" w:type="dxa"/>
            <w:shd w:val="clear" w:color="auto" w:fill="auto"/>
          </w:tcPr>
          <w:p w:rsidR="00F517DE" w:rsidRPr="00F517DE" w:rsidRDefault="00F517DE" w:rsidP="00F517DE">
            <w:pPr>
              <w:spacing w:after="0" w:line="360" w:lineRule="auto"/>
              <w:rPr>
                <w:rFonts w:ascii="Times New Roman" w:eastAsia="Times New Roman" w:hAnsi="Times New Roman" w:cs="Times New Roman"/>
                <w:sz w:val="24"/>
                <w:szCs w:val="24"/>
              </w:rPr>
            </w:pPr>
            <w:r w:rsidRPr="00F517DE">
              <w:rPr>
                <w:rFonts w:ascii="Times New Roman" w:eastAsia="Times New Roman" w:hAnsi="Times New Roman" w:cs="Times New Roman"/>
                <w:sz w:val="24"/>
                <w:szCs w:val="24"/>
                <w:rtl/>
              </w:rPr>
              <w:t>נושא השיעור</w:t>
            </w:r>
          </w:p>
        </w:tc>
        <w:tc>
          <w:tcPr>
            <w:tcW w:w="0" w:type="auto"/>
            <w:shd w:val="clear" w:color="auto" w:fill="auto"/>
          </w:tcPr>
          <w:p w:rsidR="00F517DE" w:rsidRPr="00F517DE" w:rsidRDefault="00F517DE" w:rsidP="00F517DE">
            <w:pPr>
              <w:spacing w:after="0" w:line="360" w:lineRule="auto"/>
              <w:rPr>
                <w:rFonts w:ascii="Times New Roman" w:eastAsia="Times New Roman" w:hAnsi="Times New Roman" w:cs="Times New Roman"/>
                <w:sz w:val="24"/>
                <w:szCs w:val="24"/>
              </w:rPr>
            </w:pPr>
            <w:r w:rsidRPr="00F517DE">
              <w:rPr>
                <w:rFonts w:ascii="Times New Roman" w:eastAsia="Times New Roman" w:hAnsi="Times New Roman" w:cs="Times New Roman"/>
                <w:sz w:val="24"/>
                <w:szCs w:val="24"/>
                <w:rtl/>
              </w:rPr>
              <w:t>קריאה נדרשת</w:t>
            </w:r>
          </w:p>
        </w:tc>
      </w:tr>
      <w:tr w:rsidR="00F517DE" w:rsidRPr="00F517DE" w:rsidTr="00F517DE">
        <w:trPr>
          <w:trHeight w:val="621"/>
        </w:trPr>
        <w:tc>
          <w:tcPr>
            <w:tcW w:w="1326" w:type="dxa"/>
            <w:shd w:val="clear" w:color="auto" w:fill="auto"/>
          </w:tcPr>
          <w:p w:rsidR="00F517DE" w:rsidRPr="00F517DE" w:rsidRDefault="00F517DE" w:rsidP="00F517DE">
            <w:pPr>
              <w:spacing w:after="0" w:line="360" w:lineRule="auto"/>
              <w:rPr>
                <w:rFonts w:ascii="Times New Roman" w:eastAsia="Times New Roman" w:hAnsi="Times New Roman" w:cs="Times New Roman"/>
                <w:sz w:val="24"/>
                <w:szCs w:val="24"/>
                <w:rtl/>
              </w:rPr>
            </w:pPr>
            <w:r w:rsidRPr="00F517DE">
              <w:rPr>
                <w:rFonts w:ascii="Times New Roman" w:eastAsia="Times New Roman" w:hAnsi="Times New Roman" w:cs="Times New Roman"/>
                <w:b/>
                <w:bCs/>
                <w:sz w:val="24"/>
                <w:szCs w:val="24"/>
                <w:rtl/>
              </w:rPr>
              <w:t>שיעור 1</w:t>
            </w:r>
            <w:r w:rsidRPr="00F517DE">
              <w:rPr>
                <w:rFonts w:ascii="Times New Roman" w:eastAsia="Times New Roman" w:hAnsi="Times New Roman" w:cs="Times New Roman"/>
                <w:sz w:val="24"/>
                <w:szCs w:val="24"/>
                <w:rtl/>
              </w:rPr>
              <w:t xml:space="preserve">  </w:t>
            </w:r>
          </w:p>
          <w:p w:rsidR="00F517DE" w:rsidRPr="00F517DE" w:rsidRDefault="00F517DE" w:rsidP="00F517DE">
            <w:pPr>
              <w:spacing w:after="0" w:line="360" w:lineRule="auto"/>
              <w:rPr>
                <w:rFonts w:ascii="Times New Roman" w:eastAsia="Times New Roman" w:hAnsi="Times New Roman" w:cs="Times New Roman"/>
                <w:sz w:val="24"/>
                <w:szCs w:val="24"/>
              </w:rPr>
            </w:pPr>
          </w:p>
        </w:tc>
        <w:tc>
          <w:tcPr>
            <w:tcW w:w="4027" w:type="dxa"/>
            <w:shd w:val="clear" w:color="auto" w:fill="auto"/>
          </w:tcPr>
          <w:p w:rsidR="00F517DE" w:rsidRPr="00F517DE" w:rsidRDefault="00F517DE" w:rsidP="00F517DE">
            <w:pPr>
              <w:spacing w:after="0" w:line="360" w:lineRule="auto"/>
              <w:rPr>
                <w:rFonts w:ascii="Times New Roman" w:eastAsia="Times New Roman" w:hAnsi="Times New Roman" w:cs="Times New Roman"/>
                <w:sz w:val="24"/>
                <w:szCs w:val="24"/>
              </w:rPr>
            </w:pPr>
            <w:r w:rsidRPr="00F517DE">
              <w:rPr>
                <w:rFonts w:ascii="Times New Roman" w:eastAsia="Times New Roman" w:hAnsi="Times New Roman" w:cs="Times New Roman"/>
                <w:sz w:val="24"/>
                <w:szCs w:val="24"/>
                <w:rtl/>
              </w:rPr>
              <w:t>מבוא וסקירת תיאוריות דינמיות התפתחותיות</w:t>
            </w:r>
          </w:p>
        </w:tc>
        <w:tc>
          <w:tcPr>
            <w:tcW w:w="0" w:type="auto"/>
            <w:shd w:val="clear" w:color="auto" w:fill="auto"/>
          </w:tcPr>
          <w:p w:rsidR="00F517DE" w:rsidRPr="00F517DE" w:rsidRDefault="00F517DE" w:rsidP="00F517DE">
            <w:pPr>
              <w:spacing w:after="0" w:line="360" w:lineRule="auto"/>
              <w:rPr>
                <w:rFonts w:ascii="Times New Roman" w:eastAsia="Times New Roman" w:hAnsi="Times New Roman" w:cs="Times New Roman"/>
                <w:sz w:val="24"/>
                <w:szCs w:val="24"/>
              </w:rPr>
            </w:pPr>
          </w:p>
        </w:tc>
      </w:tr>
      <w:tr w:rsidR="00F517DE" w:rsidRPr="00F517DE" w:rsidTr="00F517DE">
        <w:tc>
          <w:tcPr>
            <w:tcW w:w="1326" w:type="dxa"/>
            <w:shd w:val="clear" w:color="auto" w:fill="auto"/>
          </w:tcPr>
          <w:p w:rsidR="00F517DE" w:rsidRPr="00F517DE" w:rsidRDefault="00F517DE" w:rsidP="00F517DE">
            <w:pPr>
              <w:spacing w:after="0" w:line="360" w:lineRule="auto"/>
              <w:rPr>
                <w:rFonts w:ascii="Times New Roman" w:eastAsia="Times New Roman" w:hAnsi="Times New Roman" w:cs="Times New Roman"/>
                <w:sz w:val="24"/>
                <w:szCs w:val="24"/>
                <w:rtl/>
              </w:rPr>
            </w:pPr>
            <w:r w:rsidRPr="00F517DE">
              <w:rPr>
                <w:rFonts w:ascii="Times New Roman" w:eastAsia="Times New Roman" w:hAnsi="Times New Roman" w:cs="Times New Roman"/>
                <w:b/>
                <w:bCs/>
                <w:sz w:val="24"/>
                <w:szCs w:val="24"/>
                <w:rtl/>
              </w:rPr>
              <w:t>שיעור 2</w:t>
            </w:r>
            <w:r w:rsidRPr="00F517DE">
              <w:rPr>
                <w:rFonts w:ascii="Times New Roman" w:eastAsia="Times New Roman" w:hAnsi="Times New Roman" w:cs="Times New Roman"/>
                <w:sz w:val="24"/>
                <w:szCs w:val="24"/>
                <w:rtl/>
              </w:rPr>
              <w:t xml:space="preserve">  1</w:t>
            </w:r>
          </w:p>
          <w:p w:rsidR="00F517DE" w:rsidRPr="00F517DE" w:rsidRDefault="00F517DE" w:rsidP="00F517DE">
            <w:pPr>
              <w:spacing w:after="0" w:line="360" w:lineRule="auto"/>
              <w:rPr>
                <w:rFonts w:ascii="Times New Roman" w:eastAsia="Times New Roman" w:hAnsi="Times New Roman" w:cs="Times New Roman"/>
                <w:sz w:val="24"/>
                <w:szCs w:val="24"/>
              </w:rPr>
            </w:pPr>
          </w:p>
        </w:tc>
        <w:tc>
          <w:tcPr>
            <w:tcW w:w="4027" w:type="dxa"/>
            <w:shd w:val="clear" w:color="auto" w:fill="auto"/>
          </w:tcPr>
          <w:p w:rsidR="00F517DE" w:rsidRPr="00F517DE" w:rsidRDefault="00F517DE" w:rsidP="00F517DE">
            <w:pPr>
              <w:spacing w:after="0" w:line="360" w:lineRule="auto"/>
              <w:jc w:val="center"/>
              <w:rPr>
                <w:rFonts w:ascii="Times New Roman" w:eastAsia="Times New Roman" w:hAnsi="Times New Roman" w:cs="Times New Roman"/>
                <w:sz w:val="24"/>
                <w:szCs w:val="24"/>
              </w:rPr>
            </w:pPr>
            <w:r w:rsidRPr="00F517DE">
              <w:rPr>
                <w:rFonts w:ascii="Times New Roman" w:eastAsia="Times New Roman" w:hAnsi="Times New Roman" w:cs="Times New Roman"/>
                <w:sz w:val="24"/>
                <w:szCs w:val="24"/>
                <w:rtl/>
              </w:rPr>
              <w:t>סקירת תיאוריות דינאמיות התפתחותיות כרקע לכניסה לגיל ההתבגרות המשך לנ"ל</w:t>
            </w:r>
          </w:p>
        </w:tc>
        <w:tc>
          <w:tcPr>
            <w:tcW w:w="0" w:type="auto"/>
            <w:shd w:val="clear" w:color="auto" w:fill="auto"/>
          </w:tcPr>
          <w:p w:rsidR="00F517DE" w:rsidRPr="00F517DE" w:rsidRDefault="00F517DE" w:rsidP="00F517DE">
            <w:pPr>
              <w:spacing w:after="0" w:line="360" w:lineRule="auto"/>
              <w:rPr>
                <w:rFonts w:ascii="Times New Roman" w:eastAsia="Times New Roman" w:hAnsi="Times New Roman" w:cs="Times New Roman"/>
                <w:sz w:val="24"/>
                <w:szCs w:val="24"/>
              </w:rPr>
            </w:pPr>
          </w:p>
        </w:tc>
      </w:tr>
      <w:tr w:rsidR="00F517DE" w:rsidRPr="00F517DE" w:rsidTr="00F517DE">
        <w:tc>
          <w:tcPr>
            <w:tcW w:w="1326" w:type="dxa"/>
            <w:shd w:val="clear" w:color="auto" w:fill="auto"/>
          </w:tcPr>
          <w:p w:rsidR="00F517DE" w:rsidRPr="00F517DE" w:rsidRDefault="00F517DE" w:rsidP="00F517DE">
            <w:pPr>
              <w:spacing w:after="0" w:line="360" w:lineRule="auto"/>
              <w:rPr>
                <w:rFonts w:ascii="Times New Roman" w:eastAsia="Times New Roman" w:hAnsi="Times New Roman" w:cs="Times New Roman"/>
                <w:b/>
                <w:bCs/>
                <w:sz w:val="24"/>
                <w:szCs w:val="24"/>
                <w:rtl/>
              </w:rPr>
            </w:pPr>
            <w:r w:rsidRPr="00F517DE">
              <w:rPr>
                <w:rFonts w:ascii="Times New Roman" w:eastAsia="Times New Roman" w:hAnsi="Times New Roman" w:cs="Times New Roman"/>
                <w:b/>
                <w:bCs/>
                <w:sz w:val="24"/>
                <w:szCs w:val="24"/>
                <w:rtl/>
              </w:rPr>
              <w:t>שיעור 3</w:t>
            </w:r>
          </w:p>
          <w:p w:rsidR="00F517DE" w:rsidRPr="00F517DE" w:rsidRDefault="00F517DE" w:rsidP="00F517DE">
            <w:pPr>
              <w:spacing w:after="0" w:line="360" w:lineRule="auto"/>
              <w:rPr>
                <w:rFonts w:ascii="Times New Roman" w:eastAsia="Times New Roman" w:hAnsi="Times New Roman" w:cs="Times New Roman"/>
                <w:sz w:val="24"/>
                <w:szCs w:val="24"/>
              </w:rPr>
            </w:pPr>
            <w:r w:rsidRPr="00F517DE">
              <w:rPr>
                <w:rFonts w:ascii="Times New Roman" w:eastAsia="Times New Roman" w:hAnsi="Times New Roman" w:cs="Times New Roman"/>
                <w:sz w:val="24"/>
                <w:szCs w:val="24"/>
                <w:rtl/>
              </w:rPr>
              <w:t xml:space="preserve"> </w:t>
            </w:r>
          </w:p>
        </w:tc>
        <w:tc>
          <w:tcPr>
            <w:tcW w:w="4027" w:type="dxa"/>
            <w:shd w:val="clear" w:color="auto" w:fill="auto"/>
          </w:tcPr>
          <w:p w:rsidR="00F517DE" w:rsidRPr="00F517DE" w:rsidRDefault="00F517DE" w:rsidP="00F517DE">
            <w:pPr>
              <w:spacing w:after="0" w:line="360" w:lineRule="auto"/>
              <w:jc w:val="center"/>
              <w:rPr>
                <w:rFonts w:ascii="Times New Roman" w:eastAsia="Times New Roman" w:hAnsi="Times New Roman" w:cs="Times New Roman"/>
                <w:sz w:val="24"/>
                <w:szCs w:val="24"/>
              </w:rPr>
            </w:pPr>
            <w:r w:rsidRPr="00F517DE">
              <w:rPr>
                <w:rFonts w:ascii="Times New Roman" w:eastAsia="Times New Roman" w:hAnsi="Times New Roman" w:cs="Times New Roman"/>
                <w:sz w:val="24"/>
                <w:szCs w:val="24"/>
                <w:rtl/>
              </w:rPr>
              <w:t>אינדיבידואציה שנייה</w:t>
            </w:r>
          </w:p>
        </w:tc>
        <w:tc>
          <w:tcPr>
            <w:tcW w:w="0" w:type="auto"/>
            <w:shd w:val="clear" w:color="auto" w:fill="auto"/>
          </w:tcPr>
          <w:p w:rsidR="00F517DE" w:rsidRPr="00F517DE" w:rsidRDefault="00F517DE" w:rsidP="00F517DE">
            <w:pPr>
              <w:spacing w:after="0" w:line="360" w:lineRule="auto"/>
              <w:jc w:val="center"/>
              <w:rPr>
                <w:rFonts w:ascii="Times New Roman" w:eastAsia="Times New Roman" w:hAnsi="Times New Roman" w:cs="Times New Roman"/>
                <w:sz w:val="24"/>
                <w:szCs w:val="24"/>
                <w:rtl/>
              </w:rPr>
            </w:pPr>
            <w:r w:rsidRPr="00F517DE">
              <w:rPr>
                <w:rFonts w:ascii="Times New Roman" w:eastAsia="Times New Roman" w:hAnsi="Times New Roman" w:cs="Times New Roman"/>
                <w:sz w:val="24"/>
                <w:szCs w:val="24"/>
              </w:rPr>
              <w:t>Peter Blos</w:t>
            </w:r>
          </w:p>
        </w:tc>
      </w:tr>
      <w:tr w:rsidR="00F517DE" w:rsidRPr="00F517DE" w:rsidTr="00F517DE">
        <w:tc>
          <w:tcPr>
            <w:tcW w:w="1326" w:type="dxa"/>
            <w:shd w:val="clear" w:color="auto" w:fill="auto"/>
          </w:tcPr>
          <w:p w:rsidR="00F517DE" w:rsidRPr="00F517DE" w:rsidRDefault="00F517DE" w:rsidP="00F517DE">
            <w:pPr>
              <w:spacing w:after="0" w:line="360" w:lineRule="auto"/>
              <w:rPr>
                <w:rFonts w:ascii="Times New Roman" w:eastAsia="Times New Roman" w:hAnsi="Times New Roman" w:cs="Times New Roman"/>
                <w:bCs/>
                <w:sz w:val="24"/>
                <w:szCs w:val="24"/>
                <w:rtl/>
              </w:rPr>
            </w:pPr>
            <w:r w:rsidRPr="00F517DE">
              <w:rPr>
                <w:rFonts w:ascii="Times New Roman" w:eastAsia="Times New Roman" w:hAnsi="Times New Roman" w:cs="Times New Roman"/>
                <w:bCs/>
                <w:sz w:val="24"/>
                <w:szCs w:val="24"/>
                <w:rtl/>
              </w:rPr>
              <w:t>שיעור 4</w:t>
            </w:r>
          </w:p>
          <w:p w:rsidR="00F517DE" w:rsidRPr="00F517DE" w:rsidRDefault="00F517DE" w:rsidP="00F517DE">
            <w:pPr>
              <w:spacing w:after="0" w:line="360" w:lineRule="auto"/>
              <w:rPr>
                <w:rFonts w:ascii="Times New Roman" w:eastAsia="Times New Roman" w:hAnsi="Times New Roman" w:cs="Times New Roman"/>
                <w:b/>
                <w:sz w:val="24"/>
                <w:szCs w:val="24"/>
                <w:rtl/>
              </w:rPr>
            </w:pPr>
          </w:p>
        </w:tc>
        <w:tc>
          <w:tcPr>
            <w:tcW w:w="4027" w:type="dxa"/>
            <w:shd w:val="clear" w:color="auto" w:fill="auto"/>
          </w:tcPr>
          <w:p w:rsidR="00F517DE" w:rsidRPr="00F517DE" w:rsidRDefault="00F517DE" w:rsidP="00F517DE">
            <w:pPr>
              <w:spacing w:after="0" w:line="360" w:lineRule="auto"/>
              <w:jc w:val="center"/>
              <w:rPr>
                <w:rFonts w:ascii="Times New Roman" w:eastAsia="Times New Roman" w:hAnsi="Times New Roman" w:cs="Times New Roman"/>
                <w:b/>
                <w:sz w:val="24"/>
                <w:szCs w:val="24"/>
                <w:rtl/>
              </w:rPr>
            </w:pPr>
            <w:r w:rsidRPr="00F517DE">
              <w:rPr>
                <w:rFonts w:ascii="Times New Roman" w:eastAsia="Times New Roman" w:hAnsi="Times New Roman" w:cs="Times New Roman"/>
                <w:sz w:val="24"/>
                <w:szCs w:val="24"/>
                <w:rtl/>
              </w:rPr>
              <w:t>אינדיבידואציה שנייה</w:t>
            </w:r>
          </w:p>
        </w:tc>
        <w:tc>
          <w:tcPr>
            <w:tcW w:w="0" w:type="auto"/>
            <w:shd w:val="clear" w:color="auto" w:fill="auto"/>
          </w:tcPr>
          <w:p w:rsidR="00F517DE" w:rsidRPr="00F517DE" w:rsidRDefault="00F517DE" w:rsidP="00F517DE">
            <w:pPr>
              <w:spacing w:after="0" w:line="360" w:lineRule="auto"/>
              <w:jc w:val="center"/>
              <w:rPr>
                <w:rFonts w:ascii="Times New Roman" w:eastAsia="Times New Roman" w:hAnsi="Times New Roman" w:cs="Times New Roman"/>
                <w:bCs/>
                <w:sz w:val="24"/>
                <w:szCs w:val="24"/>
                <w:rtl/>
              </w:rPr>
            </w:pPr>
            <w:r w:rsidRPr="00F517DE">
              <w:rPr>
                <w:rFonts w:ascii="Times New Roman" w:eastAsia="Times New Roman" w:hAnsi="Times New Roman" w:cs="Times New Roman"/>
                <w:b/>
                <w:sz w:val="24"/>
                <w:szCs w:val="24"/>
                <w:rtl/>
              </w:rPr>
              <w:t>המשך לנ"ל</w:t>
            </w:r>
          </w:p>
        </w:tc>
      </w:tr>
      <w:tr w:rsidR="00F517DE" w:rsidRPr="00F517DE" w:rsidTr="00F517DE">
        <w:tc>
          <w:tcPr>
            <w:tcW w:w="1326" w:type="dxa"/>
            <w:shd w:val="clear" w:color="auto" w:fill="auto"/>
          </w:tcPr>
          <w:p w:rsidR="00F517DE" w:rsidRPr="00F517DE" w:rsidRDefault="00F517DE" w:rsidP="00F517DE">
            <w:pPr>
              <w:spacing w:after="0" w:line="360" w:lineRule="auto"/>
              <w:rPr>
                <w:rFonts w:ascii="Times New Roman" w:eastAsia="Times New Roman" w:hAnsi="Times New Roman" w:cs="Times New Roman"/>
                <w:bCs/>
                <w:sz w:val="24"/>
                <w:szCs w:val="24"/>
                <w:rtl/>
              </w:rPr>
            </w:pPr>
            <w:r w:rsidRPr="00F517DE">
              <w:rPr>
                <w:rFonts w:ascii="Times New Roman" w:eastAsia="Times New Roman" w:hAnsi="Times New Roman" w:cs="Times New Roman"/>
                <w:bCs/>
                <w:sz w:val="24"/>
                <w:szCs w:val="24"/>
                <w:rtl/>
              </w:rPr>
              <w:t>שיעור 5</w:t>
            </w:r>
          </w:p>
          <w:p w:rsidR="00F517DE" w:rsidRPr="00F517DE" w:rsidRDefault="00F517DE" w:rsidP="00F517DE">
            <w:pPr>
              <w:spacing w:after="0" w:line="360" w:lineRule="auto"/>
              <w:rPr>
                <w:rFonts w:ascii="Times New Roman" w:eastAsia="Times New Roman" w:hAnsi="Times New Roman" w:cs="Times New Roman"/>
                <w:b/>
                <w:sz w:val="24"/>
                <w:szCs w:val="24"/>
                <w:rtl/>
              </w:rPr>
            </w:pPr>
          </w:p>
        </w:tc>
        <w:tc>
          <w:tcPr>
            <w:tcW w:w="4027" w:type="dxa"/>
            <w:shd w:val="clear" w:color="auto" w:fill="auto"/>
          </w:tcPr>
          <w:p w:rsidR="00F517DE" w:rsidRPr="00F517DE" w:rsidRDefault="00F517DE" w:rsidP="00F517DE">
            <w:pPr>
              <w:spacing w:after="0" w:line="360" w:lineRule="auto"/>
              <w:jc w:val="center"/>
              <w:rPr>
                <w:rFonts w:ascii="Times New Roman" w:eastAsia="Times New Roman" w:hAnsi="Times New Roman" w:cs="Times New Roman"/>
                <w:b/>
                <w:sz w:val="24"/>
                <w:szCs w:val="24"/>
                <w:rtl/>
              </w:rPr>
            </w:pPr>
            <w:r w:rsidRPr="00F517DE">
              <w:rPr>
                <w:rFonts w:ascii="Times New Roman" w:eastAsia="Times New Roman" w:hAnsi="Times New Roman" w:cs="Times New Roman"/>
                <w:b/>
                <w:sz w:val="24"/>
                <w:szCs w:val="24"/>
                <w:rtl/>
              </w:rPr>
              <w:t>פרספקטיבת תורת ההתקשרות</w:t>
            </w:r>
          </w:p>
        </w:tc>
        <w:tc>
          <w:tcPr>
            <w:tcW w:w="0" w:type="auto"/>
            <w:shd w:val="clear" w:color="auto" w:fill="auto"/>
          </w:tcPr>
          <w:p w:rsidR="00F517DE" w:rsidRPr="00F517DE" w:rsidRDefault="00F517DE" w:rsidP="00F517DE">
            <w:pPr>
              <w:spacing w:after="0" w:line="360" w:lineRule="auto"/>
              <w:jc w:val="center"/>
              <w:rPr>
                <w:rFonts w:ascii="Times New Roman" w:eastAsia="Times New Roman" w:hAnsi="Times New Roman" w:cs="Times New Roman"/>
                <w:b/>
                <w:sz w:val="24"/>
                <w:szCs w:val="24"/>
              </w:rPr>
            </w:pPr>
            <w:r w:rsidRPr="00F517DE">
              <w:rPr>
                <w:rFonts w:ascii="Times New Roman" w:eastAsia="Times New Roman" w:hAnsi="Times New Roman" w:cs="Times New Roman"/>
                <w:bCs/>
                <w:sz w:val="24"/>
                <w:szCs w:val="24"/>
              </w:rPr>
              <w:t>Doctors</w:t>
            </w:r>
          </w:p>
        </w:tc>
      </w:tr>
      <w:tr w:rsidR="00F517DE" w:rsidRPr="00F517DE" w:rsidTr="00F517DE">
        <w:tc>
          <w:tcPr>
            <w:tcW w:w="1326" w:type="dxa"/>
            <w:shd w:val="clear" w:color="auto" w:fill="auto"/>
          </w:tcPr>
          <w:p w:rsidR="00F517DE" w:rsidRPr="00F517DE" w:rsidRDefault="00F517DE" w:rsidP="00F517DE">
            <w:pPr>
              <w:spacing w:after="0" w:line="360" w:lineRule="auto"/>
              <w:rPr>
                <w:rFonts w:ascii="Times New Roman" w:eastAsia="Times New Roman" w:hAnsi="Times New Roman" w:cs="Times New Roman"/>
                <w:bCs/>
                <w:sz w:val="24"/>
                <w:szCs w:val="24"/>
                <w:rtl/>
              </w:rPr>
            </w:pPr>
            <w:r w:rsidRPr="00F517DE">
              <w:rPr>
                <w:rFonts w:ascii="Times New Roman" w:eastAsia="Times New Roman" w:hAnsi="Times New Roman" w:cs="Times New Roman"/>
                <w:bCs/>
                <w:sz w:val="24"/>
                <w:szCs w:val="24"/>
                <w:rtl/>
              </w:rPr>
              <w:t>שיעור 6</w:t>
            </w:r>
          </w:p>
          <w:p w:rsidR="00F517DE" w:rsidRPr="00F517DE" w:rsidRDefault="00F517DE" w:rsidP="00F517DE">
            <w:pPr>
              <w:spacing w:after="0" w:line="360" w:lineRule="auto"/>
              <w:rPr>
                <w:rFonts w:ascii="Times New Roman" w:eastAsia="Times New Roman" w:hAnsi="Times New Roman" w:cs="Times New Roman"/>
                <w:b/>
                <w:sz w:val="24"/>
                <w:szCs w:val="24"/>
                <w:rtl/>
              </w:rPr>
            </w:pPr>
          </w:p>
        </w:tc>
        <w:tc>
          <w:tcPr>
            <w:tcW w:w="4027" w:type="dxa"/>
            <w:shd w:val="clear" w:color="auto" w:fill="auto"/>
          </w:tcPr>
          <w:p w:rsidR="00F517DE" w:rsidRPr="00F517DE" w:rsidRDefault="00F517DE" w:rsidP="00F517DE">
            <w:pPr>
              <w:spacing w:after="0" w:line="360" w:lineRule="auto"/>
              <w:jc w:val="center"/>
              <w:rPr>
                <w:rFonts w:ascii="Times New Roman" w:eastAsia="Times New Roman" w:hAnsi="Times New Roman" w:cs="Times New Roman"/>
                <w:b/>
                <w:sz w:val="24"/>
                <w:szCs w:val="24"/>
                <w:rtl/>
              </w:rPr>
            </w:pPr>
            <w:r w:rsidRPr="00F517DE">
              <w:rPr>
                <w:rFonts w:ascii="Times New Roman" w:eastAsia="Times New Roman" w:hAnsi="Times New Roman" w:cs="Times New Roman"/>
                <w:b/>
                <w:sz w:val="24"/>
                <w:szCs w:val="24"/>
                <w:rtl/>
              </w:rPr>
              <w:t>מאפייני הטיפול</w:t>
            </w:r>
          </w:p>
          <w:p w:rsidR="00F517DE" w:rsidRPr="00F517DE" w:rsidRDefault="00F517DE" w:rsidP="00F517DE">
            <w:pPr>
              <w:spacing w:after="0" w:line="360" w:lineRule="auto"/>
              <w:jc w:val="center"/>
              <w:rPr>
                <w:rFonts w:ascii="Times New Roman" w:eastAsia="Times New Roman" w:hAnsi="Times New Roman" w:cs="Times New Roman"/>
                <w:b/>
                <w:sz w:val="24"/>
                <w:szCs w:val="24"/>
                <w:rtl/>
              </w:rPr>
            </w:pPr>
            <w:r w:rsidRPr="00F517DE">
              <w:rPr>
                <w:rFonts w:ascii="Times New Roman" w:eastAsia="Times New Roman" w:hAnsi="Times New Roman" w:cs="Times New Roman"/>
                <w:b/>
                <w:sz w:val="24"/>
                <w:szCs w:val="24"/>
                <w:rtl/>
              </w:rPr>
              <w:t>ברית טיפולית</w:t>
            </w:r>
          </w:p>
        </w:tc>
        <w:tc>
          <w:tcPr>
            <w:tcW w:w="0" w:type="auto"/>
            <w:shd w:val="clear" w:color="auto" w:fill="auto"/>
          </w:tcPr>
          <w:p w:rsidR="00F517DE" w:rsidRPr="00F517DE" w:rsidRDefault="00F517DE" w:rsidP="00F517DE">
            <w:pPr>
              <w:spacing w:after="0" w:line="360" w:lineRule="auto"/>
              <w:jc w:val="center"/>
              <w:rPr>
                <w:rFonts w:ascii="Times New Roman" w:eastAsia="Times New Roman" w:hAnsi="Times New Roman" w:cs="Times New Roman"/>
                <w:bCs/>
                <w:sz w:val="24"/>
                <w:szCs w:val="24"/>
              </w:rPr>
            </w:pPr>
            <w:r w:rsidRPr="00F517DE">
              <w:rPr>
                <w:rFonts w:ascii="Times New Roman" w:eastAsia="Times New Roman" w:hAnsi="Times New Roman" w:cs="Times New Roman"/>
                <w:bCs/>
                <w:sz w:val="24"/>
                <w:szCs w:val="24"/>
              </w:rPr>
              <w:t>The Fragile Alliance 3</w:t>
            </w:r>
          </w:p>
        </w:tc>
      </w:tr>
      <w:tr w:rsidR="00F517DE" w:rsidRPr="00F517DE" w:rsidTr="00F517DE">
        <w:tc>
          <w:tcPr>
            <w:tcW w:w="1326" w:type="dxa"/>
            <w:shd w:val="clear" w:color="auto" w:fill="auto"/>
          </w:tcPr>
          <w:p w:rsidR="00F517DE" w:rsidRPr="00F517DE" w:rsidRDefault="00F517DE" w:rsidP="00F517DE">
            <w:pPr>
              <w:spacing w:after="0" w:line="360" w:lineRule="auto"/>
              <w:rPr>
                <w:rFonts w:ascii="Times New Roman" w:eastAsia="Times New Roman" w:hAnsi="Times New Roman" w:cs="Times New Roman"/>
                <w:bCs/>
                <w:sz w:val="24"/>
                <w:szCs w:val="24"/>
                <w:rtl/>
              </w:rPr>
            </w:pPr>
            <w:r w:rsidRPr="00F517DE">
              <w:rPr>
                <w:rFonts w:ascii="Times New Roman" w:eastAsia="Times New Roman" w:hAnsi="Times New Roman" w:cs="Times New Roman"/>
                <w:bCs/>
                <w:sz w:val="24"/>
                <w:szCs w:val="24"/>
                <w:rtl/>
              </w:rPr>
              <w:lastRenderedPageBreak/>
              <w:t>שיעור 7</w:t>
            </w:r>
          </w:p>
          <w:p w:rsidR="00F517DE" w:rsidRPr="00F517DE" w:rsidRDefault="00F517DE" w:rsidP="00F517DE">
            <w:pPr>
              <w:spacing w:after="0" w:line="360" w:lineRule="auto"/>
              <w:rPr>
                <w:rFonts w:ascii="Times New Roman" w:eastAsia="Times New Roman" w:hAnsi="Times New Roman" w:cs="Times New Roman"/>
                <w:b/>
                <w:sz w:val="24"/>
                <w:szCs w:val="24"/>
                <w:rtl/>
              </w:rPr>
            </w:pPr>
          </w:p>
        </w:tc>
        <w:tc>
          <w:tcPr>
            <w:tcW w:w="4027" w:type="dxa"/>
            <w:shd w:val="clear" w:color="auto" w:fill="auto"/>
          </w:tcPr>
          <w:p w:rsidR="00F517DE" w:rsidRPr="00F517DE" w:rsidRDefault="00F517DE" w:rsidP="00F517DE">
            <w:pPr>
              <w:spacing w:after="0" w:line="360" w:lineRule="auto"/>
              <w:jc w:val="center"/>
              <w:rPr>
                <w:rFonts w:ascii="Times New Roman" w:eastAsia="Times New Roman" w:hAnsi="Times New Roman" w:cs="Times New Roman"/>
                <w:b/>
                <w:sz w:val="24"/>
                <w:szCs w:val="24"/>
                <w:rtl/>
              </w:rPr>
            </w:pPr>
            <w:r w:rsidRPr="00F517DE">
              <w:rPr>
                <w:rFonts w:ascii="Times New Roman" w:eastAsia="Times New Roman" w:hAnsi="Times New Roman" w:cs="Times New Roman"/>
                <w:b/>
                <w:sz w:val="24"/>
                <w:szCs w:val="24"/>
                <w:rtl/>
              </w:rPr>
              <w:t>מאפייני טיפול במתבגרים המשך</w:t>
            </w:r>
          </w:p>
        </w:tc>
        <w:tc>
          <w:tcPr>
            <w:tcW w:w="0" w:type="auto"/>
            <w:shd w:val="clear" w:color="auto" w:fill="auto"/>
          </w:tcPr>
          <w:p w:rsidR="00F517DE" w:rsidRPr="00F517DE" w:rsidRDefault="00F517DE" w:rsidP="00F517DE">
            <w:pPr>
              <w:spacing w:after="0" w:line="360" w:lineRule="auto"/>
              <w:jc w:val="center"/>
              <w:rPr>
                <w:rFonts w:ascii="Times New Roman" w:eastAsia="Times New Roman" w:hAnsi="Times New Roman" w:cs="Times New Roman"/>
                <w:bCs/>
                <w:sz w:val="24"/>
                <w:szCs w:val="24"/>
                <w:rtl/>
              </w:rPr>
            </w:pPr>
            <w:r w:rsidRPr="00F517DE">
              <w:rPr>
                <w:rFonts w:ascii="Times New Roman" w:eastAsia="Times New Roman" w:hAnsi="Times New Roman" w:cs="Times New Roman"/>
                <w:b/>
                <w:sz w:val="24"/>
                <w:szCs w:val="24"/>
                <w:rtl/>
              </w:rPr>
              <w:t>מסוד חן</w:t>
            </w:r>
          </w:p>
        </w:tc>
      </w:tr>
      <w:tr w:rsidR="00F517DE" w:rsidRPr="00F517DE" w:rsidTr="00F517DE">
        <w:tc>
          <w:tcPr>
            <w:tcW w:w="1326" w:type="dxa"/>
            <w:shd w:val="clear" w:color="auto" w:fill="auto"/>
          </w:tcPr>
          <w:p w:rsidR="00F517DE" w:rsidRPr="00F517DE" w:rsidRDefault="00F517DE" w:rsidP="00F517DE">
            <w:pPr>
              <w:spacing w:after="0" w:line="360" w:lineRule="auto"/>
              <w:rPr>
                <w:rFonts w:ascii="Times New Roman" w:eastAsia="Times New Roman" w:hAnsi="Times New Roman" w:cs="Times New Roman"/>
                <w:bCs/>
                <w:sz w:val="24"/>
                <w:szCs w:val="24"/>
                <w:rtl/>
              </w:rPr>
            </w:pPr>
            <w:r w:rsidRPr="00F517DE">
              <w:rPr>
                <w:rFonts w:ascii="Times New Roman" w:eastAsia="Times New Roman" w:hAnsi="Times New Roman" w:cs="Times New Roman"/>
                <w:bCs/>
                <w:sz w:val="24"/>
                <w:szCs w:val="24"/>
                <w:rtl/>
              </w:rPr>
              <w:t>שיעור 8</w:t>
            </w:r>
          </w:p>
          <w:p w:rsidR="00F517DE" w:rsidRPr="00F517DE" w:rsidRDefault="00F517DE" w:rsidP="00F517DE">
            <w:pPr>
              <w:spacing w:after="0" w:line="360" w:lineRule="auto"/>
              <w:rPr>
                <w:rFonts w:ascii="Times New Roman" w:eastAsia="Times New Roman" w:hAnsi="Times New Roman" w:cs="Times New Roman"/>
                <w:b/>
                <w:sz w:val="24"/>
                <w:szCs w:val="24"/>
                <w:rtl/>
              </w:rPr>
            </w:pPr>
          </w:p>
        </w:tc>
        <w:tc>
          <w:tcPr>
            <w:tcW w:w="4027" w:type="dxa"/>
            <w:shd w:val="clear" w:color="auto" w:fill="auto"/>
          </w:tcPr>
          <w:p w:rsidR="00F517DE" w:rsidRPr="00F517DE" w:rsidRDefault="00F517DE" w:rsidP="00F517DE">
            <w:pPr>
              <w:spacing w:after="0" w:line="360" w:lineRule="auto"/>
              <w:jc w:val="center"/>
              <w:rPr>
                <w:rFonts w:ascii="Times New Roman" w:eastAsia="Times New Roman" w:hAnsi="Times New Roman" w:cs="Times New Roman"/>
                <w:b/>
                <w:sz w:val="24"/>
                <w:szCs w:val="24"/>
                <w:rtl/>
              </w:rPr>
            </w:pPr>
            <w:r w:rsidRPr="00F517DE">
              <w:rPr>
                <w:rFonts w:ascii="Times New Roman" w:eastAsia="Times New Roman" w:hAnsi="Times New Roman" w:cs="Times New Roman"/>
                <w:b/>
                <w:sz w:val="24"/>
                <w:szCs w:val="24"/>
                <w:rtl/>
              </w:rPr>
              <w:t>מרחב מעברי אדיפאלי</w:t>
            </w:r>
          </w:p>
        </w:tc>
        <w:tc>
          <w:tcPr>
            <w:tcW w:w="0" w:type="auto"/>
            <w:shd w:val="clear" w:color="auto" w:fill="auto"/>
          </w:tcPr>
          <w:p w:rsidR="00F517DE" w:rsidRPr="00F517DE" w:rsidRDefault="00F517DE" w:rsidP="00F517DE">
            <w:pPr>
              <w:spacing w:after="0" w:line="360" w:lineRule="auto"/>
              <w:jc w:val="center"/>
              <w:rPr>
                <w:rFonts w:ascii="Times New Roman" w:eastAsia="Times New Roman" w:hAnsi="Times New Roman" w:cs="Times New Roman"/>
                <w:b/>
                <w:sz w:val="24"/>
                <w:szCs w:val="24"/>
                <w:rtl/>
              </w:rPr>
            </w:pPr>
            <w:r w:rsidRPr="00F517DE">
              <w:rPr>
                <w:rFonts w:ascii="Times New Roman" w:eastAsia="Times New Roman" w:hAnsi="Times New Roman" w:cs="Times New Roman"/>
                <w:b/>
                <w:sz w:val="24"/>
                <w:szCs w:val="24"/>
                <w:rtl/>
              </w:rPr>
              <w:t>אוגדן</w:t>
            </w:r>
          </w:p>
        </w:tc>
      </w:tr>
      <w:tr w:rsidR="00F517DE" w:rsidRPr="00F517DE" w:rsidTr="00F517DE">
        <w:tc>
          <w:tcPr>
            <w:tcW w:w="1326" w:type="dxa"/>
            <w:shd w:val="clear" w:color="auto" w:fill="auto"/>
          </w:tcPr>
          <w:p w:rsidR="00F517DE" w:rsidRPr="00F517DE" w:rsidRDefault="00F517DE" w:rsidP="00F517DE">
            <w:pPr>
              <w:spacing w:after="0" w:line="360" w:lineRule="auto"/>
              <w:rPr>
                <w:rFonts w:ascii="Times New Roman" w:eastAsia="Times New Roman" w:hAnsi="Times New Roman" w:cs="Times New Roman"/>
                <w:bCs/>
                <w:sz w:val="24"/>
                <w:szCs w:val="24"/>
                <w:rtl/>
              </w:rPr>
            </w:pPr>
            <w:r w:rsidRPr="00F517DE">
              <w:rPr>
                <w:rFonts w:ascii="Times New Roman" w:eastAsia="Times New Roman" w:hAnsi="Times New Roman" w:cs="Times New Roman"/>
                <w:bCs/>
                <w:sz w:val="24"/>
                <w:szCs w:val="24"/>
                <w:rtl/>
              </w:rPr>
              <w:t>שיעור 9</w:t>
            </w:r>
          </w:p>
          <w:p w:rsidR="00F517DE" w:rsidRPr="00F517DE" w:rsidRDefault="00F517DE" w:rsidP="00F517DE">
            <w:pPr>
              <w:spacing w:after="0" w:line="360" w:lineRule="auto"/>
              <w:rPr>
                <w:rFonts w:ascii="Times New Roman" w:eastAsia="Times New Roman" w:hAnsi="Times New Roman" w:cs="Times New Roman"/>
                <w:b/>
                <w:sz w:val="24"/>
                <w:szCs w:val="24"/>
                <w:rtl/>
              </w:rPr>
            </w:pPr>
          </w:p>
        </w:tc>
        <w:tc>
          <w:tcPr>
            <w:tcW w:w="4027" w:type="dxa"/>
            <w:shd w:val="clear" w:color="auto" w:fill="auto"/>
          </w:tcPr>
          <w:p w:rsidR="00F517DE" w:rsidRPr="00F517DE" w:rsidRDefault="00F517DE" w:rsidP="00F517DE">
            <w:pPr>
              <w:spacing w:after="0" w:line="360" w:lineRule="auto"/>
              <w:jc w:val="center"/>
              <w:rPr>
                <w:rFonts w:ascii="Times New Roman" w:eastAsia="Times New Roman" w:hAnsi="Times New Roman" w:cs="Times New Roman"/>
                <w:b/>
                <w:sz w:val="24"/>
                <w:szCs w:val="24"/>
                <w:rtl/>
              </w:rPr>
            </w:pPr>
            <w:r w:rsidRPr="00F517DE">
              <w:rPr>
                <w:rFonts w:ascii="Times New Roman" w:eastAsia="Times New Roman" w:hAnsi="Times New Roman" w:cs="Times New Roman"/>
                <w:b/>
                <w:sz w:val="24"/>
                <w:szCs w:val="24"/>
                <w:rtl/>
              </w:rPr>
              <w:t>סוגיות בעבודה עם הורים למתבגרים</w:t>
            </w:r>
          </w:p>
        </w:tc>
        <w:tc>
          <w:tcPr>
            <w:tcW w:w="0" w:type="auto"/>
            <w:shd w:val="clear" w:color="auto" w:fill="auto"/>
          </w:tcPr>
          <w:p w:rsidR="00F517DE" w:rsidRPr="00F517DE" w:rsidRDefault="00F517DE" w:rsidP="00F517DE">
            <w:pPr>
              <w:spacing w:after="0" w:line="360" w:lineRule="auto"/>
              <w:jc w:val="center"/>
              <w:rPr>
                <w:rFonts w:ascii="Times New Roman" w:eastAsia="Times New Roman" w:hAnsi="Times New Roman" w:cs="Times New Roman"/>
                <w:b/>
                <w:sz w:val="24"/>
                <w:szCs w:val="24"/>
                <w:rtl/>
              </w:rPr>
            </w:pPr>
            <w:r w:rsidRPr="00F517DE">
              <w:rPr>
                <w:rFonts w:ascii="Times New Roman" w:eastAsia="Times New Roman" w:hAnsi="Times New Roman" w:cs="Times New Roman"/>
                <w:b/>
                <w:sz w:val="24"/>
                <w:szCs w:val="24"/>
                <w:rtl/>
              </w:rPr>
              <w:t>טריאסט י.(2000). על הפונקציה ההורית של המטפל</w:t>
            </w:r>
          </w:p>
        </w:tc>
      </w:tr>
      <w:tr w:rsidR="00F517DE" w:rsidRPr="00F517DE" w:rsidTr="00F517DE">
        <w:tc>
          <w:tcPr>
            <w:tcW w:w="1326" w:type="dxa"/>
            <w:shd w:val="clear" w:color="auto" w:fill="auto"/>
          </w:tcPr>
          <w:p w:rsidR="00F517DE" w:rsidRPr="00F517DE" w:rsidRDefault="00F517DE" w:rsidP="00F517DE">
            <w:pPr>
              <w:spacing w:after="0" w:line="360" w:lineRule="auto"/>
              <w:rPr>
                <w:rFonts w:ascii="Times New Roman" w:eastAsia="Times New Roman" w:hAnsi="Times New Roman" w:cs="Times New Roman"/>
                <w:bCs/>
                <w:sz w:val="24"/>
                <w:szCs w:val="24"/>
                <w:rtl/>
              </w:rPr>
            </w:pPr>
            <w:r w:rsidRPr="00F517DE">
              <w:rPr>
                <w:rFonts w:ascii="Times New Roman" w:eastAsia="Times New Roman" w:hAnsi="Times New Roman" w:cs="Times New Roman"/>
                <w:bCs/>
                <w:sz w:val="24"/>
                <w:szCs w:val="24"/>
                <w:rtl/>
              </w:rPr>
              <w:t>שיעור 10</w:t>
            </w:r>
          </w:p>
          <w:p w:rsidR="00F517DE" w:rsidRPr="00F517DE" w:rsidRDefault="00F517DE" w:rsidP="00F517DE">
            <w:pPr>
              <w:spacing w:after="0" w:line="360" w:lineRule="auto"/>
              <w:rPr>
                <w:rFonts w:ascii="Times New Roman" w:eastAsia="Times New Roman" w:hAnsi="Times New Roman" w:cs="Times New Roman"/>
                <w:b/>
                <w:sz w:val="24"/>
                <w:szCs w:val="24"/>
                <w:rtl/>
              </w:rPr>
            </w:pPr>
          </w:p>
        </w:tc>
        <w:tc>
          <w:tcPr>
            <w:tcW w:w="4027" w:type="dxa"/>
            <w:shd w:val="clear" w:color="auto" w:fill="auto"/>
          </w:tcPr>
          <w:p w:rsidR="00F517DE" w:rsidRPr="00F517DE" w:rsidRDefault="00F517DE" w:rsidP="00F517DE">
            <w:pPr>
              <w:spacing w:after="0" w:line="360" w:lineRule="auto"/>
              <w:jc w:val="center"/>
              <w:rPr>
                <w:rFonts w:ascii="Times New Roman" w:eastAsia="Times New Roman" w:hAnsi="Times New Roman" w:cs="Times New Roman"/>
                <w:b/>
                <w:sz w:val="24"/>
                <w:szCs w:val="24"/>
                <w:rtl/>
              </w:rPr>
            </w:pPr>
            <w:r w:rsidRPr="00F517DE">
              <w:rPr>
                <w:rFonts w:ascii="Times New Roman" w:eastAsia="Times New Roman" w:hAnsi="Times New Roman" w:cs="Times New Roman"/>
                <w:b/>
                <w:sz w:val="24"/>
                <w:szCs w:val="24"/>
                <w:rtl/>
              </w:rPr>
              <w:t>פסיכופתולוגיות בגיל ההתבגרות</w:t>
            </w:r>
          </w:p>
          <w:p w:rsidR="00F517DE" w:rsidRPr="00F517DE" w:rsidRDefault="00F517DE" w:rsidP="00F517DE">
            <w:pPr>
              <w:spacing w:after="0" w:line="360" w:lineRule="auto"/>
              <w:jc w:val="center"/>
              <w:rPr>
                <w:rFonts w:ascii="Times New Roman" w:eastAsia="Times New Roman" w:hAnsi="Times New Roman" w:cs="Times New Roman"/>
                <w:b/>
                <w:color w:val="FF0000"/>
                <w:sz w:val="24"/>
                <w:szCs w:val="24"/>
                <w:rtl/>
              </w:rPr>
            </w:pPr>
          </w:p>
        </w:tc>
        <w:tc>
          <w:tcPr>
            <w:tcW w:w="0" w:type="auto"/>
            <w:shd w:val="clear" w:color="auto" w:fill="auto"/>
          </w:tcPr>
          <w:p w:rsidR="00F517DE" w:rsidRPr="00F517DE" w:rsidRDefault="00F517DE" w:rsidP="00F517DE">
            <w:pPr>
              <w:spacing w:after="0" w:line="360" w:lineRule="auto"/>
              <w:jc w:val="center"/>
              <w:rPr>
                <w:rFonts w:ascii="Times New Roman" w:eastAsia="Times New Roman" w:hAnsi="Times New Roman" w:cs="Times New Roman"/>
                <w:bCs/>
                <w:sz w:val="24"/>
                <w:szCs w:val="24"/>
                <w:rtl/>
              </w:rPr>
            </w:pPr>
            <w:r w:rsidRPr="00F517DE">
              <w:rPr>
                <w:rFonts w:ascii="Times New Roman" w:eastAsia="Times New Roman" w:hAnsi="Times New Roman" w:cs="Times New Roman"/>
                <w:bCs/>
                <w:sz w:val="24"/>
                <w:szCs w:val="24"/>
              </w:rPr>
              <w:t>Anastasopoulos ch,7</w:t>
            </w:r>
          </w:p>
        </w:tc>
      </w:tr>
      <w:tr w:rsidR="00F517DE" w:rsidRPr="00F517DE" w:rsidTr="00F517DE">
        <w:trPr>
          <w:trHeight w:val="1178"/>
        </w:trPr>
        <w:tc>
          <w:tcPr>
            <w:tcW w:w="1326" w:type="dxa"/>
            <w:shd w:val="clear" w:color="auto" w:fill="auto"/>
          </w:tcPr>
          <w:p w:rsidR="00F517DE" w:rsidRPr="00F517DE" w:rsidRDefault="00F517DE" w:rsidP="00F517DE">
            <w:pPr>
              <w:spacing w:after="0" w:line="360" w:lineRule="auto"/>
              <w:rPr>
                <w:rFonts w:ascii="Times New Roman" w:eastAsia="Times New Roman" w:hAnsi="Times New Roman" w:cs="Times New Roman"/>
                <w:bCs/>
                <w:sz w:val="24"/>
                <w:szCs w:val="24"/>
              </w:rPr>
            </w:pPr>
            <w:r w:rsidRPr="00F517DE">
              <w:rPr>
                <w:rFonts w:ascii="Times New Roman" w:eastAsia="Times New Roman" w:hAnsi="Times New Roman" w:cs="Times New Roman"/>
                <w:bCs/>
                <w:sz w:val="24"/>
                <w:szCs w:val="24"/>
                <w:rtl/>
              </w:rPr>
              <w:t>שיעור 11</w:t>
            </w:r>
          </w:p>
          <w:p w:rsidR="00F517DE" w:rsidRPr="00F517DE" w:rsidRDefault="00F517DE" w:rsidP="00F517DE">
            <w:pPr>
              <w:spacing w:after="0" w:line="360" w:lineRule="auto"/>
              <w:rPr>
                <w:rFonts w:ascii="Times New Roman" w:eastAsia="Times New Roman" w:hAnsi="Times New Roman" w:cs="Times New Roman"/>
                <w:b/>
                <w:sz w:val="24"/>
                <w:szCs w:val="24"/>
                <w:rtl/>
              </w:rPr>
            </w:pPr>
          </w:p>
        </w:tc>
        <w:tc>
          <w:tcPr>
            <w:tcW w:w="4027" w:type="dxa"/>
            <w:shd w:val="clear" w:color="auto" w:fill="auto"/>
          </w:tcPr>
          <w:p w:rsidR="00F517DE" w:rsidRPr="00F517DE" w:rsidRDefault="00F517DE" w:rsidP="00F517DE">
            <w:pPr>
              <w:spacing w:after="0" w:line="360" w:lineRule="auto"/>
              <w:jc w:val="center"/>
              <w:rPr>
                <w:rFonts w:ascii="Times New Roman" w:eastAsia="Times New Roman" w:hAnsi="Times New Roman" w:cs="Times New Roman"/>
                <w:b/>
                <w:color w:val="FF0000"/>
                <w:sz w:val="24"/>
                <w:szCs w:val="24"/>
                <w:rtl/>
              </w:rPr>
            </w:pPr>
            <w:r w:rsidRPr="00F517DE">
              <w:rPr>
                <w:rFonts w:ascii="Times New Roman" w:eastAsia="Times New Roman" w:hAnsi="Times New Roman" w:cs="Times New Roman"/>
                <w:b/>
                <w:sz w:val="24"/>
                <w:szCs w:val="24"/>
                <w:rtl/>
              </w:rPr>
              <w:t>מאפייני הרס עצמי במתבגרים</w:t>
            </w:r>
          </w:p>
          <w:p w:rsidR="00F517DE" w:rsidRPr="00F517DE" w:rsidRDefault="00F517DE" w:rsidP="00F517DE">
            <w:pPr>
              <w:spacing w:after="0" w:line="360" w:lineRule="auto"/>
              <w:jc w:val="center"/>
              <w:rPr>
                <w:rFonts w:ascii="Times New Roman" w:eastAsia="Times New Roman" w:hAnsi="Times New Roman" w:cs="Times New Roman"/>
                <w:bCs/>
                <w:sz w:val="24"/>
                <w:szCs w:val="24"/>
                <w:rtl/>
              </w:rPr>
            </w:pPr>
          </w:p>
          <w:p w:rsidR="00F517DE" w:rsidRPr="00F517DE" w:rsidRDefault="00F517DE" w:rsidP="00F517DE">
            <w:pPr>
              <w:spacing w:after="0" w:line="360" w:lineRule="auto"/>
              <w:jc w:val="center"/>
              <w:rPr>
                <w:rFonts w:ascii="Times New Roman" w:eastAsia="Times New Roman" w:hAnsi="Times New Roman" w:cs="Times New Roman"/>
                <w:b/>
                <w:sz w:val="24"/>
                <w:szCs w:val="24"/>
                <w:rtl/>
              </w:rPr>
            </w:pPr>
          </w:p>
        </w:tc>
        <w:tc>
          <w:tcPr>
            <w:tcW w:w="0" w:type="auto"/>
            <w:shd w:val="clear" w:color="auto" w:fill="auto"/>
          </w:tcPr>
          <w:p w:rsidR="00F517DE" w:rsidRPr="00F517DE" w:rsidRDefault="00F517DE" w:rsidP="00F517DE">
            <w:pPr>
              <w:spacing w:after="0" w:line="360" w:lineRule="auto"/>
              <w:jc w:val="center"/>
              <w:rPr>
                <w:rFonts w:ascii="Times New Roman" w:eastAsia="Times New Roman" w:hAnsi="Times New Roman" w:cs="Times New Roman"/>
                <w:bCs/>
                <w:sz w:val="24"/>
                <w:szCs w:val="24"/>
              </w:rPr>
            </w:pPr>
            <w:r w:rsidRPr="00F517DE">
              <w:rPr>
                <w:rFonts w:ascii="Times New Roman" w:eastAsia="Times New Roman" w:hAnsi="Times New Roman" w:cs="Times New Roman"/>
                <w:bCs/>
                <w:sz w:val="24"/>
                <w:szCs w:val="24"/>
              </w:rPr>
              <w:t>Noshpitz</w:t>
            </w:r>
          </w:p>
        </w:tc>
      </w:tr>
      <w:tr w:rsidR="00F517DE" w:rsidRPr="00F517DE" w:rsidTr="00F517DE">
        <w:tc>
          <w:tcPr>
            <w:tcW w:w="1326" w:type="dxa"/>
            <w:shd w:val="clear" w:color="auto" w:fill="auto"/>
          </w:tcPr>
          <w:p w:rsidR="00F517DE" w:rsidRPr="00F517DE" w:rsidRDefault="00F517DE" w:rsidP="00F517DE">
            <w:pPr>
              <w:spacing w:after="0" w:line="360" w:lineRule="auto"/>
              <w:rPr>
                <w:rFonts w:ascii="Times New Roman" w:eastAsia="Times New Roman" w:hAnsi="Times New Roman" w:cs="Times New Roman"/>
                <w:bCs/>
                <w:sz w:val="24"/>
                <w:szCs w:val="24"/>
                <w:rtl/>
              </w:rPr>
            </w:pPr>
            <w:r w:rsidRPr="00F517DE">
              <w:rPr>
                <w:rFonts w:ascii="Times New Roman" w:eastAsia="Times New Roman" w:hAnsi="Times New Roman" w:cs="Times New Roman"/>
                <w:bCs/>
                <w:sz w:val="24"/>
                <w:szCs w:val="24"/>
                <w:rtl/>
              </w:rPr>
              <w:t>שיעור 12</w:t>
            </w:r>
          </w:p>
        </w:tc>
        <w:tc>
          <w:tcPr>
            <w:tcW w:w="4027" w:type="dxa"/>
            <w:shd w:val="clear" w:color="auto" w:fill="auto"/>
          </w:tcPr>
          <w:p w:rsidR="00F517DE" w:rsidRPr="00F517DE" w:rsidRDefault="00F517DE" w:rsidP="00F517DE">
            <w:pPr>
              <w:spacing w:after="0" w:line="360" w:lineRule="auto"/>
              <w:rPr>
                <w:rFonts w:ascii="Times New Roman" w:eastAsia="Times New Roman" w:hAnsi="Times New Roman" w:cs="Times New Roman"/>
                <w:b/>
                <w:sz w:val="24"/>
                <w:szCs w:val="24"/>
                <w:rtl/>
              </w:rPr>
            </w:pPr>
            <w:r w:rsidRPr="00F517DE">
              <w:rPr>
                <w:rFonts w:ascii="Times New Roman" w:eastAsia="Times New Roman" w:hAnsi="Times New Roman" w:cs="Times New Roman"/>
                <w:bCs/>
                <w:sz w:val="24"/>
                <w:szCs w:val="24"/>
                <w:rtl/>
              </w:rPr>
              <w:t>הצגת מקרה</w:t>
            </w:r>
            <w:r w:rsidRPr="00F517DE">
              <w:rPr>
                <w:rFonts w:ascii="Times New Roman" w:eastAsia="Times New Roman" w:hAnsi="Times New Roman" w:cs="Times New Roman"/>
                <w:b/>
                <w:sz w:val="24"/>
                <w:szCs w:val="24"/>
                <w:rtl/>
              </w:rPr>
              <w:t xml:space="preserve"> </w:t>
            </w:r>
          </w:p>
        </w:tc>
        <w:tc>
          <w:tcPr>
            <w:tcW w:w="0" w:type="auto"/>
            <w:shd w:val="clear" w:color="auto" w:fill="auto"/>
          </w:tcPr>
          <w:p w:rsidR="00F517DE" w:rsidRPr="00F517DE" w:rsidRDefault="00F517DE" w:rsidP="00F517DE">
            <w:pPr>
              <w:spacing w:after="0" w:line="360" w:lineRule="auto"/>
              <w:jc w:val="center"/>
              <w:rPr>
                <w:rFonts w:ascii="Times New Roman" w:eastAsia="Times New Roman" w:hAnsi="Times New Roman" w:cs="Times New Roman"/>
                <w:bCs/>
                <w:sz w:val="24"/>
                <w:szCs w:val="24"/>
                <w:rtl/>
              </w:rPr>
            </w:pPr>
          </w:p>
        </w:tc>
      </w:tr>
      <w:tr w:rsidR="00F517DE" w:rsidRPr="00F517DE" w:rsidTr="00F517DE">
        <w:tc>
          <w:tcPr>
            <w:tcW w:w="1326" w:type="dxa"/>
            <w:shd w:val="clear" w:color="auto" w:fill="auto"/>
          </w:tcPr>
          <w:p w:rsidR="00F517DE" w:rsidRPr="00F517DE" w:rsidRDefault="00F517DE" w:rsidP="00F517DE">
            <w:pPr>
              <w:spacing w:after="0" w:line="360" w:lineRule="auto"/>
              <w:rPr>
                <w:rFonts w:ascii="Times New Roman" w:eastAsia="Times New Roman" w:hAnsi="Times New Roman" w:cs="Times New Roman"/>
                <w:bCs/>
                <w:sz w:val="24"/>
                <w:szCs w:val="24"/>
                <w:rtl/>
              </w:rPr>
            </w:pPr>
            <w:r w:rsidRPr="00F517DE">
              <w:rPr>
                <w:rFonts w:ascii="Times New Roman" w:eastAsia="Times New Roman" w:hAnsi="Times New Roman" w:cs="Times New Roman"/>
                <w:bCs/>
                <w:sz w:val="24"/>
                <w:szCs w:val="24"/>
                <w:rtl/>
              </w:rPr>
              <w:t>שיעור 13</w:t>
            </w:r>
          </w:p>
          <w:p w:rsidR="00F517DE" w:rsidRPr="00F517DE" w:rsidRDefault="00F517DE" w:rsidP="00F517DE">
            <w:pPr>
              <w:spacing w:after="0" w:line="360" w:lineRule="auto"/>
              <w:rPr>
                <w:rFonts w:ascii="Times New Roman" w:eastAsia="Times New Roman" w:hAnsi="Times New Roman" w:cs="Times New Roman"/>
                <w:b/>
                <w:sz w:val="24"/>
                <w:szCs w:val="24"/>
                <w:rtl/>
              </w:rPr>
            </w:pPr>
          </w:p>
        </w:tc>
        <w:tc>
          <w:tcPr>
            <w:tcW w:w="4027" w:type="dxa"/>
            <w:shd w:val="clear" w:color="auto" w:fill="auto"/>
          </w:tcPr>
          <w:p w:rsidR="00F517DE" w:rsidRPr="00F517DE" w:rsidRDefault="00F517DE" w:rsidP="00F517DE">
            <w:pPr>
              <w:spacing w:after="0" w:line="360" w:lineRule="auto"/>
              <w:rPr>
                <w:rFonts w:ascii="Times New Roman" w:eastAsia="Times New Roman" w:hAnsi="Times New Roman" w:cs="Times New Roman"/>
                <w:b/>
                <w:color w:val="FF0000"/>
                <w:sz w:val="24"/>
                <w:szCs w:val="24"/>
                <w:rtl/>
              </w:rPr>
            </w:pPr>
          </w:p>
          <w:p w:rsidR="00F517DE" w:rsidRPr="00F517DE" w:rsidRDefault="00F517DE" w:rsidP="00F517DE">
            <w:pPr>
              <w:spacing w:after="0" w:line="360" w:lineRule="auto"/>
              <w:jc w:val="center"/>
              <w:rPr>
                <w:rFonts w:ascii="Times New Roman" w:eastAsia="Times New Roman" w:hAnsi="Times New Roman" w:cs="Times New Roman"/>
                <w:b/>
                <w:sz w:val="24"/>
                <w:szCs w:val="24"/>
                <w:rtl/>
              </w:rPr>
            </w:pPr>
            <w:r w:rsidRPr="00F517DE">
              <w:rPr>
                <w:rFonts w:ascii="Times New Roman" w:eastAsia="Times New Roman" w:hAnsi="Times New Roman" w:cs="Times New Roman"/>
                <w:b/>
                <w:sz w:val="24"/>
                <w:szCs w:val="24"/>
                <w:rtl/>
              </w:rPr>
              <w:t>סיום טיפול</w:t>
            </w:r>
          </w:p>
        </w:tc>
        <w:tc>
          <w:tcPr>
            <w:tcW w:w="0" w:type="auto"/>
            <w:shd w:val="clear" w:color="auto" w:fill="auto"/>
          </w:tcPr>
          <w:p w:rsidR="00F517DE" w:rsidRPr="00F517DE" w:rsidRDefault="00F517DE" w:rsidP="00F517DE">
            <w:pPr>
              <w:spacing w:after="0" w:line="360" w:lineRule="auto"/>
              <w:jc w:val="center"/>
              <w:rPr>
                <w:rFonts w:ascii="Times New Roman" w:eastAsia="Times New Roman" w:hAnsi="Times New Roman" w:cs="Times New Roman"/>
                <w:bCs/>
                <w:sz w:val="24"/>
                <w:szCs w:val="24"/>
                <w:rtl/>
              </w:rPr>
            </w:pPr>
          </w:p>
          <w:p w:rsidR="00F517DE" w:rsidRPr="00F517DE" w:rsidRDefault="00F517DE" w:rsidP="00F517DE">
            <w:pPr>
              <w:spacing w:after="0" w:line="360" w:lineRule="auto"/>
              <w:jc w:val="center"/>
              <w:rPr>
                <w:rFonts w:ascii="Times New Roman" w:eastAsia="Times New Roman" w:hAnsi="Times New Roman" w:cs="Times New Roman"/>
                <w:b/>
                <w:sz w:val="24"/>
                <w:szCs w:val="24"/>
                <w:rtl/>
              </w:rPr>
            </w:pPr>
            <w:r w:rsidRPr="00F517DE">
              <w:rPr>
                <w:rFonts w:ascii="Times New Roman" w:eastAsia="Times New Roman" w:hAnsi="Times New Roman" w:cs="Times New Roman"/>
                <w:b/>
                <w:sz w:val="24"/>
                <w:szCs w:val="24"/>
                <w:rtl/>
              </w:rPr>
              <w:t>פרק סיום טיפול</w:t>
            </w:r>
          </w:p>
          <w:p w:rsidR="00F517DE" w:rsidRPr="00F517DE" w:rsidRDefault="00F517DE" w:rsidP="00F517DE">
            <w:pPr>
              <w:spacing w:after="0" w:line="360" w:lineRule="auto"/>
              <w:jc w:val="center"/>
              <w:rPr>
                <w:rFonts w:ascii="Times New Roman" w:eastAsia="Times New Roman" w:hAnsi="Times New Roman" w:cs="Times New Roman"/>
                <w:b/>
                <w:sz w:val="24"/>
                <w:szCs w:val="24"/>
              </w:rPr>
            </w:pPr>
            <w:r w:rsidRPr="00F517DE">
              <w:rPr>
                <w:rFonts w:ascii="Times New Roman" w:eastAsia="Times New Roman" w:hAnsi="Times New Roman" w:cs="Times New Roman"/>
                <w:b/>
                <w:sz w:val="24"/>
                <w:szCs w:val="24"/>
              </w:rPr>
              <w:t>The Fragile Alliance ch.9</w:t>
            </w:r>
          </w:p>
          <w:p w:rsidR="00F517DE" w:rsidRPr="00F517DE" w:rsidRDefault="00F517DE" w:rsidP="00F517DE">
            <w:pPr>
              <w:spacing w:after="0" w:line="360" w:lineRule="auto"/>
              <w:jc w:val="center"/>
              <w:rPr>
                <w:rFonts w:ascii="Times New Roman" w:eastAsia="Times New Roman" w:hAnsi="Times New Roman" w:cs="Times New Roman"/>
                <w:b/>
                <w:sz w:val="24"/>
                <w:szCs w:val="24"/>
                <w:rtl/>
              </w:rPr>
            </w:pPr>
            <w:r w:rsidRPr="00F517DE">
              <w:rPr>
                <w:rFonts w:ascii="Times New Roman" w:eastAsia="Times New Roman" w:hAnsi="Times New Roman" w:cs="Times New Roman"/>
                <w:b/>
                <w:sz w:val="24"/>
                <w:szCs w:val="24"/>
                <w:rtl/>
              </w:rPr>
              <w:t>או פרק אחר</w:t>
            </w:r>
          </w:p>
          <w:p w:rsidR="00F517DE" w:rsidRPr="00F517DE" w:rsidRDefault="00F517DE" w:rsidP="00F517DE">
            <w:pPr>
              <w:spacing w:after="0" w:line="360" w:lineRule="auto"/>
              <w:jc w:val="center"/>
              <w:rPr>
                <w:rFonts w:ascii="Times New Roman" w:eastAsia="Times New Roman" w:hAnsi="Times New Roman" w:cs="Times New Roman"/>
                <w:b/>
                <w:sz w:val="24"/>
                <w:szCs w:val="24"/>
                <w:rtl/>
              </w:rPr>
            </w:pPr>
          </w:p>
        </w:tc>
      </w:tr>
    </w:tbl>
    <w:p w:rsidR="00F517DE" w:rsidRPr="00F517DE" w:rsidRDefault="00F517DE" w:rsidP="00F517DE">
      <w:pPr>
        <w:spacing w:after="0" w:line="240" w:lineRule="auto"/>
        <w:ind w:left="26"/>
        <w:rPr>
          <w:rFonts w:ascii="Times New Roman" w:eastAsia="Times New Roman" w:hAnsi="Times New Roman" w:cs="Times New Roman"/>
          <w:sz w:val="24"/>
          <w:szCs w:val="24"/>
        </w:rPr>
      </w:pPr>
    </w:p>
    <w:p w:rsidR="00F517DE" w:rsidRPr="00F517DE" w:rsidRDefault="00F517DE" w:rsidP="00F517DE">
      <w:pPr>
        <w:spacing w:after="0" w:line="240" w:lineRule="auto"/>
        <w:rPr>
          <w:rFonts w:ascii="Times New Roman" w:eastAsia="Times New Roman" w:hAnsi="Times New Roman" w:cs="Times New Roman"/>
          <w:sz w:val="24"/>
          <w:szCs w:val="24"/>
          <w:rtl/>
        </w:rPr>
      </w:pPr>
    </w:p>
    <w:p w:rsidR="00F517DE" w:rsidRPr="00F517DE" w:rsidRDefault="00F517DE" w:rsidP="00F517DE">
      <w:pPr>
        <w:spacing w:after="0" w:line="240" w:lineRule="auto"/>
        <w:ind w:left="26"/>
        <w:rPr>
          <w:rFonts w:ascii="Times New Roman" w:eastAsia="Times New Roman" w:hAnsi="Times New Roman" w:cs="Times New Roman"/>
          <w:b/>
          <w:bCs/>
          <w:sz w:val="24"/>
          <w:szCs w:val="24"/>
          <w:rtl/>
        </w:rPr>
      </w:pPr>
    </w:p>
    <w:p w:rsidR="00F517DE" w:rsidRPr="00F517DE" w:rsidRDefault="00F517DE" w:rsidP="00F517DE">
      <w:pPr>
        <w:spacing w:after="0" w:line="240" w:lineRule="auto"/>
        <w:ind w:left="26"/>
        <w:rPr>
          <w:rFonts w:ascii="Times New Roman" w:eastAsia="Times New Roman" w:hAnsi="Times New Roman" w:cs="Times New Roman"/>
          <w:b/>
          <w:bCs/>
          <w:sz w:val="24"/>
          <w:szCs w:val="24"/>
        </w:rPr>
      </w:pPr>
      <w:r w:rsidRPr="00F517DE">
        <w:rPr>
          <w:rFonts w:ascii="Times New Roman" w:eastAsia="Times New Roman" w:hAnsi="Times New Roman" w:cs="Times New Roman"/>
          <w:b/>
          <w:bCs/>
          <w:sz w:val="24"/>
          <w:szCs w:val="24"/>
          <w:rtl/>
        </w:rPr>
        <w:t xml:space="preserve">     דרישות קדם:</w:t>
      </w:r>
    </w:p>
    <w:p w:rsidR="00F517DE" w:rsidRPr="00F517DE" w:rsidRDefault="00F517DE" w:rsidP="00F517DE">
      <w:pPr>
        <w:spacing w:after="0" w:line="240" w:lineRule="auto"/>
        <w:rPr>
          <w:rFonts w:ascii="Times New Roman" w:eastAsia="Times New Roman" w:hAnsi="Times New Roman" w:cs="Times New Roman"/>
          <w:b/>
          <w:bCs/>
          <w:sz w:val="24"/>
          <w:szCs w:val="24"/>
          <w:rtl/>
        </w:rPr>
      </w:pPr>
    </w:p>
    <w:p w:rsidR="00F517DE" w:rsidRPr="00F517DE" w:rsidRDefault="00F517DE" w:rsidP="00F517DE">
      <w:pPr>
        <w:spacing w:after="0" w:line="240" w:lineRule="auto"/>
        <w:ind w:left="226" w:firstLine="26"/>
        <w:rPr>
          <w:rFonts w:ascii="Times New Roman" w:eastAsia="Times New Roman" w:hAnsi="Times New Roman" w:cs="Times New Roman"/>
          <w:b/>
          <w:bCs/>
          <w:sz w:val="24"/>
          <w:szCs w:val="24"/>
          <w:rtl/>
        </w:rPr>
      </w:pPr>
      <w:r w:rsidRPr="00F517DE">
        <w:rPr>
          <w:rFonts w:ascii="Times New Roman" w:eastAsia="Times New Roman" w:hAnsi="Times New Roman" w:cs="Times New Roman"/>
          <w:b/>
          <w:bCs/>
          <w:sz w:val="24"/>
          <w:szCs w:val="24"/>
          <w:rtl/>
        </w:rPr>
        <w:t xml:space="preserve"> חובות / דרישות / מטלות:</w:t>
      </w:r>
    </w:p>
    <w:p w:rsidR="00F517DE" w:rsidRPr="00F517DE" w:rsidRDefault="00F517DE" w:rsidP="00F517DE">
      <w:pPr>
        <w:spacing w:after="0" w:line="240" w:lineRule="auto"/>
        <w:ind w:left="226" w:firstLine="26"/>
        <w:rPr>
          <w:rFonts w:ascii="Times New Roman" w:eastAsia="Times New Roman" w:hAnsi="Times New Roman" w:cs="Times New Roman"/>
          <w:sz w:val="24"/>
          <w:szCs w:val="24"/>
          <w:rtl/>
        </w:rPr>
      </w:pPr>
      <w:r w:rsidRPr="00F517DE">
        <w:rPr>
          <w:rFonts w:ascii="Times New Roman" w:eastAsia="Times New Roman" w:hAnsi="Times New Roman" w:cs="Times New Roman"/>
          <w:b/>
          <w:bCs/>
          <w:sz w:val="24"/>
          <w:szCs w:val="24"/>
          <w:rtl/>
        </w:rPr>
        <w:t>א</w:t>
      </w:r>
      <w:r w:rsidRPr="00F517DE">
        <w:rPr>
          <w:rFonts w:ascii="Times New Roman" w:eastAsia="Times New Roman" w:hAnsi="Times New Roman" w:cs="Times New Roman"/>
          <w:sz w:val="24"/>
          <w:szCs w:val="24"/>
          <w:rtl/>
        </w:rPr>
        <w:t>.נוכחות חובה בשיעורים. היעדרות עד 2 פעמים בתאום עם המרצה.</w:t>
      </w:r>
    </w:p>
    <w:p w:rsidR="00F517DE" w:rsidRPr="00F517DE" w:rsidRDefault="00F517DE" w:rsidP="00F517DE">
      <w:pPr>
        <w:spacing w:after="0" w:line="240" w:lineRule="auto"/>
        <w:ind w:left="226" w:firstLine="26"/>
        <w:rPr>
          <w:rFonts w:ascii="Times New Roman" w:eastAsia="Times New Roman" w:hAnsi="Times New Roman" w:cs="Times New Roman"/>
          <w:sz w:val="24"/>
          <w:szCs w:val="24"/>
          <w:rtl/>
        </w:rPr>
      </w:pPr>
      <w:r w:rsidRPr="00F517DE">
        <w:rPr>
          <w:rFonts w:ascii="Times New Roman" w:eastAsia="Times New Roman" w:hAnsi="Times New Roman" w:cs="Times New Roman"/>
          <w:b/>
          <w:bCs/>
          <w:sz w:val="24"/>
          <w:szCs w:val="24"/>
          <w:rtl/>
        </w:rPr>
        <w:t>ב</w:t>
      </w:r>
      <w:r w:rsidRPr="00F517DE">
        <w:rPr>
          <w:rFonts w:ascii="Times New Roman" w:eastAsia="Times New Roman" w:hAnsi="Times New Roman" w:cs="Times New Roman"/>
          <w:sz w:val="24"/>
          <w:szCs w:val="24"/>
          <w:rtl/>
        </w:rPr>
        <w:t>.קריאת החומר הביבליוגראפי עליו נדון בשיעור.</w:t>
      </w:r>
    </w:p>
    <w:p w:rsidR="00F517DE" w:rsidRPr="00F517DE" w:rsidRDefault="00F517DE" w:rsidP="00F517DE">
      <w:pPr>
        <w:spacing w:after="0" w:line="240" w:lineRule="auto"/>
        <w:ind w:left="226" w:firstLine="26"/>
        <w:rPr>
          <w:rFonts w:ascii="Times New Roman" w:eastAsia="Times New Roman" w:hAnsi="Times New Roman" w:cs="Times New Roman"/>
          <w:sz w:val="24"/>
          <w:szCs w:val="24"/>
          <w:rtl/>
        </w:rPr>
      </w:pPr>
      <w:r w:rsidRPr="00F517DE">
        <w:rPr>
          <w:rFonts w:ascii="Times New Roman" w:eastAsia="Times New Roman" w:hAnsi="Times New Roman" w:cs="Times New Roman"/>
          <w:b/>
          <w:bCs/>
          <w:color w:val="000000"/>
          <w:sz w:val="24"/>
          <w:szCs w:val="24"/>
          <w:rtl/>
        </w:rPr>
        <w:t>ג.</w:t>
      </w:r>
      <w:r w:rsidRPr="00F517DE">
        <w:rPr>
          <w:rFonts w:ascii="Times New Roman" w:eastAsia="Times New Roman" w:hAnsi="Times New Roman" w:cs="Times New Roman"/>
          <w:color w:val="0000FF"/>
          <w:sz w:val="24"/>
          <w:szCs w:val="24"/>
          <w:rtl/>
        </w:rPr>
        <w:t xml:space="preserve"> </w:t>
      </w:r>
      <w:r w:rsidRPr="00F517DE">
        <w:rPr>
          <w:rFonts w:ascii="Times New Roman" w:eastAsia="Times New Roman" w:hAnsi="Times New Roman" w:cs="Times New Roman"/>
          <w:sz w:val="24"/>
          <w:szCs w:val="24"/>
          <w:rtl/>
        </w:rPr>
        <w:t>עבודה מסכמת/ או הצגת מקרה בכיתה (יוסבר בתחילת השנה)</w:t>
      </w:r>
    </w:p>
    <w:p w:rsidR="00F517DE" w:rsidRPr="00F517DE" w:rsidRDefault="00F517DE" w:rsidP="00F517DE">
      <w:pPr>
        <w:spacing w:after="0" w:line="240" w:lineRule="auto"/>
        <w:ind w:left="226" w:firstLine="26"/>
        <w:rPr>
          <w:rFonts w:ascii="Times New Roman" w:eastAsia="Times New Roman" w:hAnsi="Times New Roman" w:cs="Times New Roman"/>
          <w:sz w:val="24"/>
          <w:szCs w:val="24"/>
          <w:rtl/>
        </w:rPr>
      </w:pPr>
    </w:p>
    <w:p w:rsidR="00F517DE" w:rsidRPr="00F517DE" w:rsidRDefault="00F517DE" w:rsidP="00F517DE">
      <w:pPr>
        <w:spacing w:after="0" w:line="240" w:lineRule="auto"/>
        <w:ind w:left="226" w:firstLine="26"/>
        <w:rPr>
          <w:rFonts w:ascii="Times New Roman" w:eastAsia="Times New Roman" w:hAnsi="Times New Roman" w:cs="Times New Roman"/>
          <w:sz w:val="24"/>
          <w:szCs w:val="24"/>
          <w:rtl/>
        </w:rPr>
      </w:pPr>
      <w:r w:rsidRPr="00F517DE">
        <w:rPr>
          <w:rFonts w:ascii="Times New Roman" w:eastAsia="Times New Roman" w:hAnsi="Times New Roman" w:cs="Times New Roman"/>
          <w:b/>
          <w:bCs/>
          <w:sz w:val="24"/>
          <w:szCs w:val="24"/>
          <w:rtl/>
        </w:rPr>
        <w:t xml:space="preserve"> מרכיבי הציון הסופי </w:t>
      </w:r>
    </w:p>
    <w:p w:rsidR="00F517DE" w:rsidRPr="00F517DE" w:rsidRDefault="00F517DE" w:rsidP="00F517DE">
      <w:pPr>
        <w:spacing w:after="0" w:line="240" w:lineRule="auto"/>
        <w:ind w:left="226" w:firstLine="26"/>
        <w:rPr>
          <w:rFonts w:ascii="Times New Roman" w:eastAsia="Times New Roman" w:hAnsi="Times New Roman" w:cs="Times New Roman"/>
          <w:sz w:val="24"/>
          <w:szCs w:val="24"/>
          <w:rtl/>
        </w:rPr>
      </w:pPr>
    </w:p>
    <w:p w:rsidR="00F517DE" w:rsidRPr="00F517DE" w:rsidRDefault="00F517DE" w:rsidP="00F517DE">
      <w:pPr>
        <w:spacing w:after="0" w:line="240" w:lineRule="auto"/>
        <w:ind w:left="226" w:firstLine="26"/>
        <w:rPr>
          <w:rFonts w:ascii="Times New Roman" w:eastAsia="Times New Roman" w:hAnsi="Times New Roman" w:cs="Times New Roman"/>
          <w:b/>
          <w:bCs/>
          <w:sz w:val="24"/>
          <w:szCs w:val="24"/>
          <w:rtl/>
        </w:rPr>
      </w:pPr>
      <w:r w:rsidRPr="00F517DE">
        <w:rPr>
          <w:rFonts w:ascii="Times New Roman" w:eastAsia="Times New Roman" w:hAnsi="Times New Roman" w:cs="Times New Roman"/>
          <w:sz w:val="24"/>
          <w:szCs w:val="24"/>
          <w:rtl/>
        </w:rPr>
        <w:t>נוכחות בכיתה ועבודת סיום</w:t>
      </w:r>
    </w:p>
    <w:p w:rsidR="00F517DE" w:rsidRPr="00F517DE" w:rsidRDefault="00F517DE" w:rsidP="00F517DE">
      <w:pPr>
        <w:spacing w:after="0" w:line="240" w:lineRule="auto"/>
        <w:ind w:left="226" w:firstLine="26"/>
        <w:rPr>
          <w:rFonts w:ascii="Times New Roman" w:eastAsia="Times New Roman" w:hAnsi="Times New Roman" w:cs="Times New Roman"/>
          <w:b/>
          <w:bCs/>
          <w:sz w:val="24"/>
          <w:szCs w:val="24"/>
          <w:rtl/>
        </w:rPr>
      </w:pPr>
    </w:p>
    <w:p w:rsidR="00F517DE" w:rsidRPr="00F517DE" w:rsidRDefault="00F517DE" w:rsidP="00F517DE">
      <w:pPr>
        <w:spacing w:after="0" w:line="240" w:lineRule="auto"/>
        <w:ind w:left="226" w:firstLine="26"/>
        <w:rPr>
          <w:rFonts w:ascii="Times New Roman" w:eastAsia="Times New Roman" w:hAnsi="Times New Roman" w:cs="Times New Roman"/>
          <w:b/>
          <w:bCs/>
          <w:sz w:val="24"/>
          <w:szCs w:val="24"/>
          <w:rtl/>
        </w:rPr>
      </w:pPr>
    </w:p>
    <w:p w:rsidR="00F517DE" w:rsidRPr="00F517DE" w:rsidRDefault="00F517DE" w:rsidP="00F517DE">
      <w:pPr>
        <w:spacing w:after="0" w:line="240" w:lineRule="auto"/>
        <w:ind w:left="226" w:firstLine="26"/>
        <w:rPr>
          <w:rFonts w:ascii="Times New Roman" w:eastAsia="Times New Roman" w:hAnsi="Times New Roman" w:cs="Times New Roman"/>
          <w:b/>
          <w:bCs/>
          <w:sz w:val="24"/>
          <w:szCs w:val="24"/>
          <w:rtl/>
        </w:rPr>
      </w:pPr>
    </w:p>
    <w:p w:rsidR="00F517DE" w:rsidRPr="00F517DE" w:rsidRDefault="00F517DE" w:rsidP="00F517DE">
      <w:pPr>
        <w:spacing w:after="0" w:line="240" w:lineRule="auto"/>
        <w:ind w:left="226" w:firstLine="26"/>
        <w:rPr>
          <w:rFonts w:ascii="Times New Roman" w:eastAsia="Times New Roman" w:hAnsi="Times New Roman" w:cs="Times New Roman"/>
          <w:b/>
          <w:bCs/>
          <w:sz w:val="24"/>
          <w:szCs w:val="24"/>
          <w:rtl/>
        </w:rPr>
      </w:pPr>
    </w:p>
    <w:p w:rsidR="00F517DE" w:rsidRPr="00F517DE" w:rsidRDefault="00F517DE" w:rsidP="00F517DE">
      <w:pPr>
        <w:spacing w:after="0" w:line="240" w:lineRule="auto"/>
        <w:ind w:left="226" w:firstLine="26"/>
        <w:rPr>
          <w:rFonts w:ascii="Times New Roman" w:eastAsia="Times New Roman" w:hAnsi="Times New Roman" w:cs="Times New Roman"/>
          <w:b/>
          <w:bCs/>
          <w:sz w:val="24"/>
          <w:szCs w:val="24"/>
          <w:rtl/>
        </w:rPr>
      </w:pPr>
    </w:p>
    <w:p w:rsidR="00F517DE" w:rsidRPr="00F517DE" w:rsidRDefault="00F517DE" w:rsidP="00F517DE">
      <w:pPr>
        <w:spacing w:after="0" w:line="240" w:lineRule="auto"/>
        <w:ind w:left="226" w:firstLine="26"/>
        <w:rPr>
          <w:rFonts w:ascii="Times New Roman" w:eastAsia="Times New Roman" w:hAnsi="Times New Roman" w:cs="Times New Roman"/>
          <w:b/>
          <w:bCs/>
          <w:sz w:val="24"/>
          <w:szCs w:val="24"/>
          <w:rtl/>
        </w:rPr>
      </w:pPr>
    </w:p>
    <w:p w:rsidR="00F517DE" w:rsidRPr="00F517DE" w:rsidRDefault="00F517DE" w:rsidP="00F517DE">
      <w:pPr>
        <w:spacing w:after="0" w:line="240" w:lineRule="auto"/>
        <w:ind w:left="226" w:firstLine="26"/>
        <w:rPr>
          <w:rFonts w:ascii="Times New Roman" w:eastAsia="Times New Roman" w:hAnsi="Times New Roman" w:cs="Times New Roman"/>
          <w:b/>
          <w:bCs/>
          <w:sz w:val="24"/>
          <w:szCs w:val="24"/>
          <w:rtl/>
        </w:rPr>
      </w:pPr>
    </w:p>
    <w:p w:rsidR="00F517DE" w:rsidRPr="00F517DE" w:rsidRDefault="00F517DE" w:rsidP="00F517DE">
      <w:pPr>
        <w:spacing w:after="0" w:line="240" w:lineRule="auto"/>
        <w:ind w:left="226" w:firstLine="26"/>
        <w:rPr>
          <w:rFonts w:ascii="Times New Roman" w:eastAsia="Times New Roman" w:hAnsi="Times New Roman" w:cs="Times New Roman"/>
          <w:b/>
          <w:bCs/>
          <w:sz w:val="24"/>
          <w:szCs w:val="24"/>
          <w:rtl/>
        </w:rPr>
      </w:pPr>
    </w:p>
    <w:p w:rsidR="00F517DE" w:rsidRPr="00F517DE" w:rsidRDefault="00F517DE" w:rsidP="00F517DE">
      <w:pPr>
        <w:spacing w:after="0" w:line="240" w:lineRule="auto"/>
        <w:ind w:left="226" w:firstLine="26"/>
        <w:rPr>
          <w:rFonts w:ascii="Times New Roman" w:eastAsia="Times New Roman" w:hAnsi="Times New Roman" w:cs="Times New Roman"/>
          <w:b/>
          <w:bCs/>
          <w:sz w:val="24"/>
          <w:szCs w:val="24"/>
          <w:rtl/>
        </w:rPr>
      </w:pPr>
    </w:p>
    <w:p w:rsidR="00F517DE" w:rsidRPr="00F517DE" w:rsidRDefault="00F517DE" w:rsidP="00F517DE">
      <w:pPr>
        <w:spacing w:after="0" w:line="360" w:lineRule="auto"/>
        <w:ind w:left="26"/>
        <w:rPr>
          <w:rFonts w:ascii="Times New Roman" w:eastAsia="Times New Roman" w:hAnsi="Times New Roman" w:cs="Times New Roman"/>
          <w:sz w:val="24"/>
          <w:szCs w:val="24"/>
        </w:rPr>
      </w:pPr>
      <w:r w:rsidRPr="00F517DE">
        <w:rPr>
          <w:rFonts w:ascii="Times New Roman" w:eastAsia="Times New Roman" w:hAnsi="Times New Roman" w:cs="Times New Roman"/>
          <w:b/>
          <w:bCs/>
          <w:sz w:val="24"/>
          <w:szCs w:val="24"/>
          <w:rtl/>
        </w:rPr>
        <w:lastRenderedPageBreak/>
        <w:t>ד. ביבליוגרפיה:</w:t>
      </w:r>
      <w:r w:rsidRPr="00F517DE">
        <w:rPr>
          <w:rFonts w:ascii="Times New Roman" w:eastAsia="Times New Roman" w:hAnsi="Times New Roman" w:cs="Times New Roman"/>
          <w:sz w:val="24"/>
          <w:szCs w:val="24"/>
          <w:rtl/>
        </w:rPr>
        <w:t xml:space="preserve"> (חובה)</w:t>
      </w:r>
    </w:p>
    <w:p w:rsidR="00F517DE" w:rsidRPr="00F517DE" w:rsidRDefault="00F517DE" w:rsidP="00F517DE">
      <w:pPr>
        <w:spacing w:after="0" w:line="240" w:lineRule="auto"/>
        <w:ind w:left="226" w:firstLine="26"/>
        <w:rPr>
          <w:rFonts w:ascii="Times New Roman" w:eastAsia="Times New Roman" w:hAnsi="Times New Roman" w:cs="Times New Roman"/>
          <w:b/>
          <w:bCs/>
          <w:sz w:val="24"/>
          <w:szCs w:val="24"/>
          <w:rtl/>
        </w:rPr>
      </w:pPr>
      <w:r w:rsidRPr="00F517DE">
        <w:rPr>
          <w:rFonts w:ascii="Times New Roman" w:eastAsia="Times New Roman" w:hAnsi="Times New Roman" w:cs="Times New Roman"/>
          <w:b/>
          <w:bCs/>
          <w:sz w:val="24"/>
          <w:szCs w:val="24"/>
          <w:rtl/>
        </w:rPr>
        <w:t xml:space="preserve">     חומר קריאה: חובה </w:t>
      </w:r>
    </w:p>
    <w:p w:rsidR="00F517DE" w:rsidRPr="00F517DE" w:rsidRDefault="00F517DE" w:rsidP="00F517DE">
      <w:pPr>
        <w:spacing w:after="0" w:line="240" w:lineRule="auto"/>
        <w:ind w:left="226" w:firstLine="26"/>
        <w:rPr>
          <w:rFonts w:ascii="Times New Roman" w:eastAsia="Times New Roman" w:hAnsi="Times New Roman" w:cs="Times New Roman"/>
          <w:b/>
          <w:bCs/>
          <w:sz w:val="24"/>
          <w:szCs w:val="24"/>
          <w:rtl/>
        </w:rPr>
      </w:pPr>
    </w:p>
    <w:p w:rsidR="00F517DE" w:rsidRPr="00F517DE" w:rsidRDefault="00F517DE" w:rsidP="00F517DE">
      <w:pPr>
        <w:spacing w:after="0" w:line="240" w:lineRule="auto"/>
        <w:ind w:left="226" w:firstLine="26"/>
        <w:rPr>
          <w:rFonts w:ascii="Times New Roman" w:eastAsia="Times New Roman" w:hAnsi="Times New Roman" w:cs="Times New Roman"/>
          <w:sz w:val="24"/>
          <w:szCs w:val="24"/>
          <w:rtl/>
        </w:rPr>
      </w:pPr>
      <w:r w:rsidRPr="00F517DE">
        <w:rPr>
          <w:rFonts w:ascii="Times New Roman" w:eastAsia="Times New Roman" w:hAnsi="Times New Roman" w:cs="Times New Roman"/>
          <w:b/>
          <w:bCs/>
          <w:sz w:val="24"/>
          <w:szCs w:val="24"/>
          <w:rtl/>
        </w:rPr>
        <w:t>*רשות</w:t>
      </w:r>
    </w:p>
    <w:p w:rsidR="00F517DE" w:rsidRPr="00F517DE" w:rsidRDefault="00F517DE" w:rsidP="00F517DE">
      <w:pPr>
        <w:spacing w:after="0" w:line="240" w:lineRule="auto"/>
        <w:rPr>
          <w:rFonts w:ascii="Times New Roman" w:eastAsia="Times New Roman" w:hAnsi="Times New Roman" w:cs="Times New Roman"/>
          <w:sz w:val="24"/>
          <w:szCs w:val="24"/>
          <w:rtl/>
        </w:rPr>
      </w:pPr>
    </w:p>
    <w:p w:rsidR="00F517DE" w:rsidRPr="00F517DE" w:rsidRDefault="00F517DE" w:rsidP="00F517DE">
      <w:pPr>
        <w:spacing w:after="0" w:line="240" w:lineRule="auto"/>
        <w:rPr>
          <w:rFonts w:ascii="Times New Roman" w:eastAsia="Times New Roman" w:hAnsi="Times New Roman" w:cs="Times New Roman"/>
          <w:sz w:val="24"/>
          <w:szCs w:val="24"/>
          <w:rtl/>
        </w:rPr>
      </w:pPr>
      <w:r w:rsidRPr="00F517DE">
        <w:rPr>
          <w:rFonts w:ascii="Times New Roman" w:eastAsia="Times New Roman" w:hAnsi="Times New Roman" w:cs="Times New Roman"/>
          <w:sz w:val="24"/>
          <w:szCs w:val="24"/>
          <w:rtl/>
        </w:rPr>
        <w:t>בכר א. (תשס"ב).הפחד לתפוס מקום. אנורקסיה ובולמיה:טיפול לפי גישת הפסיכולוגיה של העצמי. פרק 1. בהמשך יוחלט על פרק נוסף המציג טיפול.</w:t>
      </w:r>
    </w:p>
    <w:p w:rsidR="00F517DE" w:rsidRPr="00F517DE" w:rsidRDefault="00F517DE" w:rsidP="00F517DE">
      <w:pPr>
        <w:spacing w:after="0" w:line="240" w:lineRule="auto"/>
        <w:rPr>
          <w:rFonts w:ascii="Times New Roman" w:eastAsia="Times New Roman" w:hAnsi="Times New Roman" w:cs="Times New Roman"/>
          <w:sz w:val="24"/>
          <w:szCs w:val="24"/>
          <w:rtl/>
        </w:rPr>
      </w:pPr>
    </w:p>
    <w:p w:rsidR="00F517DE" w:rsidRPr="00F517DE" w:rsidRDefault="00F517DE" w:rsidP="00F517DE">
      <w:pPr>
        <w:spacing w:after="0" w:line="240" w:lineRule="auto"/>
        <w:rPr>
          <w:rFonts w:ascii="Times New Roman" w:eastAsia="Times New Roman" w:hAnsi="Times New Roman" w:cs="Times New Roman"/>
          <w:sz w:val="24"/>
          <w:szCs w:val="24"/>
          <w:rtl/>
        </w:rPr>
      </w:pPr>
      <w:r w:rsidRPr="00F517DE">
        <w:rPr>
          <w:rFonts w:ascii="Times New Roman" w:eastAsia="Times New Roman" w:hAnsi="Times New Roman" w:cs="Times New Roman"/>
          <w:sz w:val="24"/>
          <w:szCs w:val="24"/>
          <w:rtl/>
        </w:rPr>
        <w:t xml:space="preserve">*ברנשטיין ש. (2003) בשחקים אין משחקים. מתוך:פרוני, א. (עריכה). </w:t>
      </w:r>
      <w:r w:rsidRPr="00F517DE">
        <w:rPr>
          <w:rFonts w:ascii="Times New Roman" w:eastAsia="Times New Roman" w:hAnsi="Times New Roman" w:cs="Times New Roman"/>
          <w:i/>
          <w:iCs/>
          <w:sz w:val="24"/>
          <w:szCs w:val="24"/>
          <w:rtl/>
        </w:rPr>
        <w:t>המשחק. מבט מהפסיכואנליזה וממקום אחר</w:t>
      </w:r>
      <w:r w:rsidRPr="00F517DE">
        <w:rPr>
          <w:rFonts w:ascii="Times New Roman" w:eastAsia="Times New Roman" w:hAnsi="Times New Roman" w:cs="Times New Roman"/>
          <w:sz w:val="24"/>
          <w:szCs w:val="24"/>
          <w:rtl/>
        </w:rPr>
        <w:t>.ידיעות אחרונות ספרי חמד.ע. 249-263</w:t>
      </w:r>
    </w:p>
    <w:p w:rsidR="00F517DE" w:rsidRPr="00F517DE" w:rsidRDefault="00F517DE" w:rsidP="00F517DE">
      <w:pPr>
        <w:spacing w:after="0" w:line="240" w:lineRule="auto"/>
        <w:rPr>
          <w:rFonts w:ascii="Times New Roman" w:eastAsia="Times New Roman" w:hAnsi="Times New Roman" w:cs="Times New Roman"/>
          <w:sz w:val="24"/>
          <w:szCs w:val="24"/>
          <w:rtl/>
        </w:rPr>
      </w:pPr>
    </w:p>
    <w:p w:rsidR="00F517DE" w:rsidRPr="00F517DE" w:rsidRDefault="00F517DE" w:rsidP="00F517DE">
      <w:pPr>
        <w:spacing w:after="0" w:line="240" w:lineRule="auto"/>
        <w:rPr>
          <w:rFonts w:ascii="Times New Roman" w:eastAsia="Times New Roman" w:hAnsi="Times New Roman" w:cs="Times New Roman"/>
          <w:sz w:val="24"/>
          <w:szCs w:val="24"/>
          <w:rtl/>
        </w:rPr>
      </w:pPr>
      <w:r w:rsidRPr="00F517DE">
        <w:rPr>
          <w:rFonts w:ascii="Times New Roman" w:eastAsia="Times New Roman" w:hAnsi="Times New Roman" w:cs="Times New Roman"/>
          <w:sz w:val="24"/>
          <w:szCs w:val="24"/>
          <w:rtl/>
        </w:rPr>
        <w:t>טריאסט י. (2000). " על הפונקציה ההורית של המטפל במתבגרים" הורים, הורות ומתבגרים, לקט הרצאות מיום עיון, מכון סאמיט, ירושלים,עמ 31-49.</w:t>
      </w:r>
    </w:p>
    <w:p w:rsidR="00F517DE" w:rsidRPr="00F517DE" w:rsidRDefault="00F517DE" w:rsidP="00F517DE">
      <w:pPr>
        <w:spacing w:after="0" w:line="240" w:lineRule="auto"/>
        <w:ind w:left="226" w:firstLine="26"/>
        <w:rPr>
          <w:rFonts w:ascii="Times New Roman" w:eastAsia="Times New Roman" w:hAnsi="Times New Roman" w:cs="Times New Roman"/>
          <w:b/>
          <w:bCs/>
          <w:sz w:val="24"/>
          <w:szCs w:val="24"/>
          <w:rtl/>
        </w:rPr>
      </w:pPr>
    </w:p>
    <w:p w:rsidR="00F517DE" w:rsidRPr="00F517DE" w:rsidRDefault="00F517DE" w:rsidP="00F517DE">
      <w:pPr>
        <w:spacing w:after="0" w:line="240" w:lineRule="auto"/>
        <w:ind w:left="226" w:firstLine="26"/>
        <w:rPr>
          <w:rFonts w:ascii="Times New Roman" w:eastAsia="Times New Roman" w:hAnsi="Times New Roman" w:cs="Times New Roman"/>
          <w:b/>
          <w:bCs/>
          <w:sz w:val="24"/>
          <w:szCs w:val="24"/>
          <w:rtl/>
        </w:rPr>
      </w:pPr>
    </w:p>
    <w:p w:rsidR="00F517DE" w:rsidRPr="00F517DE" w:rsidRDefault="00F517DE" w:rsidP="00F517DE">
      <w:pPr>
        <w:spacing w:after="0" w:line="360" w:lineRule="auto"/>
        <w:ind w:left="226" w:firstLine="26"/>
        <w:jc w:val="right"/>
        <w:rPr>
          <w:rFonts w:ascii="Times New Roman" w:eastAsia="Times New Roman" w:hAnsi="Times New Roman" w:cs="Times New Roman"/>
          <w:sz w:val="24"/>
          <w:szCs w:val="24"/>
        </w:rPr>
      </w:pPr>
      <w:r w:rsidRPr="00F517DE">
        <w:rPr>
          <w:rFonts w:ascii="Times New Roman" w:eastAsia="Times New Roman" w:hAnsi="Times New Roman" w:cs="Times New Roman"/>
          <w:sz w:val="24"/>
          <w:szCs w:val="24"/>
        </w:rPr>
        <w:t xml:space="preserve"> Anastasopoulos D., laylou-Lingos, Effie., Waddell, M.(1999).</w:t>
      </w:r>
      <w:r w:rsidRPr="00F517DE">
        <w:rPr>
          <w:rFonts w:ascii="Times New Roman" w:eastAsia="Times New Roman" w:hAnsi="Times New Roman" w:cs="Times New Roman"/>
          <w:i/>
          <w:iCs/>
          <w:sz w:val="24"/>
          <w:szCs w:val="24"/>
        </w:rPr>
        <w:t xml:space="preserve">Psychoanalytic psychotherapy of the severely Disturbed </w:t>
      </w:r>
      <w:r w:rsidRPr="00F517DE">
        <w:rPr>
          <w:rFonts w:ascii="Times New Roman" w:eastAsia="Times New Roman" w:hAnsi="Times New Roman" w:cs="Times New Roman"/>
          <w:sz w:val="24"/>
          <w:szCs w:val="24"/>
        </w:rPr>
        <w:t>Adolescent. Karnac books.ch.7.</w:t>
      </w:r>
    </w:p>
    <w:p w:rsidR="00F517DE" w:rsidRPr="00F517DE" w:rsidRDefault="00F517DE" w:rsidP="00F517DE">
      <w:pPr>
        <w:spacing w:after="0" w:line="240" w:lineRule="auto"/>
        <w:ind w:left="226" w:firstLine="26"/>
        <w:rPr>
          <w:rFonts w:ascii="Times New Roman" w:eastAsia="Times New Roman" w:hAnsi="Times New Roman" w:cs="Times New Roman"/>
          <w:b/>
          <w:bCs/>
          <w:sz w:val="24"/>
          <w:szCs w:val="24"/>
          <w:rtl/>
        </w:rPr>
      </w:pPr>
    </w:p>
    <w:p w:rsidR="00F517DE" w:rsidRPr="00F517DE" w:rsidRDefault="00F517DE" w:rsidP="00F517DE">
      <w:pPr>
        <w:spacing w:after="0" w:line="240" w:lineRule="auto"/>
        <w:ind w:left="226" w:firstLine="26"/>
        <w:jc w:val="right"/>
        <w:rPr>
          <w:rFonts w:ascii="Times New Roman" w:eastAsia="Times New Roman" w:hAnsi="Times New Roman" w:cs="Times New Roman"/>
          <w:sz w:val="24"/>
          <w:szCs w:val="24"/>
        </w:rPr>
      </w:pPr>
      <w:r w:rsidRPr="00F517DE">
        <w:rPr>
          <w:rFonts w:ascii="Times New Roman" w:eastAsia="Times New Roman" w:hAnsi="Times New Roman" w:cs="Times New Roman"/>
          <w:sz w:val="24"/>
          <w:szCs w:val="24"/>
        </w:rPr>
        <w:t>Bloss, p.(1967). The Second Individuation Process of Adolescence.</w:t>
      </w:r>
      <w:r w:rsidRPr="00F517DE">
        <w:rPr>
          <w:rFonts w:ascii="Times New Roman" w:eastAsia="Times New Roman" w:hAnsi="Times New Roman" w:cs="Times New Roman"/>
          <w:i/>
          <w:iCs/>
          <w:sz w:val="24"/>
          <w:szCs w:val="24"/>
        </w:rPr>
        <w:t>Psychoanalytic Study of the Child</w:t>
      </w:r>
      <w:r w:rsidRPr="00F517DE">
        <w:rPr>
          <w:rFonts w:ascii="Times New Roman" w:eastAsia="Times New Roman" w:hAnsi="Times New Roman" w:cs="Times New Roman"/>
          <w:sz w:val="24"/>
          <w:szCs w:val="24"/>
        </w:rPr>
        <w:t>,22,162-186.</w:t>
      </w:r>
    </w:p>
    <w:p w:rsidR="00F517DE" w:rsidRPr="00F517DE" w:rsidRDefault="00F517DE" w:rsidP="00F517DE">
      <w:pPr>
        <w:spacing w:after="0" w:line="240" w:lineRule="auto"/>
        <w:ind w:left="226" w:firstLine="26"/>
        <w:jc w:val="right"/>
        <w:rPr>
          <w:rFonts w:ascii="Times New Roman" w:eastAsia="Times New Roman" w:hAnsi="Times New Roman" w:cs="Times New Roman"/>
          <w:sz w:val="24"/>
          <w:szCs w:val="24"/>
        </w:rPr>
      </w:pPr>
    </w:p>
    <w:p w:rsidR="00F517DE" w:rsidRPr="00F517DE" w:rsidRDefault="00F517DE" w:rsidP="00F517DE">
      <w:pPr>
        <w:spacing w:after="0" w:line="240" w:lineRule="auto"/>
        <w:ind w:left="226" w:firstLine="26"/>
        <w:jc w:val="right"/>
        <w:rPr>
          <w:rFonts w:ascii="Times New Roman" w:eastAsia="Times New Roman" w:hAnsi="Times New Roman" w:cs="Times New Roman"/>
          <w:sz w:val="24"/>
          <w:szCs w:val="24"/>
          <w:rtl/>
        </w:rPr>
      </w:pPr>
      <w:r w:rsidRPr="00F517DE">
        <w:rPr>
          <w:rFonts w:ascii="Times New Roman" w:eastAsia="Times New Roman" w:hAnsi="Times New Roman" w:cs="Times New Roman"/>
          <w:sz w:val="24"/>
          <w:szCs w:val="24"/>
        </w:rPr>
        <w:t>Doctors, S.R.(2000). Attachment-Individuation:Clinical notes towaed a reconsideration of "adolescent turmoil".</w:t>
      </w:r>
      <w:r w:rsidRPr="00F517DE">
        <w:rPr>
          <w:rFonts w:ascii="Times New Roman" w:eastAsia="Times New Roman" w:hAnsi="Times New Roman" w:cs="Times New Roman"/>
          <w:i/>
          <w:iCs/>
          <w:sz w:val="24"/>
          <w:szCs w:val="24"/>
        </w:rPr>
        <w:t>Adolescent Psychiatry</w:t>
      </w:r>
      <w:r w:rsidRPr="00F517DE">
        <w:rPr>
          <w:rFonts w:ascii="Times New Roman" w:eastAsia="Times New Roman" w:hAnsi="Times New Roman" w:cs="Times New Roman"/>
          <w:sz w:val="24"/>
          <w:szCs w:val="24"/>
        </w:rPr>
        <w:t>, 25,3-12.</w:t>
      </w:r>
    </w:p>
    <w:p w:rsidR="00F517DE" w:rsidRPr="00F517DE" w:rsidRDefault="00F517DE" w:rsidP="00F517DE">
      <w:pPr>
        <w:spacing w:after="0" w:line="240" w:lineRule="auto"/>
        <w:ind w:left="226" w:firstLine="26"/>
        <w:jc w:val="right"/>
        <w:rPr>
          <w:rFonts w:ascii="Times New Roman" w:eastAsia="Times New Roman" w:hAnsi="Times New Roman" w:cs="Times New Roman"/>
          <w:sz w:val="24"/>
          <w:szCs w:val="24"/>
        </w:rPr>
      </w:pPr>
    </w:p>
    <w:p w:rsidR="00F517DE" w:rsidRPr="00F517DE" w:rsidRDefault="00F517DE" w:rsidP="00F517DE">
      <w:pPr>
        <w:spacing w:after="0" w:line="240" w:lineRule="auto"/>
        <w:ind w:left="226" w:firstLine="26"/>
        <w:jc w:val="right"/>
        <w:rPr>
          <w:rFonts w:ascii="Times New Roman" w:eastAsia="Times New Roman" w:hAnsi="Times New Roman" w:cs="Times New Roman"/>
          <w:sz w:val="24"/>
          <w:szCs w:val="24"/>
        </w:rPr>
      </w:pPr>
      <w:r w:rsidRPr="00F517DE">
        <w:rPr>
          <w:rFonts w:ascii="Times New Roman" w:eastAsia="Times New Roman" w:hAnsi="Times New Roman" w:cs="Times New Roman"/>
          <w:sz w:val="24"/>
          <w:szCs w:val="24"/>
        </w:rPr>
        <w:t xml:space="preserve">Kernberg, O.F.(1998). The Diagnosis of narcissistic and antisocial pathology in adolescence. </w:t>
      </w:r>
      <w:r w:rsidRPr="00F517DE">
        <w:rPr>
          <w:rFonts w:ascii="Times New Roman" w:eastAsia="Times New Roman" w:hAnsi="Times New Roman" w:cs="Times New Roman"/>
          <w:i/>
          <w:iCs/>
          <w:sz w:val="24"/>
          <w:szCs w:val="24"/>
        </w:rPr>
        <w:t>Adolescent Psychiatry</w:t>
      </w:r>
      <w:r w:rsidRPr="00F517DE">
        <w:rPr>
          <w:rFonts w:ascii="Times New Roman" w:eastAsia="Times New Roman" w:hAnsi="Times New Roman" w:cs="Times New Roman"/>
          <w:sz w:val="24"/>
          <w:szCs w:val="24"/>
        </w:rPr>
        <w:t>; 22.</w:t>
      </w:r>
    </w:p>
    <w:p w:rsidR="00F517DE" w:rsidRPr="00F517DE" w:rsidRDefault="00F517DE" w:rsidP="00F517DE">
      <w:pPr>
        <w:spacing w:after="0" w:line="240" w:lineRule="auto"/>
        <w:ind w:left="226" w:firstLine="26"/>
        <w:jc w:val="right"/>
        <w:rPr>
          <w:rFonts w:ascii="Times New Roman" w:eastAsia="Times New Roman" w:hAnsi="Times New Roman" w:cs="Times New Roman"/>
          <w:sz w:val="24"/>
          <w:szCs w:val="24"/>
          <w:rtl/>
        </w:rPr>
      </w:pPr>
    </w:p>
    <w:p w:rsidR="00F517DE" w:rsidRPr="00F517DE" w:rsidRDefault="00F517DE" w:rsidP="00F517DE">
      <w:pPr>
        <w:spacing w:after="0" w:line="240" w:lineRule="auto"/>
        <w:ind w:left="226" w:firstLine="26"/>
        <w:jc w:val="right"/>
        <w:rPr>
          <w:rFonts w:ascii="Times New Roman" w:eastAsia="Times New Roman" w:hAnsi="Times New Roman" w:cs="Times New Roman"/>
          <w:sz w:val="24"/>
          <w:szCs w:val="24"/>
        </w:rPr>
      </w:pPr>
    </w:p>
    <w:p w:rsidR="00F517DE" w:rsidRPr="00F517DE" w:rsidRDefault="00F517DE" w:rsidP="00F517DE">
      <w:pPr>
        <w:spacing w:after="0" w:line="240" w:lineRule="auto"/>
        <w:jc w:val="right"/>
        <w:rPr>
          <w:rFonts w:ascii="Times New Roman" w:eastAsia="Times New Roman" w:hAnsi="Times New Roman" w:cs="Times New Roman"/>
          <w:sz w:val="24"/>
          <w:szCs w:val="24"/>
        </w:rPr>
      </w:pPr>
      <w:r w:rsidRPr="00F517DE">
        <w:rPr>
          <w:rFonts w:ascii="Times New Roman" w:eastAsia="Times New Roman" w:hAnsi="Times New Roman" w:cs="Times New Roman"/>
          <w:sz w:val="24"/>
          <w:szCs w:val="24"/>
        </w:rPr>
        <w:t xml:space="preserve">*King. R,A., Apter A. (Eds.)(2003). </w:t>
      </w:r>
      <w:r w:rsidRPr="00F517DE">
        <w:rPr>
          <w:rFonts w:ascii="Times New Roman" w:eastAsia="Times New Roman" w:hAnsi="Times New Roman" w:cs="Times New Roman"/>
          <w:i/>
          <w:iCs/>
          <w:sz w:val="24"/>
          <w:szCs w:val="24"/>
        </w:rPr>
        <w:t>Suicide in Children and Adolescents</w:t>
      </w:r>
      <w:r w:rsidRPr="00F517DE">
        <w:rPr>
          <w:rFonts w:ascii="Times New Roman" w:eastAsia="Times New Roman" w:hAnsi="Times New Roman" w:cs="Times New Roman"/>
          <w:sz w:val="24"/>
          <w:szCs w:val="24"/>
        </w:rPr>
        <w:t>. Cambridge University Press.</w:t>
      </w:r>
    </w:p>
    <w:p w:rsidR="00F517DE" w:rsidRPr="00F517DE" w:rsidRDefault="00F517DE" w:rsidP="00F517DE">
      <w:pPr>
        <w:spacing w:after="0" w:line="240" w:lineRule="auto"/>
        <w:jc w:val="right"/>
        <w:rPr>
          <w:rFonts w:ascii="Times New Roman" w:eastAsia="Times New Roman" w:hAnsi="Times New Roman" w:cs="Times New Roman"/>
          <w:sz w:val="24"/>
          <w:szCs w:val="24"/>
        </w:rPr>
      </w:pPr>
    </w:p>
    <w:p w:rsidR="00F517DE" w:rsidRPr="00F517DE" w:rsidRDefault="00F517DE" w:rsidP="00F517DE">
      <w:pPr>
        <w:spacing w:after="0" w:line="240" w:lineRule="auto"/>
        <w:jc w:val="right"/>
        <w:rPr>
          <w:rFonts w:ascii="Times New Roman" w:eastAsia="Times New Roman" w:hAnsi="Times New Roman" w:cs="Times New Roman"/>
          <w:sz w:val="24"/>
          <w:szCs w:val="24"/>
          <w:rtl/>
        </w:rPr>
      </w:pPr>
    </w:p>
    <w:p w:rsidR="00F517DE" w:rsidRPr="00F517DE" w:rsidRDefault="00F517DE" w:rsidP="00F517DE">
      <w:pPr>
        <w:spacing w:after="0" w:line="240" w:lineRule="auto"/>
        <w:ind w:left="226" w:firstLine="26"/>
        <w:jc w:val="right"/>
        <w:rPr>
          <w:rFonts w:ascii="Times New Roman" w:eastAsia="Times New Roman" w:hAnsi="Times New Roman" w:cs="Times New Roman"/>
          <w:sz w:val="24"/>
          <w:szCs w:val="24"/>
        </w:rPr>
      </w:pPr>
      <w:r w:rsidRPr="00F517DE">
        <w:rPr>
          <w:rFonts w:ascii="Times New Roman" w:eastAsia="Times New Roman" w:hAnsi="Times New Roman" w:cs="Times New Roman"/>
          <w:sz w:val="24"/>
          <w:szCs w:val="24"/>
        </w:rPr>
        <w:t xml:space="preserve">Levy-Warren, M.H.(1999). "I am, you are, and so are we: a current perspective on adolescent separation-individuation theory", </w:t>
      </w:r>
      <w:r w:rsidRPr="00F517DE">
        <w:rPr>
          <w:rFonts w:ascii="Times New Roman" w:eastAsia="Times New Roman" w:hAnsi="Times New Roman" w:cs="Times New Roman"/>
          <w:i/>
          <w:iCs/>
          <w:sz w:val="24"/>
          <w:szCs w:val="24"/>
        </w:rPr>
        <w:t>Adolecent Psychiatry</w:t>
      </w:r>
      <w:r w:rsidRPr="00F517DE">
        <w:rPr>
          <w:rFonts w:ascii="Times New Roman" w:eastAsia="Times New Roman" w:hAnsi="Times New Roman" w:cs="Times New Roman"/>
          <w:sz w:val="24"/>
          <w:szCs w:val="24"/>
        </w:rPr>
        <w:t xml:space="preserve"> (p.3-24) vol 24</w:t>
      </w:r>
    </w:p>
    <w:p w:rsidR="00F517DE" w:rsidRPr="00F517DE" w:rsidRDefault="00F517DE" w:rsidP="00F517DE">
      <w:pPr>
        <w:spacing w:after="0" w:line="240" w:lineRule="auto"/>
        <w:ind w:left="226" w:firstLine="26"/>
        <w:jc w:val="right"/>
        <w:rPr>
          <w:rFonts w:ascii="Times New Roman" w:eastAsia="Times New Roman" w:hAnsi="Times New Roman" w:cs="Times New Roman"/>
          <w:sz w:val="24"/>
          <w:szCs w:val="24"/>
          <w:rtl/>
        </w:rPr>
      </w:pPr>
    </w:p>
    <w:p w:rsidR="00F517DE" w:rsidRPr="00F517DE" w:rsidRDefault="00F517DE" w:rsidP="00F517DE">
      <w:pPr>
        <w:spacing w:after="0" w:line="240" w:lineRule="auto"/>
        <w:ind w:left="226" w:firstLine="26"/>
        <w:jc w:val="right"/>
        <w:rPr>
          <w:rFonts w:ascii="Times New Roman" w:eastAsia="Times New Roman" w:hAnsi="Times New Roman" w:cs="Times New Roman"/>
          <w:sz w:val="24"/>
          <w:szCs w:val="24"/>
        </w:rPr>
      </w:pPr>
      <w:r w:rsidRPr="00F517DE">
        <w:rPr>
          <w:rFonts w:ascii="Times New Roman" w:eastAsia="Times New Roman" w:hAnsi="Times New Roman" w:cs="Times New Roman"/>
          <w:sz w:val="24"/>
          <w:szCs w:val="24"/>
        </w:rPr>
        <w:t xml:space="preserve">*Lube, T(Ed).(2000). </w:t>
      </w:r>
      <w:r w:rsidRPr="00F517DE">
        <w:rPr>
          <w:rFonts w:ascii="Times New Roman" w:eastAsia="Times New Roman" w:hAnsi="Times New Roman" w:cs="Times New Roman"/>
          <w:i/>
          <w:iCs/>
          <w:sz w:val="24"/>
          <w:szCs w:val="24"/>
        </w:rPr>
        <w:t>The Borderline Psychotic Child.Ruthledge.London, Philadelphia.</w:t>
      </w:r>
      <w:r w:rsidRPr="00F517DE">
        <w:rPr>
          <w:rFonts w:ascii="Times New Roman" w:eastAsia="Times New Roman" w:hAnsi="Times New Roman" w:cs="Times New Roman"/>
          <w:sz w:val="24"/>
          <w:szCs w:val="24"/>
        </w:rPr>
        <w:t>Ch.2</w:t>
      </w:r>
    </w:p>
    <w:p w:rsidR="00F517DE" w:rsidRPr="00F517DE" w:rsidRDefault="00F517DE" w:rsidP="00F517DE">
      <w:pPr>
        <w:spacing w:after="0" w:line="240" w:lineRule="auto"/>
        <w:ind w:left="226" w:firstLine="26"/>
        <w:jc w:val="right"/>
        <w:rPr>
          <w:rFonts w:ascii="Times New Roman" w:eastAsia="Times New Roman" w:hAnsi="Times New Roman" w:cs="Times New Roman"/>
          <w:sz w:val="24"/>
          <w:szCs w:val="24"/>
        </w:rPr>
      </w:pPr>
    </w:p>
    <w:p w:rsidR="00F517DE" w:rsidRPr="00F517DE" w:rsidRDefault="00F517DE" w:rsidP="00F517DE">
      <w:pPr>
        <w:spacing w:after="0" w:line="240" w:lineRule="auto"/>
        <w:ind w:left="226" w:firstLine="26"/>
        <w:jc w:val="right"/>
        <w:rPr>
          <w:rFonts w:ascii="Times New Roman" w:eastAsia="Times New Roman" w:hAnsi="Times New Roman" w:cs="Times New Roman"/>
          <w:sz w:val="24"/>
          <w:szCs w:val="24"/>
        </w:rPr>
      </w:pPr>
      <w:r w:rsidRPr="00F517DE">
        <w:rPr>
          <w:rFonts w:ascii="Times New Roman" w:eastAsia="Times New Roman" w:hAnsi="Times New Roman" w:cs="Times New Roman"/>
          <w:sz w:val="24"/>
          <w:szCs w:val="24"/>
        </w:rPr>
        <w:t xml:space="preserve">Meeks, J.E.&amp; Bernet,W.(2005). </w:t>
      </w:r>
      <w:r w:rsidRPr="00F517DE">
        <w:rPr>
          <w:rFonts w:ascii="Times New Roman" w:eastAsia="Times New Roman" w:hAnsi="Times New Roman" w:cs="Times New Roman"/>
          <w:i/>
          <w:iCs/>
          <w:sz w:val="24"/>
          <w:szCs w:val="24"/>
        </w:rPr>
        <w:t>The Fragile Alliance.An Orientation to psychotherapy of the  Adolecent</w:t>
      </w:r>
      <w:r w:rsidRPr="00F517DE">
        <w:rPr>
          <w:rFonts w:ascii="Times New Roman" w:eastAsia="Times New Roman" w:hAnsi="Times New Roman" w:cs="Times New Roman"/>
          <w:sz w:val="24"/>
          <w:szCs w:val="24"/>
        </w:rPr>
        <w:t>. Ch. 3, 4*, 9.</w:t>
      </w:r>
    </w:p>
    <w:p w:rsidR="00F517DE" w:rsidRPr="00F517DE" w:rsidRDefault="00F517DE" w:rsidP="00F517DE">
      <w:pPr>
        <w:spacing w:after="0" w:line="240" w:lineRule="auto"/>
        <w:ind w:left="226" w:firstLine="26"/>
        <w:jc w:val="right"/>
        <w:rPr>
          <w:rFonts w:ascii="Times New Roman" w:eastAsia="Times New Roman" w:hAnsi="Times New Roman" w:cs="Times New Roman"/>
          <w:sz w:val="24"/>
          <w:szCs w:val="24"/>
        </w:rPr>
      </w:pPr>
    </w:p>
    <w:p w:rsidR="00F517DE" w:rsidRPr="00F517DE" w:rsidRDefault="00F517DE" w:rsidP="00F517DE">
      <w:pPr>
        <w:spacing w:after="0" w:line="240" w:lineRule="auto"/>
        <w:ind w:left="226" w:firstLine="26"/>
        <w:jc w:val="right"/>
        <w:rPr>
          <w:rFonts w:ascii="Times New Roman" w:eastAsia="Times New Roman" w:hAnsi="Times New Roman" w:cs="Times New Roman"/>
          <w:sz w:val="24"/>
          <w:szCs w:val="24"/>
        </w:rPr>
      </w:pPr>
      <w:r w:rsidRPr="00F517DE">
        <w:rPr>
          <w:rFonts w:ascii="Times New Roman" w:eastAsia="Times New Roman" w:hAnsi="Times New Roman" w:cs="Times New Roman"/>
          <w:sz w:val="24"/>
          <w:szCs w:val="24"/>
        </w:rPr>
        <w:t xml:space="preserve">Noshpitz, J.(2011). The effects of Trauma on The development of Self Destruction in Adolescence. In: Skarlew &amp; Skarlew (Eds.) </w:t>
      </w:r>
      <w:r w:rsidRPr="00F517DE">
        <w:rPr>
          <w:rFonts w:ascii="Times New Roman" w:eastAsia="Times New Roman" w:hAnsi="Times New Roman" w:cs="Times New Roman"/>
          <w:i/>
          <w:iCs/>
          <w:sz w:val="24"/>
          <w:szCs w:val="24"/>
        </w:rPr>
        <w:t>The Journey of Chikd Development.Selected Papers of Joseph Noshpitz.</w:t>
      </w:r>
      <w:r w:rsidRPr="00F517DE">
        <w:rPr>
          <w:rFonts w:ascii="Times New Roman" w:eastAsia="Times New Roman" w:hAnsi="Times New Roman" w:cs="Times New Roman"/>
          <w:sz w:val="24"/>
          <w:szCs w:val="24"/>
        </w:rPr>
        <w:t>p.207-216.</w:t>
      </w:r>
    </w:p>
    <w:p w:rsidR="00F517DE" w:rsidRPr="00F517DE" w:rsidRDefault="00F517DE" w:rsidP="00F517DE">
      <w:pPr>
        <w:spacing w:after="0" w:line="240" w:lineRule="auto"/>
        <w:ind w:left="226" w:firstLine="26"/>
        <w:jc w:val="right"/>
        <w:rPr>
          <w:rFonts w:ascii="Times New Roman" w:eastAsia="Times New Roman" w:hAnsi="Times New Roman" w:cs="Times New Roman"/>
          <w:sz w:val="24"/>
          <w:szCs w:val="24"/>
        </w:rPr>
      </w:pPr>
    </w:p>
    <w:p w:rsidR="00F517DE" w:rsidRPr="00F517DE" w:rsidRDefault="00F517DE" w:rsidP="00F517DE">
      <w:pPr>
        <w:spacing w:after="0" w:line="240" w:lineRule="auto"/>
        <w:ind w:left="226" w:firstLine="26"/>
        <w:jc w:val="right"/>
        <w:rPr>
          <w:rFonts w:ascii="Times New Roman" w:eastAsia="Times New Roman" w:hAnsi="Times New Roman" w:cs="Times New Roman"/>
          <w:sz w:val="24"/>
          <w:szCs w:val="24"/>
        </w:rPr>
      </w:pPr>
    </w:p>
    <w:p w:rsidR="00F517DE" w:rsidRPr="00F517DE" w:rsidRDefault="00F517DE" w:rsidP="00F517DE">
      <w:pPr>
        <w:spacing w:after="0" w:line="240" w:lineRule="auto"/>
        <w:ind w:left="226" w:hanging="284"/>
        <w:rPr>
          <w:rFonts w:ascii="Times New Roman" w:eastAsia="Times New Roman" w:hAnsi="Times New Roman" w:cs="Times New Roman"/>
          <w:sz w:val="24"/>
          <w:szCs w:val="24"/>
        </w:rPr>
      </w:pPr>
    </w:p>
    <w:p w:rsidR="00F517DE" w:rsidRPr="00F517DE" w:rsidRDefault="00F517DE" w:rsidP="00F517DE">
      <w:pPr>
        <w:jc w:val="center"/>
        <w:rPr>
          <w:sz w:val="32"/>
          <w:szCs w:val="32"/>
          <w:u w:val="single"/>
          <w:rtl/>
        </w:rPr>
      </w:pPr>
      <w:r w:rsidRPr="00F517DE">
        <w:rPr>
          <w:rFonts w:hint="cs"/>
          <w:sz w:val="32"/>
          <w:szCs w:val="32"/>
          <w:u w:val="single"/>
          <w:rtl/>
        </w:rPr>
        <w:lastRenderedPageBreak/>
        <w:t>קטגוריזציה חברתית 60-839-01</w:t>
      </w:r>
    </w:p>
    <w:p w:rsidR="00F517DE" w:rsidRPr="00F517DE" w:rsidRDefault="00F517DE" w:rsidP="00F517DE">
      <w:pPr>
        <w:jc w:val="center"/>
        <w:rPr>
          <w:sz w:val="28"/>
          <w:szCs w:val="28"/>
          <w:rtl/>
        </w:rPr>
      </w:pPr>
      <w:r w:rsidRPr="00F517DE">
        <w:rPr>
          <w:rFonts w:hint="cs"/>
          <w:sz w:val="28"/>
          <w:szCs w:val="28"/>
          <w:rtl/>
        </w:rPr>
        <w:t>סילבוס תש"פ</w:t>
      </w:r>
    </w:p>
    <w:p w:rsidR="00F517DE" w:rsidRPr="00F517DE" w:rsidRDefault="00F517DE" w:rsidP="00F517DE">
      <w:pPr>
        <w:rPr>
          <w:sz w:val="24"/>
          <w:szCs w:val="24"/>
          <w:rtl/>
        </w:rPr>
      </w:pPr>
      <w:r w:rsidRPr="00F517DE">
        <w:rPr>
          <w:rFonts w:hint="cs"/>
          <w:b/>
          <w:bCs/>
          <w:sz w:val="24"/>
          <w:szCs w:val="24"/>
          <w:rtl/>
        </w:rPr>
        <w:t xml:space="preserve">שם המרצה: </w:t>
      </w:r>
      <w:r w:rsidRPr="00F517DE">
        <w:rPr>
          <w:rFonts w:hint="cs"/>
          <w:sz w:val="24"/>
          <w:szCs w:val="24"/>
          <w:rtl/>
        </w:rPr>
        <w:t>פרופ' גיל דיזנדרוק</w:t>
      </w:r>
    </w:p>
    <w:p w:rsidR="00F517DE" w:rsidRPr="00F517DE" w:rsidRDefault="00F517DE" w:rsidP="00F517DE">
      <w:pPr>
        <w:rPr>
          <w:sz w:val="24"/>
          <w:szCs w:val="24"/>
          <w:rtl/>
        </w:rPr>
      </w:pPr>
      <w:r w:rsidRPr="00F517DE">
        <w:rPr>
          <w:rFonts w:hint="cs"/>
          <w:b/>
          <w:bCs/>
          <w:sz w:val="24"/>
          <w:szCs w:val="24"/>
          <w:rtl/>
        </w:rPr>
        <w:t xml:space="preserve">סוג הקורס: </w:t>
      </w:r>
      <w:r w:rsidRPr="00F517DE">
        <w:rPr>
          <w:rFonts w:hint="cs"/>
          <w:sz w:val="24"/>
          <w:szCs w:val="24"/>
          <w:rtl/>
        </w:rPr>
        <w:t>פרקטיקום</w:t>
      </w:r>
    </w:p>
    <w:p w:rsidR="00F517DE" w:rsidRPr="00F517DE" w:rsidRDefault="00F517DE" w:rsidP="00F517DE">
      <w:pPr>
        <w:rPr>
          <w:sz w:val="24"/>
          <w:szCs w:val="24"/>
          <w:rtl/>
        </w:rPr>
      </w:pPr>
      <w:r w:rsidRPr="00F517DE">
        <w:rPr>
          <w:rFonts w:hint="cs"/>
          <w:b/>
          <w:bCs/>
          <w:sz w:val="24"/>
          <w:szCs w:val="24"/>
          <w:rtl/>
        </w:rPr>
        <w:t xml:space="preserve">שנת לימודים: </w:t>
      </w:r>
      <w:r w:rsidRPr="00F517DE">
        <w:rPr>
          <w:rFonts w:hint="cs"/>
          <w:sz w:val="24"/>
          <w:szCs w:val="24"/>
          <w:rtl/>
        </w:rPr>
        <w:t>תש"פ</w:t>
      </w:r>
    </w:p>
    <w:p w:rsidR="00F517DE" w:rsidRPr="00F517DE" w:rsidRDefault="00F517DE" w:rsidP="00F517DE">
      <w:pPr>
        <w:rPr>
          <w:sz w:val="24"/>
          <w:szCs w:val="24"/>
          <w:rtl/>
        </w:rPr>
      </w:pPr>
      <w:r w:rsidRPr="00F517DE">
        <w:rPr>
          <w:rFonts w:hint="cs"/>
          <w:b/>
          <w:bCs/>
          <w:sz w:val="24"/>
          <w:szCs w:val="24"/>
          <w:rtl/>
        </w:rPr>
        <w:t xml:space="preserve">סמסטר: </w:t>
      </w:r>
      <w:r w:rsidRPr="00F517DE">
        <w:rPr>
          <w:rFonts w:hint="cs"/>
          <w:sz w:val="24"/>
          <w:szCs w:val="24"/>
          <w:rtl/>
        </w:rPr>
        <w:t>א' וב'</w:t>
      </w:r>
    </w:p>
    <w:p w:rsidR="00F517DE" w:rsidRPr="00F517DE" w:rsidRDefault="00F517DE" w:rsidP="00F517DE">
      <w:pPr>
        <w:rPr>
          <w:sz w:val="24"/>
          <w:szCs w:val="24"/>
          <w:rtl/>
        </w:rPr>
      </w:pPr>
      <w:r w:rsidRPr="00F517DE">
        <w:rPr>
          <w:rFonts w:hint="cs"/>
          <w:b/>
          <w:bCs/>
          <w:sz w:val="24"/>
          <w:szCs w:val="24"/>
          <w:rtl/>
        </w:rPr>
        <w:t xml:space="preserve">שם הקורס באנגלית: </w:t>
      </w:r>
      <w:r w:rsidRPr="00F517DE">
        <w:rPr>
          <w:rFonts w:hint="cs"/>
          <w:sz w:val="24"/>
          <w:szCs w:val="24"/>
          <w:rtl/>
        </w:rPr>
        <w:t>אין</w:t>
      </w:r>
    </w:p>
    <w:p w:rsidR="00F517DE" w:rsidRPr="00F517DE" w:rsidRDefault="00F517DE" w:rsidP="00F517DE">
      <w:pPr>
        <w:rPr>
          <w:sz w:val="24"/>
          <w:szCs w:val="24"/>
          <w:rtl/>
        </w:rPr>
      </w:pPr>
      <w:r w:rsidRPr="00F517DE">
        <w:rPr>
          <w:rFonts w:hint="cs"/>
          <w:b/>
          <w:bCs/>
          <w:sz w:val="24"/>
          <w:szCs w:val="24"/>
          <w:rtl/>
        </w:rPr>
        <w:t xml:space="preserve">תיאור הקורס: </w:t>
      </w:r>
      <w:r w:rsidRPr="00F517DE">
        <w:rPr>
          <w:sz w:val="24"/>
          <w:szCs w:val="24"/>
          <w:rtl/>
        </w:rPr>
        <w:t>ישנה ספרות הולכת וגדלה המראה שכבר מגיל מאוד צעיר, ילדים ואולי אפילו תינוקות, מחזיקים הטיות מפלות כלפי אנשים השייכים לקבוצות חברתיות שונות. מטרת הקורס היא לדון על טיבעם של הטיות אלה, לזהות גורמים פוטנציאלים להתפתחותם, ולהעלות השלכות שלהם. לשם כך, נקרא מאמרים עדכניים מתחומים כגון פסיכולוגיה התפתחותית, קוגניטיבית, וחברתית</w:t>
      </w:r>
      <w:r w:rsidRPr="00F517DE">
        <w:rPr>
          <w:sz w:val="24"/>
          <w:szCs w:val="24"/>
        </w:rPr>
        <w:t>.</w:t>
      </w:r>
    </w:p>
    <w:p w:rsidR="00F517DE" w:rsidRPr="00F517DE" w:rsidRDefault="00F517DE" w:rsidP="00F517DE">
      <w:pPr>
        <w:rPr>
          <w:sz w:val="24"/>
          <w:szCs w:val="24"/>
          <w:rtl/>
        </w:rPr>
      </w:pPr>
      <w:r w:rsidRPr="00F517DE">
        <w:rPr>
          <w:rFonts w:hint="cs"/>
          <w:b/>
          <w:bCs/>
          <w:sz w:val="24"/>
          <w:szCs w:val="24"/>
          <w:rtl/>
        </w:rPr>
        <w:t xml:space="preserve">מטרות הקורס\תוצרי למידה: </w:t>
      </w:r>
      <w:r w:rsidRPr="00F517DE">
        <w:rPr>
          <w:sz w:val="24"/>
          <w:szCs w:val="24"/>
          <w:rtl/>
        </w:rPr>
        <w:t>מטרת הורס הוא ללמד סטודנטים את תהליך יצירת עבודת מחקר, מתחילתה ועד סופה</w:t>
      </w:r>
      <w:r w:rsidRPr="00F517DE">
        <w:rPr>
          <w:sz w:val="24"/>
          <w:szCs w:val="24"/>
        </w:rPr>
        <w:t>.</w:t>
      </w:r>
    </w:p>
    <w:p w:rsidR="00F517DE" w:rsidRPr="00F517DE" w:rsidRDefault="00F517DE" w:rsidP="00F517DE">
      <w:pPr>
        <w:rPr>
          <w:sz w:val="24"/>
          <w:szCs w:val="24"/>
          <w:rtl/>
        </w:rPr>
      </w:pPr>
      <w:r w:rsidRPr="00F517DE">
        <w:rPr>
          <w:rFonts w:hint="cs"/>
          <w:b/>
          <w:bCs/>
          <w:sz w:val="24"/>
          <w:szCs w:val="24"/>
          <w:rtl/>
        </w:rPr>
        <w:t xml:space="preserve">דרישות קדם: </w:t>
      </w:r>
      <w:r w:rsidRPr="00F517DE">
        <w:rPr>
          <w:rFonts w:hint="cs"/>
          <w:sz w:val="24"/>
          <w:szCs w:val="24"/>
          <w:rtl/>
        </w:rPr>
        <w:t>אין</w:t>
      </w:r>
    </w:p>
    <w:p w:rsidR="00F517DE" w:rsidRPr="00F517DE" w:rsidRDefault="00F517DE" w:rsidP="00F517DE">
      <w:pPr>
        <w:rPr>
          <w:sz w:val="24"/>
          <w:szCs w:val="24"/>
          <w:rtl/>
        </w:rPr>
      </w:pPr>
      <w:r w:rsidRPr="00F517DE">
        <w:rPr>
          <w:rFonts w:hint="cs"/>
          <w:b/>
          <w:bCs/>
          <w:sz w:val="24"/>
          <w:szCs w:val="24"/>
          <w:rtl/>
        </w:rPr>
        <w:t xml:space="preserve">חובות\דרישות\מטלות: </w:t>
      </w:r>
    </w:p>
    <w:p w:rsidR="00F517DE" w:rsidRPr="00F517DE" w:rsidRDefault="00F517DE" w:rsidP="00F517DE">
      <w:pPr>
        <w:rPr>
          <w:sz w:val="24"/>
          <w:szCs w:val="24"/>
        </w:rPr>
      </w:pPr>
      <w:r w:rsidRPr="00F517DE">
        <w:rPr>
          <w:sz w:val="24"/>
          <w:szCs w:val="24"/>
          <w:u w:val="single"/>
          <w:rtl/>
        </w:rPr>
        <w:t>מטלות</w:t>
      </w:r>
      <w:r w:rsidRPr="00F517DE">
        <w:rPr>
          <w:sz w:val="24"/>
          <w:szCs w:val="24"/>
          <w:rtl/>
        </w:rPr>
        <w:t>:  1) לעבוד כ- 3 שעות בשבוע בפרוייקטים המחקריים</w:t>
      </w:r>
    </w:p>
    <w:p w:rsidR="00F517DE" w:rsidRPr="00F517DE" w:rsidRDefault="00F517DE" w:rsidP="00F517DE">
      <w:pPr>
        <w:rPr>
          <w:sz w:val="24"/>
          <w:szCs w:val="24"/>
          <w:rtl/>
        </w:rPr>
      </w:pPr>
      <w:r w:rsidRPr="00F517DE">
        <w:rPr>
          <w:sz w:val="24"/>
          <w:szCs w:val="24"/>
          <w:rtl/>
        </w:rPr>
        <w:t>            2) להגיש הצעה מקדמית בחופשה בין-הסמסטרים (5-7 עמודים, כולל סקירה ושיטה)</w:t>
      </w:r>
    </w:p>
    <w:p w:rsidR="00F517DE" w:rsidRPr="00F517DE" w:rsidRDefault="00F517DE" w:rsidP="00F517DE">
      <w:pPr>
        <w:rPr>
          <w:sz w:val="24"/>
          <w:szCs w:val="24"/>
          <w:rtl/>
        </w:rPr>
      </w:pPr>
      <w:r w:rsidRPr="00F517DE">
        <w:rPr>
          <w:sz w:val="24"/>
          <w:szCs w:val="24"/>
          <w:rtl/>
        </w:rPr>
        <w:t>             3) להציג רפראט על הפרוייקט בפני הכיתה בסוף השנה</w:t>
      </w:r>
    </w:p>
    <w:p w:rsidR="00F517DE" w:rsidRPr="00F517DE" w:rsidRDefault="00F517DE" w:rsidP="00F517DE">
      <w:pPr>
        <w:rPr>
          <w:sz w:val="24"/>
          <w:szCs w:val="24"/>
          <w:rtl/>
        </w:rPr>
      </w:pPr>
      <w:r w:rsidRPr="00F517DE">
        <w:rPr>
          <w:sz w:val="24"/>
          <w:szCs w:val="24"/>
          <w:rtl/>
        </w:rPr>
        <w:t>            4) להגיש דו"ח עד ל- 30 ספטמבר 2019 על הפרוייקט (כ- 15 עמודים, כתוב כמאמר)</w:t>
      </w:r>
    </w:p>
    <w:p w:rsidR="00F517DE" w:rsidRPr="00F517DE" w:rsidRDefault="00F517DE" w:rsidP="00F517DE">
      <w:pPr>
        <w:rPr>
          <w:sz w:val="24"/>
          <w:szCs w:val="24"/>
          <w:rtl/>
        </w:rPr>
      </w:pPr>
      <w:r w:rsidRPr="00F517DE">
        <w:rPr>
          <w:rFonts w:hint="cs"/>
          <w:b/>
          <w:bCs/>
          <w:sz w:val="24"/>
          <w:szCs w:val="24"/>
          <w:rtl/>
        </w:rPr>
        <w:t xml:space="preserve">מרכיבי הציון הסופי: </w:t>
      </w:r>
      <w:r w:rsidRPr="00F517DE">
        <w:rPr>
          <w:rFonts w:hint="cs"/>
          <w:sz w:val="24"/>
          <w:szCs w:val="24"/>
          <w:rtl/>
        </w:rPr>
        <w:t>עבודה</w:t>
      </w:r>
    </w:p>
    <w:p w:rsidR="00F517DE" w:rsidRPr="00F517DE" w:rsidRDefault="00F517DE" w:rsidP="00F517DE">
      <w:pPr>
        <w:rPr>
          <w:sz w:val="24"/>
          <w:szCs w:val="24"/>
          <w:rtl/>
        </w:rPr>
      </w:pPr>
      <w:r w:rsidRPr="00F517DE">
        <w:rPr>
          <w:rFonts w:hint="cs"/>
          <w:b/>
          <w:bCs/>
          <w:sz w:val="24"/>
          <w:szCs w:val="24"/>
          <w:rtl/>
        </w:rPr>
        <w:t xml:space="preserve">ביבליוגרפיה: </w:t>
      </w:r>
    </w:p>
    <w:p w:rsidR="00F517DE" w:rsidRPr="00F517DE" w:rsidRDefault="00F517DE" w:rsidP="00F517DE">
      <w:pPr>
        <w:rPr>
          <w:sz w:val="24"/>
          <w:szCs w:val="24"/>
        </w:rPr>
      </w:pPr>
      <w:r w:rsidRPr="00F517DE">
        <w:rPr>
          <w:sz w:val="24"/>
          <w:szCs w:val="24"/>
        </w:rPr>
        <w:t xml:space="preserve">Diesendruck, G. (2013). Essentialism: The development of a simple, but potentially dangerous, idea. In M. Banaji &amp; S. Gelman (Eds.), </w:t>
      </w:r>
      <w:r w:rsidRPr="00F517DE">
        <w:rPr>
          <w:i/>
          <w:iCs/>
          <w:sz w:val="24"/>
          <w:szCs w:val="24"/>
        </w:rPr>
        <w:t>Navigating the social world: The early years</w:t>
      </w:r>
      <w:r w:rsidRPr="00F517DE">
        <w:rPr>
          <w:sz w:val="24"/>
          <w:szCs w:val="24"/>
        </w:rPr>
        <w:t xml:space="preserve"> (pp. 263-268). New York: Oxford University Press.</w:t>
      </w:r>
    </w:p>
    <w:p w:rsidR="00F517DE" w:rsidRPr="00F517DE" w:rsidRDefault="00F517DE" w:rsidP="00F517DE">
      <w:pPr>
        <w:rPr>
          <w:sz w:val="24"/>
          <w:szCs w:val="24"/>
        </w:rPr>
      </w:pPr>
      <w:r w:rsidRPr="00F517DE">
        <w:rPr>
          <w:sz w:val="24"/>
          <w:szCs w:val="24"/>
        </w:rPr>
        <w:t xml:space="preserve">Dunham, Y. (2018). Mere membership. </w:t>
      </w:r>
      <w:r w:rsidRPr="00F517DE">
        <w:rPr>
          <w:i/>
          <w:iCs/>
          <w:sz w:val="24"/>
          <w:szCs w:val="24"/>
        </w:rPr>
        <w:t>Trends in Cognitive Science, 22</w:t>
      </w:r>
      <w:r w:rsidRPr="00F517DE">
        <w:rPr>
          <w:sz w:val="24"/>
          <w:szCs w:val="24"/>
        </w:rPr>
        <w:t>, 780-793</w:t>
      </w:r>
    </w:p>
    <w:p w:rsidR="00F517DE" w:rsidRPr="00F517DE" w:rsidRDefault="00F517DE" w:rsidP="00F517DE">
      <w:pPr>
        <w:rPr>
          <w:sz w:val="24"/>
          <w:szCs w:val="24"/>
        </w:rPr>
      </w:pPr>
      <w:r w:rsidRPr="00F517DE">
        <w:rPr>
          <w:sz w:val="24"/>
          <w:szCs w:val="24"/>
        </w:rPr>
        <w:t xml:space="preserve">Lee, K., Quinn P. C., &amp; Pascalis, O. (2017). Face race processing and racial bias in early development: A perceptual-social linkage. </w:t>
      </w:r>
      <w:r w:rsidRPr="00F517DE">
        <w:rPr>
          <w:i/>
          <w:iCs/>
          <w:sz w:val="24"/>
          <w:szCs w:val="24"/>
        </w:rPr>
        <w:t>Current Directions in Psychological Science, 26</w:t>
      </w:r>
      <w:r w:rsidRPr="00F517DE">
        <w:rPr>
          <w:sz w:val="24"/>
          <w:szCs w:val="24"/>
        </w:rPr>
        <w:t>, 256-262.</w:t>
      </w:r>
    </w:p>
    <w:p w:rsidR="00F517DE" w:rsidRPr="00F517DE" w:rsidRDefault="00F517DE" w:rsidP="00F517DE">
      <w:pPr>
        <w:rPr>
          <w:b/>
          <w:bCs/>
          <w:sz w:val="24"/>
          <w:szCs w:val="24"/>
        </w:rPr>
      </w:pPr>
    </w:p>
    <w:p w:rsidR="00F517DE" w:rsidRPr="00F517DE" w:rsidRDefault="00F517DE" w:rsidP="00F517DE">
      <w:pPr>
        <w:jc w:val="center"/>
        <w:rPr>
          <w:sz w:val="32"/>
          <w:szCs w:val="32"/>
          <w:u w:val="single"/>
          <w:rtl/>
        </w:rPr>
      </w:pPr>
      <w:r w:rsidRPr="00F517DE">
        <w:rPr>
          <w:rFonts w:hint="cs"/>
          <w:sz w:val="32"/>
          <w:szCs w:val="32"/>
          <w:u w:val="single"/>
          <w:rtl/>
        </w:rPr>
        <w:lastRenderedPageBreak/>
        <w:t>מיחסי אובייקט לאינטרסובייקטיביות 60-844-01</w:t>
      </w:r>
    </w:p>
    <w:p w:rsidR="00F517DE" w:rsidRPr="00F517DE" w:rsidRDefault="00F517DE" w:rsidP="00F517DE">
      <w:pPr>
        <w:jc w:val="center"/>
        <w:rPr>
          <w:sz w:val="28"/>
          <w:szCs w:val="28"/>
          <w:rtl/>
        </w:rPr>
      </w:pPr>
      <w:r w:rsidRPr="00F517DE">
        <w:rPr>
          <w:rFonts w:hint="cs"/>
          <w:sz w:val="28"/>
          <w:szCs w:val="28"/>
          <w:rtl/>
        </w:rPr>
        <w:t>סילבוס תש"פ</w:t>
      </w:r>
    </w:p>
    <w:p w:rsidR="00F517DE" w:rsidRPr="00F517DE" w:rsidRDefault="00F517DE" w:rsidP="00F517DE">
      <w:pPr>
        <w:rPr>
          <w:sz w:val="24"/>
          <w:szCs w:val="24"/>
          <w:rtl/>
        </w:rPr>
      </w:pPr>
      <w:r w:rsidRPr="00F517DE">
        <w:rPr>
          <w:rFonts w:hint="cs"/>
          <w:b/>
          <w:bCs/>
          <w:sz w:val="24"/>
          <w:szCs w:val="24"/>
          <w:rtl/>
        </w:rPr>
        <w:t xml:space="preserve">שם המרצה: </w:t>
      </w:r>
      <w:r w:rsidRPr="00F517DE">
        <w:rPr>
          <w:rFonts w:hint="cs"/>
          <w:sz w:val="24"/>
          <w:szCs w:val="24"/>
          <w:rtl/>
        </w:rPr>
        <w:t>ד"ר בועז שלגי</w:t>
      </w:r>
    </w:p>
    <w:p w:rsidR="00F517DE" w:rsidRPr="00F517DE" w:rsidRDefault="00F517DE" w:rsidP="00F517DE">
      <w:pPr>
        <w:rPr>
          <w:sz w:val="24"/>
          <w:szCs w:val="24"/>
          <w:rtl/>
        </w:rPr>
      </w:pPr>
      <w:r w:rsidRPr="00F517DE">
        <w:rPr>
          <w:rFonts w:hint="cs"/>
          <w:b/>
          <w:bCs/>
          <w:sz w:val="24"/>
          <w:szCs w:val="24"/>
          <w:rtl/>
        </w:rPr>
        <w:t xml:space="preserve">סוג הקורס: </w:t>
      </w:r>
      <w:r w:rsidRPr="00F517DE">
        <w:rPr>
          <w:rFonts w:hint="cs"/>
          <w:sz w:val="24"/>
          <w:szCs w:val="24"/>
          <w:rtl/>
        </w:rPr>
        <w:t>הרצאה</w:t>
      </w:r>
    </w:p>
    <w:p w:rsidR="00F517DE" w:rsidRPr="00F517DE" w:rsidRDefault="00F517DE" w:rsidP="00F517DE">
      <w:pPr>
        <w:rPr>
          <w:sz w:val="24"/>
          <w:szCs w:val="24"/>
          <w:rtl/>
        </w:rPr>
      </w:pPr>
      <w:r w:rsidRPr="00F517DE">
        <w:rPr>
          <w:rFonts w:hint="cs"/>
          <w:b/>
          <w:bCs/>
          <w:sz w:val="24"/>
          <w:szCs w:val="24"/>
          <w:rtl/>
        </w:rPr>
        <w:t xml:space="preserve">שנת לימודים: </w:t>
      </w:r>
      <w:r w:rsidRPr="00F517DE">
        <w:rPr>
          <w:rFonts w:hint="cs"/>
          <w:sz w:val="24"/>
          <w:szCs w:val="24"/>
          <w:rtl/>
        </w:rPr>
        <w:t>תש"פ</w:t>
      </w:r>
    </w:p>
    <w:p w:rsidR="00F517DE" w:rsidRPr="00F517DE" w:rsidRDefault="00F517DE" w:rsidP="00F517DE">
      <w:pPr>
        <w:rPr>
          <w:sz w:val="24"/>
          <w:szCs w:val="24"/>
          <w:rtl/>
        </w:rPr>
      </w:pPr>
      <w:r w:rsidRPr="00F517DE">
        <w:rPr>
          <w:rFonts w:hint="cs"/>
          <w:b/>
          <w:bCs/>
          <w:sz w:val="24"/>
          <w:szCs w:val="24"/>
          <w:rtl/>
        </w:rPr>
        <w:t xml:space="preserve">סמסטר: </w:t>
      </w:r>
      <w:r w:rsidRPr="00F517DE">
        <w:rPr>
          <w:rFonts w:hint="cs"/>
          <w:sz w:val="24"/>
          <w:szCs w:val="24"/>
          <w:rtl/>
        </w:rPr>
        <w:t>א'</w:t>
      </w:r>
    </w:p>
    <w:p w:rsidR="00F517DE" w:rsidRPr="00F517DE" w:rsidRDefault="00F517DE" w:rsidP="00F517DE">
      <w:pPr>
        <w:rPr>
          <w:sz w:val="24"/>
          <w:szCs w:val="24"/>
          <w:rtl/>
        </w:rPr>
      </w:pPr>
      <w:r w:rsidRPr="00F517DE">
        <w:rPr>
          <w:rFonts w:hint="cs"/>
          <w:b/>
          <w:bCs/>
          <w:sz w:val="24"/>
          <w:szCs w:val="24"/>
          <w:rtl/>
        </w:rPr>
        <w:t xml:space="preserve">שם הקורס באנגלית: </w:t>
      </w:r>
      <w:r w:rsidRPr="00F517DE">
        <w:rPr>
          <w:sz w:val="24"/>
          <w:szCs w:val="24"/>
        </w:rPr>
        <w:t>From Object Relations to Intersubjectivity</w:t>
      </w:r>
    </w:p>
    <w:p w:rsidR="00F517DE" w:rsidRPr="00F517DE" w:rsidRDefault="00F517DE" w:rsidP="00F517DE">
      <w:pPr>
        <w:rPr>
          <w:sz w:val="24"/>
          <w:szCs w:val="24"/>
          <w:rtl/>
        </w:rPr>
      </w:pPr>
      <w:r w:rsidRPr="00F517DE">
        <w:rPr>
          <w:rFonts w:hint="cs"/>
          <w:b/>
          <w:bCs/>
          <w:sz w:val="24"/>
          <w:szCs w:val="24"/>
          <w:rtl/>
        </w:rPr>
        <w:t xml:space="preserve">תיאור הקורס: </w:t>
      </w:r>
      <w:r w:rsidRPr="00F517DE">
        <w:rPr>
          <w:sz w:val="24"/>
          <w:szCs w:val="24"/>
          <w:rtl/>
        </w:rPr>
        <w:t>הקורס סוקר את התיאוריות הפסיכואנליטיות מגישת יחס אובייקט ואת התיאוריות הפסיכואנליטיות מהגישה האינטרסובייקטיבית, מתוך ניסיון להבין את עקרונות היסוד התיאורטיים והקליניים של כול אחת מהגישות, ואת הדומה והשונה ביניהם</w:t>
      </w:r>
      <w:r w:rsidRPr="00F517DE">
        <w:rPr>
          <w:sz w:val="24"/>
          <w:szCs w:val="24"/>
        </w:rPr>
        <w:t>.</w:t>
      </w:r>
    </w:p>
    <w:p w:rsidR="00F517DE" w:rsidRPr="00F517DE" w:rsidRDefault="00F517DE" w:rsidP="00F517DE">
      <w:pPr>
        <w:rPr>
          <w:sz w:val="24"/>
          <w:szCs w:val="24"/>
          <w:rtl/>
        </w:rPr>
      </w:pPr>
      <w:r w:rsidRPr="00F517DE">
        <w:rPr>
          <w:rFonts w:hint="cs"/>
          <w:b/>
          <w:bCs/>
          <w:sz w:val="24"/>
          <w:szCs w:val="24"/>
          <w:rtl/>
        </w:rPr>
        <w:t xml:space="preserve">מהלך הקורס: </w:t>
      </w:r>
    </w:p>
    <w:tbl>
      <w:tblPr>
        <w:tblStyle w:val="34"/>
        <w:bidiVisual/>
        <w:tblW w:w="0" w:type="auto"/>
        <w:tblLook w:val="04A0" w:firstRow="1" w:lastRow="0" w:firstColumn="1" w:lastColumn="0" w:noHBand="0" w:noVBand="1"/>
      </w:tblPr>
      <w:tblGrid>
        <w:gridCol w:w="2765"/>
        <w:gridCol w:w="2765"/>
        <w:gridCol w:w="2766"/>
      </w:tblGrid>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שיעור</w:t>
            </w:r>
          </w:p>
        </w:tc>
        <w:tc>
          <w:tcPr>
            <w:tcW w:w="2765" w:type="dxa"/>
          </w:tcPr>
          <w:p w:rsidR="00F517DE" w:rsidRPr="00F517DE" w:rsidRDefault="00F517DE" w:rsidP="00F517DE">
            <w:pPr>
              <w:rPr>
                <w:b/>
                <w:bCs/>
                <w:sz w:val="24"/>
                <w:szCs w:val="24"/>
                <w:rtl/>
              </w:rPr>
            </w:pPr>
            <w:r w:rsidRPr="00F517DE">
              <w:rPr>
                <w:rFonts w:hint="cs"/>
                <w:b/>
                <w:bCs/>
                <w:sz w:val="24"/>
                <w:szCs w:val="24"/>
                <w:rtl/>
              </w:rPr>
              <w:t>נושא</w:t>
            </w:r>
          </w:p>
        </w:tc>
        <w:tc>
          <w:tcPr>
            <w:tcW w:w="2766" w:type="dxa"/>
          </w:tcPr>
          <w:p w:rsidR="00F517DE" w:rsidRPr="00F517DE" w:rsidRDefault="00F517DE" w:rsidP="00F517DE">
            <w:pPr>
              <w:rPr>
                <w:b/>
                <w:bCs/>
                <w:sz w:val="24"/>
                <w:szCs w:val="24"/>
                <w:rtl/>
              </w:rPr>
            </w:pPr>
            <w:r w:rsidRPr="00F517DE">
              <w:rPr>
                <w:rFonts w:hint="cs"/>
                <w:b/>
                <w:bCs/>
                <w:sz w:val="24"/>
                <w:szCs w:val="24"/>
                <w:rtl/>
              </w:rPr>
              <w:t>חומר קריאה</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1</w:t>
            </w:r>
          </w:p>
        </w:tc>
        <w:tc>
          <w:tcPr>
            <w:tcW w:w="2765" w:type="dxa"/>
          </w:tcPr>
          <w:p w:rsidR="00F517DE" w:rsidRPr="00F517DE" w:rsidRDefault="00F517DE" w:rsidP="00F517DE">
            <w:pPr>
              <w:rPr>
                <w:sz w:val="24"/>
                <w:szCs w:val="24"/>
                <w:rtl/>
              </w:rPr>
            </w:pPr>
            <w:r w:rsidRPr="00F517DE">
              <w:rPr>
                <w:sz w:val="24"/>
                <w:szCs w:val="24"/>
                <w:rtl/>
              </w:rPr>
              <w:t>קליין – הנצתה של חשיבת יחסי-אובייקט</w:t>
            </w:r>
            <w:r w:rsidRPr="00F517DE">
              <w:rPr>
                <w:sz w:val="24"/>
                <w:szCs w:val="24"/>
              </w:rPr>
              <w:t>.</w:t>
            </w:r>
          </w:p>
        </w:tc>
        <w:tc>
          <w:tcPr>
            <w:tcW w:w="2766" w:type="dxa"/>
          </w:tcPr>
          <w:p w:rsidR="00F517DE" w:rsidRPr="00F517DE" w:rsidRDefault="00F517DE" w:rsidP="00F517DE">
            <w:pPr>
              <w:rPr>
                <w:sz w:val="24"/>
                <w:szCs w:val="24"/>
                <w:rtl/>
              </w:rPr>
            </w:pPr>
            <w:r w:rsidRPr="00F517DE">
              <w:rPr>
                <w:sz w:val="24"/>
                <w:szCs w:val="24"/>
                <w:rtl/>
              </w:rPr>
              <w:t>קליין, מ: צרות עין והכרת תודה. מתוך: מלאני קליין, כתבים נבחרים</w:t>
            </w:r>
            <w:r w:rsidRPr="00F517DE">
              <w:rPr>
                <w:sz w:val="24"/>
                <w:szCs w:val="24"/>
              </w:rPr>
              <w:t>.</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2</w:t>
            </w:r>
          </w:p>
        </w:tc>
        <w:tc>
          <w:tcPr>
            <w:tcW w:w="2765" w:type="dxa"/>
          </w:tcPr>
          <w:p w:rsidR="00F517DE" w:rsidRPr="00F517DE" w:rsidRDefault="00F517DE" w:rsidP="00F517DE">
            <w:pPr>
              <w:rPr>
                <w:sz w:val="24"/>
                <w:szCs w:val="24"/>
                <w:rtl/>
              </w:rPr>
            </w:pPr>
            <w:r w:rsidRPr="00F517DE">
              <w:rPr>
                <w:sz w:val="24"/>
                <w:szCs w:val="24"/>
                <w:rtl/>
              </w:rPr>
              <w:t>פיירבריין: יחסי אובייקט מופנמים והיחס בין חלקי עצמי ואובייקט</w:t>
            </w:r>
            <w:r w:rsidRPr="00F517DE">
              <w:rPr>
                <w:sz w:val="24"/>
                <w:szCs w:val="24"/>
              </w:rPr>
              <w:t>.</w:t>
            </w:r>
          </w:p>
        </w:tc>
        <w:tc>
          <w:tcPr>
            <w:tcW w:w="2766" w:type="dxa"/>
          </w:tcPr>
          <w:p w:rsidR="00F517DE" w:rsidRPr="00F517DE" w:rsidRDefault="00F517DE" w:rsidP="00F517DE">
            <w:pPr>
              <w:rPr>
                <w:sz w:val="24"/>
                <w:szCs w:val="24"/>
                <w:rtl/>
              </w:rPr>
            </w:pPr>
            <w:r w:rsidRPr="00F517DE">
              <w:rPr>
                <w:sz w:val="24"/>
                <w:szCs w:val="24"/>
              </w:rPr>
              <w:t>Fairbairn, R.:  Endopsychic Structure Considered in Terms of Object-Relation. In: Psychoanalytic Studies of the Personality.</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3</w:t>
            </w:r>
          </w:p>
        </w:tc>
        <w:tc>
          <w:tcPr>
            <w:tcW w:w="2765" w:type="dxa"/>
          </w:tcPr>
          <w:p w:rsidR="00F517DE" w:rsidRPr="00F517DE" w:rsidRDefault="00F517DE" w:rsidP="00F517DE">
            <w:pPr>
              <w:rPr>
                <w:sz w:val="24"/>
                <w:szCs w:val="24"/>
                <w:rtl/>
              </w:rPr>
            </w:pPr>
            <w:r w:rsidRPr="00F517DE">
              <w:rPr>
                <w:sz w:val="24"/>
                <w:szCs w:val="24"/>
                <w:rtl/>
              </w:rPr>
              <w:t>סטיבן מיטשל – עצמי מרובה, עצמי יחידי</w:t>
            </w:r>
            <w:r w:rsidRPr="00F517DE">
              <w:rPr>
                <w:sz w:val="24"/>
                <w:szCs w:val="24"/>
              </w:rPr>
              <w:t>.</w:t>
            </w:r>
          </w:p>
        </w:tc>
        <w:tc>
          <w:tcPr>
            <w:tcW w:w="2766" w:type="dxa"/>
          </w:tcPr>
          <w:p w:rsidR="00F517DE" w:rsidRPr="00F517DE" w:rsidRDefault="00F517DE" w:rsidP="00F517DE">
            <w:pPr>
              <w:rPr>
                <w:sz w:val="24"/>
                <w:szCs w:val="24"/>
              </w:rPr>
            </w:pPr>
            <w:r w:rsidRPr="00F517DE">
              <w:rPr>
                <w:sz w:val="24"/>
                <w:szCs w:val="24"/>
                <w:rtl/>
              </w:rPr>
              <w:t>מיטשל, ס: עצמי מרובה, עצמי יחידי. בתוך: תקווה ופחד בפסיכואנליזה</w:t>
            </w:r>
            <w:r w:rsidRPr="00F517DE">
              <w:rPr>
                <w:sz w:val="24"/>
                <w:szCs w:val="24"/>
              </w:rPr>
              <w:t>.</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4-6</w:t>
            </w:r>
          </w:p>
        </w:tc>
        <w:tc>
          <w:tcPr>
            <w:tcW w:w="2765" w:type="dxa"/>
          </w:tcPr>
          <w:p w:rsidR="00F517DE" w:rsidRPr="00F517DE" w:rsidRDefault="00F517DE" w:rsidP="00F517DE">
            <w:pPr>
              <w:rPr>
                <w:sz w:val="24"/>
                <w:szCs w:val="24"/>
              </w:rPr>
            </w:pPr>
            <w:r w:rsidRPr="00F517DE">
              <w:rPr>
                <w:sz w:val="24"/>
                <w:szCs w:val="24"/>
                <w:rtl/>
              </w:rPr>
              <w:t>מהתייחסות אובייקט ושימוש באובייקט אל עבר ההכרה ההדדית - מויניקוט לבנג'מין:</w:t>
            </w:r>
          </w:p>
          <w:p w:rsidR="00F517DE" w:rsidRPr="00F517DE" w:rsidRDefault="00F517DE" w:rsidP="00F517DE">
            <w:pPr>
              <w:numPr>
                <w:ilvl w:val="0"/>
                <w:numId w:val="97"/>
              </w:numPr>
              <w:rPr>
                <w:sz w:val="24"/>
                <w:szCs w:val="24"/>
                <w:rtl/>
              </w:rPr>
            </w:pPr>
            <w:r w:rsidRPr="00F517DE">
              <w:rPr>
                <w:sz w:val="24"/>
                <w:szCs w:val="24"/>
              </w:rPr>
              <w:t xml:space="preserve">&lt; &gt;. </w:t>
            </w:r>
            <w:r w:rsidRPr="00F517DE">
              <w:rPr>
                <w:sz w:val="24"/>
                <w:szCs w:val="24"/>
                <w:rtl/>
              </w:rPr>
              <w:t>וו. ויניקוט: מהתייחסות אובייקט לשימוש באובייקט</w:t>
            </w:r>
            <w:r w:rsidRPr="00F517DE">
              <w:rPr>
                <w:sz w:val="24"/>
                <w:szCs w:val="24"/>
              </w:rPr>
              <w:t>. &lt; &gt;'</w:t>
            </w:r>
            <w:r w:rsidRPr="00F517DE">
              <w:rPr>
                <w:sz w:val="24"/>
                <w:szCs w:val="24"/>
                <w:rtl/>
              </w:rPr>
              <w:t>סיקה בנג'מין: הכרה הדדית ומלכודת הקומפלמנטריות</w:t>
            </w:r>
            <w:r w:rsidRPr="00F517DE">
              <w:rPr>
                <w:sz w:val="24"/>
                <w:szCs w:val="24"/>
              </w:rPr>
              <w:t>.</w:t>
            </w:r>
          </w:p>
          <w:p w:rsidR="00F517DE" w:rsidRPr="00F517DE" w:rsidRDefault="00F517DE" w:rsidP="00F517DE">
            <w:pPr>
              <w:rPr>
                <w:sz w:val="24"/>
                <w:szCs w:val="24"/>
                <w:rtl/>
              </w:rPr>
            </w:pPr>
            <w:r w:rsidRPr="00F517DE">
              <w:rPr>
                <w:sz w:val="24"/>
                <w:szCs w:val="24"/>
                <w:rtl/>
              </w:rPr>
              <w:t>ג'ודי דייויס: הצגת מקרה.</w:t>
            </w:r>
          </w:p>
        </w:tc>
        <w:tc>
          <w:tcPr>
            <w:tcW w:w="2766" w:type="dxa"/>
          </w:tcPr>
          <w:p w:rsidR="00F517DE" w:rsidRPr="00F517DE" w:rsidRDefault="00F517DE" w:rsidP="00F517DE">
            <w:pPr>
              <w:rPr>
                <w:sz w:val="24"/>
                <w:szCs w:val="24"/>
              </w:rPr>
            </w:pPr>
            <w:r w:rsidRPr="00F517DE">
              <w:rPr>
                <w:sz w:val="24"/>
                <w:szCs w:val="24"/>
                <w:rtl/>
              </w:rPr>
              <w:t>ויניקוט, ד.וו (1969): השימוש באובייקט והתייחסות באמצעות הזדהויות. בתוך: "משחק ומציאות", עמ' 113-106.</w:t>
            </w:r>
          </w:p>
          <w:p w:rsidR="00F517DE" w:rsidRPr="00F517DE" w:rsidRDefault="00F517DE" w:rsidP="00F517DE">
            <w:pPr>
              <w:rPr>
                <w:sz w:val="24"/>
                <w:szCs w:val="24"/>
                <w:rtl/>
              </w:rPr>
            </w:pPr>
            <w:r w:rsidRPr="00F517DE">
              <w:rPr>
                <w:sz w:val="24"/>
                <w:szCs w:val="24"/>
                <w:rtl/>
              </w:rPr>
              <w:t>בנג'מין, ג' (1990): הכרה והרס: מתווה של אינטרסובייקטיביות. בתוך: מיטשל, ס.א. וארון, ל. (עורכים): פסיכואנליזה התייחסותית - צמיחתה של מסורת. עמ' 261-228.</w:t>
            </w:r>
          </w:p>
          <w:p w:rsidR="00F517DE" w:rsidRPr="00F517DE" w:rsidRDefault="00F517DE" w:rsidP="00F517DE">
            <w:pPr>
              <w:rPr>
                <w:sz w:val="24"/>
                <w:szCs w:val="24"/>
                <w:rtl/>
              </w:rPr>
            </w:pPr>
            <w:r w:rsidRPr="00F517DE">
              <w:rPr>
                <w:sz w:val="24"/>
                <w:szCs w:val="24"/>
              </w:rPr>
              <w:t xml:space="preserve">Davies, J.M (2004): Whose Bad Object Are We Anyway?  Repetition and Our Elusive Love </w:t>
            </w:r>
            <w:r w:rsidRPr="00F517DE">
              <w:rPr>
                <w:sz w:val="24"/>
                <w:szCs w:val="24"/>
              </w:rPr>
              <w:lastRenderedPageBreak/>
              <w:t xml:space="preserve">Affair with Evil. </w:t>
            </w:r>
            <w:r w:rsidRPr="00F517DE">
              <w:rPr>
                <w:i/>
                <w:iCs/>
                <w:sz w:val="24"/>
                <w:szCs w:val="24"/>
              </w:rPr>
              <w:t>Psychoanalytic Dialogues, 14</w:t>
            </w:r>
            <w:r w:rsidRPr="00F517DE">
              <w:rPr>
                <w:sz w:val="24"/>
                <w:szCs w:val="24"/>
              </w:rPr>
              <w:t>, pp. 711-732</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lastRenderedPageBreak/>
              <w:t>7-9</w:t>
            </w:r>
          </w:p>
        </w:tc>
        <w:tc>
          <w:tcPr>
            <w:tcW w:w="2765" w:type="dxa"/>
          </w:tcPr>
          <w:p w:rsidR="00F517DE" w:rsidRPr="00F517DE" w:rsidRDefault="00F517DE" w:rsidP="00F517DE">
            <w:pPr>
              <w:rPr>
                <w:sz w:val="24"/>
                <w:szCs w:val="24"/>
              </w:rPr>
            </w:pPr>
            <w:r w:rsidRPr="00F517DE">
              <w:rPr>
                <w:sz w:val="24"/>
                <w:szCs w:val="24"/>
                <w:rtl/>
              </w:rPr>
              <w:t>שתי נפשות יכולות לחלום את הבלתי ניתן לחלימה לאחת: מביון לאוגדן.</w:t>
            </w:r>
          </w:p>
          <w:p w:rsidR="00F517DE" w:rsidRPr="00F517DE" w:rsidRDefault="00F517DE" w:rsidP="00F517DE">
            <w:pPr>
              <w:numPr>
                <w:ilvl w:val="0"/>
                <w:numId w:val="98"/>
              </w:numPr>
              <w:rPr>
                <w:sz w:val="24"/>
                <w:szCs w:val="24"/>
                <w:rtl/>
              </w:rPr>
            </w:pPr>
            <w:r w:rsidRPr="00F517DE">
              <w:rPr>
                <w:sz w:val="24"/>
                <w:szCs w:val="24"/>
                <w:rtl/>
              </w:rPr>
              <w:t>וילפרד ביון: על הכלה, חלימה וצמיחה נפשית.</w:t>
            </w:r>
          </w:p>
          <w:p w:rsidR="00F517DE" w:rsidRPr="00F517DE" w:rsidRDefault="00F517DE" w:rsidP="00F517DE">
            <w:pPr>
              <w:numPr>
                <w:ilvl w:val="0"/>
                <w:numId w:val="98"/>
              </w:numPr>
              <w:rPr>
                <w:sz w:val="24"/>
                <w:szCs w:val="24"/>
                <w:rtl/>
              </w:rPr>
            </w:pPr>
            <w:r w:rsidRPr="00F517DE">
              <w:rPr>
                <w:sz w:val="24"/>
                <w:szCs w:val="24"/>
                <w:rtl/>
              </w:rPr>
              <w:t xml:space="preserve">תומס אוגדן: השלישי האנליטי, עבודת ה- </w:t>
            </w:r>
            <w:r w:rsidRPr="00F517DE">
              <w:rPr>
                <w:sz w:val="24"/>
                <w:szCs w:val="24"/>
              </w:rPr>
              <w:t>reverie</w:t>
            </w:r>
            <w:r w:rsidRPr="00F517DE">
              <w:rPr>
                <w:sz w:val="24"/>
                <w:szCs w:val="24"/>
                <w:rtl/>
              </w:rPr>
              <w:t xml:space="preserve"> ופונקציית האלפא המשותפת.</w:t>
            </w:r>
          </w:p>
          <w:p w:rsidR="00F517DE" w:rsidRPr="00F517DE" w:rsidRDefault="00F517DE" w:rsidP="00F517DE">
            <w:pPr>
              <w:numPr>
                <w:ilvl w:val="0"/>
                <w:numId w:val="98"/>
              </w:numPr>
              <w:rPr>
                <w:sz w:val="24"/>
                <w:szCs w:val="24"/>
                <w:rtl/>
              </w:rPr>
            </w:pPr>
            <w:r w:rsidRPr="00F517DE">
              <w:rPr>
                <w:sz w:val="24"/>
                <w:szCs w:val="24"/>
                <w:rtl/>
              </w:rPr>
              <w:t>הצגת מקרה: תומס אוגדן: "על לא להיות אנליטיקאי". מתוך" לקרוא את ביון.</w:t>
            </w:r>
          </w:p>
          <w:p w:rsidR="00F517DE" w:rsidRPr="00F517DE" w:rsidRDefault="00F517DE" w:rsidP="00F517DE">
            <w:pPr>
              <w:rPr>
                <w:sz w:val="24"/>
                <w:szCs w:val="24"/>
                <w:rtl/>
              </w:rPr>
            </w:pPr>
          </w:p>
        </w:tc>
        <w:tc>
          <w:tcPr>
            <w:tcW w:w="2766" w:type="dxa"/>
          </w:tcPr>
          <w:p w:rsidR="00F517DE" w:rsidRPr="00F517DE" w:rsidRDefault="00F517DE" w:rsidP="00F517DE">
            <w:pPr>
              <w:rPr>
                <w:sz w:val="24"/>
                <w:szCs w:val="24"/>
              </w:rPr>
            </w:pPr>
            <w:r w:rsidRPr="00F517DE">
              <w:rPr>
                <w:sz w:val="24"/>
                <w:szCs w:val="24"/>
                <w:rtl/>
              </w:rPr>
              <w:t>אוגדן: ארבעת העקרונות של הפעולה הנפשית לפי ביון. מתוך: לגלות-מחדש את הפסיכואנליזה.</w:t>
            </w:r>
          </w:p>
          <w:p w:rsidR="00F517DE" w:rsidRPr="00F517DE" w:rsidRDefault="00F517DE" w:rsidP="00F517DE">
            <w:pPr>
              <w:rPr>
                <w:sz w:val="24"/>
                <w:szCs w:val="24"/>
                <w:rtl/>
              </w:rPr>
            </w:pPr>
            <w:r w:rsidRPr="00F517DE">
              <w:rPr>
                <w:sz w:val="24"/>
                <w:szCs w:val="24"/>
              </w:rPr>
              <w:t>Ogden: Reading Bion: In: This art of Psychoanalysis.</w:t>
            </w:r>
          </w:p>
          <w:p w:rsidR="00F517DE" w:rsidRPr="00F517DE" w:rsidRDefault="00F517DE" w:rsidP="00F517DE">
            <w:pPr>
              <w:rPr>
                <w:sz w:val="24"/>
                <w:szCs w:val="24"/>
                <w:rtl/>
              </w:rPr>
            </w:pP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10-12</w:t>
            </w:r>
          </w:p>
        </w:tc>
        <w:tc>
          <w:tcPr>
            <w:tcW w:w="2765" w:type="dxa"/>
          </w:tcPr>
          <w:p w:rsidR="00F517DE" w:rsidRPr="00F517DE" w:rsidRDefault="00F517DE" w:rsidP="00F517DE">
            <w:pPr>
              <w:rPr>
                <w:sz w:val="24"/>
                <w:szCs w:val="24"/>
              </w:rPr>
            </w:pPr>
            <w:r w:rsidRPr="00F517DE">
              <w:rPr>
                <w:sz w:val="24"/>
                <w:szCs w:val="24"/>
                <w:rtl/>
              </w:rPr>
              <w:t>התמסרות, השתעבדות ודיסוציאציה: התנועה אל האחרות מול אימת הקפיאה: גנט וברומברג.</w:t>
            </w:r>
          </w:p>
          <w:p w:rsidR="00F517DE" w:rsidRPr="00F517DE" w:rsidRDefault="00F517DE" w:rsidP="00F517DE">
            <w:pPr>
              <w:numPr>
                <w:ilvl w:val="0"/>
                <w:numId w:val="99"/>
              </w:numPr>
              <w:rPr>
                <w:sz w:val="24"/>
                <w:szCs w:val="24"/>
                <w:rtl/>
              </w:rPr>
            </w:pPr>
            <w:r w:rsidRPr="00F517DE">
              <w:rPr>
                <w:sz w:val="24"/>
                <w:szCs w:val="24"/>
                <w:rtl/>
              </w:rPr>
              <w:t>עמנואל גנט: על התמסרות והשתעבדות.</w:t>
            </w:r>
          </w:p>
          <w:p w:rsidR="00F517DE" w:rsidRPr="00F517DE" w:rsidRDefault="00F517DE" w:rsidP="00F517DE">
            <w:pPr>
              <w:numPr>
                <w:ilvl w:val="0"/>
                <w:numId w:val="99"/>
              </w:numPr>
              <w:rPr>
                <w:sz w:val="24"/>
                <w:szCs w:val="24"/>
                <w:rtl/>
              </w:rPr>
            </w:pPr>
            <w:r w:rsidRPr="00F517DE">
              <w:rPr>
                <w:sz w:val="24"/>
                <w:szCs w:val="24"/>
                <w:rtl/>
              </w:rPr>
              <w:t xml:space="preserve">פיליפ ברומברג: טראומה, דיסוציאציה, ו- </w:t>
            </w:r>
            <w:r w:rsidRPr="00F517DE">
              <w:rPr>
                <w:sz w:val="24"/>
                <w:szCs w:val="24"/>
              </w:rPr>
              <w:t>Enactment</w:t>
            </w:r>
          </w:p>
          <w:p w:rsidR="00F517DE" w:rsidRPr="00F517DE" w:rsidRDefault="00F517DE" w:rsidP="00F517DE">
            <w:pPr>
              <w:numPr>
                <w:ilvl w:val="0"/>
                <w:numId w:val="99"/>
              </w:numPr>
              <w:rPr>
                <w:sz w:val="24"/>
                <w:szCs w:val="24"/>
                <w:rtl/>
              </w:rPr>
            </w:pPr>
            <w:r w:rsidRPr="00F517DE">
              <w:rPr>
                <w:sz w:val="24"/>
                <w:szCs w:val="24"/>
              </w:rPr>
              <w:t xml:space="preserve">&lt; &gt;: </w:t>
            </w:r>
            <w:r w:rsidRPr="00F517DE">
              <w:rPr>
                <w:sz w:val="24"/>
                <w:szCs w:val="24"/>
                <w:rtl/>
              </w:rPr>
              <w:t>כמה וינייטות משל גנט, ברומברג ועוד</w:t>
            </w:r>
            <w:r w:rsidRPr="00F517DE">
              <w:rPr>
                <w:sz w:val="24"/>
                <w:szCs w:val="24"/>
              </w:rPr>
              <w:t xml:space="preserve">.  </w:t>
            </w:r>
            <w:r w:rsidRPr="00F517DE">
              <w:rPr>
                <w:b/>
                <w:bCs/>
                <w:sz w:val="24"/>
                <w:szCs w:val="24"/>
                <w:rtl/>
              </w:rPr>
              <w:t>חומר הקריאה לשיעורים אלה</w:t>
            </w:r>
            <w:r w:rsidRPr="00F517DE">
              <w:rPr>
                <w:b/>
                <w:bCs/>
                <w:sz w:val="24"/>
                <w:szCs w:val="24"/>
              </w:rPr>
              <w:t xml:space="preserve">: </w:t>
            </w:r>
          </w:p>
          <w:p w:rsidR="00F517DE" w:rsidRPr="00F517DE" w:rsidRDefault="00F517DE" w:rsidP="00F517DE">
            <w:pPr>
              <w:rPr>
                <w:sz w:val="24"/>
                <w:szCs w:val="24"/>
              </w:rPr>
            </w:pPr>
          </w:p>
          <w:p w:rsidR="00F517DE" w:rsidRPr="00F517DE" w:rsidRDefault="00F517DE" w:rsidP="00F517DE">
            <w:pPr>
              <w:rPr>
                <w:sz w:val="24"/>
                <w:szCs w:val="24"/>
                <w:rtl/>
              </w:rPr>
            </w:pPr>
          </w:p>
        </w:tc>
        <w:tc>
          <w:tcPr>
            <w:tcW w:w="2766" w:type="dxa"/>
          </w:tcPr>
          <w:p w:rsidR="00F517DE" w:rsidRPr="00F517DE" w:rsidRDefault="00F517DE" w:rsidP="00F517DE">
            <w:pPr>
              <w:rPr>
                <w:sz w:val="24"/>
                <w:szCs w:val="24"/>
              </w:rPr>
            </w:pPr>
            <w:r w:rsidRPr="00F517DE">
              <w:rPr>
                <w:sz w:val="24"/>
                <w:szCs w:val="24"/>
                <w:rtl/>
              </w:rPr>
              <w:t>גנט, ע (1990): מזוכיזם, כניעה, התמסרות: מזוכיזם ככניעה של התמסרות. בתוך: מיטשל, ס.א. וארון, ל. (עורכים): פסיכואנליזה התייחסותית - צמיחתה של מסורת. עמ' 297-262.</w:t>
            </w:r>
          </w:p>
          <w:p w:rsidR="00F517DE" w:rsidRPr="00F517DE" w:rsidRDefault="00F517DE" w:rsidP="00F517DE">
            <w:pPr>
              <w:rPr>
                <w:sz w:val="24"/>
                <w:szCs w:val="24"/>
                <w:rtl/>
              </w:rPr>
            </w:pPr>
            <w:r w:rsidRPr="00F517DE">
              <w:rPr>
                <w:sz w:val="24"/>
                <w:szCs w:val="24"/>
              </w:rPr>
              <w:t xml:space="preserve">Ghent, E (1995): Interaction in the Psychoanalytic Situation. </w:t>
            </w:r>
            <w:r w:rsidRPr="00F517DE">
              <w:rPr>
                <w:i/>
                <w:iCs/>
                <w:sz w:val="24"/>
                <w:szCs w:val="24"/>
              </w:rPr>
              <w:t>Psyhoanalytic Dialogues,</w:t>
            </w:r>
            <w:r w:rsidRPr="00F517DE">
              <w:rPr>
                <w:sz w:val="24"/>
                <w:szCs w:val="24"/>
              </w:rPr>
              <w:t xml:space="preserve"> 5, pp: 479-491.</w:t>
            </w:r>
          </w:p>
          <w:p w:rsidR="00F517DE" w:rsidRPr="00F517DE" w:rsidRDefault="00F517DE" w:rsidP="00F517DE">
            <w:pPr>
              <w:rPr>
                <w:sz w:val="24"/>
                <w:szCs w:val="24"/>
                <w:rtl/>
              </w:rPr>
            </w:pPr>
            <w:r w:rsidRPr="00F517DE">
              <w:rPr>
                <w:sz w:val="24"/>
                <w:szCs w:val="24"/>
              </w:rPr>
              <w:t>Bromberg, P.M (2006) : Introduction: When Reality Blinks. In: Awakening the Dreamer: Clinical Journeys. pp: 1-27.    </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13</w:t>
            </w:r>
          </w:p>
        </w:tc>
        <w:tc>
          <w:tcPr>
            <w:tcW w:w="2765" w:type="dxa"/>
          </w:tcPr>
          <w:p w:rsidR="00F517DE" w:rsidRPr="00F517DE" w:rsidRDefault="00F517DE" w:rsidP="00F517DE">
            <w:pPr>
              <w:rPr>
                <w:sz w:val="24"/>
                <w:szCs w:val="24"/>
                <w:rtl/>
              </w:rPr>
            </w:pPr>
            <w:r w:rsidRPr="00F517DE">
              <w:rPr>
                <w:rFonts w:hint="cs"/>
                <w:sz w:val="24"/>
                <w:szCs w:val="24"/>
                <w:rtl/>
              </w:rPr>
              <w:t>סיכום</w:t>
            </w:r>
          </w:p>
        </w:tc>
        <w:tc>
          <w:tcPr>
            <w:tcW w:w="2766" w:type="dxa"/>
          </w:tcPr>
          <w:p w:rsidR="00F517DE" w:rsidRPr="00F517DE" w:rsidRDefault="00F517DE" w:rsidP="00F517DE">
            <w:pPr>
              <w:rPr>
                <w:sz w:val="24"/>
                <w:szCs w:val="24"/>
                <w:rtl/>
              </w:rPr>
            </w:pPr>
          </w:p>
        </w:tc>
      </w:tr>
    </w:tbl>
    <w:p w:rsidR="00F517DE" w:rsidRPr="00F517DE" w:rsidRDefault="00F517DE" w:rsidP="00F517DE">
      <w:pPr>
        <w:rPr>
          <w:sz w:val="24"/>
          <w:szCs w:val="24"/>
          <w:rtl/>
        </w:rPr>
      </w:pPr>
    </w:p>
    <w:p w:rsidR="00F517DE" w:rsidRPr="00F517DE" w:rsidRDefault="00F517DE" w:rsidP="00F517DE">
      <w:pPr>
        <w:rPr>
          <w:sz w:val="24"/>
          <w:szCs w:val="24"/>
          <w:rtl/>
        </w:rPr>
      </w:pPr>
      <w:r w:rsidRPr="00F517DE">
        <w:rPr>
          <w:rFonts w:hint="cs"/>
          <w:b/>
          <w:bCs/>
          <w:sz w:val="24"/>
          <w:szCs w:val="24"/>
          <w:rtl/>
        </w:rPr>
        <w:t xml:space="preserve">מטרות הקורס\תוצרי למידה: </w:t>
      </w:r>
    </w:p>
    <w:p w:rsidR="00F517DE" w:rsidRPr="00F517DE" w:rsidRDefault="00F517DE" w:rsidP="00F517DE">
      <w:pPr>
        <w:rPr>
          <w:sz w:val="24"/>
          <w:szCs w:val="24"/>
        </w:rPr>
      </w:pPr>
      <w:r w:rsidRPr="00F517DE">
        <w:rPr>
          <w:sz w:val="24"/>
          <w:szCs w:val="24"/>
          <w:rtl/>
        </w:rPr>
        <w:t>התלמידים יכירו את עיקרי החשיבה של תיאוריות יחסי האובייקט בפסיכואנליזה</w:t>
      </w:r>
    </w:p>
    <w:p w:rsidR="00F517DE" w:rsidRPr="00F517DE" w:rsidRDefault="00F517DE" w:rsidP="00F517DE">
      <w:pPr>
        <w:rPr>
          <w:sz w:val="24"/>
          <w:szCs w:val="24"/>
        </w:rPr>
      </w:pPr>
      <w:r w:rsidRPr="00F517DE">
        <w:rPr>
          <w:sz w:val="24"/>
          <w:szCs w:val="24"/>
          <w:rtl/>
        </w:rPr>
        <w:t>התלמידים יכירו את עיקרי החשיבה של התיאוריות האינטרסובייקטיביות בפסיכואנליזה</w:t>
      </w:r>
      <w:r w:rsidRPr="00F517DE">
        <w:rPr>
          <w:sz w:val="24"/>
          <w:szCs w:val="24"/>
        </w:rPr>
        <w:t>.</w:t>
      </w:r>
    </w:p>
    <w:p w:rsidR="00F517DE" w:rsidRPr="00F517DE" w:rsidRDefault="00F517DE" w:rsidP="00F517DE">
      <w:pPr>
        <w:rPr>
          <w:sz w:val="24"/>
          <w:szCs w:val="24"/>
          <w:rtl/>
        </w:rPr>
      </w:pPr>
      <w:r w:rsidRPr="00F517DE">
        <w:rPr>
          <w:sz w:val="24"/>
          <w:szCs w:val="24"/>
          <w:rtl/>
        </w:rPr>
        <w:lastRenderedPageBreak/>
        <w:t>התלמידים ילמדו להכיר את הדומה והשונה בין שתי עמדות אלה, ואת השתמעויותיהן הקליניות</w:t>
      </w:r>
      <w:r w:rsidRPr="00F517DE">
        <w:rPr>
          <w:sz w:val="24"/>
          <w:szCs w:val="24"/>
        </w:rPr>
        <w:t>.</w:t>
      </w:r>
    </w:p>
    <w:p w:rsidR="00F517DE" w:rsidRPr="00F517DE" w:rsidRDefault="00F517DE" w:rsidP="00F517DE">
      <w:pPr>
        <w:rPr>
          <w:sz w:val="24"/>
          <w:szCs w:val="24"/>
          <w:rtl/>
        </w:rPr>
      </w:pPr>
      <w:r w:rsidRPr="00F517DE">
        <w:rPr>
          <w:rFonts w:hint="cs"/>
          <w:b/>
          <w:bCs/>
          <w:sz w:val="24"/>
          <w:szCs w:val="24"/>
          <w:rtl/>
        </w:rPr>
        <w:t xml:space="preserve">דרישות קדם: </w:t>
      </w:r>
      <w:r w:rsidRPr="00F517DE">
        <w:rPr>
          <w:sz w:val="24"/>
          <w:szCs w:val="24"/>
          <w:rtl/>
        </w:rPr>
        <w:t>הקורס: התפתחות הגישות הפסיכודינאמיות</w:t>
      </w:r>
      <w:r w:rsidRPr="00F517DE">
        <w:rPr>
          <w:sz w:val="24"/>
          <w:szCs w:val="24"/>
        </w:rPr>
        <w:t>.</w:t>
      </w:r>
    </w:p>
    <w:p w:rsidR="00F517DE" w:rsidRPr="00F517DE" w:rsidRDefault="00F517DE" w:rsidP="00F517DE">
      <w:pPr>
        <w:rPr>
          <w:sz w:val="24"/>
          <w:szCs w:val="24"/>
          <w:rtl/>
        </w:rPr>
      </w:pPr>
      <w:r w:rsidRPr="00F517DE">
        <w:rPr>
          <w:rFonts w:hint="cs"/>
          <w:b/>
          <w:bCs/>
          <w:sz w:val="24"/>
          <w:szCs w:val="24"/>
          <w:rtl/>
        </w:rPr>
        <w:t xml:space="preserve">חובות\דרישות\מטלות: </w:t>
      </w:r>
      <w:r w:rsidRPr="00F517DE">
        <w:rPr>
          <w:sz w:val="24"/>
          <w:szCs w:val="24"/>
          <w:rtl/>
        </w:rPr>
        <w:t>יש להגיש עבודה בסוף הקורס</w:t>
      </w:r>
      <w:r w:rsidRPr="00F517DE">
        <w:rPr>
          <w:sz w:val="24"/>
          <w:szCs w:val="24"/>
        </w:rPr>
        <w:t>.</w:t>
      </w:r>
    </w:p>
    <w:p w:rsidR="00F517DE" w:rsidRPr="00F517DE" w:rsidRDefault="00F517DE" w:rsidP="00F517DE">
      <w:pPr>
        <w:rPr>
          <w:sz w:val="24"/>
          <w:szCs w:val="24"/>
          <w:rtl/>
        </w:rPr>
      </w:pPr>
      <w:r w:rsidRPr="00F517DE">
        <w:rPr>
          <w:rFonts w:hint="cs"/>
          <w:b/>
          <w:bCs/>
          <w:sz w:val="24"/>
          <w:szCs w:val="24"/>
          <w:rtl/>
        </w:rPr>
        <w:t xml:space="preserve">מרכיבי הציון הסופי: </w:t>
      </w:r>
      <w:r w:rsidRPr="00F517DE">
        <w:rPr>
          <w:sz w:val="24"/>
          <w:szCs w:val="24"/>
          <w:rtl/>
        </w:rPr>
        <w:t>ציון העבודה יהווה 100% מציון הקורס</w:t>
      </w:r>
      <w:r w:rsidRPr="00F517DE">
        <w:rPr>
          <w:sz w:val="24"/>
          <w:szCs w:val="24"/>
        </w:rPr>
        <w:t>.</w:t>
      </w:r>
    </w:p>
    <w:p w:rsidR="00F517DE" w:rsidRPr="00F517DE" w:rsidRDefault="00F517DE" w:rsidP="00F517DE">
      <w:pPr>
        <w:rPr>
          <w:sz w:val="24"/>
          <w:szCs w:val="24"/>
          <w:rtl/>
        </w:rPr>
      </w:pPr>
      <w:r w:rsidRPr="00F517DE">
        <w:rPr>
          <w:rFonts w:hint="cs"/>
          <w:b/>
          <w:bCs/>
          <w:sz w:val="24"/>
          <w:szCs w:val="24"/>
          <w:rtl/>
        </w:rPr>
        <w:t xml:space="preserve">ביבליוגרפיה: </w:t>
      </w:r>
    </w:p>
    <w:p w:rsidR="00F517DE" w:rsidRPr="00F517DE" w:rsidRDefault="00F517DE" w:rsidP="00F517DE">
      <w:pPr>
        <w:rPr>
          <w:sz w:val="24"/>
          <w:szCs w:val="24"/>
        </w:rPr>
      </w:pPr>
      <w:r w:rsidRPr="00F517DE">
        <w:rPr>
          <w:sz w:val="24"/>
          <w:szCs w:val="24"/>
        </w:rPr>
        <w:t xml:space="preserve">1. </w:t>
      </w:r>
      <w:r w:rsidRPr="00F517DE">
        <w:rPr>
          <w:sz w:val="24"/>
          <w:szCs w:val="24"/>
          <w:rtl/>
        </w:rPr>
        <w:t>קליין, מ (1957): צרות עין והכרת תודה</w:t>
      </w:r>
      <w:r w:rsidRPr="00F517DE">
        <w:rPr>
          <w:sz w:val="24"/>
          <w:szCs w:val="24"/>
        </w:rPr>
        <w:t xml:space="preserve">. </w:t>
      </w:r>
      <w:r w:rsidRPr="00F517DE">
        <w:rPr>
          <w:sz w:val="24"/>
          <w:szCs w:val="24"/>
          <w:rtl/>
        </w:rPr>
        <w:t>מתוך</w:t>
      </w:r>
      <w:r w:rsidRPr="00F517DE">
        <w:rPr>
          <w:sz w:val="24"/>
          <w:szCs w:val="24"/>
        </w:rPr>
        <w:t xml:space="preserve">: </w:t>
      </w:r>
      <w:r w:rsidRPr="00F517DE">
        <w:rPr>
          <w:sz w:val="24"/>
          <w:szCs w:val="24"/>
          <w:rtl/>
        </w:rPr>
        <w:t>מלאני קליין</w:t>
      </w:r>
      <w:r w:rsidRPr="00F517DE">
        <w:rPr>
          <w:sz w:val="24"/>
          <w:szCs w:val="24"/>
        </w:rPr>
        <w:t xml:space="preserve">, </w:t>
      </w:r>
      <w:r w:rsidRPr="00F517DE">
        <w:rPr>
          <w:sz w:val="24"/>
          <w:szCs w:val="24"/>
          <w:rtl/>
        </w:rPr>
        <w:t>כתבים נבחרים</w:t>
      </w:r>
      <w:r w:rsidRPr="00F517DE">
        <w:rPr>
          <w:sz w:val="24"/>
          <w:szCs w:val="24"/>
        </w:rPr>
        <w:t>. </w:t>
      </w:r>
      <w:r w:rsidRPr="00F517DE">
        <w:rPr>
          <w:sz w:val="24"/>
          <w:szCs w:val="24"/>
          <w:rtl/>
        </w:rPr>
        <w:t>תל-אביב, תולעת-ספרים, 2002, עמ</w:t>
      </w:r>
      <w:r w:rsidRPr="00F517DE">
        <w:rPr>
          <w:sz w:val="24"/>
          <w:szCs w:val="24"/>
        </w:rPr>
        <w:t>': 304-241 </w:t>
      </w:r>
    </w:p>
    <w:p w:rsidR="00F517DE" w:rsidRPr="00F517DE" w:rsidRDefault="00F517DE" w:rsidP="00F517DE">
      <w:pPr>
        <w:rPr>
          <w:sz w:val="24"/>
          <w:szCs w:val="24"/>
        </w:rPr>
      </w:pPr>
      <w:r w:rsidRPr="00F517DE">
        <w:rPr>
          <w:sz w:val="24"/>
          <w:szCs w:val="24"/>
        </w:rPr>
        <w:t>2.Fairbairn, R. (1944):  Endopsychic Structure Considered in Terms of Object-Relation. In: Psychoanalytic Studies of the Personality. London: Routledfe.</w:t>
      </w:r>
    </w:p>
    <w:p w:rsidR="00F517DE" w:rsidRPr="00F517DE" w:rsidRDefault="00F517DE" w:rsidP="00F517DE">
      <w:pPr>
        <w:rPr>
          <w:sz w:val="24"/>
          <w:szCs w:val="24"/>
        </w:rPr>
      </w:pPr>
      <w:r w:rsidRPr="00F517DE">
        <w:rPr>
          <w:sz w:val="24"/>
          <w:szCs w:val="24"/>
        </w:rPr>
        <w:t>3.</w:t>
      </w:r>
      <w:r w:rsidRPr="00F517DE">
        <w:rPr>
          <w:sz w:val="24"/>
          <w:szCs w:val="24"/>
          <w:rtl/>
        </w:rPr>
        <w:t>מיטשל, ס. (1993): עצמי מרובה, עצמי יחידי. בתוך: תקווה ופחד בפסיכואנליזה. תל-אביב, תולעת ספרים, 2003, עמ' 165-131</w:t>
      </w:r>
      <w:r w:rsidRPr="00F517DE">
        <w:rPr>
          <w:sz w:val="24"/>
          <w:szCs w:val="24"/>
        </w:rPr>
        <w:t>. </w:t>
      </w:r>
    </w:p>
    <w:p w:rsidR="00F517DE" w:rsidRPr="00F517DE" w:rsidRDefault="00F517DE" w:rsidP="00F517DE">
      <w:pPr>
        <w:rPr>
          <w:sz w:val="24"/>
          <w:szCs w:val="24"/>
        </w:rPr>
      </w:pPr>
      <w:r w:rsidRPr="00F517DE">
        <w:rPr>
          <w:sz w:val="24"/>
          <w:szCs w:val="24"/>
        </w:rPr>
        <w:t xml:space="preserve">4. </w:t>
      </w:r>
      <w:r w:rsidRPr="00F517DE">
        <w:rPr>
          <w:sz w:val="24"/>
          <w:szCs w:val="24"/>
          <w:rtl/>
        </w:rPr>
        <w:t>ויניקוט, ד.וו (1969): השימוש באובייקט והתייחסות באמצעות הזדהויות. בתוך: "משחק ומציאות". תל-אביב, עם-עובד, 1991, עמ' 113-106</w:t>
      </w:r>
      <w:r w:rsidRPr="00F517DE">
        <w:rPr>
          <w:sz w:val="24"/>
          <w:szCs w:val="24"/>
        </w:rPr>
        <w:t>.</w:t>
      </w:r>
    </w:p>
    <w:p w:rsidR="00F517DE" w:rsidRPr="00F517DE" w:rsidRDefault="00F517DE" w:rsidP="00F517DE">
      <w:pPr>
        <w:rPr>
          <w:sz w:val="24"/>
          <w:szCs w:val="24"/>
        </w:rPr>
      </w:pPr>
      <w:r w:rsidRPr="00F517DE">
        <w:rPr>
          <w:sz w:val="24"/>
          <w:szCs w:val="24"/>
          <w:rtl/>
        </w:rPr>
        <w:t>5. בנג'מין, ג' (1990): הכרה והרס: מתווה של אינטרסובייקטיביות. בתוך: מיטשל, ס.א. וארון, ל. (עורכים): פסיכואנליזה התייחסותית - צמיחתה של מסורת. תל-אביב, תולעת ספרים, 2013עמ' 261-228.</w:t>
      </w:r>
    </w:p>
    <w:p w:rsidR="00F517DE" w:rsidRPr="00F517DE" w:rsidRDefault="00F517DE" w:rsidP="00F517DE">
      <w:pPr>
        <w:rPr>
          <w:sz w:val="24"/>
          <w:szCs w:val="24"/>
          <w:rtl/>
        </w:rPr>
      </w:pPr>
      <w:r w:rsidRPr="00F517DE">
        <w:rPr>
          <w:sz w:val="24"/>
          <w:szCs w:val="24"/>
        </w:rPr>
        <w:t xml:space="preserve">6. Davies, J.M (2004): Whose Bad Object Are We Anyway?  Repetition and Our Elusive Love Affair with Evil. </w:t>
      </w:r>
      <w:r w:rsidRPr="00F517DE">
        <w:rPr>
          <w:i/>
          <w:iCs/>
          <w:sz w:val="24"/>
          <w:szCs w:val="24"/>
        </w:rPr>
        <w:t>Psychoanalytic Dialogues, 14</w:t>
      </w:r>
      <w:r w:rsidRPr="00F517DE">
        <w:rPr>
          <w:sz w:val="24"/>
          <w:szCs w:val="24"/>
        </w:rPr>
        <w:t>, pp. 711-732</w:t>
      </w:r>
    </w:p>
    <w:p w:rsidR="00F517DE" w:rsidRPr="00F517DE" w:rsidRDefault="00F517DE" w:rsidP="00F517DE">
      <w:pPr>
        <w:rPr>
          <w:sz w:val="24"/>
          <w:szCs w:val="24"/>
        </w:rPr>
      </w:pPr>
      <w:r w:rsidRPr="00F517DE">
        <w:rPr>
          <w:sz w:val="24"/>
          <w:szCs w:val="24"/>
          <w:rtl/>
        </w:rPr>
        <w:t>7. אוגדן, ת.ה. (2009): ארבעת העקרונות של הפעולה הנפשית לפי ביון. מתוך: לגלות-מחדש את הפסיכואנליזה. תל-אביב, תולעת ספרים, 2013. עמ': 141-115.</w:t>
      </w:r>
    </w:p>
    <w:p w:rsidR="00F517DE" w:rsidRPr="00F517DE" w:rsidRDefault="00F517DE" w:rsidP="00F517DE">
      <w:pPr>
        <w:rPr>
          <w:sz w:val="24"/>
          <w:szCs w:val="24"/>
          <w:rtl/>
        </w:rPr>
      </w:pPr>
      <w:r w:rsidRPr="00F517DE">
        <w:rPr>
          <w:sz w:val="24"/>
          <w:szCs w:val="24"/>
        </w:rPr>
        <w:t>8. Ogden, T.H. (2005): Reading Bion: In: This art of Psychoanalysis. London, Routledge. pp:77-93. </w:t>
      </w:r>
    </w:p>
    <w:p w:rsidR="00F517DE" w:rsidRPr="00F517DE" w:rsidRDefault="00F517DE" w:rsidP="00F517DE">
      <w:pPr>
        <w:rPr>
          <w:sz w:val="24"/>
          <w:szCs w:val="24"/>
        </w:rPr>
      </w:pPr>
      <w:r w:rsidRPr="00F517DE">
        <w:rPr>
          <w:sz w:val="24"/>
          <w:szCs w:val="24"/>
          <w:rtl/>
        </w:rPr>
        <w:t>9. גנט, ע (1990): מזוכיזם, כניעה, התמסרות: מזוכיזם ככניעה של התמסרות. בתוך: מיטשל, ס.א. וארון, ל. (עורכים): פסיכואנליזה התייחסותית - צמיחתה של מסורת. תל-אביב, תולעת-ספרים, 2013, עמ' 297-262.</w:t>
      </w:r>
    </w:p>
    <w:p w:rsidR="00F517DE" w:rsidRPr="00F517DE" w:rsidRDefault="00F517DE" w:rsidP="00F517DE">
      <w:pPr>
        <w:rPr>
          <w:sz w:val="24"/>
          <w:szCs w:val="24"/>
          <w:rtl/>
        </w:rPr>
      </w:pPr>
      <w:r w:rsidRPr="00F517DE">
        <w:rPr>
          <w:sz w:val="24"/>
          <w:szCs w:val="24"/>
        </w:rPr>
        <w:t xml:space="preserve">10. Ghent, E (1995): Interaction in the Psychoanalytic Situation. </w:t>
      </w:r>
      <w:r w:rsidRPr="00F517DE">
        <w:rPr>
          <w:i/>
          <w:iCs/>
          <w:sz w:val="24"/>
          <w:szCs w:val="24"/>
        </w:rPr>
        <w:t>Psyhoanalytic Dialogues,</w:t>
      </w:r>
      <w:r w:rsidRPr="00F517DE">
        <w:rPr>
          <w:sz w:val="24"/>
          <w:szCs w:val="24"/>
        </w:rPr>
        <w:t xml:space="preserve"> 5, pp: 479-491.</w:t>
      </w:r>
    </w:p>
    <w:p w:rsidR="00F517DE" w:rsidRPr="00F517DE" w:rsidRDefault="00F517DE" w:rsidP="00F517DE">
      <w:pPr>
        <w:rPr>
          <w:sz w:val="24"/>
          <w:szCs w:val="24"/>
        </w:rPr>
      </w:pPr>
      <w:r w:rsidRPr="00F517DE">
        <w:rPr>
          <w:sz w:val="24"/>
          <w:szCs w:val="24"/>
        </w:rPr>
        <w:t>11. Bromberg, P.M (2006) : Introduction: When Reality Blinks. In: Awakening the Dreamer: Clinical Journeys. pp: 1-27.    </w:t>
      </w:r>
    </w:p>
    <w:p w:rsidR="00F517DE" w:rsidRPr="00F517DE" w:rsidRDefault="00F517DE" w:rsidP="00F517DE">
      <w:pPr>
        <w:rPr>
          <w:sz w:val="24"/>
          <w:szCs w:val="24"/>
        </w:rPr>
      </w:pPr>
    </w:p>
    <w:p w:rsidR="00F517DE" w:rsidRDefault="00F517DE" w:rsidP="00F517DE">
      <w:pPr>
        <w:rPr>
          <w:sz w:val="24"/>
          <w:szCs w:val="24"/>
          <w:rtl/>
        </w:rPr>
      </w:pPr>
    </w:p>
    <w:p w:rsidR="00F517DE" w:rsidRDefault="00F517DE" w:rsidP="00F517DE">
      <w:pPr>
        <w:rPr>
          <w:sz w:val="24"/>
          <w:szCs w:val="24"/>
          <w:rtl/>
        </w:rPr>
      </w:pPr>
    </w:p>
    <w:p w:rsidR="00F517DE" w:rsidRPr="00F517DE" w:rsidRDefault="00F517DE" w:rsidP="00F517DE">
      <w:pPr>
        <w:jc w:val="center"/>
        <w:rPr>
          <w:sz w:val="32"/>
          <w:szCs w:val="32"/>
          <w:u w:val="single"/>
          <w:rtl/>
        </w:rPr>
      </w:pPr>
      <w:r w:rsidRPr="00F517DE">
        <w:rPr>
          <w:rFonts w:hint="cs"/>
          <w:sz w:val="32"/>
          <w:szCs w:val="32"/>
          <w:u w:val="single"/>
          <w:rtl/>
        </w:rPr>
        <w:lastRenderedPageBreak/>
        <w:t>העצמה קוגנטיבית 60-845-01</w:t>
      </w:r>
    </w:p>
    <w:p w:rsidR="00F517DE" w:rsidRPr="00F517DE" w:rsidRDefault="00F517DE" w:rsidP="00F517DE">
      <w:pPr>
        <w:jc w:val="center"/>
        <w:rPr>
          <w:sz w:val="28"/>
          <w:szCs w:val="28"/>
          <w:rtl/>
        </w:rPr>
      </w:pPr>
      <w:r w:rsidRPr="00F517DE">
        <w:rPr>
          <w:rFonts w:hint="cs"/>
          <w:sz w:val="28"/>
          <w:szCs w:val="28"/>
          <w:rtl/>
        </w:rPr>
        <w:t>סילבוס תש"פ</w:t>
      </w:r>
    </w:p>
    <w:p w:rsidR="00F517DE" w:rsidRPr="00F517DE" w:rsidRDefault="00F517DE" w:rsidP="00F517DE">
      <w:pPr>
        <w:rPr>
          <w:sz w:val="24"/>
          <w:szCs w:val="24"/>
          <w:rtl/>
        </w:rPr>
      </w:pPr>
      <w:r w:rsidRPr="00F517DE">
        <w:rPr>
          <w:rFonts w:hint="cs"/>
          <w:b/>
          <w:bCs/>
          <w:sz w:val="24"/>
          <w:szCs w:val="24"/>
          <w:rtl/>
        </w:rPr>
        <w:t xml:space="preserve">שם המרצה: </w:t>
      </w:r>
      <w:r w:rsidRPr="00F517DE">
        <w:rPr>
          <w:rFonts w:hint="cs"/>
          <w:sz w:val="24"/>
          <w:szCs w:val="24"/>
          <w:rtl/>
        </w:rPr>
        <w:t>פרופ' מיכל לבידור</w:t>
      </w:r>
    </w:p>
    <w:p w:rsidR="00F517DE" w:rsidRPr="00F517DE" w:rsidRDefault="00F517DE" w:rsidP="00F517DE">
      <w:pPr>
        <w:rPr>
          <w:sz w:val="24"/>
          <w:szCs w:val="24"/>
          <w:rtl/>
        </w:rPr>
      </w:pPr>
      <w:r w:rsidRPr="00F517DE">
        <w:rPr>
          <w:rFonts w:hint="cs"/>
          <w:b/>
          <w:bCs/>
          <w:sz w:val="24"/>
          <w:szCs w:val="24"/>
          <w:rtl/>
        </w:rPr>
        <w:t xml:space="preserve">סוג הקורס: </w:t>
      </w:r>
      <w:r w:rsidRPr="00F517DE">
        <w:rPr>
          <w:rFonts w:hint="cs"/>
          <w:sz w:val="24"/>
          <w:szCs w:val="24"/>
          <w:rtl/>
        </w:rPr>
        <w:t>פרקטיקום</w:t>
      </w:r>
    </w:p>
    <w:p w:rsidR="00F517DE" w:rsidRPr="00F517DE" w:rsidRDefault="00F517DE" w:rsidP="00F517DE">
      <w:pPr>
        <w:rPr>
          <w:sz w:val="24"/>
          <w:szCs w:val="24"/>
          <w:rtl/>
        </w:rPr>
      </w:pPr>
      <w:r w:rsidRPr="00F517DE">
        <w:rPr>
          <w:rFonts w:hint="cs"/>
          <w:b/>
          <w:bCs/>
          <w:sz w:val="24"/>
          <w:szCs w:val="24"/>
          <w:rtl/>
        </w:rPr>
        <w:t xml:space="preserve">שנת לימודים: </w:t>
      </w:r>
      <w:r w:rsidRPr="00F517DE">
        <w:rPr>
          <w:rFonts w:hint="cs"/>
          <w:sz w:val="24"/>
          <w:szCs w:val="24"/>
          <w:rtl/>
        </w:rPr>
        <w:t>תש"פ</w:t>
      </w:r>
    </w:p>
    <w:p w:rsidR="00F517DE" w:rsidRPr="00F517DE" w:rsidRDefault="00F517DE" w:rsidP="00F517DE">
      <w:pPr>
        <w:rPr>
          <w:sz w:val="24"/>
          <w:szCs w:val="24"/>
          <w:rtl/>
        </w:rPr>
      </w:pPr>
      <w:r w:rsidRPr="00F517DE">
        <w:rPr>
          <w:rFonts w:hint="cs"/>
          <w:b/>
          <w:bCs/>
          <w:sz w:val="24"/>
          <w:szCs w:val="24"/>
          <w:rtl/>
        </w:rPr>
        <w:t xml:space="preserve">סמסטר: </w:t>
      </w:r>
      <w:r w:rsidRPr="00F517DE">
        <w:rPr>
          <w:rFonts w:hint="cs"/>
          <w:sz w:val="24"/>
          <w:szCs w:val="24"/>
          <w:rtl/>
        </w:rPr>
        <w:t>א' וב'</w:t>
      </w:r>
    </w:p>
    <w:p w:rsidR="00F517DE" w:rsidRPr="00F517DE" w:rsidRDefault="00F517DE" w:rsidP="00F517DE">
      <w:pPr>
        <w:rPr>
          <w:sz w:val="24"/>
          <w:szCs w:val="24"/>
          <w:rtl/>
        </w:rPr>
      </w:pPr>
      <w:r w:rsidRPr="00F517DE">
        <w:rPr>
          <w:rFonts w:hint="cs"/>
          <w:b/>
          <w:bCs/>
          <w:sz w:val="24"/>
          <w:szCs w:val="24"/>
          <w:rtl/>
        </w:rPr>
        <w:t xml:space="preserve">שם הקורס באנגלית: </w:t>
      </w:r>
      <w:r w:rsidRPr="00F517DE">
        <w:rPr>
          <w:rFonts w:hint="cs"/>
          <w:sz w:val="24"/>
          <w:szCs w:val="24"/>
          <w:rtl/>
        </w:rPr>
        <w:t>אין</w:t>
      </w:r>
    </w:p>
    <w:p w:rsidR="00F517DE" w:rsidRPr="00F517DE" w:rsidRDefault="00F517DE" w:rsidP="00F517DE">
      <w:pPr>
        <w:rPr>
          <w:sz w:val="24"/>
          <w:szCs w:val="24"/>
          <w:rtl/>
        </w:rPr>
      </w:pPr>
      <w:r w:rsidRPr="00F517DE">
        <w:rPr>
          <w:rFonts w:hint="cs"/>
          <w:b/>
          <w:bCs/>
          <w:sz w:val="24"/>
          <w:szCs w:val="24"/>
          <w:rtl/>
        </w:rPr>
        <w:t xml:space="preserve">תיאור הקורס: </w:t>
      </w:r>
      <w:r w:rsidRPr="00F517DE">
        <w:rPr>
          <w:sz w:val="24"/>
          <w:szCs w:val="24"/>
          <w:rtl/>
        </w:rPr>
        <w:t>הקורס יעסוק בהגדרת העצמה קוגניטיבית, הכרת שיטות עיקריות של העצמה, ובחינה ביקורתית של מאמרים בתחום</w:t>
      </w:r>
      <w:r w:rsidRPr="00F517DE">
        <w:rPr>
          <w:sz w:val="24"/>
          <w:szCs w:val="24"/>
        </w:rPr>
        <w:t>.  </w:t>
      </w:r>
    </w:p>
    <w:p w:rsidR="00F517DE" w:rsidRPr="00F517DE" w:rsidRDefault="00F517DE" w:rsidP="00F517DE">
      <w:pPr>
        <w:rPr>
          <w:sz w:val="24"/>
          <w:szCs w:val="24"/>
          <w:rtl/>
        </w:rPr>
      </w:pPr>
      <w:r w:rsidRPr="00F517DE">
        <w:rPr>
          <w:rFonts w:hint="cs"/>
          <w:b/>
          <w:bCs/>
          <w:sz w:val="24"/>
          <w:szCs w:val="24"/>
          <w:rtl/>
        </w:rPr>
        <w:t xml:space="preserve">מטרות הקורס\תוצרי למידה: </w:t>
      </w:r>
      <w:r w:rsidRPr="00F517DE">
        <w:rPr>
          <w:sz w:val="24"/>
          <w:szCs w:val="24"/>
          <w:rtl/>
        </w:rPr>
        <w:t>הקורס נועד לפתח חשיבה מדעית ולהקנות ידע, ומיומנויות לימוד ומחקר תוך חשיפה לשאלות נבחרות מהתחום המתפתח של העצמה קוגניטיבית</w:t>
      </w:r>
      <w:r w:rsidRPr="00F517DE">
        <w:rPr>
          <w:sz w:val="24"/>
          <w:szCs w:val="24"/>
        </w:rPr>
        <w:t>.</w:t>
      </w:r>
    </w:p>
    <w:p w:rsidR="00F517DE" w:rsidRPr="00F517DE" w:rsidRDefault="00F517DE" w:rsidP="00F517DE">
      <w:pPr>
        <w:rPr>
          <w:sz w:val="24"/>
          <w:szCs w:val="24"/>
          <w:rtl/>
        </w:rPr>
      </w:pPr>
      <w:r w:rsidRPr="00F517DE">
        <w:rPr>
          <w:rFonts w:hint="cs"/>
          <w:b/>
          <w:bCs/>
          <w:sz w:val="24"/>
          <w:szCs w:val="24"/>
          <w:rtl/>
        </w:rPr>
        <w:t xml:space="preserve">דרישות קדם: </w:t>
      </w:r>
      <w:r w:rsidRPr="00F517DE">
        <w:rPr>
          <w:sz w:val="24"/>
          <w:szCs w:val="24"/>
          <w:rtl/>
        </w:rPr>
        <w:t>תלמידי מאסטר במחלקה לפסיכולוגיה או חקר המח בבר אילן</w:t>
      </w:r>
    </w:p>
    <w:p w:rsidR="00F517DE" w:rsidRPr="00F517DE" w:rsidRDefault="00F517DE" w:rsidP="00F517DE">
      <w:r w:rsidRPr="00F517DE">
        <w:rPr>
          <w:rFonts w:hint="cs"/>
          <w:b/>
          <w:bCs/>
          <w:sz w:val="24"/>
          <w:szCs w:val="24"/>
          <w:rtl/>
        </w:rPr>
        <w:t xml:space="preserve">חובות\דרישות\מטלות: </w:t>
      </w:r>
      <w:r w:rsidRPr="00F517DE">
        <w:rPr>
          <w:rtl/>
        </w:rPr>
        <w:t>לאחר מספר שיעורי מבוא שינתנו על ידי, כל סטודנט יבחר מאמר לקריאה ביקורתית וידון בו בפגישות אישיות עימי. בשני השיעורים האחרונים של הסמסטר הסטודנטים יציגו את המאמר שקראו, כשמטרת ההצגה היא לבחון האם אכן המחקר המוצג מדווח על העצמה קוגניטיבית משכנעת ומובהקת</w:t>
      </w:r>
      <w:r w:rsidRPr="00F517DE">
        <w:t xml:space="preserve">. </w:t>
      </w:r>
    </w:p>
    <w:p w:rsidR="00F517DE" w:rsidRPr="00F517DE" w:rsidRDefault="00F517DE" w:rsidP="00F517DE">
      <w:pPr>
        <w:rPr>
          <w:sz w:val="24"/>
          <w:szCs w:val="24"/>
        </w:rPr>
      </w:pPr>
      <w:r w:rsidRPr="00F517DE">
        <w:rPr>
          <w:sz w:val="24"/>
          <w:szCs w:val="24"/>
          <w:rtl/>
        </w:rPr>
        <w:t>הכנת מצגת בכיתה על מאמר (ללא ציון</w:t>
      </w:r>
      <w:r w:rsidRPr="00F517DE">
        <w:rPr>
          <w:sz w:val="24"/>
          <w:szCs w:val="24"/>
        </w:rPr>
        <w:t>)</w:t>
      </w:r>
    </w:p>
    <w:p w:rsidR="00F517DE" w:rsidRPr="00F517DE" w:rsidRDefault="00F517DE" w:rsidP="00F517DE">
      <w:pPr>
        <w:rPr>
          <w:sz w:val="24"/>
          <w:szCs w:val="24"/>
          <w:rtl/>
        </w:rPr>
      </w:pPr>
      <w:r w:rsidRPr="00F517DE">
        <w:rPr>
          <w:sz w:val="24"/>
          <w:szCs w:val="24"/>
          <w:rtl/>
        </w:rPr>
        <w:t>הסטודנטים יגישו דיון ביקורתי על המאמר שהציגו בכיתה בהיקף 1500 מלים לכל היותר</w:t>
      </w:r>
      <w:r w:rsidRPr="00F517DE">
        <w:rPr>
          <w:sz w:val="24"/>
          <w:szCs w:val="24"/>
        </w:rPr>
        <w:t>.</w:t>
      </w:r>
    </w:p>
    <w:p w:rsidR="00F517DE" w:rsidRPr="00F517DE" w:rsidRDefault="00F517DE" w:rsidP="00F517DE">
      <w:pPr>
        <w:rPr>
          <w:sz w:val="24"/>
          <w:szCs w:val="24"/>
          <w:rtl/>
        </w:rPr>
      </w:pPr>
      <w:r w:rsidRPr="00F517DE">
        <w:rPr>
          <w:rFonts w:hint="cs"/>
          <w:b/>
          <w:bCs/>
          <w:sz w:val="24"/>
          <w:szCs w:val="24"/>
          <w:rtl/>
        </w:rPr>
        <w:t xml:space="preserve">מרכיבי הציון הסופי: </w:t>
      </w:r>
      <w:r w:rsidRPr="00F517DE">
        <w:rPr>
          <w:sz w:val="24"/>
          <w:szCs w:val="24"/>
          <w:rtl/>
        </w:rPr>
        <w:t>דו"ח ביקורת מאמר (100%</w:t>
      </w:r>
      <w:r w:rsidRPr="00F517DE">
        <w:rPr>
          <w:sz w:val="24"/>
          <w:szCs w:val="24"/>
        </w:rPr>
        <w:t>)</w:t>
      </w:r>
    </w:p>
    <w:p w:rsidR="00F517DE" w:rsidRPr="00F517DE" w:rsidRDefault="00F517DE" w:rsidP="00F517DE">
      <w:pPr>
        <w:rPr>
          <w:sz w:val="24"/>
          <w:szCs w:val="24"/>
          <w:rtl/>
        </w:rPr>
      </w:pPr>
      <w:r w:rsidRPr="00F517DE">
        <w:rPr>
          <w:rFonts w:hint="cs"/>
          <w:b/>
          <w:bCs/>
          <w:sz w:val="24"/>
          <w:szCs w:val="24"/>
          <w:rtl/>
        </w:rPr>
        <w:t xml:space="preserve">ביבליוגרפיה: </w:t>
      </w:r>
    </w:p>
    <w:p w:rsidR="00F517DE" w:rsidRPr="00F517DE" w:rsidRDefault="00F517DE" w:rsidP="00F517DE">
      <w:pPr>
        <w:numPr>
          <w:ilvl w:val="0"/>
          <w:numId w:val="100"/>
        </w:numPr>
        <w:rPr>
          <w:sz w:val="24"/>
          <w:szCs w:val="24"/>
        </w:rPr>
      </w:pPr>
      <w:r w:rsidRPr="00F517DE">
        <w:rPr>
          <w:sz w:val="24"/>
          <w:szCs w:val="24"/>
          <w:rtl/>
        </w:rPr>
        <w:t>בהתאם לנושא שהסטודנט מציג, להלן דוגמאות למאמרים עליהם ניתן לעשות קריאה ביקורתית</w:t>
      </w:r>
    </w:p>
    <w:p w:rsidR="00F517DE" w:rsidRPr="00F517DE" w:rsidRDefault="00F517DE" w:rsidP="00F517DE">
      <w:pPr>
        <w:rPr>
          <w:sz w:val="24"/>
          <w:szCs w:val="24"/>
          <w:rtl/>
        </w:rPr>
      </w:pPr>
      <w:r w:rsidRPr="00F517DE">
        <w:rPr>
          <w:sz w:val="24"/>
          <w:szCs w:val="24"/>
        </w:rPr>
        <w:t xml:space="preserve">Agay, N., Yechiam, E., Carmel, Z., &amp; Levkovitz, Y. (2010). Non-specific effects of methylphenidate (Ritalin) on cognitive ability and decision-making of ADHD and healthy adults. </w:t>
      </w:r>
      <w:r w:rsidRPr="00F517DE">
        <w:rPr>
          <w:i/>
          <w:iCs/>
          <w:sz w:val="24"/>
          <w:szCs w:val="24"/>
        </w:rPr>
        <w:t>Psychopharmacology</w:t>
      </w:r>
      <w:r w:rsidRPr="00F517DE">
        <w:rPr>
          <w:sz w:val="24"/>
          <w:szCs w:val="24"/>
        </w:rPr>
        <w:t xml:space="preserve">, </w:t>
      </w:r>
      <w:r w:rsidRPr="00F517DE">
        <w:rPr>
          <w:i/>
          <w:iCs/>
          <w:sz w:val="24"/>
          <w:szCs w:val="24"/>
        </w:rPr>
        <w:t>210</w:t>
      </w:r>
      <w:r w:rsidRPr="00F517DE">
        <w:rPr>
          <w:sz w:val="24"/>
          <w:szCs w:val="24"/>
        </w:rPr>
        <w:t>(4), 511-519.</w:t>
      </w:r>
    </w:p>
    <w:p w:rsidR="00F517DE" w:rsidRPr="00F517DE" w:rsidRDefault="00F517DE" w:rsidP="00F517DE">
      <w:pPr>
        <w:rPr>
          <w:sz w:val="24"/>
          <w:szCs w:val="24"/>
        </w:rPr>
      </w:pPr>
      <w:r w:rsidRPr="00F517DE">
        <w:rPr>
          <w:sz w:val="24"/>
          <w:szCs w:val="24"/>
        </w:rPr>
        <w:t xml:space="preserve">Hoy, K. E., Emonson, M. R., Arnold, S. L., Thomson, R. H., Daskalakis, Z. J., &amp; Fitzgerald, P. B. (2013). Testing the Limits: Investigating the effect of tDCS dose on working memory enhancement in healthy controls. </w:t>
      </w:r>
      <w:r w:rsidRPr="00F517DE">
        <w:rPr>
          <w:i/>
          <w:iCs/>
          <w:sz w:val="24"/>
          <w:szCs w:val="24"/>
        </w:rPr>
        <w:t>Neuropsychologia</w:t>
      </w:r>
      <w:r w:rsidRPr="00F517DE">
        <w:rPr>
          <w:sz w:val="24"/>
          <w:szCs w:val="24"/>
        </w:rPr>
        <w:t>.</w:t>
      </w:r>
    </w:p>
    <w:p w:rsidR="00F517DE" w:rsidRPr="00F517DE" w:rsidRDefault="00F517DE" w:rsidP="00F517DE">
      <w:pPr>
        <w:rPr>
          <w:sz w:val="24"/>
          <w:szCs w:val="24"/>
        </w:rPr>
      </w:pPr>
      <w:r w:rsidRPr="00F517DE">
        <w:rPr>
          <w:sz w:val="24"/>
          <w:szCs w:val="24"/>
        </w:rPr>
        <w:t xml:space="preserve">Iuculano, T., &amp; Kadosh, R. C. (2013). The mental cost of cognitive enhancement. </w:t>
      </w:r>
      <w:r w:rsidRPr="00F517DE">
        <w:rPr>
          <w:i/>
          <w:iCs/>
          <w:sz w:val="24"/>
          <w:szCs w:val="24"/>
        </w:rPr>
        <w:t>The Journal of Neuroscience</w:t>
      </w:r>
      <w:r w:rsidRPr="00F517DE">
        <w:rPr>
          <w:sz w:val="24"/>
          <w:szCs w:val="24"/>
        </w:rPr>
        <w:t xml:space="preserve">, </w:t>
      </w:r>
      <w:r w:rsidRPr="00F517DE">
        <w:rPr>
          <w:i/>
          <w:iCs/>
          <w:sz w:val="24"/>
          <w:szCs w:val="24"/>
        </w:rPr>
        <w:t>33</w:t>
      </w:r>
      <w:r w:rsidRPr="00F517DE">
        <w:rPr>
          <w:sz w:val="24"/>
          <w:szCs w:val="24"/>
        </w:rPr>
        <w:t>(10), 4482-4486.</w:t>
      </w:r>
    </w:p>
    <w:p w:rsidR="00F517DE" w:rsidRPr="00F517DE" w:rsidRDefault="00F517DE" w:rsidP="00F517DE">
      <w:pPr>
        <w:rPr>
          <w:sz w:val="24"/>
          <w:szCs w:val="24"/>
        </w:rPr>
      </w:pPr>
      <w:r w:rsidRPr="00F517DE">
        <w:rPr>
          <w:sz w:val="24"/>
          <w:szCs w:val="24"/>
        </w:rPr>
        <w:t xml:space="preserve">McNab, F., Varrone, A., Farde, L., Jucaite, A., Bystritsky, P., Forssberg, H., &amp; Klingberg, T. (2009). Changes in cortical dopamine D1 receptor binding associated with cognitive training. </w:t>
      </w:r>
      <w:r w:rsidRPr="00F517DE">
        <w:rPr>
          <w:i/>
          <w:iCs/>
          <w:sz w:val="24"/>
          <w:szCs w:val="24"/>
        </w:rPr>
        <w:t>Science</w:t>
      </w:r>
      <w:r w:rsidRPr="00F517DE">
        <w:rPr>
          <w:sz w:val="24"/>
          <w:szCs w:val="24"/>
        </w:rPr>
        <w:t xml:space="preserve">, </w:t>
      </w:r>
      <w:r w:rsidRPr="00F517DE">
        <w:rPr>
          <w:i/>
          <w:iCs/>
          <w:sz w:val="24"/>
          <w:szCs w:val="24"/>
        </w:rPr>
        <w:t>323</w:t>
      </w:r>
      <w:r w:rsidRPr="00F517DE">
        <w:rPr>
          <w:sz w:val="24"/>
          <w:szCs w:val="24"/>
        </w:rPr>
        <w:t>(5915), 800-802</w:t>
      </w:r>
    </w:p>
    <w:p w:rsidR="00F517DE" w:rsidRPr="00F517DE" w:rsidRDefault="00F517DE" w:rsidP="00F517DE">
      <w:pPr>
        <w:rPr>
          <w:sz w:val="24"/>
          <w:szCs w:val="24"/>
        </w:rPr>
      </w:pPr>
      <w:r w:rsidRPr="00F517DE">
        <w:rPr>
          <w:sz w:val="24"/>
          <w:szCs w:val="24"/>
        </w:rPr>
        <w:lastRenderedPageBreak/>
        <w:t xml:space="preserve">Metuki, N., &amp; Lavidor, M. (2013). Applying advancements in neurolinguistic research to enhance semantic processing via cognitive training. </w:t>
      </w:r>
      <w:r w:rsidRPr="00F517DE">
        <w:rPr>
          <w:i/>
          <w:iCs/>
          <w:sz w:val="24"/>
          <w:szCs w:val="24"/>
        </w:rPr>
        <w:t>Journal of Neurolinguistics</w:t>
      </w:r>
      <w:r w:rsidRPr="00F517DE">
        <w:rPr>
          <w:sz w:val="24"/>
          <w:szCs w:val="24"/>
        </w:rPr>
        <w:t xml:space="preserve">, </w:t>
      </w:r>
      <w:r w:rsidRPr="00F517DE">
        <w:rPr>
          <w:i/>
          <w:iCs/>
          <w:sz w:val="24"/>
          <w:szCs w:val="24"/>
        </w:rPr>
        <w:t>26</w:t>
      </w:r>
      <w:r w:rsidRPr="00F517DE">
        <w:rPr>
          <w:sz w:val="24"/>
          <w:szCs w:val="24"/>
        </w:rPr>
        <w:t>(6), 662-690.</w:t>
      </w:r>
    </w:p>
    <w:p w:rsidR="00F517DE" w:rsidRPr="00F517DE" w:rsidRDefault="00F517DE" w:rsidP="00F517DE">
      <w:pPr>
        <w:rPr>
          <w:sz w:val="24"/>
          <w:szCs w:val="24"/>
        </w:rPr>
      </w:pPr>
      <w:r w:rsidRPr="00F517DE">
        <w:rPr>
          <w:sz w:val="24"/>
          <w:szCs w:val="24"/>
        </w:rPr>
        <w:t xml:space="preserve">Metuki, N., Sela, T., &amp; Lavidor, M. (2012). Enhancing cognitive control components of insight problems solving by anodal tDCS of the left dorsolateral prefrontal cortex. </w:t>
      </w:r>
      <w:r w:rsidRPr="00F517DE">
        <w:rPr>
          <w:i/>
          <w:iCs/>
          <w:sz w:val="24"/>
          <w:szCs w:val="24"/>
        </w:rPr>
        <w:t>Brain Stimulation</w:t>
      </w:r>
      <w:r w:rsidRPr="00F517DE">
        <w:rPr>
          <w:sz w:val="24"/>
          <w:szCs w:val="24"/>
        </w:rPr>
        <w:t xml:space="preserve">, </w:t>
      </w:r>
      <w:r w:rsidRPr="00F517DE">
        <w:rPr>
          <w:i/>
          <w:iCs/>
          <w:sz w:val="24"/>
          <w:szCs w:val="24"/>
        </w:rPr>
        <w:t>5</w:t>
      </w:r>
      <w:r w:rsidRPr="00F517DE">
        <w:rPr>
          <w:sz w:val="24"/>
          <w:szCs w:val="24"/>
        </w:rPr>
        <w:t>(2), 110-115.</w:t>
      </w:r>
    </w:p>
    <w:p w:rsidR="00F517DE" w:rsidRPr="00F517DE" w:rsidRDefault="00F517DE" w:rsidP="00F517DE">
      <w:pPr>
        <w:rPr>
          <w:sz w:val="24"/>
          <w:szCs w:val="24"/>
        </w:rPr>
      </w:pPr>
      <w:r w:rsidRPr="00F517DE">
        <w:rPr>
          <w:sz w:val="24"/>
          <w:szCs w:val="24"/>
        </w:rPr>
        <w:t xml:space="preserve">Sahakian, B. J., &amp; Morein-Zamir, S. (2011). Neuroethical issues in cognitive enhancement. </w:t>
      </w:r>
      <w:r w:rsidRPr="00F517DE">
        <w:rPr>
          <w:i/>
          <w:iCs/>
          <w:sz w:val="24"/>
          <w:szCs w:val="24"/>
        </w:rPr>
        <w:t>Journal of Psychopharmacology</w:t>
      </w:r>
      <w:r w:rsidRPr="00F517DE">
        <w:rPr>
          <w:sz w:val="24"/>
          <w:szCs w:val="24"/>
        </w:rPr>
        <w:t xml:space="preserve">, </w:t>
      </w:r>
      <w:r w:rsidRPr="00F517DE">
        <w:rPr>
          <w:i/>
          <w:iCs/>
          <w:sz w:val="24"/>
          <w:szCs w:val="24"/>
        </w:rPr>
        <w:t>25</w:t>
      </w:r>
      <w:r w:rsidRPr="00F517DE">
        <w:rPr>
          <w:sz w:val="24"/>
          <w:szCs w:val="24"/>
        </w:rPr>
        <w:t>(2), 197-204</w:t>
      </w:r>
    </w:p>
    <w:p w:rsidR="00F517DE" w:rsidRPr="00F517DE" w:rsidRDefault="00F517DE" w:rsidP="00F517DE">
      <w:pPr>
        <w:rPr>
          <w:sz w:val="24"/>
          <w:szCs w:val="24"/>
        </w:rPr>
      </w:pPr>
    </w:p>
    <w:p w:rsidR="00F517DE" w:rsidRPr="00F517DE" w:rsidRDefault="00F517DE" w:rsidP="00F517DE">
      <w:pPr>
        <w:rPr>
          <w:sz w:val="24"/>
          <w:szCs w:val="24"/>
        </w:rPr>
      </w:pPr>
    </w:p>
    <w:p w:rsidR="00F517DE" w:rsidRPr="00F517DE" w:rsidRDefault="00F517DE" w:rsidP="00F517DE">
      <w:pPr>
        <w:rPr>
          <w:sz w:val="24"/>
          <w:szCs w:val="24"/>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Default="00F517DE" w:rsidP="00F517DE">
      <w:pPr>
        <w:rPr>
          <w:sz w:val="24"/>
          <w:szCs w:val="24"/>
          <w:rtl/>
        </w:rPr>
      </w:pPr>
    </w:p>
    <w:p w:rsidR="00F517DE" w:rsidRPr="00F517DE" w:rsidRDefault="00F517DE" w:rsidP="00F517DE">
      <w:pPr>
        <w:jc w:val="center"/>
        <w:rPr>
          <w:sz w:val="32"/>
          <w:szCs w:val="32"/>
          <w:u w:val="single"/>
          <w:rtl/>
        </w:rPr>
      </w:pPr>
      <w:r w:rsidRPr="00F517DE">
        <w:rPr>
          <w:rFonts w:hint="cs"/>
          <w:sz w:val="32"/>
          <w:szCs w:val="32"/>
          <w:u w:val="single"/>
          <w:rtl/>
        </w:rPr>
        <w:lastRenderedPageBreak/>
        <w:t>יסודות בפסיכוטרפיה דינמית 60-850-01</w:t>
      </w:r>
    </w:p>
    <w:p w:rsidR="00F517DE" w:rsidRPr="00F517DE" w:rsidRDefault="00F517DE" w:rsidP="00F517DE">
      <w:pPr>
        <w:jc w:val="center"/>
        <w:rPr>
          <w:sz w:val="28"/>
          <w:szCs w:val="28"/>
          <w:rtl/>
        </w:rPr>
      </w:pPr>
      <w:r w:rsidRPr="00F517DE">
        <w:rPr>
          <w:rFonts w:hint="cs"/>
          <w:sz w:val="28"/>
          <w:szCs w:val="28"/>
          <w:rtl/>
        </w:rPr>
        <w:t>סילבוס תש"פ</w:t>
      </w:r>
    </w:p>
    <w:p w:rsidR="00F517DE" w:rsidRPr="00F517DE" w:rsidRDefault="00F517DE" w:rsidP="00F517DE">
      <w:pPr>
        <w:rPr>
          <w:sz w:val="24"/>
          <w:szCs w:val="24"/>
          <w:rtl/>
        </w:rPr>
      </w:pPr>
      <w:r w:rsidRPr="00F517DE">
        <w:rPr>
          <w:rFonts w:hint="cs"/>
          <w:b/>
          <w:bCs/>
          <w:sz w:val="24"/>
          <w:szCs w:val="24"/>
          <w:rtl/>
        </w:rPr>
        <w:t xml:space="preserve">שם המרצה: </w:t>
      </w:r>
      <w:r w:rsidRPr="00F517DE">
        <w:rPr>
          <w:rFonts w:hint="cs"/>
          <w:sz w:val="24"/>
          <w:szCs w:val="24"/>
          <w:rtl/>
        </w:rPr>
        <w:t>גב' דינה סנדרוב (סמסטר א')</w:t>
      </w:r>
      <w:r w:rsidRPr="00F517DE">
        <w:rPr>
          <w:rFonts w:hint="cs"/>
          <w:b/>
          <w:bCs/>
          <w:sz w:val="24"/>
          <w:szCs w:val="24"/>
          <w:rtl/>
        </w:rPr>
        <w:t xml:space="preserve"> </w:t>
      </w:r>
      <w:r w:rsidRPr="00F517DE">
        <w:rPr>
          <w:rFonts w:hint="cs"/>
          <w:sz w:val="24"/>
          <w:szCs w:val="24"/>
          <w:rtl/>
        </w:rPr>
        <w:t>ד"ר בועז שלגי (סמסטר ב')</w:t>
      </w:r>
    </w:p>
    <w:p w:rsidR="00F517DE" w:rsidRPr="00F517DE" w:rsidRDefault="00F517DE" w:rsidP="00F517DE">
      <w:pPr>
        <w:rPr>
          <w:sz w:val="24"/>
          <w:szCs w:val="24"/>
          <w:rtl/>
        </w:rPr>
      </w:pPr>
      <w:r w:rsidRPr="00F517DE">
        <w:rPr>
          <w:rFonts w:hint="cs"/>
          <w:b/>
          <w:bCs/>
          <w:sz w:val="24"/>
          <w:szCs w:val="24"/>
          <w:rtl/>
        </w:rPr>
        <w:t xml:space="preserve">סוג הקורס: </w:t>
      </w:r>
      <w:r w:rsidRPr="00F517DE">
        <w:rPr>
          <w:rFonts w:hint="cs"/>
          <w:sz w:val="24"/>
          <w:szCs w:val="24"/>
          <w:rtl/>
        </w:rPr>
        <w:t>הרצאה</w:t>
      </w:r>
    </w:p>
    <w:p w:rsidR="00F517DE" w:rsidRPr="00F517DE" w:rsidRDefault="00F517DE" w:rsidP="00F517DE">
      <w:pPr>
        <w:rPr>
          <w:sz w:val="24"/>
          <w:szCs w:val="24"/>
          <w:rtl/>
        </w:rPr>
      </w:pPr>
      <w:r w:rsidRPr="00F517DE">
        <w:rPr>
          <w:rFonts w:hint="cs"/>
          <w:b/>
          <w:bCs/>
          <w:sz w:val="24"/>
          <w:szCs w:val="24"/>
          <w:rtl/>
        </w:rPr>
        <w:t xml:space="preserve">שנת לימודים: </w:t>
      </w:r>
      <w:r w:rsidRPr="00F517DE">
        <w:rPr>
          <w:rFonts w:hint="cs"/>
          <w:sz w:val="24"/>
          <w:szCs w:val="24"/>
          <w:rtl/>
        </w:rPr>
        <w:t>תש"פ</w:t>
      </w:r>
    </w:p>
    <w:p w:rsidR="00F517DE" w:rsidRPr="00F517DE" w:rsidRDefault="00F517DE" w:rsidP="00F517DE">
      <w:pPr>
        <w:rPr>
          <w:sz w:val="24"/>
          <w:szCs w:val="24"/>
          <w:rtl/>
        </w:rPr>
      </w:pPr>
      <w:r w:rsidRPr="00F517DE">
        <w:rPr>
          <w:rFonts w:hint="cs"/>
          <w:b/>
          <w:bCs/>
          <w:sz w:val="24"/>
          <w:szCs w:val="24"/>
          <w:rtl/>
        </w:rPr>
        <w:t xml:space="preserve">סמסטר: </w:t>
      </w:r>
      <w:r w:rsidRPr="00F517DE">
        <w:rPr>
          <w:rFonts w:hint="cs"/>
          <w:sz w:val="24"/>
          <w:szCs w:val="24"/>
          <w:rtl/>
        </w:rPr>
        <w:t>א' וב'</w:t>
      </w:r>
    </w:p>
    <w:p w:rsidR="00F517DE" w:rsidRPr="00F517DE" w:rsidRDefault="00F517DE" w:rsidP="00F517DE">
      <w:pPr>
        <w:rPr>
          <w:sz w:val="24"/>
          <w:szCs w:val="24"/>
          <w:rtl/>
        </w:rPr>
      </w:pPr>
      <w:r w:rsidRPr="00F517DE">
        <w:rPr>
          <w:rFonts w:hint="cs"/>
          <w:b/>
          <w:bCs/>
          <w:sz w:val="24"/>
          <w:szCs w:val="24"/>
          <w:rtl/>
        </w:rPr>
        <w:t xml:space="preserve">שם הקורס באנגלית: </w:t>
      </w:r>
      <w:r w:rsidRPr="00F517DE">
        <w:rPr>
          <w:rFonts w:hint="cs"/>
          <w:sz w:val="24"/>
          <w:szCs w:val="24"/>
          <w:rtl/>
        </w:rPr>
        <w:t>אין</w:t>
      </w:r>
    </w:p>
    <w:p w:rsidR="00F517DE" w:rsidRPr="00F517DE" w:rsidRDefault="00F517DE" w:rsidP="00F517DE">
      <w:r w:rsidRPr="00F517DE">
        <w:rPr>
          <w:rFonts w:hint="cs"/>
          <w:b/>
          <w:bCs/>
          <w:sz w:val="24"/>
          <w:szCs w:val="24"/>
          <w:rtl/>
        </w:rPr>
        <w:t xml:space="preserve">תיאור הקורס: </w:t>
      </w:r>
      <w:r w:rsidRPr="00F517DE">
        <w:rPr>
          <w:rtl/>
        </w:rPr>
        <w:t>במהלך הקורס, יינתן מקום ייחודי לכל גישה ותיאוריה. הקורס משרטט התפתחות של רעיונות זה מתוך זה, החל מהתיאוריה הפסיכואנליטית של פרויד, עבור בתיאוריות של מלאני קליין, ויניקוט, קוהוט ופסיכולוגיית העצמי, ביון, אוגדן, וכלה בתיאוריה ההתיחסותית. לאורך השנה כולה, נדגיש תמות קליניות והתפתחותיות שעברו אבולוציה תיאורטית עם השנים, ונבחן כיצד הן באות לידי ביטוי בתוך חדר הטיפולים. במקביל, נדגיש את השוני והדמיון בין תיאורטיקנים שונים, ונחדד ניואנסים חשובים שיסייעו לסטודנטים לקבל תמונה רחבה וקוהרנטית של העולם הפסיכודינמי. בקורס יושם דגש משמעותי על חיבור של התיאוריות השונות לעבודה הקלינית, תוך היכרות עם מושגים בסיסיים בפסיכותרפיה כגון: העברה, העברה נגדית, הזדהות השלכתית, התנגדות ופירוש. עוד יושם דגש על היבטים התפתחותיים בתוך התיאוריות והגישות השונות: המעבר בין שלבי חיים שונים, התפתחות התינוק והילד, התפתחות ביחסי הורה-ילד ועוד.</w:t>
      </w:r>
    </w:p>
    <w:p w:rsidR="00F517DE" w:rsidRPr="00F517DE" w:rsidRDefault="00F517DE" w:rsidP="00F517DE">
      <w:pPr>
        <w:rPr>
          <w:sz w:val="24"/>
          <w:szCs w:val="24"/>
        </w:rPr>
      </w:pPr>
      <w:r w:rsidRPr="00F517DE">
        <w:rPr>
          <w:b/>
          <w:bCs/>
          <w:sz w:val="24"/>
          <w:szCs w:val="24"/>
          <w:rtl/>
        </w:rPr>
        <w:t>מהלך השיעורים:</w:t>
      </w:r>
    </w:p>
    <w:p w:rsidR="00F517DE" w:rsidRPr="00F517DE" w:rsidRDefault="00F517DE" w:rsidP="00F517DE">
      <w:pPr>
        <w:rPr>
          <w:sz w:val="24"/>
          <w:szCs w:val="24"/>
          <w:rtl/>
        </w:rPr>
      </w:pPr>
      <w:r w:rsidRPr="00F517DE">
        <w:rPr>
          <w:sz w:val="24"/>
          <w:szCs w:val="24"/>
          <w:rtl/>
        </w:rPr>
        <w:t>הדיון ילווה בקריאה משותפת של חלקים נבחרים מהמאמרים, אותם יתבקשו הסטודנטים לקרוא בין שיעור לשיעור. </w:t>
      </w:r>
    </w:p>
    <w:tbl>
      <w:tblPr>
        <w:tblStyle w:val="35"/>
        <w:bidiVisual/>
        <w:tblW w:w="0" w:type="auto"/>
        <w:tblLook w:val="04A0" w:firstRow="1" w:lastRow="0" w:firstColumn="1" w:lastColumn="0" w:noHBand="0" w:noVBand="1"/>
      </w:tblPr>
      <w:tblGrid>
        <w:gridCol w:w="2765"/>
        <w:gridCol w:w="2765"/>
        <w:gridCol w:w="2766"/>
      </w:tblGrid>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מס' שיעור</w:t>
            </w:r>
          </w:p>
        </w:tc>
        <w:tc>
          <w:tcPr>
            <w:tcW w:w="2765" w:type="dxa"/>
          </w:tcPr>
          <w:p w:rsidR="00F517DE" w:rsidRPr="00F517DE" w:rsidRDefault="00F517DE" w:rsidP="00F517DE">
            <w:pPr>
              <w:rPr>
                <w:b/>
                <w:bCs/>
                <w:sz w:val="24"/>
                <w:szCs w:val="24"/>
                <w:rtl/>
              </w:rPr>
            </w:pPr>
            <w:r w:rsidRPr="00F517DE">
              <w:rPr>
                <w:rFonts w:hint="cs"/>
                <w:b/>
                <w:bCs/>
                <w:sz w:val="24"/>
                <w:szCs w:val="24"/>
                <w:rtl/>
              </w:rPr>
              <w:t>נושא</w:t>
            </w:r>
          </w:p>
        </w:tc>
        <w:tc>
          <w:tcPr>
            <w:tcW w:w="2766" w:type="dxa"/>
          </w:tcPr>
          <w:p w:rsidR="00F517DE" w:rsidRPr="00F517DE" w:rsidRDefault="00F517DE" w:rsidP="00F517DE">
            <w:pPr>
              <w:rPr>
                <w:b/>
                <w:bCs/>
                <w:sz w:val="24"/>
                <w:szCs w:val="24"/>
                <w:rtl/>
              </w:rPr>
            </w:pPr>
            <w:r w:rsidRPr="00F517DE">
              <w:rPr>
                <w:rFonts w:hint="cs"/>
                <w:b/>
                <w:bCs/>
                <w:sz w:val="24"/>
                <w:szCs w:val="24"/>
                <w:rtl/>
              </w:rPr>
              <w:t>ביבליוגרפיה</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1</w:t>
            </w:r>
          </w:p>
        </w:tc>
        <w:tc>
          <w:tcPr>
            <w:tcW w:w="2765" w:type="dxa"/>
          </w:tcPr>
          <w:p w:rsidR="00F517DE" w:rsidRPr="00F517DE" w:rsidRDefault="00F517DE" w:rsidP="00F517DE">
            <w:pPr>
              <w:rPr>
                <w:sz w:val="24"/>
                <w:szCs w:val="24"/>
                <w:rtl/>
              </w:rPr>
            </w:pPr>
            <w:r w:rsidRPr="00F517DE">
              <w:rPr>
                <w:rFonts w:hint="cs"/>
                <w:sz w:val="24"/>
                <w:szCs w:val="24"/>
                <w:rtl/>
              </w:rPr>
              <w:t>השפה הנפשית</w:t>
            </w:r>
          </w:p>
        </w:tc>
        <w:tc>
          <w:tcPr>
            <w:tcW w:w="2766" w:type="dxa"/>
          </w:tcPr>
          <w:p w:rsidR="00F517DE" w:rsidRPr="00F517DE" w:rsidRDefault="00F517DE" w:rsidP="00F517DE">
            <w:pPr>
              <w:rPr>
                <w:sz w:val="24"/>
                <w:szCs w:val="24"/>
              </w:rPr>
            </w:pPr>
            <w:r w:rsidRPr="00F517DE">
              <w:rPr>
                <w:sz w:val="24"/>
                <w:szCs w:val="24"/>
                <w:rtl/>
              </w:rPr>
              <w:t xml:space="preserve">אמיר, ד. (2012). </w:t>
            </w:r>
            <w:r w:rsidRPr="00F517DE">
              <w:rPr>
                <w:i/>
                <w:iCs/>
                <w:sz w:val="24"/>
                <w:szCs w:val="24"/>
                <w:rtl/>
              </w:rPr>
              <w:t>תהום שפה</w:t>
            </w:r>
            <w:r w:rsidRPr="00F517DE">
              <w:rPr>
                <w:sz w:val="24"/>
                <w:szCs w:val="24"/>
                <w:rtl/>
              </w:rPr>
              <w:t>. מאגנס.</w:t>
            </w:r>
          </w:p>
          <w:p w:rsidR="00F517DE" w:rsidRPr="00F517DE" w:rsidRDefault="00F517DE" w:rsidP="00F517DE">
            <w:pPr>
              <w:rPr>
                <w:sz w:val="24"/>
                <w:szCs w:val="24"/>
                <w:rtl/>
              </w:rPr>
            </w:pPr>
            <w:r w:rsidRPr="00F517DE">
              <w:rPr>
                <w:sz w:val="24"/>
                <w:szCs w:val="24"/>
                <w:rtl/>
              </w:rPr>
              <w:t xml:space="preserve">ראופמן, ר. (2015). </w:t>
            </w:r>
            <w:r w:rsidRPr="00F517DE">
              <w:rPr>
                <w:i/>
                <w:iCs/>
                <w:sz w:val="24"/>
                <w:szCs w:val="24"/>
                <w:rtl/>
              </w:rPr>
              <w:t>שתי השפות של האדם: מילים וחוויה בטיפול הפסיכו דינמי</w:t>
            </w:r>
            <w:r w:rsidRPr="00F517DE">
              <w:rPr>
                <w:sz w:val="24"/>
                <w:szCs w:val="24"/>
                <w:rtl/>
              </w:rPr>
              <w:t>. הוצאת מודן ומשרד הביטחון, סדרת האוניברסיטה המשודרת.</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2</w:t>
            </w:r>
          </w:p>
        </w:tc>
        <w:tc>
          <w:tcPr>
            <w:tcW w:w="2765" w:type="dxa"/>
          </w:tcPr>
          <w:p w:rsidR="00F517DE" w:rsidRPr="00F517DE" w:rsidRDefault="00F517DE" w:rsidP="00F517DE">
            <w:pPr>
              <w:rPr>
                <w:sz w:val="24"/>
                <w:szCs w:val="24"/>
                <w:rtl/>
              </w:rPr>
            </w:pPr>
            <w:r w:rsidRPr="00F517DE">
              <w:rPr>
                <w:sz w:val="24"/>
                <w:szCs w:val="24"/>
                <w:rtl/>
              </w:rPr>
              <w:t>פרויד: הדרך אל הלא מודע</w:t>
            </w:r>
          </w:p>
        </w:tc>
        <w:tc>
          <w:tcPr>
            <w:tcW w:w="2766" w:type="dxa"/>
          </w:tcPr>
          <w:p w:rsidR="00F517DE" w:rsidRPr="00F517DE" w:rsidRDefault="00F517DE" w:rsidP="00F517DE">
            <w:pPr>
              <w:rPr>
                <w:sz w:val="24"/>
                <w:szCs w:val="24"/>
                <w:rtl/>
              </w:rPr>
            </w:pPr>
            <w:r w:rsidRPr="00F517DE">
              <w:rPr>
                <w:sz w:val="24"/>
                <w:szCs w:val="24"/>
                <w:rtl/>
              </w:rPr>
              <w:t>מיטשל, ס.א. ובלאק, מ.ג'. (2006). זיגמונד פרויד והמסורת הפסיכואנליטית הקלאסית. בתוך ס.א., מיטשל ומ.ג'. בלאק</w:t>
            </w:r>
            <w:r w:rsidRPr="00F517DE">
              <w:rPr>
                <w:sz w:val="24"/>
                <w:szCs w:val="24"/>
              </w:rPr>
              <w:t xml:space="preserve">, </w:t>
            </w:r>
            <w:r w:rsidRPr="00F517DE">
              <w:rPr>
                <w:i/>
                <w:iCs/>
                <w:sz w:val="24"/>
                <w:szCs w:val="24"/>
                <w:rtl/>
              </w:rPr>
              <w:t>פרויד ומעבר לו</w:t>
            </w:r>
            <w:r w:rsidRPr="00F517DE">
              <w:rPr>
                <w:sz w:val="24"/>
                <w:szCs w:val="24"/>
              </w:rPr>
              <w:t xml:space="preserve">. </w:t>
            </w:r>
            <w:r w:rsidRPr="00F517DE">
              <w:rPr>
                <w:sz w:val="24"/>
                <w:szCs w:val="24"/>
                <w:rtl/>
              </w:rPr>
              <w:t>תל-אביב: תולעת ספרים</w:t>
            </w:r>
            <w:r w:rsidRPr="00F517DE">
              <w:rPr>
                <w:sz w:val="24"/>
                <w:szCs w:val="24"/>
              </w:rPr>
              <w:t>.</w:t>
            </w:r>
          </w:p>
          <w:p w:rsidR="00F517DE" w:rsidRPr="00F517DE" w:rsidRDefault="00F517DE" w:rsidP="00F517DE">
            <w:pPr>
              <w:rPr>
                <w:sz w:val="24"/>
                <w:szCs w:val="24"/>
                <w:rtl/>
              </w:rPr>
            </w:pPr>
            <w:r w:rsidRPr="00F517DE">
              <w:rPr>
                <w:sz w:val="24"/>
                <w:szCs w:val="24"/>
                <w:rtl/>
              </w:rPr>
              <w:t xml:space="preserve">פרויד, ז., וברויאר, י. (1895/2004). העלמה לוסי ר'. בתוך </w:t>
            </w:r>
            <w:r w:rsidRPr="00F517DE">
              <w:rPr>
                <w:i/>
                <w:iCs/>
                <w:sz w:val="24"/>
                <w:szCs w:val="24"/>
                <w:rtl/>
              </w:rPr>
              <w:t>מחקרים בהיסטריה</w:t>
            </w:r>
            <w:r w:rsidRPr="00F517DE">
              <w:rPr>
                <w:sz w:val="24"/>
                <w:szCs w:val="24"/>
              </w:rPr>
              <w:t xml:space="preserve">. </w:t>
            </w:r>
            <w:r w:rsidRPr="00F517DE">
              <w:rPr>
                <w:sz w:val="24"/>
                <w:szCs w:val="24"/>
                <w:rtl/>
              </w:rPr>
              <w:t>ספרים, הוצאה לאור, 2004</w:t>
            </w:r>
            <w:r w:rsidRPr="00F517DE">
              <w:rPr>
                <w:sz w:val="24"/>
                <w:szCs w:val="24"/>
              </w:rPr>
              <w:t>.</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lastRenderedPageBreak/>
              <w:t>3</w:t>
            </w:r>
          </w:p>
        </w:tc>
        <w:tc>
          <w:tcPr>
            <w:tcW w:w="2765" w:type="dxa"/>
          </w:tcPr>
          <w:p w:rsidR="00F517DE" w:rsidRPr="00F517DE" w:rsidRDefault="00F517DE" w:rsidP="00F517DE">
            <w:pPr>
              <w:rPr>
                <w:sz w:val="24"/>
                <w:szCs w:val="24"/>
                <w:rtl/>
              </w:rPr>
            </w:pPr>
            <w:r w:rsidRPr="00F517DE">
              <w:rPr>
                <w:sz w:val="24"/>
                <w:szCs w:val="24"/>
                <w:rtl/>
              </w:rPr>
              <w:t>פרויד: מטופוגרפיה למבנה: המודל הטופוגרפי, המודל הסטרוקטורלי, המודל ההתפתחותי והיבטים אדיפליים</w:t>
            </w:r>
          </w:p>
        </w:tc>
        <w:tc>
          <w:tcPr>
            <w:tcW w:w="2766" w:type="dxa"/>
          </w:tcPr>
          <w:p w:rsidR="00F517DE" w:rsidRPr="00F517DE" w:rsidRDefault="00F517DE" w:rsidP="00F517DE">
            <w:pPr>
              <w:rPr>
                <w:sz w:val="24"/>
                <w:szCs w:val="24"/>
              </w:rPr>
            </w:pPr>
            <w:r w:rsidRPr="00F517DE">
              <w:rPr>
                <w:sz w:val="24"/>
                <w:szCs w:val="24"/>
                <w:rtl/>
              </w:rPr>
              <w:t xml:space="preserve">פרויד,ז. (1920). מעבר לעיקרון העונג. בתוך: ז. פרויד, </w:t>
            </w:r>
            <w:r w:rsidRPr="00F517DE">
              <w:rPr>
                <w:i/>
                <w:iCs/>
                <w:sz w:val="24"/>
                <w:szCs w:val="24"/>
                <w:rtl/>
              </w:rPr>
              <w:t>מעבר לעקרון העונג ומסות אחרות</w:t>
            </w:r>
            <w:r w:rsidRPr="00F517DE">
              <w:rPr>
                <w:sz w:val="24"/>
                <w:szCs w:val="24"/>
                <w:rtl/>
              </w:rPr>
              <w:t>. דביר, 1988, 95-137.</w:t>
            </w:r>
          </w:p>
          <w:p w:rsidR="00F517DE" w:rsidRPr="00F517DE" w:rsidRDefault="00F517DE" w:rsidP="00F517DE">
            <w:pPr>
              <w:rPr>
                <w:sz w:val="24"/>
                <w:szCs w:val="24"/>
                <w:rtl/>
              </w:rPr>
            </w:pPr>
            <w:r w:rsidRPr="00F517DE">
              <w:rPr>
                <w:sz w:val="24"/>
                <w:szCs w:val="24"/>
                <w:rtl/>
              </w:rPr>
              <w:t xml:space="preserve">פרויד, ז. (1923). האני והסתם. בתוך ז. פרויד, </w:t>
            </w:r>
            <w:r w:rsidRPr="00F517DE">
              <w:rPr>
                <w:i/>
                <w:iCs/>
                <w:sz w:val="24"/>
                <w:szCs w:val="24"/>
                <w:rtl/>
              </w:rPr>
              <w:t>מעבר לעיקרון העונג ומסות אחרות</w:t>
            </w:r>
            <w:r w:rsidRPr="00F517DE">
              <w:rPr>
                <w:sz w:val="24"/>
                <w:szCs w:val="24"/>
                <w:rtl/>
              </w:rPr>
              <w:t>. דביר, 1988, 138-170</w:t>
            </w:r>
          </w:p>
          <w:p w:rsidR="00F517DE" w:rsidRPr="00F517DE" w:rsidRDefault="00F517DE" w:rsidP="00F517DE">
            <w:pPr>
              <w:rPr>
                <w:sz w:val="24"/>
                <w:szCs w:val="24"/>
                <w:rtl/>
              </w:rPr>
            </w:pPr>
            <w:r w:rsidRPr="00F517DE">
              <w:rPr>
                <w:sz w:val="24"/>
                <w:szCs w:val="24"/>
                <w:rtl/>
              </w:rPr>
              <w:t>מיטשל, ס.א. ובלאק, מ.ג'. (2006). זיגמונד פרויד והמסורת הפסיכואנליטית הקלאסית. בתוך ס.א., מיטשל ומ.ג'. בלאק</w:t>
            </w:r>
            <w:r w:rsidRPr="00F517DE">
              <w:rPr>
                <w:sz w:val="24"/>
                <w:szCs w:val="24"/>
              </w:rPr>
              <w:t xml:space="preserve">, </w:t>
            </w:r>
            <w:r w:rsidRPr="00F517DE">
              <w:rPr>
                <w:i/>
                <w:iCs/>
                <w:sz w:val="24"/>
                <w:szCs w:val="24"/>
                <w:rtl/>
              </w:rPr>
              <w:t>פרויד ומעבר לו</w:t>
            </w:r>
            <w:r w:rsidRPr="00F517DE">
              <w:rPr>
                <w:sz w:val="24"/>
                <w:szCs w:val="24"/>
              </w:rPr>
              <w:t xml:space="preserve">. </w:t>
            </w:r>
            <w:r w:rsidRPr="00F517DE">
              <w:rPr>
                <w:sz w:val="24"/>
                <w:szCs w:val="24"/>
                <w:rtl/>
              </w:rPr>
              <w:t>תל-אביב: תולעת ספרים</w:t>
            </w:r>
            <w:r w:rsidRPr="00F517DE">
              <w:rPr>
                <w:sz w:val="24"/>
                <w:szCs w:val="24"/>
              </w:rPr>
              <w:t>.</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4</w:t>
            </w:r>
          </w:p>
        </w:tc>
        <w:tc>
          <w:tcPr>
            <w:tcW w:w="2765" w:type="dxa"/>
          </w:tcPr>
          <w:p w:rsidR="00F517DE" w:rsidRPr="00F517DE" w:rsidRDefault="00F517DE" w:rsidP="00F517DE">
            <w:pPr>
              <w:rPr>
                <w:sz w:val="24"/>
                <w:szCs w:val="24"/>
                <w:rtl/>
              </w:rPr>
            </w:pPr>
            <w:r w:rsidRPr="00F517DE">
              <w:rPr>
                <w:sz w:val="24"/>
                <w:szCs w:val="24"/>
                <w:rtl/>
              </w:rPr>
              <w:t>פרויד: כפיית החזרה, התנגדות והעברה</w:t>
            </w:r>
          </w:p>
        </w:tc>
        <w:tc>
          <w:tcPr>
            <w:tcW w:w="2766" w:type="dxa"/>
          </w:tcPr>
          <w:p w:rsidR="00F517DE" w:rsidRPr="00F517DE" w:rsidRDefault="00F517DE" w:rsidP="00F517DE">
            <w:pPr>
              <w:rPr>
                <w:sz w:val="24"/>
                <w:szCs w:val="24"/>
              </w:rPr>
            </w:pPr>
            <w:r w:rsidRPr="00F517DE">
              <w:rPr>
                <w:sz w:val="24"/>
                <w:szCs w:val="24"/>
                <w:rtl/>
              </w:rPr>
              <w:t xml:space="preserve">פרויד, ז. (1912). על הדינמיקה של ההעברה. בתוך ז. פרויד, </w:t>
            </w:r>
            <w:r w:rsidRPr="00F517DE">
              <w:rPr>
                <w:i/>
                <w:iCs/>
                <w:sz w:val="24"/>
                <w:szCs w:val="24"/>
                <w:rtl/>
              </w:rPr>
              <w:t>הטיפול הפסיכואנליטי</w:t>
            </w:r>
            <w:r w:rsidRPr="00F517DE">
              <w:rPr>
                <w:sz w:val="24"/>
                <w:szCs w:val="24"/>
                <w:rtl/>
              </w:rPr>
              <w:t>. עם עובד, 2002.</w:t>
            </w:r>
          </w:p>
          <w:p w:rsidR="00F517DE" w:rsidRPr="00F517DE" w:rsidRDefault="00F517DE" w:rsidP="00F517DE">
            <w:pPr>
              <w:rPr>
                <w:sz w:val="24"/>
                <w:szCs w:val="24"/>
                <w:rtl/>
              </w:rPr>
            </w:pPr>
            <w:r w:rsidRPr="00F517DE">
              <w:rPr>
                <w:sz w:val="24"/>
                <w:szCs w:val="24"/>
                <w:rtl/>
              </w:rPr>
              <w:t xml:space="preserve">פרויד, ז. (1914). היזכרות, חזרה ועיבוד. בתוך ז. פרויד, </w:t>
            </w:r>
            <w:r w:rsidRPr="00F517DE">
              <w:rPr>
                <w:i/>
                <w:iCs/>
                <w:sz w:val="24"/>
                <w:szCs w:val="24"/>
                <w:rtl/>
              </w:rPr>
              <w:t>הטיפול הפסיכואנליטי</w:t>
            </w:r>
            <w:r w:rsidRPr="00F517DE">
              <w:rPr>
                <w:sz w:val="24"/>
                <w:szCs w:val="24"/>
                <w:rtl/>
              </w:rPr>
              <w:t>. עם עובד, 2002.</w:t>
            </w:r>
          </w:p>
          <w:p w:rsidR="00F517DE" w:rsidRPr="00F517DE" w:rsidRDefault="00F517DE" w:rsidP="00F517DE">
            <w:pPr>
              <w:rPr>
                <w:sz w:val="24"/>
                <w:szCs w:val="24"/>
                <w:rtl/>
              </w:rPr>
            </w:pPr>
            <w:r w:rsidRPr="00F517DE">
              <w:rPr>
                <w:sz w:val="24"/>
                <w:szCs w:val="24"/>
                <w:rtl/>
              </w:rPr>
              <w:t>מיטשל, ס.א. ובלאק, מ.ג'. (2006). זיגמונד פרויד והמסורת הפסיכואנליטית הקלאסית. בתוך ס.א., מיטשל ומ.ג'. בלאק</w:t>
            </w:r>
            <w:r w:rsidRPr="00F517DE">
              <w:rPr>
                <w:sz w:val="24"/>
                <w:szCs w:val="24"/>
              </w:rPr>
              <w:t xml:space="preserve">, </w:t>
            </w:r>
            <w:r w:rsidRPr="00F517DE">
              <w:rPr>
                <w:i/>
                <w:iCs/>
                <w:sz w:val="24"/>
                <w:szCs w:val="24"/>
                <w:rtl/>
              </w:rPr>
              <w:t>פרויד ומעבר לו</w:t>
            </w:r>
            <w:r w:rsidRPr="00F517DE">
              <w:rPr>
                <w:sz w:val="24"/>
                <w:szCs w:val="24"/>
              </w:rPr>
              <w:t xml:space="preserve">. </w:t>
            </w:r>
            <w:r w:rsidRPr="00F517DE">
              <w:rPr>
                <w:sz w:val="24"/>
                <w:szCs w:val="24"/>
                <w:rtl/>
              </w:rPr>
              <w:t>תל-אביב: תולעת ספרים</w:t>
            </w:r>
            <w:r w:rsidRPr="00F517DE">
              <w:rPr>
                <w:sz w:val="24"/>
                <w:szCs w:val="24"/>
              </w:rPr>
              <w:t>.</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5</w:t>
            </w:r>
          </w:p>
        </w:tc>
        <w:tc>
          <w:tcPr>
            <w:tcW w:w="2765" w:type="dxa"/>
          </w:tcPr>
          <w:p w:rsidR="00F517DE" w:rsidRPr="00F517DE" w:rsidRDefault="00F517DE" w:rsidP="00F517DE">
            <w:pPr>
              <w:rPr>
                <w:sz w:val="24"/>
                <w:szCs w:val="24"/>
                <w:rtl/>
              </w:rPr>
            </w:pPr>
            <w:r w:rsidRPr="00F517DE">
              <w:rPr>
                <w:sz w:val="24"/>
                <w:szCs w:val="24"/>
                <w:rtl/>
              </w:rPr>
              <w:t>קליין: תיאוריה של חרדה ורגשות</w:t>
            </w:r>
          </w:p>
        </w:tc>
        <w:tc>
          <w:tcPr>
            <w:tcW w:w="2766" w:type="dxa"/>
          </w:tcPr>
          <w:p w:rsidR="00F517DE" w:rsidRPr="00F517DE" w:rsidRDefault="00F517DE" w:rsidP="00F517DE">
            <w:pPr>
              <w:rPr>
                <w:sz w:val="24"/>
                <w:szCs w:val="24"/>
              </w:rPr>
            </w:pPr>
            <w:r w:rsidRPr="00F517DE">
              <w:rPr>
                <w:sz w:val="24"/>
                <w:szCs w:val="24"/>
                <w:rtl/>
              </w:rPr>
              <w:t xml:space="preserve">דורבן, ש. (2002). על אהבה שנאה וחרדה – מבוא לחשיבה הקלייניאנית. בתוך מ. קליין, </w:t>
            </w:r>
            <w:r w:rsidRPr="00F517DE">
              <w:rPr>
                <w:i/>
                <w:iCs/>
                <w:sz w:val="24"/>
                <w:szCs w:val="24"/>
                <w:rtl/>
              </w:rPr>
              <w:t xml:space="preserve">כתבים נבחרים. </w:t>
            </w:r>
            <w:r w:rsidRPr="00F517DE">
              <w:rPr>
                <w:sz w:val="24"/>
                <w:szCs w:val="24"/>
                <w:rtl/>
              </w:rPr>
              <w:t>תולעת ספרים.</w:t>
            </w:r>
          </w:p>
          <w:p w:rsidR="00F517DE" w:rsidRPr="00F517DE" w:rsidRDefault="00F517DE" w:rsidP="00F517DE">
            <w:pPr>
              <w:rPr>
                <w:sz w:val="24"/>
                <w:szCs w:val="24"/>
                <w:rtl/>
              </w:rPr>
            </w:pPr>
            <w:r w:rsidRPr="00F517DE">
              <w:rPr>
                <w:sz w:val="24"/>
                <w:szCs w:val="24"/>
                <w:rtl/>
              </w:rPr>
              <w:t xml:space="preserve">קליין, מ. (1937). אהבה אשמה ותיקון. בתוך מ. קליין, </w:t>
            </w:r>
            <w:r w:rsidRPr="00F517DE">
              <w:rPr>
                <w:i/>
                <w:iCs/>
                <w:sz w:val="24"/>
                <w:szCs w:val="24"/>
                <w:rtl/>
              </w:rPr>
              <w:t>כתבים נבחרים</w:t>
            </w:r>
            <w:r w:rsidRPr="00F517DE">
              <w:rPr>
                <w:sz w:val="24"/>
                <w:szCs w:val="24"/>
                <w:rtl/>
              </w:rPr>
              <w:t>. תולעת ספרים.</w:t>
            </w:r>
          </w:p>
          <w:p w:rsidR="00F517DE" w:rsidRPr="00F517DE" w:rsidRDefault="00F517DE" w:rsidP="00F517DE">
            <w:pPr>
              <w:rPr>
                <w:sz w:val="24"/>
                <w:szCs w:val="24"/>
                <w:rtl/>
              </w:rPr>
            </w:pPr>
            <w:r w:rsidRPr="00F517DE">
              <w:rPr>
                <w:sz w:val="24"/>
                <w:szCs w:val="24"/>
                <w:rtl/>
              </w:rPr>
              <w:t xml:space="preserve">קליין, מ. (1957). צרות עין והכרת תודה. בתוך מ. קליין, </w:t>
            </w:r>
            <w:r w:rsidRPr="00F517DE">
              <w:rPr>
                <w:i/>
                <w:iCs/>
                <w:sz w:val="24"/>
                <w:szCs w:val="24"/>
                <w:rtl/>
              </w:rPr>
              <w:t>כתבים נבחרים</w:t>
            </w:r>
            <w:r w:rsidRPr="00F517DE">
              <w:rPr>
                <w:sz w:val="24"/>
                <w:szCs w:val="24"/>
                <w:rtl/>
              </w:rPr>
              <w:t>. תולעת ספרים.</w:t>
            </w:r>
          </w:p>
          <w:p w:rsidR="00F517DE" w:rsidRPr="00F517DE" w:rsidRDefault="00F517DE" w:rsidP="00F517DE">
            <w:pPr>
              <w:rPr>
                <w:sz w:val="24"/>
                <w:szCs w:val="24"/>
                <w:rtl/>
              </w:rPr>
            </w:pPr>
            <w:r w:rsidRPr="00F517DE">
              <w:rPr>
                <w:sz w:val="24"/>
                <w:szCs w:val="24"/>
                <w:rtl/>
              </w:rPr>
              <w:lastRenderedPageBreak/>
              <w:t>מיטשל, ס.א. ובלאק, מ.ג'. (2006). מלאני קליין והתיאוריה הקלייניאנית בת-זמננו. בתוך ס.א., מיטשל ומ.ג'. בלאק</w:t>
            </w:r>
            <w:r w:rsidRPr="00F517DE">
              <w:rPr>
                <w:sz w:val="24"/>
                <w:szCs w:val="24"/>
              </w:rPr>
              <w:t xml:space="preserve">, </w:t>
            </w:r>
            <w:r w:rsidRPr="00F517DE">
              <w:rPr>
                <w:i/>
                <w:iCs/>
                <w:sz w:val="24"/>
                <w:szCs w:val="24"/>
                <w:rtl/>
              </w:rPr>
              <w:t>פרויד ומעבר לו</w:t>
            </w:r>
            <w:r w:rsidRPr="00F517DE">
              <w:rPr>
                <w:sz w:val="24"/>
                <w:szCs w:val="24"/>
              </w:rPr>
              <w:t xml:space="preserve">. </w:t>
            </w:r>
            <w:r w:rsidRPr="00F517DE">
              <w:rPr>
                <w:sz w:val="24"/>
                <w:szCs w:val="24"/>
                <w:rtl/>
              </w:rPr>
              <w:t>תל-אביב: תולעת ספרים</w:t>
            </w:r>
            <w:r w:rsidRPr="00F517DE">
              <w:rPr>
                <w:sz w:val="24"/>
                <w:szCs w:val="24"/>
              </w:rPr>
              <w:t>.</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lastRenderedPageBreak/>
              <w:t>6</w:t>
            </w:r>
          </w:p>
        </w:tc>
        <w:tc>
          <w:tcPr>
            <w:tcW w:w="2765" w:type="dxa"/>
          </w:tcPr>
          <w:p w:rsidR="00F517DE" w:rsidRPr="00F517DE" w:rsidRDefault="00F517DE" w:rsidP="00F517DE">
            <w:pPr>
              <w:rPr>
                <w:sz w:val="24"/>
                <w:szCs w:val="24"/>
                <w:rtl/>
              </w:rPr>
            </w:pPr>
            <w:r w:rsidRPr="00F517DE">
              <w:rPr>
                <w:sz w:val="24"/>
                <w:szCs w:val="24"/>
                <w:rtl/>
              </w:rPr>
              <w:t>קליין: בין שתי עמדות</w:t>
            </w:r>
          </w:p>
        </w:tc>
        <w:tc>
          <w:tcPr>
            <w:tcW w:w="2766" w:type="dxa"/>
          </w:tcPr>
          <w:p w:rsidR="00F517DE" w:rsidRPr="00F517DE" w:rsidRDefault="00F517DE" w:rsidP="00F517DE">
            <w:pPr>
              <w:rPr>
                <w:sz w:val="24"/>
                <w:szCs w:val="24"/>
              </w:rPr>
            </w:pPr>
            <w:r w:rsidRPr="00F517DE">
              <w:rPr>
                <w:sz w:val="24"/>
                <w:szCs w:val="24"/>
                <w:rtl/>
              </w:rPr>
              <w:t xml:space="preserve">קליין, מ. (1946). הערות לכמה מנגנונים סכיזואידים. בתוך מ. קליין, </w:t>
            </w:r>
            <w:r w:rsidRPr="00F517DE">
              <w:rPr>
                <w:i/>
                <w:iCs/>
                <w:sz w:val="24"/>
                <w:szCs w:val="24"/>
                <w:rtl/>
              </w:rPr>
              <w:t>כתבים נבחרים</w:t>
            </w:r>
            <w:r w:rsidRPr="00F517DE">
              <w:rPr>
                <w:sz w:val="24"/>
                <w:szCs w:val="24"/>
                <w:rtl/>
              </w:rPr>
              <w:t>. תולעת ספרים.</w:t>
            </w:r>
          </w:p>
          <w:p w:rsidR="00F517DE" w:rsidRPr="00F517DE" w:rsidRDefault="00F517DE" w:rsidP="00F517DE">
            <w:pPr>
              <w:rPr>
                <w:sz w:val="24"/>
                <w:szCs w:val="24"/>
                <w:rtl/>
              </w:rPr>
            </w:pPr>
            <w:r w:rsidRPr="00F517DE">
              <w:rPr>
                <w:sz w:val="24"/>
                <w:szCs w:val="24"/>
                <w:rtl/>
              </w:rPr>
              <w:t xml:space="preserve">אוגדן, ת. (1989). מבנה החוויה. בתוך ת. אוגדן, </w:t>
            </w:r>
            <w:r w:rsidRPr="00F517DE">
              <w:rPr>
                <w:i/>
                <w:iCs/>
                <w:sz w:val="24"/>
                <w:szCs w:val="24"/>
                <w:rtl/>
              </w:rPr>
              <w:t>הקצה הפרימיטיבי של החוויה</w:t>
            </w:r>
            <w:r w:rsidRPr="00F517DE">
              <w:rPr>
                <w:sz w:val="24"/>
                <w:szCs w:val="24"/>
                <w:rtl/>
              </w:rPr>
              <w:t>. עם עובד.</w:t>
            </w:r>
          </w:p>
          <w:p w:rsidR="00F517DE" w:rsidRPr="00F517DE" w:rsidRDefault="00F517DE" w:rsidP="00F517DE">
            <w:pPr>
              <w:rPr>
                <w:sz w:val="24"/>
                <w:szCs w:val="24"/>
                <w:rtl/>
              </w:rPr>
            </w:pPr>
            <w:r w:rsidRPr="00F517DE">
              <w:rPr>
                <w:sz w:val="24"/>
                <w:szCs w:val="24"/>
                <w:rtl/>
              </w:rPr>
              <w:t>מיטשל, ס.א. ובלאק, מ.ג'. (2006). מלאני קליין והתיאוריה הקלייניאנית בת-זמננו. בתוך ס.א., מיטשל ומ.ג'. בלאק</w:t>
            </w:r>
            <w:r w:rsidRPr="00F517DE">
              <w:rPr>
                <w:sz w:val="24"/>
                <w:szCs w:val="24"/>
              </w:rPr>
              <w:t xml:space="preserve">, </w:t>
            </w:r>
            <w:r w:rsidRPr="00F517DE">
              <w:rPr>
                <w:i/>
                <w:iCs/>
                <w:sz w:val="24"/>
                <w:szCs w:val="24"/>
                <w:rtl/>
              </w:rPr>
              <w:t>פרויד ומעבר לו</w:t>
            </w:r>
            <w:r w:rsidRPr="00F517DE">
              <w:rPr>
                <w:sz w:val="24"/>
                <w:szCs w:val="24"/>
              </w:rPr>
              <w:t xml:space="preserve">. </w:t>
            </w:r>
            <w:r w:rsidRPr="00F517DE">
              <w:rPr>
                <w:sz w:val="24"/>
                <w:szCs w:val="24"/>
                <w:rtl/>
              </w:rPr>
              <w:t>תל-אביב: תולעת ספרים</w:t>
            </w:r>
            <w:r w:rsidRPr="00F517DE">
              <w:rPr>
                <w:sz w:val="24"/>
                <w:szCs w:val="24"/>
              </w:rPr>
              <w:t>.</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7</w:t>
            </w:r>
          </w:p>
        </w:tc>
        <w:tc>
          <w:tcPr>
            <w:tcW w:w="2765" w:type="dxa"/>
          </w:tcPr>
          <w:p w:rsidR="00F517DE" w:rsidRPr="00F517DE" w:rsidRDefault="00F517DE" w:rsidP="00F517DE">
            <w:pPr>
              <w:rPr>
                <w:sz w:val="24"/>
                <w:szCs w:val="24"/>
                <w:rtl/>
              </w:rPr>
            </w:pPr>
            <w:r w:rsidRPr="00F517DE">
              <w:rPr>
                <w:sz w:val="24"/>
                <w:szCs w:val="24"/>
                <w:rtl/>
              </w:rPr>
              <w:t>הזדהות השלכתית</w:t>
            </w:r>
          </w:p>
        </w:tc>
        <w:tc>
          <w:tcPr>
            <w:tcW w:w="2766" w:type="dxa"/>
          </w:tcPr>
          <w:p w:rsidR="00F517DE" w:rsidRPr="00F517DE" w:rsidRDefault="00F517DE" w:rsidP="00F517DE">
            <w:pPr>
              <w:rPr>
                <w:sz w:val="24"/>
                <w:szCs w:val="24"/>
                <w:rtl/>
              </w:rPr>
            </w:pPr>
            <w:r w:rsidRPr="00F517DE">
              <w:rPr>
                <w:sz w:val="24"/>
                <w:szCs w:val="24"/>
                <w:rtl/>
              </w:rPr>
              <w:t xml:space="preserve">ספיליוס, א. ב. (2001). התנסויות קליניות בהזדהות השלכתית. בתוך </w:t>
            </w:r>
            <w:r w:rsidRPr="00F517DE">
              <w:rPr>
                <w:i/>
                <w:iCs/>
                <w:sz w:val="24"/>
                <w:szCs w:val="24"/>
                <w:rtl/>
              </w:rPr>
              <w:t>מאמרים קליניים על קליין וביון</w:t>
            </w:r>
            <w:r w:rsidRPr="00F517DE">
              <w:rPr>
                <w:sz w:val="24"/>
                <w:szCs w:val="24"/>
              </w:rPr>
              <w:t xml:space="preserve">. </w:t>
            </w:r>
            <w:r w:rsidRPr="00F517DE">
              <w:rPr>
                <w:sz w:val="24"/>
                <w:szCs w:val="24"/>
                <w:rtl/>
              </w:rPr>
              <w:t>מודן, 2001</w:t>
            </w:r>
            <w:r w:rsidRPr="00F517DE">
              <w:rPr>
                <w:sz w:val="24"/>
                <w:szCs w:val="24"/>
              </w:rPr>
              <w:t>.</w:t>
            </w:r>
          </w:p>
          <w:p w:rsidR="00F517DE" w:rsidRPr="00F517DE" w:rsidRDefault="00F517DE" w:rsidP="00F517DE">
            <w:pPr>
              <w:rPr>
                <w:sz w:val="24"/>
                <w:szCs w:val="24"/>
                <w:rtl/>
              </w:rPr>
            </w:pPr>
            <w:r w:rsidRPr="00F517DE">
              <w:rPr>
                <w:sz w:val="24"/>
                <w:szCs w:val="24"/>
                <w:rtl/>
              </w:rPr>
              <w:t>מיטשל, ס.א. ובלאק, מ.ג'. (2006). מלאני קליין והתיאוריה הקלייניאנית בת-זמננו. בתוך ס.א., מיטשל ומ.ג'. בלאק</w:t>
            </w:r>
            <w:r w:rsidRPr="00F517DE">
              <w:rPr>
                <w:sz w:val="24"/>
                <w:szCs w:val="24"/>
              </w:rPr>
              <w:t xml:space="preserve">, </w:t>
            </w:r>
            <w:r w:rsidRPr="00F517DE">
              <w:rPr>
                <w:i/>
                <w:iCs/>
                <w:sz w:val="24"/>
                <w:szCs w:val="24"/>
                <w:rtl/>
              </w:rPr>
              <w:t>פרויד ומעבר לו</w:t>
            </w:r>
            <w:r w:rsidRPr="00F517DE">
              <w:rPr>
                <w:sz w:val="24"/>
                <w:szCs w:val="24"/>
              </w:rPr>
              <w:t xml:space="preserve">. </w:t>
            </w:r>
            <w:r w:rsidRPr="00F517DE">
              <w:rPr>
                <w:sz w:val="24"/>
                <w:szCs w:val="24"/>
                <w:rtl/>
              </w:rPr>
              <w:t>תל-אביב: תולעת ספרים</w:t>
            </w:r>
            <w:r w:rsidRPr="00F517DE">
              <w:rPr>
                <w:sz w:val="24"/>
                <w:szCs w:val="24"/>
              </w:rPr>
              <w:t>.</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8</w:t>
            </w:r>
          </w:p>
        </w:tc>
        <w:tc>
          <w:tcPr>
            <w:tcW w:w="2765" w:type="dxa"/>
          </w:tcPr>
          <w:p w:rsidR="00F517DE" w:rsidRPr="00F517DE" w:rsidRDefault="00F517DE" w:rsidP="00F517DE">
            <w:pPr>
              <w:rPr>
                <w:sz w:val="24"/>
                <w:szCs w:val="24"/>
                <w:rtl/>
              </w:rPr>
            </w:pPr>
            <w:r w:rsidRPr="00F517DE">
              <w:rPr>
                <w:sz w:val="24"/>
                <w:szCs w:val="24"/>
                <w:rtl/>
              </w:rPr>
              <w:t>ויניקוט: המרחב המעברי - מרחב הביניים של החוויה: בין פנטזיה, משחק ומציאות</w:t>
            </w:r>
          </w:p>
        </w:tc>
        <w:tc>
          <w:tcPr>
            <w:tcW w:w="2766" w:type="dxa"/>
          </w:tcPr>
          <w:p w:rsidR="00F517DE" w:rsidRPr="00F517DE" w:rsidRDefault="00F517DE" w:rsidP="00F517DE">
            <w:pPr>
              <w:rPr>
                <w:sz w:val="24"/>
                <w:szCs w:val="24"/>
                <w:rtl/>
              </w:rPr>
            </w:pPr>
            <w:r w:rsidRPr="00F517DE">
              <w:rPr>
                <w:sz w:val="24"/>
                <w:szCs w:val="24"/>
                <w:rtl/>
              </w:rPr>
              <w:t xml:space="preserve">ויניקוט, ד.ו. (1951). אובייקטים של מעבר ותופעות מעבר. בתוך </w:t>
            </w:r>
            <w:r w:rsidRPr="00F517DE">
              <w:rPr>
                <w:i/>
                <w:iCs/>
                <w:sz w:val="24"/>
                <w:szCs w:val="24"/>
                <w:rtl/>
              </w:rPr>
              <w:t>משחק ומציאות</w:t>
            </w:r>
            <w:r w:rsidRPr="00F517DE">
              <w:rPr>
                <w:sz w:val="24"/>
                <w:szCs w:val="24"/>
              </w:rPr>
              <w:t xml:space="preserve">. </w:t>
            </w:r>
            <w:r w:rsidRPr="00F517DE">
              <w:rPr>
                <w:sz w:val="24"/>
                <w:szCs w:val="24"/>
                <w:rtl/>
              </w:rPr>
              <w:t>עם עובד. 1971</w:t>
            </w:r>
          </w:p>
          <w:p w:rsidR="00F517DE" w:rsidRPr="00F517DE" w:rsidRDefault="00F517DE" w:rsidP="00F517DE">
            <w:pPr>
              <w:rPr>
                <w:sz w:val="24"/>
                <w:szCs w:val="24"/>
                <w:rtl/>
              </w:rPr>
            </w:pPr>
            <w:r w:rsidRPr="00F517DE">
              <w:rPr>
                <w:sz w:val="24"/>
                <w:szCs w:val="24"/>
                <w:rtl/>
              </w:rPr>
              <w:t>מיטשל, ס.א. ובלאק, מ.ג'. (2006). האסכולה הבריטית של יחסי-אובייקט: ור"ד פיירברן וד"ו ויניקוט. בתוך ס.א., מיטשל ומ.ג'. בלאק</w:t>
            </w:r>
            <w:r w:rsidRPr="00F517DE">
              <w:rPr>
                <w:sz w:val="24"/>
                <w:szCs w:val="24"/>
              </w:rPr>
              <w:t xml:space="preserve">, </w:t>
            </w:r>
            <w:r w:rsidRPr="00F517DE">
              <w:rPr>
                <w:i/>
                <w:iCs/>
                <w:sz w:val="24"/>
                <w:szCs w:val="24"/>
                <w:rtl/>
              </w:rPr>
              <w:t>פרויד ומעבר לו</w:t>
            </w:r>
            <w:r w:rsidRPr="00F517DE">
              <w:rPr>
                <w:sz w:val="24"/>
                <w:szCs w:val="24"/>
              </w:rPr>
              <w:t xml:space="preserve">. </w:t>
            </w:r>
            <w:r w:rsidRPr="00F517DE">
              <w:rPr>
                <w:sz w:val="24"/>
                <w:szCs w:val="24"/>
                <w:rtl/>
              </w:rPr>
              <w:t>תולעת ספרים</w:t>
            </w:r>
            <w:r w:rsidRPr="00F517DE">
              <w:rPr>
                <w:sz w:val="24"/>
                <w:szCs w:val="24"/>
              </w:rPr>
              <w:t>.</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9</w:t>
            </w:r>
          </w:p>
        </w:tc>
        <w:tc>
          <w:tcPr>
            <w:tcW w:w="2765" w:type="dxa"/>
          </w:tcPr>
          <w:p w:rsidR="00F517DE" w:rsidRPr="00F517DE" w:rsidRDefault="00F517DE" w:rsidP="00F517DE">
            <w:pPr>
              <w:rPr>
                <w:sz w:val="24"/>
                <w:szCs w:val="24"/>
                <w:rtl/>
              </w:rPr>
            </w:pPr>
            <w:r w:rsidRPr="00F517DE">
              <w:rPr>
                <w:sz w:val="24"/>
                <w:szCs w:val="24"/>
                <w:rtl/>
              </w:rPr>
              <w:t>ויניקוט: עצמי כוזב עצמי אמיתי</w:t>
            </w:r>
          </w:p>
        </w:tc>
        <w:tc>
          <w:tcPr>
            <w:tcW w:w="2766" w:type="dxa"/>
          </w:tcPr>
          <w:p w:rsidR="00F517DE" w:rsidRPr="00F517DE" w:rsidRDefault="00F517DE" w:rsidP="00F517DE">
            <w:pPr>
              <w:rPr>
                <w:sz w:val="24"/>
                <w:szCs w:val="24"/>
                <w:rtl/>
              </w:rPr>
            </w:pPr>
            <w:r w:rsidRPr="00F517DE">
              <w:rPr>
                <w:sz w:val="24"/>
                <w:szCs w:val="24"/>
                <w:rtl/>
              </w:rPr>
              <w:t xml:space="preserve">ויניקוט, ד.ו. (1960). עיוות האני במונחים של עצמי אמיתי ועצמי כוזב. בתוך </w:t>
            </w:r>
            <w:r w:rsidRPr="00F517DE">
              <w:rPr>
                <w:i/>
                <w:iCs/>
                <w:sz w:val="24"/>
                <w:szCs w:val="24"/>
                <w:rtl/>
              </w:rPr>
              <w:lastRenderedPageBreak/>
              <w:t>עצמי אמיתי, עצמי כוזב</w:t>
            </w:r>
            <w:r w:rsidRPr="00F517DE">
              <w:rPr>
                <w:sz w:val="24"/>
                <w:szCs w:val="24"/>
              </w:rPr>
              <w:t xml:space="preserve">. </w:t>
            </w:r>
            <w:r w:rsidRPr="00F517DE">
              <w:rPr>
                <w:sz w:val="24"/>
                <w:szCs w:val="24"/>
                <w:rtl/>
              </w:rPr>
              <w:t>עם עובד, 2010</w:t>
            </w:r>
            <w:r w:rsidRPr="00F517DE">
              <w:rPr>
                <w:sz w:val="24"/>
                <w:szCs w:val="24"/>
              </w:rPr>
              <w:t>.</w:t>
            </w:r>
          </w:p>
          <w:p w:rsidR="00F517DE" w:rsidRPr="00F517DE" w:rsidRDefault="00F517DE" w:rsidP="00F517DE">
            <w:pPr>
              <w:rPr>
                <w:sz w:val="24"/>
                <w:szCs w:val="24"/>
                <w:rtl/>
              </w:rPr>
            </w:pPr>
            <w:r w:rsidRPr="00F517DE">
              <w:rPr>
                <w:sz w:val="24"/>
                <w:szCs w:val="24"/>
                <w:rtl/>
              </w:rPr>
              <w:t>מיטשל, ס.א. ובלאק, מ.ג'. (2006). האסכולה הבריטית של יחסי-אובייקט: ור"ד פיירברן וד"ו ויניקוט. בתוך ס.א., מיטשל ומ.ג'. בלאק</w:t>
            </w:r>
            <w:r w:rsidRPr="00F517DE">
              <w:rPr>
                <w:sz w:val="24"/>
                <w:szCs w:val="24"/>
              </w:rPr>
              <w:t xml:space="preserve">, </w:t>
            </w:r>
            <w:r w:rsidRPr="00F517DE">
              <w:rPr>
                <w:i/>
                <w:iCs/>
                <w:sz w:val="24"/>
                <w:szCs w:val="24"/>
                <w:rtl/>
              </w:rPr>
              <w:t>פרויד ומעבר לו</w:t>
            </w:r>
            <w:r w:rsidRPr="00F517DE">
              <w:rPr>
                <w:sz w:val="24"/>
                <w:szCs w:val="24"/>
              </w:rPr>
              <w:t xml:space="preserve">. </w:t>
            </w:r>
            <w:r w:rsidRPr="00F517DE">
              <w:rPr>
                <w:sz w:val="24"/>
                <w:szCs w:val="24"/>
                <w:rtl/>
              </w:rPr>
              <w:t>תולעת ספרים</w:t>
            </w:r>
            <w:r w:rsidRPr="00F517DE">
              <w:rPr>
                <w:sz w:val="24"/>
                <w:szCs w:val="24"/>
              </w:rPr>
              <w:t>.</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lastRenderedPageBreak/>
              <w:t>10</w:t>
            </w:r>
          </w:p>
        </w:tc>
        <w:tc>
          <w:tcPr>
            <w:tcW w:w="2765" w:type="dxa"/>
          </w:tcPr>
          <w:p w:rsidR="00F517DE" w:rsidRPr="00F517DE" w:rsidRDefault="00F517DE" w:rsidP="00F517DE">
            <w:pPr>
              <w:rPr>
                <w:sz w:val="24"/>
                <w:szCs w:val="24"/>
                <w:rtl/>
              </w:rPr>
            </w:pPr>
            <w:r w:rsidRPr="00F517DE">
              <w:rPr>
                <w:sz w:val="24"/>
                <w:szCs w:val="24"/>
                <w:rtl/>
              </w:rPr>
              <w:t>ויניקוט: מקומה של הרגרסיה בחשיבה הויניקוטיאנית</w:t>
            </w:r>
          </w:p>
        </w:tc>
        <w:tc>
          <w:tcPr>
            <w:tcW w:w="2766" w:type="dxa"/>
          </w:tcPr>
          <w:p w:rsidR="00F517DE" w:rsidRPr="00F517DE" w:rsidRDefault="00F517DE" w:rsidP="00F517DE">
            <w:pPr>
              <w:rPr>
                <w:sz w:val="24"/>
                <w:szCs w:val="24"/>
              </w:rPr>
            </w:pPr>
            <w:r w:rsidRPr="00F517DE">
              <w:rPr>
                <w:sz w:val="24"/>
                <w:szCs w:val="24"/>
                <w:rtl/>
              </w:rPr>
              <w:t xml:space="preserve">ויניקוט, ד.ו. (1954). היבטים מטה-פסיכולוגיים וקליניים של רגרסיה בתוך המערך הפסיכואנליטי. בתוך </w:t>
            </w:r>
            <w:r w:rsidRPr="00F517DE">
              <w:rPr>
                <w:i/>
                <w:iCs/>
                <w:sz w:val="24"/>
                <w:szCs w:val="24"/>
                <w:rtl/>
              </w:rPr>
              <w:t>עצמי אמיתי, עצמי כוזב</w:t>
            </w:r>
            <w:r w:rsidRPr="00F517DE">
              <w:rPr>
                <w:sz w:val="24"/>
                <w:szCs w:val="24"/>
                <w:rtl/>
              </w:rPr>
              <w:t>. עם עובד, 2010.</w:t>
            </w:r>
          </w:p>
          <w:p w:rsidR="00F517DE" w:rsidRPr="00F517DE" w:rsidRDefault="00F517DE" w:rsidP="00F517DE">
            <w:pPr>
              <w:rPr>
                <w:sz w:val="24"/>
                <w:szCs w:val="24"/>
                <w:rtl/>
              </w:rPr>
            </w:pPr>
            <w:r w:rsidRPr="00F517DE">
              <w:rPr>
                <w:sz w:val="24"/>
                <w:szCs w:val="24"/>
                <w:rtl/>
              </w:rPr>
              <w:t xml:space="preserve">ויניקוט, ד.ו. (1954). נסיגה ורגרסיה. בתוך </w:t>
            </w:r>
            <w:r w:rsidRPr="00F517DE">
              <w:rPr>
                <w:i/>
                <w:iCs/>
                <w:sz w:val="24"/>
                <w:szCs w:val="24"/>
                <w:rtl/>
              </w:rPr>
              <w:t>עצמי אמיתי, עצמי כוזב</w:t>
            </w:r>
            <w:r w:rsidRPr="00F517DE">
              <w:rPr>
                <w:sz w:val="24"/>
                <w:szCs w:val="24"/>
                <w:rtl/>
              </w:rPr>
              <w:t>. עם עובד, 2010.</w:t>
            </w:r>
          </w:p>
          <w:p w:rsidR="00F517DE" w:rsidRPr="00F517DE" w:rsidRDefault="00F517DE" w:rsidP="00F517DE">
            <w:pPr>
              <w:rPr>
                <w:sz w:val="24"/>
                <w:szCs w:val="24"/>
                <w:rtl/>
              </w:rPr>
            </w:pPr>
            <w:r w:rsidRPr="00F517DE">
              <w:rPr>
                <w:sz w:val="24"/>
                <w:szCs w:val="24"/>
                <w:rtl/>
              </w:rPr>
              <w:t>מיטשל, ס.א. ובלאק, מ.ג'. (2006). האסכולה הבריטית של יחסי-אובייקט: ור"ד פיירברן וד"ו ויניקוט. בתוך ס.א., מיטשל ומ.ג'. בלאק</w:t>
            </w:r>
            <w:r w:rsidRPr="00F517DE">
              <w:rPr>
                <w:sz w:val="24"/>
                <w:szCs w:val="24"/>
              </w:rPr>
              <w:t xml:space="preserve">, </w:t>
            </w:r>
            <w:r w:rsidRPr="00F517DE">
              <w:rPr>
                <w:i/>
                <w:iCs/>
                <w:sz w:val="24"/>
                <w:szCs w:val="24"/>
                <w:rtl/>
              </w:rPr>
              <w:t>פרויד ומעבר לו</w:t>
            </w:r>
            <w:r w:rsidRPr="00F517DE">
              <w:rPr>
                <w:sz w:val="24"/>
                <w:szCs w:val="24"/>
              </w:rPr>
              <w:t xml:space="preserve">. </w:t>
            </w:r>
            <w:r w:rsidRPr="00F517DE">
              <w:rPr>
                <w:sz w:val="24"/>
                <w:szCs w:val="24"/>
                <w:rtl/>
              </w:rPr>
              <w:t>תולעת ספרים</w:t>
            </w:r>
            <w:r w:rsidRPr="00F517DE">
              <w:rPr>
                <w:sz w:val="24"/>
                <w:szCs w:val="24"/>
              </w:rPr>
              <w:t>.</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11</w:t>
            </w:r>
          </w:p>
        </w:tc>
        <w:tc>
          <w:tcPr>
            <w:tcW w:w="2765" w:type="dxa"/>
          </w:tcPr>
          <w:p w:rsidR="00F517DE" w:rsidRPr="00F517DE" w:rsidRDefault="00F517DE" w:rsidP="00F517DE">
            <w:pPr>
              <w:rPr>
                <w:sz w:val="24"/>
                <w:szCs w:val="24"/>
                <w:rtl/>
              </w:rPr>
            </w:pPr>
            <w:r w:rsidRPr="00F517DE">
              <w:rPr>
                <w:sz w:val="24"/>
                <w:szCs w:val="24"/>
                <w:rtl/>
              </w:rPr>
              <w:t>ויניקוט: פחד מהתמוטטות</w:t>
            </w:r>
          </w:p>
        </w:tc>
        <w:tc>
          <w:tcPr>
            <w:tcW w:w="2766" w:type="dxa"/>
          </w:tcPr>
          <w:p w:rsidR="00F517DE" w:rsidRPr="00F517DE" w:rsidRDefault="00F517DE" w:rsidP="00F517DE">
            <w:pPr>
              <w:rPr>
                <w:sz w:val="24"/>
                <w:szCs w:val="24"/>
                <w:rtl/>
              </w:rPr>
            </w:pPr>
            <w:r w:rsidRPr="00F517DE">
              <w:rPr>
                <w:sz w:val="24"/>
                <w:szCs w:val="24"/>
                <w:rtl/>
              </w:rPr>
              <w:t xml:space="preserve">ויניקוט, ד.ו. (1963). פחד מהתמוטטות. בתוך </w:t>
            </w:r>
            <w:r w:rsidRPr="00F517DE">
              <w:rPr>
                <w:i/>
                <w:iCs/>
                <w:sz w:val="24"/>
                <w:szCs w:val="24"/>
                <w:rtl/>
              </w:rPr>
              <w:t>עצמי אמיתי, עצמי כוזב</w:t>
            </w:r>
            <w:r w:rsidRPr="00F517DE">
              <w:rPr>
                <w:sz w:val="24"/>
                <w:szCs w:val="24"/>
              </w:rPr>
              <w:t xml:space="preserve">. </w:t>
            </w:r>
            <w:r w:rsidRPr="00F517DE">
              <w:rPr>
                <w:sz w:val="24"/>
                <w:szCs w:val="24"/>
                <w:rtl/>
              </w:rPr>
              <w:t>עם עובד, 2010</w:t>
            </w:r>
            <w:r w:rsidRPr="00F517DE">
              <w:rPr>
                <w:sz w:val="24"/>
                <w:szCs w:val="24"/>
              </w:rPr>
              <w:t>.</w:t>
            </w:r>
          </w:p>
          <w:p w:rsidR="00F517DE" w:rsidRPr="00F517DE" w:rsidRDefault="00F517DE" w:rsidP="00F517DE">
            <w:pPr>
              <w:rPr>
                <w:sz w:val="24"/>
                <w:szCs w:val="24"/>
                <w:rtl/>
              </w:rPr>
            </w:pPr>
            <w:r w:rsidRPr="00F517DE">
              <w:rPr>
                <w:sz w:val="24"/>
                <w:szCs w:val="24"/>
                <w:rtl/>
              </w:rPr>
              <w:t>מיטשל, ס.א. ובלאק, מ.ג'. (2006). האסכולה הבריטית של יחסי-אובייקט: ור"ד פיירברן וד"ו ויניקוט. בתוך ס.א., מיטשל ומ.ג'. בלאק</w:t>
            </w:r>
            <w:r w:rsidRPr="00F517DE">
              <w:rPr>
                <w:sz w:val="24"/>
                <w:szCs w:val="24"/>
              </w:rPr>
              <w:t xml:space="preserve">, </w:t>
            </w:r>
            <w:r w:rsidRPr="00F517DE">
              <w:rPr>
                <w:i/>
                <w:iCs/>
                <w:sz w:val="24"/>
                <w:szCs w:val="24"/>
                <w:rtl/>
              </w:rPr>
              <w:t>פרויד ומעבר לו</w:t>
            </w:r>
            <w:r w:rsidRPr="00F517DE">
              <w:rPr>
                <w:sz w:val="24"/>
                <w:szCs w:val="24"/>
              </w:rPr>
              <w:t xml:space="preserve">. </w:t>
            </w:r>
            <w:r w:rsidRPr="00F517DE">
              <w:rPr>
                <w:sz w:val="24"/>
                <w:szCs w:val="24"/>
                <w:rtl/>
              </w:rPr>
              <w:t>תולעת ספרים</w:t>
            </w:r>
            <w:r w:rsidRPr="00F517DE">
              <w:rPr>
                <w:sz w:val="24"/>
                <w:szCs w:val="24"/>
              </w:rPr>
              <w:t>.</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12</w:t>
            </w:r>
          </w:p>
        </w:tc>
        <w:tc>
          <w:tcPr>
            <w:tcW w:w="2765" w:type="dxa"/>
          </w:tcPr>
          <w:p w:rsidR="00F517DE" w:rsidRPr="00F517DE" w:rsidRDefault="00F517DE" w:rsidP="00F517DE">
            <w:pPr>
              <w:rPr>
                <w:sz w:val="24"/>
                <w:szCs w:val="24"/>
                <w:rtl/>
              </w:rPr>
            </w:pPr>
            <w:r w:rsidRPr="00F517DE">
              <w:rPr>
                <w:sz w:val="24"/>
                <w:szCs w:val="24"/>
                <w:rtl/>
              </w:rPr>
              <w:t>מצבים מנטליים ראשוניים</w:t>
            </w:r>
          </w:p>
        </w:tc>
        <w:tc>
          <w:tcPr>
            <w:tcW w:w="2766" w:type="dxa"/>
          </w:tcPr>
          <w:p w:rsidR="00F517DE" w:rsidRPr="00F517DE" w:rsidRDefault="00F517DE" w:rsidP="00F517DE">
            <w:pPr>
              <w:rPr>
                <w:sz w:val="24"/>
                <w:szCs w:val="24"/>
              </w:rPr>
            </w:pPr>
            <w:r w:rsidRPr="00F517DE">
              <w:rPr>
                <w:sz w:val="24"/>
                <w:szCs w:val="24"/>
                <w:rtl/>
              </w:rPr>
              <w:t xml:space="preserve">אשל, ע. (1997). על 'חורים שחורים', מוות והתקיימות אנליטית, </w:t>
            </w:r>
            <w:r w:rsidRPr="00F517DE">
              <w:rPr>
                <w:i/>
                <w:iCs/>
                <w:sz w:val="24"/>
                <w:szCs w:val="24"/>
                <w:rtl/>
              </w:rPr>
              <w:t>שיחות</w:t>
            </w:r>
            <w:r w:rsidRPr="00F517DE">
              <w:rPr>
                <w:sz w:val="24"/>
                <w:szCs w:val="24"/>
                <w:rtl/>
              </w:rPr>
              <w:t xml:space="preserve">, י"א (3). </w:t>
            </w:r>
          </w:p>
          <w:p w:rsidR="00F517DE" w:rsidRPr="00F517DE" w:rsidRDefault="00F517DE" w:rsidP="00F517DE">
            <w:pPr>
              <w:rPr>
                <w:sz w:val="24"/>
                <w:szCs w:val="24"/>
                <w:rtl/>
              </w:rPr>
            </w:pPr>
            <w:r w:rsidRPr="00F517DE">
              <w:rPr>
                <w:sz w:val="24"/>
                <w:szCs w:val="24"/>
                <w:rtl/>
              </w:rPr>
              <w:t xml:space="preserve">קינן, נ. (2009). המעטפת המחוררת – על העבודה הטיפולית עם 'חורים' בנפש, </w:t>
            </w:r>
            <w:r w:rsidRPr="00F517DE">
              <w:rPr>
                <w:i/>
                <w:iCs/>
                <w:sz w:val="24"/>
                <w:szCs w:val="24"/>
                <w:rtl/>
              </w:rPr>
              <w:t>שיחות</w:t>
            </w:r>
            <w:r w:rsidRPr="00F517DE">
              <w:rPr>
                <w:sz w:val="24"/>
                <w:szCs w:val="24"/>
                <w:rtl/>
              </w:rPr>
              <w:t>, כ"ג (2).</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13</w:t>
            </w:r>
          </w:p>
        </w:tc>
        <w:tc>
          <w:tcPr>
            <w:tcW w:w="2765" w:type="dxa"/>
          </w:tcPr>
          <w:p w:rsidR="00F517DE" w:rsidRPr="00F517DE" w:rsidRDefault="00F517DE" w:rsidP="00F517DE">
            <w:pPr>
              <w:rPr>
                <w:sz w:val="24"/>
                <w:szCs w:val="24"/>
                <w:rtl/>
              </w:rPr>
            </w:pPr>
            <w:r w:rsidRPr="00F517DE">
              <w:rPr>
                <w:rFonts w:hint="cs"/>
                <w:sz w:val="24"/>
                <w:szCs w:val="24"/>
                <w:rtl/>
              </w:rPr>
              <w:t>הצגת מקרה בכיתה</w:t>
            </w:r>
          </w:p>
        </w:tc>
        <w:tc>
          <w:tcPr>
            <w:tcW w:w="2766" w:type="dxa"/>
          </w:tcPr>
          <w:p w:rsidR="00F517DE" w:rsidRPr="00F517DE" w:rsidRDefault="00F517DE" w:rsidP="00F517DE">
            <w:pPr>
              <w:rPr>
                <w:sz w:val="24"/>
                <w:szCs w:val="24"/>
                <w:rtl/>
              </w:rPr>
            </w:pP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14</w:t>
            </w:r>
          </w:p>
        </w:tc>
        <w:tc>
          <w:tcPr>
            <w:tcW w:w="2765" w:type="dxa"/>
          </w:tcPr>
          <w:p w:rsidR="00F517DE" w:rsidRPr="00F517DE" w:rsidRDefault="00F517DE" w:rsidP="00F517DE">
            <w:pPr>
              <w:rPr>
                <w:sz w:val="24"/>
                <w:szCs w:val="24"/>
                <w:rtl/>
              </w:rPr>
            </w:pPr>
            <w:r w:rsidRPr="00F517DE">
              <w:rPr>
                <w:rFonts w:hint="cs"/>
                <w:sz w:val="24"/>
                <w:szCs w:val="24"/>
                <w:rtl/>
              </w:rPr>
              <w:t>סיכום</w:t>
            </w:r>
          </w:p>
        </w:tc>
        <w:tc>
          <w:tcPr>
            <w:tcW w:w="2766" w:type="dxa"/>
          </w:tcPr>
          <w:p w:rsidR="00F517DE" w:rsidRPr="00F517DE" w:rsidRDefault="00F517DE" w:rsidP="00F517DE">
            <w:pPr>
              <w:rPr>
                <w:sz w:val="24"/>
                <w:szCs w:val="24"/>
                <w:rtl/>
              </w:rPr>
            </w:pP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15-16</w:t>
            </w:r>
          </w:p>
        </w:tc>
        <w:tc>
          <w:tcPr>
            <w:tcW w:w="2765" w:type="dxa"/>
          </w:tcPr>
          <w:p w:rsidR="00F517DE" w:rsidRPr="00F517DE" w:rsidRDefault="00F517DE" w:rsidP="00F517DE">
            <w:pPr>
              <w:rPr>
                <w:sz w:val="24"/>
                <w:szCs w:val="24"/>
                <w:rtl/>
              </w:rPr>
            </w:pPr>
            <w:r w:rsidRPr="00F517DE">
              <w:rPr>
                <w:sz w:val="24"/>
                <w:szCs w:val="24"/>
                <w:rtl/>
              </w:rPr>
              <w:t>פסיכולוגיית העצמי מבית מדרשו של קוהוט</w:t>
            </w:r>
          </w:p>
        </w:tc>
        <w:tc>
          <w:tcPr>
            <w:tcW w:w="2766" w:type="dxa"/>
          </w:tcPr>
          <w:p w:rsidR="00F517DE" w:rsidRPr="00F517DE" w:rsidRDefault="00F517DE" w:rsidP="00F517DE">
            <w:pPr>
              <w:rPr>
                <w:sz w:val="24"/>
                <w:szCs w:val="24"/>
                <w:rtl/>
              </w:rPr>
            </w:pPr>
            <w:r w:rsidRPr="00F517DE">
              <w:rPr>
                <w:sz w:val="24"/>
                <w:szCs w:val="24"/>
              </w:rPr>
              <w:t xml:space="preserve">Kohut, H. and Wolf, E.S (1978): The Disorders of </w:t>
            </w:r>
            <w:r w:rsidRPr="00F517DE">
              <w:rPr>
                <w:sz w:val="24"/>
                <w:szCs w:val="24"/>
              </w:rPr>
              <w:lastRenderedPageBreak/>
              <w:t>the Self and Their Treatment: An Outline</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lastRenderedPageBreak/>
              <w:t>17</w:t>
            </w:r>
          </w:p>
        </w:tc>
        <w:tc>
          <w:tcPr>
            <w:tcW w:w="2765" w:type="dxa"/>
          </w:tcPr>
          <w:p w:rsidR="00F517DE" w:rsidRPr="00F517DE" w:rsidRDefault="00F517DE" w:rsidP="00F517DE">
            <w:pPr>
              <w:rPr>
                <w:sz w:val="24"/>
                <w:szCs w:val="24"/>
                <w:rtl/>
              </w:rPr>
            </w:pPr>
            <w:r w:rsidRPr="00F517DE">
              <w:rPr>
                <w:sz w:val="24"/>
                <w:szCs w:val="24"/>
                <w:rtl/>
              </w:rPr>
              <w:t>התפתחויות בפסיכולוגיית העצמי</w:t>
            </w:r>
          </w:p>
        </w:tc>
        <w:tc>
          <w:tcPr>
            <w:tcW w:w="2766" w:type="dxa"/>
          </w:tcPr>
          <w:p w:rsidR="00F517DE" w:rsidRPr="00F517DE" w:rsidRDefault="00F517DE" w:rsidP="00F517DE">
            <w:pPr>
              <w:rPr>
                <w:sz w:val="24"/>
                <w:szCs w:val="24"/>
              </w:rPr>
            </w:pPr>
            <w:r w:rsidRPr="00F517DE">
              <w:rPr>
                <w:sz w:val="24"/>
                <w:szCs w:val="24"/>
              </w:rPr>
              <w:t>Stolorow, R.D and Atwood, G.E (1983): Psychoanalytic phenomenology: Progress Toward a Theory of personality.</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18</w:t>
            </w:r>
          </w:p>
        </w:tc>
        <w:tc>
          <w:tcPr>
            <w:tcW w:w="2765" w:type="dxa"/>
          </w:tcPr>
          <w:p w:rsidR="00F517DE" w:rsidRPr="00F517DE" w:rsidRDefault="00F517DE" w:rsidP="00F517DE">
            <w:pPr>
              <w:rPr>
                <w:sz w:val="24"/>
                <w:szCs w:val="24"/>
                <w:rtl/>
              </w:rPr>
            </w:pPr>
            <w:r w:rsidRPr="00F517DE">
              <w:rPr>
                <w:sz w:val="24"/>
                <w:szCs w:val="24"/>
                <w:rtl/>
              </w:rPr>
              <w:t>הרחבת אפשרויות הטיפול בנרקיסיזם</w:t>
            </w:r>
          </w:p>
        </w:tc>
        <w:tc>
          <w:tcPr>
            <w:tcW w:w="2766" w:type="dxa"/>
          </w:tcPr>
          <w:p w:rsidR="00F517DE" w:rsidRPr="00F517DE" w:rsidRDefault="00F517DE" w:rsidP="00F517DE">
            <w:pPr>
              <w:rPr>
                <w:sz w:val="24"/>
                <w:szCs w:val="24"/>
              </w:rPr>
            </w:pPr>
            <w:r w:rsidRPr="00F517DE">
              <w:rPr>
                <w:sz w:val="24"/>
                <w:szCs w:val="24"/>
                <w:rtl/>
              </w:rPr>
              <w:t>מיטשל. ס.א. (1986): כנפיו של איקרוס. בתוך: מיטשל, ס.א. וארון, ל.: פסיכואנליזה התייחסותית, צמיחתה של מסורת</w:t>
            </w:r>
            <w:r w:rsidRPr="00F517DE">
              <w:rPr>
                <w:sz w:val="24"/>
                <w:szCs w:val="24"/>
              </w:rPr>
              <w:t>.</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19</w:t>
            </w:r>
          </w:p>
        </w:tc>
        <w:tc>
          <w:tcPr>
            <w:tcW w:w="2765" w:type="dxa"/>
          </w:tcPr>
          <w:p w:rsidR="00F517DE" w:rsidRPr="00F517DE" w:rsidRDefault="00F517DE" w:rsidP="00F517DE">
            <w:pPr>
              <w:rPr>
                <w:sz w:val="24"/>
                <w:szCs w:val="24"/>
                <w:rtl/>
              </w:rPr>
            </w:pPr>
            <w:r w:rsidRPr="00F517DE">
              <w:rPr>
                <w:sz w:val="24"/>
                <w:szCs w:val="24"/>
                <w:rtl/>
              </w:rPr>
              <w:t>עקרונות החשיבה הביוניאנית</w:t>
            </w:r>
            <w:r w:rsidRPr="00F517DE">
              <w:rPr>
                <w:sz w:val="24"/>
                <w:szCs w:val="24"/>
              </w:rPr>
              <w:t>.</w:t>
            </w:r>
          </w:p>
        </w:tc>
        <w:tc>
          <w:tcPr>
            <w:tcW w:w="2766" w:type="dxa"/>
          </w:tcPr>
          <w:p w:rsidR="00F517DE" w:rsidRPr="00F517DE" w:rsidRDefault="00F517DE" w:rsidP="00F517DE">
            <w:pPr>
              <w:rPr>
                <w:sz w:val="24"/>
                <w:szCs w:val="24"/>
              </w:rPr>
            </w:pPr>
            <w:r w:rsidRPr="00F517DE">
              <w:rPr>
                <w:sz w:val="24"/>
                <w:szCs w:val="24"/>
                <w:rtl/>
              </w:rPr>
              <w:t>ביון, ו. (1962): ללמוד מן הניסיון: פרק 3.</w:t>
            </w:r>
          </w:p>
          <w:p w:rsidR="00F517DE" w:rsidRPr="00F517DE" w:rsidRDefault="00F517DE" w:rsidP="00F517DE">
            <w:pPr>
              <w:rPr>
                <w:sz w:val="24"/>
                <w:szCs w:val="24"/>
                <w:rtl/>
              </w:rPr>
            </w:pPr>
            <w:r w:rsidRPr="00F517DE">
              <w:rPr>
                <w:sz w:val="24"/>
                <w:szCs w:val="24"/>
                <w:rtl/>
              </w:rPr>
              <w:t>סמינגטון, ג'. וסימינגטון, נ. (1996): פונקציית אלפא. מתוך: החשיבה הקלינית של וילפרד ביון.</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20</w:t>
            </w:r>
          </w:p>
        </w:tc>
        <w:tc>
          <w:tcPr>
            <w:tcW w:w="2765" w:type="dxa"/>
          </w:tcPr>
          <w:p w:rsidR="00F517DE" w:rsidRPr="00F517DE" w:rsidRDefault="00F517DE" w:rsidP="00F517DE">
            <w:pPr>
              <w:rPr>
                <w:sz w:val="24"/>
                <w:szCs w:val="24"/>
                <w:rtl/>
              </w:rPr>
            </w:pPr>
            <w:r w:rsidRPr="00F517DE">
              <w:rPr>
                <w:sz w:val="24"/>
                <w:szCs w:val="24"/>
                <w:rtl/>
              </w:rPr>
              <w:t>פעולת ההזדהות ההשלכתית במערכות (מעבר לדיאדה</w:t>
            </w:r>
            <w:r w:rsidRPr="00F517DE">
              <w:rPr>
                <w:sz w:val="24"/>
                <w:szCs w:val="24"/>
              </w:rPr>
              <w:t>).</w:t>
            </w:r>
          </w:p>
        </w:tc>
        <w:tc>
          <w:tcPr>
            <w:tcW w:w="2766" w:type="dxa"/>
          </w:tcPr>
          <w:p w:rsidR="00F517DE" w:rsidRPr="00F517DE" w:rsidRDefault="00F517DE" w:rsidP="00F517DE">
            <w:pPr>
              <w:rPr>
                <w:sz w:val="24"/>
                <w:szCs w:val="24"/>
                <w:rtl/>
              </w:rPr>
            </w:pPr>
            <w:r w:rsidRPr="00F517DE">
              <w:rPr>
                <w:sz w:val="24"/>
                <w:szCs w:val="24"/>
              </w:rPr>
              <w:t>Zinner J. and Shapiro, R (1972): Projective Identification as a Mode of Perception and Behaviour in Families of Adolesents.</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21</w:t>
            </w:r>
          </w:p>
        </w:tc>
        <w:tc>
          <w:tcPr>
            <w:tcW w:w="2765" w:type="dxa"/>
          </w:tcPr>
          <w:p w:rsidR="00F517DE" w:rsidRPr="00F517DE" w:rsidRDefault="00F517DE" w:rsidP="00F517DE">
            <w:pPr>
              <w:rPr>
                <w:sz w:val="24"/>
                <w:szCs w:val="24"/>
                <w:rtl/>
              </w:rPr>
            </w:pPr>
            <w:r w:rsidRPr="00F517DE">
              <w:rPr>
                <w:sz w:val="24"/>
                <w:szCs w:val="24"/>
                <w:rtl/>
              </w:rPr>
              <w:t>הצגת מקרה של אחד התלמידים בכיתה</w:t>
            </w:r>
            <w:r w:rsidRPr="00F517DE">
              <w:rPr>
                <w:sz w:val="24"/>
                <w:szCs w:val="24"/>
              </w:rPr>
              <w:t>.</w:t>
            </w:r>
          </w:p>
        </w:tc>
        <w:tc>
          <w:tcPr>
            <w:tcW w:w="2766" w:type="dxa"/>
          </w:tcPr>
          <w:p w:rsidR="00F517DE" w:rsidRPr="00F517DE" w:rsidRDefault="00F517DE" w:rsidP="00F517DE">
            <w:pPr>
              <w:rPr>
                <w:sz w:val="24"/>
                <w:szCs w:val="24"/>
              </w:rPr>
            </w:pP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22-23</w:t>
            </w:r>
          </w:p>
        </w:tc>
        <w:tc>
          <w:tcPr>
            <w:tcW w:w="2765" w:type="dxa"/>
          </w:tcPr>
          <w:p w:rsidR="00F517DE" w:rsidRPr="00F517DE" w:rsidRDefault="00F517DE" w:rsidP="00F517DE">
            <w:pPr>
              <w:rPr>
                <w:sz w:val="24"/>
                <w:szCs w:val="24"/>
                <w:rtl/>
              </w:rPr>
            </w:pPr>
            <w:r w:rsidRPr="00F517DE">
              <w:rPr>
                <w:sz w:val="24"/>
                <w:szCs w:val="24"/>
                <w:rtl/>
              </w:rPr>
              <w:t>החשיבה התיאורטית והקלינית של תומס אוגדן כמשקפת עקרונות חשיבה ויניקוטיאנים, ביוניאניים ואינטרסובייקטיביים</w:t>
            </w:r>
            <w:r w:rsidRPr="00F517DE">
              <w:rPr>
                <w:sz w:val="24"/>
                <w:szCs w:val="24"/>
              </w:rPr>
              <w:t>.</w:t>
            </w:r>
          </w:p>
        </w:tc>
        <w:tc>
          <w:tcPr>
            <w:tcW w:w="2766" w:type="dxa"/>
          </w:tcPr>
          <w:p w:rsidR="00F517DE" w:rsidRPr="00F517DE" w:rsidRDefault="00F517DE" w:rsidP="00F517DE">
            <w:pPr>
              <w:rPr>
                <w:sz w:val="24"/>
                <w:szCs w:val="24"/>
              </w:rPr>
            </w:pPr>
            <w:r w:rsidRPr="00F517DE">
              <w:rPr>
                <w:sz w:val="24"/>
                <w:szCs w:val="24"/>
              </w:rPr>
              <w:t xml:space="preserve">Ogden, T.H . (2005): Dreaming undreamt dreams and interrupted cries. In: </w:t>
            </w:r>
            <w:r w:rsidRPr="00F517DE">
              <w:rPr>
                <w:sz w:val="24"/>
                <w:szCs w:val="24"/>
                <w:u w:val="single"/>
              </w:rPr>
              <w:t>This Art of Psychoanalysis.</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24</w:t>
            </w:r>
          </w:p>
        </w:tc>
        <w:tc>
          <w:tcPr>
            <w:tcW w:w="2765" w:type="dxa"/>
          </w:tcPr>
          <w:p w:rsidR="00F517DE" w:rsidRPr="00F517DE" w:rsidRDefault="00F517DE" w:rsidP="00F517DE">
            <w:pPr>
              <w:rPr>
                <w:sz w:val="24"/>
                <w:szCs w:val="24"/>
                <w:rtl/>
              </w:rPr>
            </w:pPr>
            <w:r w:rsidRPr="00F517DE">
              <w:rPr>
                <w:sz w:val="24"/>
                <w:szCs w:val="24"/>
                <w:rtl/>
              </w:rPr>
              <w:t>מושגי מפתח בעבודה הטיפולית, יתרונותיהם ומגבלותיהם: מפרשנות אל מפגש אינטרסובייקטיבי</w:t>
            </w:r>
            <w:r w:rsidRPr="00F517DE">
              <w:rPr>
                <w:sz w:val="24"/>
                <w:szCs w:val="24"/>
              </w:rPr>
              <w:t>.</w:t>
            </w:r>
          </w:p>
        </w:tc>
        <w:tc>
          <w:tcPr>
            <w:tcW w:w="2766" w:type="dxa"/>
          </w:tcPr>
          <w:p w:rsidR="00F517DE" w:rsidRPr="00F517DE" w:rsidRDefault="00F517DE" w:rsidP="00F517DE">
            <w:pPr>
              <w:rPr>
                <w:sz w:val="24"/>
                <w:szCs w:val="24"/>
              </w:rPr>
            </w:pPr>
            <w:r w:rsidRPr="00F517DE">
              <w:rPr>
                <w:sz w:val="24"/>
                <w:szCs w:val="24"/>
              </w:rPr>
              <w:t>Mitchell, S.A (1997):  The Therapeutic Action. In: Influence and Autonomy in Psychoanalysis.</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25</w:t>
            </w:r>
          </w:p>
        </w:tc>
        <w:tc>
          <w:tcPr>
            <w:tcW w:w="2765" w:type="dxa"/>
          </w:tcPr>
          <w:p w:rsidR="00F517DE" w:rsidRPr="00F517DE" w:rsidRDefault="00F517DE" w:rsidP="00F517DE">
            <w:pPr>
              <w:rPr>
                <w:sz w:val="24"/>
                <w:szCs w:val="24"/>
                <w:rtl/>
              </w:rPr>
            </w:pPr>
            <w:r w:rsidRPr="00F517DE">
              <w:rPr>
                <w:sz w:val="24"/>
                <w:szCs w:val="24"/>
                <w:rtl/>
              </w:rPr>
              <w:t>עקרונות החשיבה ההתייחסותית</w:t>
            </w:r>
          </w:p>
        </w:tc>
        <w:tc>
          <w:tcPr>
            <w:tcW w:w="2766" w:type="dxa"/>
          </w:tcPr>
          <w:p w:rsidR="00F517DE" w:rsidRPr="00F517DE" w:rsidRDefault="00F517DE" w:rsidP="00F517DE">
            <w:pPr>
              <w:numPr>
                <w:ilvl w:val="0"/>
                <w:numId w:val="101"/>
              </w:numPr>
              <w:rPr>
                <w:sz w:val="24"/>
                <w:szCs w:val="24"/>
              </w:rPr>
            </w:pPr>
            <w:r w:rsidRPr="00F517DE">
              <w:rPr>
                <w:sz w:val="24"/>
                <w:szCs w:val="24"/>
                <w:rtl/>
              </w:rPr>
              <w:t>באט, ר. (2013): מבוא. בתוך: מיטשל, ס., ארון ל.: פסיכואנליזה התייחסותית: צמיחתה של מסורת.</w:t>
            </w:r>
          </w:p>
          <w:p w:rsidR="00F517DE" w:rsidRPr="00F517DE" w:rsidRDefault="00F517DE" w:rsidP="00F517DE">
            <w:pPr>
              <w:numPr>
                <w:ilvl w:val="0"/>
                <w:numId w:val="101"/>
              </w:numPr>
              <w:rPr>
                <w:sz w:val="24"/>
                <w:szCs w:val="24"/>
              </w:rPr>
            </w:pPr>
            <w:r w:rsidRPr="00F517DE">
              <w:rPr>
                <w:sz w:val="24"/>
                <w:szCs w:val="24"/>
                <w:rtl/>
              </w:rPr>
              <w:t xml:space="preserve">שלגי, ב. (2013): סקירה: מיטשל, ס., ארון, ל: </w:t>
            </w:r>
            <w:r w:rsidRPr="00F517DE">
              <w:rPr>
                <w:sz w:val="24"/>
                <w:szCs w:val="24"/>
                <w:rtl/>
              </w:rPr>
              <w:lastRenderedPageBreak/>
              <w:t>פסיכואנליזה התייחסותית: צמיחתה של מסורת. מאנגלית: איריס רילוב. "שיחות", כ"ח/1, 2013.    </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lastRenderedPageBreak/>
              <w:t>26</w:t>
            </w:r>
          </w:p>
        </w:tc>
        <w:tc>
          <w:tcPr>
            <w:tcW w:w="2765" w:type="dxa"/>
          </w:tcPr>
          <w:p w:rsidR="00F517DE" w:rsidRPr="00F517DE" w:rsidRDefault="00F517DE" w:rsidP="00F517DE">
            <w:pPr>
              <w:rPr>
                <w:sz w:val="24"/>
                <w:szCs w:val="24"/>
                <w:rtl/>
              </w:rPr>
            </w:pPr>
            <w:r w:rsidRPr="00F517DE">
              <w:rPr>
                <w:sz w:val="24"/>
                <w:szCs w:val="24"/>
                <w:rtl/>
              </w:rPr>
              <w:t>תפישה-מחודשת של התסביך האדיפאלי והשימוש בו בתהליך הטיפול</w:t>
            </w:r>
            <w:r w:rsidRPr="00F517DE">
              <w:rPr>
                <w:sz w:val="24"/>
                <w:szCs w:val="24"/>
              </w:rPr>
              <w:t>.</w:t>
            </w:r>
          </w:p>
        </w:tc>
        <w:tc>
          <w:tcPr>
            <w:tcW w:w="2766" w:type="dxa"/>
          </w:tcPr>
          <w:p w:rsidR="00F517DE" w:rsidRPr="00F517DE" w:rsidRDefault="00F517DE" w:rsidP="00F517DE">
            <w:pPr>
              <w:ind w:left="720"/>
              <w:rPr>
                <w:sz w:val="24"/>
                <w:szCs w:val="24"/>
                <w:rtl/>
              </w:rPr>
            </w:pPr>
            <w:r w:rsidRPr="00F517DE">
              <w:rPr>
                <w:sz w:val="24"/>
                <w:szCs w:val="24"/>
              </w:rPr>
              <w:t>Loewald, H (1979): The Waning of the Oedipus complex.</w:t>
            </w:r>
          </w:p>
        </w:tc>
      </w:tr>
      <w:tr w:rsidR="00F517DE" w:rsidRPr="00F517DE" w:rsidTr="00F517DE">
        <w:tc>
          <w:tcPr>
            <w:tcW w:w="2765" w:type="dxa"/>
          </w:tcPr>
          <w:p w:rsidR="00F517DE" w:rsidRPr="00F517DE" w:rsidRDefault="00F517DE" w:rsidP="00F517DE">
            <w:pPr>
              <w:rPr>
                <w:b/>
                <w:bCs/>
                <w:sz w:val="24"/>
                <w:szCs w:val="24"/>
                <w:rtl/>
              </w:rPr>
            </w:pPr>
            <w:r w:rsidRPr="00F517DE">
              <w:rPr>
                <w:rFonts w:hint="cs"/>
                <w:b/>
                <w:bCs/>
                <w:sz w:val="24"/>
                <w:szCs w:val="24"/>
                <w:rtl/>
              </w:rPr>
              <w:t>27</w:t>
            </w:r>
          </w:p>
        </w:tc>
        <w:tc>
          <w:tcPr>
            <w:tcW w:w="2765" w:type="dxa"/>
          </w:tcPr>
          <w:p w:rsidR="00F517DE" w:rsidRPr="00F517DE" w:rsidRDefault="00F517DE" w:rsidP="00F517DE">
            <w:pPr>
              <w:rPr>
                <w:sz w:val="24"/>
                <w:szCs w:val="24"/>
                <w:rtl/>
              </w:rPr>
            </w:pPr>
            <w:r w:rsidRPr="00F517DE">
              <w:rPr>
                <w:sz w:val="24"/>
                <w:szCs w:val="24"/>
                <w:rtl/>
              </w:rPr>
              <w:t xml:space="preserve">מודלים פסיכודינאמיים והשימוש בהם – סיכום הקורס. </w:t>
            </w:r>
          </w:p>
        </w:tc>
        <w:tc>
          <w:tcPr>
            <w:tcW w:w="2766" w:type="dxa"/>
          </w:tcPr>
          <w:p w:rsidR="00F517DE" w:rsidRPr="00F517DE" w:rsidRDefault="00F517DE" w:rsidP="00F517DE">
            <w:pPr>
              <w:ind w:left="720"/>
              <w:rPr>
                <w:sz w:val="24"/>
                <w:szCs w:val="24"/>
              </w:rPr>
            </w:pPr>
          </w:p>
        </w:tc>
      </w:tr>
    </w:tbl>
    <w:p w:rsidR="00F517DE" w:rsidRPr="00F517DE" w:rsidRDefault="00F517DE" w:rsidP="00F517DE">
      <w:pPr>
        <w:rPr>
          <w:sz w:val="24"/>
          <w:szCs w:val="24"/>
        </w:rPr>
      </w:pPr>
    </w:p>
    <w:p w:rsidR="00F517DE" w:rsidRDefault="00F517DE" w:rsidP="00F517DE">
      <w:pPr>
        <w:rPr>
          <w:sz w:val="24"/>
          <w:szCs w:val="24"/>
          <w:rtl/>
        </w:rPr>
      </w:pPr>
    </w:p>
    <w:p w:rsidR="00F45AAF" w:rsidRDefault="00F45AAF" w:rsidP="00F517DE">
      <w:pPr>
        <w:rPr>
          <w:sz w:val="24"/>
          <w:szCs w:val="24"/>
          <w:rtl/>
        </w:rPr>
      </w:pPr>
    </w:p>
    <w:p w:rsidR="00F45AAF" w:rsidRDefault="00F45AAF" w:rsidP="00F517DE">
      <w:pPr>
        <w:rPr>
          <w:sz w:val="24"/>
          <w:szCs w:val="24"/>
          <w:rtl/>
        </w:rPr>
      </w:pPr>
    </w:p>
    <w:p w:rsidR="00F45AAF" w:rsidRDefault="00F45AAF" w:rsidP="00F517DE">
      <w:pPr>
        <w:rPr>
          <w:sz w:val="24"/>
          <w:szCs w:val="24"/>
          <w:rtl/>
        </w:rPr>
      </w:pPr>
    </w:p>
    <w:p w:rsidR="00F45AAF" w:rsidRDefault="00F45AAF" w:rsidP="00F517DE">
      <w:pPr>
        <w:rPr>
          <w:sz w:val="24"/>
          <w:szCs w:val="24"/>
          <w:rtl/>
        </w:rPr>
      </w:pPr>
    </w:p>
    <w:p w:rsidR="00F45AAF" w:rsidRDefault="00F45AAF" w:rsidP="00F517DE">
      <w:pPr>
        <w:rPr>
          <w:sz w:val="24"/>
          <w:szCs w:val="24"/>
          <w:rtl/>
        </w:rPr>
      </w:pPr>
    </w:p>
    <w:p w:rsidR="00F45AAF" w:rsidRDefault="00F45AAF" w:rsidP="00F517DE">
      <w:pPr>
        <w:rPr>
          <w:sz w:val="24"/>
          <w:szCs w:val="24"/>
          <w:rtl/>
        </w:rPr>
      </w:pPr>
    </w:p>
    <w:p w:rsidR="00F45AAF" w:rsidRDefault="00F45AAF" w:rsidP="00F517DE">
      <w:pPr>
        <w:rPr>
          <w:sz w:val="24"/>
          <w:szCs w:val="24"/>
          <w:rtl/>
        </w:rPr>
      </w:pPr>
    </w:p>
    <w:p w:rsidR="00F45AAF" w:rsidRDefault="00F45AAF" w:rsidP="00F517DE">
      <w:pPr>
        <w:rPr>
          <w:sz w:val="24"/>
          <w:szCs w:val="24"/>
          <w:rtl/>
        </w:rPr>
      </w:pPr>
    </w:p>
    <w:p w:rsidR="00F45AAF" w:rsidRDefault="00F45AAF" w:rsidP="00F517DE">
      <w:pPr>
        <w:rPr>
          <w:sz w:val="24"/>
          <w:szCs w:val="24"/>
          <w:rtl/>
        </w:rPr>
      </w:pPr>
    </w:p>
    <w:p w:rsidR="00F45AAF" w:rsidRDefault="00F45AAF" w:rsidP="00F517DE">
      <w:pPr>
        <w:rPr>
          <w:sz w:val="24"/>
          <w:szCs w:val="24"/>
          <w:rtl/>
        </w:rPr>
      </w:pPr>
    </w:p>
    <w:p w:rsidR="00F45AAF" w:rsidRDefault="00F45AAF" w:rsidP="00F517DE">
      <w:pPr>
        <w:rPr>
          <w:sz w:val="24"/>
          <w:szCs w:val="24"/>
          <w:rtl/>
        </w:rPr>
      </w:pPr>
    </w:p>
    <w:p w:rsidR="00F45AAF" w:rsidRDefault="00F45AAF" w:rsidP="00F517DE">
      <w:pPr>
        <w:rPr>
          <w:sz w:val="24"/>
          <w:szCs w:val="24"/>
          <w:rtl/>
        </w:rPr>
      </w:pPr>
    </w:p>
    <w:p w:rsidR="00F45AAF" w:rsidRDefault="00F45AAF" w:rsidP="00F517DE">
      <w:pPr>
        <w:rPr>
          <w:sz w:val="24"/>
          <w:szCs w:val="24"/>
          <w:rtl/>
        </w:rPr>
      </w:pPr>
    </w:p>
    <w:p w:rsidR="00F45AAF" w:rsidRDefault="00F45AAF" w:rsidP="00F517DE">
      <w:pPr>
        <w:rPr>
          <w:sz w:val="24"/>
          <w:szCs w:val="24"/>
          <w:rtl/>
        </w:rPr>
      </w:pPr>
    </w:p>
    <w:p w:rsidR="00F45AAF" w:rsidRDefault="00F45AAF" w:rsidP="00F517DE">
      <w:pPr>
        <w:rPr>
          <w:sz w:val="24"/>
          <w:szCs w:val="24"/>
          <w:rtl/>
        </w:rPr>
      </w:pPr>
    </w:p>
    <w:p w:rsidR="00F45AAF" w:rsidRDefault="00F45AAF" w:rsidP="00F517DE">
      <w:pPr>
        <w:rPr>
          <w:sz w:val="24"/>
          <w:szCs w:val="24"/>
          <w:rtl/>
        </w:rPr>
      </w:pPr>
    </w:p>
    <w:p w:rsidR="00F45AAF" w:rsidRDefault="00F45AAF" w:rsidP="00F517DE">
      <w:pPr>
        <w:rPr>
          <w:sz w:val="24"/>
          <w:szCs w:val="24"/>
          <w:rtl/>
        </w:rPr>
      </w:pPr>
    </w:p>
    <w:p w:rsidR="00F45AAF" w:rsidRDefault="00F45AAF" w:rsidP="00F517DE">
      <w:pPr>
        <w:rPr>
          <w:sz w:val="24"/>
          <w:szCs w:val="24"/>
          <w:rtl/>
        </w:rPr>
      </w:pPr>
    </w:p>
    <w:p w:rsidR="00F45AAF" w:rsidRDefault="00F45AAF" w:rsidP="00F517DE">
      <w:pPr>
        <w:rPr>
          <w:sz w:val="24"/>
          <w:szCs w:val="24"/>
          <w:rtl/>
        </w:rPr>
      </w:pPr>
    </w:p>
    <w:p w:rsidR="00F45AAF" w:rsidRPr="00F45AAF" w:rsidRDefault="00F45AAF" w:rsidP="00F45AAF">
      <w:pPr>
        <w:jc w:val="center"/>
        <w:rPr>
          <w:sz w:val="32"/>
          <w:szCs w:val="32"/>
          <w:u w:val="single"/>
          <w:rtl/>
        </w:rPr>
      </w:pPr>
      <w:r w:rsidRPr="00F45AAF">
        <w:rPr>
          <w:rFonts w:hint="cs"/>
          <w:sz w:val="32"/>
          <w:szCs w:val="32"/>
          <w:u w:val="single"/>
          <w:rtl/>
        </w:rPr>
        <w:lastRenderedPageBreak/>
        <w:t>פרקטיקום טיפול בילד 60-880-01</w:t>
      </w:r>
    </w:p>
    <w:p w:rsidR="00F45AAF" w:rsidRPr="00F45AAF" w:rsidRDefault="00F45AAF" w:rsidP="00F45AAF">
      <w:pPr>
        <w:jc w:val="center"/>
        <w:rPr>
          <w:sz w:val="28"/>
          <w:szCs w:val="28"/>
          <w:rtl/>
        </w:rPr>
      </w:pPr>
      <w:r w:rsidRPr="00F45AAF">
        <w:rPr>
          <w:rFonts w:hint="cs"/>
          <w:sz w:val="28"/>
          <w:szCs w:val="28"/>
          <w:rtl/>
        </w:rPr>
        <w:t>סילבוס תש"פ</w:t>
      </w:r>
    </w:p>
    <w:p w:rsidR="00F45AAF" w:rsidRPr="00F45AAF" w:rsidRDefault="00F45AAF" w:rsidP="00F45AAF">
      <w:pPr>
        <w:rPr>
          <w:sz w:val="24"/>
          <w:szCs w:val="24"/>
          <w:rtl/>
        </w:rPr>
      </w:pPr>
      <w:r w:rsidRPr="00F45AAF">
        <w:rPr>
          <w:rFonts w:hint="cs"/>
          <w:b/>
          <w:bCs/>
          <w:sz w:val="24"/>
          <w:szCs w:val="24"/>
          <w:rtl/>
        </w:rPr>
        <w:t xml:space="preserve">שם המרצה: </w:t>
      </w:r>
      <w:r w:rsidRPr="00F45AAF">
        <w:rPr>
          <w:rFonts w:hint="cs"/>
          <w:sz w:val="24"/>
          <w:szCs w:val="24"/>
          <w:rtl/>
        </w:rPr>
        <w:t>ד"ר נועה וילצ'ינסקי</w:t>
      </w:r>
    </w:p>
    <w:p w:rsidR="00F45AAF" w:rsidRPr="00F45AAF" w:rsidRDefault="00F45AAF" w:rsidP="00F45AAF">
      <w:pPr>
        <w:rPr>
          <w:sz w:val="24"/>
          <w:szCs w:val="24"/>
          <w:rtl/>
        </w:rPr>
      </w:pPr>
      <w:r w:rsidRPr="00F45AAF">
        <w:rPr>
          <w:rFonts w:hint="cs"/>
          <w:b/>
          <w:bCs/>
          <w:sz w:val="24"/>
          <w:szCs w:val="24"/>
          <w:rtl/>
        </w:rPr>
        <w:t xml:space="preserve">סוג הקורס: </w:t>
      </w:r>
      <w:r w:rsidRPr="00F45AAF">
        <w:rPr>
          <w:rFonts w:hint="cs"/>
          <w:sz w:val="24"/>
          <w:szCs w:val="24"/>
          <w:rtl/>
        </w:rPr>
        <w:t>הרצאה</w:t>
      </w:r>
    </w:p>
    <w:p w:rsidR="00F45AAF" w:rsidRPr="00F45AAF" w:rsidRDefault="00F45AAF" w:rsidP="00F45AAF">
      <w:pPr>
        <w:rPr>
          <w:sz w:val="24"/>
          <w:szCs w:val="24"/>
          <w:rtl/>
        </w:rPr>
      </w:pPr>
      <w:r w:rsidRPr="00F45AAF">
        <w:rPr>
          <w:rFonts w:hint="cs"/>
          <w:b/>
          <w:bCs/>
          <w:sz w:val="24"/>
          <w:szCs w:val="24"/>
          <w:rtl/>
        </w:rPr>
        <w:t xml:space="preserve">שנת לימודים: </w:t>
      </w:r>
      <w:r w:rsidRPr="00F45AAF">
        <w:rPr>
          <w:rFonts w:hint="cs"/>
          <w:sz w:val="24"/>
          <w:szCs w:val="24"/>
          <w:rtl/>
        </w:rPr>
        <w:t>תש"פ</w:t>
      </w:r>
    </w:p>
    <w:p w:rsidR="00F45AAF" w:rsidRPr="00F45AAF" w:rsidRDefault="00F45AAF" w:rsidP="00F45AAF">
      <w:pPr>
        <w:rPr>
          <w:sz w:val="24"/>
          <w:szCs w:val="24"/>
          <w:rtl/>
        </w:rPr>
      </w:pPr>
      <w:r w:rsidRPr="00F45AAF">
        <w:rPr>
          <w:rFonts w:hint="cs"/>
          <w:b/>
          <w:bCs/>
          <w:sz w:val="24"/>
          <w:szCs w:val="24"/>
          <w:rtl/>
        </w:rPr>
        <w:t xml:space="preserve">סמסטר: </w:t>
      </w:r>
      <w:r w:rsidRPr="00F45AAF">
        <w:rPr>
          <w:rFonts w:hint="cs"/>
          <w:sz w:val="24"/>
          <w:szCs w:val="24"/>
          <w:rtl/>
        </w:rPr>
        <w:t xml:space="preserve">א' </w:t>
      </w:r>
    </w:p>
    <w:p w:rsidR="00F45AAF" w:rsidRPr="00F45AAF" w:rsidRDefault="00F45AAF" w:rsidP="00F45AAF">
      <w:pPr>
        <w:rPr>
          <w:sz w:val="24"/>
          <w:szCs w:val="24"/>
          <w:rtl/>
        </w:rPr>
      </w:pPr>
      <w:r w:rsidRPr="00F45AAF">
        <w:rPr>
          <w:rFonts w:hint="cs"/>
          <w:b/>
          <w:bCs/>
          <w:sz w:val="24"/>
          <w:szCs w:val="24"/>
          <w:rtl/>
        </w:rPr>
        <w:t xml:space="preserve">שם הקורס באנגלית: </w:t>
      </w:r>
      <w:r w:rsidRPr="00F45AAF">
        <w:rPr>
          <w:sz w:val="24"/>
          <w:szCs w:val="24"/>
        </w:rPr>
        <w:t>Introduction to Rehabilitation Psychology</w:t>
      </w:r>
    </w:p>
    <w:p w:rsidR="00F45AAF" w:rsidRPr="00F45AAF" w:rsidRDefault="00F45AAF" w:rsidP="00F45AAF">
      <w:pPr>
        <w:rPr>
          <w:sz w:val="24"/>
          <w:szCs w:val="24"/>
          <w:rtl/>
        </w:rPr>
      </w:pPr>
      <w:r w:rsidRPr="00F45AAF">
        <w:rPr>
          <w:rFonts w:hint="cs"/>
          <w:b/>
          <w:bCs/>
          <w:sz w:val="24"/>
          <w:szCs w:val="24"/>
          <w:rtl/>
        </w:rPr>
        <w:t xml:space="preserve">תיאור הקורס: </w:t>
      </w:r>
    </w:p>
    <w:p w:rsidR="00F45AAF" w:rsidRPr="00F45AAF" w:rsidRDefault="00F45AAF" w:rsidP="00F45AAF">
      <w:pPr>
        <w:rPr>
          <w:sz w:val="24"/>
          <w:szCs w:val="24"/>
        </w:rPr>
      </w:pPr>
      <w:r w:rsidRPr="00F45AAF">
        <w:rPr>
          <w:sz w:val="24"/>
          <w:szCs w:val="24"/>
          <w:u w:val="single"/>
          <w:rtl/>
        </w:rPr>
        <w:t>נושאי הקורס</w:t>
      </w:r>
    </w:p>
    <w:p w:rsidR="00F45AAF" w:rsidRPr="00F45AAF" w:rsidRDefault="00F45AAF" w:rsidP="00F45AAF">
      <w:pPr>
        <w:rPr>
          <w:sz w:val="24"/>
          <w:szCs w:val="24"/>
          <w:rtl/>
        </w:rPr>
      </w:pPr>
      <w:r w:rsidRPr="00F45AAF">
        <w:rPr>
          <w:sz w:val="24"/>
          <w:szCs w:val="24"/>
          <w:rtl/>
        </w:rPr>
        <w:t>1.  </w:t>
      </w:r>
      <w:r w:rsidRPr="00F45AAF">
        <w:rPr>
          <w:sz w:val="24"/>
          <w:szCs w:val="24"/>
          <w:u w:val="single"/>
          <w:rtl/>
        </w:rPr>
        <w:t>היסטוריה ופילוסופיה שיקומית</w:t>
      </w:r>
    </w:p>
    <w:p w:rsidR="00F45AAF" w:rsidRPr="00F45AAF" w:rsidRDefault="00F45AAF" w:rsidP="00F45AAF">
      <w:pPr>
        <w:rPr>
          <w:sz w:val="24"/>
          <w:szCs w:val="24"/>
          <w:rtl/>
        </w:rPr>
      </w:pPr>
      <w:r w:rsidRPr="00F45AAF">
        <w:rPr>
          <w:sz w:val="24"/>
          <w:szCs w:val="24"/>
          <w:u w:val="single"/>
          <w:rtl/>
        </w:rPr>
        <w:t>2. מודלים ופרדיגמות בפסיכולוגיה שיקומית</w:t>
      </w:r>
    </w:p>
    <w:p w:rsidR="00F45AAF" w:rsidRPr="00F45AAF" w:rsidRDefault="00F45AAF" w:rsidP="00F45AAF">
      <w:pPr>
        <w:rPr>
          <w:sz w:val="24"/>
          <w:szCs w:val="24"/>
          <w:rtl/>
        </w:rPr>
      </w:pPr>
      <w:r w:rsidRPr="00F45AAF">
        <w:rPr>
          <w:sz w:val="24"/>
          <w:szCs w:val="24"/>
          <w:u w:val="single"/>
          <w:rtl/>
        </w:rPr>
        <w:t>3. ארגון מערכות השיקום בישראל והחקיקה בתחום</w:t>
      </w:r>
    </w:p>
    <w:p w:rsidR="00F45AAF" w:rsidRPr="00F45AAF" w:rsidRDefault="00F45AAF" w:rsidP="00F45AAF">
      <w:pPr>
        <w:rPr>
          <w:sz w:val="24"/>
          <w:szCs w:val="24"/>
          <w:rtl/>
        </w:rPr>
      </w:pPr>
      <w:r w:rsidRPr="00F45AAF">
        <w:rPr>
          <w:sz w:val="24"/>
          <w:szCs w:val="24"/>
          <w:u w:val="single"/>
          <w:rtl/>
        </w:rPr>
        <w:t>4. עמדות כלפי אנשים עם נכויות: ההיבט התרבותי והמגדרי בשיקום</w:t>
      </w:r>
    </w:p>
    <w:p w:rsidR="00F45AAF" w:rsidRPr="00F45AAF" w:rsidRDefault="00F45AAF" w:rsidP="00F45AAF">
      <w:pPr>
        <w:rPr>
          <w:sz w:val="24"/>
          <w:szCs w:val="24"/>
          <w:rtl/>
        </w:rPr>
      </w:pPr>
      <w:r w:rsidRPr="00F45AAF">
        <w:rPr>
          <w:sz w:val="24"/>
          <w:szCs w:val="24"/>
          <w:u w:val="single"/>
          <w:rtl/>
        </w:rPr>
        <w:t>5.  ערכים מנחים בשיקום</w:t>
      </w:r>
    </w:p>
    <w:p w:rsidR="00F45AAF" w:rsidRPr="00F45AAF" w:rsidRDefault="00F45AAF" w:rsidP="00F45AAF">
      <w:pPr>
        <w:rPr>
          <w:sz w:val="24"/>
          <w:szCs w:val="24"/>
          <w:rtl/>
        </w:rPr>
      </w:pPr>
      <w:r w:rsidRPr="00F45AAF">
        <w:rPr>
          <w:sz w:val="24"/>
          <w:szCs w:val="24"/>
          <w:u w:val="single"/>
          <w:rtl/>
        </w:rPr>
        <w:t>6. להיות פסיכולוג/ית שיקומי/ת</w:t>
      </w:r>
    </w:p>
    <w:p w:rsidR="00F45AAF" w:rsidRPr="00F45AAF" w:rsidRDefault="00F45AAF" w:rsidP="00F45AAF">
      <w:pPr>
        <w:rPr>
          <w:sz w:val="24"/>
          <w:szCs w:val="24"/>
          <w:rtl/>
        </w:rPr>
      </w:pPr>
      <w:r w:rsidRPr="00F45AAF">
        <w:rPr>
          <w:rFonts w:hint="cs"/>
          <w:b/>
          <w:bCs/>
          <w:sz w:val="24"/>
          <w:szCs w:val="24"/>
          <w:rtl/>
        </w:rPr>
        <w:t xml:space="preserve">דרישות קדם: </w:t>
      </w:r>
      <w:r w:rsidRPr="00F45AAF">
        <w:rPr>
          <w:rFonts w:hint="cs"/>
          <w:sz w:val="24"/>
          <w:szCs w:val="24"/>
          <w:rtl/>
        </w:rPr>
        <w:t>אין</w:t>
      </w:r>
    </w:p>
    <w:p w:rsidR="00F45AAF" w:rsidRPr="00F45AAF" w:rsidRDefault="00F45AAF" w:rsidP="00F45AAF">
      <w:pPr>
        <w:rPr>
          <w:sz w:val="24"/>
          <w:szCs w:val="24"/>
          <w:rtl/>
        </w:rPr>
      </w:pPr>
      <w:r w:rsidRPr="00F45AAF">
        <w:rPr>
          <w:rFonts w:hint="cs"/>
          <w:b/>
          <w:bCs/>
          <w:sz w:val="24"/>
          <w:szCs w:val="24"/>
          <w:rtl/>
        </w:rPr>
        <w:t xml:space="preserve">חובות\דרישות\מטלות: </w:t>
      </w:r>
      <w:r w:rsidRPr="00F45AAF">
        <w:rPr>
          <w:sz w:val="24"/>
          <w:szCs w:val="24"/>
          <w:rtl/>
        </w:rPr>
        <w:t>המשתתפים/ות בקורס יתבקשו לקרוא ספרות תיאורטית ומחקרית בתחומי השיקום השונים. בנוסף להרצאות יתנהלו דיונים קבוצתיים בנושאי חומר הקריאה. כל אחד מהמשתתפים/ות יהיה אחראי לניהול אחד מדיונים אלו בקבוצות של שניים</w:t>
      </w:r>
      <w:r w:rsidRPr="00F45AAF">
        <w:rPr>
          <w:sz w:val="24"/>
          <w:szCs w:val="24"/>
        </w:rPr>
        <w:t>.</w:t>
      </w:r>
    </w:p>
    <w:p w:rsidR="00F45AAF" w:rsidRPr="00F45AAF" w:rsidRDefault="00F45AAF" w:rsidP="00F45AAF">
      <w:pPr>
        <w:rPr>
          <w:sz w:val="24"/>
          <w:szCs w:val="24"/>
          <w:rtl/>
        </w:rPr>
      </w:pPr>
      <w:r w:rsidRPr="00F45AAF">
        <w:rPr>
          <w:rFonts w:hint="cs"/>
          <w:b/>
          <w:bCs/>
          <w:sz w:val="24"/>
          <w:szCs w:val="24"/>
          <w:rtl/>
        </w:rPr>
        <w:t xml:space="preserve">מרכיבי הציון הסופי: </w:t>
      </w:r>
      <w:r w:rsidRPr="00F45AAF">
        <w:rPr>
          <w:sz w:val="24"/>
          <w:szCs w:val="24"/>
        </w:rPr>
        <w:t xml:space="preserve">70% </w:t>
      </w:r>
      <w:r w:rsidRPr="00F45AAF">
        <w:rPr>
          <w:sz w:val="24"/>
          <w:szCs w:val="24"/>
          <w:rtl/>
        </w:rPr>
        <w:t>בחינה בסוף הקורס, 30% רפרט והתרשמות מהסטודנט/ית (שליטה בחומר הנלמד ובחומר הקריאה, התכוננות לשיעורים, השתתפות פעילה בדיונים</w:t>
      </w:r>
      <w:r w:rsidRPr="00F45AAF">
        <w:rPr>
          <w:sz w:val="24"/>
          <w:szCs w:val="24"/>
        </w:rPr>
        <w:t>).</w:t>
      </w:r>
    </w:p>
    <w:p w:rsidR="00F45AAF" w:rsidRPr="00F45AAF" w:rsidRDefault="00F45AAF" w:rsidP="00F45AAF">
      <w:pPr>
        <w:rPr>
          <w:sz w:val="24"/>
          <w:szCs w:val="24"/>
          <w:rtl/>
        </w:rPr>
      </w:pPr>
      <w:r w:rsidRPr="00F45AAF">
        <w:rPr>
          <w:rFonts w:hint="cs"/>
          <w:b/>
          <w:bCs/>
          <w:sz w:val="24"/>
          <w:szCs w:val="24"/>
          <w:rtl/>
        </w:rPr>
        <w:t xml:space="preserve">מטרות הקורס\תוצרי למידה: </w:t>
      </w:r>
      <w:r w:rsidRPr="00F45AAF">
        <w:rPr>
          <w:sz w:val="24"/>
          <w:szCs w:val="24"/>
          <w:rtl/>
        </w:rPr>
        <w:t>להפגיש את הסטודנט/ית עם מכלול האספקטים של המושג "שיקום". בקורס יידונו עקרונות הפילוסופיה השיקומית ומטרות הטיפול הפסיכולוגי עם נושאים הלקוחים מתחיקה, כלכלה ומערכות ארגוניות. בנוסף, יתואר מבנה השקום בישראל ויודגמו השירותים והמוסדות השונים העוסקים בנושא. דגש מיוחד יושם על הערכים והאתיקה המנחים את הפסיכולוג/ית השיקומי/ית במערכות השונות ובטיפול באוכלוסיות שיקומיות שונות. הקורס יכלול, במידת האפשר, סיורים במוסדות שיקום והסברים מפי הפסיכולוגים/יות השיקומיים/יות במקום</w:t>
      </w:r>
      <w:r w:rsidRPr="00F45AAF">
        <w:rPr>
          <w:sz w:val="24"/>
          <w:szCs w:val="24"/>
        </w:rPr>
        <w:t>. </w:t>
      </w:r>
    </w:p>
    <w:p w:rsidR="00F45AAF" w:rsidRPr="00F45AAF" w:rsidRDefault="00F45AAF" w:rsidP="00F45AAF">
      <w:pPr>
        <w:rPr>
          <w:sz w:val="24"/>
          <w:szCs w:val="24"/>
          <w:rtl/>
        </w:rPr>
      </w:pPr>
      <w:r w:rsidRPr="00F45AAF">
        <w:rPr>
          <w:rFonts w:hint="cs"/>
          <w:b/>
          <w:bCs/>
          <w:sz w:val="24"/>
          <w:szCs w:val="24"/>
          <w:rtl/>
        </w:rPr>
        <w:t xml:space="preserve">ביבליוגרפיה: </w:t>
      </w:r>
    </w:p>
    <w:p w:rsidR="00F45AAF" w:rsidRPr="00F45AAF" w:rsidRDefault="00F45AAF" w:rsidP="00F45AAF">
      <w:pPr>
        <w:rPr>
          <w:sz w:val="24"/>
          <w:szCs w:val="24"/>
        </w:rPr>
      </w:pPr>
      <w:r w:rsidRPr="00F45AAF">
        <w:rPr>
          <w:sz w:val="24"/>
          <w:szCs w:val="24"/>
          <w:u w:val="single"/>
          <w:rtl/>
        </w:rPr>
        <w:t>אוריינטציה לפסיכולוגיה שיקומית</w:t>
      </w:r>
    </w:p>
    <w:p w:rsidR="00F45AAF" w:rsidRPr="00F45AAF" w:rsidRDefault="00F45AAF" w:rsidP="00F45AAF">
      <w:pPr>
        <w:rPr>
          <w:sz w:val="24"/>
          <w:szCs w:val="24"/>
          <w:rtl/>
        </w:rPr>
      </w:pPr>
      <w:r w:rsidRPr="00F45AAF">
        <w:rPr>
          <w:sz w:val="24"/>
          <w:szCs w:val="24"/>
        </w:rPr>
        <w:t xml:space="preserve">1.           Davis, L. J. (Ed.) (2010). </w:t>
      </w:r>
      <w:r w:rsidRPr="00F45AAF">
        <w:rPr>
          <w:i/>
          <w:iCs/>
          <w:sz w:val="24"/>
          <w:szCs w:val="24"/>
        </w:rPr>
        <w:t>The Disability Studies Reader</w:t>
      </w:r>
      <w:r w:rsidRPr="00F45AAF">
        <w:rPr>
          <w:sz w:val="24"/>
          <w:szCs w:val="24"/>
        </w:rPr>
        <w:t xml:space="preserve">. (Chap. 2: A brief history of discrimination and disabled people).   </w:t>
      </w:r>
    </w:p>
    <w:p w:rsidR="00F45AAF" w:rsidRPr="00F45AAF" w:rsidRDefault="00F45AAF" w:rsidP="00F45AAF">
      <w:pPr>
        <w:rPr>
          <w:sz w:val="24"/>
          <w:szCs w:val="24"/>
        </w:rPr>
      </w:pPr>
    </w:p>
    <w:p w:rsidR="00F45AAF" w:rsidRPr="00F45AAF" w:rsidRDefault="00F45AAF" w:rsidP="00F45AAF">
      <w:pPr>
        <w:rPr>
          <w:sz w:val="24"/>
          <w:szCs w:val="24"/>
          <w:rtl/>
        </w:rPr>
      </w:pPr>
      <w:r w:rsidRPr="00F45AAF">
        <w:rPr>
          <w:sz w:val="24"/>
          <w:szCs w:val="24"/>
          <w:u w:val="single"/>
          <w:rtl/>
        </w:rPr>
        <w:t>היסטוריה ופילוסופיה שיקומית</w:t>
      </w:r>
    </w:p>
    <w:p w:rsidR="00F45AAF" w:rsidRPr="00F45AAF" w:rsidRDefault="00F45AAF" w:rsidP="00F45AAF">
      <w:pPr>
        <w:rPr>
          <w:sz w:val="24"/>
          <w:szCs w:val="24"/>
        </w:rPr>
      </w:pPr>
    </w:p>
    <w:p w:rsidR="00F45AAF" w:rsidRPr="00F45AAF" w:rsidRDefault="00F45AAF" w:rsidP="00F45AAF">
      <w:pPr>
        <w:rPr>
          <w:sz w:val="24"/>
          <w:szCs w:val="24"/>
        </w:rPr>
      </w:pPr>
      <w:r w:rsidRPr="00F45AAF">
        <w:rPr>
          <w:sz w:val="24"/>
          <w:szCs w:val="24"/>
        </w:rPr>
        <w:t>2.           Kennedy, P. (Ed.) (2012).</w:t>
      </w:r>
      <w:r w:rsidRPr="00F45AAF">
        <w:rPr>
          <w:i/>
          <w:iCs/>
          <w:sz w:val="24"/>
          <w:szCs w:val="24"/>
        </w:rPr>
        <w:t>The Oxford Handbook of Rehabilitation Psychology</w:t>
      </w:r>
      <w:r w:rsidRPr="00F45AAF">
        <w:rPr>
          <w:sz w:val="24"/>
          <w:szCs w:val="24"/>
        </w:rPr>
        <w:t xml:space="preserve"> (Chapter. 1: Rehabilitation Psychology: Introduction, Review, and Background). Oxford: Oxford University Press.</w:t>
      </w:r>
    </w:p>
    <w:p w:rsidR="00F45AAF" w:rsidRPr="00F45AAF" w:rsidRDefault="00F45AAF" w:rsidP="00F45AAF">
      <w:pPr>
        <w:rPr>
          <w:sz w:val="24"/>
          <w:szCs w:val="24"/>
        </w:rPr>
      </w:pPr>
      <w:r w:rsidRPr="00F45AAF">
        <w:rPr>
          <w:sz w:val="24"/>
          <w:szCs w:val="24"/>
        </w:rPr>
        <w:t>3.           Kennedy, P. (Ed.) (2012).</w:t>
      </w:r>
      <w:r w:rsidRPr="00F45AAF">
        <w:rPr>
          <w:i/>
          <w:iCs/>
          <w:sz w:val="24"/>
          <w:szCs w:val="24"/>
        </w:rPr>
        <w:t>The Oxford Handbook of Rehabilitation Psychology</w:t>
      </w:r>
      <w:r w:rsidRPr="00F45AAF">
        <w:rPr>
          <w:sz w:val="24"/>
          <w:szCs w:val="24"/>
        </w:rPr>
        <w:t xml:space="preserve"> (Chapter. 2: A field in Flux- Middle East). Oxford: Oxford University Press.</w:t>
      </w:r>
    </w:p>
    <w:p w:rsidR="00F45AAF" w:rsidRPr="00F45AAF" w:rsidRDefault="00F45AAF" w:rsidP="00F45AAF">
      <w:pPr>
        <w:rPr>
          <w:sz w:val="24"/>
          <w:szCs w:val="24"/>
        </w:rPr>
      </w:pPr>
    </w:p>
    <w:p w:rsidR="00F45AAF" w:rsidRPr="00F45AAF" w:rsidRDefault="00F45AAF" w:rsidP="00F45AAF">
      <w:pPr>
        <w:rPr>
          <w:sz w:val="24"/>
          <w:szCs w:val="24"/>
        </w:rPr>
      </w:pPr>
      <w:r w:rsidRPr="00F45AAF">
        <w:rPr>
          <w:sz w:val="24"/>
          <w:szCs w:val="24"/>
          <w:u w:val="single"/>
          <w:rtl/>
        </w:rPr>
        <w:t>מודלים ופרדיגמות בפסיכולוגיה שיקומית</w:t>
      </w:r>
    </w:p>
    <w:p w:rsidR="00F45AAF" w:rsidRPr="00F45AAF" w:rsidRDefault="00F45AAF" w:rsidP="00F45AAF">
      <w:pPr>
        <w:rPr>
          <w:sz w:val="24"/>
          <w:szCs w:val="24"/>
          <w:rtl/>
        </w:rPr>
      </w:pPr>
    </w:p>
    <w:p w:rsidR="00F45AAF" w:rsidRPr="00F45AAF" w:rsidRDefault="00F45AAF" w:rsidP="00F45AAF">
      <w:pPr>
        <w:rPr>
          <w:sz w:val="24"/>
          <w:szCs w:val="24"/>
          <w:rtl/>
        </w:rPr>
      </w:pPr>
      <w:r w:rsidRPr="00F45AAF">
        <w:rPr>
          <w:sz w:val="24"/>
          <w:szCs w:val="24"/>
        </w:rPr>
        <w:t xml:space="preserve">1.   Kennedy, P. (Ed.) (2012). </w:t>
      </w:r>
      <w:r w:rsidRPr="00F45AAF">
        <w:rPr>
          <w:i/>
          <w:iCs/>
          <w:sz w:val="24"/>
          <w:szCs w:val="24"/>
        </w:rPr>
        <w:t>The Oxford Handbook of Rehabilitation Psychology</w:t>
      </w:r>
      <w:r w:rsidRPr="00F45AAF">
        <w:rPr>
          <w:sz w:val="24"/>
          <w:szCs w:val="24"/>
        </w:rPr>
        <w:t xml:space="preserve"> (Chapter. 3: Psychological models in rehabilitation psychology). Oxford: Oxford University Press.</w:t>
      </w:r>
    </w:p>
    <w:p w:rsidR="00F45AAF" w:rsidRPr="00F45AAF" w:rsidRDefault="00F45AAF" w:rsidP="00F45AAF">
      <w:pPr>
        <w:rPr>
          <w:sz w:val="24"/>
          <w:szCs w:val="24"/>
        </w:rPr>
      </w:pPr>
      <w:r w:rsidRPr="00F45AAF">
        <w:rPr>
          <w:sz w:val="24"/>
          <w:szCs w:val="24"/>
        </w:rPr>
        <w:t xml:space="preserve">2.   Peterson, D. B. (2005). International Classification of Functioning, Disability and health: An Introduction for Rehabilitation Psychologists. </w:t>
      </w:r>
      <w:r w:rsidRPr="00F45AAF">
        <w:rPr>
          <w:i/>
          <w:iCs/>
          <w:sz w:val="24"/>
          <w:szCs w:val="24"/>
        </w:rPr>
        <w:t>Rehabilitation Psychology, 50</w:t>
      </w:r>
      <w:r w:rsidRPr="00F45AAF">
        <w:rPr>
          <w:sz w:val="24"/>
          <w:szCs w:val="24"/>
        </w:rPr>
        <w:t>(2), 105.</w:t>
      </w:r>
      <w:r w:rsidRPr="00F45AAF">
        <w:rPr>
          <w:sz w:val="24"/>
          <w:szCs w:val="24"/>
          <w:rtl/>
        </w:rPr>
        <w:t>‏</w:t>
      </w:r>
    </w:p>
    <w:p w:rsidR="00F45AAF" w:rsidRPr="00F45AAF" w:rsidRDefault="00F45AAF" w:rsidP="00F45AAF">
      <w:pPr>
        <w:rPr>
          <w:sz w:val="24"/>
          <w:szCs w:val="24"/>
        </w:rPr>
      </w:pPr>
      <w:r w:rsidRPr="00F45AAF">
        <w:rPr>
          <w:sz w:val="24"/>
          <w:szCs w:val="24"/>
        </w:rPr>
        <w:t xml:space="preserve">3.   ICF: </w:t>
      </w:r>
      <w:hyperlink r:id="rId31" w:history="1">
        <w:r w:rsidRPr="00F45AAF">
          <w:rPr>
            <w:color w:val="0563C1" w:themeColor="hyperlink"/>
            <w:sz w:val="24"/>
            <w:szCs w:val="24"/>
            <w:u w:val="single"/>
          </w:rPr>
          <w:t>Towards a Common Language for Functioning, Disability and Health</w:t>
        </w:r>
      </w:hyperlink>
    </w:p>
    <w:p w:rsidR="00F45AAF" w:rsidRPr="00F45AAF" w:rsidRDefault="00AD4192" w:rsidP="00F45AAF">
      <w:pPr>
        <w:rPr>
          <w:sz w:val="24"/>
          <w:szCs w:val="24"/>
        </w:rPr>
      </w:pPr>
      <w:hyperlink r:id="rId32" w:history="1">
        <w:r w:rsidR="00F45AAF" w:rsidRPr="00F45AAF">
          <w:rPr>
            <w:color w:val="0563C1" w:themeColor="hyperlink"/>
            <w:sz w:val="24"/>
            <w:szCs w:val="24"/>
            <w:u w:val="single"/>
          </w:rPr>
          <w:t>www.who.int/classifications/icf/training/icfbeginnersguide.pdf</w:t>
        </w:r>
      </w:hyperlink>
    </w:p>
    <w:p w:rsidR="00F45AAF" w:rsidRPr="00F45AAF" w:rsidRDefault="00F45AAF" w:rsidP="00F45AAF">
      <w:pPr>
        <w:rPr>
          <w:sz w:val="24"/>
          <w:szCs w:val="24"/>
        </w:rPr>
      </w:pPr>
    </w:p>
    <w:p w:rsidR="00F45AAF" w:rsidRPr="00F45AAF" w:rsidRDefault="00F45AAF" w:rsidP="00F45AAF">
      <w:pPr>
        <w:rPr>
          <w:sz w:val="24"/>
          <w:szCs w:val="24"/>
        </w:rPr>
      </w:pPr>
      <w:r w:rsidRPr="00F45AAF">
        <w:rPr>
          <w:sz w:val="24"/>
          <w:szCs w:val="24"/>
          <w:u w:val="single"/>
          <w:rtl/>
        </w:rPr>
        <w:t>ארגון מערכות השיקום בישראל והחקיקה בתחום</w:t>
      </w:r>
    </w:p>
    <w:p w:rsidR="00F45AAF" w:rsidRPr="00F45AAF" w:rsidRDefault="00F45AAF" w:rsidP="00F45AAF">
      <w:pPr>
        <w:numPr>
          <w:ilvl w:val="0"/>
          <w:numId w:val="102"/>
        </w:numPr>
        <w:rPr>
          <w:sz w:val="24"/>
          <w:szCs w:val="24"/>
        </w:rPr>
      </w:pPr>
      <w:r w:rsidRPr="00F45AAF">
        <w:rPr>
          <w:i/>
          <w:iCs/>
          <w:sz w:val="24"/>
          <w:szCs w:val="24"/>
          <w:rtl/>
        </w:rPr>
        <w:t>אנשים עם מוגבלות בישראל:</w:t>
      </w:r>
      <w:r w:rsidRPr="00F45AAF">
        <w:rPr>
          <w:sz w:val="24"/>
          <w:szCs w:val="24"/>
          <w:rtl/>
        </w:rPr>
        <w:t xml:space="preserve"> </w:t>
      </w:r>
      <w:r w:rsidRPr="00F45AAF">
        <w:rPr>
          <w:i/>
          <w:iCs/>
          <w:sz w:val="24"/>
          <w:szCs w:val="24"/>
          <w:rtl/>
        </w:rPr>
        <w:t>עובדות ומספרים</w:t>
      </w:r>
      <w:r w:rsidRPr="00F45AAF">
        <w:rPr>
          <w:sz w:val="24"/>
          <w:szCs w:val="24"/>
          <w:rtl/>
        </w:rPr>
        <w:t xml:space="preserve"> (2014). ג'ויינט ישראל .</w:t>
      </w:r>
    </w:p>
    <w:p w:rsidR="00F45AAF" w:rsidRPr="00F45AAF" w:rsidRDefault="00F45AAF" w:rsidP="00F45AAF">
      <w:pPr>
        <w:numPr>
          <w:ilvl w:val="0"/>
          <w:numId w:val="102"/>
        </w:numPr>
        <w:rPr>
          <w:sz w:val="24"/>
          <w:szCs w:val="24"/>
          <w:rtl/>
        </w:rPr>
      </w:pPr>
      <w:r w:rsidRPr="00F45AAF">
        <w:rPr>
          <w:sz w:val="24"/>
          <w:szCs w:val="24"/>
          <w:rtl/>
        </w:rPr>
        <w:t xml:space="preserve">פלוריאן, ו. ודנגור, נ. (1999). סוגיות נבחרות במערכת השיקום בישראל. </w:t>
      </w:r>
      <w:r w:rsidRPr="00F45AAF">
        <w:rPr>
          <w:i/>
          <w:iCs/>
          <w:sz w:val="24"/>
          <w:szCs w:val="24"/>
          <w:rtl/>
        </w:rPr>
        <w:t>חברה ורווחה, י"ט</w:t>
      </w:r>
      <w:r w:rsidRPr="00F45AAF">
        <w:rPr>
          <w:sz w:val="24"/>
          <w:szCs w:val="24"/>
          <w:rtl/>
        </w:rPr>
        <w:t>, 193-214.</w:t>
      </w:r>
    </w:p>
    <w:p w:rsidR="00F45AAF" w:rsidRPr="00F45AAF" w:rsidRDefault="00F45AAF" w:rsidP="00F45AAF">
      <w:pPr>
        <w:numPr>
          <w:ilvl w:val="0"/>
          <w:numId w:val="102"/>
        </w:numPr>
        <w:rPr>
          <w:sz w:val="24"/>
          <w:szCs w:val="24"/>
          <w:rtl/>
        </w:rPr>
      </w:pPr>
      <w:r w:rsidRPr="00F45AAF">
        <w:rPr>
          <w:i/>
          <w:iCs/>
          <w:sz w:val="24"/>
          <w:szCs w:val="24"/>
          <w:rtl/>
        </w:rPr>
        <w:t>חוק שוויון זכויות לאנשים עם מוגבלות – מדריך לחוק.</w:t>
      </w:r>
      <w:r w:rsidRPr="00F45AAF">
        <w:rPr>
          <w:sz w:val="24"/>
          <w:szCs w:val="24"/>
          <w:rtl/>
        </w:rPr>
        <w:t xml:space="preserve"> בזכות – המרכז לזכויות אדם של אנשים עם מוגבלויות, ירושלים. </w:t>
      </w:r>
      <w:hyperlink r:id="rId33" w:history="1">
        <w:r w:rsidRPr="00F45AAF">
          <w:rPr>
            <w:color w:val="0563C1" w:themeColor="hyperlink"/>
            <w:sz w:val="24"/>
            <w:szCs w:val="24"/>
            <w:u w:val="single"/>
          </w:rPr>
          <w:t>http://www.bizchut.org.il/heb/upload/law/lawgeneral.html</w:t>
        </w:r>
      </w:hyperlink>
    </w:p>
    <w:p w:rsidR="00F45AAF" w:rsidRPr="00F45AAF" w:rsidRDefault="00F45AAF" w:rsidP="00F45AAF">
      <w:pPr>
        <w:numPr>
          <w:ilvl w:val="0"/>
          <w:numId w:val="102"/>
        </w:numPr>
        <w:rPr>
          <w:sz w:val="24"/>
          <w:szCs w:val="24"/>
          <w:rtl/>
        </w:rPr>
      </w:pPr>
      <w:r w:rsidRPr="00F45AAF">
        <w:rPr>
          <w:i/>
          <w:iCs/>
          <w:sz w:val="24"/>
          <w:szCs w:val="24"/>
          <w:rtl/>
        </w:rPr>
        <w:t>ארטן</w:t>
      </w:r>
      <w:r w:rsidRPr="00F45AAF">
        <w:rPr>
          <w:sz w:val="24"/>
          <w:szCs w:val="24"/>
          <w:rtl/>
        </w:rPr>
        <w:t xml:space="preserve">-ברגמן, ט. (2015). השתתפות חברתית ופוליטית של אנשים עם וללא מוגבלות בישראל- ערכים מול מציאות החיים. אצל מ. חובב, א. דובדבני וק. פלדמן) עורכים(. </w:t>
      </w:r>
      <w:r w:rsidRPr="00F45AAF">
        <w:rPr>
          <w:i/>
          <w:iCs/>
          <w:sz w:val="24"/>
          <w:szCs w:val="24"/>
          <w:rtl/>
        </w:rPr>
        <w:t>מהדרה</w:t>
      </w:r>
      <w:r w:rsidRPr="00F45AAF">
        <w:rPr>
          <w:sz w:val="24"/>
          <w:szCs w:val="24"/>
          <w:rtl/>
        </w:rPr>
        <w:t xml:space="preserve"> </w:t>
      </w:r>
      <w:r w:rsidRPr="00F45AAF">
        <w:rPr>
          <w:i/>
          <w:iCs/>
          <w:sz w:val="24"/>
          <w:szCs w:val="24"/>
          <w:rtl/>
        </w:rPr>
        <w:t>להכלה</w:t>
      </w:r>
      <w:r w:rsidRPr="00F45AAF">
        <w:rPr>
          <w:sz w:val="24"/>
          <w:szCs w:val="24"/>
          <w:rtl/>
        </w:rPr>
        <w:t xml:space="preserve">: </w:t>
      </w:r>
      <w:r w:rsidRPr="00F45AAF">
        <w:rPr>
          <w:i/>
          <w:iCs/>
          <w:sz w:val="24"/>
          <w:szCs w:val="24"/>
          <w:rtl/>
        </w:rPr>
        <w:t>החיים</w:t>
      </w:r>
      <w:r w:rsidRPr="00F45AAF">
        <w:rPr>
          <w:sz w:val="24"/>
          <w:szCs w:val="24"/>
          <w:rtl/>
        </w:rPr>
        <w:t xml:space="preserve"> </w:t>
      </w:r>
      <w:r w:rsidRPr="00F45AAF">
        <w:rPr>
          <w:i/>
          <w:iCs/>
          <w:sz w:val="24"/>
          <w:szCs w:val="24"/>
          <w:rtl/>
        </w:rPr>
        <w:t>בקהילה</w:t>
      </w:r>
      <w:r w:rsidRPr="00F45AAF">
        <w:rPr>
          <w:sz w:val="24"/>
          <w:szCs w:val="24"/>
          <w:rtl/>
        </w:rPr>
        <w:t xml:space="preserve"> </w:t>
      </w:r>
      <w:r w:rsidRPr="00F45AAF">
        <w:rPr>
          <w:i/>
          <w:iCs/>
          <w:sz w:val="24"/>
          <w:szCs w:val="24"/>
          <w:rtl/>
        </w:rPr>
        <w:t>של</w:t>
      </w:r>
      <w:r w:rsidRPr="00F45AAF">
        <w:rPr>
          <w:sz w:val="24"/>
          <w:szCs w:val="24"/>
          <w:rtl/>
        </w:rPr>
        <w:t xml:space="preserve"> </w:t>
      </w:r>
      <w:r w:rsidRPr="00F45AAF">
        <w:rPr>
          <w:i/>
          <w:iCs/>
          <w:sz w:val="24"/>
          <w:szCs w:val="24"/>
          <w:rtl/>
        </w:rPr>
        <w:t>אנשים</w:t>
      </w:r>
      <w:r w:rsidRPr="00F45AAF">
        <w:rPr>
          <w:sz w:val="24"/>
          <w:szCs w:val="24"/>
          <w:rtl/>
        </w:rPr>
        <w:t xml:space="preserve"> </w:t>
      </w:r>
      <w:r w:rsidRPr="00F45AAF">
        <w:rPr>
          <w:i/>
          <w:iCs/>
          <w:sz w:val="24"/>
          <w:szCs w:val="24"/>
          <w:rtl/>
        </w:rPr>
        <w:t>עם</w:t>
      </w:r>
      <w:r w:rsidRPr="00F45AAF">
        <w:rPr>
          <w:sz w:val="24"/>
          <w:szCs w:val="24"/>
          <w:rtl/>
        </w:rPr>
        <w:t xml:space="preserve"> </w:t>
      </w:r>
      <w:r w:rsidRPr="00F45AAF">
        <w:rPr>
          <w:i/>
          <w:iCs/>
          <w:sz w:val="24"/>
          <w:szCs w:val="24"/>
          <w:rtl/>
        </w:rPr>
        <w:t>מוגבלויות בישראל</w:t>
      </w:r>
      <w:r w:rsidRPr="00F45AAF">
        <w:rPr>
          <w:sz w:val="24"/>
          <w:szCs w:val="24"/>
          <w:rtl/>
        </w:rPr>
        <w:t xml:space="preserve">  (עמ' 155-180). ירושלים: כרמל. </w:t>
      </w:r>
    </w:p>
    <w:p w:rsidR="00F45AAF" w:rsidRPr="00F45AAF" w:rsidRDefault="00F45AAF" w:rsidP="00F45AAF">
      <w:pPr>
        <w:rPr>
          <w:sz w:val="24"/>
          <w:szCs w:val="24"/>
          <w:rtl/>
        </w:rPr>
      </w:pPr>
      <w:r w:rsidRPr="00F45AAF">
        <w:rPr>
          <w:sz w:val="24"/>
          <w:szCs w:val="24"/>
        </w:rPr>
        <w:t xml:space="preserve">   5. Vilchinsky, N., &amp; Findler, L. (2004). Attitudes toward Israel’s Equal Rights for People with Disabilities Law: A Multi-perspective Approach. </w:t>
      </w:r>
      <w:r w:rsidRPr="00F45AAF">
        <w:rPr>
          <w:i/>
          <w:iCs/>
          <w:sz w:val="24"/>
          <w:szCs w:val="24"/>
        </w:rPr>
        <w:t>Rehabilitation Psychology</w:t>
      </w:r>
      <w:r w:rsidRPr="00F45AAF">
        <w:rPr>
          <w:sz w:val="24"/>
          <w:szCs w:val="24"/>
        </w:rPr>
        <w:t xml:space="preserve">, </w:t>
      </w:r>
      <w:r w:rsidRPr="00F45AAF">
        <w:rPr>
          <w:i/>
          <w:iCs/>
          <w:sz w:val="24"/>
          <w:szCs w:val="24"/>
        </w:rPr>
        <w:t xml:space="preserve">49, </w:t>
      </w:r>
      <w:r w:rsidRPr="00F45AAF">
        <w:rPr>
          <w:sz w:val="24"/>
          <w:szCs w:val="24"/>
        </w:rPr>
        <w:t>309-316.</w:t>
      </w:r>
    </w:p>
    <w:p w:rsidR="00F45AAF" w:rsidRPr="00F45AAF" w:rsidRDefault="00F45AAF" w:rsidP="00F45AAF">
      <w:pPr>
        <w:rPr>
          <w:sz w:val="24"/>
          <w:szCs w:val="24"/>
        </w:rPr>
      </w:pPr>
      <w:r w:rsidRPr="00F45AAF">
        <w:rPr>
          <w:sz w:val="24"/>
          <w:szCs w:val="24"/>
          <w:u w:val="single"/>
          <w:rtl/>
        </w:rPr>
        <w:lastRenderedPageBreak/>
        <w:t>עמדות כלפי אנשים עם נכויות: ההיבט התרבותי והמגדרי בשיקום</w:t>
      </w:r>
    </w:p>
    <w:p w:rsidR="00F45AAF" w:rsidRPr="00F45AAF" w:rsidRDefault="00F45AAF" w:rsidP="00F45AAF">
      <w:pPr>
        <w:numPr>
          <w:ilvl w:val="0"/>
          <w:numId w:val="103"/>
        </w:numPr>
        <w:rPr>
          <w:sz w:val="24"/>
          <w:szCs w:val="24"/>
          <w:rtl/>
        </w:rPr>
      </w:pPr>
      <w:r w:rsidRPr="00F45AAF">
        <w:rPr>
          <w:sz w:val="24"/>
          <w:szCs w:val="24"/>
          <w:rtl/>
        </w:rPr>
        <w:t xml:space="preserve">קמה, ע.  (2015). דימויים פוצעים: ייצוגי אנשים עם לקויות בתקשורת. אצל מ. חובב, א. דובדבני וק. פלדמן) עורכים(. </w:t>
      </w:r>
      <w:r w:rsidRPr="00F45AAF">
        <w:rPr>
          <w:i/>
          <w:iCs/>
          <w:sz w:val="24"/>
          <w:szCs w:val="24"/>
          <w:rtl/>
        </w:rPr>
        <w:t>מהדרה</w:t>
      </w:r>
      <w:r w:rsidRPr="00F45AAF">
        <w:rPr>
          <w:sz w:val="24"/>
          <w:szCs w:val="24"/>
          <w:rtl/>
        </w:rPr>
        <w:t xml:space="preserve"> </w:t>
      </w:r>
      <w:r w:rsidRPr="00F45AAF">
        <w:rPr>
          <w:i/>
          <w:iCs/>
          <w:sz w:val="24"/>
          <w:szCs w:val="24"/>
          <w:rtl/>
        </w:rPr>
        <w:t>להכלה</w:t>
      </w:r>
      <w:r w:rsidRPr="00F45AAF">
        <w:rPr>
          <w:sz w:val="24"/>
          <w:szCs w:val="24"/>
          <w:rtl/>
        </w:rPr>
        <w:t xml:space="preserve">: </w:t>
      </w:r>
      <w:r w:rsidRPr="00F45AAF">
        <w:rPr>
          <w:i/>
          <w:iCs/>
          <w:sz w:val="24"/>
          <w:szCs w:val="24"/>
          <w:rtl/>
        </w:rPr>
        <w:t>החיים</w:t>
      </w:r>
      <w:r w:rsidRPr="00F45AAF">
        <w:rPr>
          <w:sz w:val="24"/>
          <w:szCs w:val="24"/>
          <w:rtl/>
        </w:rPr>
        <w:t xml:space="preserve"> </w:t>
      </w:r>
      <w:r w:rsidRPr="00F45AAF">
        <w:rPr>
          <w:i/>
          <w:iCs/>
          <w:sz w:val="24"/>
          <w:szCs w:val="24"/>
          <w:rtl/>
        </w:rPr>
        <w:t>בקהילה</w:t>
      </w:r>
      <w:r w:rsidRPr="00F45AAF">
        <w:rPr>
          <w:sz w:val="24"/>
          <w:szCs w:val="24"/>
          <w:rtl/>
        </w:rPr>
        <w:t xml:space="preserve"> </w:t>
      </w:r>
      <w:r w:rsidRPr="00F45AAF">
        <w:rPr>
          <w:i/>
          <w:iCs/>
          <w:sz w:val="24"/>
          <w:szCs w:val="24"/>
          <w:rtl/>
        </w:rPr>
        <w:t>של</w:t>
      </w:r>
      <w:r w:rsidRPr="00F45AAF">
        <w:rPr>
          <w:sz w:val="24"/>
          <w:szCs w:val="24"/>
          <w:rtl/>
        </w:rPr>
        <w:t xml:space="preserve"> </w:t>
      </w:r>
      <w:r w:rsidRPr="00F45AAF">
        <w:rPr>
          <w:i/>
          <w:iCs/>
          <w:sz w:val="24"/>
          <w:szCs w:val="24"/>
          <w:rtl/>
        </w:rPr>
        <w:t>אנשים</w:t>
      </w:r>
      <w:r w:rsidRPr="00F45AAF">
        <w:rPr>
          <w:sz w:val="24"/>
          <w:szCs w:val="24"/>
          <w:rtl/>
        </w:rPr>
        <w:t xml:space="preserve"> </w:t>
      </w:r>
      <w:r w:rsidRPr="00F45AAF">
        <w:rPr>
          <w:i/>
          <w:iCs/>
          <w:sz w:val="24"/>
          <w:szCs w:val="24"/>
          <w:rtl/>
        </w:rPr>
        <w:t>עם</w:t>
      </w:r>
      <w:r w:rsidRPr="00F45AAF">
        <w:rPr>
          <w:sz w:val="24"/>
          <w:szCs w:val="24"/>
          <w:rtl/>
        </w:rPr>
        <w:t xml:space="preserve"> </w:t>
      </w:r>
      <w:r w:rsidRPr="00F45AAF">
        <w:rPr>
          <w:i/>
          <w:iCs/>
          <w:sz w:val="24"/>
          <w:szCs w:val="24"/>
          <w:rtl/>
        </w:rPr>
        <w:t>מוגבלויות בישראל</w:t>
      </w:r>
      <w:r w:rsidRPr="00F45AAF">
        <w:rPr>
          <w:sz w:val="24"/>
          <w:szCs w:val="24"/>
          <w:rtl/>
        </w:rPr>
        <w:t xml:space="preserve">  (עמ' 181-213). ירושלים: כרמל. </w:t>
      </w:r>
    </w:p>
    <w:p w:rsidR="00F45AAF" w:rsidRPr="00F45AAF" w:rsidRDefault="00F45AAF" w:rsidP="00F45AAF">
      <w:pPr>
        <w:numPr>
          <w:ilvl w:val="0"/>
          <w:numId w:val="103"/>
        </w:numPr>
        <w:rPr>
          <w:sz w:val="24"/>
          <w:szCs w:val="24"/>
          <w:rtl/>
        </w:rPr>
      </w:pPr>
      <w:r w:rsidRPr="00F45AAF">
        <w:rPr>
          <w:sz w:val="24"/>
          <w:szCs w:val="24"/>
          <w:rtl/>
        </w:rPr>
        <w:t>דקל, ר., סולומון, ד. מ., שטורם, מ., והלפרין, מ. (2014). היבטים בהתמודדותן של נשים עם  מוגבלויות גופניות: סקירת ספרות</w:t>
      </w:r>
      <w:r w:rsidRPr="00F45AAF">
        <w:rPr>
          <w:sz w:val="24"/>
          <w:szCs w:val="24"/>
        </w:rPr>
        <w:t xml:space="preserve">. </w:t>
      </w:r>
      <w:r w:rsidRPr="00F45AAF">
        <w:rPr>
          <w:i/>
          <w:iCs/>
          <w:sz w:val="24"/>
          <w:szCs w:val="24"/>
          <w:rtl/>
        </w:rPr>
        <w:t>חברה ורווחה, ל"ד</w:t>
      </w:r>
      <w:r w:rsidRPr="00F45AAF">
        <w:rPr>
          <w:sz w:val="24"/>
          <w:szCs w:val="24"/>
          <w:rtl/>
        </w:rPr>
        <w:t xml:space="preserve"> </w:t>
      </w:r>
      <w:r w:rsidRPr="00F45AAF">
        <w:rPr>
          <w:sz w:val="24"/>
          <w:szCs w:val="24"/>
        </w:rPr>
        <w:t xml:space="preserve">(3),  305-334. </w:t>
      </w:r>
    </w:p>
    <w:p w:rsidR="00F45AAF" w:rsidRPr="00F45AAF" w:rsidRDefault="00F45AAF" w:rsidP="00F45AAF">
      <w:pPr>
        <w:rPr>
          <w:sz w:val="24"/>
          <w:szCs w:val="24"/>
        </w:rPr>
      </w:pPr>
      <w:r w:rsidRPr="00F45AAF">
        <w:rPr>
          <w:sz w:val="24"/>
          <w:szCs w:val="24"/>
        </w:rPr>
        <w:t xml:space="preserve">3.   Kennedy, P. (Ed.) (2012). </w:t>
      </w:r>
      <w:r w:rsidRPr="00F45AAF">
        <w:rPr>
          <w:i/>
          <w:iCs/>
          <w:sz w:val="24"/>
          <w:szCs w:val="24"/>
        </w:rPr>
        <w:t>The Oxford Handbook of Rehabilitation Psychology</w:t>
      </w:r>
      <w:r w:rsidRPr="00F45AAF">
        <w:rPr>
          <w:sz w:val="24"/>
          <w:szCs w:val="24"/>
        </w:rPr>
        <w:t xml:space="preserve"> (Chapter. 30: Aspects of culture influencing rehabilitation and persons with disabilities). Oxford: Oxford University Press.</w:t>
      </w:r>
    </w:p>
    <w:p w:rsidR="00F45AAF" w:rsidRPr="00F45AAF" w:rsidRDefault="00F45AAF" w:rsidP="00F45AAF">
      <w:pPr>
        <w:rPr>
          <w:sz w:val="24"/>
          <w:szCs w:val="24"/>
        </w:rPr>
      </w:pPr>
      <w:r w:rsidRPr="00F45AAF">
        <w:rPr>
          <w:sz w:val="24"/>
          <w:szCs w:val="24"/>
        </w:rPr>
        <w:t xml:space="preserve">4.   Bogart, K. R., Lund, E. M., &amp; Rottenstein, A. (2017). Disability Pride Protects Self-Esteem Through the Rejection-Identification Model. </w:t>
      </w:r>
      <w:r w:rsidRPr="00F45AAF">
        <w:rPr>
          <w:i/>
          <w:iCs/>
          <w:sz w:val="24"/>
          <w:szCs w:val="24"/>
        </w:rPr>
        <w:t>Rehabilitation Psychology</w:t>
      </w:r>
      <w:r w:rsidRPr="00F45AAF">
        <w:rPr>
          <w:sz w:val="24"/>
          <w:szCs w:val="24"/>
        </w:rPr>
        <w:t xml:space="preserve">. Advance online publication. http://dx.doi.org/10.1037/rep0000166 </w:t>
      </w:r>
    </w:p>
    <w:p w:rsidR="00F45AAF" w:rsidRPr="00F45AAF" w:rsidRDefault="00F45AAF" w:rsidP="00F45AAF">
      <w:pPr>
        <w:rPr>
          <w:sz w:val="24"/>
          <w:szCs w:val="24"/>
        </w:rPr>
      </w:pPr>
    </w:p>
    <w:p w:rsidR="00F45AAF" w:rsidRPr="00F45AAF" w:rsidRDefault="00F45AAF" w:rsidP="00F45AAF">
      <w:pPr>
        <w:rPr>
          <w:sz w:val="24"/>
          <w:szCs w:val="24"/>
          <w:rtl/>
        </w:rPr>
      </w:pPr>
      <w:r w:rsidRPr="00F45AAF">
        <w:rPr>
          <w:sz w:val="24"/>
          <w:szCs w:val="24"/>
          <w:u w:val="single"/>
          <w:rtl/>
        </w:rPr>
        <w:t>ערכים מנחים בשיקום</w:t>
      </w:r>
    </w:p>
    <w:p w:rsidR="00F45AAF" w:rsidRPr="00F45AAF" w:rsidRDefault="00F45AAF" w:rsidP="00F45AAF">
      <w:pPr>
        <w:numPr>
          <w:ilvl w:val="0"/>
          <w:numId w:val="104"/>
        </w:numPr>
        <w:rPr>
          <w:sz w:val="24"/>
          <w:szCs w:val="24"/>
          <w:rtl/>
        </w:rPr>
      </w:pPr>
      <w:r w:rsidRPr="00F45AAF">
        <w:rPr>
          <w:sz w:val="24"/>
          <w:szCs w:val="24"/>
        </w:rPr>
        <w:t xml:space="preserve">Kerr, N., &amp; Meyerson, L. (1987). Independence as a goal and a value of people with physical disabilities: Some caveats. </w:t>
      </w:r>
      <w:r w:rsidRPr="00F45AAF">
        <w:rPr>
          <w:i/>
          <w:iCs/>
          <w:sz w:val="24"/>
          <w:szCs w:val="24"/>
        </w:rPr>
        <w:t>Rehabilitation Psychology, 32</w:t>
      </w:r>
      <w:r w:rsidRPr="00F45AAF">
        <w:rPr>
          <w:sz w:val="24"/>
          <w:szCs w:val="24"/>
        </w:rPr>
        <w:t>, 173-180.</w:t>
      </w:r>
    </w:p>
    <w:p w:rsidR="00F45AAF" w:rsidRPr="00F45AAF" w:rsidRDefault="00F45AAF" w:rsidP="00F45AAF">
      <w:pPr>
        <w:numPr>
          <w:ilvl w:val="0"/>
          <w:numId w:val="104"/>
        </w:numPr>
        <w:rPr>
          <w:sz w:val="24"/>
          <w:szCs w:val="24"/>
        </w:rPr>
      </w:pPr>
      <w:r w:rsidRPr="00F45AAF">
        <w:rPr>
          <w:sz w:val="24"/>
          <w:szCs w:val="24"/>
        </w:rPr>
        <w:t xml:space="preserve">Wang, K., &amp; Dovidio, J. F. (2011). Disability and Autonomy: Priming Alternative Identities. </w:t>
      </w:r>
      <w:r w:rsidRPr="00F45AAF">
        <w:rPr>
          <w:i/>
          <w:iCs/>
          <w:sz w:val="24"/>
          <w:szCs w:val="24"/>
        </w:rPr>
        <w:t>Rehabilitation Psychology, 56</w:t>
      </w:r>
      <w:r w:rsidRPr="00F45AAF">
        <w:rPr>
          <w:sz w:val="24"/>
          <w:szCs w:val="24"/>
        </w:rPr>
        <w:t>, 123–127.</w:t>
      </w:r>
    </w:p>
    <w:p w:rsidR="00F45AAF" w:rsidRPr="00F45AAF" w:rsidRDefault="00F45AAF" w:rsidP="00F45AAF">
      <w:pPr>
        <w:numPr>
          <w:ilvl w:val="0"/>
          <w:numId w:val="104"/>
        </w:numPr>
        <w:rPr>
          <w:sz w:val="24"/>
          <w:szCs w:val="24"/>
        </w:rPr>
      </w:pPr>
      <w:r w:rsidRPr="00F45AAF">
        <w:rPr>
          <w:sz w:val="24"/>
          <w:szCs w:val="24"/>
        </w:rPr>
        <w:t>Vilchinsky, N., &amp; Sturm, M. (2016). Respect and dignity of patients in the  medical settings. [In Hebrew]. Society and Welfare.</w:t>
      </w:r>
    </w:p>
    <w:p w:rsidR="00F45AAF" w:rsidRPr="00F45AAF" w:rsidRDefault="00F45AAF" w:rsidP="00F45AAF">
      <w:pPr>
        <w:rPr>
          <w:sz w:val="24"/>
          <w:szCs w:val="24"/>
        </w:rPr>
      </w:pPr>
    </w:p>
    <w:p w:rsidR="00F45AAF" w:rsidRPr="00F45AAF" w:rsidRDefault="00F45AAF" w:rsidP="00F45AAF">
      <w:pPr>
        <w:rPr>
          <w:sz w:val="24"/>
          <w:szCs w:val="24"/>
        </w:rPr>
      </w:pPr>
      <w:r w:rsidRPr="00F45AAF">
        <w:rPr>
          <w:sz w:val="24"/>
          <w:szCs w:val="24"/>
          <w:u w:val="single"/>
          <w:rtl/>
        </w:rPr>
        <w:t>להיות פסיכולוג/ית שיקומי/ת</w:t>
      </w:r>
    </w:p>
    <w:p w:rsidR="00F45AAF" w:rsidRPr="00F45AAF" w:rsidRDefault="00F45AAF" w:rsidP="00F45AAF">
      <w:pPr>
        <w:numPr>
          <w:ilvl w:val="0"/>
          <w:numId w:val="105"/>
        </w:numPr>
        <w:rPr>
          <w:sz w:val="24"/>
          <w:szCs w:val="24"/>
        </w:rPr>
      </w:pPr>
      <w:r w:rsidRPr="00F45AAF">
        <w:rPr>
          <w:sz w:val="24"/>
          <w:szCs w:val="24"/>
        </w:rPr>
        <w:t>Stiers, W. (2016). Teaching the foundational principles of rehabilitation psychology. </w:t>
      </w:r>
      <w:r w:rsidRPr="00F45AAF">
        <w:rPr>
          <w:i/>
          <w:iCs/>
          <w:sz w:val="24"/>
          <w:szCs w:val="24"/>
        </w:rPr>
        <w:t>Rehabilitation psychology, 61</w:t>
      </w:r>
      <w:r w:rsidRPr="00F45AAF">
        <w:rPr>
          <w:sz w:val="24"/>
          <w:szCs w:val="24"/>
        </w:rPr>
        <w:t>(1), 54.</w:t>
      </w:r>
    </w:p>
    <w:p w:rsidR="00F45AAF" w:rsidRPr="00F45AAF" w:rsidRDefault="00F45AAF" w:rsidP="00F45AAF">
      <w:pPr>
        <w:numPr>
          <w:ilvl w:val="0"/>
          <w:numId w:val="105"/>
        </w:numPr>
        <w:rPr>
          <w:sz w:val="24"/>
          <w:szCs w:val="24"/>
        </w:rPr>
      </w:pPr>
      <w:r w:rsidRPr="00F45AAF">
        <w:rPr>
          <w:sz w:val="24"/>
          <w:szCs w:val="24"/>
        </w:rPr>
        <w:t xml:space="preserve">Blair, K. L., &amp; Gorman, P. W. (2003). Survival tips for the neuropsychologist in the inpatient rehabilitation setting. </w:t>
      </w:r>
      <w:r w:rsidRPr="00F45AAF">
        <w:rPr>
          <w:i/>
          <w:iCs/>
          <w:sz w:val="24"/>
          <w:szCs w:val="24"/>
        </w:rPr>
        <w:t>Rehabilitation Psychology, 48</w:t>
      </w:r>
      <w:r w:rsidRPr="00F45AAF">
        <w:rPr>
          <w:sz w:val="24"/>
          <w:szCs w:val="24"/>
        </w:rPr>
        <w:t>, 310-313.</w:t>
      </w:r>
    </w:p>
    <w:p w:rsidR="00F45AAF" w:rsidRPr="00F45AAF" w:rsidRDefault="00F45AAF" w:rsidP="00F45AAF">
      <w:pPr>
        <w:numPr>
          <w:ilvl w:val="0"/>
          <w:numId w:val="105"/>
        </w:numPr>
        <w:rPr>
          <w:sz w:val="24"/>
          <w:szCs w:val="24"/>
        </w:rPr>
      </w:pPr>
      <w:r w:rsidRPr="00F45AAF">
        <w:rPr>
          <w:sz w:val="24"/>
          <w:szCs w:val="24"/>
        </w:rPr>
        <w:t xml:space="preserve">Thomas, K.R. &amp; Chan, F. (2000). On becoming a rehabilitation psychologist: Many roads lead to Rome. </w:t>
      </w:r>
      <w:r w:rsidRPr="00F45AAF">
        <w:rPr>
          <w:i/>
          <w:iCs/>
          <w:sz w:val="24"/>
          <w:szCs w:val="24"/>
        </w:rPr>
        <w:t>Rehabilitation Psychology</w:t>
      </w:r>
      <w:r w:rsidRPr="00F45AAF">
        <w:rPr>
          <w:sz w:val="24"/>
          <w:szCs w:val="24"/>
        </w:rPr>
        <w:t xml:space="preserve">, </w:t>
      </w:r>
      <w:r w:rsidRPr="00F45AAF">
        <w:rPr>
          <w:i/>
          <w:iCs/>
          <w:sz w:val="24"/>
          <w:szCs w:val="24"/>
        </w:rPr>
        <w:t>46</w:t>
      </w:r>
      <w:r w:rsidRPr="00F45AAF">
        <w:rPr>
          <w:sz w:val="24"/>
          <w:szCs w:val="24"/>
        </w:rPr>
        <w:t>, 65-73. </w:t>
      </w:r>
    </w:p>
    <w:p w:rsidR="00F45AAF" w:rsidRPr="00F45AAF" w:rsidRDefault="00F45AAF" w:rsidP="00F45AAF">
      <w:pPr>
        <w:numPr>
          <w:ilvl w:val="0"/>
          <w:numId w:val="105"/>
        </w:numPr>
        <w:rPr>
          <w:sz w:val="24"/>
          <w:szCs w:val="24"/>
        </w:rPr>
      </w:pPr>
      <w:r w:rsidRPr="00F45AAF">
        <w:rPr>
          <w:sz w:val="24"/>
          <w:szCs w:val="24"/>
          <w:rtl/>
        </w:rPr>
        <w:t xml:space="preserve">וילצ'ינסקי, נ. (2003). "יסורי השיקומיסט הצעיר". </w:t>
      </w:r>
      <w:r w:rsidRPr="00F45AAF">
        <w:rPr>
          <w:i/>
          <w:iCs/>
          <w:sz w:val="24"/>
          <w:szCs w:val="24"/>
          <w:rtl/>
        </w:rPr>
        <w:t>פסיכואקטואליה</w:t>
      </w:r>
      <w:r w:rsidRPr="00F45AAF">
        <w:rPr>
          <w:sz w:val="24"/>
          <w:szCs w:val="24"/>
          <w:rtl/>
        </w:rPr>
        <w:t>. </w:t>
      </w:r>
    </w:p>
    <w:p w:rsidR="00F45AAF" w:rsidRPr="00F45AAF" w:rsidRDefault="00F45AAF" w:rsidP="00F45AAF">
      <w:pPr>
        <w:rPr>
          <w:sz w:val="24"/>
          <w:szCs w:val="24"/>
          <w:rtl/>
        </w:rPr>
      </w:pPr>
    </w:p>
    <w:p w:rsidR="00F45AAF" w:rsidRPr="00F45AAF" w:rsidRDefault="00F45AAF" w:rsidP="00F45AAF">
      <w:pPr>
        <w:rPr>
          <w:sz w:val="24"/>
          <w:szCs w:val="24"/>
          <w:rtl/>
        </w:rPr>
      </w:pPr>
    </w:p>
    <w:p w:rsidR="00F45AAF" w:rsidRDefault="00F45AAF" w:rsidP="00F517DE">
      <w:pPr>
        <w:rPr>
          <w:sz w:val="24"/>
          <w:szCs w:val="24"/>
          <w:rtl/>
        </w:rPr>
      </w:pPr>
    </w:p>
    <w:p w:rsidR="00F45AAF" w:rsidRPr="00F45AAF" w:rsidRDefault="00F45AAF" w:rsidP="00F45AAF">
      <w:pPr>
        <w:jc w:val="center"/>
        <w:rPr>
          <w:sz w:val="32"/>
          <w:szCs w:val="32"/>
          <w:u w:val="single"/>
          <w:rtl/>
        </w:rPr>
      </w:pPr>
      <w:r w:rsidRPr="00F45AAF">
        <w:rPr>
          <w:rFonts w:hint="cs"/>
          <w:sz w:val="32"/>
          <w:szCs w:val="32"/>
          <w:u w:val="single"/>
          <w:rtl/>
        </w:rPr>
        <w:lastRenderedPageBreak/>
        <w:t>פסיכוטרפיה בשיקום גישות ושיטות 60-881-01</w:t>
      </w:r>
    </w:p>
    <w:p w:rsidR="00F45AAF" w:rsidRPr="00F45AAF" w:rsidRDefault="00F45AAF" w:rsidP="00F45AAF">
      <w:pPr>
        <w:jc w:val="center"/>
        <w:rPr>
          <w:sz w:val="28"/>
          <w:szCs w:val="28"/>
          <w:rtl/>
        </w:rPr>
      </w:pPr>
      <w:r w:rsidRPr="00F45AAF">
        <w:rPr>
          <w:rFonts w:hint="cs"/>
          <w:sz w:val="28"/>
          <w:szCs w:val="28"/>
          <w:rtl/>
        </w:rPr>
        <w:t>סילבוס תש"פ</w:t>
      </w:r>
    </w:p>
    <w:p w:rsidR="00F45AAF" w:rsidRPr="00F45AAF" w:rsidRDefault="00F45AAF" w:rsidP="00F45AAF">
      <w:pPr>
        <w:rPr>
          <w:sz w:val="24"/>
          <w:szCs w:val="24"/>
          <w:rtl/>
        </w:rPr>
      </w:pPr>
      <w:r w:rsidRPr="00F45AAF">
        <w:rPr>
          <w:rFonts w:hint="cs"/>
          <w:b/>
          <w:bCs/>
          <w:sz w:val="24"/>
          <w:szCs w:val="24"/>
          <w:rtl/>
        </w:rPr>
        <w:t xml:space="preserve">שם המרצה: </w:t>
      </w:r>
      <w:r w:rsidRPr="00F45AAF">
        <w:rPr>
          <w:rFonts w:hint="cs"/>
          <w:sz w:val="24"/>
          <w:szCs w:val="24"/>
          <w:rtl/>
        </w:rPr>
        <w:t>גב' גלי הלינגר</w:t>
      </w:r>
    </w:p>
    <w:p w:rsidR="00F45AAF" w:rsidRPr="00F45AAF" w:rsidRDefault="00F45AAF" w:rsidP="00F45AAF">
      <w:pPr>
        <w:rPr>
          <w:sz w:val="24"/>
          <w:szCs w:val="24"/>
          <w:rtl/>
        </w:rPr>
      </w:pPr>
      <w:r w:rsidRPr="00F45AAF">
        <w:rPr>
          <w:rFonts w:hint="cs"/>
          <w:b/>
          <w:bCs/>
          <w:sz w:val="24"/>
          <w:szCs w:val="24"/>
          <w:rtl/>
        </w:rPr>
        <w:t xml:space="preserve">סוג הקורס: </w:t>
      </w:r>
      <w:r w:rsidRPr="00F45AAF">
        <w:rPr>
          <w:rFonts w:hint="cs"/>
          <w:sz w:val="24"/>
          <w:szCs w:val="24"/>
          <w:rtl/>
        </w:rPr>
        <w:t>סמינריון</w:t>
      </w:r>
    </w:p>
    <w:p w:rsidR="00F45AAF" w:rsidRPr="00F45AAF" w:rsidRDefault="00F45AAF" w:rsidP="00F45AAF">
      <w:pPr>
        <w:rPr>
          <w:sz w:val="24"/>
          <w:szCs w:val="24"/>
          <w:rtl/>
        </w:rPr>
      </w:pPr>
      <w:r w:rsidRPr="00F45AAF">
        <w:rPr>
          <w:rFonts w:hint="cs"/>
          <w:b/>
          <w:bCs/>
          <w:sz w:val="24"/>
          <w:szCs w:val="24"/>
          <w:rtl/>
        </w:rPr>
        <w:t xml:space="preserve">שנת לימודים: </w:t>
      </w:r>
      <w:r w:rsidRPr="00F45AAF">
        <w:rPr>
          <w:rFonts w:hint="cs"/>
          <w:sz w:val="24"/>
          <w:szCs w:val="24"/>
          <w:rtl/>
        </w:rPr>
        <w:t>תש"פ</w:t>
      </w:r>
    </w:p>
    <w:p w:rsidR="00F45AAF" w:rsidRPr="00F45AAF" w:rsidRDefault="00F45AAF" w:rsidP="00F45AAF">
      <w:pPr>
        <w:rPr>
          <w:sz w:val="24"/>
          <w:szCs w:val="24"/>
          <w:rtl/>
        </w:rPr>
      </w:pPr>
      <w:r w:rsidRPr="00F45AAF">
        <w:rPr>
          <w:rFonts w:hint="cs"/>
          <w:b/>
          <w:bCs/>
          <w:sz w:val="24"/>
          <w:szCs w:val="24"/>
          <w:rtl/>
        </w:rPr>
        <w:t xml:space="preserve">סמסטר: </w:t>
      </w:r>
      <w:r w:rsidRPr="00F45AAF">
        <w:rPr>
          <w:rFonts w:hint="cs"/>
          <w:sz w:val="24"/>
          <w:szCs w:val="24"/>
          <w:rtl/>
        </w:rPr>
        <w:t>ב'</w:t>
      </w:r>
    </w:p>
    <w:p w:rsidR="00F45AAF" w:rsidRPr="00F45AAF" w:rsidRDefault="00F45AAF" w:rsidP="00F45AAF">
      <w:pPr>
        <w:rPr>
          <w:sz w:val="24"/>
          <w:szCs w:val="24"/>
          <w:rtl/>
        </w:rPr>
      </w:pPr>
      <w:r w:rsidRPr="00F45AAF">
        <w:rPr>
          <w:rFonts w:hint="cs"/>
          <w:b/>
          <w:bCs/>
          <w:sz w:val="24"/>
          <w:szCs w:val="24"/>
          <w:rtl/>
        </w:rPr>
        <w:t xml:space="preserve">שם הקורס באנגלית: </w:t>
      </w:r>
      <w:r w:rsidRPr="00F45AAF">
        <w:rPr>
          <w:rFonts w:hint="cs"/>
          <w:sz w:val="24"/>
          <w:szCs w:val="24"/>
          <w:rtl/>
        </w:rPr>
        <w:t>אין</w:t>
      </w:r>
    </w:p>
    <w:p w:rsidR="00F45AAF" w:rsidRPr="00F45AAF" w:rsidRDefault="00F45AAF" w:rsidP="00F45AAF">
      <w:r w:rsidRPr="00F45AAF">
        <w:rPr>
          <w:rFonts w:hint="cs"/>
          <w:b/>
          <w:bCs/>
          <w:sz w:val="24"/>
          <w:szCs w:val="24"/>
          <w:rtl/>
        </w:rPr>
        <w:t xml:space="preserve">תיאור הקורס: </w:t>
      </w:r>
      <w:r w:rsidRPr="00F45AAF">
        <w:rPr>
          <w:rFonts w:hint="cs"/>
          <w:rtl/>
        </w:rPr>
        <w:t>מ</w:t>
      </w:r>
      <w:r w:rsidRPr="00F45AAF">
        <w:rPr>
          <w:rtl/>
        </w:rPr>
        <w:t>טרת הקורס לסקור גישות תאורטיות מרכזיות בפסיכותרפיה הרלוונטיות לעבודת הפסיכולוגי/ת השיקומי/ת. הקורס יתבסס על ספרות מקצועית, קלאסית ועדכנית והדגש יושם על תרגום התיאוריה המוצעת לביצוע הלכה למעשה כפסיכולוגים שיקומיים בשטח. במסגרת הקורס נתמקד בתאוריות דינאמיות תוך מתן דגש לשילוב ויישום של גישות אקזיסטנציליסטיות וגישות קוגניטיביות ההתנהגותיות.</w:t>
      </w:r>
    </w:p>
    <w:p w:rsidR="00F45AAF" w:rsidRPr="00F45AAF" w:rsidRDefault="00F45AAF" w:rsidP="00F45AAF">
      <w:pPr>
        <w:rPr>
          <w:sz w:val="24"/>
          <w:szCs w:val="24"/>
          <w:rtl/>
        </w:rPr>
      </w:pPr>
      <w:r w:rsidRPr="00F45AAF">
        <w:rPr>
          <w:sz w:val="24"/>
          <w:szCs w:val="24"/>
          <w:rtl/>
        </w:rPr>
        <w:t>הקורס יכלול קריאה בבית, דיון במאמרים בכיתה, קריאה משותפת בכיתה, הרצאות אורח ודיוני מקרה.</w:t>
      </w:r>
    </w:p>
    <w:p w:rsidR="00F45AAF" w:rsidRPr="00F45AAF" w:rsidRDefault="00F45AAF" w:rsidP="00F45AAF">
      <w:pPr>
        <w:rPr>
          <w:sz w:val="24"/>
          <w:szCs w:val="24"/>
          <w:rtl/>
        </w:rPr>
      </w:pPr>
      <w:r w:rsidRPr="00F45AAF">
        <w:rPr>
          <w:rFonts w:hint="cs"/>
          <w:b/>
          <w:bCs/>
          <w:sz w:val="24"/>
          <w:szCs w:val="24"/>
          <w:rtl/>
        </w:rPr>
        <w:t xml:space="preserve">מטרות הקורס\תוצרי למידה: </w:t>
      </w:r>
      <w:r w:rsidRPr="00F45AAF">
        <w:rPr>
          <w:rFonts w:hint="cs"/>
          <w:sz w:val="24"/>
          <w:szCs w:val="24"/>
          <w:rtl/>
        </w:rPr>
        <w:t>אין</w:t>
      </w:r>
    </w:p>
    <w:p w:rsidR="00F45AAF" w:rsidRPr="00F45AAF" w:rsidRDefault="00F45AAF" w:rsidP="00F45AAF">
      <w:pPr>
        <w:rPr>
          <w:sz w:val="24"/>
          <w:szCs w:val="24"/>
          <w:rtl/>
        </w:rPr>
      </w:pPr>
      <w:r w:rsidRPr="00F45AAF">
        <w:rPr>
          <w:rFonts w:hint="cs"/>
          <w:b/>
          <w:bCs/>
          <w:sz w:val="24"/>
          <w:szCs w:val="24"/>
          <w:rtl/>
        </w:rPr>
        <w:t xml:space="preserve">דרישות קדם: </w:t>
      </w:r>
      <w:r w:rsidRPr="00F45AAF">
        <w:rPr>
          <w:rFonts w:hint="cs"/>
          <w:sz w:val="24"/>
          <w:szCs w:val="24"/>
          <w:rtl/>
        </w:rPr>
        <w:t>אין</w:t>
      </w:r>
    </w:p>
    <w:p w:rsidR="00F45AAF" w:rsidRPr="00F45AAF" w:rsidRDefault="00F45AAF" w:rsidP="00F45AAF">
      <w:pPr>
        <w:rPr>
          <w:sz w:val="24"/>
          <w:szCs w:val="24"/>
          <w:rtl/>
        </w:rPr>
      </w:pPr>
      <w:r w:rsidRPr="00F45AAF">
        <w:rPr>
          <w:rFonts w:hint="cs"/>
          <w:b/>
          <w:bCs/>
          <w:sz w:val="24"/>
          <w:szCs w:val="24"/>
          <w:rtl/>
        </w:rPr>
        <w:t xml:space="preserve">חובות\דרישות\מטלות: </w:t>
      </w:r>
      <w:r w:rsidRPr="00F45AAF">
        <w:rPr>
          <w:rFonts w:hint="cs"/>
          <w:sz w:val="24"/>
          <w:szCs w:val="24"/>
          <w:rtl/>
        </w:rPr>
        <w:t>אין</w:t>
      </w:r>
    </w:p>
    <w:p w:rsidR="00F45AAF" w:rsidRPr="00F45AAF" w:rsidRDefault="00F45AAF" w:rsidP="00F45AAF">
      <w:pPr>
        <w:rPr>
          <w:sz w:val="24"/>
          <w:szCs w:val="24"/>
          <w:rtl/>
        </w:rPr>
      </w:pPr>
      <w:r w:rsidRPr="00F45AAF">
        <w:rPr>
          <w:rFonts w:hint="cs"/>
          <w:b/>
          <w:bCs/>
          <w:sz w:val="24"/>
          <w:szCs w:val="24"/>
          <w:rtl/>
        </w:rPr>
        <w:t xml:space="preserve">מרכיבי הציון הסופי: </w:t>
      </w:r>
    </w:p>
    <w:p w:rsidR="00F45AAF" w:rsidRPr="00F45AAF" w:rsidRDefault="00F45AAF" w:rsidP="00F45AAF">
      <w:pPr>
        <w:rPr>
          <w:sz w:val="24"/>
          <w:szCs w:val="24"/>
        </w:rPr>
      </w:pPr>
      <w:r w:rsidRPr="00F45AAF">
        <w:rPr>
          <w:rFonts w:hint="cs"/>
          <w:sz w:val="24"/>
          <w:szCs w:val="24"/>
          <w:rtl/>
        </w:rPr>
        <w:t>ע</w:t>
      </w:r>
      <w:r w:rsidRPr="00F45AAF">
        <w:rPr>
          <w:sz w:val="24"/>
          <w:szCs w:val="24"/>
          <w:rtl/>
        </w:rPr>
        <w:t>בודה מסכמת 100%.</w:t>
      </w:r>
    </w:p>
    <w:p w:rsidR="00F45AAF" w:rsidRPr="00F45AAF" w:rsidRDefault="00F45AAF" w:rsidP="00F45AAF">
      <w:pPr>
        <w:rPr>
          <w:sz w:val="24"/>
          <w:szCs w:val="24"/>
          <w:rtl/>
        </w:rPr>
      </w:pPr>
      <w:r w:rsidRPr="00F45AAF">
        <w:rPr>
          <w:sz w:val="24"/>
          <w:szCs w:val="24"/>
          <w:rtl/>
        </w:rPr>
        <w:t>בונוס ינתן למתמידים בהשתתפותם בדיונים בכיתה.</w:t>
      </w:r>
    </w:p>
    <w:p w:rsidR="00F45AAF" w:rsidRPr="00F45AAF" w:rsidRDefault="00F45AAF" w:rsidP="00F45AAF">
      <w:pPr>
        <w:rPr>
          <w:sz w:val="24"/>
          <w:szCs w:val="24"/>
          <w:rtl/>
        </w:rPr>
      </w:pPr>
      <w:r w:rsidRPr="00F45AAF">
        <w:rPr>
          <w:rFonts w:hint="cs"/>
          <w:b/>
          <w:bCs/>
          <w:sz w:val="24"/>
          <w:szCs w:val="24"/>
          <w:rtl/>
        </w:rPr>
        <w:t xml:space="preserve">ביבליוגרפיה: </w:t>
      </w:r>
    </w:p>
    <w:p w:rsidR="00F45AAF" w:rsidRPr="00F45AAF" w:rsidRDefault="00F45AAF" w:rsidP="00F45AAF">
      <w:pPr>
        <w:rPr>
          <w:sz w:val="24"/>
          <w:szCs w:val="24"/>
        </w:rPr>
      </w:pPr>
      <w:r w:rsidRPr="00F45AAF">
        <w:rPr>
          <w:rFonts w:hint="cs"/>
          <w:sz w:val="24"/>
          <w:szCs w:val="24"/>
          <w:rtl/>
        </w:rPr>
        <w:t>ספר מלווה של הקורס:  </w:t>
      </w:r>
    </w:p>
    <w:p w:rsidR="00F45AAF" w:rsidRPr="00F45AAF" w:rsidRDefault="00F45AAF" w:rsidP="00F45AAF">
      <w:pPr>
        <w:rPr>
          <w:sz w:val="24"/>
          <w:szCs w:val="24"/>
          <w:rtl/>
        </w:rPr>
      </w:pPr>
      <w:r w:rsidRPr="00F45AAF">
        <w:rPr>
          <w:sz w:val="24"/>
          <w:szCs w:val="24"/>
          <w:rtl/>
        </w:rPr>
        <w:t xml:space="preserve">. </w:t>
      </w:r>
      <w:r w:rsidRPr="00F45AAF">
        <w:rPr>
          <w:sz w:val="24"/>
          <w:szCs w:val="24"/>
        </w:rPr>
        <w:t>Mitchel, S. A</w:t>
      </w:r>
      <w:r w:rsidRPr="00F45AAF">
        <w:rPr>
          <w:sz w:val="24"/>
          <w:szCs w:val="24"/>
          <w:rtl/>
        </w:rPr>
        <w:t xml:space="preserve">. &amp; </w:t>
      </w:r>
      <w:r w:rsidRPr="00F45AAF">
        <w:rPr>
          <w:sz w:val="24"/>
          <w:szCs w:val="24"/>
        </w:rPr>
        <w:t>Black, M. J. (1995</w:t>
      </w:r>
      <w:r w:rsidRPr="00F45AAF">
        <w:rPr>
          <w:sz w:val="24"/>
          <w:szCs w:val="24"/>
          <w:rtl/>
        </w:rPr>
        <w:t>)</w:t>
      </w:r>
      <w:r w:rsidRPr="00F45AAF">
        <w:rPr>
          <w:i/>
          <w:iCs/>
          <w:sz w:val="24"/>
          <w:szCs w:val="24"/>
          <w:rtl/>
        </w:rPr>
        <w:t xml:space="preserve">. </w:t>
      </w:r>
      <w:r w:rsidRPr="00F45AAF">
        <w:rPr>
          <w:i/>
          <w:iCs/>
          <w:sz w:val="24"/>
          <w:szCs w:val="24"/>
        </w:rPr>
        <w:t>Freud and beyond</w:t>
      </w:r>
      <w:r w:rsidRPr="00F45AAF">
        <w:rPr>
          <w:sz w:val="24"/>
          <w:szCs w:val="24"/>
          <w:rtl/>
        </w:rPr>
        <w:t>.</w:t>
      </w:r>
    </w:p>
    <w:p w:rsidR="00F45AAF" w:rsidRPr="00F45AAF" w:rsidRDefault="00F45AAF" w:rsidP="00F45AAF">
      <w:pPr>
        <w:rPr>
          <w:sz w:val="24"/>
          <w:szCs w:val="24"/>
          <w:rtl/>
        </w:rPr>
      </w:pPr>
      <w:r w:rsidRPr="00F45AAF">
        <w:rPr>
          <w:sz w:val="24"/>
          <w:szCs w:val="24"/>
          <w:rtl/>
        </w:rPr>
        <w:t xml:space="preserve">  </w:t>
      </w:r>
      <w:r w:rsidRPr="00F45AAF">
        <w:rPr>
          <w:sz w:val="24"/>
          <w:szCs w:val="24"/>
        </w:rPr>
        <w:t>New</w:t>
      </w:r>
      <w:r w:rsidRPr="00F45AAF">
        <w:rPr>
          <w:sz w:val="24"/>
          <w:szCs w:val="24"/>
          <w:rtl/>
        </w:rPr>
        <w:t> </w:t>
      </w:r>
      <w:r w:rsidRPr="00F45AAF">
        <w:rPr>
          <w:sz w:val="24"/>
          <w:szCs w:val="24"/>
        </w:rPr>
        <w:t>York Basic Books</w:t>
      </w:r>
    </w:p>
    <w:p w:rsidR="00F45AAF" w:rsidRPr="00F45AAF" w:rsidRDefault="00F45AAF" w:rsidP="00F45AAF">
      <w:pPr>
        <w:rPr>
          <w:sz w:val="24"/>
          <w:szCs w:val="24"/>
          <w:rtl/>
        </w:rPr>
      </w:pPr>
      <w:r w:rsidRPr="00F45AAF">
        <w:rPr>
          <w:rFonts w:hint="cs"/>
          <w:b/>
          <w:bCs/>
          <w:sz w:val="24"/>
          <w:szCs w:val="24"/>
          <w:u w:val="single"/>
          <w:rtl/>
        </w:rPr>
        <w:t>גישות פסיכודינאמיות-</w:t>
      </w:r>
    </w:p>
    <w:p w:rsidR="00F45AAF" w:rsidRPr="00F45AAF" w:rsidRDefault="00F45AAF" w:rsidP="00F45AAF">
      <w:pPr>
        <w:rPr>
          <w:sz w:val="24"/>
          <w:szCs w:val="24"/>
          <w:rtl/>
        </w:rPr>
      </w:pPr>
    </w:p>
    <w:p w:rsidR="00F45AAF" w:rsidRPr="00F45AAF" w:rsidRDefault="00F45AAF" w:rsidP="00F45AAF">
      <w:pPr>
        <w:rPr>
          <w:sz w:val="24"/>
          <w:szCs w:val="24"/>
          <w:rtl/>
        </w:rPr>
      </w:pPr>
      <w:r w:rsidRPr="00F45AAF">
        <w:rPr>
          <w:b/>
          <w:bCs/>
          <w:sz w:val="24"/>
          <w:szCs w:val="24"/>
        </w:rPr>
        <w:t xml:space="preserve">1. </w:t>
      </w:r>
      <w:r w:rsidRPr="00F45AAF">
        <w:rPr>
          <w:b/>
          <w:bCs/>
          <w:sz w:val="24"/>
          <w:szCs w:val="24"/>
          <w:rtl/>
        </w:rPr>
        <w:t>פרויד: מושגי יסוד והיבטים של אבל ונכות</w:t>
      </w:r>
    </w:p>
    <w:p w:rsidR="00F45AAF" w:rsidRPr="00F45AAF" w:rsidRDefault="00F45AAF" w:rsidP="00F45AAF">
      <w:pPr>
        <w:numPr>
          <w:ilvl w:val="0"/>
          <w:numId w:val="106"/>
        </w:numPr>
        <w:rPr>
          <w:sz w:val="24"/>
          <w:szCs w:val="24"/>
        </w:rPr>
      </w:pPr>
      <w:r w:rsidRPr="00F45AAF">
        <w:rPr>
          <w:sz w:val="24"/>
          <w:szCs w:val="24"/>
        </w:rPr>
        <w:t xml:space="preserve">Mitchel, S. A., &amp; Black, M. J. (1995). </w:t>
      </w:r>
      <w:r w:rsidRPr="00F45AAF">
        <w:rPr>
          <w:i/>
          <w:iCs/>
          <w:sz w:val="24"/>
          <w:szCs w:val="24"/>
        </w:rPr>
        <w:t>Freud and beyond</w:t>
      </w:r>
      <w:r w:rsidRPr="00F45AAF">
        <w:rPr>
          <w:sz w:val="24"/>
          <w:szCs w:val="24"/>
        </w:rPr>
        <w:t xml:space="preserve"> (Chapter -1: Sigmund Freud and the classical psychoanalytic tradition). New York: Basic Books.</w:t>
      </w:r>
    </w:p>
    <w:p w:rsidR="00F45AAF" w:rsidRPr="00F45AAF" w:rsidRDefault="00F45AAF" w:rsidP="00F45AAF">
      <w:pPr>
        <w:numPr>
          <w:ilvl w:val="0"/>
          <w:numId w:val="106"/>
        </w:numPr>
        <w:rPr>
          <w:sz w:val="24"/>
          <w:szCs w:val="24"/>
        </w:rPr>
      </w:pPr>
      <w:r w:rsidRPr="00F45AAF">
        <w:rPr>
          <w:sz w:val="24"/>
          <w:szCs w:val="24"/>
        </w:rPr>
        <w:t xml:space="preserve">Freud, S. (1917). Mourning and Melancholia. The Standard Edition of the Complete Psychological Works of Sigmund Freud, Volume XIV (1914-1916): </w:t>
      </w:r>
      <w:r w:rsidRPr="00F45AAF">
        <w:rPr>
          <w:sz w:val="24"/>
          <w:szCs w:val="24"/>
        </w:rPr>
        <w:lastRenderedPageBreak/>
        <w:t xml:space="preserve">On the History of the Psycho-Analytic Movement, Papers on metapsychology and Other Works, 237-2583. </w:t>
      </w:r>
    </w:p>
    <w:p w:rsidR="00F45AAF" w:rsidRPr="00F45AAF" w:rsidRDefault="00F45AAF" w:rsidP="00F45AAF">
      <w:pPr>
        <w:numPr>
          <w:ilvl w:val="0"/>
          <w:numId w:val="106"/>
        </w:numPr>
        <w:rPr>
          <w:sz w:val="24"/>
          <w:szCs w:val="24"/>
        </w:rPr>
      </w:pPr>
      <w:r w:rsidRPr="00F45AAF">
        <w:rPr>
          <w:sz w:val="24"/>
          <w:szCs w:val="24"/>
        </w:rPr>
        <w:t xml:space="preserve">Thomas, K. R., &amp; Siller, J. (1999). Object loss, mourning, and adjustment to disability. </w:t>
      </w:r>
      <w:r w:rsidRPr="00F45AAF">
        <w:rPr>
          <w:i/>
          <w:iCs/>
          <w:sz w:val="24"/>
          <w:szCs w:val="24"/>
        </w:rPr>
        <w:t>Psychoanalytic Psychology</w:t>
      </w:r>
      <w:r w:rsidRPr="00F45AAF">
        <w:rPr>
          <w:sz w:val="24"/>
          <w:szCs w:val="24"/>
        </w:rPr>
        <w:t xml:space="preserve">, </w:t>
      </w:r>
      <w:r w:rsidRPr="00F45AAF">
        <w:rPr>
          <w:i/>
          <w:iCs/>
          <w:sz w:val="24"/>
          <w:szCs w:val="24"/>
        </w:rPr>
        <w:t>16</w:t>
      </w:r>
      <w:r w:rsidRPr="00F45AAF">
        <w:rPr>
          <w:sz w:val="24"/>
          <w:szCs w:val="24"/>
        </w:rPr>
        <w:t>(2), 179.</w:t>
      </w:r>
    </w:p>
    <w:p w:rsidR="00F45AAF" w:rsidRPr="00F45AAF" w:rsidRDefault="00F45AAF" w:rsidP="00F45AAF">
      <w:pPr>
        <w:rPr>
          <w:sz w:val="24"/>
          <w:szCs w:val="24"/>
        </w:rPr>
      </w:pPr>
      <w:r w:rsidRPr="00F45AAF">
        <w:rPr>
          <w:sz w:val="24"/>
          <w:szCs w:val="24"/>
          <w:rtl/>
        </w:rPr>
        <w:t>רובין, ש., מלקינסון, ר., ויצטום, א., (2016</w:t>
      </w:r>
      <w:r w:rsidRPr="00F45AAF">
        <w:rPr>
          <w:sz w:val="24"/>
          <w:szCs w:val="24"/>
        </w:rPr>
        <w:t xml:space="preserve">) </w:t>
      </w:r>
      <w:r w:rsidRPr="00F45AAF">
        <w:rPr>
          <w:i/>
          <w:iCs/>
          <w:sz w:val="24"/>
          <w:szCs w:val="24"/>
          <w:rtl/>
        </w:rPr>
        <w:t>הפנים הרבות של האובדן והשכול</w:t>
      </w:r>
      <w:r w:rsidRPr="00F45AAF">
        <w:rPr>
          <w:sz w:val="24"/>
          <w:szCs w:val="24"/>
          <w:rtl/>
        </w:rPr>
        <w:t xml:space="preserve"> </w:t>
      </w:r>
      <w:r w:rsidRPr="00F45AAF">
        <w:rPr>
          <w:sz w:val="24"/>
          <w:szCs w:val="24"/>
        </w:rPr>
        <w:t>(</w:t>
      </w:r>
      <w:r w:rsidRPr="00F45AAF">
        <w:rPr>
          <w:sz w:val="24"/>
          <w:szCs w:val="24"/>
          <w:rtl/>
        </w:rPr>
        <w:t>פרק שלישי: מבוא לתיאוריה וליישום הקליני של המודל הדו-מסלולי לאובדן ושכול, עמודים 61-83). חיפה: הוצאת הספרים של אוניברסיטת חיפה ופרדס הוצאה לאור</w:t>
      </w:r>
      <w:r w:rsidRPr="00F45AAF">
        <w:rPr>
          <w:sz w:val="24"/>
          <w:szCs w:val="24"/>
        </w:rPr>
        <w:t>.                                                               </w:t>
      </w:r>
    </w:p>
    <w:p w:rsidR="00F45AAF" w:rsidRPr="00F45AAF" w:rsidRDefault="00F45AAF" w:rsidP="00F45AAF">
      <w:pPr>
        <w:rPr>
          <w:sz w:val="24"/>
          <w:szCs w:val="24"/>
        </w:rPr>
      </w:pPr>
      <w:r w:rsidRPr="00F45AAF">
        <w:rPr>
          <w:b/>
          <w:bCs/>
          <w:sz w:val="24"/>
          <w:szCs w:val="24"/>
        </w:rPr>
        <w:t xml:space="preserve">2. </w:t>
      </w:r>
      <w:r w:rsidRPr="00F45AAF">
        <w:rPr>
          <w:b/>
          <w:bCs/>
          <w:sz w:val="24"/>
          <w:szCs w:val="24"/>
          <w:rtl/>
        </w:rPr>
        <w:t>פסיכולוגיית האגו: מושגי יסוד</w:t>
      </w:r>
    </w:p>
    <w:p w:rsidR="00F45AAF" w:rsidRPr="00F45AAF" w:rsidRDefault="00F45AAF" w:rsidP="00F45AAF">
      <w:pPr>
        <w:numPr>
          <w:ilvl w:val="0"/>
          <w:numId w:val="107"/>
        </w:numPr>
        <w:rPr>
          <w:sz w:val="24"/>
          <w:szCs w:val="24"/>
        </w:rPr>
      </w:pPr>
      <w:r w:rsidRPr="00F45AAF">
        <w:rPr>
          <w:sz w:val="24"/>
          <w:szCs w:val="24"/>
        </w:rPr>
        <w:t>Mitchel, S. A., &amp; Black, M. J. (1995)</w:t>
      </w:r>
      <w:r w:rsidRPr="00F45AAF">
        <w:rPr>
          <w:i/>
          <w:iCs/>
          <w:sz w:val="24"/>
          <w:szCs w:val="24"/>
        </w:rPr>
        <w:t>. Freud and beyond</w:t>
      </w:r>
      <w:r w:rsidRPr="00F45AAF">
        <w:rPr>
          <w:sz w:val="24"/>
          <w:szCs w:val="24"/>
        </w:rPr>
        <w:t xml:space="preserve"> (Chap. 2: Ego Psychology). New York: Basic Books.</w:t>
      </w:r>
    </w:p>
    <w:p w:rsidR="00F45AAF" w:rsidRPr="00F45AAF" w:rsidRDefault="00F45AAF" w:rsidP="00F45AAF">
      <w:pPr>
        <w:rPr>
          <w:sz w:val="24"/>
          <w:szCs w:val="24"/>
        </w:rPr>
      </w:pPr>
      <w:r w:rsidRPr="00F45AAF">
        <w:rPr>
          <w:b/>
          <w:bCs/>
          <w:sz w:val="24"/>
          <w:szCs w:val="24"/>
        </w:rPr>
        <w:t xml:space="preserve">3. </w:t>
      </w:r>
      <w:r w:rsidRPr="00F45AAF">
        <w:rPr>
          <w:b/>
          <w:bCs/>
          <w:sz w:val="24"/>
          <w:szCs w:val="24"/>
          <w:rtl/>
        </w:rPr>
        <w:t>יחסיי אובייקט</w:t>
      </w:r>
    </w:p>
    <w:p w:rsidR="00F45AAF" w:rsidRPr="00F45AAF" w:rsidRDefault="00F45AAF" w:rsidP="00F45AAF">
      <w:pPr>
        <w:rPr>
          <w:sz w:val="24"/>
          <w:szCs w:val="24"/>
        </w:rPr>
      </w:pPr>
      <w:r w:rsidRPr="00F45AAF">
        <w:rPr>
          <w:sz w:val="24"/>
          <w:szCs w:val="24"/>
          <w:rtl/>
        </w:rPr>
        <w:t>א. מלאני קליין: מושגי יסוד</w:t>
      </w:r>
    </w:p>
    <w:p w:rsidR="00F45AAF" w:rsidRPr="00F45AAF" w:rsidRDefault="00F45AAF" w:rsidP="00F45AAF">
      <w:pPr>
        <w:rPr>
          <w:sz w:val="24"/>
          <w:szCs w:val="24"/>
        </w:rPr>
      </w:pPr>
    </w:p>
    <w:p w:rsidR="00F45AAF" w:rsidRPr="00F45AAF" w:rsidRDefault="00F45AAF" w:rsidP="00F45AAF">
      <w:pPr>
        <w:numPr>
          <w:ilvl w:val="0"/>
          <w:numId w:val="108"/>
        </w:numPr>
        <w:rPr>
          <w:sz w:val="24"/>
          <w:szCs w:val="24"/>
          <w:rtl/>
        </w:rPr>
      </w:pPr>
      <w:r w:rsidRPr="00F45AAF">
        <w:rPr>
          <w:sz w:val="24"/>
          <w:szCs w:val="24"/>
        </w:rPr>
        <w:t>Mitchel, S. A., &amp; Black, M. J. (1995)</w:t>
      </w:r>
      <w:r w:rsidRPr="00F45AAF">
        <w:rPr>
          <w:i/>
          <w:iCs/>
          <w:sz w:val="24"/>
          <w:szCs w:val="24"/>
        </w:rPr>
        <w:t>. Freud and beyond</w:t>
      </w:r>
      <w:r w:rsidRPr="00F45AAF">
        <w:rPr>
          <w:sz w:val="24"/>
          <w:szCs w:val="24"/>
        </w:rPr>
        <w:t xml:space="preserve"> (Chap. 4: Melanie Klein and contemporary Kleinian theory). New York: Basic Books.</w:t>
      </w:r>
    </w:p>
    <w:p w:rsidR="00F45AAF" w:rsidRPr="00F45AAF" w:rsidRDefault="00F45AAF" w:rsidP="00F45AAF">
      <w:pPr>
        <w:numPr>
          <w:ilvl w:val="0"/>
          <w:numId w:val="108"/>
        </w:numPr>
        <w:rPr>
          <w:sz w:val="24"/>
          <w:szCs w:val="24"/>
        </w:rPr>
      </w:pPr>
      <w:r w:rsidRPr="00F45AAF">
        <w:rPr>
          <w:sz w:val="24"/>
          <w:szCs w:val="24"/>
          <w:rtl/>
        </w:rPr>
        <w:t>אוגדן, ת.ה.,(1986) מצע הנפש (4- העמדה הדיכאונית והולדתו של האובייקט ההיסטורי, עמודים 71-92). ישראל: תולעת ספרים 2003.</w:t>
      </w:r>
    </w:p>
    <w:p w:rsidR="00F45AAF" w:rsidRPr="00F45AAF" w:rsidRDefault="00F45AAF" w:rsidP="00F45AAF">
      <w:pPr>
        <w:rPr>
          <w:sz w:val="24"/>
          <w:szCs w:val="24"/>
          <w:rtl/>
        </w:rPr>
      </w:pPr>
    </w:p>
    <w:p w:rsidR="00F45AAF" w:rsidRPr="00F45AAF" w:rsidRDefault="00F45AAF" w:rsidP="00F45AAF">
      <w:pPr>
        <w:numPr>
          <w:ilvl w:val="0"/>
          <w:numId w:val="109"/>
        </w:numPr>
        <w:rPr>
          <w:sz w:val="24"/>
          <w:szCs w:val="24"/>
          <w:rtl/>
        </w:rPr>
      </w:pPr>
      <w:r w:rsidRPr="00F45AAF">
        <w:rPr>
          <w:rFonts w:hint="cs"/>
          <w:b/>
          <w:bCs/>
          <w:sz w:val="24"/>
          <w:szCs w:val="24"/>
          <w:u w:val="single"/>
          <w:rtl/>
        </w:rPr>
        <w:t>ווניקוט ופרברן</w:t>
      </w:r>
    </w:p>
    <w:p w:rsidR="00F45AAF" w:rsidRPr="00F45AAF" w:rsidRDefault="00F45AAF" w:rsidP="00F45AAF">
      <w:pPr>
        <w:numPr>
          <w:ilvl w:val="0"/>
          <w:numId w:val="110"/>
        </w:numPr>
        <w:rPr>
          <w:sz w:val="24"/>
          <w:szCs w:val="24"/>
          <w:rtl/>
        </w:rPr>
      </w:pPr>
      <w:r w:rsidRPr="00F45AAF">
        <w:rPr>
          <w:sz w:val="24"/>
          <w:szCs w:val="24"/>
        </w:rPr>
        <w:t xml:space="preserve">Mitchel, S. A., &amp; Black, M. J. (1995). </w:t>
      </w:r>
      <w:r w:rsidRPr="00F45AAF">
        <w:rPr>
          <w:i/>
          <w:iCs/>
          <w:sz w:val="24"/>
          <w:szCs w:val="24"/>
        </w:rPr>
        <w:t>Freud and beyond</w:t>
      </w:r>
      <w:r w:rsidRPr="00F45AAF">
        <w:rPr>
          <w:sz w:val="24"/>
          <w:szCs w:val="24"/>
        </w:rPr>
        <w:t>. (Chapter -5: The British object-relation school: W.R.D Fairbairn and D.W. Winnicott). In New York: Basic Books.</w:t>
      </w:r>
    </w:p>
    <w:p w:rsidR="00F45AAF" w:rsidRPr="00F45AAF" w:rsidRDefault="00F45AAF" w:rsidP="00F45AAF">
      <w:pPr>
        <w:numPr>
          <w:ilvl w:val="0"/>
          <w:numId w:val="110"/>
        </w:numPr>
        <w:rPr>
          <w:sz w:val="24"/>
          <w:szCs w:val="24"/>
        </w:rPr>
      </w:pPr>
      <w:r w:rsidRPr="00F45AAF">
        <w:rPr>
          <w:sz w:val="24"/>
          <w:szCs w:val="24"/>
        </w:rPr>
        <w:t xml:space="preserve">Winnicott, D.W. (1953). Transitional Objects and Transitional Phenomena—A Study of the First Not-Me Possession. </w:t>
      </w:r>
      <w:r w:rsidRPr="00F45AAF">
        <w:rPr>
          <w:i/>
          <w:iCs/>
          <w:sz w:val="24"/>
          <w:szCs w:val="24"/>
        </w:rPr>
        <w:t>International Journal of Psycho-Analysis</w:t>
      </w:r>
      <w:r w:rsidRPr="00F45AAF">
        <w:rPr>
          <w:sz w:val="24"/>
          <w:szCs w:val="24"/>
        </w:rPr>
        <w:t>, 34:89-97.</w:t>
      </w:r>
    </w:p>
    <w:p w:rsidR="00F45AAF" w:rsidRPr="00F45AAF" w:rsidRDefault="00F45AAF" w:rsidP="00F45AAF">
      <w:pPr>
        <w:numPr>
          <w:ilvl w:val="0"/>
          <w:numId w:val="110"/>
        </w:numPr>
        <w:rPr>
          <w:sz w:val="24"/>
          <w:szCs w:val="24"/>
        </w:rPr>
      </w:pPr>
      <w:r w:rsidRPr="00F45AAF">
        <w:rPr>
          <w:sz w:val="24"/>
          <w:szCs w:val="24"/>
        </w:rPr>
        <w:t xml:space="preserve">Kenneth, R. T., &amp; James, D. M. (1991). The psychoanalytic theories of D.W Winnicott as applied to rehabilitation. </w:t>
      </w:r>
      <w:r w:rsidRPr="00F45AAF">
        <w:rPr>
          <w:i/>
          <w:iCs/>
          <w:sz w:val="24"/>
          <w:szCs w:val="24"/>
        </w:rPr>
        <w:t>Journal of Rehabilitation</w:t>
      </w:r>
      <w:r w:rsidRPr="00F45AAF">
        <w:rPr>
          <w:sz w:val="24"/>
          <w:szCs w:val="24"/>
        </w:rPr>
        <w:t xml:space="preserve">, </w:t>
      </w:r>
      <w:r w:rsidRPr="00F45AAF">
        <w:rPr>
          <w:i/>
          <w:iCs/>
          <w:sz w:val="24"/>
          <w:szCs w:val="24"/>
        </w:rPr>
        <w:t>57</w:t>
      </w:r>
      <w:r w:rsidRPr="00F45AAF">
        <w:rPr>
          <w:sz w:val="24"/>
          <w:szCs w:val="24"/>
        </w:rPr>
        <w:t>, 63-66.</w:t>
      </w:r>
    </w:p>
    <w:p w:rsidR="00F45AAF" w:rsidRPr="00F45AAF" w:rsidRDefault="00F45AAF" w:rsidP="00F45AAF">
      <w:pPr>
        <w:numPr>
          <w:ilvl w:val="0"/>
          <w:numId w:val="110"/>
        </w:numPr>
        <w:rPr>
          <w:sz w:val="24"/>
          <w:szCs w:val="24"/>
        </w:rPr>
      </w:pPr>
      <w:r w:rsidRPr="00F45AAF">
        <w:rPr>
          <w:sz w:val="24"/>
          <w:szCs w:val="24"/>
          <w:rtl/>
        </w:rPr>
        <w:t>ויניקוט, ד.,ו., (2009). עצמי אמיתי עצמי כוזב (פחד מהתמוטטות 287-301). עם עובד: תל-אביב.</w:t>
      </w:r>
    </w:p>
    <w:p w:rsidR="00F45AAF" w:rsidRPr="00F45AAF" w:rsidRDefault="00F45AAF" w:rsidP="00F45AAF">
      <w:pPr>
        <w:rPr>
          <w:sz w:val="24"/>
          <w:szCs w:val="24"/>
          <w:rtl/>
        </w:rPr>
      </w:pPr>
      <w:r w:rsidRPr="00F45AAF">
        <w:rPr>
          <w:b/>
          <w:bCs/>
          <w:sz w:val="24"/>
          <w:szCs w:val="24"/>
        </w:rPr>
        <w:t xml:space="preserve">4. </w:t>
      </w:r>
      <w:r w:rsidRPr="00F45AAF">
        <w:rPr>
          <w:b/>
          <w:bCs/>
          <w:sz w:val="24"/>
          <w:szCs w:val="24"/>
          <w:rtl/>
        </w:rPr>
        <w:t>פסיכולוגית העצמי: אמפטיה ונרקיסיזם</w:t>
      </w:r>
    </w:p>
    <w:p w:rsidR="00F45AAF" w:rsidRPr="00F45AAF" w:rsidRDefault="00F45AAF" w:rsidP="00F45AAF">
      <w:pPr>
        <w:numPr>
          <w:ilvl w:val="0"/>
          <w:numId w:val="111"/>
        </w:numPr>
        <w:rPr>
          <w:sz w:val="24"/>
          <w:szCs w:val="24"/>
        </w:rPr>
      </w:pPr>
      <w:r w:rsidRPr="00F45AAF">
        <w:rPr>
          <w:sz w:val="24"/>
          <w:szCs w:val="24"/>
          <w:rtl/>
        </w:rPr>
        <w:t>קוהוט. ה. (2007). פסיכולוגיית העצמי וחקר רוח האדם (פרק 5- הרהורים על נרקיסיזים וזעם נרקיסיסטי). הוצאת תולעת ספרים, תל-אביב.</w:t>
      </w:r>
    </w:p>
    <w:p w:rsidR="00F45AAF" w:rsidRPr="00F45AAF" w:rsidRDefault="00F45AAF" w:rsidP="00F45AAF">
      <w:pPr>
        <w:numPr>
          <w:ilvl w:val="0"/>
          <w:numId w:val="111"/>
        </w:numPr>
        <w:rPr>
          <w:sz w:val="24"/>
          <w:szCs w:val="24"/>
          <w:rtl/>
        </w:rPr>
      </w:pPr>
      <w:r w:rsidRPr="00F45AAF">
        <w:rPr>
          <w:sz w:val="24"/>
          <w:szCs w:val="24"/>
        </w:rPr>
        <w:lastRenderedPageBreak/>
        <w:t>Kohut, H. and Wolf, E.S (1978): The Disorders of the Self and Their Treatment: An Outline.</w:t>
      </w:r>
    </w:p>
    <w:p w:rsidR="00F45AAF" w:rsidRPr="00F45AAF" w:rsidRDefault="00F45AAF" w:rsidP="00F45AAF">
      <w:pPr>
        <w:numPr>
          <w:ilvl w:val="0"/>
          <w:numId w:val="111"/>
        </w:numPr>
        <w:rPr>
          <w:sz w:val="24"/>
          <w:szCs w:val="24"/>
        </w:rPr>
      </w:pPr>
      <w:r w:rsidRPr="00F45AAF">
        <w:rPr>
          <w:sz w:val="24"/>
          <w:szCs w:val="24"/>
        </w:rPr>
        <w:t>Hyphantis, T., Almyroudi, A., Paika, V., Goulia, P., &amp; Arvanitakis, K. (2009). Narcissistic rage: The Achilles’ heel of the patient with chronic physical illness.</w:t>
      </w:r>
      <w:r w:rsidRPr="00F45AAF">
        <w:rPr>
          <w:i/>
          <w:iCs/>
          <w:sz w:val="24"/>
          <w:szCs w:val="24"/>
        </w:rPr>
        <w:t xml:space="preserve"> Patient preference and adherence</w:t>
      </w:r>
      <w:r w:rsidRPr="00F45AAF">
        <w:rPr>
          <w:sz w:val="24"/>
          <w:szCs w:val="24"/>
        </w:rPr>
        <w:t xml:space="preserve">, </w:t>
      </w:r>
      <w:r w:rsidRPr="00F45AAF">
        <w:rPr>
          <w:i/>
          <w:iCs/>
          <w:sz w:val="24"/>
          <w:szCs w:val="24"/>
        </w:rPr>
        <w:t>3</w:t>
      </w:r>
      <w:r w:rsidRPr="00F45AAF">
        <w:rPr>
          <w:sz w:val="24"/>
          <w:szCs w:val="24"/>
        </w:rPr>
        <w:t>, 239.</w:t>
      </w:r>
    </w:p>
    <w:p w:rsidR="00F45AAF" w:rsidRPr="00F45AAF" w:rsidRDefault="00F45AAF" w:rsidP="00F45AAF">
      <w:pPr>
        <w:numPr>
          <w:ilvl w:val="0"/>
          <w:numId w:val="111"/>
        </w:numPr>
        <w:rPr>
          <w:sz w:val="24"/>
          <w:szCs w:val="24"/>
        </w:rPr>
      </w:pPr>
      <w:r w:rsidRPr="00F45AAF">
        <w:rPr>
          <w:sz w:val="24"/>
          <w:szCs w:val="24"/>
        </w:rPr>
        <w:t xml:space="preserve">Segal, J. (1996). Whose disability? Countertransference in work with people with disabilities. </w:t>
      </w:r>
      <w:r w:rsidRPr="00F45AAF">
        <w:rPr>
          <w:i/>
          <w:iCs/>
          <w:sz w:val="24"/>
          <w:szCs w:val="24"/>
        </w:rPr>
        <w:t>Psychodynamic Counseling</w:t>
      </w:r>
      <w:r w:rsidRPr="00F45AAF">
        <w:rPr>
          <w:sz w:val="24"/>
          <w:szCs w:val="24"/>
        </w:rPr>
        <w:t xml:space="preserve">, </w:t>
      </w:r>
      <w:r w:rsidRPr="00F45AAF">
        <w:rPr>
          <w:i/>
          <w:iCs/>
          <w:sz w:val="24"/>
          <w:szCs w:val="24"/>
        </w:rPr>
        <w:t>2</w:t>
      </w:r>
      <w:r w:rsidRPr="00F45AAF">
        <w:rPr>
          <w:sz w:val="24"/>
          <w:szCs w:val="24"/>
        </w:rPr>
        <w:t xml:space="preserve">, 155-166. </w:t>
      </w:r>
    </w:p>
    <w:p w:rsidR="00F45AAF" w:rsidRPr="00F45AAF" w:rsidRDefault="00F45AAF" w:rsidP="00F45AAF">
      <w:pPr>
        <w:rPr>
          <w:sz w:val="24"/>
          <w:szCs w:val="24"/>
        </w:rPr>
      </w:pPr>
      <w:r w:rsidRPr="00F45AAF">
        <w:rPr>
          <w:b/>
          <w:bCs/>
          <w:sz w:val="24"/>
          <w:szCs w:val="24"/>
        </w:rPr>
        <w:t xml:space="preserve">5. </w:t>
      </w:r>
      <w:r w:rsidRPr="00F45AAF">
        <w:rPr>
          <w:b/>
          <w:bCs/>
          <w:sz w:val="24"/>
          <w:szCs w:val="24"/>
          <w:rtl/>
        </w:rPr>
        <w:t>הגישה ההתייחסותית</w:t>
      </w:r>
    </w:p>
    <w:p w:rsidR="00F45AAF" w:rsidRPr="00F45AAF" w:rsidRDefault="00F45AAF" w:rsidP="00F45AAF">
      <w:pPr>
        <w:rPr>
          <w:sz w:val="24"/>
          <w:szCs w:val="24"/>
        </w:rPr>
      </w:pPr>
    </w:p>
    <w:p w:rsidR="00F45AAF" w:rsidRPr="00F45AAF" w:rsidRDefault="00F45AAF" w:rsidP="00F45AAF">
      <w:pPr>
        <w:numPr>
          <w:ilvl w:val="0"/>
          <w:numId w:val="112"/>
        </w:numPr>
        <w:rPr>
          <w:sz w:val="24"/>
          <w:szCs w:val="24"/>
          <w:rtl/>
        </w:rPr>
      </w:pPr>
      <w:r w:rsidRPr="00F45AAF">
        <w:rPr>
          <w:sz w:val="24"/>
          <w:szCs w:val="24"/>
        </w:rPr>
        <w:t xml:space="preserve">Benjamin, J. (2004). Beyond Doer and Done to: An Intersubjective View of Thirdness. </w:t>
      </w:r>
      <w:r w:rsidRPr="00F45AAF">
        <w:rPr>
          <w:i/>
          <w:iCs/>
          <w:sz w:val="24"/>
          <w:szCs w:val="24"/>
        </w:rPr>
        <w:t>Psychoanalytic  Quarterly</w:t>
      </w:r>
      <w:r w:rsidRPr="00F45AAF">
        <w:rPr>
          <w:sz w:val="24"/>
          <w:szCs w:val="24"/>
        </w:rPr>
        <w:t>, 73:5-46</w:t>
      </w:r>
    </w:p>
    <w:p w:rsidR="00F45AAF" w:rsidRPr="00F45AAF" w:rsidRDefault="00F45AAF" w:rsidP="00F45AAF">
      <w:pPr>
        <w:numPr>
          <w:ilvl w:val="0"/>
          <w:numId w:val="112"/>
        </w:numPr>
        <w:rPr>
          <w:sz w:val="24"/>
          <w:szCs w:val="24"/>
        </w:rPr>
      </w:pPr>
      <w:r w:rsidRPr="00F45AAF">
        <w:rPr>
          <w:sz w:val="24"/>
          <w:szCs w:val="24"/>
        </w:rPr>
        <w:t xml:space="preserve"> Wilson, S. (2003). </w:t>
      </w:r>
      <w:r w:rsidRPr="00F45AAF">
        <w:rPr>
          <w:i/>
          <w:iCs/>
          <w:sz w:val="24"/>
          <w:szCs w:val="24"/>
        </w:rPr>
        <w:t>Disability, counseling and psychotherapy</w:t>
      </w:r>
      <w:r w:rsidRPr="00F45AAF">
        <w:rPr>
          <w:sz w:val="24"/>
          <w:szCs w:val="24"/>
        </w:rPr>
        <w:t>. (Chap. 2: A Relational model of disability). New York: Palgrave.</w:t>
      </w:r>
    </w:p>
    <w:p w:rsidR="00F45AAF" w:rsidRPr="00F45AAF" w:rsidRDefault="00F45AAF" w:rsidP="00F45AAF">
      <w:pPr>
        <w:rPr>
          <w:sz w:val="24"/>
          <w:szCs w:val="24"/>
        </w:rPr>
      </w:pPr>
    </w:p>
    <w:p w:rsidR="00F45AAF" w:rsidRPr="00F45AAF" w:rsidRDefault="00F45AAF" w:rsidP="00F45AAF">
      <w:pPr>
        <w:rPr>
          <w:sz w:val="24"/>
          <w:szCs w:val="24"/>
        </w:rPr>
      </w:pPr>
      <w:r w:rsidRPr="00F45AAF">
        <w:rPr>
          <w:b/>
          <w:bCs/>
          <w:sz w:val="24"/>
          <w:szCs w:val="24"/>
        </w:rPr>
        <w:t xml:space="preserve">6. </w:t>
      </w:r>
      <w:r w:rsidRPr="00F45AAF">
        <w:rPr>
          <w:b/>
          <w:bCs/>
          <w:sz w:val="24"/>
          <w:szCs w:val="24"/>
          <w:rtl/>
        </w:rPr>
        <w:t>פסיכותרפיה תמיכתית</w:t>
      </w:r>
    </w:p>
    <w:p w:rsidR="00F45AAF" w:rsidRPr="00F45AAF" w:rsidRDefault="00F45AAF" w:rsidP="00F45AAF">
      <w:pPr>
        <w:numPr>
          <w:ilvl w:val="0"/>
          <w:numId w:val="113"/>
        </w:numPr>
        <w:rPr>
          <w:sz w:val="24"/>
          <w:szCs w:val="24"/>
        </w:rPr>
      </w:pPr>
      <w:r w:rsidRPr="00F45AAF">
        <w:rPr>
          <w:sz w:val="24"/>
          <w:szCs w:val="24"/>
        </w:rPr>
        <w:t xml:space="preserve">Dewald, P. A. (1994). Principles of supportive psychotherapy. </w:t>
      </w:r>
      <w:r w:rsidRPr="00F45AAF">
        <w:rPr>
          <w:i/>
          <w:iCs/>
          <w:sz w:val="24"/>
          <w:szCs w:val="24"/>
        </w:rPr>
        <w:t>American Journal of Psychotherapy, 48</w:t>
      </w:r>
      <w:r w:rsidRPr="00F45AAF">
        <w:rPr>
          <w:sz w:val="24"/>
          <w:szCs w:val="24"/>
        </w:rPr>
        <w:t>, 505-529.</w:t>
      </w:r>
    </w:p>
    <w:p w:rsidR="00F45AAF" w:rsidRPr="00F45AAF" w:rsidRDefault="00F45AAF" w:rsidP="00F45AAF">
      <w:pPr>
        <w:numPr>
          <w:ilvl w:val="0"/>
          <w:numId w:val="113"/>
        </w:numPr>
        <w:rPr>
          <w:sz w:val="24"/>
          <w:szCs w:val="24"/>
        </w:rPr>
      </w:pPr>
      <w:r w:rsidRPr="00F45AAF">
        <w:rPr>
          <w:sz w:val="24"/>
          <w:szCs w:val="24"/>
        </w:rPr>
        <w:t xml:space="preserve">Fow, N. R. (1998). Supportive psychotherapy and psychological adjustment to physical disability. </w:t>
      </w:r>
      <w:r w:rsidRPr="00F45AAF">
        <w:rPr>
          <w:i/>
          <w:iCs/>
          <w:sz w:val="24"/>
          <w:szCs w:val="24"/>
        </w:rPr>
        <w:t>Journal of Applied Rehabilitation Counseling, 29</w:t>
      </w:r>
      <w:r w:rsidRPr="00F45AAF">
        <w:rPr>
          <w:sz w:val="24"/>
          <w:szCs w:val="24"/>
        </w:rPr>
        <w:t>, 21-24.</w:t>
      </w:r>
    </w:p>
    <w:p w:rsidR="00F45AAF" w:rsidRPr="00F45AAF" w:rsidRDefault="00F45AAF" w:rsidP="00F45AAF">
      <w:pPr>
        <w:numPr>
          <w:ilvl w:val="0"/>
          <w:numId w:val="113"/>
        </w:numPr>
        <w:rPr>
          <w:sz w:val="24"/>
          <w:szCs w:val="24"/>
        </w:rPr>
      </w:pPr>
      <w:r w:rsidRPr="00F45AAF">
        <w:rPr>
          <w:sz w:val="24"/>
          <w:szCs w:val="24"/>
        </w:rPr>
        <w:t>Cabaniss, D. L., Arbuckle, M. R., &amp; Douglas, C. (2010). Beyond the supportive-expressive continuum: An integrated approach to psychodynamic psychotherapy in clinical practice. Focus, 8, 25-31.</w:t>
      </w:r>
    </w:p>
    <w:p w:rsidR="00F45AAF" w:rsidRPr="00F45AAF" w:rsidRDefault="00F45AAF" w:rsidP="00F45AAF">
      <w:pPr>
        <w:rPr>
          <w:sz w:val="24"/>
          <w:szCs w:val="24"/>
        </w:rPr>
      </w:pPr>
      <w:r w:rsidRPr="00F45AAF">
        <w:rPr>
          <w:b/>
          <w:bCs/>
          <w:sz w:val="24"/>
          <w:szCs w:val="24"/>
        </w:rPr>
        <w:t xml:space="preserve">7. </w:t>
      </w:r>
      <w:r w:rsidRPr="00F45AAF">
        <w:rPr>
          <w:b/>
          <w:bCs/>
          <w:sz w:val="24"/>
          <w:szCs w:val="24"/>
          <w:rtl/>
        </w:rPr>
        <w:t>פסיכותרפיה אקזיסטנציאלית</w:t>
      </w:r>
    </w:p>
    <w:p w:rsidR="00F45AAF" w:rsidRPr="00F45AAF" w:rsidRDefault="00F45AAF" w:rsidP="00F45AAF">
      <w:pPr>
        <w:numPr>
          <w:ilvl w:val="0"/>
          <w:numId w:val="114"/>
        </w:numPr>
        <w:rPr>
          <w:sz w:val="24"/>
          <w:szCs w:val="24"/>
        </w:rPr>
      </w:pPr>
      <w:r w:rsidRPr="00F45AAF">
        <w:rPr>
          <w:sz w:val="24"/>
          <w:szCs w:val="24"/>
        </w:rPr>
        <w:t>Chan, F., Berven, N. L., &amp; Thomas, K.R. (2004). Councelling theories and theqniques for rehabilitation health professionals. New York: Springer. (chap. 4: Person – Centered counseling in rehabilitation professions).</w:t>
      </w:r>
    </w:p>
    <w:p w:rsidR="00F45AAF" w:rsidRPr="00F45AAF" w:rsidRDefault="00F45AAF" w:rsidP="00F45AAF">
      <w:pPr>
        <w:numPr>
          <w:ilvl w:val="0"/>
          <w:numId w:val="114"/>
        </w:numPr>
        <w:rPr>
          <w:sz w:val="24"/>
          <w:szCs w:val="24"/>
        </w:rPr>
      </w:pPr>
      <w:r w:rsidRPr="00F45AAF">
        <w:rPr>
          <w:sz w:val="24"/>
          <w:szCs w:val="24"/>
        </w:rPr>
        <w:t>Lukas, E. (1998). The meaning of life and the goals in life for chronically ill people. In: P. T. P. Wong, &amp; P. S. Fry (Eds.), The human quest for meaning (chap. 15). London: LEA.</w:t>
      </w:r>
    </w:p>
    <w:p w:rsidR="00F45AAF" w:rsidRPr="00F45AAF" w:rsidRDefault="00F45AAF" w:rsidP="00F45AAF">
      <w:pPr>
        <w:rPr>
          <w:sz w:val="24"/>
          <w:szCs w:val="24"/>
        </w:rPr>
      </w:pPr>
    </w:p>
    <w:p w:rsidR="00F45AAF" w:rsidRPr="00F45AAF" w:rsidRDefault="00F45AAF" w:rsidP="00F45AAF">
      <w:pPr>
        <w:rPr>
          <w:sz w:val="24"/>
          <w:szCs w:val="24"/>
          <w:rtl/>
        </w:rPr>
      </w:pPr>
    </w:p>
    <w:p w:rsidR="00F45AAF" w:rsidRPr="00F45AAF" w:rsidRDefault="00F45AAF" w:rsidP="00F45AAF">
      <w:pPr>
        <w:rPr>
          <w:sz w:val="24"/>
          <w:szCs w:val="24"/>
          <w:rtl/>
        </w:rPr>
      </w:pPr>
      <w:r w:rsidRPr="00F45AAF">
        <w:rPr>
          <w:b/>
          <w:bCs/>
          <w:sz w:val="24"/>
          <w:szCs w:val="24"/>
        </w:rPr>
        <w:t xml:space="preserve">8. </w:t>
      </w:r>
      <w:r w:rsidRPr="00F45AAF">
        <w:rPr>
          <w:b/>
          <w:bCs/>
          <w:sz w:val="24"/>
          <w:szCs w:val="24"/>
          <w:rtl/>
        </w:rPr>
        <w:t>הגישה אינטגרטיבית בשיקום</w:t>
      </w:r>
    </w:p>
    <w:p w:rsidR="00F45AAF" w:rsidRPr="00F45AAF" w:rsidRDefault="00F45AAF" w:rsidP="00F45AAF">
      <w:pPr>
        <w:numPr>
          <w:ilvl w:val="0"/>
          <w:numId w:val="115"/>
        </w:numPr>
        <w:rPr>
          <w:sz w:val="24"/>
          <w:szCs w:val="24"/>
        </w:rPr>
      </w:pPr>
      <w:r w:rsidRPr="00F45AAF">
        <w:rPr>
          <w:sz w:val="24"/>
          <w:szCs w:val="24"/>
          <w:rtl/>
        </w:rPr>
        <w:lastRenderedPageBreak/>
        <w:t xml:space="preserve">שפלר, ג. טיפול מוגבל בזמן בשית ג'יימס מאן-מושגי יסוד והמודל הטיפולי. בתוך דסברג, ח. איציקסון, י. ושפלר, ג. (עורכים).(1989) </w:t>
      </w:r>
      <w:r w:rsidRPr="00F45AAF">
        <w:rPr>
          <w:i/>
          <w:iCs/>
          <w:sz w:val="24"/>
          <w:szCs w:val="24"/>
          <w:rtl/>
        </w:rPr>
        <w:t>פסיכותרפיה קצרת מועד.</w:t>
      </w:r>
      <w:r w:rsidRPr="00F45AAF">
        <w:rPr>
          <w:sz w:val="24"/>
          <w:szCs w:val="24"/>
          <w:rtl/>
        </w:rPr>
        <w:t xml:space="preserve"> (עמ' 51-55). ירושלים:מאגנס, האוניברסיטה העברית.</w:t>
      </w:r>
    </w:p>
    <w:p w:rsidR="00F45AAF" w:rsidRPr="00F45AAF" w:rsidRDefault="00F45AAF" w:rsidP="00F45AAF">
      <w:pPr>
        <w:numPr>
          <w:ilvl w:val="0"/>
          <w:numId w:val="115"/>
        </w:numPr>
        <w:rPr>
          <w:sz w:val="24"/>
          <w:szCs w:val="24"/>
          <w:rtl/>
        </w:rPr>
      </w:pPr>
      <w:r w:rsidRPr="00F45AAF">
        <w:rPr>
          <w:sz w:val="24"/>
          <w:szCs w:val="24"/>
        </w:rPr>
        <w:t>Whiting, D., L., et al. .(2013) Acceptance and Commitment Therapy (ACT) for Psychological Adjustment after Traumatic Brain Injury, </w:t>
      </w:r>
      <w:r w:rsidRPr="00F45AAF">
        <w:rPr>
          <w:i/>
          <w:iCs/>
          <w:sz w:val="24"/>
          <w:szCs w:val="24"/>
        </w:rPr>
        <w:t xml:space="preserve">Brain Impairment, </w:t>
      </w:r>
      <w:r w:rsidRPr="00F45AAF">
        <w:rPr>
          <w:sz w:val="24"/>
          <w:szCs w:val="24"/>
        </w:rPr>
        <w:t>13, 360–376.</w:t>
      </w: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Pr="00F45AAF" w:rsidRDefault="00F45AAF" w:rsidP="00F45AAF">
      <w:pPr>
        <w:jc w:val="center"/>
        <w:rPr>
          <w:sz w:val="32"/>
          <w:szCs w:val="32"/>
          <w:u w:val="single"/>
          <w:rtl/>
        </w:rPr>
      </w:pPr>
      <w:r w:rsidRPr="00F45AAF">
        <w:rPr>
          <w:rFonts w:hint="cs"/>
          <w:sz w:val="32"/>
          <w:szCs w:val="32"/>
          <w:u w:val="single"/>
          <w:rtl/>
        </w:rPr>
        <w:lastRenderedPageBreak/>
        <w:t>אבחון נוירופסיכולוגי 60-883-01</w:t>
      </w:r>
    </w:p>
    <w:p w:rsidR="00F45AAF" w:rsidRPr="00F45AAF" w:rsidRDefault="00F45AAF" w:rsidP="00F45AAF">
      <w:pPr>
        <w:jc w:val="center"/>
        <w:rPr>
          <w:sz w:val="28"/>
          <w:szCs w:val="28"/>
          <w:rtl/>
        </w:rPr>
      </w:pPr>
      <w:r w:rsidRPr="00F45AAF">
        <w:rPr>
          <w:rFonts w:hint="cs"/>
          <w:sz w:val="28"/>
          <w:szCs w:val="28"/>
          <w:rtl/>
        </w:rPr>
        <w:t>סילבוס תש"פ</w:t>
      </w:r>
    </w:p>
    <w:p w:rsidR="00F45AAF" w:rsidRPr="00F45AAF" w:rsidRDefault="00F45AAF" w:rsidP="00F45AAF">
      <w:pPr>
        <w:rPr>
          <w:sz w:val="24"/>
          <w:szCs w:val="24"/>
          <w:rtl/>
        </w:rPr>
      </w:pPr>
      <w:r w:rsidRPr="00F45AAF">
        <w:rPr>
          <w:rFonts w:hint="cs"/>
          <w:b/>
          <w:bCs/>
          <w:sz w:val="24"/>
          <w:szCs w:val="24"/>
          <w:rtl/>
        </w:rPr>
        <w:t xml:space="preserve">שם המרצה: </w:t>
      </w:r>
      <w:r w:rsidRPr="00F45AAF">
        <w:rPr>
          <w:rFonts w:hint="cs"/>
          <w:sz w:val="24"/>
          <w:szCs w:val="24"/>
          <w:rtl/>
        </w:rPr>
        <w:t>ד"ר אריאלה עילם פרופ' אלי וקיל</w:t>
      </w:r>
    </w:p>
    <w:p w:rsidR="00F45AAF" w:rsidRPr="00F45AAF" w:rsidRDefault="00F45AAF" w:rsidP="00F45AAF">
      <w:pPr>
        <w:rPr>
          <w:sz w:val="24"/>
          <w:szCs w:val="24"/>
          <w:rtl/>
        </w:rPr>
      </w:pPr>
      <w:r w:rsidRPr="00F45AAF">
        <w:rPr>
          <w:rFonts w:hint="cs"/>
          <w:b/>
          <w:bCs/>
          <w:sz w:val="24"/>
          <w:szCs w:val="24"/>
          <w:rtl/>
        </w:rPr>
        <w:t xml:space="preserve">סוג הקורס: </w:t>
      </w:r>
      <w:r w:rsidRPr="00F45AAF">
        <w:rPr>
          <w:rFonts w:hint="cs"/>
          <w:sz w:val="24"/>
          <w:szCs w:val="24"/>
          <w:rtl/>
        </w:rPr>
        <w:t>הרצאה</w:t>
      </w:r>
    </w:p>
    <w:p w:rsidR="00F45AAF" w:rsidRPr="00F45AAF" w:rsidRDefault="00F45AAF" w:rsidP="00F45AAF">
      <w:pPr>
        <w:rPr>
          <w:sz w:val="24"/>
          <w:szCs w:val="24"/>
          <w:rtl/>
        </w:rPr>
      </w:pPr>
      <w:r w:rsidRPr="00F45AAF">
        <w:rPr>
          <w:rFonts w:hint="cs"/>
          <w:b/>
          <w:bCs/>
          <w:sz w:val="24"/>
          <w:szCs w:val="24"/>
          <w:rtl/>
        </w:rPr>
        <w:t xml:space="preserve">שנת לימודים: </w:t>
      </w:r>
      <w:r w:rsidRPr="00F45AAF">
        <w:rPr>
          <w:rFonts w:hint="cs"/>
          <w:sz w:val="24"/>
          <w:szCs w:val="24"/>
          <w:rtl/>
        </w:rPr>
        <w:t>תש"פ</w:t>
      </w:r>
    </w:p>
    <w:p w:rsidR="00F45AAF" w:rsidRPr="00F45AAF" w:rsidRDefault="00F45AAF" w:rsidP="00F45AAF">
      <w:pPr>
        <w:rPr>
          <w:sz w:val="24"/>
          <w:szCs w:val="24"/>
          <w:rtl/>
        </w:rPr>
      </w:pPr>
      <w:r w:rsidRPr="00F45AAF">
        <w:rPr>
          <w:rFonts w:hint="cs"/>
          <w:b/>
          <w:bCs/>
          <w:sz w:val="24"/>
          <w:szCs w:val="24"/>
          <w:rtl/>
        </w:rPr>
        <w:t xml:space="preserve">סמסטר: </w:t>
      </w:r>
      <w:r w:rsidRPr="00F45AAF">
        <w:rPr>
          <w:rFonts w:hint="cs"/>
          <w:sz w:val="24"/>
          <w:szCs w:val="24"/>
          <w:rtl/>
        </w:rPr>
        <w:t>ב'</w:t>
      </w:r>
    </w:p>
    <w:p w:rsidR="00F45AAF" w:rsidRPr="00F45AAF" w:rsidRDefault="00F45AAF" w:rsidP="00F45AAF">
      <w:pPr>
        <w:rPr>
          <w:sz w:val="24"/>
          <w:szCs w:val="24"/>
          <w:rtl/>
        </w:rPr>
      </w:pPr>
      <w:r w:rsidRPr="00F45AAF">
        <w:rPr>
          <w:rFonts w:hint="cs"/>
          <w:b/>
          <w:bCs/>
          <w:sz w:val="24"/>
          <w:szCs w:val="24"/>
          <w:rtl/>
        </w:rPr>
        <w:t xml:space="preserve">שם הקורס באנגלית: </w:t>
      </w:r>
      <w:r w:rsidRPr="00F45AAF">
        <w:rPr>
          <w:sz w:val="24"/>
          <w:szCs w:val="24"/>
        </w:rPr>
        <w:t>Neuropsychological Assessment.</w:t>
      </w:r>
    </w:p>
    <w:p w:rsidR="00F45AAF" w:rsidRPr="00F45AAF" w:rsidRDefault="00F45AAF" w:rsidP="00F45AAF">
      <w:r w:rsidRPr="00F45AAF">
        <w:rPr>
          <w:rFonts w:hint="cs"/>
          <w:b/>
          <w:bCs/>
          <w:sz w:val="24"/>
          <w:szCs w:val="24"/>
          <w:rtl/>
        </w:rPr>
        <w:t xml:space="preserve">תיאור הקורס: </w:t>
      </w:r>
      <w:r w:rsidRPr="00F45AAF">
        <w:rPr>
          <w:rtl/>
        </w:rPr>
        <w:t>הקורס משלב חלקים תיאורטיים וחלקים מעשיים. לגבי כל אחד מההיבטים של האבחון ניתן מבא תיאורטי, לאחר מכן מוצגים כלי האבחון, טסטים הבודקים יכולות קוגניטיביות שונות. אני מדגים את ההעברה על אחד הסטודנטים ומתרגל איתם את תהליך הציינון והפענוח של הממצאים ודן איתן במשמעויות של פרופילים שונים של ביצוע. נעשות גם סימולציות של ראיון ומתן משוב. ההתקדמות מלווה בקריאה של הפרקים הרלוונטיים מהספרים המלווים את הקורס.</w:t>
      </w:r>
    </w:p>
    <w:p w:rsidR="00F45AAF" w:rsidRPr="00F45AAF" w:rsidRDefault="00F45AAF" w:rsidP="00F45AAF">
      <w:pPr>
        <w:rPr>
          <w:sz w:val="24"/>
          <w:szCs w:val="24"/>
          <w:rtl/>
        </w:rPr>
      </w:pPr>
    </w:p>
    <w:p w:rsidR="00F45AAF" w:rsidRPr="00F45AAF" w:rsidRDefault="00F45AAF" w:rsidP="00F45AAF">
      <w:pPr>
        <w:rPr>
          <w:sz w:val="24"/>
          <w:szCs w:val="24"/>
          <w:rtl/>
        </w:rPr>
      </w:pPr>
      <w:r w:rsidRPr="00F45AAF">
        <w:rPr>
          <w:sz w:val="24"/>
          <w:szCs w:val="24"/>
          <w:rtl/>
        </w:rPr>
        <w:t>בקורס אנחנו עוברים על כל השלבים בתהליך האבחון.</w:t>
      </w:r>
    </w:p>
    <w:p w:rsidR="00F45AAF" w:rsidRPr="00F45AAF" w:rsidRDefault="00F45AAF" w:rsidP="00F45AAF">
      <w:pPr>
        <w:numPr>
          <w:ilvl w:val="0"/>
          <w:numId w:val="116"/>
        </w:numPr>
        <w:rPr>
          <w:sz w:val="24"/>
          <w:szCs w:val="24"/>
          <w:rtl/>
        </w:rPr>
      </w:pPr>
      <w:r w:rsidRPr="00F45AAF">
        <w:rPr>
          <w:sz w:val="24"/>
          <w:szCs w:val="24"/>
          <w:rtl/>
        </w:rPr>
        <w:t>אינטייק – ראיון המאובחן ובני משפחתו, ואיסוף המידע לכתיבת הרקע של המאובחן.</w:t>
      </w:r>
    </w:p>
    <w:p w:rsidR="00F45AAF" w:rsidRPr="00F45AAF" w:rsidRDefault="00F45AAF" w:rsidP="00F45AAF">
      <w:pPr>
        <w:numPr>
          <w:ilvl w:val="0"/>
          <w:numId w:val="116"/>
        </w:numPr>
        <w:rPr>
          <w:sz w:val="24"/>
          <w:szCs w:val="24"/>
          <w:rtl/>
        </w:rPr>
      </w:pPr>
      <w:r w:rsidRPr="00F45AAF">
        <w:rPr>
          <w:sz w:val="24"/>
          <w:szCs w:val="24"/>
          <w:rtl/>
        </w:rPr>
        <w:t>הופעה והתנהגות- הגדרת המוקדים עליהם ידווח בפרק זה של הדו"ח.</w:t>
      </w:r>
    </w:p>
    <w:p w:rsidR="00F45AAF" w:rsidRPr="00F45AAF" w:rsidRDefault="00F45AAF" w:rsidP="00F45AAF">
      <w:pPr>
        <w:numPr>
          <w:ilvl w:val="0"/>
          <w:numId w:val="116"/>
        </w:numPr>
        <w:rPr>
          <w:sz w:val="24"/>
          <w:szCs w:val="24"/>
          <w:rtl/>
        </w:rPr>
      </w:pPr>
      <w:r w:rsidRPr="00F45AAF">
        <w:rPr>
          <w:sz w:val="24"/>
          <w:szCs w:val="24"/>
          <w:rtl/>
        </w:rPr>
        <w:t>הערכה אישיותית.</w:t>
      </w:r>
    </w:p>
    <w:p w:rsidR="00F45AAF" w:rsidRPr="00F45AAF" w:rsidRDefault="00F45AAF" w:rsidP="00F45AAF">
      <w:pPr>
        <w:numPr>
          <w:ilvl w:val="0"/>
          <w:numId w:val="116"/>
        </w:numPr>
        <w:rPr>
          <w:sz w:val="24"/>
          <w:szCs w:val="24"/>
          <w:rtl/>
        </w:rPr>
      </w:pPr>
      <w:r w:rsidRPr="00F45AAF">
        <w:rPr>
          <w:sz w:val="24"/>
          <w:szCs w:val="24"/>
          <w:rtl/>
        </w:rPr>
        <w:t>הערכה קוגניטיבית – הכוללת לימוד טסטים לבדיקת תהליכי קשב, תהליכי עיבוד מידע תפיסתי, תהליכי זיכרון ולמידה, ותפקודים פרונטאליים – פונקציות אקזקוטיביות.</w:t>
      </w:r>
    </w:p>
    <w:p w:rsidR="00F45AAF" w:rsidRPr="00F45AAF" w:rsidRDefault="00F45AAF" w:rsidP="00F45AAF">
      <w:pPr>
        <w:numPr>
          <w:ilvl w:val="0"/>
          <w:numId w:val="116"/>
        </w:numPr>
        <w:rPr>
          <w:sz w:val="24"/>
          <w:szCs w:val="24"/>
          <w:rtl/>
        </w:rPr>
      </w:pPr>
      <w:r w:rsidRPr="00F45AAF">
        <w:rPr>
          <w:sz w:val="24"/>
          <w:szCs w:val="24"/>
          <w:rtl/>
        </w:rPr>
        <w:t>הערכת הפרעות קשב וריכוז (</w:t>
      </w:r>
      <w:r w:rsidRPr="00F45AAF">
        <w:rPr>
          <w:sz w:val="24"/>
          <w:szCs w:val="24"/>
        </w:rPr>
        <w:t>ADHD</w:t>
      </w:r>
      <w:r w:rsidRPr="00F45AAF">
        <w:rPr>
          <w:sz w:val="24"/>
          <w:szCs w:val="24"/>
          <w:rtl/>
        </w:rPr>
        <w:t>) והפרעות פסיכיאטריות.</w:t>
      </w:r>
    </w:p>
    <w:p w:rsidR="00F45AAF" w:rsidRPr="00F45AAF" w:rsidRDefault="00F45AAF" w:rsidP="00F45AAF">
      <w:pPr>
        <w:numPr>
          <w:ilvl w:val="0"/>
          <w:numId w:val="116"/>
        </w:numPr>
        <w:rPr>
          <w:sz w:val="24"/>
          <w:szCs w:val="24"/>
          <w:rtl/>
        </w:rPr>
      </w:pPr>
      <w:r w:rsidRPr="00F45AAF">
        <w:rPr>
          <w:sz w:val="24"/>
          <w:szCs w:val="24"/>
          <w:rtl/>
        </w:rPr>
        <w:t>היבטים מוטיבציוניים ואבחנה מבדלת.</w:t>
      </w:r>
    </w:p>
    <w:p w:rsidR="00F45AAF" w:rsidRPr="00F45AAF" w:rsidRDefault="00F45AAF" w:rsidP="00F45AAF">
      <w:pPr>
        <w:numPr>
          <w:ilvl w:val="0"/>
          <w:numId w:val="116"/>
        </w:numPr>
        <w:rPr>
          <w:sz w:val="24"/>
          <w:szCs w:val="24"/>
          <w:rtl/>
        </w:rPr>
      </w:pPr>
      <w:r w:rsidRPr="00F45AAF">
        <w:rPr>
          <w:sz w:val="24"/>
          <w:szCs w:val="24"/>
          <w:rtl/>
        </w:rPr>
        <w:t>אינטגרציה של הממצאים והפקת מסקנות והמלצות שיקומיות.</w:t>
      </w:r>
    </w:p>
    <w:p w:rsidR="00F45AAF" w:rsidRPr="00F45AAF" w:rsidRDefault="00F45AAF" w:rsidP="00F45AAF">
      <w:pPr>
        <w:numPr>
          <w:ilvl w:val="0"/>
          <w:numId w:val="116"/>
        </w:numPr>
        <w:rPr>
          <w:sz w:val="24"/>
          <w:szCs w:val="24"/>
          <w:rtl/>
        </w:rPr>
      </w:pPr>
      <w:r w:rsidRPr="00F45AAF">
        <w:rPr>
          <w:sz w:val="24"/>
          <w:szCs w:val="24"/>
          <w:rtl/>
        </w:rPr>
        <w:t>פגישת סיכום עם המאובחן ובני משפחתו.</w:t>
      </w:r>
    </w:p>
    <w:p w:rsidR="00F45AAF" w:rsidRPr="00F45AAF" w:rsidRDefault="00F45AAF" w:rsidP="00F45AAF">
      <w:pPr>
        <w:numPr>
          <w:ilvl w:val="0"/>
          <w:numId w:val="116"/>
        </w:numPr>
        <w:rPr>
          <w:sz w:val="24"/>
          <w:szCs w:val="24"/>
          <w:rtl/>
        </w:rPr>
      </w:pPr>
      <w:r w:rsidRPr="00F45AAF">
        <w:rPr>
          <w:sz w:val="24"/>
          <w:szCs w:val="24"/>
          <w:rtl/>
        </w:rPr>
        <w:t>כתיבת דו"ח. </w:t>
      </w:r>
    </w:p>
    <w:p w:rsidR="00F45AAF" w:rsidRPr="00F45AAF" w:rsidRDefault="00F45AAF" w:rsidP="00F45AAF">
      <w:pPr>
        <w:rPr>
          <w:sz w:val="24"/>
          <w:szCs w:val="24"/>
          <w:rtl/>
        </w:rPr>
      </w:pPr>
      <w:r w:rsidRPr="00F45AAF">
        <w:rPr>
          <w:rFonts w:hint="cs"/>
          <w:b/>
          <w:bCs/>
          <w:sz w:val="24"/>
          <w:szCs w:val="24"/>
          <w:rtl/>
        </w:rPr>
        <w:t xml:space="preserve">מטרות הקורס\תוצרי למידה: </w:t>
      </w:r>
      <w:r w:rsidRPr="00F45AAF">
        <w:rPr>
          <w:sz w:val="24"/>
          <w:szCs w:val="24"/>
          <w:rtl/>
        </w:rPr>
        <w:t>להכשיר את הסטודנטים לערוך אבחון נוירופסיכולוגי במלואו להעביר, לציינן ולפרש סוללת מבחנים הבודקים מגוון יכולות קוגניטיביות. ובסופו להגיש דו"ח אבחון עם אבחנה לגבי מאפייני הליקויים הקוגניטיביים והמלצות שיקומיות</w:t>
      </w:r>
      <w:r w:rsidRPr="00F45AAF">
        <w:rPr>
          <w:sz w:val="24"/>
          <w:szCs w:val="24"/>
        </w:rPr>
        <w:t>.</w:t>
      </w:r>
    </w:p>
    <w:p w:rsidR="00F45AAF" w:rsidRPr="00F45AAF" w:rsidRDefault="00F45AAF" w:rsidP="00F45AAF">
      <w:pPr>
        <w:rPr>
          <w:sz w:val="24"/>
          <w:szCs w:val="24"/>
          <w:rtl/>
        </w:rPr>
      </w:pPr>
      <w:r w:rsidRPr="00F45AAF">
        <w:rPr>
          <w:rFonts w:hint="cs"/>
          <w:b/>
          <w:bCs/>
          <w:sz w:val="24"/>
          <w:szCs w:val="24"/>
          <w:rtl/>
        </w:rPr>
        <w:t xml:space="preserve">דרישות קדם: </w:t>
      </w:r>
      <w:r w:rsidRPr="00F45AAF">
        <w:rPr>
          <w:sz w:val="24"/>
          <w:szCs w:val="24"/>
          <w:rtl/>
        </w:rPr>
        <w:t>סיום חובות סמסטר א בקורס אבחון נוירופסיכולוגי</w:t>
      </w:r>
      <w:r w:rsidRPr="00F45AAF">
        <w:rPr>
          <w:sz w:val="24"/>
          <w:szCs w:val="24"/>
        </w:rPr>
        <w:t>.</w:t>
      </w:r>
    </w:p>
    <w:p w:rsidR="00F45AAF" w:rsidRPr="00F45AAF" w:rsidRDefault="00F45AAF" w:rsidP="00F45AAF">
      <w:pPr>
        <w:rPr>
          <w:sz w:val="24"/>
          <w:szCs w:val="24"/>
          <w:rtl/>
        </w:rPr>
      </w:pPr>
      <w:r w:rsidRPr="00F45AAF">
        <w:rPr>
          <w:rFonts w:hint="cs"/>
          <w:b/>
          <w:bCs/>
          <w:sz w:val="24"/>
          <w:szCs w:val="24"/>
          <w:rtl/>
        </w:rPr>
        <w:t xml:space="preserve">חובות\דרישות\מטלות: </w:t>
      </w:r>
      <w:r w:rsidRPr="00F45AAF">
        <w:rPr>
          <w:sz w:val="24"/>
          <w:szCs w:val="24"/>
          <w:rtl/>
        </w:rPr>
        <w:t xml:space="preserve">במהלך הקורס הסטודנטים מקבלים מספר משימות (כ 2 בכל סמסטר) למשל לכתוב דו"ח על אינטייק שנעשה כסימולציה בכיתה, או העברת מבחנים של חלקים שונים של סוללת האבחון ודווח על אותו פרק. על עבודות אלו הם מקבלים משוב (ללא ציון) ולעיתים מתבקשים להגיש לי דו"ח מתוקן. המטלה המסכמת היא להעביר את כל </w:t>
      </w:r>
      <w:r w:rsidRPr="00F45AAF">
        <w:rPr>
          <w:sz w:val="24"/>
          <w:szCs w:val="24"/>
          <w:rtl/>
        </w:rPr>
        <w:lastRenderedPageBreak/>
        <w:t>סוללת האבחון על אדם (שאני מאשר) שניזקק לאבחון נוירופסיכולוגי (מתוך המסגרות שעושים פרקטיקום או שאני מוצא להם אנשים מתאימים על בסיס הקשרים האישיים שלי עם מסגרות שונות</w:t>
      </w:r>
      <w:r w:rsidRPr="00F45AAF">
        <w:rPr>
          <w:sz w:val="24"/>
          <w:szCs w:val="24"/>
        </w:rPr>
        <w:t>). </w:t>
      </w:r>
    </w:p>
    <w:p w:rsidR="00F45AAF" w:rsidRPr="00F45AAF" w:rsidRDefault="00F45AAF" w:rsidP="00F45AAF">
      <w:pPr>
        <w:rPr>
          <w:sz w:val="24"/>
          <w:szCs w:val="24"/>
          <w:rtl/>
        </w:rPr>
      </w:pPr>
      <w:r w:rsidRPr="00F45AAF">
        <w:rPr>
          <w:rFonts w:hint="cs"/>
          <w:b/>
          <w:bCs/>
          <w:sz w:val="24"/>
          <w:szCs w:val="24"/>
          <w:rtl/>
        </w:rPr>
        <w:t xml:space="preserve">מרכיבי הציון הסופי: </w:t>
      </w:r>
      <w:r w:rsidRPr="00F45AAF">
        <w:rPr>
          <w:sz w:val="24"/>
          <w:szCs w:val="24"/>
          <w:rtl/>
        </w:rPr>
        <w:t>הציון נקבע על בסיס הגשת המטלות במהלך הקורס ועל בסיס הדו"ח שנכתב באבחון המסכם</w:t>
      </w:r>
      <w:r w:rsidRPr="00F45AAF">
        <w:rPr>
          <w:sz w:val="24"/>
          <w:szCs w:val="24"/>
        </w:rPr>
        <w:t>.</w:t>
      </w:r>
    </w:p>
    <w:p w:rsidR="00F45AAF" w:rsidRPr="00F45AAF" w:rsidRDefault="00F45AAF" w:rsidP="00F45AAF">
      <w:pPr>
        <w:rPr>
          <w:sz w:val="24"/>
          <w:szCs w:val="24"/>
          <w:rtl/>
        </w:rPr>
      </w:pPr>
      <w:r w:rsidRPr="00F45AAF">
        <w:rPr>
          <w:rFonts w:hint="cs"/>
          <w:b/>
          <w:bCs/>
          <w:sz w:val="24"/>
          <w:szCs w:val="24"/>
          <w:rtl/>
        </w:rPr>
        <w:t xml:space="preserve">ביבליוגרפיה: </w:t>
      </w:r>
    </w:p>
    <w:p w:rsidR="00F45AAF" w:rsidRPr="00F45AAF" w:rsidRDefault="00F45AAF" w:rsidP="00F45AAF">
      <w:pPr>
        <w:rPr>
          <w:sz w:val="24"/>
          <w:szCs w:val="24"/>
        </w:rPr>
      </w:pPr>
      <w:r w:rsidRPr="00F45AAF">
        <w:rPr>
          <w:sz w:val="24"/>
          <w:szCs w:val="24"/>
        </w:rPr>
        <w:t xml:space="preserve">1. Lezak, M.D. (1995). </w:t>
      </w:r>
      <w:r w:rsidRPr="00F45AAF">
        <w:rPr>
          <w:i/>
          <w:iCs/>
          <w:sz w:val="24"/>
          <w:szCs w:val="24"/>
        </w:rPr>
        <w:t>Neuropsychological assessment, 3rd ed</w:t>
      </w:r>
      <w:r w:rsidRPr="00F45AAF">
        <w:rPr>
          <w:sz w:val="24"/>
          <w:szCs w:val="24"/>
        </w:rPr>
        <w:t>ition. New York: Oxford University Press.</w:t>
      </w:r>
    </w:p>
    <w:p w:rsidR="00F45AAF" w:rsidRPr="00F45AAF" w:rsidRDefault="00F45AAF" w:rsidP="00F45AAF">
      <w:pPr>
        <w:rPr>
          <w:sz w:val="24"/>
          <w:szCs w:val="24"/>
        </w:rPr>
      </w:pPr>
      <w:r w:rsidRPr="00F45AAF">
        <w:rPr>
          <w:sz w:val="24"/>
          <w:szCs w:val="24"/>
        </w:rPr>
        <w:t xml:space="preserve">2. Spreen, O., &amp; Strauss, E. (1998). </w:t>
      </w:r>
      <w:r w:rsidRPr="00F45AAF">
        <w:rPr>
          <w:i/>
          <w:iCs/>
          <w:sz w:val="24"/>
          <w:szCs w:val="24"/>
        </w:rPr>
        <w:t>A compendium of neuropsychological tests: Administration, norms, and commentary. 2ed edition.</w:t>
      </w:r>
      <w:r w:rsidRPr="00F45AAF">
        <w:rPr>
          <w:sz w:val="24"/>
          <w:szCs w:val="24"/>
        </w:rPr>
        <w:t xml:space="preserve"> New York: Oxford University Press.</w:t>
      </w:r>
    </w:p>
    <w:p w:rsidR="00F45AAF" w:rsidRPr="00F45AAF" w:rsidRDefault="00F45AAF" w:rsidP="00F45AAF">
      <w:pPr>
        <w:rPr>
          <w:sz w:val="24"/>
          <w:szCs w:val="24"/>
        </w:rPr>
      </w:pPr>
      <w:r w:rsidRPr="00F45AAF">
        <w:rPr>
          <w:sz w:val="24"/>
          <w:szCs w:val="24"/>
        </w:rPr>
        <w:t xml:space="preserve">3. Vakil, E. (2012). Neuropsychological assessment: Principles, rationale, and challenges. </w:t>
      </w:r>
      <w:r w:rsidRPr="00F45AAF">
        <w:rPr>
          <w:i/>
          <w:iCs/>
          <w:sz w:val="24"/>
          <w:szCs w:val="24"/>
        </w:rPr>
        <w:t>Journal of Clinical and Experimental Neuropsychology, 34,</w:t>
      </w:r>
      <w:r w:rsidRPr="00F45AAF">
        <w:rPr>
          <w:sz w:val="24"/>
          <w:szCs w:val="24"/>
        </w:rPr>
        <w:t xml:space="preserve"> 135-150.</w:t>
      </w:r>
    </w:p>
    <w:p w:rsidR="00F45AAF" w:rsidRPr="00F45AAF" w:rsidRDefault="00F45AAF" w:rsidP="00F45AAF">
      <w:pPr>
        <w:rPr>
          <w:sz w:val="24"/>
          <w:szCs w:val="24"/>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Pr="00F45AAF" w:rsidRDefault="00F45AAF" w:rsidP="00F45AAF">
      <w:pPr>
        <w:jc w:val="center"/>
        <w:rPr>
          <w:sz w:val="32"/>
          <w:szCs w:val="32"/>
          <w:u w:val="single"/>
          <w:rtl/>
        </w:rPr>
      </w:pPr>
      <w:r w:rsidRPr="00F45AAF">
        <w:rPr>
          <w:rFonts w:hint="cs"/>
          <w:sz w:val="32"/>
          <w:szCs w:val="32"/>
          <w:u w:val="single"/>
          <w:rtl/>
        </w:rPr>
        <w:lastRenderedPageBreak/>
        <w:t>מבוא לנוירופסיכולוגיה שיקומית 60-884-01</w:t>
      </w:r>
    </w:p>
    <w:p w:rsidR="00F45AAF" w:rsidRPr="00F45AAF" w:rsidRDefault="00F45AAF" w:rsidP="00F45AAF">
      <w:pPr>
        <w:jc w:val="center"/>
        <w:rPr>
          <w:sz w:val="28"/>
          <w:szCs w:val="28"/>
          <w:rtl/>
        </w:rPr>
      </w:pPr>
      <w:r w:rsidRPr="00F45AAF">
        <w:rPr>
          <w:rFonts w:hint="cs"/>
          <w:sz w:val="28"/>
          <w:szCs w:val="28"/>
          <w:rtl/>
        </w:rPr>
        <w:t>סילבוס תש"פ</w:t>
      </w:r>
    </w:p>
    <w:p w:rsidR="00F45AAF" w:rsidRPr="00F45AAF" w:rsidRDefault="00F45AAF" w:rsidP="00F45AAF">
      <w:pPr>
        <w:rPr>
          <w:sz w:val="24"/>
          <w:szCs w:val="24"/>
          <w:rtl/>
        </w:rPr>
      </w:pPr>
      <w:r w:rsidRPr="00F45AAF">
        <w:rPr>
          <w:rFonts w:hint="cs"/>
          <w:b/>
          <w:bCs/>
          <w:sz w:val="24"/>
          <w:szCs w:val="24"/>
          <w:rtl/>
        </w:rPr>
        <w:t xml:space="preserve">שם המרצה: </w:t>
      </w:r>
      <w:r w:rsidRPr="00F45AAF">
        <w:rPr>
          <w:rFonts w:hint="cs"/>
          <w:sz w:val="24"/>
          <w:szCs w:val="24"/>
          <w:rtl/>
        </w:rPr>
        <w:t>פרופ' אלי וקיל</w:t>
      </w:r>
    </w:p>
    <w:p w:rsidR="00F45AAF" w:rsidRPr="00F45AAF" w:rsidRDefault="00F45AAF" w:rsidP="00F45AAF">
      <w:pPr>
        <w:rPr>
          <w:sz w:val="24"/>
          <w:szCs w:val="24"/>
          <w:rtl/>
        </w:rPr>
      </w:pPr>
      <w:r w:rsidRPr="00F45AAF">
        <w:rPr>
          <w:rFonts w:hint="cs"/>
          <w:b/>
          <w:bCs/>
          <w:sz w:val="24"/>
          <w:szCs w:val="24"/>
          <w:rtl/>
        </w:rPr>
        <w:t xml:space="preserve">סוג הקורס: </w:t>
      </w:r>
      <w:r w:rsidRPr="00F45AAF">
        <w:rPr>
          <w:rFonts w:hint="cs"/>
          <w:sz w:val="24"/>
          <w:szCs w:val="24"/>
          <w:rtl/>
        </w:rPr>
        <w:t>הרצאה</w:t>
      </w:r>
    </w:p>
    <w:p w:rsidR="00F45AAF" w:rsidRPr="00F45AAF" w:rsidRDefault="00F45AAF" w:rsidP="00F45AAF">
      <w:pPr>
        <w:rPr>
          <w:sz w:val="24"/>
          <w:szCs w:val="24"/>
          <w:rtl/>
        </w:rPr>
      </w:pPr>
      <w:r w:rsidRPr="00F45AAF">
        <w:rPr>
          <w:rFonts w:hint="cs"/>
          <w:b/>
          <w:bCs/>
          <w:sz w:val="24"/>
          <w:szCs w:val="24"/>
          <w:rtl/>
        </w:rPr>
        <w:t xml:space="preserve">שנת לימודים: </w:t>
      </w:r>
      <w:r w:rsidRPr="00F45AAF">
        <w:rPr>
          <w:rFonts w:hint="cs"/>
          <w:sz w:val="24"/>
          <w:szCs w:val="24"/>
          <w:rtl/>
        </w:rPr>
        <w:t>תש"פ</w:t>
      </w:r>
    </w:p>
    <w:p w:rsidR="00F45AAF" w:rsidRPr="00F45AAF" w:rsidRDefault="00F45AAF" w:rsidP="00F45AAF">
      <w:pPr>
        <w:rPr>
          <w:sz w:val="24"/>
          <w:szCs w:val="24"/>
          <w:rtl/>
        </w:rPr>
      </w:pPr>
      <w:r w:rsidRPr="00F45AAF">
        <w:rPr>
          <w:rFonts w:hint="cs"/>
          <w:b/>
          <w:bCs/>
          <w:sz w:val="24"/>
          <w:szCs w:val="24"/>
          <w:rtl/>
        </w:rPr>
        <w:t xml:space="preserve">סמסטר: </w:t>
      </w:r>
      <w:r w:rsidRPr="00F45AAF">
        <w:rPr>
          <w:rFonts w:hint="cs"/>
          <w:sz w:val="24"/>
          <w:szCs w:val="24"/>
          <w:rtl/>
        </w:rPr>
        <w:t>א'</w:t>
      </w:r>
    </w:p>
    <w:p w:rsidR="00F45AAF" w:rsidRPr="00F45AAF" w:rsidRDefault="00F45AAF" w:rsidP="00F45AAF">
      <w:pPr>
        <w:rPr>
          <w:sz w:val="24"/>
          <w:szCs w:val="24"/>
          <w:rtl/>
        </w:rPr>
      </w:pPr>
      <w:r w:rsidRPr="00F45AAF">
        <w:rPr>
          <w:rFonts w:hint="cs"/>
          <w:b/>
          <w:bCs/>
          <w:sz w:val="24"/>
          <w:szCs w:val="24"/>
          <w:rtl/>
        </w:rPr>
        <w:t xml:space="preserve">שם הקורס באנגלית: </w:t>
      </w:r>
      <w:r w:rsidRPr="00F45AAF">
        <w:rPr>
          <w:rFonts w:hint="cs"/>
          <w:sz w:val="24"/>
          <w:szCs w:val="24"/>
          <w:rtl/>
        </w:rPr>
        <w:t>אין</w:t>
      </w:r>
    </w:p>
    <w:p w:rsidR="00F45AAF" w:rsidRPr="00F45AAF" w:rsidRDefault="00F45AAF" w:rsidP="00F45AAF">
      <w:pPr>
        <w:rPr>
          <w:sz w:val="24"/>
          <w:szCs w:val="24"/>
          <w:rtl/>
        </w:rPr>
      </w:pPr>
      <w:r w:rsidRPr="00F45AAF">
        <w:rPr>
          <w:rFonts w:hint="cs"/>
          <w:b/>
          <w:bCs/>
          <w:sz w:val="24"/>
          <w:szCs w:val="24"/>
          <w:rtl/>
        </w:rPr>
        <w:t xml:space="preserve">תיאור הקורס: </w:t>
      </w:r>
    </w:p>
    <w:p w:rsidR="00F45AAF" w:rsidRPr="00F45AAF" w:rsidRDefault="00F45AAF" w:rsidP="00F45AAF">
      <w:pPr>
        <w:rPr>
          <w:sz w:val="24"/>
          <w:szCs w:val="24"/>
        </w:rPr>
      </w:pPr>
      <w:r w:rsidRPr="00F45AAF">
        <w:rPr>
          <w:sz w:val="24"/>
          <w:szCs w:val="24"/>
          <w:rtl/>
        </w:rPr>
        <w:t>מבא- נוירואנאטומיה</w:t>
      </w:r>
      <w:r w:rsidRPr="00F45AAF">
        <w:rPr>
          <w:sz w:val="24"/>
          <w:szCs w:val="24"/>
        </w:rPr>
        <w:t xml:space="preserve"> ?</w:t>
      </w:r>
    </w:p>
    <w:p w:rsidR="00F45AAF" w:rsidRPr="00F45AAF" w:rsidRDefault="00F45AAF" w:rsidP="00F45AAF">
      <w:pPr>
        <w:rPr>
          <w:sz w:val="24"/>
          <w:szCs w:val="24"/>
        </w:rPr>
      </w:pPr>
      <w:r w:rsidRPr="00F45AAF">
        <w:rPr>
          <w:sz w:val="24"/>
          <w:szCs w:val="24"/>
          <w:rtl/>
        </w:rPr>
        <w:t>חקר המוח – כלים ושיטת</w:t>
      </w:r>
      <w:r w:rsidRPr="00F45AAF">
        <w:rPr>
          <w:sz w:val="24"/>
          <w:szCs w:val="24"/>
        </w:rPr>
        <w:t xml:space="preserve"> ?</w:t>
      </w:r>
    </w:p>
    <w:p w:rsidR="00F45AAF" w:rsidRPr="00F45AAF" w:rsidRDefault="00F45AAF" w:rsidP="00F45AAF">
      <w:pPr>
        <w:rPr>
          <w:sz w:val="24"/>
          <w:szCs w:val="24"/>
        </w:rPr>
      </w:pPr>
      <w:r w:rsidRPr="00F45AAF">
        <w:rPr>
          <w:sz w:val="24"/>
          <w:szCs w:val="24"/>
          <w:rtl/>
        </w:rPr>
        <w:t>המיספירות מוחיות</w:t>
      </w:r>
      <w:r w:rsidRPr="00F45AAF">
        <w:rPr>
          <w:sz w:val="24"/>
          <w:szCs w:val="24"/>
        </w:rPr>
        <w:t xml:space="preserve"> ?</w:t>
      </w:r>
    </w:p>
    <w:p w:rsidR="00F45AAF" w:rsidRPr="00F45AAF" w:rsidRDefault="00F45AAF" w:rsidP="00F45AAF">
      <w:pPr>
        <w:rPr>
          <w:sz w:val="24"/>
          <w:szCs w:val="24"/>
        </w:rPr>
      </w:pPr>
      <w:r w:rsidRPr="00F45AAF">
        <w:rPr>
          <w:sz w:val="24"/>
          <w:szCs w:val="24"/>
          <w:rtl/>
        </w:rPr>
        <w:t>תהליכי שפה והפרעות שפה )אפאזיות</w:t>
      </w:r>
      <w:r w:rsidRPr="00F45AAF">
        <w:rPr>
          <w:sz w:val="24"/>
          <w:szCs w:val="24"/>
        </w:rPr>
        <w:t>( ?</w:t>
      </w:r>
    </w:p>
    <w:p w:rsidR="00F45AAF" w:rsidRPr="00F45AAF" w:rsidRDefault="00F45AAF" w:rsidP="00F45AAF">
      <w:pPr>
        <w:rPr>
          <w:sz w:val="24"/>
          <w:szCs w:val="24"/>
        </w:rPr>
      </w:pPr>
      <w:r w:rsidRPr="00F45AAF">
        <w:rPr>
          <w:sz w:val="24"/>
          <w:szCs w:val="24"/>
          <w:rtl/>
        </w:rPr>
        <w:t>תהליכי עיבוד מידע חזותי והפרעות )אגנוזיות</w:t>
      </w:r>
      <w:r w:rsidRPr="00F45AAF">
        <w:rPr>
          <w:sz w:val="24"/>
          <w:szCs w:val="24"/>
        </w:rPr>
        <w:t>( ?</w:t>
      </w:r>
    </w:p>
    <w:p w:rsidR="00F45AAF" w:rsidRPr="00F45AAF" w:rsidRDefault="00F45AAF" w:rsidP="00F45AAF">
      <w:pPr>
        <w:rPr>
          <w:sz w:val="24"/>
          <w:szCs w:val="24"/>
        </w:rPr>
      </w:pPr>
      <w:r w:rsidRPr="00F45AAF">
        <w:rPr>
          <w:sz w:val="24"/>
          <w:szCs w:val="24"/>
          <w:rtl/>
        </w:rPr>
        <w:t>תהליכי זיכרון והפרעות זיכרון )אמנזיה</w:t>
      </w:r>
      <w:r w:rsidRPr="00F45AAF">
        <w:rPr>
          <w:sz w:val="24"/>
          <w:szCs w:val="24"/>
        </w:rPr>
        <w:t>( ?</w:t>
      </w:r>
    </w:p>
    <w:p w:rsidR="00F45AAF" w:rsidRPr="00F45AAF" w:rsidRDefault="00F45AAF" w:rsidP="00F45AAF">
      <w:pPr>
        <w:rPr>
          <w:sz w:val="24"/>
          <w:szCs w:val="24"/>
        </w:rPr>
      </w:pPr>
      <w:r w:rsidRPr="00F45AAF">
        <w:rPr>
          <w:sz w:val="24"/>
          <w:szCs w:val="24"/>
          <w:rtl/>
        </w:rPr>
        <w:t>תהליכים עיליים ופגיעות פרונטאליות</w:t>
      </w:r>
      <w:r w:rsidRPr="00F45AAF">
        <w:rPr>
          <w:sz w:val="24"/>
          <w:szCs w:val="24"/>
        </w:rPr>
        <w:t xml:space="preserve"> ?</w:t>
      </w:r>
    </w:p>
    <w:p w:rsidR="00F45AAF" w:rsidRPr="00F45AAF" w:rsidRDefault="00F45AAF" w:rsidP="00F45AAF">
      <w:pPr>
        <w:rPr>
          <w:sz w:val="24"/>
          <w:szCs w:val="24"/>
          <w:rtl/>
        </w:rPr>
      </w:pPr>
      <w:r w:rsidRPr="00F45AAF">
        <w:rPr>
          <w:sz w:val="24"/>
          <w:szCs w:val="24"/>
        </w:rPr>
        <w:t xml:space="preserve">)Traumatic Brain Injury - TBI( </w:t>
      </w:r>
      <w:r w:rsidRPr="00F45AAF">
        <w:rPr>
          <w:sz w:val="24"/>
          <w:szCs w:val="24"/>
          <w:rtl/>
        </w:rPr>
        <w:t>חבלות מוח נרכשות</w:t>
      </w:r>
      <w:r w:rsidRPr="00F45AAF">
        <w:rPr>
          <w:sz w:val="24"/>
          <w:szCs w:val="24"/>
        </w:rPr>
        <w:t xml:space="preserve"> ?</w:t>
      </w:r>
    </w:p>
    <w:p w:rsidR="00F45AAF" w:rsidRPr="00F45AAF" w:rsidRDefault="00F45AAF" w:rsidP="00F45AAF">
      <w:pPr>
        <w:rPr>
          <w:sz w:val="24"/>
          <w:szCs w:val="24"/>
        </w:rPr>
      </w:pPr>
      <w:r w:rsidRPr="00F45AAF">
        <w:rPr>
          <w:rFonts w:hint="cs"/>
          <w:b/>
          <w:bCs/>
          <w:sz w:val="24"/>
          <w:szCs w:val="24"/>
          <w:rtl/>
        </w:rPr>
        <w:t xml:space="preserve">מטרות הקורס\תוצרי למידה: </w:t>
      </w:r>
      <w:r w:rsidRPr="00F45AAF">
        <w:rPr>
          <w:rFonts w:hint="cs"/>
          <w:sz w:val="24"/>
          <w:szCs w:val="24"/>
          <w:rtl/>
        </w:rPr>
        <w:t>אין</w:t>
      </w:r>
    </w:p>
    <w:p w:rsidR="00F45AAF" w:rsidRPr="00F45AAF" w:rsidRDefault="00F45AAF" w:rsidP="00F45AAF">
      <w:pPr>
        <w:rPr>
          <w:sz w:val="24"/>
          <w:szCs w:val="24"/>
          <w:rtl/>
        </w:rPr>
      </w:pPr>
      <w:r w:rsidRPr="00F45AAF">
        <w:rPr>
          <w:rFonts w:hint="cs"/>
          <w:b/>
          <w:bCs/>
          <w:sz w:val="24"/>
          <w:szCs w:val="24"/>
          <w:rtl/>
        </w:rPr>
        <w:t xml:space="preserve">דרישות קדם: </w:t>
      </w:r>
      <w:r w:rsidRPr="00F45AAF">
        <w:rPr>
          <w:rFonts w:hint="cs"/>
          <w:sz w:val="24"/>
          <w:szCs w:val="24"/>
          <w:rtl/>
        </w:rPr>
        <w:t>אין</w:t>
      </w:r>
    </w:p>
    <w:p w:rsidR="00F45AAF" w:rsidRPr="00F45AAF" w:rsidRDefault="00F45AAF" w:rsidP="00F45AAF">
      <w:pPr>
        <w:rPr>
          <w:sz w:val="24"/>
          <w:szCs w:val="24"/>
          <w:rtl/>
        </w:rPr>
      </w:pPr>
      <w:r w:rsidRPr="00F45AAF">
        <w:rPr>
          <w:rFonts w:hint="cs"/>
          <w:b/>
          <w:bCs/>
          <w:sz w:val="24"/>
          <w:szCs w:val="24"/>
          <w:rtl/>
        </w:rPr>
        <w:t xml:space="preserve">חובות\דרישות\מטלות: </w:t>
      </w:r>
      <w:r w:rsidRPr="00F45AAF">
        <w:rPr>
          <w:rFonts w:hint="cs"/>
          <w:sz w:val="24"/>
          <w:szCs w:val="24"/>
          <w:rtl/>
        </w:rPr>
        <w:t>אין</w:t>
      </w:r>
    </w:p>
    <w:p w:rsidR="00F45AAF" w:rsidRPr="00F45AAF" w:rsidRDefault="00F45AAF" w:rsidP="00F45AAF">
      <w:pPr>
        <w:rPr>
          <w:sz w:val="24"/>
          <w:szCs w:val="24"/>
          <w:rtl/>
        </w:rPr>
      </w:pPr>
      <w:r w:rsidRPr="00F45AAF">
        <w:rPr>
          <w:rFonts w:hint="cs"/>
          <w:b/>
          <w:bCs/>
          <w:sz w:val="24"/>
          <w:szCs w:val="24"/>
          <w:rtl/>
        </w:rPr>
        <w:t xml:space="preserve">מרכיב הציון הסופי: </w:t>
      </w:r>
      <w:r w:rsidRPr="00F45AAF">
        <w:rPr>
          <w:rFonts w:hint="cs"/>
          <w:sz w:val="24"/>
          <w:szCs w:val="24"/>
          <w:rtl/>
        </w:rPr>
        <w:t>אין</w:t>
      </w:r>
    </w:p>
    <w:p w:rsidR="00F45AAF" w:rsidRPr="00F45AAF" w:rsidRDefault="00F45AAF" w:rsidP="00F45AAF">
      <w:pPr>
        <w:rPr>
          <w:sz w:val="24"/>
          <w:szCs w:val="24"/>
          <w:rtl/>
        </w:rPr>
      </w:pPr>
      <w:r w:rsidRPr="00F45AAF">
        <w:rPr>
          <w:rFonts w:hint="cs"/>
          <w:b/>
          <w:bCs/>
          <w:sz w:val="24"/>
          <w:szCs w:val="24"/>
          <w:rtl/>
        </w:rPr>
        <w:t xml:space="preserve">ביבליוגרפיה: </w:t>
      </w:r>
    </w:p>
    <w:p w:rsidR="00F45AAF" w:rsidRPr="00F45AAF" w:rsidRDefault="00F45AAF" w:rsidP="00F45AAF">
      <w:pPr>
        <w:rPr>
          <w:sz w:val="24"/>
          <w:szCs w:val="24"/>
        </w:rPr>
      </w:pPr>
      <w:r w:rsidRPr="00F45AAF">
        <w:rPr>
          <w:sz w:val="24"/>
          <w:szCs w:val="24"/>
          <w:rtl/>
        </w:rPr>
        <w:t>ספר הקריאה שילווה את הקורס הוא</w:t>
      </w:r>
      <w:r w:rsidRPr="00F45AAF">
        <w:rPr>
          <w:sz w:val="24"/>
          <w:szCs w:val="24"/>
        </w:rPr>
        <w:t>:</w:t>
      </w:r>
    </w:p>
    <w:p w:rsidR="00F45AAF" w:rsidRPr="00F45AAF" w:rsidRDefault="00F45AAF" w:rsidP="00F45AAF">
      <w:pPr>
        <w:rPr>
          <w:sz w:val="24"/>
          <w:szCs w:val="24"/>
        </w:rPr>
      </w:pPr>
      <w:r w:rsidRPr="00F45AAF">
        <w:rPr>
          <w:sz w:val="24"/>
          <w:szCs w:val="24"/>
        </w:rPr>
        <w:t>Heilman, K. M. &amp; Valenstein, E. (Eds.) (2012). Clinical Neuropsychology. (5th Edition) Oxford:</w:t>
      </w:r>
    </w:p>
    <w:p w:rsidR="00F45AAF" w:rsidRPr="00F45AAF" w:rsidRDefault="00F45AAF" w:rsidP="00F45AAF">
      <w:pPr>
        <w:rPr>
          <w:sz w:val="24"/>
          <w:szCs w:val="24"/>
        </w:rPr>
      </w:pPr>
      <w:r w:rsidRPr="00F45AAF">
        <w:rPr>
          <w:sz w:val="24"/>
          <w:szCs w:val="24"/>
        </w:rPr>
        <w:t>Oxford University Press.</w:t>
      </w:r>
    </w:p>
    <w:p w:rsidR="00F45AAF" w:rsidRPr="00F45AAF" w:rsidRDefault="00F45AAF" w:rsidP="00F45AAF">
      <w:pPr>
        <w:rPr>
          <w:sz w:val="24"/>
          <w:szCs w:val="24"/>
        </w:rPr>
      </w:pPr>
      <w:r w:rsidRPr="00F45AAF">
        <w:rPr>
          <w:sz w:val="24"/>
          <w:szCs w:val="24"/>
          <w:rtl/>
        </w:rPr>
        <w:t>הפרקים הרלוונטיים מתוך הספר</w:t>
      </w:r>
      <w:r w:rsidRPr="00F45AAF">
        <w:rPr>
          <w:sz w:val="24"/>
          <w:szCs w:val="24"/>
        </w:rPr>
        <w:t>:</w:t>
      </w:r>
    </w:p>
    <w:p w:rsidR="00F45AAF" w:rsidRPr="00F45AAF" w:rsidRDefault="00F45AAF" w:rsidP="00F45AAF">
      <w:pPr>
        <w:rPr>
          <w:sz w:val="24"/>
          <w:szCs w:val="24"/>
        </w:rPr>
      </w:pPr>
      <w:r w:rsidRPr="00F45AAF">
        <w:rPr>
          <w:sz w:val="24"/>
          <w:szCs w:val="24"/>
        </w:rPr>
        <w:t>? Chapter 1: Introduction (Heilman, K. M. &amp; Valenstein, E.)</w:t>
      </w:r>
    </w:p>
    <w:p w:rsidR="00F45AAF" w:rsidRPr="00F45AAF" w:rsidRDefault="00F45AAF" w:rsidP="00F45AAF">
      <w:pPr>
        <w:rPr>
          <w:sz w:val="24"/>
          <w:szCs w:val="24"/>
        </w:rPr>
      </w:pPr>
      <w:r w:rsidRPr="00F45AAF">
        <w:rPr>
          <w:sz w:val="24"/>
          <w:szCs w:val="24"/>
        </w:rPr>
        <w:t>? Chapter 2: Aphasic Syndromes (Caplan, D.)</w:t>
      </w:r>
    </w:p>
    <w:p w:rsidR="00F45AAF" w:rsidRPr="00F45AAF" w:rsidRDefault="00F45AAF" w:rsidP="00F45AAF">
      <w:pPr>
        <w:rPr>
          <w:sz w:val="24"/>
          <w:szCs w:val="24"/>
        </w:rPr>
      </w:pPr>
      <w:r w:rsidRPr="00F45AAF">
        <w:rPr>
          <w:sz w:val="24"/>
          <w:szCs w:val="24"/>
        </w:rPr>
        <w:lastRenderedPageBreak/>
        <w:t>? Chapter 7: Disorders of Visual-Spatial Perception and Cognition (Farah, M. J., &amp; Epstein,</w:t>
      </w:r>
    </w:p>
    <w:p w:rsidR="00F45AAF" w:rsidRPr="00F45AAF" w:rsidRDefault="00F45AAF" w:rsidP="00F45AAF">
      <w:pPr>
        <w:rPr>
          <w:sz w:val="24"/>
          <w:szCs w:val="24"/>
        </w:rPr>
      </w:pPr>
      <w:r w:rsidRPr="00F45AAF">
        <w:rPr>
          <w:sz w:val="24"/>
          <w:szCs w:val="24"/>
        </w:rPr>
        <w:t>R. A.) Optional</w:t>
      </w:r>
    </w:p>
    <w:p w:rsidR="00F45AAF" w:rsidRPr="00F45AAF" w:rsidRDefault="00F45AAF" w:rsidP="00F45AAF">
      <w:pPr>
        <w:rPr>
          <w:sz w:val="24"/>
          <w:szCs w:val="24"/>
        </w:rPr>
      </w:pPr>
      <w:r w:rsidRPr="00F45AAF">
        <w:rPr>
          <w:sz w:val="24"/>
          <w:szCs w:val="24"/>
        </w:rPr>
        <w:t>? Chapter 11: Agnosia (Bauer, R. M.) (238-262).</w:t>
      </w:r>
    </w:p>
    <w:p w:rsidR="00F45AAF" w:rsidRPr="00F45AAF" w:rsidRDefault="00F45AAF" w:rsidP="00F45AAF">
      <w:pPr>
        <w:rPr>
          <w:sz w:val="24"/>
          <w:szCs w:val="24"/>
        </w:rPr>
      </w:pPr>
      <w:r w:rsidRPr="00F45AAF">
        <w:rPr>
          <w:sz w:val="24"/>
          <w:szCs w:val="24"/>
        </w:rPr>
        <w:t>? Chapter 14: The Frontal Lobes (Damasio, A. R., Anderson, S. W., &amp; Tranel, D.)</w:t>
      </w:r>
    </w:p>
    <w:p w:rsidR="00F45AAF" w:rsidRPr="00F45AAF" w:rsidRDefault="00F45AAF" w:rsidP="00F45AAF">
      <w:pPr>
        <w:rPr>
          <w:sz w:val="24"/>
          <w:szCs w:val="24"/>
        </w:rPr>
      </w:pPr>
      <w:r w:rsidRPr="00F45AAF">
        <w:rPr>
          <w:sz w:val="24"/>
          <w:szCs w:val="24"/>
        </w:rPr>
        <w:t>? Chapter 16: Amnesic Disorders (Bauer, R. M., Reckess, G. Z., Kumar, A., &amp; Valenstein, E.)</w:t>
      </w:r>
    </w:p>
    <w:p w:rsidR="00F45AAF" w:rsidRPr="00F45AAF" w:rsidRDefault="00F45AAF" w:rsidP="00F45AAF">
      <w:pPr>
        <w:rPr>
          <w:sz w:val="24"/>
          <w:szCs w:val="24"/>
        </w:rPr>
      </w:pPr>
      <w:r w:rsidRPr="00F45AAF">
        <w:rPr>
          <w:sz w:val="24"/>
          <w:szCs w:val="24"/>
        </w:rPr>
        <w:t>Optional</w:t>
      </w:r>
    </w:p>
    <w:p w:rsidR="00F45AAF" w:rsidRPr="00F45AAF" w:rsidRDefault="00F45AAF" w:rsidP="00F45AAF">
      <w:pPr>
        <w:rPr>
          <w:sz w:val="24"/>
          <w:szCs w:val="24"/>
        </w:rPr>
      </w:pPr>
      <w:r w:rsidRPr="00F45AAF">
        <w:rPr>
          <w:sz w:val="24"/>
          <w:szCs w:val="24"/>
        </w:rPr>
        <w:t>Vakil, E. (2005). The Effect of Moderate to Severe Traumatic Brain Injury (TBI) on Different</w:t>
      </w:r>
    </w:p>
    <w:p w:rsidR="00F45AAF" w:rsidRPr="00F45AAF" w:rsidRDefault="00F45AAF" w:rsidP="00F45AAF">
      <w:pPr>
        <w:rPr>
          <w:sz w:val="24"/>
          <w:szCs w:val="24"/>
        </w:rPr>
      </w:pPr>
      <w:r w:rsidRPr="00F45AAF">
        <w:rPr>
          <w:sz w:val="24"/>
          <w:szCs w:val="24"/>
        </w:rPr>
        <w:t>Aspects of Memory: A Selective Review. Journal of Clinical and Experimental Neuropsychology,</w:t>
      </w:r>
    </w:p>
    <w:p w:rsidR="00F45AAF" w:rsidRPr="00F45AAF" w:rsidRDefault="00F45AAF" w:rsidP="00F45AAF">
      <w:pPr>
        <w:rPr>
          <w:sz w:val="24"/>
          <w:szCs w:val="24"/>
        </w:rPr>
      </w:pPr>
      <w:r w:rsidRPr="00F45AAF">
        <w:rPr>
          <w:sz w:val="24"/>
          <w:szCs w:val="24"/>
        </w:rPr>
        <w:t>27, 977-1021</w:t>
      </w:r>
    </w:p>
    <w:p w:rsidR="00F45AAF" w:rsidRPr="00F45AAF" w:rsidRDefault="00F45AAF" w:rsidP="00F45AAF">
      <w:pPr>
        <w:rPr>
          <w:sz w:val="24"/>
          <w:szCs w:val="24"/>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Pr="00F45AAF" w:rsidRDefault="00F45AAF" w:rsidP="00F45AAF">
      <w:pPr>
        <w:jc w:val="center"/>
        <w:rPr>
          <w:sz w:val="32"/>
          <w:szCs w:val="32"/>
          <w:u w:val="single"/>
          <w:rtl/>
        </w:rPr>
      </w:pPr>
      <w:r w:rsidRPr="00F45AAF">
        <w:rPr>
          <w:rFonts w:hint="cs"/>
          <w:sz w:val="32"/>
          <w:szCs w:val="32"/>
          <w:u w:val="single"/>
          <w:rtl/>
        </w:rPr>
        <w:lastRenderedPageBreak/>
        <w:t>תאוריות ושיטות טיפול בשיקום פסיכיאטרי 60-885-01</w:t>
      </w:r>
    </w:p>
    <w:p w:rsidR="00F45AAF" w:rsidRPr="00F45AAF" w:rsidRDefault="00F45AAF" w:rsidP="00F45AAF">
      <w:pPr>
        <w:jc w:val="center"/>
        <w:rPr>
          <w:sz w:val="28"/>
          <w:szCs w:val="28"/>
          <w:rtl/>
        </w:rPr>
      </w:pPr>
      <w:r w:rsidRPr="00F45AAF">
        <w:rPr>
          <w:rFonts w:hint="cs"/>
          <w:sz w:val="28"/>
          <w:szCs w:val="28"/>
          <w:rtl/>
        </w:rPr>
        <w:t>סילבוס תש"פ</w:t>
      </w:r>
    </w:p>
    <w:p w:rsidR="00F45AAF" w:rsidRPr="00F45AAF" w:rsidRDefault="00F45AAF" w:rsidP="00F45AAF">
      <w:pPr>
        <w:rPr>
          <w:sz w:val="24"/>
          <w:szCs w:val="24"/>
          <w:rtl/>
        </w:rPr>
      </w:pPr>
      <w:r w:rsidRPr="00F45AAF">
        <w:rPr>
          <w:rFonts w:hint="cs"/>
          <w:b/>
          <w:bCs/>
          <w:sz w:val="24"/>
          <w:szCs w:val="24"/>
          <w:rtl/>
        </w:rPr>
        <w:t xml:space="preserve">שם המרצה: </w:t>
      </w:r>
      <w:r w:rsidRPr="00F45AAF">
        <w:rPr>
          <w:rFonts w:hint="cs"/>
          <w:sz w:val="24"/>
          <w:szCs w:val="24"/>
          <w:rtl/>
        </w:rPr>
        <w:t>פרופ' אילנית חסון-אוחיון</w:t>
      </w:r>
    </w:p>
    <w:p w:rsidR="00F45AAF" w:rsidRPr="00F45AAF" w:rsidRDefault="00F45AAF" w:rsidP="00F45AAF">
      <w:pPr>
        <w:rPr>
          <w:sz w:val="24"/>
          <w:szCs w:val="24"/>
          <w:rtl/>
        </w:rPr>
      </w:pPr>
      <w:r w:rsidRPr="00F45AAF">
        <w:rPr>
          <w:rFonts w:hint="cs"/>
          <w:b/>
          <w:bCs/>
          <w:sz w:val="24"/>
          <w:szCs w:val="24"/>
          <w:rtl/>
        </w:rPr>
        <w:t xml:space="preserve">סוג הקורס: </w:t>
      </w:r>
      <w:r w:rsidRPr="00F45AAF">
        <w:rPr>
          <w:rFonts w:hint="cs"/>
          <w:sz w:val="24"/>
          <w:szCs w:val="24"/>
          <w:rtl/>
        </w:rPr>
        <w:t>בחירה</w:t>
      </w:r>
    </w:p>
    <w:p w:rsidR="00F45AAF" w:rsidRPr="00F45AAF" w:rsidRDefault="00F45AAF" w:rsidP="00F45AAF">
      <w:pPr>
        <w:rPr>
          <w:sz w:val="24"/>
          <w:szCs w:val="24"/>
          <w:rtl/>
        </w:rPr>
      </w:pPr>
      <w:r w:rsidRPr="00F45AAF">
        <w:rPr>
          <w:rFonts w:hint="cs"/>
          <w:b/>
          <w:bCs/>
          <w:sz w:val="24"/>
          <w:szCs w:val="24"/>
          <w:rtl/>
        </w:rPr>
        <w:t xml:space="preserve">שנת לימודים: </w:t>
      </w:r>
      <w:r w:rsidRPr="00F45AAF">
        <w:rPr>
          <w:rFonts w:hint="cs"/>
          <w:sz w:val="24"/>
          <w:szCs w:val="24"/>
          <w:rtl/>
        </w:rPr>
        <w:t>תש"פ</w:t>
      </w:r>
    </w:p>
    <w:p w:rsidR="00F45AAF" w:rsidRPr="00F45AAF" w:rsidRDefault="00F45AAF" w:rsidP="00F45AAF">
      <w:pPr>
        <w:rPr>
          <w:sz w:val="24"/>
          <w:szCs w:val="24"/>
          <w:rtl/>
        </w:rPr>
      </w:pPr>
      <w:r w:rsidRPr="00F45AAF">
        <w:rPr>
          <w:rFonts w:hint="cs"/>
          <w:b/>
          <w:bCs/>
          <w:sz w:val="24"/>
          <w:szCs w:val="24"/>
          <w:rtl/>
        </w:rPr>
        <w:t xml:space="preserve">סמסטר: </w:t>
      </w:r>
      <w:r w:rsidRPr="00F45AAF">
        <w:rPr>
          <w:rFonts w:hint="cs"/>
          <w:sz w:val="24"/>
          <w:szCs w:val="24"/>
          <w:rtl/>
        </w:rPr>
        <w:t>ב'</w:t>
      </w:r>
    </w:p>
    <w:p w:rsidR="00F45AAF" w:rsidRPr="00F45AAF" w:rsidRDefault="00F45AAF" w:rsidP="00F45AAF">
      <w:pPr>
        <w:rPr>
          <w:sz w:val="24"/>
          <w:szCs w:val="24"/>
          <w:rtl/>
        </w:rPr>
      </w:pPr>
      <w:r w:rsidRPr="00F45AAF">
        <w:rPr>
          <w:rFonts w:hint="cs"/>
          <w:b/>
          <w:bCs/>
          <w:sz w:val="24"/>
          <w:szCs w:val="24"/>
          <w:rtl/>
        </w:rPr>
        <w:t xml:space="preserve">שם הקורס באנגלית: </w:t>
      </w:r>
      <w:r w:rsidRPr="00F45AAF">
        <w:rPr>
          <w:rFonts w:hint="cs"/>
          <w:sz w:val="24"/>
          <w:szCs w:val="24"/>
          <w:rtl/>
        </w:rPr>
        <w:t>אין</w:t>
      </w:r>
    </w:p>
    <w:p w:rsidR="00F45AAF" w:rsidRPr="00F45AAF" w:rsidRDefault="00F45AAF" w:rsidP="00F45AAF">
      <w:pPr>
        <w:rPr>
          <w:rtl/>
        </w:rPr>
      </w:pPr>
      <w:r w:rsidRPr="00F45AAF">
        <w:rPr>
          <w:rFonts w:hint="cs"/>
          <w:b/>
          <w:bCs/>
          <w:sz w:val="24"/>
          <w:szCs w:val="24"/>
          <w:rtl/>
        </w:rPr>
        <w:t xml:space="preserve">תיאור הקורס: </w:t>
      </w:r>
      <w:r w:rsidRPr="00F45AAF">
        <w:rPr>
          <w:rtl/>
        </w:rPr>
        <w:t>הקורס עוסק בשינויים בתפיסת מחלות נפש בשנים האחרונות, בהיבטים יחודים בהתמודדות עם מחלות נפש ובמודלים טיפוליים שונים במסגרות של שיקום פסיכיאטרי.</w:t>
      </w:r>
    </w:p>
    <w:p w:rsidR="00F45AAF" w:rsidRPr="00F45AAF" w:rsidRDefault="00F45AAF" w:rsidP="00F45AAF">
      <w:pPr>
        <w:rPr>
          <w:sz w:val="24"/>
          <w:szCs w:val="24"/>
        </w:rPr>
      </w:pPr>
      <w:r w:rsidRPr="00F45AAF">
        <w:rPr>
          <w:rFonts w:hint="cs"/>
          <w:b/>
          <w:bCs/>
          <w:sz w:val="24"/>
          <w:szCs w:val="24"/>
          <w:rtl/>
        </w:rPr>
        <w:t xml:space="preserve">מטרות הקורס\תוצרי למידה: </w:t>
      </w:r>
      <w:r w:rsidRPr="00F45AAF">
        <w:rPr>
          <w:sz w:val="24"/>
          <w:szCs w:val="24"/>
          <w:rtl/>
        </w:rPr>
        <w:t>הכרת עולם התוכן של שיקום פסיכיאטרי והקנייה של כישורים פסיכולוגיים לעבודה בתחום</w:t>
      </w:r>
      <w:r w:rsidRPr="00F45AAF">
        <w:rPr>
          <w:sz w:val="24"/>
          <w:szCs w:val="24"/>
        </w:rPr>
        <w:t>.</w:t>
      </w:r>
    </w:p>
    <w:p w:rsidR="00F45AAF" w:rsidRPr="00F45AAF" w:rsidRDefault="00F45AAF" w:rsidP="00F45AAF">
      <w:pPr>
        <w:rPr>
          <w:sz w:val="24"/>
          <w:szCs w:val="24"/>
          <w:rtl/>
        </w:rPr>
      </w:pPr>
      <w:r w:rsidRPr="00F45AAF">
        <w:rPr>
          <w:rFonts w:hint="cs"/>
          <w:b/>
          <w:bCs/>
          <w:sz w:val="24"/>
          <w:szCs w:val="24"/>
          <w:rtl/>
        </w:rPr>
        <w:t xml:space="preserve">דרישות קדם: </w:t>
      </w:r>
    </w:p>
    <w:p w:rsidR="00F45AAF" w:rsidRPr="00F45AAF" w:rsidRDefault="00F45AAF" w:rsidP="00F45AAF">
      <w:pPr>
        <w:rPr>
          <w:sz w:val="24"/>
          <w:szCs w:val="24"/>
        </w:rPr>
      </w:pPr>
      <w:r w:rsidRPr="00F45AAF">
        <w:rPr>
          <w:sz w:val="24"/>
          <w:szCs w:val="24"/>
          <w:rtl/>
        </w:rPr>
        <w:t>תואר ראשון בפסיכולוגיה</w:t>
      </w:r>
      <w:r w:rsidRPr="00F45AAF">
        <w:rPr>
          <w:sz w:val="24"/>
          <w:szCs w:val="24"/>
        </w:rPr>
        <w:t>.</w:t>
      </w:r>
    </w:p>
    <w:p w:rsidR="00F45AAF" w:rsidRPr="00F45AAF" w:rsidRDefault="00F45AAF" w:rsidP="00F45AAF">
      <w:pPr>
        <w:rPr>
          <w:sz w:val="24"/>
          <w:szCs w:val="24"/>
        </w:rPr>
      </w:pPr>
      <w:r w:rsidRPr="00F45AAF">
        <w:rPr>
          <w:sz w:val="24"/>
          <w:szCs w:val="24"/>
          <w:rtl/>
        </w:rPr>
        <w:t>לימודים באחת מהמגמות הקליניות</w:t>
      </w:r>
      <w:r w:rsidRPr="00F45AAF">
        <w:rPr>
          <w:sz w:val="24"/>
          <w:szCs w:val="24"/>
        </w:rPr>
        <w:t>.</w:t>
      </w:r>
    </w:p>
    <w:p w:rsidR="00F45AAF" w:rsidRPr="00F45AAF" w:rsidRDefault="00F45AAF" w:rsidP="00F45AAF">
      <w:pPr>
        <w:rPr>
          <w:sz w:val="24"/>
          <w:szCs w:val="24"/>
          <w:rtl/>
        </w:rPr>
      </w:pPr>
      <w:r w:rsidRPr="00F45AAF">
        <w:rPr>
          <w:rFonts w:hint="cs"/>
          <w:b/>
          <w:bCs/>
          <w:sz w:val="24"/>
          <w:szCs w:val="24"/>
          <w:rtl/>
        </w:rPr>
        <w:t xml:space="preserve">חובות\דרישות\מטלות: </w:t>
      </w:r>
      <w:r w:rsidRPr="00F45AAF">
        <w:rPr>
          <w:sz w:val="24"/>
          <w:szCs w:val="24"/>
          <w:rtl/>
        </w:rPr>
        <w:t>נוכחות, השתתפות אקטיבית בשעורים, קריאה, עבודת סיום</w:t>
      </w:r>
      <w:r w:rsidRPr="00F45AAF">
        <w:rPr>
          <w:sz w:val="24"/>
          <w:szCs w:val="24"/>
        </w:rPr>
        <w:t>.</w:t>
      </w:r>
    </w:p>
    <w:p w:rsidR="00F45AAF" w:rsidRPr="00F45AAF" w:rsidRDefault="00F45AAF" w:rsidP="00F45AAF">
      <w:pPr>
        <w:rPr>
          <w:sz w:val="24"/>
          <w:szCs w:val="24"/>
          <w:rtl/>
        </w:rPr>
      </w:pPr>
      <w:r w:rsidRPr="00F45AAF">
        <w:rPr>
          <w:rFonts w:hint="cs"/>
          <w:b/>
          <w:bCs/>
          <w:sz w:val="24"/>
          <w:szCs w:val="24"/>
          <w:rtl/>
        </w:rPr>
        <w:t xml:space="preserve">מרכיבי הציון הסופי: </w:t>
      </w:r>
      <w:r w:rsidRPr="00F45AAF">
        <w:rPr>
          <w:sz w:val="24"/>
          <w:szCs w:val="24"/>
          <w:rtl/>
        </w:rPr>
        <w:t>השתתפות ועבודה מסכמת</w:t>
      </w:r>
    </w:p>
    <w:p w:rsidR="00F45AAF" w:rsidRPr="00F45AAF" w:rsidRDefault="00F45AAF" w:rsidP="00F45AAF">
      <w:pPr>
        <w:rPr>
          <w:sz w:val="24"/>
          <w:szCs w:val="24"/>
          <w:rtl/>
        </w:rPr>
      </w:pPr>
      <w:r w:rsidRPr="00F45AAF">
        <w:rPr>
          <w:rFonts w:hint="cs"/>
          <w:b/>
          <w:bCs/>
          <w:sz w:val="24"/>
          <w:szCs w:val="24"/>
          <w:rtl/>
        </w:rPr>
        <w:t xml:space="preserve">ביבליוגרפיה: </w:t>
      </w:r>
    </w:p>
    <w:p w:rsidR="00F45AAF" w:rsidRPr="00F45AAF" w:rsidRDefault="00F45AAF" w:rsidP="00F45AAF">
      <w:pPr>
        <w:rPr>
          <w:sz w:val="24"/>
          <w:szCs w:val="24"/>
        </w:rPr>
      </w:pPr>
      <w:r w:rsidRPr="00F45AAF">
        <w:rPr>
          <w:b/>
          <w:bCs/>
          <w:sz w:val="24"/>
          <w:szCs w:val="24"/>
          <w:u w:val="single"/>
          <w:rtl/>
        </w:rPr>
        <w:t>תוכנית הקורס ורשימת קריאה</w:t>
      </w:r>
    </w:p>
    <w:p w:rsidR="00F45AAF" w:rsidRPr="00F45AAF" w:rsidRDefault="00F45AAF" w:rsidP="00F45AAF">
      <w:pPr>
        <w:rPr>
          <w:sz w:val="24"/>
          <w:szCs w:val="24"/>
          <w:rtl/>
        </w:rPr>
      </w:pPr>
      <w:r w:rsidRPr="00F45AAF">
        <w:rPr>
          <w:b/>
          <w:bCs/>
          <w:sz w:val="24"/>
          <w:szCs w:val="24"/>
          <w:u w:val="single"/>
          <w:rtl/>
        </w:rPr>
        <w:t>1. מבוא לשיקום פסיכיאטרי: מושג ההחלמה ועקרונות בסיסיים</w:t>
      </w:r>
    </w:p>
    <w:p w:rsidR="00F45AAF" w:rsidRPr="00F45AAF" w:rsidRDefault="00F45AAF" w:rsidP="00F45AAF">
      <w:pPr>
        <w:rPr>
          <w:sz w:val="24"/>
          <w:szCs w:val="24"/>
          <w:rtl/>
        </w:rPr>
      </w:pPr>
      <w:r w:rsidRPr="00F45AAF">
        <w:rPr>
          <w:sz w:val="24"/>
          <w:szCs w:val="24"/>
          <w:rtl/>
        </w:rPr>
        <w:t xml:space="preserve">*רועה, ד., צ'ופרה, מ., חסון-אוחיון, א., שור, ש., לכמן, מ., ורודניק, א. (2005). התפתחויות מחקריות והמשגתיות באשר להפרעות נפשיות קשות והשלכותיהן על תחום השיקום הפסיכיאטרי. חברה ורווחה, כה, 2, 207-222. </w:t>
      </w:r>
    </w:p>
    <w:p w:rsidR="00F45AAF" w:rsidRPr="00F45AAF" w:rsidRDefault="00F45AAF" w:rsidP="00F45AAF">
      <w:pPr>
        <w:rPr>
          <w:sz w:val="24"/>
          <w:szCs w:val="24"/>
          <w:rtl/>
        </w:rPr>
      </w:pPr>
    </w:p>
    <w:p w:rsidR="00F45AAF" w:rsidRPr="00F45AAF" w:rsidRDefault="00F45AAF" w:rsidP="00F45AAF">
      <w:pPr>
        <w:rPr>
          <w:sz w:val="24"/>
          <w:szCs w:val="24"/>
        </w:rPr>
      </w:pPr>
      <w:r w:rsidRPr="00F45AAF">
        <w:rPr>
          <w:sz w:val="24"/>
          <w:szCs w:val="24"/>
        </w:rPr>
        <w:t xml:space="preserve">Corrigan, P. W. (2003). Towards an integrated, structural model of psychiatric rehabilitation. </w:t>
      </w:r>
      <w:r w:rsidRPr="00F45AAF">
        <w:rPr>
          <w:i/>
          <w:iCs/>
          <w:sz w:val="24"/>
          <w:szCs w:val="24"/>
        </w:rPr>
        <w:t>Psychiatric Rehabilitation Journal</w:t>
      </w:r>
      <w:r w:rsidRPr="00F45AAF">
        <w:rPr>
          <w:sz w:val="24"/>
          <w:szCs w:val="24"/>
        </w:rPr>
        <w:t xml:space="preserve">, </w:t>
      </w:r>
      <w:r w:rsidRPr="00F45AAF">
        <w:rPr>
          <w:i/>
          <w:iCs/>
          <w:sz w:val="24"/>
          <w:szCs w:val="24"/>
        </w:rPr>
        <w:t>26</w:t>
      </w:r>
      <w:r w:rsidRPr="00F45AAF">
        <w:rPr>
          <w:sz w:val="24"/>
          <w:szCs w:val="24"/>
        </w:rPr>
        <w:t>(4), 346.</w:t>
      </w:r>
    </w:p>
    <w:p w:rsidR="00F45AAF" w:rsidRPr="00F45AAF" w:rsidRDefault="00F45AAF" w:rsidP="00F45AAF">
      <w:pPr>
        <w:rPr>
          <w:sz w:val="24"/>
          <w:szCs w:val="24"/>
        </w:rPr>
      </w:pPr>
    </w:p>
    <w:p w:rsidR="00F45AAF" w:rsidRPr="00F45AAF" w:rsidRDefault="00F45AAF" w:rsidP="00F45AAF">
      <w:pPr>
        <w:rPr>
          <w:sz w:val="24"/>
          <w:szCs w:val="24"/>
          <w:rtl/>
        </w:rPr>
      </w:pPr>
      <w:r w:rsidRPr="00F45AAF">
        <w:rPr>
          <w:sz w:val="24"/>
          <w:szCs w:val="24"/>
        </w:rPr>
        <w:t xml:space="preserve">Silverstein, S. M., &amp; Bellack, A. S. (2008). A scientific agenda for the concept of recovery as it applies to schizophrenia. </w:t>
      </w:r>
      <w:r w:rsidRPr="00F45AAF">
        <w:rPr>
          <w:i/>
          <w:iCs/>
          <w:sz w:val="24"/>
          <w:szCs w:val="24"/>
        </w:rPr>
        <w:t>Clinical psychology review</w:t>
      </w:r>
      <w:r w:rsidRPr="00F45AAF">
        <w:rPr>
          <w:sz w:val="24"/>
          <w:szCs w:val="24"/>
        </w:rPr>
        <w:t xml:space="preserve">, </w:t>
      </w:r>
      <w:r w:rsidRPr="00F45AAF">
        <w:rPr>
          <w:i/>
          <w:iCs/>
          <w:sz w:val="24"/>
          <w:szCs w:val="24"/>
        </w:rPr>
        <w:t>28</w:t>
      </w:r>
      <w:r w:rsidRPr="00F45AAF">
        <w:rPr>
          <w:sz w:val="24"/>
          <w:szCs w:val="24"/>
        </w:rPr>
        <w:t>(7), 1108-1124.</w:t>
      </w:r>
    </w:p>
    <w:p w:rsidR="00F45AAF" w:rsidRPr="00F45AAF" w:rsidRDefault="00F45AAF" w:rsidP="00F45AAF">
      <w:pPr>
        <w:rPr>
          <w:sz w:val="24"/>
          <w:szCs w:val="24"/>
        </w:rPr>
      </w:pPr>
    </w:p>
    <w:p w:rsidR="00F45AAF" w:rsidRPr="00F45AAF" w:rsidRDefault="00F45AAF" w:rsidP="00F45AAF">
      <w:pPr>
        <w:rPr>
          <w:sz w:val="24"/>
          <w:szCs w:val="24"/>
          <w:rtl/>
        </w:rPr>
      </w:pPr>
      <w:r w:rsidRPr="00F45AAF">
        <w:rPr>
          <w:b/>
          <w:bCs/>
          <w:sz w:val="24"/>
          <w:szCs w:val="24"/>
          <w:u w:val="single"/>
          <w:rtl/>
        </w:rPr>
        <w:t xml:space="preserve">2. תיאורי מחלה ונרטיבות בשיקום פסיכיאטרי- תפיסות מחלה שונות </w:t>
      </w:r>
    </w:p>
    <w:p w:rsidR="00F45AAF" w:rsidRPr="00F45AAF" w:rsidRDefault="00F45AAF" w:rsidP="00F45AAF">
      <w:pPr>
        <w:rPr>
          <w:sz w:val="24"/>
          <w:szCs w:val="24"/>
          <w:rtl/>
        </w:rPr>
      </w:pPr>
      <w:r w:rsidRPr="00F45AAF">
        <w:rPr>
          <w:sz w:val="24"/>
          <w:szCs w:val="24"/>
        </w:rPr>
        <w:lastRenderedPageBreak/>
        <w:t xml:space="preserve">Chadwick, P. K. (2007). Peer-professional first-person account: schizophrenia from the inside-phenomenology and the integration of causes and meanings. </w:t>
      </w:r>
      <w:r w:rsidRPr="00F45AAF">
        <w:rPr>
          <w:i/>
          <w:iCs/>
          <w:sz w:val="24"/>
          <w:szCs w:val="24"/>
        </w:rPr>
        <w:t>Schizophrenia Bulletin</w:t>
      </w:r>
      <w:r w:rsidRPr="00F45AAF">
        <w:rPr>
          <w:sz w:val="24"/>
          <w:szCs w:val="24"/>
        </w:rPr>
        <w:t xml:space="preserve">, </w:t>
      </w:r>
      <w:r w:rsidRPr="00F45AAF">
        <w:rPr>
          <w:i/>
          <w:iCs/>
          <w:sz w:val="24"/>
          <w:szCs w:val="24"/>
        </w:rPr>
        <w:t>33</w:t>
      </w:r>
      <w:r w:rsidRPr="00F45AAF">
        <w:rPr>
          <w:sz w:val="24"/>
          <w:szCs w:val="24"/>
        </w:rPr>
        <w:t>(1), 166-173.</w:t>
      </w:r>
    </w:p>
    <w:p w:rsidR="00F45AAF" w:rsidRPr="00F45AAF" w:rsidRDefault="00F45AAF" w:rsidP="00F45AAF">
      <w:pPr>
        <w:rPr>
          <w:sz w:val="24"/>
          <w:szCs w:val="24"/>
        </w:rPr>
      </w:pPr>
    </w:p>
    <w:p w:rsidR="00F45AAF" w:rsidRPr="00F45AAF" w:rsidRDefault="00F45AAF" w:rsidP="00F45AAF">
      <w:pPr>
        <w:rPr>
          <w:sz w:val="24"/>
          <w:szCs w:val="24"/>
        </w:rPr>
      </w:pPr>
      <w:r w:rsidRPr="00F45AAF">
        <w:rPr>
          <w:sz w:val="24"/>
          <w:szCs w:val="24"/>
        </w:rPr>
        <w:t xml:space="preserve">Deegan, G. (2003). Discovering recovery. </w:t>
      </w:r>
      <w:r w:rsidRPr="00F45AAF">
        <w:rPr>
          <w:i/>
          <w:iCs/>
          <w:sz w:val="24"/>
          <w:szCs w:val="24"/>
        </w:rPr>
        <w:t>Psychiatric rehabilitation journal</w:t>
      </w:r>
      <w:r w:rsidRPr="00F45AAF">
        <w:rPr>
          <w:sz w:val="24"/>
          <w:szCs w:val="24"/>
        </w:rPr>
        <w:t xml:space="preserve">, </w:t>
      </w:r>
      <w:r w:rsidRPr="00F45AAF">
        <w:rPr>
          <w:i/>
          <w:iCs/>
          <w:sz w:val="24"/>
          <w:szCs w:val="24"/>
        </w:rPr>
        <w:t>26</w:t>
      </w:r>
      <w:r w:rsidRPr="00F45AAF">
        <w:rPr>
          <w:sz w:val="24"/>
          <w:szCs w:val="24"/>
        </w:rPr>
        <w:t>(4), 368.</w:t>
      </w:r>
    </w:p>
    <w:p w:rsidR="00F45AAF" w:rsidRPr="00F45AAF" w:rsidRDefault="00F45AAF" w:rsidP="00F45AAF">
      <w:pPr>
        <w:rPr>
          <w:sz w:val="24"/>
          <w:szCs w:val="24"/>
        </w:rPr>
      </w:pPr>
    </w:p>
    <w:p w:rsidR="00F45AAF" w:rsidRPr="00F45AAF" w:rsidRDefault="00F45AAF" w:rsidP="00F45AAF">
      <w:pPr>
        <w:rPr>
          <w:sz w:val="24"/>
          <w:szCs w:val="24"/>
        </w:rPr>
      </w:pPr>
      <w:r w:rsidRPr="00F45AAF">
        <w:rPr>
          <w:b/>
          <w:bCs/>
          <w:sz w:val="24"/>
          <w:szCs w:val="24"/>
          <w:u w:val="single"/>
          <w:rtl/>
        </w:rPr>
        <w:t>3. תובנה, סטיגמה וסטיגמה עצמית במחלות נפש</w:t>
      </w:r>
    </w:p>
    <w:p w:rsidR="00F45AAF" w:rsidRPr="00F45AAF" w:rsidRDefault="00F45AAF" w:rsidP="00F45AAF">
      <w:pPr>
        <w:rPr>
          <w:sz w:val="24"/>
          <w:szCs w:val="24"/>
          <w:rtl/>
        </w:rPr>
      </w:pPr>
    </w:p>
    <w:p w:rsidR="00F45AAF" w:rsidRPr="00F45AAF" w:rsidRDefault="00F45AAF" w:rsidP="00F45AAF">
      <w:pPr>
        <w:rPr>
          <w:sz w:val="24"/>
          <w:szCs w:val="24"/>
        </w:rPr>
      </w:pPr>
      <w:r w:rsidRPr="00F45AAF">
        <w:rPr>
          <w:sz w:val="24"/>
          <w:szCs w:val="24"/>
        </w:rPr>
        <w:t xml:space="preserve">Corrigan, P. W., &amp; Rao, D. (2012). On the self-stigma of mental illness: Stages, disclosure, and strategies for change. </w:t>
      </w:r>
      <w:r w:rsidRPr="00F45AAF">
        <w:rPr>
          <w:i/>
          <w:iCs/>
          <w:sz w:val="24"/>
          <w:szCs w:val="24"/>
        </w:rPr>
        <w:t>The Canadian Journal of Psychiatry</w:t>
      </w:r>
      <w:r w:rsidRPr="00F45AAF">
        <w:rPr>
          <w:sz w:val="24"/>
          <w:szCs w:val="24"/>
        </w:rPr>
        <w:t xml:space="preserve">, </w:t>
      </w:r>
      <w:r w:rsidRPr="00F45AAF">
        <w:rPr>
          <w:i/>
          <w:iCs/>
          <w:sz w:val="24"/>
          <w:szCs w:val="24"/>
        </w:rPr>
        <w:t>57</w:t>
      </w:r>
      <w:r w:rsidRPr="00F45AAF">
        <w:rPr>
          <w:sz w:val="24"/>
          <w:szCs w:val="24"/>
        </w:rPr>
        <w:t>(8), 464-469.</w:t>
      </w:r>
    </w:p>
    <w:p w:rsidR="00F45AAF" w:rsidRPr="00F45AAF" w:rsidRDefault="00F45AAF" w:rsidP="00F45AAF">
      <w:pPr>
        <w:rPr>
          <w:sz w:val="24"/>
          <w:szCs w:val="24"/>
        </w:rPr>
      </w:pPr>
    </w:p>
    <w:p w:rsidR="00F45AAF" w:rsidRPr="00F45AAF" w:rsidRDefault="00F45AAF" w:rsidP="00F45AAF">
      <w:pPr>
        <w:rPr>
          <w:sz w:val="24"/>
          <w:szCs w:val="24"/>
          <w:rtl/>
        </w:rPr>
      </w:pPr>
      <w:r w:rsidRPr="00F45AAF">
        <w:rPr>
          <w:sz w:val="24"/>
          <w:szCs w:val="24"/>
        </w:rPr>
        <w:t xml:space="preserve">Osatuke, K., Ciesla, J., Kasckow, J. W., Zisook, S., &amp; Mohamed, S. (2008). Insight in schizophrenia: a review of etiological models and supporting research. </w:t>
      </w:r>
      <w:r w:rsidRPr="00F45AAF">
        <w:rPr>
          <w:i/>
          <w:iCs/>
          <w:sz w:val="24"/>
          <w:szCs w:val="24"/>
        </w:rPr>
        <w:t>Comprehensive Psychiatry</w:t>
      </w:r>
      <w:r w:rsidRPr="00F45AAF">
        <w:rPr>
          <w:sz w:val="24"/>
          <w:szCs w:val="24"/>
        </w:rPr>
        <w:t xml:space="preserve">, </w:t>
      </w:r>
      <w:r w:rsidRPr="00F45AAF">
        <w:rPr>
          <w:i/>
          <w:iCs/>
          <w:sz w:val="24"/>
          <w:szCs w:val="24"/>
        </w:rPr>
        <w:t>49</w:t>
      </w:r>
      <w:r w:rsidRPr="00F45AAF">
        <w:rPr>
          <w:sz w:val="24"/>
          <w:szCs w:val="24"/>
        </w:rPr>
        <w:t>(1), 70.</w:t>
      </w:r>
    </w:p>
    <w:p w:rsidR="00F45AAF" w:rsidRPr="00F45AAF" w:rsidRDefault="00F45AAF" w:rsidP="00F45AAF">
      <w:pPr>
        <w:rPr>
          <w:sz w:val="24"/>
          <w:szCs w:val="24"/>
        </w:rPr>
      </w:pPr>
    </w:p>
    <w:p w:rsidR="00F45AAF" w:rsidRPr="00F45AAF" w:rsidRDefault="00F45AAF" w:rsidP="00F45AAF">
      <w:pPr>
        <w:rPr>
          <w:sz w:val="24"/>
          <w:szCs w:val="24"/>
        </w:rPr>
      </w:pPr>
      <w:r w:rsidRPr="00F45AAF">
        <w:rPr>
          <w:sz w:val="24"/>
          <w:szCs w:val="24"/>
        </w:rPr>
        <w:t xml:space="preserve">Lysaker, P. H., Roe, D., &amp; Yanos, P. T. (2007). Toward understanding the insight paradox: internalized stigma moderates the association between insight and social functioning, hope, and self-esteem among people with schizophrenia spectrum disorders. </w:t>
      </w:r>
      <w:r w:rsidRPr="00F45AAF">
        <w:rPr>
          <w:i/>
          <w:iCs/>
          <w:sz w:val="24"/>
          <w:szCs w:val="24"/>
        </w:rPr>
        <w:t>Schizophrenia Bulletin</w:t>
      </w:r>
      <w:r w:rsidRPr="00F45AAF">
        <w:rPr>
          <w:sz w:val="24"/>
          <w:szCs w:val="24"/>
        </w:rPr>
        <w:t xml:space="preserve">, </w:t>
      </w:r>
      <w:r w:rsidRPr="00F45AAF">
        <w:rPr>
          <w:i/>
          <w:iCs/>
          <w:sz w:val="24"/>
          <w:szCs w:val="24"/>
        </w:rPr>
        <w:t>33</w:t>
      </w:r>
      <w:r w:rsidRPr="00F45AAF">
        <w:rPr>
          <w:sz w:val="24"/>
          <w:szCs w:val="24"/>
        </w:rPr>
        <w:t>(1), 192-199.</w:t>
      </w:r>
    </w:p>
    <w:p w:rsidR="00F45AAF" w:rsidRPr="00F45AAF" w:rsidRDefault="00F45AAF" w:rsidP="00F45AAF">
      <w:pPr>
        <w:rPr>
          <w:sz w:val="24"/>
          <w:szCs w:val="24"/>
        </w:rPr>
      </w:pPr>
    </w:p>
    <w:p w:rsidR="00F45AAF" w:rsidRPr="00F45AAF" w:rsidRDefault="00F45AAF" w:rsidP="00F45AAF">
      <w:pPr>
        <w:rPr>
          <w:sz w:val="24"/>
          <w:szCs w:val="24"/>
        </w:rPr>
      </w:pPr>
    </w:p>
    <w:p w:rsidR="00F45AAF" w:rsidRPr="00F45AAF" w:rsidRDefault="00F45AAF" w:rsidP="00F45AAF">
      <w:pPr>
        <w:rPr>
          <w:sz w:val="24"/>
          <w:szCs w:val="24"/>
        </w:rPr>
      </w:pPr>
      <w:r w:rsidRPr="00F45AAF">
        <w:rPr>
          <w:b/>
          <w:bCs/>
          <w:sz w:val="24"/>
          <w:szCs w:val="24"/>
          <w:u w:val="single"/>
          <w:rtl/>
        </w:rPr>
        <w:t xml:space="preserve">4. מחלות נפש והמשפחה </w:t>
      </w:r>
    </w:p>
    <w:p w:rsidR="00F45AAF" w:rsidRPr="00F45AAF" w:rsidRDefault="00F45AAF" w:rsidP="00F45AAF">
      <w:pPr>
        <w:rPr>
          <w:sz w:val="24"/>
          <w:szCs w:val="24"/>
          <w:rtl/>
        </w:rPr>
      </w:pPr>
    </w:p>
    <w:p w:rsidR="00F45AAF" w:rsidRPr="00F45AAF" w:rsidRDefault="00F45AAF" w:rsidP="00F45AAF">
      <w:pPr>
        <w:rPr>
          <w:sz w:val="24"/>
          <w:szCs w:val="24"/>
          <w:rtl/>
        </w:rPr>
      </w:pPr>
      <w:r w:rsidRPr="00F45AAF">
        <w:rPr>
          <w:sz w:val="24"/>
          <w:szCs w:val="24"/>
        </w:rPr>
        <w:t xml:space="preserve">Van der Sanden, R. L., Stutterheim, S. E., Pryor, J. B., Kok, G., &amp; Bos, A. E. (2014). Coping with stigma by association and family burden among family members of people with mental illness. </w:t>
      </w:r>
      <w:r w:rsidRPr="00F45AAF">
        <w:rPr>
          <w:i/>
          <w:iCs/>
          <w:sz w:val="24"/>
          <w:szCs w:val="24"/>
        </w:rPr>
        <w:t>The Journal of nervous and mental disease</w:t>
      </w:r>
      <w:r w:rsidRPr="00F45AAF">
        <w:rPr>
          <w:sz w:val="24"/>
          <w:szCs w:val="24"/>
        </w:rPr>
        <w:t xml:space="preserve">, </w:t>
      </w:r>
      <w:r w:rsidRPr="00F45AAF">
        <w:rPr>
          <w:i/>
          <w:iCs/>
          <w:sz w:val="24"/>
          <w:szCs w:val="24"/>
        </w:rPr>
        <w:t>202</w:t>
      </w:r>
      <w:r w:rsidRPr="00F45AAF">
        <w:rPr>
          <w:sz w:val="24"/>
          <w:szCs w:val="24"/>
        </w:rPr>
        <w:t>(10), 710-717.</w:t>
      </w:r>
    </w:p>
    <w:p w:rsidR="00F45AAF" w:rsidRPr="00F45AAF" w:rsidRDefault="00F45AAF" w:rsidP="00F45AAF">
      <w:pPr>
        <w:rPr>
          <w:sz w:val="24"/>
          <w:szCs w:val="24"/>
        </w:rPr>
      </w:pPr>
    </w:p>
    <w:p w:rsidR="00F45AAF" w:rsidRPr="00F45AAF" w:rsidRDefault="00F45AAF" w:rsidP="00F45AAF">
      <w:pPr>
        <w:rPr>
          <w:sz w:val="24"/>
          <w:szCs w:val="24"/>
        </w:rPr>
      </w:pPr>
      <w:r w:rsidRPr="00F45AAF">
        <w:rPr>
          <w:sz w:val="24"/>
          <w:szCs w:val="24"/>
        </w:rPr>
        <w:t xml:space="preserve">Levy-Frank, I., Hasson-Ohayon, I., Kravetz, S &amp; Roe, D. (2011). Family Psychoeducation and Therapeutic Alliance Focused Interventions for Parents of a Daughter or Son with a Severe Mental Illness, </w:t>
      </w:r>
      <w:r w:rsidRPr="00F45AAF">
        <w:rPr>
          <w:i/>
          <w:iCs/>
          <w:sz w:val="24"/>
          <w:szCs w:val="24"/>
        </w:rPr>
        <w:t>Psychiatry Research 189 (2), 173-179.</w:t>
      </w:r>
    </w:p>
    <w:p w:rsidR="00F45AAF" w:rsidRPr="00F45AAF" w:rsidRDefault="00F45AAF" w:rsidP="00F45AAF">
      <w:pPr>
        <w:rPr>
          <w:sz w:val="24"/>
          <w:szCs w:val="24"/>
        </w:rPr>
      </w:pPr>
      <w:r w:rsidRPr="00F45AAF">
        <w:rPr>
          <w:sz w:val="24"/>
          <w:szCs w:val="24"/>
        </w:rPr>
        <w:lastRenderedPageBreak/>
        <w:t xml:space="preserve">Hasson-Ohayon, I., Pijnenborg, G. H. M., Ben-Pazi, A., Taitel, S., &amp; Goldzweig, G. (2016). Coping with information style and family burden: Possible roles of self-stigma and hope among parents of children in a psychiatric inpatient unit. </w:t>
      </w:r>
      <w:r w:rsidRPr="00F45AAF">
        <w:rPr>
          <w:i/>
          <w:iCs/>
          <w:sz w:val="24"/>
          <w:szCs w:val="24"/>
        </w:rPr>
        <w:t>European Psychiatry</w:t>
      </w:r>
      <w:r w:rsidRPr="00F45AAF">
        <w:rPr>
          <w:sz w:val="24"/>
          <w:szCs w:val="24"/>
        </w:rPr>
        <w:t>.</w:t>
      </w:r>
    </w:p>
    <w:p w:rsidR="00F45AAF" w:rsidRPr="00F45AAF" w:rsidRDefault="00F45AAF" w:rsidP="00F45AAF">
      <w:pPr>
        <w:rPr>
          <w:sz w:val="24"/>
          <w:szCs w:val="24"/>
        </w:rPr>
      </w:pPr>
    </w:p>
    <w:p w:rsidR="00F45AAF" w:rsidRPr="00F45AAF" w:rsidRDefault="00F45AAF" w:rsidP="00F45AAF">
      <w:pPr>
        <w:rPr>
          <w:sz w:val="24"/>
          <w:szCs w:val="24"/>
        </w:rPr>
      </w:pPr>
    </w:p>
    <w:p w:rsidR="00F45AAF" w:rsidRPr="00F45AAF" w:rsidRDefault="00F45AAF" w:rsidP="00F45AAF">
      <w:pPr>
        <w:rPr>
          <w:sz w:val="24"/>
          <w:szCs w:val="24"/>
          <w:rtl/>
        </w:rPr>
      </w:pPr>
      <w:r w:rsidRPr="00F45AAF">
        <w:rPr>
          <w:b/>
          <w:bCs/>
          <w:sz w:val="24"/>
          <w:szCs w:val="24"/>
          <w:u w:val="single"/>
          <w:rtl/>
        </w:rPr>
        <w:t xml:space="preserve">4. התערבויות פסיכוחברתיות </w:t>
      </w:r>
    </w:p>
    <w:p w:rsidR="00F45AAF" w:rsidRPr="00F45AAF" w:rsidRDefault="00F45AAF" w:rsidP="00F45AAF">
      <w:pPr>
        <w:rPr>
          <w:sz w:val="24"/>
          <w:szCs w:val="24"/>
          <w:rtl/>
        </w:rPr>
      </w:pPr>
    </w:p>
    <w:p w:rsidR="00F45AAF" w:rsidRPr="00F45AAF" w:rsidRDefault="00F45AAF" w:rsidP="00F45AAF">
      <w:pPr>
        <w:rPr>
          <w:sz w:val="24"/>
          <w:szCs w:val="24"/>
          <w:rtl/>
        </w:rPr>
      </w:pPr>
      <w:r w:rsidRPr="00F45AAF">
        <w:rPr>
          <w:sz w:val="24"/>
          <w:szCs w:val="24"/>
        </w:rPr>
        <w:t xml:space="preserve">Mueser, K. T., Meyer, P. S., Penn, D. L., Clancy, R., Clancy, D. M., &amp; Salyers, M. P. (2006). The illness management and recovery program: Rationale, development, and preliminary findings. </w:t>
      </w:r>
      <w:r w:rsidRPr="00F45AAF">
        <w:rPr>
          <w:i/>
          <w:iCs/>
          <w:sz w:val="24"/>
          <w:szCs w:val="24"/>
        </w:rPr>
        <w:t>Schizophrenia bulletin</w:t>
      </w:r>
      <w:r w:rsidRPr="00F45AAF">
        <w:rPr>
          <w:sz w:val="24"/>
          <w:szCs w:val="24"/>
        </w:rPr>
        <w:t xml:space="preserve">, </w:t>
      </w:r>
      <w:r w:rsidRPr="00F45AAF">
        <w:rPr>
          <w:i/>
          <w:iCs/>
          <w:sz w:val="24"/>
          <w:szCs w:val="24"/>
        </w:rPr>
        <w:t>32</w:t>
      </w:r>
      <w:r w:rsidRPr="00F45AAF">
        <w:rPr>
          <w:sz w:val="24"/>
          <w:szCs w:val="24"/>
        </w:rPr>
        <w:t>(suppl 1), S32-S43.</w:t>
      </w:r>
    </w:p>
    <w:p w:rsidR="00F45AAF" w:rsidRPr="00F45AAF" w:rsidRDefault="00F45AAF" w:rsidP="00F45AAF">
      <w:pPr>
        <w:rPr>
          <w:sz w:val="24"/>
          <w:szCs w:val="24"/>
        </w:rPr>
      </w:pPr>
    </w:p>
    <w:p w:rsidR="00F45AAF" w:rsidRPr="00F45AAF" w:rsidRDefault="00F45AAF" w:rsidP="00F45AAF">
      <w:pPr>
        <w:rPr>
          <w:sz w:val="24"/>
          <w:szCs w:val="24"/>
        </w:rPr>
      </w:pPr>
      <w:r w:rsidRPr="00F45AAF">
        <w:rPr>
          <w:sz w:val="24"/>
          <w:szCs w:val="24"/>
        </w:rPr>
        <w:t>Combs, D. R., Adams, S. D., Penn, D. L., Roberts, D., Tiegreen, J., &amp; Stem, P. (2007). Social cognition and interaction training (SCIT) for inpatients with schizophrenia spectrum disorders: Preliminary findings.</w:t>
      </w:r>
      <w:r w:rsidRPr="00F45AAF">
        <w:rPr>
          <w:i/>
          <w:iCs/>
          <w:sz w:val="24"/>
          <w:szCs w:val="24"/>
        </w:rPr>
        <w:t xml:space="preserve"> Schizophrenia Research, 91</w:t>
      </w:r>
      <w:r w:rsidRPr="00F45AAF">
        <w:rPr>
          <w:sz w:val="24"/>
          <w:szCs w:val="24"/>
        </w:rPr>
        <w:t xml:space="preserve">(1-3), 112-116. </w:t>
      </w:r>
    </w:p>
    <w:p w:rsidR="00F45AAF" w:rsidRPr="00F45AAF" w:rsidRDefault="00F45AAF" w:rsidP="00F45AAF">
      <w:pPr>
        <w:rPr>
          <w:sz w:val="24"/>
          <w:szCs w:val="24"/>
        </w:rPr>
      </w:pPr>
    </w:p>
    <w:p w:rsidR="00F45AAF" w:rsidRPr="00F45AAF" w:rsidRDefault="00F45AAF" w:rsidP="00F45AAF">
      <w:pPr>
        <w:rPr>
          <w:sz w:val="24"/>
          <w:szCs w:val="24"/>
        </w:rPr>
      </w:pPr>
      <w:r w:rsidRPr="00F45AAF">
        <w:rPr>
          <w:sz w:val="24"/>
          <w:szCs w:val="24"/>
        </w:rPr>
        <w:t>Yanos, P.T, Roe, D. &amp; Lysaker, P.H. (2011) Narrative Enhancement and Cognitive Therapy: A New Group-Based Treatment for Internalized Stigma among Persons with Severe Mental Illness. International Journal of Group Psychotherapy, 61: 577-595.</w:t>
      </w:r>
    </w:p>
    <w:p w:rsidR="00F45AAF" w:rsidRPr="00F45AAF" w:rsidRDefault="00F45AAF" w:rsidP="00F45AAF">
      <w:pPr>
        <w:rPr>
          <w:sz w:val="24"/>
          <w:szCs w:val="24"/>
        </w:rPr>
      </w:pPr>
    </w:p>
    <w:p w:rsidR="00F45AAF" w:rsidRPr="00F45AAF" w:rsidRDefault="00F45AAF" w:rsidP="00F45AAF">
      <w:pPr>
        <w:rPr>
          <w:sz w:val="24"/>
          <w:szCs w:val="24"/>
          <w:rtl/>
        </w:rPr>
      </w:pPr>
      <w:r w:rsidRPr="00F45AAF">
        <w:rPr>
          <w:b/>
          <w:bCs/>
          <w:sz w:val="24"/>
          <w:szCs w:val="24"/>
          <w:u w:val="single"/>
          <w:rtl/>
        </w:rPr>
        <w:t xml:space="preserve">5. פסיכותרפיה: מודל </w:t>
      </w:r>
      <w:r w:rsidRPr="00F45AAF">
        <w:rPr>
          <w:b/>
          <w:bCs/>
          <w:sz w:val="24"/>
          <w:szCs w:val="24"/>
          <w:u w:val="single"/>
        </w:rPr>
        <w:t>CBT</w:t>
      </w:r>
    </w:p>
    <w:p w:rsidR="00F45AAF" w:rsidRPr="00F45AAF" w:rsidRDefault="00F45AAF" w:rsidP="00F45AAF">
      <w:pPr>
        <w:rPr>
          <w:sz w:val="24"/>
          <w:szCs w:val="24"/>
          <w:rtl/>
        </w:rPr>
      </w:pPr>
    </w:p>
    <w:p w:rsidR="00F45AAF" w:rsidRPr="00F45AAF" w:rsidRDefault="00F45AAF" w:rsidP="00F45AAF">
      <w:pPr>
        <w:rPr>
          <w:sz w:val="24"/>
          <w:szCs w:val="24"/>
          <w:rtl/>
        </w:rPr>
      </w:pPr>
      <w:r w:rsidRPr="00F45AAF">
        <w:rPr>
          <w:sz w:val="24"/>
          <w:szCs w:val="24"/>
        </w:rPr>
        <w:t>Hasson-Ohayon, I.,</w:t>
      </w:r>
      <w:r w:rsidRPr="00F45AAF">
        <w:rPr>
          <w:b/>
          <w:bCs/>
          <w:sz w:val="24"/>
          <w:szCs w:val="24"/>
        </w:rPr>
        <w:t xml:space="preserve"> </w:t>
      </w:r>
      <w:r w:rsidRPr="00F45AAF">
        <w:rPr>
          <w:sz w:val="24"/>
          <w:szCs w:val="24"/>
        </w:rPr>
        <w:t xml:space="preserve">Roe, D., &amp; Freedman, S. (2011). Cognitive Behavioral Therapy for persons coping with Schizophrenia. In S. Marom, E. Gilboa-Schechtman, N. Mor &amp; J. Mayers (Eds.), </w:t>
      </w:r>
      <w:r w:rsidRPr="00F45AAF">
        <w:rPr>
          <w:i/>
          <w:iCs/>
          <w:sz w:val="24"/>
          <w:szCs w:val="24"/>
        </w:rPr>
        <w:t>Cognitive behavioural therapy for adults: An integrative approach</w:t>
      </w:r>
      <w:r w:rsidRPr="00F45AAF">
        <w:rPr>
          <w:sz w:val="24"/>
          <w:szCs w:val="24"/>
        </w:rPr>
        <w:t xml:space="preserve"> (pp. 197-214). Israel: Probook. (</w:t>
      </w:r>
      <w:r w:rsidRPr="00F45AAF">
        <w:rPr>
          <w:b/>
          <w:bCs/>
          <w:sz w:val="24"/>
          <w:szCs w:val="24"/>
        </w:rPr>
        <w:t>in Hebrew</w:t>
      </w:r>
      <w:r w:rsidRPr="00F45AAF">
        <w:rPr>
          <w:sz w:val="24"/>
          <w:szCs w:val="24"/>
        </w:rPr>
        <w:t>).</w:t>
      </w:r>
    </w:p>
    <w:p w:rsidR="00F45AAF" w:rsidRPr="00F45AAF" w:rsidRDefault="00F45AAF" w:rsidP="00F45AAF">
      <w:pPr>
        <w:rPr>
          <w:sz w:val="24"/>
          <w:szCs w:val="24"/>
        </w:rPr>
      </w:pPr>
    </w:p>
    <w:p w:rsidR="00F45AAF" w:rsidRPr="00F45AAF" w:rsidRDefault="00F45AAF" w:rsidP="00F45AAF">
      <w:pPr>
        <w:rPr>
          <w:sz w:val="24"/>
          <w:szCs w:val="24"/>
          <w:rtl/>
        </w:rPr>
      </w:pPr>
      <w:r w:rsidRPr="00F45AAF">
        <w:rPr>
          <w:b/>
          <w:bCs/>
          <w:sz w:val="24"/>
          <w:szCs w:val="24"/>
          <w:u w:val="single"/>
          <w:rtl/>
        </w:rPr>
        <w:t>6. פסיכותרפיה: מודלים אינטגרטיביים עכשווים</w:t>
      </w:r>
    </w:p>
    <w:p w:rsidR="00F45AAF" w:rsidRPr="00F45AAF" w:rsidRDefault="00F45AAF" w:rsidP="00F45AAF">
      <w:pPr>
        <w:rPr>
          <w:sz w:val="24"/>
          <w:szCs w:val="24"/>
          <w:rtl/>
        </w:rPr>
      </w:pPr>
    </w:p>
    <w:p w:rsidR="00F45AAF" w:rsidRPr="00F45AAF" w:rsidRDefault="00F45AAF" w:rsidP="00F45AAF">
      <w:pPr>
        <w:rPr>
          <w:sz w:val="24"/>
          <w:szCs w:val="24"/>
          <w:rtl/>
        </w:rPr>
      </w:pPr>
      <w:r w:rsidRPr="00F45AAF">
        <w:rPr>
          <w:sz w:val="24"/>
          <w:szCs w:val="24"/>
        </w:rPr>
        <w:t xml:space="preserve">Hamm, J.A., Hasson-Ohayon, I., Kukla, M., &amp; Lysaker, P.H. (2013). Individual psychotherapy for schizophrenia: Developments and trends in the wake of the recovery movement. </w:t>
      </w:r>
      <w:r w:rsidRPr="00F45AAF">
        <w:rPr>
          <w:i/>
          <w:iCs/>
          <w:sz w:val="24"/>
          <w:szCs w:val="24"/>
        </w:rPr>
        <w:t>Psychology Research and Behavior Management, 6, 45-54.</w:t>
      </w:r>
    </w:p>
    <w:p w:rsidR="00F45AAF" w:rsidRPr="00F45AAF" w:rsidRDefault="00F45AAF" w:rsidP="00F45AAF">
      <w:pPr>
        <w:rPr>
          <w:sz w:val="24"/>
          <w:szCs w:val="24"/>
        </w:rPr>
      </w:pPr>
      <w:r w:rsidRPr="00F45AAF">
        <w:rPr>
          <w:sz w:val="24"/>
          <w:szCs w:val="24"/>
        </w:rPr>
        <w:lastRenderedPageBreak/>
        <w:t xml:space="preserve">Hasson-Ohayon, I. (2012). Integrating cognitive behavioral-based therapy with an intersubjective approach: Addressing metacognitive deficits among people with schizophrenia. </w:t>
      </w:r>
      <w:r w:rsidRPr="00F45AAF">
        <w:rPr>
          <w:i/>
          <w:iCs/>
          <w:sz w:val="24"/>
          <w:szCs w:val="24"/>
        </w:rPr>
        <w:t>Journal of Psychotherapy Integration</w:t>
      </w:r>
      <w:r w:rsidRPr="00F45AAF">
        <w:rPr>
          <w:sz w:val="24"/>
          <w:szCs w:val="24"/>
        </w:rPr>
        <w:t xml:space="preserve">, </w:t>
      </w:r>
      <w:r w:rsidRPr="00F45AAF">
        <w:rPr>
          <w:i/>
          <w:iCs/>
          <w:sz w:val="24"/>
          <w:szCs w:val="24"/>
        </w:rPr>
        <w:t>22</w:t>
      </w:r>
      <w:r w:rsidRPr="00F45AAF">
        <w:rPr>
          <w:sz w:val="24"/>
          <w:szCs w:val="24"/>
        </w:rPr>
        <w:t>(4), 356.</w:t>
      </w:r>
    </w:p>
    <w:p w:rsidR="00F45AAF" w:rsidRPr="00F45AAF" w:rsidRDefault="00F45AAF" w:rsidP="00F45AAF">
      <w:pPr>
        <w:rPr>
          <w:sz w:val="24"/>
          <w:szCs w:val="24"/>
        </w:rPr>
      </w:pPr>
    </w:p>
    <w:p w:rsidR="00F45AAF" w:rsidRPr="00F45AAF" w:rsidRDefault="00F45AAF" w:rsidP="00F45AAF">
      <w:pPr>
        <w:rPr>
          <w:sz w:val="24"/>
          <w:szCs w:val="24"/>
        </w:rPr>
      </w:pPr>
      <w:r w:rsidRPr="00F45AAF">
        <w:rPr>
          <w:sz w:val="24"/>
          <w:szCs w:val="24"/>
        </w:rPr>
        <w:t xml:space="preserve">Lysaker, P., Buck, K.D., Leonhardt, B, Buck, B., Hamm, J., Hasson-Ohayon, I., and Dimaggio, G. (2014). Metacognitively Focused Psychotherapy for Persons with Schizophrenia: Eight Core Elements that Define Practice. In Lysaker, P., Dimaggio, G., &amp; Brüne, M. (Eds.). </w:t>
      </w:r>
      <w:r w:rsidRPr="00F45AAF">
        <w:rPr>
          <w:i/>
          <w:iCs/>
          <w:sz w:val="24"/>
          <w:szCs w:val="24"/>
        </w:rPr>
        <w:t>Social cognition and metacognition in schizophrenia: Psychopathology and treatment approaches</w:t>
      </w:r>
      <w:r w:rsidRPr="00F45AAF">
        <w:rPr>
          <w:sz w:val="24"/>
          <w:szCs w:val="24"/>
        </w:rPr>
        <w:t>. Elsevier.</w:t>
      </w:r>
    </w:p>
    <w:p w:rsidR="00F45AAF" w:rsidRPr="00F45AAF" w:rsidRDefault="00F45AAF" w:rsidP="00F45AAF">
      <w:pPr>
        <w:rPr>
          <w:sz w:val="24"/>
          <w:szCs w:val="24"/>
        </w:rPr>
      </w:pPr>
    </w:p>
    <w:p w:rsidR="00F45AAF" w:rsidRPr="00F45AAF" w:rsidRDefault="00F45AAF" w:rsidP="00F45AAF">
      <w:pPr>
        <w:rPr>
          <w:sz w:val="24"/>
          <w:szCs w:val="24"/>
          <w:rtl/>
        </w:rPr>
      </w:pPr>
    </w:p>
    <w:p w:rsidR="00F45AAF" w:rsidRPr="00F45AAF" w:rsidRDefault="00F45AAF" w:rsidP="00F45AAF">
      <w:pPr>
        <w:rPr>
          <w:sz w:val="24"/>
          <w:szCs w:val="24"/>
          <w:rtl/>
        </w:rPr>
      </w:pPr>
      <w:r w:rsidRPr="00F45AAF">
        <w:rPr>
          <w:sz w:val="24"/>
          <w:szCs w:val="24"/>
          <w:rtl/>
        </w:rPr>
        <w:t>8</w:t>
      </w:r>
      <w:r w:rsidRPr="00F45AAF">
        <w:rPr>
          <w:b/>
          <w:bCs/>
          <w:sz w:val="24"/>
          <w:szCs w:val="24"/>
          <w:u w:val="single"/>
          <w:rtl/>
        </w:rPr>
        <w:t>. פסיכותרפיה – אתגרים</w:t>
      </w:r>
    </w:p>
    <w:p w:rsidR="00F45AAF" w:rsidRPr="00F45AAF" w:rsidRDefault="00F45AAF" w:rsidP="00F45AAF">
      <w:pPr>
        <w:rPr>
          <w:sz w:val="24"/>
          <w:szCs w:val="24"/>
          <w:rtl/>
        </w:rPr>
      </w:pPr>
    </w:p>
    <w:p w:rsidR="00F45AAF" w:rsidRPr="00F45AAF" w:rsidRDefault="00F45AAF" w:rsidP="00F45AAF">
      <w:pPr>
        <w:rPr>
          <w:sz w:val="24"/>
          <w:szCs w:val="24"/>
        </w:rPr>
      </w:pPr>
      <w:r w:rsidRPr="00F45AAF">
        <w:rPr>
          <w:sz w:val="24"/>
          <w:szCs w:val="24"/>
        </w:rPr>
        <w:t xml:space="preserve">Priebe, S., &amp; Mccabe, R. (2008). Therapeutic relationships in psychiatry: the basis of therapy or therapy in itself?. </w:t>
      </w:r>
      <w:r w:rsidRPr="00F45AAF">
        <w:rPr>
          <w:i/>
          <w:iCs/>
          <w:sz w:val="24"/>
          <w:szCs w:val="24"/>
        </w:rPr>
        <w:t>International Review of Psychiatry</w:t>
      </w:r>
      <w:r w:rsidRPr="00F45AAF">
        <w:rPr>
          <w:sz w:val="24"/>
          <w:szCs w:val="24"/>
        </w:rPr>
        <w:t xml:space="preserve">, </w:t>
      </w:r>
      <w:r w:rsidRPr="00F45AAF">
        <w:rPr>
          <w:i/>
          <w:iCs/>
          <w:sz w:val="24"/>
          <w:szCs w:val="24"/>
        </w:rPr>
        <w:t>20</w:t>
      </w:r>
      <w:r w:rsidRPr="00F45AAF">
        <w:rPr>
          <w:sz w:val="24"/>
          <w:szCs w:val="24"/>
        </w:rPr>
        <w:t>(6), 521-526.</w:t>
      </w:r>
    </w:p>
    <w:p w:rsidR="00F45AAF" w:rsidRPr="00F45AAF" w:rsidRDefault="00F45AAF" w:rsidP="00F45AAF">
      <w:pPr>
        <w:rPr>
          <w:sz w:val="24"/>
          <w:szCs w:val="24"/>
        </w:rPr>
      </w:pPr>
    </w:p>
    <w:p w:rsidR="00F45AAF" w:rsidRPr="00F45AAF" w:rsidRDefault="00F45AAF" w:rsidP="00F45AAF">
      <w:pPr>
        <w:rPr>
          <w:sz w:val="24"/>
          <w:szCs w:val="24"/>
        </w:rPr>
      </w:pPr>
      <w:r w:rsidRPr="00F45AAF">
        <w:rPr>
          <w:sz w:val="24"/>
          <w:szCs w:val="24"/>
        </w:rPr>
        <w:t xml:space="preserve">Laugharne, R., Priebe, S., McCabe, R., Garland, N., &amp; Clifford, D. (2012). Trust, choice and power in mental health care: Experiences of patients with psychosis. </w:t>
      </w:r>
      <w:r w:rsidRPr="00F45AAF">
        <w:rPr>
          <w:i/>
          <w:iCs/>
          <w:sz w:val="24"/>
          <w:szCs w:val="24"/>
        </w:rPr>
        <w:t>International Journal of Social Psychiatry</w:t>
      </w:r>
      <w:r w:rsidRPr="00F45AAF">
        <w:rPr>
          <w:sz w:val="24"/>
          <w:szCs w:val="24"/>
        </w:rPr>
        <w:t xml:space="preserve">, </w:t>
      </w:r>
      <w:r w:rsidRPr="00F45AAF">
        <w:rPr>
          <w:i/>
          <w:iCs/>
          <w:sz w:val="24"/>
          <w:szCs w:val="24"/>
        </w:rPr>
        <w:t>58</w:t>
      </w:r>
      <w:r w:rsidRPr="00F45AAF">
        <w:rPr>
          <w:sz w:val="24"/>
          <w:szCs w:val="24"/>
        </w:rPr>
        <w:t>(5), 496-504.</w:t>
      </w:r>
    </w:p>
    <w:p w:rsidR="00F45AAF" w:rsidRPr="00F45AAF" w:rsidRDefault="00F45AAF" w:rsidP="00F45AAF">
      <w:pPr>
        <w:rPr>
          <w:sz w:val="24"/>
          <w:szCs w:val="24"/>
        </w:rPr>
      </w:pPr>
    </w:p>
    <w:p w:rsidR="00F45AAF" w:rsidRPr="00F45AAF" w:rsidRDefault="00F45AAF" w:rsidP="00F45AAF">
      <w:pPr>
        <w:rPr>
          <w:sz w:val="24"/>
          <w:szCs w:val="24"/>
        </w:rPr>
      </w:pPr>
      <w:r w:rsidRPr="00F45AAF">
        <w:rPr>
          <w:sz w:val="24"/>
          <w:szCs w:val="24"/>
        </w:rPr>
        <w:t>Hasson-Ohayon</w:t>
      </w:r>
      <w:r w:rsidRPr="00F45AAF">
        <w:rPr>
          <w:b/>
          <w:bCs/>
          <w:sz w:val="24"/>
          <w:szCs w:val="24"/>
        </w:rPr>
        <w:t>, I</w:t>
      </w:r>
      <w:r w:rsidRPr="00F45AAF">
        <w:rPr>
          <w:sz w:val="24"/>
          <w:szCs w:val="24"/>
        </w:rPr>
        <w:t xml:space="preserve">., Kravetz, S., Lysaker, P. (2016). The special challenges of psychotherapy with persons with psychosis: intersubjective metacognitive model of agreement and shared meaning. </w:t>
      </w:r>
      <w:r w:rsidRPr="00F45AAF">
        <w:rPr>
          <w:i/>
          <w:iCs/>
          <w:sz w:val="24"/>
          <w:szCs w:val="24"/>
        </w:rPr>
        <w:t>Clinical Psychology and Psychotherapy</w:t>
      </w:r>
    </w:p>
    <w:p w:rsidR="00F45AAF" w:rsidRPr="00F45AAF" w:rsidRDefault="00F45AAF" w:rsidP="00F45AAF">
      <w:pPr>
        <w:rPr>
          <w:sz w:val="24"/>
          <w:szCs w:val="24"/>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Pr="00F45AAF" w:rsidRDefault="00F45AAF" w:rsidP="00F45AAF">
      <w:pPr>
        <w:jc w:val="center"/>
        <w:rPr>
          <w:sz w:val="32"/>
          <w:szCs w:val="32"/>
          <w:u w:val="single"/>
          <w:rtl/>
        </w:rPr>
      </w:pPr>
      <w:r w:rsidRPr="00F45AAF">
        <w:rPr>
          <w:rFonts w:hint="cs"/>
          <w:sz w:val="32"/>
          <w:szCs w:val="32"/>
          <w:u w:val="single"/>
          <w:rtl/>
        </w:rPr>
        <w:lastRenderedPageBreak/>
        <w:t>השלכות של נכות פיזית ומחלות כרוניות 60-886-01</w:t>
      </w:r>
    </w:p>
    <w:p w:rsidR="00F45AAF" w:rsidRPr="00F45AAF" w:rsidRDefault="00F45AAF" w:rsidP="00F45AAF">
      <w:pPr>
        <w:jc w:val="center"/>
        <w:rPr>
          <w:sz w:val="28"/>
          <w:szCs w:val="28"/>
          <w:rtl/>
        </w:rPr>
      </w:pPr>
      <w:r w:rsidRPr="00F45AAF">
        <w:rPr>
          <w:rFonts w:hint="cs"/>
          <w:sz w:val="28"/>
          <w:szCs w:val="28"/>
          <w:rtl/>
        </w:rPr>
        <w:t>סילבוס תש"פ</w:t>
      </w:r>
    </w:p>
    <w:p w:rsidR="00F45AAF" w:rsidRPr="00F45AAF" w:rsidRDefault="00F45AAF" w:rsidP="00F45AAF">
      <w:pPr>
        <w:rPr>
          <w:sz w:val="24"/>
          <w:szCs w:val="24"/>
          <w:rtl/>
        </w:rPr>
      </w:pPr>
      <w:r w:rsidRPr="00F45AAF">
        <w:rPr>
          <w:rFonts w:hint="cs"/>
          <w:b/>
          <w:bCs/>
          <w:sz w:val="24"/>
          <w:szCs w:val="24"/>
          <w:rtl/>
        </w:rPr>
        <w:t xml:space="preserve">שם המרצה: </w:t>
      </w:r>
      <w:r w:rsidRPr="00F45AAF">
        <w:rPr>
          <w:rFonts w:hint="cs"/>
          <w:sz w:val="24"/>
          <w:szCs w:val="24"/>
          <w:rtl/>
        </w:rPr>
        <w:t>ד"ר נועה וילצ'ינסקי</w:t>
      </w:r>
    </w:p>
    <w:p w:rsidR="00F45AAF" w:rsidRPr="00F45AAF" w:rsidRDefault="00F45AAF" w:rsidP="00F45AAF">
      <w:pPr>
        <w:rPr>
          <w:sz w:val="24"/>
          <w:szCs w:val="24"/>
          <w:rtl/>
        </w:rPr>
      </w:pPr>
      <w:r w:rsidRPr="00F45AAF">
        <w:rPr>
          <w:rFonts w:hint="cs"/>
          <w:b/>
          <w:bCs/>
          <w:sz w:val="24"/>
          <w:szCs w:val="24"/>
          <w:rtl/>
        </w:rPr>
        <w:t xml:space="preserve">סוג הקורס: </w:t>
      </w:r>
      <w:r w:rsidRPr="00F45AAF">
        <w:rPr>
          <w:rFonts w:hint="cs"/>
          <w:sz w:val="24"/>
          <w:szCs w:val="24"/>
          <w:rtl/>
        </w:rPr>
        <w:t>בחירה</w:t>
      </w:r>
    </w:p>
    <w:p w:rsidR="00F45AAF" w:rsidRPr="00F45AAF" w:rsidRDefault="00F45AAF" w:rsidP="00F45AAF">
      <w:pPr>
        <w:rPr>
          <w:sz w:val="24"/>
          <w:szCs w:val="24"/>
          <w:rtl/>
        </w:rPr>
      </w:pPr>
      <w:r w:rsidRPr="00F45AAF">
        <w:rPr>
          <w:rFonts w:hint="cs"/>
          <w:b/>
          <w:bCs/>
          <w:sz w:val="24"/>
          <w:szCs w:val="24"/>
          <w:rtl/>
        </w:rPr>
        <w:t xml:space="preserve">שנת לימודים: </w:t>
      </w:r>
      <w:r w:rsidRPr="00F45AAF">
        <w:rPr>
          <w:rFonts w:hint="cs"/>
          <w:sz w:val="24"/>
          <w:szCs w:val="24"/>
          <w:rtl/>
        </w:rPr>
        <w:t>תש"פ</w:t>
      </w:r>
    </w:p>
    <w:p w:rsidR="00F45AAF" w:rsidRPr="00F45AAF" w:rsidRDefault="00F45AAF" w:rsidP="00F45AAF">
      <w:pPr>
        <w:rPr>
          <w:sz w:val="24"/>
          <w:szCs w:val="24"/>
          <w:rtl/>
        </w:rPr>
      </w:pPr>
      <w:r w:rsidRPr="00F45AAF">
        <w:rPr>
          <w:rFonts w:hint="cs"/>
          <w:b/>
          <w:bCs/>
          <w:sz w:val="24"/>
          <w:szCs w:val="24"/>
          <w:rtl/>
        </w:rPr>
        <w:t xml:space="preserve">סמסטר: </w:t>
      </w:r>
      <w:r w:rsidRPr="00F45AAF">
        <w:rPr>
          <w:rFonts w:hint="cs"/>
          <w:sz w:val="24"/>
          <w:szCs w:val="24"/>
          <w:rtl/>
        </w:rPr>
        <w:t>ב'</w:t>
      </w:r>
    </w:p>
    <w:p w:rsidR="00F45AAF" w:rsidRPr="00F45AAF" w:rsidRDefault="00F45AAF" w:rsidP="00F45AAF">
      <w:pPr>
        <w:rPr>
          <w:sz w:val="24"/>
          <w:szCs w:val="24"/>
          <w:rtl/>
        </w:rPr>
      </w:pPr>
      <w:r w:rsidRPr="00F45AAF">
        <w:rPr>
          <w:rFonts w:hint="cs"/>
          <w:b/>
          <w:bCs/>
          <w:sz w:val="24"/>
          <w:szCs w:val="24"/>
          <w:rtl/>
        </w:rPr>
        <w:t xml:space="preserve">שם הקורס באנגלית: </w:t>
      </w:r>
      <w:r w:rsidRPr="00F45AAF">
        <w:rPr>
          <w:sz w:val="24"/>
          <w:szCs w:val="24"/>
        </w:rPr>
        <w:t>From trauma to adjustment in chronoc illnesses and disabilities</w:t>
      </w:r>
    </w:p>
    <w:p w:rsidR="00F45AAF" w:rsidRPr="00F45AAF" w:rsidRDefault="00F45AAF" w:rsidP="00F45AAF">
      <w:r w:rsidRPr="00F45AAF">
        <w:rPr>
          <w:rFonts w:hint="cs"/>
          <w:b/>
          <w:bCs/>
          <w:sz w:val="24"/>
          <w:szCs w:val="24"/>
          <w:rtl/>
        </w:rPr>
        <w:t xml:space="preserve">תיאור הקורס: </w:t>
      </w:r>
      <w:r w:rsidRPr="00F45AAF">
        <w:rPr>
          <w:rtl/>
        </w:rPr>
        <w:t>בקורס יוצגו מודלים ביו-פסיכו-חברתיים-תרבותיים להבנת התנהגות הפרט וסביבתו בהתמודדותם עם נכויות פיזיות ומחלות כרוניות.</w:t>
      </w:r>
    </w:p>
    <w:p w:rsidR="00F45AAF" w:rsidRPr="00F45AAF" w:rsidRDefault="00F45AAF" w:rsidP="00F45AAF">
      <w:pPr>
        <w:rPr>
          <w:sz w:val="24"/>
          <w:szCs w:val="24"/>
          <w:rtl/>
        </w:rPr>
      </w:pPr>
      <w:r w:rsidRPr="00F45AAF">
        <w:rPr>
          <w:sz w:val="24"/>
          <w:szCs w:val="24"/>
          <w:rtl/>
        </w:rPr>
        <w:t>דגש יושם על התגובות והתהליכים הנפשיים הקשורים למגבלות התפקודיות המופיעות במחלות ונכויות ספציפיות. וכן, על גישות טיפוליות ודרכי התערבות פסיכולוגיות הרלוונטיות לטיפול נפשי בקונטקסט זה.</w:t>
      </w:r>
    </w:p>
    <w:p w:rsidR="00F45AAF" w:rsidRPr="00F45AAF" w:rsidRDefault="00F45AAF" w:rsidP="00F45AAF">
      <w:pPr>
        <w:rPr>
          <w:sz w:val="24"/>
          <w:szCs w:val="24"/>
          <w:rtl/>
        </w:rPr>
      </w:pPr>
      <w:r w:rsidRPr="00F45AAF">
        <w:rPr>
          <w:sz w:val="24"/>
          <w:szCs w:val="24"/>
          <w:rtl/>
        </w:rPr>
        <w:t>בנוסף להבנת תהליכים פסיכודינמיים של הפרט ייעשה נסיון להציג בעיות חברתיות ותרבותיות המתלוות להתמודדות עם מחלות ונכויות אלו.</w:t>
      </w:r>
    </w:p>
    <w:p w:rsidR="00F45AAF" w:rsidRPr="00F45AAF" w:rsidRDefault="00F45AAF" w:rsidP="00F45AAF">
      <w:pPr>
        <w:rPr>
          <w:sz w:val="24"/>
          <w:szCs w:val="24"/>
          <w:rtl/>
        </w:rPr>
      </w:pPr>
      <w:r w:rsidRPr="00F45AAF">
        <w:rPr>
          <w:sz w:val="24"/>
          <w:szCs w:val="24"/>
          <w:rtl/>
        </w:rPr>
        <w:t>במהלך הקורס ישולבו, במידת האפשר, הרצאות של מומחים שיציגו הן את הבעיות התפקודיות והן את השקפת עולמם המקצועית הקשורה בתהליך השיקום. בנוסף יוצגו סרטים לשם המחשת הנושאים השונים הנלמדים בקורס.</w:t>
      </w:r>
    </w:p>
    <w:p w:rsidR="00F45AAF" w:rsidRPr="00F45AAF" w:rsidRDefault="00F45AAF" w:rsidP="00F45AAF">
      <w:pPr>
        <w:rPr>
          <w:sz w:val="24"/>
          <w:szCs w:val="24"/>
          <w:rtl/>
        </w:rPr>
      </w:pPr>
      <w:r w:rsidRPr="00F45AAF">
        <w:rPr>
          <w:sz w:val="24"/>
          <w:szCs w:val="24"/>
          <w:rtl/>
        </w:rPr>
        <w:t>נושאים עיקריים</w:t>
      </w:r>
    </w:p>
    <w:p w:rsidR="00F45AAF" w:rsidRPr="00F45AAF" w:rsidRDefault="00F45AAF" w:rsidP="00F45AAF">
      <w:pPr>
        <w:numPr>
          <w:ilvl w:val="0"/>
          <w:numId w:val="117"/>
        </w:numPr>
        <w:rPr>
          <w:sz w:val="24"/>
          <w:szCs w:val="24"/>
        </w:rPr>
      </w:pPr>
      <w:r w:rsidRPr="00F45AAF">
        <w:rPr>
          <w:sz w:val="24"/>
          <w:szCs w:val="24"/>
          <w:rtl/>
        </w:rPr>
        <w:t>מודלים תיאורטיים של התמודדות עם נכות פיזית ומחלות כרוניות.</w:t>
      </w:r>
    </w:p>
    <w:p w:rsidR="00F45AAF" w:rsidRPr="00F45AAF" w:rsidRDefault="00F45AAF" w:rsidP="00F45AAF">
      <w:pPr>
        <w:numPr>
          <w:ilvl w:val="0"/>
          <w:numId w:val="117"/>
        </w:numPr>
        <w:rPr>
          <w:sz w:val="24"/>
          <w:szCs w:val="24"/>
          <w:rtl/>
        </w:rPr>
      </w:pPr>
      <w:r w:rsidRPr="00F45AAF">
        <w:rPr>
          <w:sz w:val="24"/>
          <w:szCs w:val="24"/>
          <w:rtl/>
        </w:rPr>
        <w:t>דרכי התערבות פסיכולוגיות במצבי נכות וחולי כרוני.</w:t>
      </w:r>
    </w:p>
    <w:p w:rsidR="00F45AAF" w:rsidRPr="00F45AAF" w:rsidRDefault="00F45AAF" w:rsidP="00F45AAF">
      <w:pPr>
        <w:numPr>
          <w:ilvl w:val="0"/>
          <w:numId w:val="117"/>
        </w:numPr>
        <w:rPr>
          <w:sz w:val="24"/>
          <w:szCs w:val="24"/>
          <w:rtl/>
        </w:rPr>
      </w:pPr>
      <w:r w:rsidRPr="00F45AAF">
        <w:rPr>
          <w:sz w:val="24"/>
          <w:szCs w:val="24"/>
          <w:rtl/>
        </w:rPr>
        <w:t>השלכות רפואיות, פסיכולוגיות וחברתיות של הגבלות תפקודיות כתוצאה מפגיעה במערכות גוף פנימיות (מחלות לב ומחלות סרטן).</w:t>
      </w:r>
    </w:p>
    <w:p w:rsidR="00F45AAF" w:rsidRPr="00F45AAF" w:rsidRDefault="00F45AAF" w:rsidP="00F45AAF">
      <w:pPr>
        <w:numPr>
          <w:ilvl w:val="0"/>
          <w:numId w:val="117"/>
        </w:numPr>
        <w:rPr>
          <w:sz w:val="24"/>
          <w:szCs w:val="24"/>
        </w:rPr>
      </w:pPr>
      <w:r w:rsidRPr="00F45AAF">
        <w:rPr>
          <w:sz w:val="24"/>
          <w:szCs w:val="24"/>
          <w:rtl/>
        </w:rPr>
        <w:t>השלכות רפואיות, פסיכולוגיות וחברתיות של הגבלות תפקודיות כתוצאה מפגיעה גופנית פיזית (פגיעות חוט שידרה, קטיעות).</w:t>
      </w:r>
    </w:p>
    <w:p w:rsidR="00F45AAF" w:rsidRPr="00F45AAF" w:rsidRDefault="00F45AAF" w:rsidP="00F45AAF">
      <w:pPr>
        <w:rPr>
          <w:sz w:val="24"/>
          <w:szCs w:val="24"/>
          <w:rtl/>
        </w:rPr>
      </w:pPr>
      <w:r w:rsidRPr="00F45AAF">
        <w:rPr>
          <w:rFonts w:hint="cs"/>
          <w:b/>
          <w:bCs/>
          <w:sz w:val="24"/>
          <w:szCs w:val="24"/>
          <w:rtl/>
        </w:rPr>
        <w:t xml:space="preserve">מטרות הקורס\תוצרי למידה: </w:t>
      </w:r>
      <w:r w:rsidRPr="00F45AAF">
        <w:rPr>
          <w:sz w:val="24"/>
          <w:szCs w:val="24"/>
          <w:rtl/>
        </w:rPr>
        <w:t>קורס זה נועד להקנות תפיסה אינטגרטיבית של הקשר בין השלכות רפואיות של נכויות פיזיות ומחלות כרוניות לבין התמודדות הפרט והתיחסות החברה למצבים אלו.</w:t>
      </w:r>
    </w:p>
    <w:p w:rsidR="00F45AAF" w:rsidRPr="00F45AAF" w:rsidRDefault="00F45AAF" w:rsidP="00F45AAF">
      <w:pPr>
        <w:rPr>
          <w:sz w:val="24"/>
          <w:szCs w:val="24"/>
          <w:rtl/>
        </w:rPr>
      </w:pPr>
      <w:r w:rsidRPr="00F45AAF">
        <w:rPr>
          <w:rFonts w:hint="cs"/>
          <w:b/>
          <w:bCs/>
          <w:sz w:val="24"/>
          <w:szCs w:val="24"/>
          <w:rtl/>
        </w:rPr>
        <w:t xml:space="preserve">דרישות קדם: </w:t>
      </w:r>
      <w:r w:rsidRPr="00F45AAF">
        <w:rPr>
          <w:rFonts w:hint="cs"/>
          <w:sz w:val="24"/>
          <w:szCs w:val="24"/>
          <w:rtl/>
        </w:rPr>
        <w:t>אין</w:t>
      </w:r>
    </w:p>
    <w:p w:rsidR="00F45AAF" w:rsidRPr="00F45AAF" w:rsidRDefault="00F45AAF" w:rsidP="00F45AAF">
      <w:pPr>
        <w:rPr>
          <w:sz w:val="24"/>
          <w:szCs w:val="24"/>
          <w:rtl/>
        </w:rPr>
      </w:pPr>
      <w:r w:rsidRPr="00F45AAF">
        <w:rPr>
          <w:rFonts w:hint="cs"/>
          <w:b/>
          <w:bCs/>
          <w:sz w:val="24"/>
          <w:szCs w:val="24"/>
          <w:rtl/>
        </w:rPr>
        <w:t xml:space="preserve">חובות\דרישות\מטלות: </w:t>
      </w:r>
    </w:p>
    <w:p w:rsidR="00F45AAF" w:rsidRPr="00F45AAF" w:rsidRDefault="00F45AAF" w:rsidP="00F45AAF">
      <w:pPr>
        <w:rPr>
          <w:sz w:val="24"/>
          <w:szCs w:val="24"/>
        </w:rPr>
      </w:pPr>
      <w:r w:rsidRPr="00F45AAF">
        <w:rPr>
          <w:sz w:val="24"/>
          <w:szCs w:val="24"/>
          <w:rtl/>
        </w:rPr>
        <w:t>1.      בחינה מסכמת</w:t>
      </w:r>
    </w:p>
    <w:p w:rsidR="00F45AAF" w:rsidRPr="00F45AAF" w:rsidRDefault="00F45AAF" w:rsidP="00F45AAF">
      <w:pPr>
        <w:rPr>
          <w:sz w:val="24"/>
          <w:szCs w:val="24"/>
          <w:rtl/>
        </w:rPr>
      </w:pPr>
      <w:r w:rsidRPr="00F45AAF">
        <w:rPr>
          <w:sz w:val="24"/>
          <w:szCs w:val="24"/>
          <w:rtl/>
        </w:rPr>
        <w:t>2.      השתתפות פעילה בשיעורים</w:t>
      </w:r>
    </w:p>
    <w:p w:rsidR="00F45AAF" w:rsidRPr="00F45AAF" w:rsidRDefault="00F45AAF" w:rsidP="00F45AAF">
      <w:pPr>
        <w:rPr>
          <w:sz w:val="24"/>
          <w:szCs w:val="24"/>
          <w:rtl/>
        </w:rPr>
      </w:pPr>
      <w:r w:rsidRPr="00F45AAF">
        <w:rPr>
          <w:sz w:val="24"/>
          <w:szCs w:val="24"/>
          <w:rtl/>
        </w:rPr>
        <w:t>3.       בקיאות בחומר הקריאה</w:t>
      </w:r>
    </w:p>
    <w:p w:rsidR="00F45AAF" w:rsidRPr="00F45AAF" w:rsidRDefault="00F45AAF" w:rsidP="00F45AAF">
      <w:pPr>
        <w:rPr>
          <w:sz w:val="24"/>
          <w:szCs w:val="24"/>
          <w:rtl/>
        </w:rPr>
      </w:pPr>
      <w:r w:rsidRPr="00F45AAF">
        <w:rPr>
          <w:sz w:val="24"/>
          <w:szCs w:val="24"/>
          <w:rtl/>
        </w:rPr>
        <w:lastRenderedPageBreak/>
        <w:t>  4. השתתפות באתר "כמוני"</w:t>
      </w:r>
    </w:p>
    <w:p w:rsidR="00F45AAF" w:rsidRPr="00F45AAF" w:rsidRDefault="00F45AAF" w:rsidP="00F45AAF">
      <w:pPr>
        <w:rPr>
          <w:sz w:val="24"/>
          <w:szCs w:val="24"/>
          <w:rtl/>
        </w:rPr>
      </w:pPr>
    </w:p>
    <w:p w:rsidR="00F45AAF" w:rsidRPr="00F45AAF" w:rsidRDefault="00F45AAF" w:rsidP="00F45AAF">
      <w:pPr>
        <w:rPr>
          <w:sz w:val="24"/>
          <w:szCs w:val="24"/>
          <w:rtl/>
        </w:rPr>
      </w:pPr>
      <w:r w:rsidRPr="00F45AAF">
        <w:rPr>
          <w:rFonts w:hint="cs"/>
          <w:b/>
          <w:bCs/>
          <w:sz w:val="24"/>
          <w:szCs w:val="24"/>
          <w:rtl/>
        </w:rPr>
        <w:t xml:space="preserve">מרכיבי הציון הסופי: </w:t>
      </w:r>
    </w:p>
    <w:p w:rsidR="00F45AAF" w:rsidRPr="00F45AAF" w:rsidRDefault="00F45AAF" w:rsidP="00F45AAF">
      <w:pPr>
        <w:rPr>
          <w:sz w:val="24"/>
          <w:szCs w:val="24"/>
        </w:rPr>
      </w:pPr>
      <w:r w:rsidRPr="00F45AAF">
        <w:rPr>
          <w:sz w:val="24"/>
          <w:szCs w:val="24"/>
        </w:rPr>
        <w:t xml:space="preserve">70% </w:t>
      </w:r>
      <w:r w:rsidRPr="00F45AAF">
        <w:rPr>
          <w:sz w:val="24"/>
          <w:szCs w:val="24"/>
          <w:rtl/>
        </w:rPr>
        <w:t>בחינה </w:t>
      </w:r>
    </w:p>
    <w:p w:rsidR="00F45AAF" w:rsidRPr="00F45AAF" w:rsidRDefault="00F45AAF" w:rsidP="00F45AAF">
      <w:pPr>
        <w:rPr>
          <w:sz w:val="24"/>
          <w:szCs w:val="24"/>
        </w:rPr>
      </w:pPr>
      <w:r w:rsidRPr="00F45AAF">
        <w:rPr>
          <w:sz w:val="24"/>
          <w:szCs w:val="24"/>
        </w:rPr>
        <w:t xml:space="preserve">30% </w:t>
      </w:r>
      <w:r w:rsidRPr="00F45AAF">
        <w:rPr>
          <w:sz w:val="24"/>
          <w:szCs w:val="24"/>
          <w:rtl/>
        </w:rPr>
        <w:t>השתתפות בדיונים בכיתה, הגשת תרגילים והוכחת בקיאות בחומר הנלמד</w:t>
      </w:r>
    </w:p>
    <w:p w:rsidR="00F45AAF" w:rsidRPr="00F45AAF" w:rsidRDefault="00F45AAF" w:rsidP="00F45AAF">
      <w:pPr>
        <w:rPr>
          <w:sz w:val="24"/>
          <w:szCs w:val="24"/>
          <w:rtl/>
        </w:rPr>
      </w:pPr>
      <w:r w:rsidRPr="00F45AAF">
        <w:rPr>
          <w:rFonts w:hint="cs"/>
          <w:b/>
          <w:bCs/>
          <w:sz w:val="24"/>
          <w:szCs w:val="24"/>
          <w:rtl/>
        </w:rPr>
        <w:t xml:space="preserve">ביבליוגרפיה: </w:t>
      </w:r>
    </w:p>
    <w:p w:rsidR="00F45AAF" w:rsidRPr="00F45AAF" w:rsidRDefault="00F45AAF" w:rsidP="00F45AAF">
      <w:pPr>
        <w:rPr>
          <w:sz w:val="24"/>
          <w:szCs w:val="24"/>
        </w:rPr>
      </w:pPr>
      <w:r w:rsidRPr="00F45AAF">
        <w:rPr>
          <w:b/>
          <w:bCs/>
          <w:sz w:val="24"/>
          <w:szCs w:val="24"/>
        </w:rPr>
        <w:t>“Everyone who is born holds dual citizenship, in the kingdom of the well and in the kingdom of the sick” (Sontag, 1979)</w:t>
      </w:r>
    </w:p>
    <w:p w:rsidR="00F45AAF" w:rsidRPr="00F45AAF" w:rsidRDefault="00F45AAF" w:rsidP="00F45AAF">
      <w:pPr>
        <w:rPr>
          <w:sz w:val="24"/>
          <w:szCs w:val="24"/>
        </w:rPr>
      </w:pPr>
    </w:p>
    <w:p w:rsidR="00F45AAF" w:rsidRPr="00F45AAF" w:rsidRDefault="00F45AAF" w:rsidP="00F45AAF">
      <w:pPr>
        <w:rPr>
          <w:sz w:val="24"/>
          <w:szCs w:val="24"/>
          <w:rtl/>
        </w:rPr>
      </w:pPr>
      <w:r w:rsidRPr="00F45AAF">
        <w:rPr>
          <w:b/>
          <w:bCs/>
          <w:i/>
          <w:iCs/>
          <w:sz w:val="24"/>
          <w:szCs w:val="24"/>
          <w:u w:val="single"/>
        </w:rPr>
        <w:t>Social and psycho-dynamic aspects of CID</w:t>
      </w:r>
    </w:p>
    <w:p w:rsidR="00F45AAF" w:rsidRPr="00F45AAF" w:rsidRDefault="00F45AAF" w:rsidP="00F45AAF">
      <w:pPr>
        <w:rPr>
          <w:sz w:val="24"/>
          <w:szCs w:val="24"/>
          <w:rtl/>
        </w:rPr>
      </w:pPr>
    </w:p>
    <w:p w:rsidR="00F45AAF" w:rsidRPr="00F45AAF" w:rsidRDefault="00F45AAF" w:rsidP="00F45AAF">
      <w:pPr>
        <w:rPr>
          <w:sz w:val="24"/>
          <w:szCs w:val="24"/>
          <w:rtl/>
        </w:rPr>
      </w:pPr>
    </w:p>
    <w:p w:rsidR="00F45AAF" w:rsidRPr="00F45AAF" w:rsidRDefault="00F45AAF" w:rsidP="00F45AAF">
      <w:pPr>
        <w:numPr>
          <w:ilvl w:val="0"/>
          <w:numId w:val="118"/>
        </w:numPr>
        <w:rPr>
          <w:sz w:val="24"/>
          <w:szCs w:val="24"/>
        </w:rPr>
      </w:pPr>
      <w:r w:rsidRPr="00F45AAF">
        <w:rPr>
          <w:i/>
          <w:iCs/>
          <w:sz w:val="24"/>
          <w:szCs w:val="24"/>
        </w:rPr>
        <w:t>Lovallo, W. R. (2016). Stress and health: Biological and psychological interactions. Sage publications (chap. 3: Psychosocial models of health and disease)</w:t>
      </w:r>
    </w:p>
    <w:p w:rsidR="00F45AAF" w:rsidRPr="00F45AAF" w:rsidRDefault="00F45AAF" w:rsidP="00F45AAF">
      <w:pPr>
        <w:rPr>
          <w:sz w:val="24"/>
          <w:szCs w:val="24"/>
        </w:rPr>
      </w:pPr>
    </w:p>
    <w:p w:rsidR="00F45AAF" w:rsidRPr="00F45AAF" w:rsidRDefault="00F45AAF" w:rsidP="00F45AAF">
      <w:pPr>
        <w:numPr>
          <w:ilvl w:val="0"/>
          <w:numId w:val="119"/>
        </w:numPr>
        <w:rPr>
          <w:sz w:val="24"/>
          <w:szCs w:val="24"/>
        </w:rPr>
      </w:pPr>
      <w:r w:rsidRPr="00F45AAF">
        <w:rPr>
          <w:sz w:val="24"/>
          <w:szCs w:val="24"/>
        </w:rPr>
        <w:t xml:space="preserve">Rolland, J.S. (1994). </w:t>
      </w:r>
      <w:r w:rsidRPr="00F45AAF">
        <w:rPr>
          <w:i/>
          <w:iCs/>
          <w:sz w:val="24"/>
          <w:szCs w:val="24"/>
        </w:rPr>
        <w:t>Families, Illness, &amp; Disability</w:t>
      </w:r>
      <w:r w:rsidRPr="00F45AAF">
        <w:rPr>
          <w:sz w:val="24"/>
          <w:szCs w:val="24"/>
        </w:rPr>
        <w:t>. New York: Basic Books.</w:t>
      </w:r>
    </w:p>
    <w:p w:rsidR="00F45AAF" w:rsidRPr="00F45AAF" w:rsidRDefault="00F45AAF" w:rsidP="00F45AAF">
      <w:pPr>
        <w:rPr>
          <w:sz w:val="24"/>
          <w:szCs w:val="24"/>
        </w:rPr>
      </w:pPr>
      <w:r w:rsidRPr="00F45AAF">
        <w:rPr>
          <w:sz w:val="24"/>
          <w:szCs w:val="24"/>
        </w:rPr>
        <w:t>)Chapter 2: The psychosocial typology of illness).</w:t>
      </w:r>
    </w:p>
    <w:p w:rsidR="00F45AAF" w:rsidRPr="00F45AAF" w:rsidRDefault="00F45AAF" w:rsidP="00F45AAF">
      <w:pPr>
        <w:rPr>
          <w:sz w:val="24"/>
          <w:szCs w:val="24"/>
        </w:rPr>
      </w:pPr>
    </w:p>
    <w:p w:rsidR="00F45AAF" w:rsidRPr="00F45AAF" w:rsidRDefault="00F45AAF" w:rsidP="00F45AAF">
      <w:pPr>
        <w:numPr>
          <w:ilvl w:val="0"/>
          <w:numId w:val="120"/>
        </w:numPr>
        <w:rPr>
          <w:sz w:val="24"/>
          <w:szCs w:val="24"/>
        </w:rPr>
      </w:pPr>
      <w:r w:rsidRPr="00F45AAF">
        <w:rPr>
          <w:sz w:val="24"/>
          <w:szCs w:val="24"/>
        </w:rPr>
        <w:t xml:space="preserve">Rolland, J.S. (1994). </w:t>
      </w:r>
      <w:r w:rsidRPr="00F45AAF">
        <w:rPr>
          <w:i/>
          <w:iCs/>
          <w:sz w:val="24"/>
          <w:szCs w:val="24"/>
        </w:rPr>
        <w:t>Families, Illness, &amp; Disability</w:t>
      </w:r>
      <w:r w:rsidRPr="00F45AAF">
        <w:rPr>
          <w:sz w:val="24"/>
          <w:szCs w:val="24"/>
        </w:rPr>
        <w:t>. New York: Basic Books (Chapter 3: The time phases of illness).</w:t>
      </w:r>
    </w:p>
    <w:p w:rsidR="00F45AAF" w:rsidRPr="00F45AAF" w:rsidRDefault="00F45AAF" w:rsidP="00F45AAF">
      <w:pPr>
        <w:numPr>
          <w:ilvl w:val="0"/>
          <w:numId w:val="120"/>
        </w:numPr>
        <w:rPr>
          <w:sz w:val="24"/>
          <w:szCs w:val="24"/>
        </w:rPr>
      </w:pPr>
      <w:r w:rsidRPr="00F45AAF">
        <w:rPr>
          <w:sz w:val="24"/>
          <w:szCs w:val="24"/>
          <w:rtl/>
        </w:rPr>
        <w:t>וילצ'ינסקי, נ. ושטורם, מ. (2016). כבוד החולה במערכות הרפואיות</w:t>
      </w:r>
      <w:r w:rsidRPr="00F45AAF">
        <w:rPr>
          <w:sz w:val="24"/>
          <w:szCs w:val="24"/>
        </w:rPr>
        <w:t xml:space="preserve">. </w:t>
      </w:r>
      <w:r w:rsidRPr="00F45AAF">
        <w:rPr>
          <w:i/>
          <w:iCs/>
          <w:sz w:val="24"/>
          <w:szCs w:val="24"/>
          <w:rtl/>
        </w:rPr>
        <w:t>חברה ורווחה</w:t>
      </w:r>
      <w:r w:rsidRPr="00F45AAF">
        <w:rPr>
          <w:sz w:val="24"/>
          <w:szCs w:val="24"/>
        </w:rPr>
        <w:t>.</w:t>
      </w:r>
    </w:p>
    <w:p w:rsidR="00F45AAF" w:rsidRPr="00F45AAF" w:rsidRDefault="00F45AAF" w:rsidP="00F45AAF">
      <w:pPr>
        <w:rPr>
          <w:sz w:val="24"/>
          <w:szCs w:val="24"/>
        </w:rPr>
      </w:pPr>
    </w:p>
    <w:p w:rsidR="00F45AAF" w:rsidRPr="00F45AAF" w:rsidRDefault="00F45AAF" w:rsidP="00F45AAF">
      <w:pPr>
        <w:numPr>
          <w:ilvl w:val="0"/>
          <w:numId w:val="121"/>
        </w:numPr>
        <w:rPr>
          <w:sz w:val="24"/>
          <w:szCs w:val="24"/>
          <w:rtl/>
        </w:rPr>
      </w:pPr>
      <w:r w:rsidRPr="00F45AAF">
        <w:rPr>
          <w:sz w:val="24"/>
          <w:szCs w:val="24"/>
        </w:rPr>
        <w:t xml:space="preserve">Katz, S. &amp; Florian, V. (1987). A comprehensive theoretical model of psychological reaction to loss. </w:t>
      </w:r>
      <w:r w:rsidRPr="00F45AAF">
        <w:rPr>
          <w:i/>
          <w:iCs/>
          <w:sz w:val="24"/>
          <w:szCs w:val="24"/>
        </w:rPr>
        <w:t>International Journal of Psychiatry in Medicine, 16</w:t>
      </w:r>
      <w:r w:rsidRPr="00F45AAF">
        <w:rPr>
          <w:sz w:val="24"/>
          <w:szCs w:val="24"/>
        </w:rPr>
        <w:t>, 325-345.</w:t>
      </w:r>
    </w:p>
    <w:p w:rsidR="00F45AAF" w:rsidRPr="00F45AAF" w:rsidRDefault="00F45AAF" w:rsidP="00F45AAF">
      <w:pPr>
        <w:rPr>
          <w:sz w:val="24"/>
          <w:szCs w:val="24"/>
        </w:rPr>
      </w:pPr>
    </w:p>
    <w:p w:rsidR="00F45AAF" w:rsidRPr="00F45AAF" w:rsidRDefault="00F45AAF" w:rsidP="00F45AAF">
      <w:pPr>
        <w:numPr>
          <w:ilvl w:val="0"/>
          <w:numId w:val="122"/>
        </w:numPr>
        <w:rPr>
          <w:sz w:val="24"/>
          <w:szCs w:val="24"/>
          <w:rtl/>
        </w:rPr>
      </w:pPr>
      <w:r w:rsidRPr="00F45AAF">
        <w:rPr>
          <w:sz w:val="24"/>
          <w:szCs w:val="24"/>
        </w:rPr>
        <w:t>Segal, O. (2018). I am not myself, but I am not an other.</w:t>
      </w:r>
      <w:r w:rsidRPr="00F45AAF">
        <w:rPr>
          <w:i/>
          <w:iCs/>
          <w:sz w:val="24"/>
          <w:szCs w:val="24"/>
        </w:rPr>
        <w:t xml:space="preserve"> Memories and Monsters: Psychology, Trauma, and Narrative, 137.</w:t>
      </w:r>
    </w:p>
    <w:p w:rsidR="00F45AAF" w:rsidRPr="00F45AAF" w:rsidRDefault="00F45AAF" w:rsidP="00F45AAF">
      <w:pPr>
        <w:rPr>
          <w:sz w:val="24"/>
          <w:szCs w:val="24"/>
        </w:rPr>
      </w:pPr>
    </w:p>
    <w:p w:rsidR="00F45AAF" w:rsidRPr="00F45AAF" w:rsidRDefault="00F45AAF" w:rsidP="00F45AAF">
      <w:pPr>
        <w:numPr>
          <w:ilvl w:val="0"/>
          <w:numId w:val="123"/>
        </w:numPr>
        <w:rPr>
          <w:sz w:val="24"/>
          <w:szCs w:val="24"/>
          <w:rtl/>
        </w:rPr>
      </w:pPr>
      <w:r w:rsidRPr="00F45AAF">
        <w:rPr>
          <w:sz w:val="24"/>
          <w:szCs w:val="24"/>
        </w:rPr>
        <w:lastRenderedPageBreak/>
        <w:t xml:space="preserve">Vilchinsky, N. (2017). Self-Management in the Context of Cardiac Impairments. In: E. Martz, (Ed.), </w:t>
      </w:r>
      <w:r w:rsidRPr="00F45AAF">
        <w:rPr>
          <w:i/>
          <w:iCs/>
          <w:sz w:val="24"/>
          <w:szCs w:val="24"/>
        </w:rPr>
        <w:t>Promoting Self-Management of Chronic Impairments: Theories and Practice</w:t>
      </w:r>
      <w:r w:rsidRPr="00F45AAF">
        <w:rPr>
          <w:sz w:val="24"/>
          <w:szCs w:val="24"/>
        </w:rPr>
        <w:t>. Oxford: Oxford University Press</w:t>
      </w:r>
    </w:p>
    <w:p w:rsidR="00F45AAF" w:rsidRPr="00F45AAF" w:rsidRDefault="00F45AAF" w:rsidP="00F45AAF">
      <w:pPr>
        <w:rPr>
          <w:sz w:val="24"/>
          <w:szCs w:val="24"/>
        </w:rPr>
      </w:pPr>
    </w:p>
    <w:p w:rsidR="00F45AAF" w:rsidRPr="00F45AAF" w:rsidRDefault="00F45AAF" w:rsidP="00F45AAF">
      <w:pPr>
        <w:numPr>
          <w:ilvl w:val="0"/>
          <w:numId w:val="124"/>
        </w:numPr>
        <w:rPr>
          <w:sz w:val="24"/>
          <w:szCs w:val="24"/>
          <w:rtl/>
        </w:rPr>
      </w:pPr>
      <w:r w:rsidRPr="00F45AAF">
        <w:rPr>
          <w:sz w:val="24"/>
          <w:szCs w:val="24"/>
        </w:rPr>
        <w:t xml:space="preserve">Stanton, A. L., &amp; Revenson, T. A. (2011). Adjustment to chronic disease. </w:t>
      </w:r>
      <w:r w:rsidRPr="00F45AAF">
        <w:rPr>
          <w:i/>
          <w:iCs/>
          <w:sz w:val="24"/>
          <w:szCs w:val="24"/>
        </w:rPr>
        <w:t xml:space="preserve">In: H.S. Friedman (Ed.). The Oxford Handbook of Health Psychology </w:t>
      </w:r>
      <w:r w:rsidRPr="00F45AAF">
        <w:rPr>
          <w:sz w:val="24"/>
          <w:szCs w:val="24"/>
        </w:rPr>
        <w:t>(chap. 11). Oxford, Oxford University Press.  </w:t>
      </w:r>
    </w:p>
    <w:p w:rsidR="00F45AAF" w:rsidRPr="00F45AAF" w:rsidRDefault="00F45AAF" w:rsidP="00F45AAF">
      <w:pPr>
        <w:rPr>
          <w:sz w:val="24"/>
          <w:szCs w:val="24"/>
        </w:rPr>
      </w:pPr>
    </w:p>
    <w:p w:rsidR="00F45AAF" w:rsidRPr="00F45AAF" w:rsidRDefault="00F45AAF" w:rsidP="00F45AAF">
      <w:pPr>
        <w:numPr>
          <w:ilvl w:val="0"/>
          <w:numId w:val="125"/>
        </w:numPr>
        <w:rPr>
          <w:sz w:val="24"/>
          <w:szCs w:val="24"/>
          <w:rtl/>
        </w:rPr>
      </w:pPr>
      <w:r w:rsidRPr="00F45AAF">
        <w:rPr>
          <w:sz w:val="24"/>
          <w:szCs w:val="24"/>
        </w:rPr>
        <w:t xml:space="preserve"> Schubart, J. R. (2014). Caring for the Family Caregiver. </w:t>
      </w:r>
      <w:r w:rsidRPr="00F45AAF">
        <w:rPr>
          <w:i/>
          <w:iCs/>
          <w:sz w:val="24"/>
          <w:szCs w:val="24"/>
        </w:rPr>
        <w:t>The Handbook of Behavioral Medicine</w:t>
      </w:r>
      <w:r w:rsidRPr="00F45AAF">
        <w:rPr>
          <w:sz w:val="24"/>
          <w:szCs w:val="24"/>
        </w:rPr>
        <w:t>, 913-930.</w:t>
      </w:r>
    </w:p>
    <w:p w:rsidR="00F45AAF" w:rsidRPr="00F45AAF" w:rsidRDefault="00F45AAF" w:rsidP="00F45AAF">
      <w:pPr>
        <w:rPr>
          <w:sz w:val="24"/>
          <w:szCs w:val="24"/>
        </w:rPr>
      </w:pPr>
    </w:p>
    <w:p w:rsidR="00F45AAF" w:rsidRPr="00F45AAF" w:rsidRDefault="00F45AAF" w:rsidP="00F45AAF">
      <w:pPr>
        <w:numPr>
          <w:ilvl w:val="0"/>
          <w:numId w:val="126"/>
        </w:numPr>
        <w:rPr>
          <w:sz w:val="24"/>
          <w:szCs w:val="24"/>
          <w:rtl/>
        </w:rPr>
      </w:pPr>
      <w:r w:rsidRPr="00F45AAF">
        <w:rPr>
          <w:sz w:val="24"/>
          <w:szCs w:val="24"/>
        </w:rPr>
        <w:t xml:space="preserve">Vilchinsky, N. (2017). Undiagnosed, untreated, unknown: PTSD among cardiac patients' partners. </w:t>
      </w:r>
      <w:r w:rsidRPr="00F45AAF">
        <w:rPr>
          <w:i/>
          <w:iCs/>
          <w:sz w:val="24"/>
          <w:szCs w:val="24"/>
        </w:rPr>
        <w:t>Frontiers in Psychology</w:t>
      </w:r>
      <w:r w:rsidRPr="00F45AAF">
        <w:rPr>
          <w:sz w:val="24"/>
          <w:szCs w:val="24"/>
        </w:rPr>
        <w:t>.</w:t>
      </w:r>
    </w:p>
    <w:p w:rsidR="00F45AAF" w:rsidRPr="00F45AAF" w:rsidRDefault="00F45AAF" w:rsidP="00F45AAF">
      <w:pPr>
        <w:rPr>
          <w:sz w:val="24"/>
          <w:szCs w:val="24"/>
        </w:rPr>
      </w:pPr>
    </w:p>
    <w:p w:rsidR="00F45AAF" w:rsidRPr="00F45AAF" w:rsidRDefault="00F45AAF" w:rsidP="00F45AAF">
      <w:pPr>
        <w:numPr>
          <w:ilvl w:val="0"/>
          <w:numId w:val="127"/>
        </w:numPr>
        <w:rPr>
          <w:sz w:val="24"/>
          <w:szCs w:val="24"/>
          <w:rtl/>
        </w:rPr>
      </w:pPr>
      <w:r w:rsidRPr="00F45AAF">
        <w:rPr>
          <w:sz w:val="24"/>
          <w:szCs w:val="24"/>
        </w:rPr>
        <w:t xml:space="preserve">Hasson-Ohayon, I., Vilchinsky, N. (2011). Cognitive behavioral therapy for people coping with chronic physical illnesses. In: S. Marom, E. Gilboa-Schechtman, N. Mor, &amp; J. Mayers (Eds.), </w:t>
      </w:r>
      <w:r w:rsidRPr="00F45AAF">
        <w:rPr>
          <w:i/>
          <w:iCs/>
          <w:sz w:val="24"/>
          <w:szCs w:val="24"/>
        </w:rPr>
        <w:t>Cognitive behavioral therapy for adults: An integrative approach</w:t>
      </w:r>
      <w:r w:rsidRPr="00F45AAF">
        <w:rPr>
          <w:sz w:val="24"/>
          <w:szCs w:val="24"/>
        </w:rPr>
        <w:t xml:space="preserve"> (283-309). Probook, Israel (in Hebrew).</w:t>
      </w:r>
    </w:p>
    <w:p w:rsidR="00F45AAF" w:rsidRPr="00F45AAF" w:rsidRDefault="00F45AAF" w:rsidP="00F45AAF">
      <w:pPr>
        <w:rPr>
          <w:sz w:val="24"/>
          <w:szCs w:val="24"/>
        </w:rPr>
      </w:pPr>
    </w:p>
    <w:p w:rsidR="00F45AAF" w:rsidRPr="00F45AAF" w:rsidRDefault="00F45AAF" w:rsidP="00F45AAF">
      <w:pPr>
        <w:numPr>
          <w:ilvl w:val="0"/>
          <w:numId w:val="128"/>
        </w:numPr>
        <w:rPr>
          <w:sz w:val="24"/>
          <w:szCs w:val="24"/>
          <w:rtl/>
        </w:rPr>
      </w:pPr>
      <w:r w:rsidRPr="00F45AAF">
        <w:rPr>
          <w:sz w:val="24"/>
          <w:szCs w:val="24"/>
        </w:rPr>
        <w:t xml:space="preserve">Roberts, S. A., Kiselica, M.S., &amp; Fredrickson, S. A. (2002). Quality of life of persons with illnesses: Counseling’s holistic contribution. </w:t>
      </w:r>
      <w:r w:rsidRPr="00F45AAF">
        <w:rPr>
          <w:i/>
          <w:iCs/>
          <w:sz w:val="24"/>
          <w:szCs w:val="24"/>
        </w:rPr>
        <w:t>Journal of Counseling and development, 80</w:t>
      </w:r>
      <w:r w:rsidRPr="00F45AAF">
        <w:rPr>
          <w:sz w:val="24"/>
          <w:szCs w:val="24"/>
        </w:rPr>
        <w:t>, 422-432.</w:t>
      </w:r>
    </w:p>
    <w:p w:rsidR="00F45AAF" w:rsidRPr="00F45AAF" w:rsidRDefault="00F45AAF" w:rsidP="00F45AAF">
      <w:pPr>
        <w:rPr>
          <w:sz w:val="24"/>
          <w:szCs w:val="24"/>
        </w:rPr>
      </w:pPr>
    </w:p>
    <w:p w:rsidR="00F45AAF" w:rsidRPr="00F45AAF" w:rsidRDefault="00F45AAF" w:rsidP="00F45AAF">
      <w:pPr>
        <w:numPr>
          <w:ilvl w:val="0"/>
          <w:numId w:val="129"/>
        </w:numPr>
        <w:rPr>
          <w:sz w:val="24"/>
          <w:szCs w:val="24"/>
          <w:rtl/>
        </w:rPr>
      </w:pPr>
      <w:r w:rsidRPr="00F45AAF">
        <w:rPr>
          <w:sz w:val="24"/>
          <w:szCs w:val="24"/>
        </w:rPr>
        <w:t xml:space="preserve">Grosberg, D., Grinvald, H., Reuveni, H., &amp; Magnezi, R. (2016). Frequent surfing on social health networks is associated with increased knowledge and patient health activation. </w:t>
      </w:r>
      <w:r w:rsidRPr="00F45AAF">
        <w:rPr>
          <w:i/>
          <w:iCs/>
          <w:sz w:val="24"/>
          <w:szCs w:val="24"/>
        </w:rPr>
        <w:t>Journal of medical Internet research, 18</w:t>
      </w:r>
      <w:r w:rsidRPr="00F45AAF">
        <w:rPr>
          <w:sz w:val="24"/>
          <w:szCs w:val="24"/>
        </w:rPr>
        <w:t>(8).</w:t>
      </w:r>
      <w:r w:rsidRPr="00F45AAF">
        <w:rPr>
          <w:sz w:val="24"/>
          <w:szCs w:val="24"/>
          <w:rtl/>
        </w:rPr>
        <w:t>‏</w:t>
      </w:r>
    </w:p>
    <w:p w:rsidR="00F45AAF" w:rsidRPr="00F45AAF" w:rsidRDefault="00F45AAF" w:rsidP="00F45AAF">
      <w:pPr>
        <w:rPr>
          <w:sz w:val="24"/>
          <w:szCs w:val="24"/>
        </w:rPr>
      </w:pPr>
    </w:p>
    <w:p w:rsidR="00F45AAF" w:rsidRPr="00F45AAF" w:rsidRDefault="00F45AAF" w:rsidP="00F45AAF">
      <w:pPr>
        <w:rPr>
          <w:sz w:val="24"/>
          <w:szCs w:val="24"/>
          <w:rtl/>
        </w:rPr>
      </w:pPr>
    </w:p>
    <w:p w:rsidR="00F45AAF" w:rsidRPr="00F45AAF" w:rsidRDefault="00F45AAF" w:rsidP="00F45AAF">
      <w:pPr>
        <w:rPr>
          <w:sz w:val="24"/>
          <w:szCs w:val="24"/>
        </w:rPr>
      </w:pPr>
    </w:p>
    <w:p w:rsidR="00F45AAF" w:rsidRPr="00F45AAF" w:rsidRDefault="00F45AAF" w:rsidP="00F45AAF">
      <w:pPr>
        <w:rPr>
          <w:sz w:val="24"/>
          <w:szCs w:val="24"/>
        </w:rPr>
      </w:pPr>
      <w:r w:rsidRPr="00F45AAF">
        <w:rPr>
          <w:b/>
          <w:bCs/>
          <w:sz w:val="24"/>
          <w:szCs w:val="24"/>
          <w:u w:val="single"/>
        </w:rPr>
        <w:t>Diabetes</w:t>
      </w:r>
    </w:p>
    <w:p w:rsidR="00F45AAF" w:rsidRPr="00F45AAF" w:rsidRDefault="00F45AAF" w:rsidP="00F45AAF">
      <w:pPr>
        <w:rPr>
          <w:sz w:val="24"/>
          <w:szCs w:val="24"/>
        </w:rPr>
      </w:pPr>
    </w:p>
    <w:p w:rsidR="00F45AAF" w:rsidRPr="00F45AAF" w:rsidRDefault="00F45AAF" w:rsidP="00F45AAF">
      <w:pPr>
        <w:numPr>
          <w:ilvl w:val="0"/>
          <w:numId w:val="130"/>
        </w:numPr>
        <w:rPr>
          <w:sz w:val="24"/>
          <w:szCs w:val="24"/>
        </w:rPr>
      </w:pPr>
      <w:r w:rsidRPr="00F45AAF">
        <w:rPr>
          <w:sz w:val="24"/>
          <w:szCs w:val="24"/>
        </w:rPr>
        <w:lastRenderedPageBreak/>
        <w:t xml:space="preserve">Martz, E. (Ed.). (2017). </w:t>
      </w:r>
      <w:r w:rsidRPr="00F45AAF">
        <w:rPr>
          <w:i/>
          <w:iCs/>
          <w:sz w:val="24"/>
          <w:szCs w:val="24"/>
        </w:rPr>
        <w:t>Promoting Self-Management of Chronic Health Conditions: Theories and Practice.</w:t>
      </w:r>
      <w:r w:rsidRPr="00F45AAF">
        <w:rPr>
          <w:sz w:val="24"/>
          <w:szCs w:val="24"/>
        </w:rPr>
        <w:t xml:space="preserve"> Oxford University Press (Chap. 12. self management of diabetes).</w:t>
      </w:r>
    </w:p>
    <w:p w:rsidR="00F45AAF" w:rsidRPr="00F45AAF" w:rsidRDefault="00F45AAF" w:rsidP="00F45AAF">
      <w:pPr>
        <w:numPr>
          <w:ilvl w:val="0"/>
          <w:numId w:val="130"/>
        </w:numPr>
        <w:rPr>
          <w:sz w:val="24"/>
          <w:szCs w:val="24"/>
        </w:rPr>
      </w:pPr>
      <w:r w:rsidRPr="00F45AAF">
        <w:rPr>
          <w:sz w:val="24"/>
          <w:szCs w:val="24"/>
        </w:rPr>
        <w:t xml:space="preserve"> Sperry, L. (2014). </w:t>
      </w:r>
      <w:r w:rsidRPr="00F45AAF">
        <w:rPr>
          <w:i/>
          <w:iCs/>
          <w:sz w:val="24"/>
          <w:szCs w:val="24"/>
        </w:rPr>
        <w:t>Behavioral Health</w:t>
      </w:r>
      <w:r w:rsidRPr="00F45AAF">
        <w:rPr>
          <w:sz w:val="24"/>
          <w:szCs w:val="24"/>
        </w:rPr>
        <w:t xml:space="preserve"> (chap. 19 : Diabetes). Routledge. </w:t>
      </w:r>
    </w:p>
    <w:p w:rsidR="00F45AAF" w:rsidRPr="00F45AAF" w:rsidRDefault="00F45AAF" w:rsidP="00F45AAF">
      <w:pPr>
        <w:rPr>
          <w:sz w:val="24"/>
          <w:szCs w:val="24"/>
        </w:rPr>
      </w:pPr>
    </w:p>
    <w:p w:rsidR="00F45AAF" w:rsidRPr="00F45AAF" w:rsidRDefault="00F45AAF" w:rsidP="00F45AAF">
      <w:pPr>
        <w:rPr>
          <w:sz w:val="24"/>
          <w:szCs w:val="24"/>
          <w:rtl/>
        </w:rPr>
      </w:pPr>
    </w:p>
    <w:p w:rsidR="00F45AAF" w:rsidRPr="00F45AAF" w:rsidRDefault="00F45AAF" w:rsidP="00F45AAF">
      <w:pPr>
        <w:rPr>
          <w:sz w:val="24"/>
          <w:szCs w:val="24"/>
        </w:rPr>
      </w:pPr>
      <w:r w:rsidRPr="00F45AAF">
        <w:rPr>
          <w:b/>
          <w:bCs/>
          <w:sz w:val="24"/>
          <w:szCs w:val="24"/>
          <w:u w:val="single"/>
        </w:rPr>
        <w:t>Heart Illnesses</w:t>
      </w:r>
    </w:p>
    <w:p w:rsidR="00F45AAF" w:rsidRPr="00F45AAF" w:rsidRDefault="00F45AAF" w:rsidP="00F45AAF">
      <w:pPr>
        <w:rPr>
          <w:sz w:val="24"/>
          <w:szCs w:val="24"/>
        </w:rPr>
      </w:pPr>
    </w:p>
    <w:p w:rsidR="00F45AAF" w:rsidRPr="00F45AAF" w:rsidRDefault="00F45AAF" w:rsidP="00F45AAF">
      <w:pPr>
        <w:numPr>
          <w:ilvl w:val="0"/>
          <w:numId w:val="131"/>
        </w:numPr>
        <w:rPr>
          <w:sz w:val="24"/>
          <w:szCs w:val="24"/>
        </w:rPr>
      </w:pPr>
      <w:r w:rsidRPr="00F45AAF">
        <w:rPr>
          <w:sz w:val="24"/>
          <w:szCs w:val="24"/>
        </w:rPr>
        <w:t xml:space="preserve">Vilchinsky, N. (2017). Self-Management in the Context of Cardiac Impairments. In: E. Martz, (Ed.), </w:t>
      </w:r>
      <w:r w:rsidRPr="00F45AAF">
        <w:rPr>
          <w:i/>
          <w:iCs/>
          <w:sz w:val="24"/>
          <w:szCs w:val="24"/>
        </w:rPr>
        <w:t>Promoting Self-Management of Chronic Impairments: Theories and Practice</w:t>
      </w:r>
      <w:r w:rsidRPr="00F45AAF">
        <w:rPr>
          <w:sz w:val="24"/>
          <w:szCs w:val="24"/>
        </w:rPr>
        <w:t>. Oxford: Oxford University Press.</w:t>
      </w:r>
    </w:p>
    <w:p w:rsidR="00F45AAF" w:rsidRPr="00F45AAF" w:rsidRDefault="00F45AAF" w:rsidP="00F45AAF">
      <w:pPr>
        <w:rPr>
          <w:sz w:val="24"/>
          <w:szCs w:val="24"/>
        </w:rPr>
      </w:pPr>
    </w:p>
    <w:p w:rsidR="00F45AAF" w:rsidRPr="00F45AAF" w:rsidRDefault="00F45AAF" w:rsidP="00F45AAF">
      <w:pPr>
        <w:numPr>
          <w:ilvl w:val="0"/>
          <w:numId w:val="132"/>
        </w:numPr>
        <w:rPr>
          <w:sz w:val="24"/>
          <w:szCs w:val="24"/>
        </w:rPr>
      </w:pPr>
      <w:r w:rsidRPr="00F45AAF">
        <w:rPr>
          <w:sz w:val="24"/>
          <w:szCs w:val="24"/>
        </w:rPr>
        <w:t xml:space="preserve">Rozanski, A. (2014). Behavioral cardiology: current advances and future directions. </w:t>
      </w:r>
      <w:r w:rsidRPr="00F45AAF">
        <w:rPr>
          <w:i/>
          <w:iCs/>
          <w:sz w:val="24"/>
          <w:szCs w:val="24"/>
        </w:rPr>
        <w:t>Journal of the American College of Cardiology</w:t>
      </w:r>
      <w:r w:rsidRPr="00F45AAF">
        <w:rPr>
          <w:sz w:val="24"/>
          <w:szCs w:val="24"/>
        </w:rPr>
        <w:t xml:space="preserve">, </w:t>
      </w:r>
      <w:r w:rsidRPr="00F45AAF">
        <w:rPr>
          <w:i/>
          <w:iCs/>
          <w:sz w:val="24"/>
          <w:szCs w:val="24"/>
        </w:rPr>
        <w:t>64</w:t>
      </w:r>
      <w:r w:rsidRPr="00F45AAF">
        <w:rPr>
          <w:sz w:val="24"/>
          <w:szCs w:val="24"/>
        </w:rPr>
        <w:t>(1), 100-110.</w:t>
      </w:r>
    </w:p>
    <w:p w:rsidR="00F45AAF" w:rsidRPr="00F45AAF" w:rsidRDefault="00F45AAF" w:rsidP="00F45AAF">
      <w:pPr>
        <w:rPr>
          <w:sz w:val="24"/>
          <w:szCs w:val="24"/>
        </w:rPr>
      </w:pPr>
    </w:p>
    <w:p w:rsidR="00F45AAF" w:rsidRPr="00F45AAF" w:rsidRDefault="00F45AAF" w:rsidP="00F45AAF">
      <w:pPr>
        <w:rPr>
          <w:sz w:val="24"/>
          <w:szCs w:val="24"/>
        </w:rPr>
      </w:pPr>
    </w:p>
    <w:p w:rsidR="00F45AAF" w:rsidRPr="00F45AAF" w:rsidRDefault="00F45AAF" w:rsidP="00F45AAF">
      <w:pPr>
        <w:rPr>
          <w:sz w:val="24"/>
          <w:szCs w:val="24"/>
        </w:rPr>
      </w:pPr>
    </w:p>
    <w:p w:rsidR="00F45AAF" w:rsidRPr="00F45AAF" w:rsidRDefault="00F45AAF" w:rsidP="00F45AAF">
      <w:pPr>
        <w:rPr>
          <w:sz w:val="24"/>
          <w:szCs w:val="24"/>
        </w:rPr>
      </w:pPr>
      <w:r w:rsidRPr="00F45AAF">
        <w:rPr>
          <w:b/>
          <w:bCs/>
          <w:sz w:val="24"/>
          <w:szCs w:val="24"/>
          <w:u w:val="single"/>
        </w:rPr>
        <w:t>Cancer</w:t>
      </w:r>
    </w:p>
    <w:p w:rsidR="00F45AAF" w:rsidRPr="00F45AAF" w:rsidRDefault="00F45AAF" w:rsidP="00F45AAF">
      <w:pPr>
        <w:rPr>
          <w:sz w:val="24"/>
          <w:szCs w:val="24"/>
        </w:rPr>
      </w:pPr>
    </w:p>
    <w:p w:rsidR="00F45AAF" w:rsidRPr="00F45AAF" w:rsidRDefault="00F45AAF" w:rsidP="00F45AAF">
      <w:pPr>
        <w:numPr>
          <w:ilvl w:val="0"/>
          <w:numId w:val="133"/>
        </w:numPr>
        <w:rPr>
          <w:sz w:val="24"/>
          <w:szCs w:val="24"/>
        </w:rPr>
      </w:pPr>
      <w:r w:rsidRPr="00F45AAF">
        <w:rPr>
          <w:sz w:val="24"/>
          <w:szCs w:val="24"/>
        </w:rPr>
        <w:t xml:space="preserve">Martz, E. (Ed.). (2017). </w:t>
      </w:r>
      <w:r w:rsidRPr="00F45AAF">
        <w:rPr>
          <w:i/>
          <w:iCs/>
          <w:sz w:val="24"/>
          <w:szCs w:val="24"/>
        </w:rPr>
        <w:t>Promoting Self-Management of Chronic Health Conditions: Theories and Practice.</w:t>
      </w:r>
      <w:r w:rsidRPr="00F45AAF">
        <w:rPr>
          <w:sz w:val="24"/>
          <w:szCs w:val="24"/>
        </w:rPr>
        <w:t xml:space="preserve"> Oxford University Press (Chap. 10. self management of cancer).</w:t>
      </w:r>
    </w:p>
    <w:p w:rsidR="00F45AAF" w:rsidRPr="00F45AAF" w:rsidRDefault="00F45AAF" w:rsidP="00F45AAF">
      <w:pPr>
        <w:rPr>
          <w:sz w:val="24"/>
          <w:szCs w:val="24"/>
        </w:rPr>
      </w:pPr>
    </w:p>
    <w:p w:rsidR="00F45AAF" w:rsidRPr="00F45AAF" w:rsidRDefault="00F45AAF" w:rsidP="00F45AAF">
      <w:pPr>
        <w:numPr>
          <w:ilvl w:val="0"/>
          <w:numId w:val="134"/>
        </w:numPr>
        <w:rPr>
          <w:sz w:val="24"/>
          <w:szCs w:val="24"/>
        </w:rPr>
      </w:pPr>
      <w:r w:rsidRPr="00F45AAF">
        <w:rPr>
          <w:sz w:val="24"/>
          <w:szCs w:val="24"/>
        </w:rPr>
        <w:t xml:space="preserve">Malcarne, V.L. (2011). Coping with cancer. </w:t>
      </w:r>
      <w:r w:rsidRPr="00F45AAF">
        <w:rPr>
          <w:i/>
          <w:iCs/>
          <w:sz w:val="24"/>
          <w:szCs w:val="24"/>
        </w:rPr>
        <w:t xml:space="preserve">In: H.S. Friedman (Ed.). The Oxford Handbook of Health Psychology </w:t>
      </w:r>
      <w:r w:rsidRPr="00F45AAF">
        <w:rPr>
          <w:sz w:val="24"/>
          <w:szCs w:val="24"/>
        </w:rPr>
        <w:t>(chap. 17). Oxford, Oxford University Press.</w:t>
      </w:r>
    </w:p>
    <w:p w:rsidR="00F45AAF" w:rsidRPr="00F45AAF" w:rsidRDefault="00F45AAF" w:rsidP="00F45AAF">
      <w:pPr>
        <w:rPr>
          <w:sz w:val="24"/>
          <w:szCs w:val="24"/>
        </w:rPr>
      </w:pPr>
    </w:p>
    <w:p w:rsidR="00F45AAF" w:rsidRPr="00F45AAF" w:rsidRDefault="00F45AAF" w:rsidP="00F45AAF">
      <w:pPr>
        <w:rPr>
          <w:sz w:val="24"/>
          <w:szCs w:val="24"/>
          <w:rtl/>
        </w:rPr>
      </w:pPr>
    </w:p>
    <w:p w:rsidR="00F45AAF" w:rsidRPr="00F45AAF" w:rsidRDefault="00F45AAF" w:rsidP="00F45AAF">
      <w:pPr>
        <w:rPr>
          <w:sz w:val="24"/>
          <w:szCs w:val="24"/>
        </w:rPr>
      </w:pPr>
      <w:r w:rsidRPr="00F45AAF">
        <w:rPr>
          <w:b/>
          <w:bCs/>
          <w:i/>
          <w:iCs/>
          <w:sz w:val="24"/>
          <w:szCs w:val="24"/>
          <w:u w:val="single"/>
        </w:rPr>
        <w:t>Conditions of the nervuse system</w:t>
      </w:r>
    </w:p>
    <w:p w:rsidR="00F45AAF" w:rsidRPr="00F45AAF" w:rsidRDefault="00F45AAF" w:rsidP="00F45AAF">
      <w:pPr>
        <w:rPr>
          <w:sz w:val="24"/>
          <w:szCs w:val="24"/>
        </w:rPr>
      </w:pPr>
    </w:p>
    <w:p w:rsidR="00F45AAF" w:rsidRPr="00F45AAF" w:rsidRDefault="00F45AAF" w:rsidP="00F45AAF">
      <w:pPr>
        <w:numPr>
          <w:ilvl w:val="0"/>
          <w:numId w:val="135"/>
        </w:numPr>
        <w:rPr>
          <w:sz w:val="24"/>
          <w:szCs w:val="24"/>
        </w:rPr>
      </w:pPr>
      <w:r w:rsidRPr="00F45AAF">
        <w:rPr>
          <w:sz w:val="24"/>
          <w:szCs w:val="24"/>
        </w:rPr>
        <w:t xml:space="preserve">Kennedy, P.  &amp; Smithson E. F. (2012). Spinal Cord Injories. In: P. Kennedy, (Ed.). </w:t>
      </w:r>
      <w:r w:rsidRPr="00F45AAF">
        <w:rPr>
          <w:i/>
          <w:iCs/>
          <w:sz w:val="24"/>
          <w:szCs w:val="24"/>
        </w:rPr>
        <w:t>The Oxford Handbook of Rehabilitation Psychology</w:t>
      </w:r>
      <w:r w:rsidRPr="00F45AAF">
        <w:rPr>
          <w:sz w:val="24"/>
          <w:szCs w:val="24"/>
        </w:rPr>
        <w:t>. Oxford University Press.</w:t>
      </w:r>
    </w:p>
    <w:p w:rsidR="00F45AAF" w:rsidRPr="00F45AAF" w:rsidRDefault="00F45AAF" w:rsidP="00F45AAF">
      <w:pPr>
        <w:rPr>
          <w:sz w:val="24"/>
          <w:szCs w:val="24"/>
        </w:rPr>
      </w:pPr>
    </w:p>
    <w:p w:rsidR="00F45AAF" w:rsidRPr="00F45AAF" w:rsidRDefault="00F45AAF" w:rsidP="00F45AAF">
      <w:pPr>
        <w:numPr>
          <w:ilvl w:val="0"/>
          <w:numId w:val="136"/>
        </w:numPr>
        <w:rPr>
          <w:sz w:val="24"/>
          <w:szCs w:val="24"/>
        </w:rPr>
      </w:pPr>
      <w:r w:rsidRPr="00F45AAF">
        <w:rPr>
          <w:sz w:val="24"/>
          <w:szCs w:val="24"/>
        </w:rPr>
        <w:t xml:space="preserve">Mehta, S., Orenczuk, S., Hansen, K. T., Aubut, J. A. L., Hitzig, S. L., Legassic, M., &amp; Teasell, R. W. (2011). An evidence-based review of the effectiveness of cognitive behavioral therapy for psychosocial issues post-spinal cord injury. </w:t>
      </w:r>
      <w:r w:rsidRPr="00F45AAF">
        <w:rPr>
          <w:i/>
          <w:iCs/>
          <w:sz w:val="24"/>
          <w:szCs w:val="24"/>
        </w:rPr>
        <w:t>Rehabilitation Psychology</w:t>
      </w:r>
      <w:r w:rsidRPr="00F45AAF">
        <w:rPr>
          <w:sz w:val="24"/>
          <w:szCs w:val="24"/>
        </w:rPr>
        <w:t xml:space="preserve">, </w:t>
      </w:r>
      <w:r w:rsidRPr="00F45AAF">
        <w:rPr>
          <w:i/>
          <w:iCs/>
          <w:sz w:val="24"/>
          <w:szCs w:val="24"/>
        </w:rPr>
        <w:t>56</w:t>
      </w:r>
      <w:r w:rsidRPr="00F45AAF">
        <w:rPr>
          <w:sz w:val="24"/>
          <w:szCs w:val="24"/>
        </w:rPr>
        <w:t>(1), 15.</w:t>
      </w:r>
    </w:p>
    <w:p w:rsidR="00F45AAF" w:rsidRPr="00F45AAF" w:rsidRDefault="00F45AAF" w:rsidP="00F45AAF">
      <w:pPr>
        <w:rPr>
          <w:sz w:val="24"/>
          <w:szCs w:val="24"/>
        </w:rPr>
      </w:pPr>
    </w:p>
    <w:p w:rsidR="00F45AAF" w:rsidRPr="00F45AAF" w:rsidRDefault="00F45AAF" w:rsidP="00F45AAF">
      <w:pPr>
        <w:rPr>
          <w:sz w:val="24"/>
          <w:szCs w:val="24"/>
          <w:rtl/>
        </w:rPr>
      </w:pPr>
    </w:p>
    <w:p w:rsidR="00F45AAF" w:rsidRPr="00F45AAF" w:rsidRDefault="00F45AAF" w:rsidP="00F45AAF">
      <w:pPr>
        <w:rPr>
          <w:sz w:val="24"/>
          <w:szCs w:val="24"/>
        </w:rPr>
      </w:pPr>
      <w:r w:rsidRPr="00F45AAF">
        <w:rPr>
          <w:b/>
          <w:bCs/>
          <w:sz w:val="24"/>
          <w:szCs w:val="24"/>
          <w:u w:val="single"/>
        </w:rPr>
        <w:t>Amputations</w:t>
      </w:r>
    </w:p>
    <w:p w:rsidR="00F45AAF" w:rsidRPr="00F45AAF" w:rsidRDefault="00F45AAF" w:rsidP="00F45AAF">
      <w:pPr>
        <w:rPr>
          <w:sz w:val="24"/>
          <w:szCs w:val="24"/>
        </w:rPr>
      </w:pPr>
    </w:p>
    <w:p w:rsidR="00F45AAF" w:rsidRPr="00F45AAF" w:rsidRDefault="00F45AAF" w:rsidP="00F45AAF">
      <w:pPr>
        <w:numPr>
          <w:ilvl w:val="0"/>
          <w:numId w:val="137"/>
        </w:numPr>
        <w:rPr>
          <w:sz w:val="24"/>
          <w:szCs w:val="24"/>
        </w:rPr>
      </w:pPr>
      <w:r w:rsidRPr="00F45AAF">
        <w:rPr>
          <w:sz w:val="24"/>
          <w:szCs w:val="24"/>
        </w:rPr>
        <w:t>Deirdre, M., et al…(2012). Limb Amputation. In P. Kennedy, (Ed.), The Oxford Handbook of Rehabilitation Psychology. Oxford University Press.</w:t>
      </w:r>
    </w:p>
    <w:p w:rsidR="00F45AAF" w:rsidRPr="00F45AAF" w:rsidRDefault="00F45AAF" w:rsidP="00F45AAF">
      <w:pPr>
        <w:rPr>
          <w:sz w:val="24"/>
          <w:szCs w:val="24"/>
        </w:rPr>
      </w:pPr>
    </w:p>
    <w:p w:rsidR="00F45AAF" w:rsidRPr="00F45AAF" w:rsidRDefault="00F45AAF" w:rsidP="00F45AAF">
      <w:pPr>
        <w:numPr>
          <w:ilvl w:val="0"/>
          <w:numId w:val="138"/>
        </w:numPr>
        <w:rPr>
          <w:sz w:val="24"/>
          <w:szCs w:val="24"/>
        </w:rPr>
      </w:pPr>
      <w:r w:rsidRPr="00F45AAF">
        <w:rPr>
          <w:sz w:val="24"/>
          <w:szCs w:val="24"/>
        </w:rPr>
        <w:t xml:space="preserve">Walsh, M. V., Armstrong, T. W., Poritz, J., Elliott, T. R., Jackson, W. T., &amp; Ryan, T. (2016). Resilience, Pain Interference and Upper-Limb Loss: Testing the Mediating Effects of Positive Emotion and Activity Restriction on Distress. </w:t>
      </w:r>
      <w:r w:rsidRPr="00F45AAF">
        <w:rPr>
          <w:i/>
          <w:iCs/>
          <w:sz w:val="24"/>
          <w:szCs w:val="24"/>
        </w:rPr>
        <w:t>Archives of physical medicine and rehabilitation</w:t>
      </w:r>
      <w:r w:rsidRPr="00F45AAF">
        <w:rPr>
          <w:sz w:val="24"/>
          <w:szCs w:val="24"/>
        </w:rPr>
        <w:t>.</w:t>
      </w:r>
    </w:p>
    <w:p w:rsidR="00F45AAF" w:rsidRPr="00F45AAF" w:rsidRDefault="00F45AAF" w:rsidP="00F45AAF">
      <w:pPr>
        <w:rPr>
          <w:sz w:val="24"/>
          <w:szCs w:val="24"/>
        </w:rPr>
      </w:pPr>
    </w:p>
    <w:p w:rsidR="00F45AAF" w:rsidRPr="00F45AAF" w:rsidRDefault="00F45AAF" w:rsidP="00F45AAF">
      <w:pPr>
        <w:rPr>
          <w:sz w:val="24"/>
          <w:szCs w:val="24"/>
          <w:rtl/>
        </w:rPr>
      </w:pPr>
    </w:p>
    <w:p w:rsidR="00F45AAF" w:rsidRPr="00F45AAF" w:rsidRDefault="00F45AAF" w:rsidP="00F45AAF">
      <w:pPr>
        <w:rPr>
          <w:sz w:val="24"/>
          <w:szCs w:val="24"/>
        </w:rPr>
      </w:pPr>
      <w:r w:rsidRPr="00F45AAF">
        <w:rPr>
          <w:b/>
          <w:bCs/>
          <w:sz w:val="24"/>
          <w:szCs w:val="24"/>
          <w:u w:val="single"/>
          <w:rtl/>
        </w:rPr>
        <w:t>העמקה</w:t>
      </w:r>
    </w:p>
    <w:p w:rsidR="00F45AAF" w:rsidRPr="00F45AAF" w:rsidRDefault="00F45AAF" w:rsidP="00F45AAF">
      <w:pPr>
        <w:rPr>
          <w:sz w:val="24"/>
          <w:szCs w:val="24"/>
        </w:rPr>
      </w:pPr>
    </w:p>
    <w:p w:rsidR="00F45AAF" w:rsidRPr="00F45AAF" w:rsidRDefault="00F45AAF" w:rsidP="00F45AAF">
      <w:pPr>
        <w:numPr>
          <w:ilvl w:val="0"/>
          <w:numId w:val="139"/>
        </w:numPr>
        <w:rPr>
          <w:sz w:val="24"/>
          <w:szCs w:val="24"/>
        </w:rPr>
      </w:pPr>
      <w:r w:rsidRPr="00F45AAF">
        <w:rPr>
          <w:sz w:val="24"/>
          <w:szCs w:val="24"/>
        </w:rPr>
        <w:t xml:space="preserve">Carver, C.S., &amp; Vargas, S. (2011). Stress, coping and health. </w:t>
      </w:r>
      <w:r w:rsidRPr="00F45AAF">
        <w:rPr>
          <w:i/>
          <w:iCs/>
          <w:sz w:val="24"/>
          <w:szCs w:val="24"/>
        </w:rPr>
        <w:t xml:space="preserve">In: H.S. Friedman (Ed.). The Oxford Handbook of Health Psychology </w:t>
      </w:r>
      <w:r w:rsidRPr="00F45AAF">
        <w:rPr>
          <w:sz w:val="24"/>
          <w:szCs w:val="24"/>
        </w:rPr>
        <w:t xml:space="preserve">(chap. 8). Oxford, Oxford University Press. </w:t>
      </w:r>
    </w:p>
    <w:p w:rsidR="00F45AAF" w:rsidRPr="00F45AAF" w:rsidRDefault="00F45AAF" w:rsidP="00F45AAF">
      <w:pPr>
        <w:numPr>
          <w:ilvl w:val="0"/>
          <w:numId w:val="139"/>
        </w:numPr>
        <w:rPr>
          <w:sz w:val="24"/>
          <w:szCs w:val="24"/>
        </w:rPr>
      </w:pPr>
      <w:r w:rsidRPr="00F45AAF">
        <w:rPr>
          <w:sz w:val="24"/>
          <w:szCs w:val="24"/>
        </w:rPr>
        <w:t xml:space="preserve">Edmondson, D. (2014). An enduring somatic threat model of posttraumatic stress disorder due to acute life?threatening medical events. </w:t>
      </w:r>
      <w:r w:rsidRPr="00F45AAF">
        <w:rPr>
          <w:i/>
          <w:iCs/>
          <w:sz w:val="24"/>
          <w:szCs w:val="24"/>
        </w:rPr>
        <w:t>Social and personality psychology compass</w:t>
      </w:r>
      <w:r w:rsidRPr="00F45AAF">
        <w:rPr>
          <w:sz w:val="24"/>
          <w:szCs w:val="24"/>
        </w:rPr>
        <w:t xml:space="preserve">, </w:t>
      </w:r>
      <w:r w:rsidRPr="00F45AAF">
        <w:rPr>
          <w:i/>
          <w:iCs/>
          <w:sz w:val="24"/>
          <w:szCs w:val="24"/>
        </w:rPr>
        <w:t>8</w:t>
      </w:r>
      <w:r w:rsidRPr="00F45AAF">
        <w:rPr>
          <w:sz w:val="24"/>
          <w:szCs w:val="24"/>
        </w:rPr>
        <w:t>(3), 118-134.</w:t>
      </w:r>
    </w:p>
    <w:p w:rsidR="00F45AAF" w:rsidRPr="00F45AAF" w:rsidRDefault="00F45AAF" w:rsidP="00F45AAF">
      <w:pPr>
        <w:numPr>
          <w:ilvl w:val="0"/>
          <w:numId w:val="139"/>
        </w:numPr>
        <w:rPr>
          <w:sz w:val="24"/>
          <w:szCs w:val="24"/>
        </w:rPr>
      </w:pPr>
      <w:r w:rsidRPr="00F45AAF">
        <w:rPr>
          <w:sz w:val="24"/>
          <w:szCs w:val="24"/>
        </w:rPr>
        <w:t xml:space="preserve">Friedman, S.H. &amp; Kern, M. L. (2014). Personality, Well-Being, and Health. </w:t>
      </w:r>
      <w:r w:rsidRPr="00F45AAF">
        <w:rPr>
          <w:i/>
          <w:iCs/>
          <w:sz w:val="24"/>
          <w:szCs w:val="24"/>
        </w:rPr>
        <w:t>Annual Review of Psychology, 65(</w:t>
      </w:r>
      <w:r w:rsidRPr="00F45AAF">
        <w:rPr>
          <w:sz w:val="24"/>
          <w:szCs w:val="24"/>
        </w:rPr>
        <w:t>1), 719-742.</w:t>
      </w:r>
    </w:p>
    <w:p w:rsidR="00F45AAF" w:rsidRPr="00F45AAF" w:rsidRDefault="00F45AAF" w:rsidP="00F45AAF">
      <w:pPr>
        <w:numPr>
          <w:ilvl w:val="0"/>
          <w:numId w:val="139"/>
        </w:numPr>
        <w:rPr>
          <w:sz w:val="24"/>
          <w:szCs w:val="24"/>
        </w:rPr>
      </w:pPr>
      <w:r w:rsidRPr="00F45AAF">
        <w:rPr>
          <w:sz w:val="24"/>
          <w:szCs w:val="24"/>
        </w:rPr>
        <w:t xml:space="preserve">*Revenson, T. A., Griva, K., Luszczynska, A., Morrison, V., Panagopoulou, E., Vilchinsky, N., &amp; Hagedoorn, M. (2015). </w:t>
      </w:r>
      <w:r w:rsidRPr="00F45AAF">
        <w:rPr>
          <w:i/>
          <w:iCs/>
          <w:sz w:val="24"/>
          <w:szCs w:val="24"/>
        </w:rPr>
        <w:t>Caregiving in the Illness Context</w:t>
      </w:r>
      <w:r w:rsidRPr="00F45AAF">
        <w:rPr>
          <w:sz w:val="24"/>
          <w:szCs w:val="24"/>
        </w:rPr>
        <w:t>. Palgrave Macmillan.</w:t>
      </w:r>
    </w:p>
    <w:p w:rsidR="00F45AAF" w:rsidRPr="00F45AAF" w:rsidRDefault="00F45AAF" w:rsidP="00F45AAF">
      <w:pPr>
        <w:numPr>
          <w:ilvl w:val="0"/>
          <w:numId w:val="139"/>
        </w:numPr>
        <w:rPr>
          <w:sz w:val="24"/>
          <w:szCs w:val="24"/>
        </w:rPr>
      </w:pPr>
      <w:r w:rsidRPr="00F45AAF">
        <w:rPr>
          <w:sz w:val="24"/>
          <w:szCs w:val="24"/>
        </w:rPr>
        <w:t xml:space="preserve">Meyer, T., &amp; Herrmann-Lingen, C. (2014). Psychocardiology: Mechanisms and Management of Psychosocial and Behavioral Risk Factors in Patients with </w:t>
      </w:r>
      <w:r w:rsidRPr="00F45AAF">
        <w:rPr>
          <w:sz w:val="24"/>
          <w:szCs w:val="24"/>
        </w:rPr>
        <w:lastRenderedPageBreak/>
        <w:t>Coronary Heart Disease. In D.I Mostofsky (Ed.), The Handbook of Behavioral Medicine.</w:t>
      </w:r>
    </w:p>
    <w:p w:rsidR="00F45AAF" w:rsidRPr="00F45AAF" w:rsidRDefault="00F45AAF" w:rsidP="00F45AAF">
      <w:pPr>
        <w:numPr>
          <w:ilvl w:val="0"/>
          <w:numId w:val="139"/>
        </w:numPr>
        <w:rPr>
          <w:sz w:val="24"/>
          <w:szCs w:val="24"/>
        </w:rPr>
      </w:pPr>
      <w:r w:rsidRPr="00F45AAF">
        <w:rPr>
          <w:sz w:val="24"/>
          <w:szCs w:val="24"/>
        </w:rPr>
        <w:t xml:space="preserve">*Pruzinsky, T. &amp; Cash, T. (2002). </w:t>
      </w:r>
      <w:r w:rsidRPr="00F45AAF">
        <w:rPr>
          <w:i/>
          <w:iCs/>
          <w:sz w:val="24"/>
          <w:szCs w:val="24"/>
        </w:rPr>
        <w:t>Body Image: A handbook of theory, research &amp; clinical practice</w:t>
      </w:r>
      <w:r w:rsidRPr="00F45AAF">
        <w:rPr>
          <w:sz w:val="24"/>
          <w:szCs w:val="24"/>
        </w:rPr>
        <w:t>. Guilford: New York.</w:t>
      </w:r>
    </w:p>
    <w:p w:rsidR="00F45AAF" w:rsidRPr="00F45AAF" w:rsidRDefault="00F45AAF" w:rsidP="00F45AAF">
      <w:pPr>
        <w:rPr>
          <w:sz w:val="24"/>
          <w:szCs w:val="24"/>
        </w:rPr>
      </w:pPr>
    </w:p>
    <w:p w:rsidR="00F45AAF" w:rsidRPr="00F45AAF" w:rsidRDefault="00F45AAF" w:rsidP="00F45AAF">
      <w:pPr>
        <w:numPr>
          <w:ilvl w:val="0"/>
          <w:numId w:val="140"/>
        </w:numPr>
        <w:rPr>
          <w:sz w:val="24"/>
          <w:szCs w:val="24"/>
          <w:rtl/>
        </w:rPr>
      </w:pPr>
      <w:r w:rsidRPr="00F45AAF">
        <w:rPr>
          <w:sz w:val="24"/>
          <w:szCs w:val="24"/>
          <w:rtl/>
        </w:rPr>
        <w:t xml:space="preserve">מזור. ד. (2015). זוגיות, מיניות ונכות פיזית: מבט הוליסטי. בתוך: חובב, מ., דובדבני, א., ופלדמן, ק. (עורכים), </w:t>
      </w:r>
      <w:r w:rsidRPr="00F45AAF">
        <w:rPr>
          <w:i/>
          <w:iCs/>
          <w:sz w:val="24"/>
          <w:szCs w:val="24"/>
          <w:rtl/>
        </w:rPr>
        <w:t>מהדרה להכלה: החיים בקהילה של אנשים עם מוגבלויות בישראל</w:t>
      </w:r>
      <w:r w:rsidRPr="00F45AAF">
        <w:rPr>
          <w:sz w:val="24"/>
          <w:szCs w:val="24"/>
          <w:rtl/>
        </w:rPr>
        <w:t>. ירושלים: הוצאת כרמל.</w:t>
      </w:r>
    </w:p>
    <w:p w:rsidR="00F45AAF" w:rsidRPr="00F45AAF" w:rsidRDefault="00F45AAF" w:rsidP="00F45AAF">
      <w:pPr>
        <w:rPr>
          <w:sz w:val="24"/>
          <w:szCs w:val="24"/>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Pr="00F45AAF" w:rsidRDefault="00F45AAF" w:rsidP="00F45AAF">
      <w:pPr>
        <w:jc w:val="center"/>
        <w:rPr>
          <w:sz w:val="32"/>
          <w:szCs w:val="32"/>
          <w:u w:val="single"/>
          <w:rtl/>
        </w:rPr>
      </w:pPr>
      <w:r w:rsidRPr="00F45AAF">
        <w:rPr>
          <w:rFonts w:hint="cs"/>
          <w:sz w:val="32"/>
          <w:szCs w:val="32"/>
          <w:u w:val="single"/>
          <w:rtl/>
        </w:rPr>
        <w:lastRenderedPageBreak/>
        <w:t>טראומה והתמודדות 60-891-01</w:t>
      </w:r>
    </w:p>
    <w:p w:rsidR="00F45AAF" w:rsidRPr="00F45AAF" w:rsidRDefault="00F45AAF" w:rsidP="00F45AAF">
      <w:pPr>
        <w:jc w:val="center"/>
        <w:rPr>
          <w:sz w:val="28"/>
          <w:szCs w:val="28"/>
          <w:rtl/>
        </w:rPr>
      </w:pPr>
      <w:r w:rsidRPr="00F45AAF">
        <w:rPr>
          <w:rFonts w:hint="cs"/>
          <w:sz w:val="28"/>
          <w:szCs w:val="28"/>
          <w:rtl/>
        </w:rPr>
        <w:t>סילבוס תש"פ</w:t>
      </w:r>
    </w:p>
    <w:p w:rsidR="00F45AAF" w:rsidRPr="00F45AAF" w:rsidRDefault="00F45AAF" w:rsidP="00F45AAF">
      <w:pPr>
        <w:rPr>
          <w:sz w:val="24"/>
          <w:szCs w:val="24"/>
          <w:rtl/>
        </w:rPr>
      </w:pPr>
      <w:r w:rsidRPr="00F45AAF">
        <w:rPr>
          <w:rFonts w:hint="cs"/>
          <w:b/>
          <w:bCs/>
          <w:sz w:val="24"/>
          <w:szCs w:val="24"/>
          <w:rtl/>
        </w:rPr>
        <w:t xml:space="preserve">שם המרצה: </w:t>
      </w:r>
      <w:r w:rsidRPr="00F45AAF">
        <w:rPr>
          <w:rFonts w:hint="cs"/>
          <w:sz w:val="24"/>
          <w:szCs w:val="24"/>
          <w:rtl/>
        </w:rPr>
        <w:t>פרופ' רבקה תובל משיח</w:t>
      </w:r>
    </w:p>
    <w:p w:rsidR="00F45AAF" w:rsidRPr="00F45AAF" w:rsidRDefault="00F45AAF" w:rsidP="00F45AAF">
      <w:pPr>
        <w:rPr>
          <w:sz w:val="24"/>
          <w:szCs w:val="24"/>
          <w:rtl/>
        </w:rPr>
      </w:pPr>
      <w:r w:rsidRPr="00F45AAF">
        <w:rPr>
          <w:rFonts w:hint="cs"/>
          <w:b/>
          <w:bCs/>
          <w:sz w:val="24"/>
          <w:szCs w:val="24"/>
          <w:rtl/>
        </w:rPr>
        <w:t xml:space="preserve">סוג הקורס: </w:t>
      </w:r>
      <w:r w:rsidRPr="00F45AAF">
        <w:rPr>
          <w:rFonts w:hint="cs"/>
          <w:sz w:val="24"/>
          <w:szCs w:val="24"/>
          <w:rtl/>
        </w:rPr>
        <w:t>בחירה</w:t>
      </w:r>
    </w:p>
    <w:p w:rsidR="00F45AAF" w:rsidRPr="00F45AAF" w:rsidRDefault="00F45AAF" w:rsidP="00F45AAF">
      <w:pPr>
        <w:rPr>
          <w:sz w:val="24"/>
          <w:szCs w:val="24"/>
          <w:rtl/>
        </w:rPr>
      </w:pPr>
      <w:r w:rsidRPr="00F45AAF">
        <w:rPr>
          <w:rFonts w:hint="cs"/>
          <w:b/>
          <w:bCs/>
          <w:sz w:val="24"/>
          <w:szCs w:val="24"/>
          <w:rtl/>
        </w:rPr>
        <w:t xml:space="preserve">שנת לימודים: </w:t>
      </w:r>
      <w:r w:rsidRPr="00F45AAF">
        <w:rPr>
          <w:rFonts w:hint="cs"/>
          <w:sz w:val="24"/>
          <w:szCs w:val="24"/>
          <w:rtl/>
        </w:rPr>
        <w:t>תש"פ</w:t>
      </w:r>
    </w:p>
    <w:p w:rsidR="00F45AAF" w:rsidRPr="00F45AAF" w:rsidRDefault="00F45AAF" w:rsidP="00F45AAF">
      <w:pPr>
        <w:rPr>
          <w:sz w:val="24"/>
          <w:szCs w:val="24"/>
          <w:rtl/>
        </w:rPr>
      </w:pPr>
      <w:r w:rsidRPr="00F45AAF">
        <w:rPr>
          <w:rFonts w:hint="cs"/>
          <w:b/>
          <w:bCs/>
          <w:sz w:val="24"/>
          <w:szCs w:val="24"/>
          <w:rtl/>
        </w:rPr>
        <w:t xml:space="preserve">סמסטר: </w:t>
      </w:r>
      <w:r w:rsidRPr="00F45AAF">
        <w:rPr>
          <w:rFonts w:hint="cs"/>
          <w:sz w:val="24"/>
          <w:szCs w:val="24"/>
          <w:rtl/>
        </w:rPr>
        <w:t>ב'</w:t>
      </w:r>
    </w:p>
    <w:p w:rsidR="00F45AAF" w:rsidRPr="00F45AAF" w:rsidRDefault="00F45AAF" w:rsidP="00F45AAF">
      <w:pPr>
        <w:rPr>
          <w:sz w:val="24"/>
          <w:szCs w:val="24"/>
          <w:rtl/>
        </w:rPr>
      </w:pPr>
      <w:r w:rsidRPr="00F45AAF">
        <w:rPr>
          <w:rFonts w:hint="cs"/>
          <w:b/>
          <w:bCs/>
          <w:sz w:val="24"/>
          <w:szCs w:val="24"/>
          <w:rtl/>
        </w:rPr>
        <w:t xml:space="preserve">שם הקורס באנגלית: </w:t>
      </w:r>
      <w:r w:rsidRPr="00F45AAF">
        <w:rPr>
          <w:sz w:val="24"/>
          <w:szCs w:val="24"/>
        </w:rPr>
        <w:t>Trauma, Coping and Resilience</w:t>
      </w:r>
    </w:p>
    <w:p w:rsidR="00F45AAF" w:rsidRPr="00F45AAF" w:rsidRDefault="00F45AAF" w:rsidP="00F45AAF">
      <w:pPr>
        <w:rPr>
          <w:sz w:val="24"/>
          <w:szCs w:val="24"/>
          <w:rtl/>
        </w:rPr>
      </w:pPr>
      <w:r w:rsidRPr="00F45AAF">
        <w:rPr>
          <w:rFonts w:hint="cs"/>
          <w:b/>
          <w:bCs/>
          <w:sz w:val="24"/>
          <w:szCs w:val="24"/>
          <w:rtl/>
        </w:rPr>
        <w:t xml:space="preserve">תיאור הקורס: </w:t>
      </w:r>
    </w:p>
    <w:p w:rsidR="00F45AAF" w:rsidRPr="00F45AAF" w:rsidRDefault="00F45AAF" w:rsidP="00F45AAF">
      <w:pPr>
        <w:rPr>
          <w:sz w:val="24"/>
          <w:szCs w:val="24"/>
        </w:rPr>
      </w:pPr>
      <w:r w:rsidRPr="00F45AAF">
        <w:rPr>
          <w:sz w:val="24"/>
          <w:szCs w:val="24"/>
          <w:rtl/>
        </w:rPr>
        <w:t>בקורס נבחן את מושג הטראומה, התפתחותו, והקשר בינו לבין מושגים דומים (משבר, דחק), ונעסוק במספר היבטים הקשורים לשדה המחקר והטיפול בטראומה:</w:t>
      </w:r>
    </w:p>
    <w:p w:rsidR="00F45AAF" w:rsidRPr="00F45AAF" w:rsidRDefault="00F45AAF" w:rsidP="00F45AAF">
      <w:pPr>
        <w:rPr>
          <w:sz w:val="24"/>
          <w:szCs w:val="24"/>
          <w:rtl/>
        </w:rPr>
      </w:pPr>
      <w:r w:rsidRPr="00F45AAF">
        <w:rPr>
          <w:sz w:val="24"/>
          <w:szCs w:val="24"/>
          <w:rtl/>
        </w:rPr>
        <w:t>1. גורמים – נסקור את הגורמים השונים הטיפוסיים לתופעה תוך ניסיון להצביע על המשותף בצד השונה בהתאם לפרמטרים שיועלו. בנוסף, נסקור מאפיינים רווחים של התגובה המיידית לאירוע טראומתי.</w:t>
      </w:r>
    </w:p>
    <w:p w:rsidR="00F45AAF" w:rsidRPr="00F45AAF" w:rsidRDefault="00F45AAF" w:rsidP="00F45AAF">
      <w:pPr>
        <w:rPr>
          <w:sz w:val="24"/>
          <w:szCs w:val="24"/>
          <w:rtl/>
        </w:rPr>
      </w:pPr>
      <w:r w:rsidRPr="00F45AAF">
        <w:rPr>
          <w:sz w:val="24"/>
          <w:szCs w:val="24"/>
          <w:rtl/>
        </w:rPr>
        <w:t> 2. תוצאות והשלכות של אירועים טראומטיים- נתאר מספר הפרעות הנקשרות לאירועים טראומתיים, וכן תגובות אחרות  כחוסן, צמיחה פוסט-טראומטית ומציאת משמעות.</w:t>
      </w:r>
    </w:p>
    <w:p w:rsidR="00F45AAF" w:rsidRPr="00F45AAF" w:rsidRDefault="00F45AAF" w:rsidP="00F45AAF">
      <w:pPr>
        <w:rPr>
          <w:sz w:val="24"/>
          <w:szCs w:val="24"/>
          <w:rtl/>
        </w:rPr>
      </w:pPr>
      <w:r w:rsidRPr="00F45AAF">
        <w:rPr>
          <w:sz w:val="24"/>
          <w:szCs w:val="24"/>
          <w:rtl/>
        </w:rPr>
        <w:t>3. נעמיק בהבנת החוויה הסובייקטיבית של ניצולי טראומה, דרך מפגש עם היבטים הקשורים לסיפור האישי, ולזיכרון.</w:t>
      </w:r>
    </w:p>
    <w:p w:rsidR="00F45AAF" w:rsidRPr="00F45AAF" w:rsidRDefault="00F45AAF" w:rsidP="00F45AAF">
      <w:pPr>
        <w:rPr>
          <w:sz w:val="24"/>
          <w:szCs w:val="24"/>
          <w:rtl/>
        </w:rPr>
      </w:pPr>
      <w:r w:rsidRPr="00F45AAF">
        <w:rPr>
          <w:sz w:val="24"/>
          <w:szCs w:val="24"/>
          <w:rtl/>
        </w:rPr>
        <w:t>4. הבנה תיאורטית-  נסקור כמה מהתיאוריות המרכזיות בהבנת האתיולוגיה של התגובה הפוסט-טראומטית.</w:t>
      </w:r>
    </w:p>
    <w:p w:rsidR="00F45AAF" w:rsidRPr="00F45AAF" w:rsidRDefault="00F45AAF" w:rsidP="00F45AAF">
      <w:pPr>
        <w:rPr>
          <w:sz w:val="24"/>
          <w:szCs w:val="24"/>
          <w:rtl/>
        </w:rPr>
      </w:pPr>
      <w:r w:rsidRPr="00F45AAF">
        <w:rPr>
          <w:sz w:val="24"/>
          <w:szCs w:val="24"/>
          <w:rtl/>
        </w:rPr>
        <w:t>4. מצבים טראומטיים בהקשרי חיים שונים- טראומה התפתחותית, פגיעה מינית, טרור, מצבי משבר טראומטיים, טראומה אישית וטראומה קולקטיבית, הקשר למשתנים נוספים כגיל ומגדר.</w:t>
      </w:r>
    </w:p>
    <w:p w:rsidR="00F45AAF" w:rsidRPr="00F45AAF" w:rsidRDefault="00F45AAF" w:rsidP="00F45AAF">
      <w:pPr>
        <w:rPr>
          <w:sz w:val="24"/>
          <w:szCs w:val="24"/>
          <w:rtl/>
        </w:rPr>
      </w:pPr>
      <w:r w:rsidRPr="00F45AAF">
        <w:rPr>
          <w:sz w:val="24"/>
          <w:szCs w:val="24"/>
          <w:rtl/>
        </w:rPr>
        <w:t>4. דרכי טיפול - במהלך הקורס נכיר כיוונים וטכניקות טיפוליות אשר מצויות בשימוש בטיפול בהפרעה. </w:t>
      </w:r>
    </w:p>
    <w:tbl>
      <w:tblPr>
        <w:tblStyle w:val="36"/>
        <w:bidiVisual/>
        <w:tblW w:w="0" w:type="auto"/>
        <w:tblLook w:val="04A0" w:firstRow="1" w:lastRow="0" w:firstColumn="1" w:lastColumn="0" w:noHBand="0" w:noVBand="1"/>
      </w:tblPr>
      <w:tblGrid>
        <w:gridCol w:w="2056"/>
        <w:gridCol w:w="2058"/>
        <w:gridCol w:w="2131"/>
        <w:gridCol w:w="2051"/>
      </w:tblGrid>
      <w:tr w:rsidR="00F45AAF" w:rsidRPr="00F45AAF" w:rsidTr="00F45AAF">
        <w:tc>
          <w:tcPr>
            <w:tcW w:w="2074" w:type="dxa"/>
          </w:tcPr>
          <w:p w:rsidR="00F45AAF" w:rsidRPr="00F45AAF" w:rsidRDefault="00F45AAF" w:rsidP="00F45AAF">
            <w:pPr>
              <w:rPr>
                <w:b/>
                <w:bCs/>
                <w:sz w:val="24"/>
                <w:szCs w:val="24"/>
                <w:rtl/>
              </w:rPr>
            </w:pPr>
            <w:r w:rsidRPr="00F45AAF">
              <w:rPr>
                <w:rFonts w:hint="cs"/>
                <w:b/>
                <w:bCs/>
                <w:sz w:val="24"/>
                <w:szCs w:val="24"/>
                <w:rtl/>
              </w:rPr>
              <w:t>תאריך</w:t>
            </w:r>
          </w:p>
        </w:tc>
        <w:tc>
          <w:tcPr>
            <w:tcW w:w="2074" w:type="dxa"/>
          </w:tcPr>
          <w:p w:rsidR="00F45AAF" w:rsidRPr="00F45AAF" w:rsidRDefault="00F45AAF" w:rsidP="00F45AAF">
            <w:pPr>
              <w:rPr>
                <w:b/>
                <w:bCs/>
                <w:sz w:val="24"/>
                <w:szCs w:val="24"/>
                <w:rtl/>
              </w:rPr>
            </w:pPr>
            <w:r w:rsidRPr="00F45AAF">
              <w:rPr>
                <w:rFonts w:hint="cs"/>
                <w:b/>
                <w:bCs/>
                <w:sz w:val="24"/>
                <w:szCs w:val="24"/>
                <w:rtl/>
              </w:rPr>
              <w:t>נושא</w:t>
            </w:r>
          </w:p>
        </w:tc>
        <w:tc>
          <w:tcPr>
            <w:tcW w:w="2074" w:type="dxa"/>
          </w:tcPr>
          <w:p w:rsidR="00F45AAF" w:rsidRPr="00F45AAF" w:rsidRDefault="00F45AAF" w:rsidP="00F45AAF">
            <w:pPr>
              <w:rPr>
                <w:b/>
                <w:bCs/>
                <w:sz w:val="24"/>
                <w:szCs w:val="24"/>
                <w:rtl/>
              </w:rPr>
            </w:pPr>
            <w:r w:rsidRPr="00F45AAF">
              <w:rPr>
                <w:rFonts w:hint="cs"/>
                <w:b/>
                <w:bCs/>
                <w:sz w:val="24"/>
                <w:szCs w:val="24"/>
                <w:rtl/>
              </w:rPr>
              <w:t>קריאה</w:t>
            </w:r>
          </w:p>
        </w:tc>
        <w:tc>
          <w:tcPr>
            <w:tcW w:w="2074" w:type="dxa"/>
          </w:tcPr>
          <w:p w:rsidR="00F45AAF" w:rsidRPr="00F45AAF" w:rsidRDefault="00F45AAF" w:rsidP="00F45AAF">
            <w:pPr>
              <w:rPr>
                <w:b/>
                <w:bCs/>
                <w:sz w:val="24"/>
                <w:szCs w:val="24"/>
                <w:rtl/>
              </w:rPr>
            </w:pPr>
            <w:r w:rsidRPr="00F45AAF">
              <w:rPr>
                <w:rFonts w:hint="cs"/>
                <w:b/>
                <w:bCs/>
                <w:sz w:val="24"/>
                <w:szCs w:val="24"/>
                <w:rtl/>
              </w:rPr>
              <w:t>מאמר לסיכום</w:t>
            </w:r>
          </w:p>
        </w:tc>
      </w:tr>
      <w:tr w:rsidR="00F45AAF" w:rsidRPr="00F45AAF" w:rsidTr="00F45AAF">
        <w:tc>
          <w:tcPr>
            <w:tcW w:w="2074" w:type="dxa"/>
          </w:tcPr>
          <w:p w:rsidR="00F45AAF" w:rsidRPr="00F45AAF" w:rsidRDefault="00F45AAF" w:rsidP="00F45AAF">
            <w:pPr>
              <w:rPr>
                <w:sz w:val="24"/>
                <w:szCs w:val="24"/>
                <w:rtl/>
              </w:rPr>
            </w:pPr>
            <w:r w:rsidRPr="00F45AAF">
              <w:rPr>
                <w:rFonts w:hint="cs"/>
                <w:sz w:val="24"/>
                <w:szCs w:val="24"/>
                <w:rtl/>
              </w:rPr>
              <w:t>5.3.2020</w:t>
            </w:r>
          </w:p>
        </w:tc>
        <w:tc>
          <w:tcPr>
            <w:tcW w:w="2074" w:type="dxa"/>
          </w:tcPr>
          <w:p w:rsidR="00F45AAF" w:rsidRPr="00F45AAF" w:rsidRDefault="00F45AAF" w:rsidP="00F45AAF">
            <w:pPr>
              <w:rPr>
                <w:sz w:val="24"/>
                <w:szCs w:val="24"/>
                <w:rtl/>
              </w:rPr>
            </w:pPr>
            <w:r w:rsidRPr="00F45AAF">
              <w:rPr>
                <w:rFonts w:hint="cs"/>
                <w:sz w:val="24"/>
                <w:szCs w:val="24"/>
                <w:rtl/>
              </w:rPr>
              <w:t>טראומה: מבט היסטורי</w:t>
            </w:r>
          </w:p>
          <w:p w:rsidR="00F45AAF" w:rsidRPr="00F45AAF" w:rsidRDefault="00F45AAF" w:rsidP="00F45AAF">
            <w:pPr>
              <w:rPr>
                <w:sz w:val="24"/>
                <w:szCs w:val="24"/>
                <w:rtl/>
              </w:rPr>
            </w:pPr>
            <w:r w:rsidRPr="00F45AAF">
              <w:rPr>
                <w:rFonts w:hint="cs"/>
                <w:sz w:val="24"/>
                <w:szCs w:val="24"/>
                <w:rtl/>
              </w:rPr>
              <w:t>מיפוי מושגי</w:t>
            </w:r>
          </w:p>
        </w:tc>
        <w:tc>
          <w:tcPr>
            <w:tcW w:w="2074" w:type="dxa"/>
          </w:tcPr>
          <w:p w:rsidR="00F45AAF" w:rsidRPr="00F45AAF" w:rsidRDefault="00F45AAF" w:rsidP="00F45AAF">
            <w:pPr>
              <w:rPr>
                <w:sz w:val="24"/>
                <w:szCs w:val="24"/>
                <w:rtl/>
              </w:rPr>
            </w:pPr>
          </w:p>
        </w:tc>
        <w:tc>
          <w:tcPr>
            <w:tcW w:w="2074" w:type="dxa"/>
          </w:tcPr>
          <w:p w:rsidR="00F45AAF" w:rsidRPr="00F45AAF" w:rsidRDefault="00F45AAF" w:rsidP="00F45AAF">
            <w:pPr>
              <w:rPr>
                <w:b/>
                <w:bCs/>
                <w:sz w:val="24"/>
                <w:szCs w:val="24"/>
                <w:rtl/>
              </w:rPr>
            </w:pPr>
          </w:p>
        </w:tc>
      </w:tr>
      <w:tr w:rsidR="00F45AAF" w:rsidRPr="00F45AAF" w:rsidTr="00F45AAF">
        <w:tc>
          <w:tcPr>
            <w:tcW w:w="2074" w:type="dxa"/>
          </w:tcPr>
          <w:p w:rsidR="00F45AAF" w:rsidRPr="00F45AAF" w:rsidRDefault="00F45AAF" w:rsidP="00F45AAF">
            <w:pPr>
              <w:rPr>
                <w:sz w:val="24"/>
                <w:szCs w:val="24"/>
                <w:rtl/>
              </w:rPr>
            </w:pPr>
            <w:r w:rsidRPr="00F45AAF">
              <w:rPr>
                <w:rFonts w:hint="cs"/>
                <w:sz w:val="24"/>
                <w:szCs w:val="24"/>
                <w:rtl/>
              </w:rPr>
              <w:t>19.3.2020</w:t>
            </w:r>
          </w:p>
        </w:tc>
        <w:tc>
          <w:tcPr>
            <w:tcW w:w="2074" w:type="dxa"/>
          </w:tcPr>
          <w:p w:rsidR="00F45AAF" w:rsidRPr="00F45AAF" w:rsidRDefault="00F45AAF" w:rsidP="00F45AAF">
            <w:pPr>
              <w:rPr>
                <w:sz w:val="24"/>
                <w:szCs w:val="24"/>
                <w:rtl/>
              </w:rPr>
            </w:pPr>
            <w:r w:rsidRPr="00F45AAF">
              <w:rPr>
                <w:rFonts w:hint="cs"/>
                <w:sz w:val="24"/>
                <w:szCs w:val="24"/>
                <w:rtl/>
              </w:rPr>
              <w:t>דחק, משבר, וטראומה</w:t>
            </w:r>
          </w:p>
          <w:p w:rsidR="00F45AAF" w:rsidRPr="00F45AAF" w:rsidRDefault="00F45AAF" w:rsidP="00F45AAF">
            <w:pPr>
              <w:rPr>
                <w:sz w:val="24"/>
                <w:szCs w:val="24"/>
                <w:rtl/>
              </w:rPr>
            </w:pPr>
            <w:r w:rsidRPr="00F45AAF">
              <w:rPr>
                <w:rFonts w:hint="cs"/>
                <w:sz w:val="24"/>
                <w:szCs w:val="24"/>
                <w:rtl/>
              </w:rPr>
              <w:t>אבחון והגדרות</w:t>
            </w:r>
          </w:p>
        </w:tc>
        <w:tc>
          <w:tcPr>
            <w:tcW w:w="2074" w:type="dxa"/>
          </w:tcPr>
          <w:p w:rsidR="00F45AAF" w:rsidRPr="00F45AAF" w:rsidRDefault="00F45AAF" w:rsidP="00F45AAF">
            <w:pPr>
              <w:rPr>
                <w:sz w:val="24"/>
                <w:szCs w:val="24"/>
                <w:rtl/>
              </w:rPr>
            </w:pPr>
            <w:r w:rsidRPr="00F45AAF">
              <w:rPr>
                <w:sz w:val="24"/>
                <w:szCs w:val="24"/>
              </w:rPr>
              <w:t>Jones &amp; Wessley (2007), McHugh &amp;  Treisman  (2007)</w:t>
            </w:r>
          </w:p>
        </w:tc>
        <w:tc>
          <w:tcPr>
            <w:tcW w:w="2074" w:type="dxa"/>
          </w:tcPr>
          <w:p w:rsidR="00F45AAF" w:rsidRPr="00F45AAF" w:rsidRDefault="00F45AAF" w:rsidP="00F45AAF">
            <w:pPr>
              <w:rPr>
                <w:sz w:val="24"/>
                <w:szCs w:val="24"/>
                <w:rtl/>
              </w:rPr>
            </w:pPr>
            <w:r w:rsidRPr="00F45AAF">
              <w:rPr>
                <w:rFonts w:hint="cs"/>
                <w:sz w:val="24"/>
                <w:szCs w:val="24"/>
                <w:rtl/>
              </w:rPr>
              <w:t>הרמן (2003), פרק 2  מצולם</w:t>
            </w:r>
          </w:p>
        </w:tc>
      </w:tr>
      <w:tr w:rsidR="00F45AAF" w:rsidRPr="00F45AAF" w:rsidTr="00F45AAF">
        <w:tc>
          <w:tcPr>
            <w:tcW w:w="2074" w:type="dxa"/>
          </w:tcPr>
          <w:p w:rsidR="00F45AAF" w:rsidRPr="00F45AAF" w:rsidRDefault="00F45AAF" w:rsidP="00F45AAF">
            <w:pPr>
              <w:rPr>
                <w:sz w:val="24"/>
                <w:szCs w:val="24"/>
                <w:rtl/>
              </w:rPr>
            </w:pPr>
            <w:r w:rsidRPr="00F45AAF">
              <w:rPr>
                <w:rFonts w:hint="cs"/>
                <w:sz w:val="24"/>
                <w:szCs w:val="24"/>
                <w:rtl/>
              </w:rPr>
              <w:t>26.3.2020</w:t>
            </w:r>
          </w:p>
        </w:tc>
        <w:tc>
          <w:tcPr>
            <w:tcW w:w="2074" w:type="dxa"/>
          </w:tcPr>
          <w:p w:rsidR="00F45AAF" w:rsidRPr="00F45AAF" w:rsidRDefault="00F45AAF" w:rsidP="00F45AAF">
            <w:pPr>
              <w:rPr>
                <w:sz w:val="24"/>
                <w:szCs w:val="24"/>
              </w:rPr>
            </w:pPr>
            <w:r w:rsidRPr="00F45AAF">
              <w:rPr>
                <w:rFonts w:hint="cs"/>
                <w:sz w:val="24"/>
                <w:szCs w:val="24"/>
                <w:rtl/>
              </w:rPr>
              <w:t xml:space="preserve">מבט תיאורטי </w:t>
            </w:r>
          </w:p>
          <w:p w:rsidR="00F45AAF" w:rsidRPr="00F45AAF" w:rsidRDefault="00F45AAF" w:rsidP="00F45AAF">
            <w:pPr>
              <w:rPr>
                <w:sz w:val="24"/>
                <w:szCs w:val="24"/>
                <w:rtl/>
              </w:rPr>
            </w:pPr>
            <w:r w:rsidRPr="00F45AAF">
              <w:rPr>
                <w:sz w:val="24"/>
                <w:szCs w:val="24"/>
              </w:rPr>
              <w:t>Attachment theory</w:t>
            </w:r>
          </w:p>
          <w:p w:rsidR="00F45AAF" w:rsidRPr="00F45AAF" w:rsidRDefault="00F45AAF" w:rsidP="00F45AAF">
            <w:pPr>
              <w:rPr>
                <w:sz w:val="24"/>
                <w:szCs w:val="24"/>
                <w:rtl/>
              </w:rPr>
            </w:pPr>
            <w:r w:rsidRPr="00F45AAF">
              <w:rPr>
                <w:sz w:val="24"/>
                <w:szCs w:val="24"/>
              </w:rPr>
              <w:t>Mourning and loss</w:t>
            </w:r>
          </w:p>
          <w:p w:rsidR="00F45AAF" w:rsidRPr="00F45AAF" w:rsidRDefault="00F45AAF" w:rsidP="00F45AAF">
            <w:pPr>
              <w:rPr>
                <w:sz w:val="24"/>
                <w:szCs w:val="24"/>
                <w:rtl/>
              </w:rPr>
            </w:pPr>
            <w:r w:rsidRPr="00F45AAF">
              <w:rPr>
                <w:sz w:val="24"/>
                <w:szCs w:val="24"/>
              </w:rPr>
              <w:lastRenderedPageBreak/>
              <w:t>Loss of basic beliefs</w:t>
            </w:r>
          </w:p>
        </w:tc>
        <w:tc>
          <w:tcPr>
            <w:tcW w:w="2074" w:type="dxa"/>
          </w:tcPr>
          <w:p w:rsidR="00F45AAF" w:rsidRPr="00F45AAF" w:rsidRDefault="00F45AAF" w:rsidP="00F45AAF">
            <w:pPr>
              <w:rPr>
                <w:sz w:val="24"/>
                <w:szCs w:val="24"/>
              </w:rPr>
            </w:pPr>
            <w:r w:rsidRPr="00F45AAF">
              <w:rPr>
                <w:sz w:val="24"/>
                <w:szCs w:val="24"/>
              </w:rPr>
              <w:lastRenderedPageBreak/>
              <w:t>Brewin &amp; Holmes (2003)</w:t>
            </w:r>
          </w:p>
          <w:p w:rsidR="00F45AAF" w:rsidRPr="00F45AAF" w:rsidRDefault="00F45AAF" w:rsidP="00F45AAF">
            <w:pPr>
              <w:rPr>
                <w:sz w:val="24"/>
                <w:szCs w:val="24"/>
              </w:rPr>
            </w:pPr>
            <w:r w:rsidRPr="00F45AAF">
              <w:rPr>
                <w:sz w:val="24"/>
                <w:szCs w:val="24"/>
              </w:rPr>
              <w:t>Smith-Landsman (2002</w:t>
            </w:r>
            <w:r w:rsidRPr="00F45AAF">
              <w:rPr>
                <w:sz w:val="24"/>
                <w:szCs w:val="24"/>
                <w:rtl/>
              </w:rPr>
              <w:t>)</w:t>
            </w:r>
          </w:p>
          <w:p w:rsidR="00F45AAF" w:rsidRPr="00F45AAF" w:rsidRDefault="00F45AAF" w:rsidP="00F45AAF">
            <w:pPr>
              <w:rPr>
                <w:sz w:val="24"/>
                <w:szCs w:val="24"/>
                <w:rtl/>
              </w:rPr>
            </w:pPr>
            <w:r w:rsidRPr="00F45AAF">
              <w:rPr>
                <w:sz w:val="24"/>
                <w:szCs w:val="24"/>
                <w:rtl/>
              </w:rPr>
              <w:t>  </w:t>
            </w:r>
            <w:r w:rsidRPr="00F45AAF">
              <w:rPr>
                <w:sz w:val="24"/>
                <w:szCs w:val="24"/>
              </w:rPr>
              <w:t>Lifton (1988</w:t>
            </w:r>
            <w:r w:rsidRPr="00F45AAF">
              <w:rPr>
                <w:sz w:val="24"/>
                <w:szCs w:val="24"/>
                <w:rtl/>
              </w:rPr>
              <w:t>)</w:t>
            </w:r>
          </w:p>
          <w:p w:rsidR="00F45AAF" w:rsidRPr="00F45AAF" w:rsidRDefault="00F45AAF" w:rsidP="00F45AAF">
            <w:pPr>
              <w:rPr>
                <w:sz w:val="24"/>
                <w:szCs w:val="24"/>
              </w:rPr>
            </w:pPr>
            <w:r w:rsidRPr="00F45AAF">
              <w:rPr>
                <w:sz w:val="24"/>
                <w:szCs w:val="24"/>
              </w:rPr>
              <w:lastRenderedPageBreak/>
              <w:t>Jones &amp; Wessley (2007)</w:t>
            </w:r>
          </w:p>
        </w:tc>
        <w:tc>
          <w:tcPr>
            <w:tcW w:w="2074" w:type="dxa"/>
          </w:tcPr>
          <w:p w:rsidR="00F45AAF" w:rsidRPr="00F45AAF" w:rsidRDefault="00F45AAF" w:rsidP="00F45AAF">
            <w:pPr>
              <w:rPr>
                <w:sz w:val="24"/>
                <w:szCs w:val="24"/>
                <w:rtl/>
              </w:rPr>
            </w:pPr>
          </w:p>
        </w:tc>
      </w:tr>
      <w:tr w:rsidR="00F45AAF" w:rsidRPr="00F45AAF" w:rsidTr="00F45AAF">
        <w:tc>
          <w:tcPr>
            <w:tcW w:w="2074" w:type="dxa"/>
          </w:tcPr>
          <w:p w:rsidR="00F45AAF" w:rsidRPr="00F45AAF" w:rsidRDefault="00F45AAF" w:rsidP="00F45AAF">
            <w:pPr>
              <w:rPr>
                <w:sz w:val="24"/>
                <w:szCs w:val="24"/>
                <w:rtl/>
              </w:rPr>
            </w:pPr>
            <w:r w:rsidRPr="00F45AAF">
              <w:rPr>
                <w:rFonts w:hint="cs"/>
                <w:sz w:val="24"/>
                <w:szCs w:val="24"/>
                <w:rtl/>
              </w:rPr>
              <w:t>23.4.2020</w:t>
            </w:r>
          </w:p>
        </w:tc>
        <w:tc>
          <w:tcPr>
            <w:tcW w:w="2074" w:type="dxa"/>
          </w:tcPr>
          <w:p w:rsidR="00F45AAF" w:rsidRPr="00F45AAF" w:rsidRDefault="00F45AAF" w:rsidP="00F45AAF">
            <w:pPr>
              <w:rPr>
                <w:sz w:val="24"/>
                <w:szCs w:val="24"/>
                <w:rtl/>
              </w:rPr>
            </w:pPr>
            <w:r w:rsidRPr="00F45AAF">
              <w:rPr>
                <w:rFonts w:hint="cs"/>
                <w:sz w:val="24"/>
                <w:szCs w:val="24"/>
                <w:rtl/>
              </w:rPr>
              <w:t>טראומה התפתחותית</w:t>
            </w:r>
          </w:p>
        </w:tc>
        <w:tc>
          <w:tcPr>
            <w:tcW w:w="2074" w:type="dxa"/>
          </w:tcPr>
          <w:p w:rsidR="00F45AAF" w:rsidRPr="00F45AAF" w:rsidRDefault="00F45AAF" w:rsidP="00F45AAF">
            <w:pPr>
              <w:rPr>
                <w:sz w:val="24"/>
                <w:szCs w:val="24"/>
              </w:rPr>
            </w:pPr>
            <w:r w:rsidRPr="00F45AAF">
              <w:rPr>
                <w:sz w:val="24"/>
                <w:szCs w:val="24"/>
              </w:rPr>
              <w:t>Scaer (2005)</w:t>
            </w:r>
          </w:p>
          <w:p w:rsidR="00F45AAF" w:rsidRPr="00F45AAF" w:rsidRDefault="00F45AAF" w:rsidP="00F45AAF">
            <w:pPr>
              <w:rPr>
                <w:sz w:val="24"/>
                <w:szCs w:val="24"/>
              </w:rPr>
            </w:pPr>
            <w:r w:rsidRPr="00F45AAF">
              <w:rPr>
                <w:rFonts w:hint="cs"/>
                <w:sz w:val="24"/>
                <w:szCs w:val="24"/>
                <w:rtl/>
              </w:rPr>
              <w:t>הרמן (2003), פרק 5</w:t>
            </w:r>
          </w:p>
        </w:tc>
        <w:tc>
          <w:tcPr>
            <w:tcW w:w="2074" w:type="dxa"/>
          </w:tcPr>
          <w:p w:rsidR="00F45AAF" w:rsidRPr="00F45AAF" w:rsidRDefault="00F45AAF" w:rsidP="00F45AAF">
            <w:pPr>
              <w:rPr>
                <w:sz w:val="24"/>
                <w:szCs w:val="24"/>
              </w:rPr>
            </w:pPr>
            <w:r w:rsidRPr="00F45AAF">
              <w:rPr>
                <w:sz w:val="24"/>
                <w:szCs w:val="24"/>
              </w:rPr>
              <w:t>Brewin &amp; Holmes (2003)</w:t>
            </w:r>
          </w:p>
          <w:p w:rsidR="00F45AAF" w:rsidRPr="00F45AAF" w:rsidRDefault="00F45AAF" w:rsidP="00F45AAF">
            <w:pPr>
              <w:rPr>
                <w:sz w:val="24"/>
                <w:szCs w:val="24"/>
                <w:rtl/>
              </w:rPr>
            </w:pPr>
            <w:r w:rsidRPr="00F45AAF">
              <w:rPr>
                <w:sz w:val="24"/>
                <w:szCs w:val="24"/>
              </w:rPr>
              <w:t>Ataria (2014)</w:t>
            </w:r>
            <w:r w:rsidRPr="00F45AAF">
              <w:rPr>
                <w:rFonts w:hint="cs"/>
                <w:sz w:val="24"/>
                <w:szCs w:val="24"/>
              </w:rPr>
              <w:t xml:space="preserve"> </w:t>
            </w:r>
            <w:r w:rsidRPr="00F45AAF">
              <w:rPr>
                <w:rFonts w:hint="cs"/>
                <w:sz w:val="24"/>
                <w:szCs w:val="24"/>
                <w:rtl/>
              </w:rPr>
              <w:t>נמצא ביחידה 11</w:t>
            </w:r>
          </w:p>
        </w:tc>
      </w:tr>
      <w:tr w:rsidR="00F45AAF" w:rsidRPr="00F45AAF" w:rsidTr="00F45AAF">
        <w:tc>
          <w:tcPr>
            <w:tcW w:w="2074" w:type="dxa"/>
          </w:tcPr>
          <w:p w:rsidR="00F45AAF" w:rsidRPr="00F45AAF" w:rsidRDefault="00F45AAF" w:rsidP="00F45AAF">
            <w:pPr>
              <w:rPr>
                <w:sz w:val="24"/>
                <w:szCs w:val="24"/>
                <w:rtl/>
              </w:rPr>
            </w:pPr>
            <w:r w:rsidRPr="00F45AAF">
              <w:rPr>
                <w:rFonts w:hint="cs"/>
                <w:sz w:val="24"/>
                <w:szCs w:val="24"/>
                <w:rtl/>
              </w:rPr>
              <w:t>30.4.2020</w:t>
            </w:r>
          </w:p>
        </w:tc>
        <w:tc>
          <w:tcPr>
            <w:tcW w:w="2074" w:type="dxa"/>
          </w:tcPr>
          <w:p w:rsidR="00F45AAF" w:rsidRPr="00F45AAF" w:rsidRDefault="00F45AAF" w:rsidP="00F45AAF">
            <w:pPr>
              <w:rPr>
                <w:sz w:val="24"/>
                <w:szCs w:val="24"/>
                <w:rtl/>
              </w:rPr>
            </w:pPr>
            <w:r w:rsidRPr="00F45AAF">
              <w:rPr>
                <w:rFonts w:hint="cs"/>
                <w:sz w:val="24"/>
                <w:szCs w:val="24"/>
                <w:rtl/>
              </w:rPr>
              <w:t>מצבים טראומטים וסוגי טראומה</w:t>
            </w:r>
          </w:p>
          <w:p w:rsidR="00F45AAF" w:rsidRPr="00F45AAF" w:rsidRDefault="00F45AAF" w:rsidP="00F45AAF">
            <w:pPr>
              <w:rPr>
                <w:sz w:val="24"/>
                <w:szCs w:val="24"/>
                <w:rtl/>
              </w:rPr>
            </w:pPr>
            <w:r w:rsidRPr="00F45AAF">
              <w:rPr>
                <w:rFonts w:hint="cs"/>
                <w:sz w:val="24"/>
                <w:szCs w:val="24"/>
                <w:rtl/>
              </w:rPr>
              <w:t>טראומה במצבי לחימה וטרור</w:t>
            </w:r>
          </w:p>
          <w:p w:rsidR="00F45AAF" w:rsidRPr="00F45AAF" w:rsidRDefault="00F45AAF" w:rsidP="00F45AAF">
            <w:pPr>
              <w:rPr>
                <w:sz w:val="24"/>
                <w:szCs w:val="24"/>
                <w:rtl/>
              </w:rPr>
            </w:pPr>
            <w:r w:rsidRPr="00F45AAF">
              <w:rPr>
                <w:rFonts w:hint="cs"/>
                <w:sz w:val="24"/>
                <w:szCs w:val="24"/>
                <w:rtl/>
              </w:rPr>
              <w:t>טראומה רפואית</w:t>
            </w:r>
          </w:p>
        </w:tc>
        <w:tc>
          <w:tcPr>
            <w:tcW w:w="2074" w:type="dxa"/>
          </w:tcPr>
          <w:p w:rsidR="00F45AAF" w:rsidRPr="00F45AAF" w:rsidRDefault="00F45AAF" w:rsidP="00F45AAF">
            <w:pPr>
              <w:rPr>
                <w:sz w:val="24"/>
                <w:szCs w:val="24"/>
              </w:rPr>
            </w:pPr>
            <w:r w:rsidRPr="00F45AAF">
              <w:rPr>
                <w:sz w:val="24"/>
                <w:szCs w:val="24"/>
              </w:rPr>
              <w:t>Shalev et. Al  (2006),</w:t>
            </w:r>
          </w:p>
          <w:p w:rsidR="00F45AAF" w:rsidRPr="00F45AAF" w:rsidRDefault="00F45AAF" w:rsidP="00F45AAF">
            <w:pPr>
              <w:rPr>
                <w:sz w:val="24"/>
                <w:szCs w:val="24"/>
              </w:rPr>
            </w:pPr>
            <w:r w:rsidRPr="00F45AAF">
              <w:rPr>
                <w:sz w:val="24"/>
                <w:szCs w:val="24"/>
              </w:rPr>
              <w:t>Marshall &amp; Bryant (2007)</w:t>
            </w:r>
          </w:p>
        </w:tc>
        <w:tc>
          <w:tcPr>
            <w:tcW w:w="2074" w:type="dxa"/>
          </w:tcPr>
          <w:p w:rsidR="00F45AAF" w:rsidRPr="00F45AAF" w:rsidRDefault="00F45AAF" w:rsidP="00F45AAF">
            <w:pPr>
              <w:rPr>
                <w:sz w:val="24"/>
                <w:szCs w:val="24"/>
              </w:rPr>
            </w:pPr>
          </w:p>
        </w:tc>
      </w:tr>
      <w:tr w:rsidR="00F45AAF" w:rsidRPr="00F45AAF" w:rsidTr="00F45AAF">
        <w:tc>
          <w:tcPr>
            <w:tcW w:w="2074" w:type="dxa"/>
          </w:tcPr>
          <w:p w:rsidR="00F45AAF" w:rsidRPr="00F45AAF" w:rsidRDefault="00F45AAF" w:rsidP="00F45AAF">
            <w:pPr>
              <w:rPr>
                <w:sz w:val="24"/>
                <w:szCs w:val="24"/>
                <w:rtl/>
              </w:rPr>
            </w:pPr>
            <w:r w:rsidRPr="00F45AAF">
              <w:rPr>
                <w:rFonts w:hint="cs"/>
                <w:sz w:val="24"/>
                <w:szCs w:val="24"/>
                <w:rtl/>
              </w:rPr>
              <w:t>7.5.2020</w:t>
            </w:r>
          </w:p>
        </w:tc>
        <w:tc>
          <w:tcPr>
            <w:tcW w:w="2074" w:type="dxa"/>
          </w:tcPr>
          <w:p w:rsidR="00F45AAF" w:rsidRPr="00F45AAF" w:rsidRDefault="00F45AAF" w:rsidP="00F45AAF">
            <w:pPr>
              <w:rPr>
                <w:sz w:val="24"/>
                <w:szCs w:val="24"/>
                <w:rtl/>
              </w:rPr>
            </w:pPr>
            <w:r w:rsidRPr="00F45AAF">
              <w:rPr>
                <w:rFonts w:hint="cs"/>
                <w:sz w:val="24"/>
                <w:szCs w:val="24"/>
                <w:rtl/>
              </w:rPr>
              <w:t>מצבים טראומטיים וסוגי טראומה- המשך</w:t>
            </w:r>
          </w:p>
          <w:p w:rsidR="00F45AAF" w:rsidRPr="00F45AAF" w:rsidRDefault="00F45AAF" w:rsidP="00F45AAF">
            <w:pPr>
              <w:rPr>
                <w:sz w:val="24"/>
                <w:szCs w:val="24"/>
                <w:rtl/>
              </w:rPr>
            </w:pPr>
            <w:r w:rsidRPr="00F45AAF">
              <w:rPr>
                <w:rFonts w:hint="cs"/>
                <w:sz w:val="24"/>
                <w:szCs w:val="24"/>
                <w:rtl/>
              </w:rPr>
              <w:t xml:space="preserve">פגיעה מינית ו </w:t>
            </w:r>
            <w:r w:rsidRPr="00F45AAF">
              <w:rPr>
                <w:sz w:val="24"/>
                <w:szCs w:val="24"/>
              </w:rPr>
              <w:t>Complex trauma</w:t>
            </w:r>
          </w:p>
          <w:p w:rsidR="00F45AAF" w:rsidRPr="00F45AAF" w:rsidRDefault="00F45AAF" w:rsidP="00F45AAF">
            <w:pPr>
              <w:rPr>
                <w:sz w:val="24"/>
                <w:szCs w:val="24"/>
                <w:rtl/>
              </w:rPr>
            </w:pPr>
          </w:p>
        </w:tc>
        <w:tc>
          <w:tcPr>
            <w:tcW w:w="2074" w:type="dxa"/>
          </w:tcPr>
          <w:p w:rsidR="00F45AAF" w:rsidRPr="00F45AAF" w:rsidRDefault="00F45AAF" w:rsidP="00F45AAF">
            <w:pPr>
              <w:rPr>
                <w:sz w:val="24"/>
                <w:szCs w:val="24"/>
              </w:rPr>
            </w:pPr>
            <w:r w:rsidRPr="00F45AAF">
              <w:rPr>
                <w:rFonts w:hint="cs"/>
                <w:sz w:val="24"/>
                <w:szCs w:val="24"/>
                <w:rtl/>
              </w:rPr>
              <w:t>זליגמן וסולומון (2008</w:t>
            </w:r>
            <w:r w:rsidRPr="00F45AAF">
              <w:rPr>
                <w:rFonts w:hint="cs"/>
                <w:sz w:val="24"/>
                <w:szCs w:val="24"/>
              </w:rPr>
              <w:t>),</w:t>
            </w:r>
            <w:r w:rsidRPr="00F45AAF">
              <w:rPr>
                <w:sz w:val="24"/>
                <w:szCs w:val="24"/>
              </w:rPr>
              <w:t xml:space="preserve">  </w:t>
            </w:r>
          </w:p>
          <w:p w:rsidR="00F45AAF" w:rsidRPr="00F45AAF" w:rsidRDefault="00F45AAF" w:rsidP="00F45AAF">
            <w:pPr>
              <w:rPr>
                <w:sz w:val="24"/>
                <w:szCs w:val="24"/>
              </w:rPr>
            </w:pPr>
            <w:r w:rsidRPr="00F45AAF">
              <w:rPr>
                <w:rFonts w:hint="cs"/>
                <w:sz w:val="24"/>
                <w:szCs w:val="24"/>
                <w:rtl/>
              </w:rPr>
              <w:t>הרמן (2003) פרק 6</w:t>
            </w:r>
            <w:r w:rsidRPr="00F45AAF">
              <w:rPr>
                <w:rFonts w:hint="cs"/>
                <w:sz w:val="24"/>
                <w:szCs w:val="24"/>
              </w:rPr>
              <w:t xml:space="preserve"> </w:t>
            </w:r>
          </w:p>
          <w:p w:rsidR="00F45AAF" w:rsidRPr="00F45AAF" w:rsidRDefault="00F45AAF" w:rsidP="00F45AAF">
            <w:pPr>
              <w:rPr>
                <w:sz w:val="24"/>
                <w:szCs w:val="24"/>
              </w:rPr>
            </w:pPr>
            <w:r w:rsidRPr="00F45AAF">
              <w:rPr>
                <w:sz w:val="24"/>
                <w:szCs w:val="24"/>
              </w:rPr>
              <w:t>Marshall &amp; Bryant (2007)</w:t>
            </w:r>
          </w:p>
        </w:tc>
        <w:tc>
          <w:tcPr>
            <w:tcW w:w="2074" w:type="dxa"/>
          </w:tcPr>
          <w:p w:rsidR="00F45AAF" w:rsidRPr="00F45AAF" w:rsidRDefault="00F45AAF" w:rsidP="00F45AAF">
            <w:pPr>
              <w:rPr>
                <w:sz w:val="24"/>
                <w:szCs w:val="24"/>
              </w:rPr>
            </w:pPr>
          </w:p>
        </w:tc>
      </w:tr>
      <w:tr w:rsidR="00F45AAF" w:rsidRPr="00F45AAF" w:rsidTr="00F45AAF">
        <w:tc>
          <w:tcPr>
            <w:tcW w:w="2074" w:type="dxa"/>
          </w:tcPr>
          <w:p w:rsidR="00F45AAF" w:rsidRPr="00F45AAF" w:rsidRDefault="00F45AAF" w:rsidP="00F45AAF">
            <w:pPr>
              <w:rPr>
                <w:sz w:val="24"/>
                <w:szCs w:val="24"/>
                <w:rtl/>
              </w:rPr>
            </w:pPr>
            <w:r w:rsidRPr="00F45AAF">
              <w:rPr>
                <w:rFonts w:hint="cs"/>
                <w:sz w:val="24"/>
                <w:szCs w:val="24"/>
                <w:rtl/>
              </w:rPr>
              <w:t>14.5.2020</w:t>
            </w:r>
          </w:p>
        </w:tc>
        <w:tc>
          <w:tcPr>
            <w:tcW w:w="2074" w:type="dxa"/>
          </w:tcPr>
          <w:p w:rsidR="00F45AAF" w:rsidRPr="00F45AAF" w:rsidRDefault="00F45AAF" w:rsidP="00F45AAF">
            <w:pPr>
              <w:rPr>
                <w:sz w:val="24"/>
                <w:szCs w:val="24"/>
              </w:rPr>
            </w:pPr>
            <w:r w:rsidRPr="00F45AAF">
              <w:rPr>
                <w:rFonts w:hint="cs"/>
                <w:sz w:val="24"/>
                <w:szCs w:val="24"/>
                <w:rtl/>
              </w:rPr>
              <w:t>מגדר וטראומה,</w:t>
            </w:r>
          </w:p>
          <w:p w:rsidR="00F45AAF" w:rsidRPr="00F45AAF" w:rsidRDefault="00F45AAF" w:rsidP="00F45AAF">
            <w:pPr>
              <w:rPr>
                <w:sz w:val="24"/>
                <w:szCs w:val="24"/>
                <w:rtl/>
              </w:rPr>
            </w:pPr>
            <w:r w:rsidRPr="00F45AAF">
              <w:rPr>
                <w:rFonts w:hint="cs"/>
                <w:sz w:val="24"/>
                <w:szCs w:val="24"/>
                <w:rtl/>
              </w:rPr>
              <w:t xml:space="preserve">טראומה משנית, </w:t>
            </w:r>
          </w:p>
          <w:p w:rsidR="00F45AAF" w:rsidRPr="00F45AAF" w:rsidRDefault="00F45AAF" w:rsidP="00F45AAF">
            <w:pPr>
              <w:rPr>
                <w:sz w:val="24"/>
                <w:szCs w:val="24"/>
                <w:rtl/>
              </w:rPr>
            </w:pPr>
            <w:r w:rsidRPr="00F45AAF">
              <w:rPr>
                <w:rFonts w:hint="cs"/>
                <w:sz w:val="24"/>
                <w:szCs w:val="24"/>
                <w:rtl/>
              </w:rPr>
              <w:t>והתמודדות בני משפחה</w:t>
            </w:r>
          </w:p>
        </w:tc>
        <w:tc>
          <w:tcPr>
            <w:tcW w:w="2074" w:type="dxa"/>
          </w:tcPr>
          <w:p w:rsidR="00F45AAF" w:rsidRPr="00F45AAF" w:rsidRDefault="00F45AAF" w:rsidP="00F45AAF">
            <w:pPr>
              <w:rPr>
                <w:sz w:val="24"/>
                <w:szCs w:val="24"/>
              </w:rPr>
            </w:pPr>
            <w:r w:rsidRPr="00F45AAF">
              <w:rPr>
                <w:sz w:val="24"/>
                <w:szCs w:val="24"/>
              </w:rPr>
              <w:t>Pynoos et. Al (2006)</w:t>
            </w:r>
          </w:p>
          <w:p w:rsidR="00F45AAF" w:rsidRPr="00F45AAF" w:rsidRDefault="00F45AAF" w:rsidP="00F45AAF">
            <w:pPr>
              <w:rPr>
                <w:sz w:val="24"/>
                <w:szCs w:val="24"/>
              </w:rPr>
            </w:pPr>
            <w:r w:rsidRPr="00F45AAF">
              <w:rPr>
                <w:rFonts w:hint="cs"/>
                <w:sz w:val="24"/>
                <w:szCs w:val="24"/>
                <w:rtl/>
              </w:rPr>
              <w:t>קרן פרידמן פלג (2013</w:t>
            </w:r>
            <w:r w:rsidRPr="00F45AAF">
              <w:rPr>
                <w:rFonts w:hint="cs"/>
                <w:sz w:val="24"/>
                <w:szCs w:val="24"/>
              </w:rPr>
              <w:t>)</w:t>
            </w:r>
          </w:p>
          <w:p w:rsidR="00F45AAF" w:rsidRPr="00F45AAF" w:rsidRDefault="00F45AAF" w:rsidP="00F45AAF">
            <w:pPr>
              <w:rPr>
                <w:sz w:val="24"/>
                <w:szCs w:val="24"/>
                <w:rtl/>
              </w:rPr>
            </w:pPr>
            <w:r w:rsidRPr="00F45AAF">
              <w:rPr>
                <w:sz w:val="24"/>
                <w:szCs w:val="24"/>
              </w:rPr>
              <w:t>Dekel &amp; solomon (2006)</w:t>
            </w:r>
          </w:p>
        </w:tc>
        <w:tc>
          <w:tcPr>
            <w:tcW w:w="2074" w:type="dxa"/>
          </w:tcPr>
          <w:p w:rsidR="00F45AAF" w:rsidRPr="00F45AAF" w:rsidRDefault="00F45AAF" w:rsidP="00F45AAF">
            <w:pPr>
              <w:rPr>
                <w:sz w:val="24"/>
                <w:szCs w:val="24"/>
              </w:rPr>
            </w:pPr>
          </w:p>
        </w:tc>
      </w:tr>
      <w:tr w:rsidR="00F45AAF" w:rsidRPr="00F45AAF" w:rsidTr="00F45AAF">
        <w:tc>
          <w:tcPr>
            <w:tcW w:w="2074" w:type="dxa"/>
          </w:tcPr>
          <w:p w:rsidR="00F45AAF" w:rsidRPr="00F45AAF" w:rsidRDefault="00F45AAF" w:rsidP="00F45AAF">
            <w:pPr>
              <w:rPr>
                <w:sz w:val="24"/>
                <w:szCs w:val="24"/>
                <w:rtl/>
              </w:rPr>
            </w:pPr>
            <w:r w:rsidRPr="00F45AAF">
              <w:rPr>
                <w:rFonts w:hint="cs"/>
                <w:sz w:val="24"/>
                <w:szCs w:val="24"/>
                <w:rtl/>
              </w:rPr>
              <w:t>21.5.2020</w:t>
            </w:r>
          </w:p>
        </w:tc>
        <w:tc>
          <w:tcPr>
            <w:tcW w:w="2074" w:type="dxa"/>
          </w:tcPr>
          <w:p w:rsidR="00F45AAF" w:rsidRPr="00F45AAF" w:rsidRDefault="00F45AAF" w:rsidP="00F45AAF">
            <w:pPr>
              <w:rPr>
                <w:sz w:val="24"/>
                <w:szCs w:val="24"/>
              </w:rPr>
            </w:pPr>
            <w:r w:rsidRPr="00F45AAF">
              <w:rPr>
                <w:rFonts w:hint="cs"/>
                <w:sz w:val="24"/>
                <w:szCs w:val="24"/>
                <w:rtl/>
              </w:rPr>
              <w:t xml:space="preserve">טראומה קולקטיבית </w:t>
            </w:r>
          </w:p>
          <w:p w:rsidR="00F45AAF" w:rsidRPr="00F45AAF" w:rsidRDefault="00F45AAF" w:rsidP="00F45AAF">
            <w:pPr>
              <w:rPr>
                <w:sz w:val="24"/>
                <w:szCs w:val="24"/>
                <w:rtl/>
              </w:rPr>
            </w:pPr>
            <w:r w:rsidRPr="00F45AAF">
              <w:rPr>
                <w:rFonts w:hint="cs"/>
                <w:sz w:val="24"/>
                <w:szCs w:val="24"/>
                <w:rtl/>
              </w:rPr>
              <w:t>טראומה נפשית על רקע השפלה</w:t>
            </w:r>
          </w:p>
        </w:tc>
        <w:tc>
          <w:tcPr>
            <w:tcW w:w="2074" w:type="dxa"/>
          </w:tcPr>
          <w:p w:rsidR="00F45AAF" w:rsidRPr="00F45AAF" w:rsidRDefault="00F45AAF" w:rsidP="00F45AAF">
            <w:pPr>
              <w:rPr>
                <w:sz w:val="24"/>
                <w:szCs w:val="24"/>
              </w:rPr>
            </w:pPr>
            <w:r w:rsidRPr="00F45AAF">
              <w:rPr>
                <w:sz w:val="24"/>
                <w:szCs w:val="24"/>
              </w:rPr>
              <w:t>Luszczynska, Benight, &amp; Cieslak (2009),</w:t>
            </w:r>
          </w:p>
          <w:p w:rsidR="00F45AAF" w:rsidRPr="00F45AAF" w:rsidRDefault="00F45AAF" w:rsidP="00F45AAF">
            <w:pPr>
              <w:rPr>
                <w:sz w:val="24"/>
                <w:szCs w:val="24"/>
              </w:rPr>
            </w:pPr>
            <w:r w:rsidRPr="00F45AAF">
              <w:rPr>
                <w:sz w:val="24"/>
                <w:szCs w:val="24"/>
              </w:rPr>
              <w:t>Norris et. Al (2009)</w:t>
            </w:r>
          </w:p>
          <w:p w:rsidR="00F45AAF" w:rsidRPr="00F45AAF" w:rsidRDefault="00F45AAF" w:rsidP="00F45AAF">
            <w:pPr>
              <w:rPr>
                <w:sz w:val="24"/>
                <w:szCs w:val="24"/>
              </w:rPr>
            </w:pPr>
            <w:r w:rsidRPr="00F45AAF">
              <w:rPr>
                <w:sz w:val="24"/>
                <w:szCs w:val="24"/>
              </w:rPr>
              <w:t> De-Prince &amp; Freyd (2002)</w:t>
            </w:r>
          </w:p>
          <w:p w:rsidR="00F45AAF" w:rsidRPr="00F45AAF" w:rsidRDefault="00F45AAF" w:rsidP="00F45AAF">
            <w:pPr>
              <w:rPr>
                <w:sz w:val="24"/>
                <w:szCs w:val="24"/>
              </w:rPr>
            </w:pPr>
            <w:r w:rsidRPr="00F45AAF">
              <w:rPr>
                <w:sz w:val="24"/>
                <w:szCs w:val="24"/>
              </w:rPr>
              <w:t>Luszczynska, Benight, &amp; Cieslak (2009),</w:t>
            </w:r>
          </w:p>
          <w:p w:rsidR="00F45AAF" w:rsidRPr="00F45AAF" w:rsidRDefault="00F45AAF" w:rsidP="00F45AAF">
            <w:pPr>
              <w:rPr>
                <w:sz w:val="24"/>
                <w:szCs w:val="24"/>
              </w:rPr>
            </w:pPr>
            <w:r w:rsidRPr="00F45AAF">
              <w:rPr>
                <w:sz w:val="24"/>
                <w:szCs w:val="24"/>
              </w:rPr>
              <w:t>Norris et. Al (2009)</w:t>
            </w:r>
          </w:p>
        </w:tc>
        <w:tc>
          <w:tcPr>
            <w:tcW w:w="2074" w:type="dxa"/>
          </w:tcPr>
          <w:p w:rsidR="00F45AAF" w:rsidRPr="00F45AAF" w:rsidRDefault="00F45AAF" w:rsidP="00F45AAF">
            <w:pPr>
              <w:rPr>
                <w:sz w:val="24"/>
                <w:szCs w:val="24"/>
              </w:rPr>
            </w:pPr>
          </w:p>
        </w:tc>
      </w:tr>
      <w:tr w:rsidR="00F45AAF" w:rsidRPr="00F45AAF" w:rsidTr="00F45AAF">
        <w:tc>
          <w:tcPr>
            <w:tcW w:w="2074" w:type="dxa"/>
          </w:tcPr>
          <w:p w:rsidR="00F45AAF" w:rsidRPr="00F45AAF" w:rsidRDefault="00F45AAF" w:rsidP="00F45AAF">
            <w:pPr>
              <w:rPr>
                <w:sz w:val="24"/>
                <w:szCs w:val="24"/>
                <w:rtl/>
              </w:rPr>
            </w:pPr>
            <w:r w:rsidRPr="00F45AAF">
              <w:rPr>
                <w:rFonts w:hint="cs"/>
                <w:sz w:val="24"/>
                <w:szCs w:val="24"/>
                <w:rtl/>
              </w:rPr>
              <w:t>4.6.2020</w:t>
            </w:r>
          </w:p>
        </w:tc>
        <w:tc>
          <w:tcPr>
            <w:tcW w:w="2074" w:type="dxa"/>
          </w:tcPr>
          <w:p w:rsidR="00F45AAF" w:rsidRPr="00F45AAF" w:rsidRDefault="00F45AAF" w:rsidP="00F45AAF">
            <w:pPr>
              <w:rPr>
                <w:sz w:val="24"/>
                <w:szCs w:val="24"/>
                <w:rtl/>
              </w:rPr>
            </w:pPr>
            <w:r w:rsidRPr="00F45AAF">
              <w:rPr>
                <w:rFonts w:hint="cs"/>
                <w:sz w:val="24"/>
                <w:szCs w:val="24"/>
                <w:rtl/>
              </w:rPr>
              <w:t>חוסן, צמיחה וחיפוש משמעות</w:t>
            </w:r>
          </w:p>
        </w:tc>
        <w:tc>
          <w:tcPr>
            <w:tcW w:w="2074" w:type="dxa"/>
          </w:tcPr>
          <w:p w:rsidR="00F45AAF" w:rsidRPr="00F45AAF" w:rsidRDefault="00F45AAF" w:rsidP="00F45AAF">
            <w:pPr>
              <w:rPr>
                <w:sz w:val="24"/>
                <w:szCs w:val="24"/>
              </w:rPr>
            </w:pPr>
            <w:r w:rsidRPr="00F45AAF">
              <w:rPr>
                <w:sz w:val="24"/>
                <w:szCs w:val="24"/>
              </w:rPr>
              <w:t>Bonnano (2005), Linley &amp; Joseph (2004), Park, (2006), Maddi et. Al (2005)</w:t>
            </w:r>
          </w:p>
          <w:p w:rsidR="00F45AAF" w:rsidRPr="00F45AAF" w:rsidRDefault="00F45AAF" w:rsidP="00F45AAF">
            <w:pPr>
              <w:rPr>
                <w:sz w:val="24"/>
                <w:szCs w:val="24"/>
              </w:rPr>
            </w:pPr>
            <w:r w:rsidRPr="00F45AAF">
              <w:rPr>
                <w:sz w:val="24"/>
                <w:szCs w:val="24"/>
              </w:rPr>
              <w:t>Southwick, S. M., Bonanno, G. A., Masten, A. S., Panter-Brick, C., &amp; Yehuda, R. (2014).</w:t>
            </w:r>
          </w:p>
        </w:tc>
        <w:tc>
          <w:tcPr>
            <w:tcW w:w="2074" w:type="dxa"/>
          </w:tcPr>
          <w:p w:rsidR="00F45AAF" w:rsidRPr="00F45AAF" w:rsidRDefault="00F45AAF" w:rsidP="00F45AAF">
            <w:pPr>
              <w:rPr>
                <w:sz w:val="24"/>
                <w:szCs w:val="24"/>
              </w:rPr>
            </w:pPr>
          </w:p>
        </w:tc>
      </w:tr>
      <w:tr w:rsidR="00F45AAF" w:rsidRPr="00F45AAF" w:rsidTr="00F45AAF">
        <w:tc>
          <w:tcPr>
            <w:tcW w:w="2074" w:type="dxa"/>
          </w:tcPr>
          <w:p w:rsidR="00F45AAF" w:rsidRPr="00F45AAF" w:rsidRDefault="00F45AAF" w:rsidP="00F45AAF">
            <w:pPr>
              <w:rPr>
                <w:sz w:val="24"/>
                <w:szCs w:val="24"/>
                <w:rtl/>
              </w:rPr>
            </w:pPr>
            <w:r w:rsidRPr="00F45AAF">
              <w:rPr>
                <w:rFonts w:hint="cs"/>
                <w:sz w:val="24"/>
                <w:szCs w:val="24"/>
                <w:rtl/>
              </w:rPr>
              <w:t>11.6.2020</w:t>
            </w:r>
          </w:p>
        </w:tc>
        <w:tc>
          <w:tcPr>
            <w:tcW w:w="2074" w:type="dxa"/>
          </w:tcPr>
          <w:p w:rsidR="00F45AAF" w:rsidRPr="00F45AAF" w:rsidRDefault="00F45AAF" w:rsidP="00F45AAF">
            <w:pPr>
              <w:rPr>
                <w:sz w:val="24"/>
                <w:szCs w:val="24"/>
                <w:rtl/>
              </w:rPr>
            </w:pPr>
            <w:r w:rsidRPr="00F45AAF">
              <w:rPr>
                <w:rFonts w:hint="cs"/>
                <w:sz w:val="24"/>
                <w:szCs w:val="24"/>
                <w:rtl/>
              </w:rPr>
              <w:t>טראומה וזכרון, טראומה ונרטיב</w:t>
            </w:r>
          </w:p>
        </w:tc>
        <w:tc>
          <w:tcPr>
            <w:tcW w:w="2074" w:type="dxa"/>
          </w:tcPr>
          <w:p w:rsidR="00F45AAF" w:rsidRPr="00F45AAF" w:rsidRDefault="00F45AAF" w:rsidP="00F45AAF">
            <w:pPr>
              <w:rPr>
                <w:sz w:val="24"/>
                <w:szCs w:val="24"/>
              </w:rPr>
            </w:pPr>
            <w:r w:rsidRPr="00F45AAF">
              <w:rPr>
                <w:sz w:val="24"/>
                <w:szCs w:val="24"/>
              </w:rPr>
              <w:t>McNally (2005)- Chap 4,5</w:t>
            </w:r>
          </w:p>
          <w:p w:rsidR="00F45AAF" w:rsidRPr="00F45AAF" w:rsidRDefault="00F45AAF" w:rsidP="00F45AAF">
            <w:pPr>
              <w:rPr>
                <w:sz w:val="24"/>
                <w:szCs w:val="24"/>
              </w:rPr>
            </w:pPr>
            <w:r w:rsidRPr="00F45AAF">
              <w:rPr>
                <w:sz w:val="24"/>
                <w:szCs w:val="24"/>
              </w:rPr>
              <w:lastRenderedPageBreak/>
              <w:t>Tuval-Mashiach et. al (2004), </w:t>
            </w:r>
          </w:p>
          <w:p w:rsidR="00F45AAF" w:rsidRPr="00F45AAF" w:rsidRDefault="00F45AAF" w:rsidP="00F45AAF">
            <w:pPr>
              <w:rPr>
                <w:sz w:val="24"/>
                <w:szCs w:val="24"/>
              </w:rPr>
            </w:pPr>
            <w:r w:rsidRPr="00F45AAF">
              <w:rPr>
                <w:sz w:val="24"/>
                <w:szCs w:val="24"/>
              </w:rPr>
              <w:t>Brown &amp; Heimberg (2001)</w:t>
            </w:r>
          </w:p>
          <w:p w:rsidR="00F45AAF" w:rsidRPr="00F45AAF" w:rsidRDefault="00F45AAF" w:rsidP="00F45AAF">
            <w:pPr>
              <w:rPr>
                <w:sz w:val="24"/>
                <w:szCs w:val="24"/>
              </w:rPr>
            </w:pPr>
            <w:r w:rsidRPr="00F45AAF">
              <w:rPr>
                <w:sz w:val="24"/>
                <w:szCs w:val="24"/>
              </w:rPr>
              <w:t>McNally (2005)- Chap 4,5</w:t>
            </w:r>
          </w:p>
        </w:tc>
        <w:tc>
          <w:tcPr>
            <w:tcW w:w="2074" w:type="dxa"/>
          </w:tcPr>
          <w:p w:rsidR="00F45AAF" w:rsidRPr="00F45AAF" w:rsidRDefault="00F45AAF" w:rsidP="00F45AAF">
            <w:pPr>
              <w:rPr>
                <w:sz w:val="24"/>
                <w:szCs w:val="24"/>
              </w:rPr>
            </w:pPr>
          </w:p>
        </w:tc>
      </w:tr>
      <w:tr w:rsidR="00F45AAF" w:rsidRPr="00F45AAF" w:rsidTr="00F45AAF">
        <w:tc>
          <w:tcPr>
            <w:tcW w:w="2074" w:type="dxa"/>
          </w:tcPr>
          <w:p w:rsidR="00F45AAF" w:rsidRPr="00F45AAF" w:rsidRDefault="00F45AAF" w:rsidP="00F45AAF">
            <w:pPr>
              <w:rPr>
                <w:sz w:val="24"/>
                <w:szCs w:val="24"/>
                <w:rtl/>
              </w:rPr>
            </w:pPr>
            <w:r w:rsidRPr="00F45AAF">
              <w:rPr>
                <w:rFonts w:hint="cs"/>
                <w:sz w:val="24"/>
                <w:szCs w:val="24"/>
                <w:rtl/>
              </w:rPr>
              <w:t>18.6.2020</w:t>
            </w:r>
          </w:p>
        </w:tc>
        <w:tc>
          <w:tcPr>
            <w:tcW w:w="2074" w:type="dxa"/>
          </w:tcPr>
          <w:p w:rsidR="00F45AAF" w:rsidRPr="00F45AAF" w:rsidRDefault="00F45AAF" w:rsidP="00F45AAF">
            <w:pPr>
              <w:rPr>
                <w:sz w:val="24"/>
                <w:szCs w:val="24"/>
                <w:rtl/>
              </w:rPr>
            </w:pPr>
            <w:r w:rsidRPr="00F45AAF">
              <w:rPr>
                <w:rFonts w:hint="cs"/>
                <w:sz w:val="24"/>
                <w:szCs w:val="24"/>
                <w:rtl/>
              </w:rPr>
              <w:t>טיפול בטראומה</w:t>
            </w:r>
          </w:p>
        </w:tc>
        <w:tc>
          <w:tcPr>
            <w:tcW w:w="2074" w:type="dxa"/>
          </w:tcPr>
          <w:p w:rsidR="00F45AAF" w:rsidRPr="00F45AAF" w:rsidRDefault="00F45AAF" w:rsidP="00F45AAF">
            <w:pPr>
              <w:rPr>
                <w:sz w:val="24"/>
                <w:szCs w:val="24"/>
              </w:rPr>
            </w:pPr>
            <w:r w:rsidRPr="00F45AAF">
              <w:rPr>
                <w:sz w:val="24"/>
                <w:szCs w:val="24"/>
              </w:rPr>
              <w:t>Hobfoll et. al (200</w:t>
            </w:r>
            <w:r w:rsidRPr="00F45AAF">
              <w:rPr>
                <w:rFonts w:hint="cs"/>
                <w:sz w:val="24"/>
                <w:szCs w:val="24"/>
              </w:rPr>
              <w:t>7</w:t>
            </w:r>
            <w:r w:rsidRPr="00F45AAF">
              <w:rPr>
                <w:sz w:val="24"/>
                <w:szCs w:val="24"/>
              </w:rPr>
              <w:t>),</w:t>
            </w:r>
          </w:p>
          <w:p w:rsidR="00F45AAF" w:rsidRPr="00F45AAF" w:rsidRDefault="00F45AAF" w:rsidP="00F45AAF">
            <w:pPr>
              <w:rPr>
                <w:sz w:val="24"/>
                <w:szCs w:val="24"/>
              </w:rPr>
            </w:pPr>
            <w:r w:rsidRPr="00F45AAF">
              <w:rPr>
                <w:rFonts w:hint="cs"/>
                <w:sz w:val="24"/>
                <w:szCs w:val="24"/>
                <w:rtl/>
              </w:rPr>
              <w:t>פרי (2002</w:t>
            </w:r>
            <w:r w:rsidRPr="00F45AAF">
              <w:rPr>
                <w:rFonts w:hint="cs"/>
                <w:sz w:val="24"/>
                <w:szCs w:val="24"/>
              </w:rPr>
              <w:t>)</w:t>
            </w:r>
            <w:r w:rsidRPr="00F45AAF">
              <w:rPr>
                <w:sz w:val="24"/>
                <w:szCs w:val="24"/>
              </w:rPr>
              <w:t>,</w:t>
            </w:r>
          </w:p>
          <w:p w:rsidR="00F45AAF" w:rsidRPr="00F45AAF" w:rsidRDefault="00F45AAF" w:rsidP="00F45AAF">
            <w:pPr>
              <w:rPr>
                <w:sz w:val="24"/>
                <w:szCs w:val="24"/>
              </w:rPr>
            </w:pPr>
            <w:r w:rsidRPr="00F45AAF">
              <w:rPr>
                <w:sz w:val="24"/>
                <w:szCs w:val="24"/>
              </w:rPr>
              <w:t>Hobfoll et. al (200</w:t>
            </w:r>
            <w:r w:rsidRPr="00F45AAF">
              <w:rPr>
                <w:rFonts w:hint="cs"/>
                <w:sz w:val="24"/>
                <w:szCs w:val="24"/>
              </w:rPr>
              <w:t>7</w:t>
            </w:r>
            <w:r w:rsidRPr="00F45AAF">
              <w:rPr>
                <w:sz w:val="24"/>
                <w:szCs w:val="24"/>
              </w:rPr>
              <w:t>),</w:t>
            </w:r>
          </w:p>
        </w:tc>
        <w:tc>
          <w:tcPr>
            <w:tcW w:w="2074" w:type="dxa"/>
          </w:tcPr>
          <w:p w:rsidR="00F45AAF" w:rsidRPr="00F45AAF" w:rsidRDefault="00F45AAF" w:rsidP="00F45AAF">
            <w:pPr>
              <w:rPr>
                <w:sz w:val="24"/>
                <w:szCs w:val="24"/>
              </w:rPr>
            </w:pPr>
          </w:p>
        </w:tc>
      </w:tr>
      <w:tr w:rsidR="00F45AAF" w:rsidRPr="00F45AAF" w:rsidTr="00F45AAF">
        <w:tc>
          <w:tcPr>
            <w:tcW w:w="2074" w:type="dxa"/>
          </w:tcPr>
          <w:p w:rsidR="00F45AAF" w:rsidRPr="00F45AAF" w:rsidRDefault="00F45AAF" w:rsidP="00F45AAF">
            <w:pPr>
              <w:rPr>
                <w:sz w:val="24"/>
                <w:szCs w:val="24"/>
                <w:rtl/>
              </w:rPr>
            </w:pPr>
            <w:r w:rsidRPr="00F45AAF">
              <w:rPr>
                <w:rFonts w:hint="cs"/>
                <w:sz w:val="24"/>
                <w:szCs w:val="24"/>
                <w:rtl/>
              </w:rPr>
              <w:t>25.6.2020</w:t>
            </w:r>
          </w:p>
        </w:tc>
        <w:tc>
          <w:tcPr>
            <w:tcW w:w="2074" w:type="dxa"/>
          </w:tcPr>
          <w:p w:rsidR="00F45AAF" w:rsidRPr="00F45AAF" w:rsidRDefault="00F45AAF" w:rsidP="00F45AAF">
            <w:pPr>
              <w:rPr>
                <w:sz w:val="24"/>
                <w:szCs w:val="24"/>
                <w:rtl/>
              </w:rPr>
            </w:pPr>
            <w:r w:rsidRPr="00F45AAF">
              <w:rPr>
                <w:rFonts w:hint="cs"/>
                <w:sz w:val="24"/>
                <w:szCs w:val="24"/>
                <w:rtl/>
              </w:rPr>
              <w:t>טיפול בטראומה – טיפולים חדשים</w:t>
            </w:r>
          </w:p>
        </w:tc>
        <w:tc>
          <w:tcPr>
            <w:tcW w:w="2074" w:type="dxa"/>
          </w:tcPr>
          <w:p w:rsidR="00F45AAF" w:rsidRPr="00F45AAF" w:rsidRDefault="00F45AAF" w:rsidP="00F45AAF">
            <w:pPr>
              <w:rPr>
                <w:sz w:val="24"/>
                <w:szCs w:val="24"/>
              </w:rPr>
            </w:pPr>
            <w:r w:rsidRPr="00F45AAF">
              <w:rPr>
                <w:sz w:val="24"/>
                <w:szCs w:val="24"/>
              </w:rPr>
              <w:t>Harvey et. al (2003)</w:t>
            </w:r>
          </w:p>
          <w:p w:rsidR="00F45AAF" w:rsidRPr="00F45AAF" w:rsidRDefault="00F45AAF" w:rsidP="00F45AAF">
            <w:pPr>
              <w:rPr>
                <w:sz w:val="24"/>
                <w:szCs w:val="24"/>
              </w:rPr>
            </w:pPr>
            <w:r w:rsidRPr="00F45AAF">
              <w:rPr>
                <w:rFonts w:hint="cs"/>
                <w:sz w:val="24"/>
                <w:szCs w:val="24"/>
                <w:rtl/>
              </w:rPr>
              <w:t>הרמן (2003), פרק 7</w:t>
            </w:r>
            <w:r w:rsidRPr="00F45AAF">
              <w:rPr>
                <w:rFonts w:hint="cs"/>
                <w:sz w:val="24"/>
                <w:szCs w:val="24"/>
              </w:rPr>
              <w:t xml:space="preserve"> , </w:t>
            </w:r>
            <w:r w:rsidRPr="00F45AAF">
              <w:rPr>
                <w:sz w:val="24"/>
                <w:szCs w:val="24"/>
              </w:rPr>
              <w:t>Follette &amp; Ruzek (2006)- chap 4</w:t>
            </w:r>
          </w:p>
          <w:p w:rsidR="00F45AAF" w:rsidRPr="00F45AAF" w:rsidRDefault="00F45AAF" w:rsidP="00F45AAF">
            <w:pPr>
              <w:rPr>
                <w:sz w:val="24"/>
                <w:szCs w:val="24"/>
              </w:rPr>
            </w:pPr>
            <w:r w:rsidRPr="00F45AAF">
              <w:rPr>
                <w:sz w:val="24"/>
                <w:szCs w:val="24"/>
              </w:rPr>
              <w:t>Follette &amp; Ruzek (2006)- chap 4</w:t>
            </w:r>
          </w:p>
          <w:p w:rsidR="00F45AAF" w:rsidRPr="00F45AAF" w:rsidRDefault="00F45AAF" w:rsidP="00F45AAF">
            <w:pPr>
              <w:rPr>
                <w:sz w:val="24"/>
                <w:szCs w:val="24"/>
              </w:rPr>
            </w:pPr>
            <w:r w:rsidRPr="00F45AAF">
              <w:rPr>
                <w:rFonts w:hint="cs"/>
                <w:sz w:val="24"/>
                <w:szCs w:val="24"/>
                <w:rtl/>
              </w:rPr>
              <w:t>הרמן- פרקים 5,6,7</w:t>
            </w:r>
          </w:p>
        </w:tc>
        <w:tc>
          <w:tcPr>
            <w:tcW w:w="2074" w:type="dxa"/>
          </w:tcPr>
          <w:p w:rsidR="00F45AAF" w:rsidRPr="00F45AAF" w:rsidRDefault="00F45AAF" w:rsidP="00F45AAF">
            <w:pPr>
              <w:rPr>
                <w:sz w:val="24"/>
                <w:szCs w:val="24"/>
              </w:rPr>
            </w:pPr>
          </w:p>
        </w:tc>
      </w:tr>
    </w:tbl>
    <w:p w:rsidR="00F45AAF" w:rsidRP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Pr="00F45AAF" w:rsidRDefault="00F45AAF" w:rsidP="00F45AAF">
      <w:pPr>
        <w:jc w:val="center"/>
        <w:rPr>
          <w:sz w:val="32"/>
          <w:szCs w:val="32"/>
          <w:u w:val="single"/>
          <w:rtl/>
        </w:rPr>
      </w:pPr>
      <w:r w:rsidRPr="00F45AAF">
        <w:rPr>
          <w:rFonts w:hint="cs"/>
          <w:sz w:val="32"/>
          <w:szCs w:val="32"/>
          <w:u w:val="single"/>
          <w:rtl/>
        </w:rPr>
        <w:lastRenderedPageBreak/>
        <w:t>פרקטיקום קליני-שיקומי 60-901-01</w:t>
      </w:r>
    </w:p>
    <w:p w:rsidR="00F45AAF" w:rsidRPr="00F45AAF" w:rsidRDefault="00F45AAF" w:rsidP="00F45AAF">
      <w:pPr>
        <w:jc w:val="center"/>
        <w:rPr>
          <w:sz w:val="28"/>
          <w:szCs w:val="28"/>
          <w:rtl/>
        </w:rPr>
      </w:pPr>
      <w:r w:rsidRPr="00F45AAF">
        <w:rPr>
          <w:rFonts w:hint="cs"/>
          <w:sz w:val="28"/>
          <w:szCs w:val="28"/>
          <w:rtl/>
        </w:rPr>
        <w:t>סילבוס תש"פ</w:t>
      </w:r>
    </w:p>
    <w:p w:rsidR="00F45AAF" w:rsidRPr="00F45AAF" w:rsidRDefault="00F45AAF" w:rsidP="00F45AAF">
      <w:pPr>
        <w:rPr>
          <w:sz w:val="24"/>
          <w:szCs w:val="24"/>
          <w:rtl/>
        </w:rPr>
      </w:pPr>
      <w:r w:rsidRPr="00F45AAF">
        <w:rPr>
          <w:rFonts w:hint="cs"/>
          <w:b/>
          <w:bCs/>
          <w:sz w:val="24"/>
          <w:szCs w:val="24"/>
          <w:rtl/>
        </w:rPr>
        <w:t xml:space="preserve">שם המרצה: </w:t>
      </w:r>
      <w:r w:rsidRPr="00F45AAF">
        <w:rPr>
          <w:rFonts w:hint="cs"/>
          <w:sz w:val="24"/>
          <w:szCs w:val="24"/>
          <w:rtl/>
        </w:rPr>
        <w:t>גב' גלי הלינגר</w:t>
      </w:r>
    </w:p>
    <w:p w:rsidR="00F45AAF" w:rsidRPr="00F45AAF" w:rsidRDefault="00F45AAF" w:rsidP="00F45AAF">
      <w:pPr>
        <w:rPr>
          <w:sz w:val="24"/>
          <w:szCs w:val="24"/>
          <w:rtl/>
        </w:rPr>
      </w:pPr>
      <w:r w:rsidRPr="00F45AAF">
        <w:rPr>
          <w:rFonts w:hint="cs"/>
          <w:b/>
          <w:bCs/>
          <w:sz w:val="24"/>
          <w:szCs w:val="24"/>
          <w:rtl/>
        </w:rPr>
        <w:t xml:space="preserve">סוג הקורס: </w:t>
      </w:r>
      <w:r w:rsidRPr="00F45AAF">
        <w:rPr>
          <w:rFonts w:hint="cs"/>
          <w:sz w:val="24"/>
          <w:szCs w:val="24"/>
          <w:rtl/>
        </w:rPr>
        <w:t>פרקטיקום</w:t>
      </w:r>
    </w:p>
    <w:p w:rsidR="00F45AAF" w:rsidRPr="00F45AAF" w:rsidRDefault="00F45AAF" w:rsidP="00F45AAF">
      <w:pPr>
        <w:rPr>
          <w:sz w:val="24"/>
          <w:szCs w:val="24"/>
          <w:rtl/>
        </w:rPr>
      </w:pPr>
      <w:r w:rsidRPr="00F45AAF">
        <w:rPr>
          <w:rFonts w:hint="cs"/>
          <w:b/>
          <w:bCs/>
          <w:sz w:val="24"/>
          <w:szCs w:val="24"/>
          <w:rtl/>
        </w:rPr>
        <w:t xml:space="preserve">שנת לימודים: </w:t>
      </w:r>
      <w:r w:rsidRPr="00F45AAF">
        <w:rPr>
          <w:rFonts w:hint="cs"/>
          <w:sz w:val="24"/>
          <w:szCs w:val="24"/>
          <w:rtl/>
        </w:rPr>
        <w:t>תש"פ</w:t>
      </w:r>
    </w:p>
    <w:p w:rsidR="00F45AAF" w:rsidRPr="00F45AAF" w:rsidRDefault="00F45AAF" w:rsidP="00F45AAF">
      <w:pPr>
        <w:rPr>
          <w:sz w:val="24"/>
          <w:szCs w:val="24"/>
          <w:rtl/>
        </w:rPr>
      </w:pPr>
      <w:r w:rsidRPr="00F45AAF">
        <w:rPr>
          <w:rFonts w:hint="cs"/>
          <w:b/>
          <w:bCs/>
          <w:sz w:val="24"/>
          <w:szCs w:val="24"/>
          <w:rtl/>
        </w:rPr>
        <w:t xml:space="preserve">סמסטר: </w:t>
      </w:r>
      <w:r w:rsidRPr="00F45AAF">
        <w:rPr>
          <w:rFonts w:hint="cs"/>
          <w:sz w:val="24"/>
          <w:szCs w:val="24"/>
          <w:rtl/>
        </w:rPr>
        <w:t>א' וב'</w:t>
      </w:r>
    </w:p>
    <w:p w:rsidR="00F45AAF" w:rsidRPr="00F45AAF" w:rsidRDefault="00F45AAF" w:rsidP="00F45AAF">
      <w:pPr>
        <w:rPr>
          <w:sz w:val="24"/>
          <w:szCs w:val="24"/>
          <w:rtl/>
        </w:rPr>
      </w:pPr>
      <w:r w:rsidRPr="00F45AAF">
        <w:rPr>
          <w:rFonts w:hint="cs"/>
          <w:b/>
          <w:bCs/>
          <w:sz w:val="24"/>
          <w:szCs w:val="24"/>
          <w:rtl/>
        </w:rPr>
        <w:t xml:space="preserve">שם הקורס באנגלית: </w:t>
      </w:r>
      <w:r w:rsidRPr="00F45AAF">
        <w:rPr>
          <w:rFonts w:hint="cs"/>
          <w:sz w:val="24"/>
          <w:szCs w:val="24"/>
          <w:rtl/>
        </w:rPr>
        <w:t>אין</w:t>
      </w:r>
    </w:p>
    <w:p w:rsidR="00F45AAF" w:rsidRPr="00F45AAF" w:rsidRDefault="00F45AAF" w:rsidP="00F45AAF">
      <w:pPr>
        <w:rPr>
          <w:sz w:val="24"/>
          <w:szCs w:val="24"/>
          <w:rtl/>
        </w:rPr>
      </w:pPr>
      <w:r w:rsidRPr="00F45AAF">
        <w:rPr>
          <w:rFonts w:hint="cs"/>
          <w:b/>
          <w:bCs/>
          <w:sz w:val="24"/>
          <w:szCs w:val="24"/>
          <w:rtl/>
        </w:rPr>
        <w:t xml:space="preserve">תיאור הקורס: </w:t>
      </w:r>
      <w:r w:rsidRPr="00F45AAF">
        <w:rPr>
          <w:sz w:val="24"/>
          <w:szCs w:val="24"/>
          <w:rtl/>
        </w:rPr>
        <w:t>פרקטיקום קבוצתי במסגרת ההכשרה הטיפולית בפסיכולוגיה שיקומית</w:t>
      </w:r>
    </w:p>
    <w:p w:rsidR="00F45AAF" w:rsidRPr="00F45AAF" w:rsidRDefault="00F45AAF" w:rsidP="00F45AAF">
      <w:pPr>
        <w:rPr>
          <w:sz w:val="24"/>
          <w:szCs w:val="24"/>
          <w:rtl/>
        </w:rPr>
      </w:pPr>
      <w:r w:rsidRPr="00F45AAF">
        <w:rPr>
          <w:rFonts w:hint="cs"/>
          <w:b/>
          <w:bCs/>
          <w:sz w:val="24"/>
          <w:szCs w:val="24"/>
          <w:rtl/>
        </w:rPr>
        <w:t xml:space="preserve">מטרות הקורס\תוצרי למידה: </w:t>
      </w:r>
      <w:r w:rsidRPr="00F45AAF">
        <w:rPr>
          <w:sz w:val="24"/>
          <w:szCs w:val="24"/>
          <w:rtl/>
        </w:rPr>
        <w:t>הקורס מלווה את ההתנסות ההמעשית של הסטודנטים עם מטופלים המגיעים לטיפול בקליניקה השיקומית במחלקה לפסיכולוגיה, אוניברסיטת בר אילן. התנסות טיפולית זו מכשירה את הסטודנטים לפרקטיקה הטיפולית שלאחר הלימודים לתואר</w:t>
      </w:r>
      <w:r w:rsidRPr="00F45AAF">
        <w:rPr>
          <w:sz w:val="24"/>
          <w:szCs w:val="24"/>
        </w:rPr>
        <w:t>.</w:t>
      </w:r>
    </w:p>
    <w:p w:rsidR="00F45AAF" w:rsidRPr="00F45AAF" w:rsidRDefault="00F45AAF" w:rsidP="00F45AAF">
      <w:pPr>
        <w:rPr>
          <w:sz w:val="24"/>
          <w:szCs w:val="24"/>
          <w:rtl/>
        </w:rPr>
      </w:pPr>
      <w:r w:rsidRPr="00F45AAF">
        <w:rPr>
          <w:rFonts w:hint="cs"/>
          <w:b/>
          <w:bCs/>
          <w:sz w:val="24"/>
          <w:szCs w:val="24"/>
          <w:rtl/>
        </w:rPr>
        <w:t xml:space="preserve">דרישות קדם: </w:t>
      </w:r>
      <w:r w:rsidRPr="00F45AAF">
        <w:rPr>
          <w:sz w:val="24"/>
          <w:szCs w:val="24"/>
          <w:rtl/>
        </w:rPr>
        <w:t>פרקטיקום קליני</w:t>
      </w:r>
    </w:p>
    <w:p w:rsidR="00F45AAF" w:rsidRPr="00F45AAF" w:rsidRDefault="00F45AAF" w:rsidP="00F45AAF">
      <w:pPr>
        <w:rPr>
          <w:sz w:val="24"/>
          <w:szCs w:val="24"/>
          <w:rtl/>
        </w:rPr>
      </w:pPr>
      <w:r w:rsidRPr="00F45AAF">
        <w:rPr>
          <w:rFonts w:hint="cs"/>
          <w:b/>
          <w:bCs/>
          <w:sz w:val="24"/>
          <w:szCs w:val="24"/>
          <w:rtl/>
        </w:rPr>
        <w:t xml:space="preserve">חובות\דרישות\מטלות: </w:t>
      </w:r>
    </w:p>
    <w:p w:rsidR="00F45AAF" w:rsidRPr="00F45AAF" w:rsidRDefault="00F45AAF" w:rsidP="00F45AAF">
      <w:pPr>
        <w:rPr>
          <w:sz w:val="24"/>
          <w:szCs w:val="24"/>
        </w:rPr>
      </w:pPr>
      <w:r w:rsidRPr="00F45AAF">
        <w:rPr>
          <w:sz w:val="24"/>
          <w:szCs w:val="24"/>
          <w:rtl/>
        </w:rPr>
        <w:t>נוכחות חובה</w:t>
      </w:r>
    </w:p>
    <w:p w:rsidR="00F45AAF" w:rsidRPr="00F45AAF" w:rsidRDefault="00F45AAF" w:rsidP="00F45AAF">
      <w:pPr>
        <w:rPr>
          <w:sz w:val="24"/>
          <w:szCs w:val="24"/>
        </w:rPr>
      </w:pPr>
      <w:r w:rsidRPr="00F45AAF">
        <w:rPr>
          <w:sz w:val="24"/>
          <w:szCs w:val="24"/>
          <w:rtl/>
        </w:rPr>
        <w:t>ורבטים של טיפולים</w:t>
      </w:r>
    </w:p>
    <w:p w:rsidR="00F45AAF" w:rsidRPr="00F45AAF" w:rsidRDefault="00F45AAF" w:rsidP="00F45AAF">
      <w:pPr>
        <w:rPr>
          <w:sz w:val="24"/>
          <w:szCs w:val="24"/>
        </w:rPr>
      </w:pPr>
      <w:r w:rsidRPr="00F45AAF">
        <w:rPr>
          <w:sz w:val="24"/>
          <w:szCs w:val="24"/>
          <w:rtl/>
        </w:rPr>
        <w:t>הדרכה אישית</w:t>
      </w:r>
    </w:p>
    <w:p w:rsidR="00F45AAF" w:rsidRPr="00F45AAF" w:rsidRDefault="00F45AAF" w:rsidP="00F45AAF">
      <w:pPr>
        <w:rPr>
          <w:sz w:val="24"/>
          <w:szCs w:val="24"/>
          <w:rtl/>
        </w:rPr>
      </w:pPr>
      <w:r w:rsidRPr="00F45AAF">
        <w:rPr>
          <w:rFonts w:hint="cs"/>
          <w:b/>
          <w:bCs/>
          <w:sz w:val="24"/>
          <w:szCs w:val="24"/>
          <w:rtl/>
        </w:rPr>
        <w:t xml:space="preserve">מרכיבי הציון הסופי: </w:t>
      </w:r>
      <w:r w:rsidRPr="00F45AAF">
        <w:rPr>
          <w:sz w:val="24"/>
          <w:szCs w:val="24"/>
          <w:rtl/>
        </w:rPr>
        <w:t>עובר/לא עובר</w:t>
      </w:r>
    </w:p>
    <w:p w:rsidR="00F45AAF" w:rsidRPr="00F45AAF" w:rsidRDefault="00F45AAF" w:rsidP="00F45AAF">
      <w:pPr>
        <w:rPr>
          <w:sz w:val="24"/>
          <w:szCs w:val="24"/>
          <w:rtl/>
        </w:rPr>
      </w:pPr>
      <w:r w:rsidRPr="00F45AAF">
        <w:rPr>
          <w:rFonts w:hint="cs"/>
          <w:b/>
          <w:bCs/>
          <w:sz w:val="24"/>
          <w:szCs w:val="24"/>
          <w:rtl/>
        </w:rPr>
        <w:t xml:space="preserve">ביבליוגרפיה: </w:t>
      </w:r>
      <w:r w:rsidRPr="00F45AAF">
        <w:rPr>
          <w:rFonts w:hint="cs"/>
          <w:sz w:val="24"/>
          <w:szCs w:val="24"/>
          <w:rtl/>
        </w:rPr>
        <w:t>אין</w:t>
      </w: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Pr="00F45AAF" w:rsidRDefault="00F45AAF" w:rsidP="00F45AAF">
      <w:pPr>
        <w:jc w:val="center"/>
        <w:rPr>
          <w:sz w:val="32"/>
          <w:szCs w:val="32"/>
          <w:u w:val="single"/>
          <w:rtl/>
        </w:rPr>
      </w:pPr>
      <w:r w:rsidRPr="00F45AAF">
        <w:rPr>
          <w:rFonts w:hint="cs"/>
          <w:sz w:val="32"/>
          <w:szCs w:val="32"/>
          <w:u w:val="single"/>
          <w:rtl/>
        </w:rPr>
        <w:lastRenderedPageBreak/>
        <w:t>פרקטיקום קליני-שיקומי 60-901-02</w:t>
      </w:r>
    </w:p>
    <w:p w:rsidR="00F45AAF" w:rsidRPr="00F45AAF" w:rsidRDefault="00F45AAF" w:rsidP="00F45AAF">
      <w:pPr>
        <w:jc w:val="center"/>
        <w:rPr>
          <w:sz w:val="28"/>
          <w:szCs w:val="28"/>
          <w:rtl/>
        </w:rPr>
      </w:pPr>
      <w:r w:rsidRPr="00F45AAF">
        <w:rPr>
          <w:rFonts w:hint="cs"/>
          <w:sz w:val="28"/>
          <w:szCs w:val="28"/>
          <w:rtl/>
        </w:rPr>
        <w:t>סילבוס תש"פ</w:t>
      </w:r>
    </w:p>
    <w:p w:rsidR="00F45AAF" w:rsidRPr="00F45AAF" w:rsidRDefault="00F45AAF" w:rsidP="00F45AAF">
      <w:pPr>
        <w:rPr>
          <w:sz w:val="24"/>
          <w:szCs w:val="24"/>
          <w:rtl/>
        </w:rPr>
      </w:pPr>
      <w:r w:rsidRPr="00F45AAF">
        <w:rPr>
          <w:rFonts w:hint="cs"/>
          <w:b/>
          <w:bCs/>
          <w:sz w:val="24"/>
          <w:szCs w:val="24"/>
          <w:rtl/>
        </w:rPr>
        <w:t xml:space="preserve">שם המרצה: </w:t>
      </w:r>
      <w:r w:rsidRPr="00F45AAF">
        <w:rPr>
          <w:rFonts w:hint="cs"/>
          <w:sz w:val="24"/>
          <w:szCs w:val="24"/>
          <w:rtl/>
        </w:rPr>
        <w:t>פרופ' אילנית חסון-אוחיון</w:t>
      </w:r>
    </w:p>
    <w:p w:rsidR="00F45AAF" w:rsidRPr="00F45AAF" w:rsidRDefault="00F45AAF" w:rsidP="00F45AAF">
      <w:pPr>
        <w:rPr>
          <w:sz w:val="24"/>
          <w:szCs w:val="24"/>
          <w:rtl/>
        </w:rPr>
      </w:pPr>
      <w:r w:rsidRPr="00F45AAF">
        <w:rPr>
          <w:rFonts w:hint="cs"/>
          <w:b/>
          <w:bCs/>
          <w:sz w:val="24"/>
          <w:szCs w:val="24"/>
          <w:rtl/>
        </w:rPr>
        <w:t xml:space="preserve">סוג הקורס: </w:t>
      </w:r>
      <w:r w:rsidRPr="00F45AAF">
        <w:rPr>
          <w:rFonts w:hint="cs"/>
          <w:sz w:val="24"/>
          <w:szCs w:val="24"/>
          <w:rtl/>
        </w:rPr>
        <w:t>פרקטיקום</w:t>
      </w:r>
    </w:p>
    <w:p w:rsidR="00F45AAF" w:rsidRPr="00F45AAF" w:rsidRDefault="00F45AAF" w:rsidP="00F45AAF">
      <w:pPr>
        <w:rPr>
          <w:sz w:val="24"/>
          <w:szCs w:val="24"/>
          <w:rtl/>
        </w:rPr>
      </w:pPr>
      <w:r w:rsidRPr="00F45AAF">
        <w:rPr>
          <w:rFonts w:hint="cs"/>
          <w:b/>
          <w:bCs/>
          <w:sz w:val="24"/>
          <w:szCs w:val="24"/>
          <w:rtl/>
        </w:rPr>
        <w:t xml:space="preserve">שנת לימודים: </w:t>
      </w:r>
      <w:r w:rsidRPr="00F45AAF">
        <w:rPr>
          <w:rFonts w:hint="cs"/>
          <w:sz w:val="24"/>
          <w:szCs w:val="24"/>
          <w:rtl/>
        </w:rPr>
        <w:t>תש"פ</w:t>
      </w:r>
    </w:p>
    <w:p w:rsidR="00F45AAF" w:rsidRPr="00F45AAF" w:rsidRDefault="00F45AAF" w:rsidP="00F45AAF">
      <w:pPr>
        <w:rPr>
          <w:sz w:val="24"/>
          <w:szCs w:val="24"/>
          <w:rtl/>
        </w:rPr>
      </w:pPr>
      <w:r w:rsidRPr="00F45AAF">
        <w:rPr>
          <w:rFonts w:hint="cs"/>
          <w:b/>
          <w:bCs/>
          <w:sz w:val="24"/>
          <w:szCs w:val="24"/>
          <w:rtl/>
        </w:rPr>
        <w:t xml:space="preserve">סמסטר: </w:t>
      </w:r>
      <w:r w:rsidRPr="00F45AAF">
        <w:rPr>
          <w:rFonts w:hint="cs"/>
          <w:sz w:val="24"/>
          <w:szCs w:val="24"/>
          <w:rtl/>
        </w:rPr>
        <w:t>א' וב'</w:t>
      </w:r>
    </w:p>
    <w:p w:rsidR="00F45AAF" w:rsidRPr="00F45AAF" w:rsidRDefault="00F45AAF" w:rsidP="00F45AAF">
      <w:pPr>
        <w:rPr>
          <w:sz w:val="24"/>
          <w:szCs w:val="24"/>
          <w:rtl/>
        </w:rPr>
      </w:pPr>
      <w:r w:rsidRPr="00F45AAF">
        <w:rPr>
          <w:rFonts w:hint="cs"/>
          <w:b/>
          <w:bCs/>
          <w:sz w:val="24"/>
          <w:szCs w:val="24"/>
          <w:rtl/>
        </w:rPr>
        <w:t xml:space="preserve">שם הקורס באנגלית: </w:t>
      </w:r>
      <w:r w:rsidRPr="00F45AAF">
        <w:rPr>
          <w:rFonts w:hint="cs"/>
          <w:sz w:val="24"/>
          <w:szCs w:val="24"/>
          <w:rtl/>
        </w:rPr>
        <w:t>אין</w:t>
      </w:r>
    </w:p>
    <w:p w:rsidR="00F45AAF" w:rsidRPr="00F45AAF" w:rsidRDefault="00F45AAF" w:rsidP="00F45AAF">
      <w:pPr>
        <w:rPr>
          <w:sz w:val="24"/>
          <w:szCs w:val="24"/>
          <w:rtl/>
        </w:rPr>
      </w:pPr>
      <w:r w:rsidRPr="00F45AAF">
        <w:rPr>
          <w:rFonts w:hint="cs"/>
          <w:b/>
          <w:bCs/>
          <w:sz w:val="24"/>
          <w:szCs w:val="24"/>
          <w:rtl/>
        </w:rPr>
        <w:t xml:space="preserve">תיאור הקורס: </w:t>
      </w:r>
      <w:r w:rsidRPr="00F45AAF">
        <w:rPr>
          <w:sz w:val="24"/>
          <w:szCs w:val="24"/>
          <w:rtl/>
        </w:rPr>
        <w:t>הקורס נועד להקנות ידע וכישורים לעבודת הפסיכולוג השיקומי והוא כולל התנסות מעשית קלינית בקליניקה המחלקתית</w:t>
      </w:r>
      <w:r w:rsidRPr="00F45AAF">
        <w:rPr>
          <w:sz w:val="24"/>
          <w:szCs w:val="24"/>
        </w:rPr>
        <w:t>. </w:t>
      </w:r>
    </w:p>
    <w:p w:rsidR="00F45AAF" w:rsidRPr="00F45AAF" w:rsidRDefault="00F45AAF" w:rsidP="00F45AAF">
      <w:pPr>
        <w:rPr>
          <w:sz w:val="24"/>
          <w:szCs w:val="24"/>
          <w:rtl/>
        </w:rPr>
      </w:pPr>
      <w:r w:rsidRPr="00F45AAF">
        <w:rPr>
          <w:rFonts w:hint="cs"/>
          <w:b/>
          <w:bCs/>
          <w:sz w:val="24"/>
          <w:szCs w:val="24"/>
          <w:rtl/>
        </w:rPr>
        <w:t xml:space="preserve">מטרות הקורס\תוצרי הלמידה: </w:t>
      </w:r>
      <w:r w:rsidRPr="00F45AAF">
        <w:rPr>
          <w:sz w:val="24"/>
          <w:szCs w:val="24"/>
          <w:rtl/>
        </w:rPr>
        <w:t>הציפיה היא כי בסיום הקורס הסטודנט יפגין יכולת לתפקד באופן עצמאי כפסיכולוג מתמחה</w:t>
      </w:r>
      <w:r w:rsidRPr="00F45AAF">
        <w:rPr>
          <w:sz w:val="24"/>
          <w:szCs w:val="24"/>
        </w:rPr>
        <w:t>. </w:t>
      </w:r>
    </w:p>
    <w:p w:rsidR="00F45AAF" w:rsidRPr="00F45AAF" w:rsidRDefault="00F45AAF" w:rsidP="00F45AAF">
      <w:pPr>
        <w:rPr>
          <w:sz w:val="24"/>
          <w:szCs w:val="24"/>
          <w:rtl/>
        </w:rPr>
      </w:pPr>
      <w:r w:rsidRPr="00F45AAF">
        <w:rPr>
          <w:rFonts w:hint="cs"/>
          <w:b/>
          <w:bCs/>
          <w:sz w:val="24"/>
          <w:szCs w:val="24"/>
          <w:rtl/>
        </w:rPr>
        <w:t xml:space="preserve">דרישות קדם: </w:t>
      </w:r>
      <w:r w:rsidRPr="00F45AAF">
        <w:rPr>
          <w:sz w:val="24"/>
          <w:szCs w:val="24"/>
          <w:rtl/>
        </w:rPr>
        <w:t>סיום פרקטיקום קליני שנה א</w:t>
      </w:r>
      <w:r w:rsidRPr="00F45AAF">
        <w:rPr>
          <w:sz w:val="24"/>
          <w:szCs w:val="24"/>
        </w:rPr>
        <w:t>.</w:t>
      </w:r>
    </w:p>
    <w:p w:rsidR="00F45AAF" w:rsidRPr="00F45AAF" w:rsidRDefault="00F45AAF" w:rsidP="00F45AAF">
      <w:pPr>
        <w:rPr>
          <w:sz w:val="24"/>
          <w:szCs w:val="24"/>
          <w:rtl/>
        </w:rPr>
      </w:pPr>
      <w:r w:rsidRPr="00F45AAF">
        <w:rPr>
          <w:rFonts w:hint="cs"/>
          <w:b/>
          <w:bCs/>
          <w:sz w:val="24"/>
          <w:szCs w:val="24"/>
          <w:rtl/>
        </w:rPr>
        <w:t xml:space="preserve">חובות\דרישות\מטלות: </w:t>
      </w:r>
      <w:r w:rsidRPr="00F45AAF">
        <w:rPr>
          <w:sz w:val="24"/>
          <w:szCs w:val="24"/>
          <w:rtl/>
        </w:rPr>
        <w:t>טיפול בשני מטופלים במסגרת הקליניקה המחלקתית, השתתפות בהדרכות הקבוצתיות והפרטניות, הגשת טפסי טיפול, דו"חות טיפול וסיכומי טיפול</w:t>
      </w:r>
      <w:r w:rsidRPr="00F45AAF">
        <w:rPr>
          <w:sz w:val="24"/>
          <w:szCs w:val="24"/>
        </w:rPr>
        <w:t>. </w:t>
      </w:r>
    </w:p>
    <w:p w:rsidR="00F45AAF" w:rsidRPr="00F45AAF" w:rsidRDefault="00F45AAF" w:rsidP="00F45AAF">
      <w:pPr>
        <w:rPr>
          <w:sz w:val="24"/>
          <w:szCs w:val="24"/>
          <w:rtl/>
        </w:rPr>
      </w:pPr>
      <w:r w:rsidRPr="00F45AAF">
        <w:rPr>
          <w:rFonts w:hint="cs"/>
          <w:b/>
          <w:bCs/>
          <w:sz w:val="24"/>
          <w:szCs w:val="24"/>
          <w:rtl/>
        </w:rPr>
        <w:t xml:space="preserve">מרכיבי הציון הסופי: </w:t>
      </w:r>
      <w:r w:rsidRPr="00F45AAF">
        <w:rPr>
          <w:sz w:val="24"/>
          <w:szCs w:val="24"/>
          <w:rtl/>
        </w:rPr>
        <w:t>הציון מתבסס על הערכה כוללת של התקדמות הסטודנט לאורך השנה ויכולתו לתפקד כפסיכולוג שיקומי</w:t>
      </w:r>
      <w:r w:rsidRPr="00F45AAF">
        <w:rPr>
          <w:sz w:val="24"/>
          <w:szCs w:val="24"/>
        </w:rPr>
        <w:t>. </w:t>
      </w:r>
    </w:p>
    <w:p w:rsidR="00F45AAF" w:rsidRPr="00F45AAF" w:rsidRDefault="00F45AAF" w:rsidP="00F45AAF">
      <w:pPr>
        <w:rPr>
          <w:sz w:val="24"/>
          <w:szCs w:val="24"/>
          <w:rtl/>
        </w:rPr>
      </w:pPr>
      <w:r w:rsidRPr="00F45AAF">
        <w:rPr>
          <w:rFonts w:hint="cs"/>
          <w:b/>
          <w:bCs/>
          <w:sz w:val="24"/>
          <w:szCs w:val="24"/>
          <w:rtl/>
        </w:rPr>
        <w:t xml:space="preserve">ביבליוגרפיה: </w:t>
      </w:r>
      <w:r w:rsidRPr="00F45AAF">
        <w:rPr>
          <w:sz w:val="24"/>
          <w:szCs w:val="24"/>
          <w:rtl/>
        </w:rPr>
        <w:t>ביבליוגרפיה תינתן בהתאם לשאלות והתלבטויות קליניות רלוונטיות למטופלים הספציפיים שיהיו לכל סטודנט</w:t>
      </w:r>
      <w:r w:rsidRPr="00F45AAF">
        <w:rPr>
          <w:sz w:val="24"/>
          <w:szCs w:val="24"/>
        </w:rPr>
        <w:t>. </w:t>
      </w: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Pr="00F45AAF" w:rsidRDefault="00F45AAF" w:rsidP="00F45AAF">
      <w:pPr>
        <w:jc w:val="center"/>
        <w:rPr>
          <w:sz w:val="32"/>
          <w:szCs w:val="32"/>
          <w:u w:val="single"/>
          <w:rtl/>
        </w:rPr>
      </w:pPr>
      <w:r w:rsidRPr="00F45AAF">
        <w:rPr>
          <w:rFonts w:hint="cs"/>
          <w:sz w:val="32"/>
          <w:szCs w:val="32"/>
          <w:u w:val="single"/>
          <w:rtl/>
        </w:rPr>
        <w:lastRenderedPageBreak/>
        <w:t>יסודות בפסיכולוגיה ארגונית 60-910-01</w:t>
      </w:r>
    </w:p>
    <w:p w:rsidR="00F45AAF" w:rsidRPr="00F45AAF" w:rsidRDefault="00F45AAF" w:rsidP="00F45AAF">
      <w:pPr>
        <w:jc w:val="center"/>
        <w:rPr>
          <w:sz w:val="28"/>
          <w:szCs w:val="28"/>
          <w:rtl/>
        </w:rPr>
      </w:pPr>
      <w:r w:rsidRPr="00F45AAF">
        <w:rPr>
          <w:rFonts w:hint="cs"/>
          <w:sz w:val="28"/>
          <w:szCs w:val="28"/>
          <w:rtl/>
        </w:rPr>
        <w:t>סילבוס תש"פ</w:t>
      </w:r>
    </w:p>
    <w:p w:rsidR="00F45AAF" w:rsidRPr="00F45AAF" w:rsidRDefault="00F45AAF" w:rsidP="00F45AAF">
      <w:pPr>
        <w:rPr>
          <w:sz w:val="24"/>
          <w:szCs w:val="24"/>
          <w:rtl/>
        </w:rPr>
      </w:pPr>
      <w:r w:rsidRPr="00F45AAF">
        <w:rPr>
          <w:rFonts w:hint="cs"/>
          <w:b/>
          <w:bCs/>
          <w:sz w:val="24"/>
          <w:szCs w:val="24"/>
          <w:rtl/>
        </w:rPr>
        <w:t xml:space="preserve">שם המרצה: </w:t>
      </w:r>
      <w:r w:rsidRPr="00F45AAF">
        <w:rPr>
          <w:rFonts w:hint="cs"/>
          <w:sz w:val="24"/>
          <w:szCs w:val="24"/>
          <w:rtl/>
        </w:rPr>
        <w:t>פרופ' יאיר ברזון</w:t>
      </w:r>
    </w:p>
    <w:p w:rsidR="00F45AAF" w:rsidRPr="00F45AAF" w:rsidRDefault="00F45AAF" w:rsidP="00F45AAF">
      <w:pPr>
        <w:rPr>
          <w:sz w:val="24"/>
          <w:szCs w:val="24"/>
          <w:rtl/>
        </w:rPr>
      </w:pPr>
      <w:r w:rsidRPr="00F45AAF">
        <w:rPr>
          <w:rFonts w:hint="cs"/>
          <w:b/>
          <w:bCs/>
          <w:sz w:val="24"/>
          <w:szCs w:val="24"/>
          <w:rtl/>
        </w:rPr>
        <w:t xml:space="preserve">סוג הקורס: </w:t>
      </w:r>
      <w:r w:rsidRPr="00F45AAF">
        <w:rPr>
          <w:rFonts w:hint="cs"/>
          <w:sz w:val="24"/>
          <w:szCs w:val="24"/>
          <w:rtl/>
        </w:rPr>
        <w:t>סמינריון</w:t>
      </w:r>
    </w:p>
    <w:p w:rsidR="00F45AAF" w:rsidRPr="00F45AAF" w:rsidRDefault="00F45AAF" w:rsidP="00F45AAF">
      <w:pPr>
        <w:rPr>
          <w:sz w:val="24"/>
          <w:szCs w:val="24"/>
          <w:rtl/>
        </w:rPr>
      </w:pPr>
      <w:r w:rsidRPr="00F45AAF">
        <w:rPr>
          <w:rFonts w:hint="cs"/>
          <w:b/>
          <w:bCs/>
          <w:sz w:val="24"/>
          <w:szCs w:val="24"/>
          <w:rtl/>
        </w:rPr>
        <w:t xml:space="preserve">שנת הלימודים: </w:t>
      </w:r>
      <w:r w:rsidRPr="00F45AAF">
        <w:rPr>
          <w:rFonts w:hint="cs"/>
          <w:sz w:val="24"/>
          <w:szCs w:val="24"/>
          <w:rtl/>
        </w:rPr>
        <w:t>תש"פ</w:t>
      </w:r>
    </w:p>
    <w:p w:rsidR="00F45AAF" w:rsidRPr="00F45AAF" w:rsidRDefault="00F45AAF" w:rsidP="00F45AAF">
      <w:pPr>
        <w:rPr>
          <w:sz w:val="24"/>
          <w:szCs w:val="24"/>
          <w:rtl/>
        </w:rPr>
      </w:pPr>
      <w:r w:rsidRPr="00F45AAF">
        <w:rPr>
          <w:rFonts w:hint="cs"/>
          <w:b/>
          <w:bCs/>
          <w:sz w:val="24"/>
          <w:szCs w:val="24"/>
          <w:rtl/>
        </w:rPr>
        <w:t xml:space="preserve">סמסטר: </w:t>
      </w:r>
      <w:r w:rsidRPr="00F45AAF">
        <w:rPr>
          <w:rFonts w:hint="cs"/>
          <w:sz w:val="24"/>
          <w:szCs w:val="24"/>
          <w:rtl/>
        </w:rPr>
        <w:t>א' וב'</w:t>
      </w:r>
    </w:p>
    <w:p w:rsidR="00F45AAF" w:rsidRPr="00F45AAF" w:rsidRDefault="00F45AAF" w:rsidP="00F45AAF">
      <w:pPr>
        <w:rPr>
          <w:sz w:val="24"/>
          <w:szCs w:val="24"/>
          <w:rtl/>
        </w:rPr>
      </w:pPr>
      <w:r w:rsidRPr="00F45AAF">
        <w:rPr>
          <w:rFonts w:hint="cs"/>
          <w:b/>
          <w:bCs/>
          <w:sz w:val="24"/>
          <w:szCs w:val="24"/>
          <w:rtl/>
        </w:rPr>
        <w:t xml:space="preserve">שנת לימודים באנגלית: </w:t>
      </w:r>
      <w:r w:rsidRPr="00F45AAF">
        <w:rPr>
          <w:rFonts w:hint="cs"/>
          <w:sz w:val="24"/>
          <w:szCs w:val="24"/>
          <w:rtl/>
        </w:rPr>
        <w:t>אין</w:t>
      </w:r>
    </w:p>
    <w:p w:rsidR="00F45AAF" w:rsidRPr="00F45AAF" w:rsidRDefault="00F45AAF" w:rsidP="00F45AAF">
      <w:pPr>
        <w:rPr>
          <w:rtl/>
        </w:rPr>
      </w:pPr>
      <w:r w:rsidRPr="00F45AAF">
        <w:rPr>
          <w:rFonts w:hint="cs"/>
          <w:b/>
          <w:bCs/>
          <w:sz w:val="24"/>
          <w:szCs w:val="24"/>
          <w:rtl/>
        </w:rPr>
        <w:t xml:space="preserve">תיאור הקורס: </w:t>
      </w:r>
      <w:r w:rsidRPr="00F45AAF">
        <w:rPr>
          <w:rtl/>
        </w:rPr>
        <w:t>בכל שבוע (למעט בשבועיים הראשונים), אקדיש את השעה הראשונה של השיעור להצגת הנושא הנלמד. חלקו השני של השיעור יוקדש להצגת מאמר מרכזי בתחום מתוך רשימת הקריאה ע"י אחד התלמידים (ראו הנחיות מפורטות למטה) או לפעילות אחרת כגון ניתוח אירוע או תרגיל בלמידה חוויתית (</w:t>
      </w:r>
      <w:r w:rsidRPr="00F45AAF">
        <w:t>experiential learning</w:t>
      </w:r>
      <w:r w:rsidRPr="00F45AAF">
        <w:rPr>
          <w:rtl/>
        </w:rPr>
        <w:t xml:space="preserve">). </w:t>
      </w:r>
    </w:p>
    <w:tbl>
      <w:tblPr>
        <w:tblStyle w:val="37"/>
        <w:bidiVisual/>
        <w:tblW w:w="0" w:type="auto"/>
        <w:tblLook w:val="04A0" w:firstRow="1" w:lastRow="0" w:firstColumn="1" w:lastColumn="0" w:noHBand="0" w:noVBand="1"/>
      </w:tblPr>
      <w:tblGrid>
        <w:gridCol w:w="2074"/>
        <w:gridCol w:w="2074"/>
        <w:gridCol w:w="2074"/>
        <w:gridCol w:w="2074"/>
      </w:tblGrid>
      <w:tr w:rsidR="00F45AAF" w:rsidRPr="00F45AAF" w:rsidTr="00F45AAF">
        <w:tc>
          <w:tcPr>
            <w:tcW w:w="2074" w:type="dxa"/>
          </w:tcPr>
          <w:p w:rsidR="00F45AAF" w:rsidRPr="00F45AAF" w:rsidRDefault="00F45AAF" w:rsidP="00F45AAF">
            <w:pPr>
              <w:rPr>
                <w:b/>
                <w:bCs/>
                <w:rtl/>
              </w:rPr>
            </w:pPr>
            <w:r w:rsidRPr="00F45AAF">
              <w:rPr>
                <w:rFonts w:hint="cs"/>
                <w:b/>
                <w:bCs/>
                <w:rtl/>
              </w:rPr>
              <w:t>שיעור</w:t>
            </w:r>
          </w:p>
        </w:tc>
        <w:tc>
          <w:tcPr>
            <w:tcW w:w="2074" w:type="dxa"/>
          </w:tcPr>
          <w:p w:rsidR="00F45AAF" w:rsidRPr="00F45AAF" w:rsidRDefault="00F45AAF" w:rsidP="00F45AAF">
            <w:pPr>
              <w:rPr>
                <w:b/>
                <w:bCs/>
                <w:rtl/>
              </w:rPr>
            </w:pPr>
            <w:r w:rsidRPr="00F45AAF">
              <w:rPr>
                <w:rFonts w:hint="cs"/>
                <w:b/>
                <w:bCs/>
                <w:rtl/>
              </w:rPr>
              <w:t>תאריך</w:t>
            </w:r>
          </w:p>
        </w:tc>
        <w:tc>
          <w:tcPr>
            <w:tcW w:w="2074" w:type="dxa"/>
          </w:tcPr>
          <w:p w:rsidR="00F45AAF" w:rsidRPr="00F45AAF" w:rsidRDefault="00F45AAF" w:rsidP="00F45AAF">
            <w:pPr>
              <w:rPr>
                <w:b/>
                <w:bCs/>
                <w:rtl/>
              </w:rPr>
            </w:pPr>
            <w:r w:rsidRPr="00F45AAF">
              <w:rPr>
                <w:rFonts w:hint="cs"/>
                <w:b/>
                <w:bCs/>
                <w:rtl/>
              </w:rPr>
              <w:t>נושא</w:t>
            </w:r>
          </w:p>
        </w:tc>
        <w:tc>
          <w:tcPr>
            <w:tcW w:w="2074" w:type="dxa"/>
          </w:tcPr>
          <w:p w:rsidR="00F45AAF" w:rsidRPr="00F45AAF" w:rsidRDefault="00F45AAF" w:rsidP="00F45AAF">
            <w:pPr>
              <w:rPr>
                <w:rtl/>
              </w:rPr>
            </w:pPr>
            <w:r w:rsidRPr="00F45AAF">
              <w:rPr>
                <w:rFonts w:hint="cs"/>
                <w:b/>
                <w:bCs/>
                <w:rtl/>
              </w:rPr>
              <w:t>הערות</w:t>
            </w:r>
          </w:p>
        </w:tc>
      </w:tr>
      <w:tr w:rsidR="00F45AAF" w:rsidRPr="00F45AAF" w:rsidTr="00F45AAF">
        <w:tc>
          <w:tcPr>
            <w:tcW w:w="2074" w:type="dxa"/>
          </w:tcPr>
          <w:p w:rsidR="00F45AAF" w:rsidRPr="00F45AAF" w:rsidRDefault="00F45AAF" w:rsidP="00F45AAF">
            <w:pPr>
              <w:rPr>
                <w:b/>
                <w:bCs/>
                <w:rtl/>
              </w:rPr>
            </w:pPr>
            <w:r w:rsidRPr="00F45AAF">
              <w:rPr>
                <w:rFonts w:hint="cs"/>
                <w:b/>
                <w:bCs/>
                <w:rtl/>
              </w:rPr>
              <w:t>1</w:t>
            </w:r>
          </w:p>
        </w:tc>
        <w:tc>
          <w:tcPr>
            <w:tcW w:w="2074" w:type="dxa"/>
          </w:tcPr>
          <w:p w:rsidR="00F45AAF" w:rsidRPr="00F45AAF" w:rsidRDefault="00F45AAF" w:rsidP="00F45AAF">
            <w:pPr>
              <w:rPr>
                <w:rtl/>
              </w:rPr>
            </w:pPr>
            <w:r w:rsidRPr="00F45AAF">
              <w:rPr>
                <w:rFonts w:hint="cs"/>
                <w:rtl/>
              </w:rPr>
              <w:t>29.10.2019</w:t>
            </w:r>
          </w:p>
        </w:tc>
        <w:tc>
          <w:tcPr>
            <w:tcW w:w="2074" w:type="dxa"/>
          </w:tcPr>
          <w:p w:rsidR="00F45AAF" w:rsidRPr="00F45AAF" w:rsidRDefault="00F45AAF" w:rsidP="00F45AAF">
            <w:pPr>
              <w:rPr>
                <w:rtl/>
              </w:rPr>
            </w:pPr>
            <w:r w:rsidRPr="00F45AAF">
              <w:rPr>
                <w:rFonts w:hint="cs"/>
                <w:rtl/>
              </w:rPr>
              <w:t>מבוא</w:t>
            </w:r>
          </w:p>
        </w:tc>
        <w:tc>
          <w:tcPr>
            <w:tcW w:w="2074" w:type="dxa"/>
          </w:tcPr>
          <w:p w:rsidR="00F45AAF" w:rsidRPr="00F45AAF" w:rsidRDefault="00F45AAF" w:rsidP="00F45AAF">
            <w:pPr>
              <w:rPr>
                <w:b/>
                <w:bCs/>
                <w:rtl/>
              </w:rPr>
            </w:pPr>
          </w:p>
        </w:tc>
      </w:tr>
      <w:tr w:rsidR="00F45AAF" w:rsidRPr="00F45AAF" w:rsidTr="00F45AAF">
        <w:tc>
          <w:tcPr>
            <w:tcW w:w="2074" w:type="dxa"/>
          </w:tcPr>
          <w:p w:rsidR="00F45AAF" w:rsidRPr="00F45AAF" w:rsidRDefault="00F45AAF" w:rsidP="00F45AAF">
            <w:pPr>
              <w:rPr>
                <w:b/>
                <w:bCs/>
                <w:rtl/>
              </w:rPr>
            </w:pPr>
            <w:r w:rsidRPr="00F45AAF">
              <w:rPr>
                <w:rFonts w:hint="cs"/>
                <w:b/>
                <w:bCs/>
                <w:rtl/>
              </w:rPr>
              <w:t>2</w:t>
            </w:r>
          </w:p>
        </w:tc>
        <w:tc>
          <w:tcPr>
            <w:tcW w:w="2074" w:type="dxa"/>
          </w:tcPr>
          <w:p w:rsidR="00F45AAF" w:rsidRPr="00F45AAF" w:rsidRDefault="00F45AAF" w:rsidP="00F45AAF">
            <w:pPr>
              <w:rPr>
                <w:rtl/>
              </w:rPr>
            </w:pPr>
            <w:r w:rsidRPr="00F45AAF">
              <w:rPr>
                <w:rFonts w:hint="cs"/>
                <w:rtl/>
              </w:rPr>
              <w:t>5.11.2019</w:t>
            </w:r>
          </w:p>
        </w:tc>
        <w:tc>
          <w:tcPr>
            <w:tcW w:w="2074" w:type="dxa"/>
          </w:tcPr>
          <w:p w:rsidR="00F45AAF" w:rsidRPr="00F45AAF" w:rsidRDefault="00F45AAF" w:rsidP="00F45AAF">
            <w:pPr>
              <w:rPr>
                <w:rtl/>
              </w:rPr>
            </w:pPr>
            <w:r w:rsidRPr="00F45AAF">
              <w:rPr>
                <w:rFonts w:hint="cs"/>
                <w:rtl/>
              </w:rPr>
              <w:t>שיטות מחקר בפסיכולוגיה ארגונית – מחקר רב-רמתי</w:t>
            </w:r>
          </w:p>
        </w:tc>
        <w:tc>
          <w:tcPr>
            <w:tcW w:w="2074" w:type="dxa"/>
          </w:tcPr>
          <w:p w:rsidR="00F45AAF" w:rsidRPr="00F45AAF" w:rsidRDefault="00F45AAF" w:rsidP="00F45AAF">
            <w:pPr>
              <w:rPr>
                <w:b/>
                <w:bCs/>
                <w:rtl/>
              </w:rPr>
            </w:pPr>
          </w:p>
        </w:tc>
      </w:tr>
      <w:tr w:rsidR="00F45AAF" w:rsidRPr="00F45AAF" w:rsidTr="00F45AAF">
        <w:tc>
          <w:tcPr>
            <w:tcW w:w="2074" w:type="dxa"/>
          </w:tcPr>
          <w:p w:rsidR="00F45AAF" w:rsidRPr="00F45AAF" w:rsidRDefault="00F45AAF" w:rsidP="00F45AAF">
            <w:pPr>
              <w:rPr>
                <w:b/>
                <w:bCs/>
                <w:rtl/>
              </w:rPr>
            </w:pPr>
            <w:r w:rsidRPr="00F45AAF">
              <w:rPr>
                <w:rFonts w:hint="cs"/>
                <w:b/>
                <w:bCs/>
                <w:rtl/>
              </w:rPr>
              <w:t>3</w:t>
            </w:r>
          </w:p>
        </w:tc>
        <w:tc>
          <w:tcPr>
            <w:tcW w:w="2074" w:type="dxa"/>
          </w:tcPr>
          <w:p w:rsidR="00F45AAF" w:rsidRPr="00F45AAF" w:rsidRDefault="00F45AAF" w:rsidP="00F45AAF">
            <w:pPr>
              <w:rPr>
                <w:rtl/>
              </w:rPr>
            </w:pPr>
            <w:r w:rsidRPr="00F45AAF">
              <w:rPr>
                <w:rFonts w:hint="cs"/>
                <w:rtl/>
              </w:rPr>
              <w:t>12.11.2019</w:t>
            </w:r>
          </w:p>
        </w:tc>
        <w:tc>
          <w:tcPr>
            <w:tcW w:w="2074" w:type="dxa"/>
          </w:tcPr>
          <w:p w:rsidR="00F45AAF" w:rsidRPr="00F45AAF" w:rsidRDefault="00F45AAF" w:rsidP="00F45AAF">
            <w:pPr>
              <w:rPr>
                <w:rtl/>
              </w:rPr>
            </w:pPr>
            <w:r w:rsidRPr="00F45AAF">
              <w:rPr>
                <w:rFonts w:hint="cs"/>
                <w:rtl/>
              </w:rPr>
              <w:t>אישיות והבדלים בינאישיים</w:t>
            </w:r>
          </w:p>
        </w:tc>
        <w:tc>
          <w:tcPr>
            <w:tcW w:w="2074" w:type="dxa"/>
          </w:tcPr>
          <w:p w:rsidR="00F45AAF" w:rsidRPr="00F45AAF" w:rsidRDefault="00F45AAF" w:rsidP="00F45AAF">
            <w:pPr>
              <w:rPr>
                <w:rtl/>
              </w:rPr>
            </w:pPr>
            <w:r w:rsidRPr="00F45AAF">
              <w:rPr>
                <w:rFonts w:hint="cs"/>
                <w:rtl/>
              </w:rPr>
              <w:t xml:space="preserve">שאלון </w:t>
            </w:r>
            <w:r w:rsidRPr="00F45AAF">
              <w:t>RTC</w:t>
            </w:r>
          </w:p>
        </w:tc>
      </w:tr>
      <w:tr w:rsidR="00F45AAF" w:rsidRPr="00F45AAF" w:rsidTr="00F45AAF">
        <w:tc>
          <w:tcPr>
            <w:tcW w:w="2074" w:type="dxa"/>
          </w:tcPr>
          <w:p w:rsidR="00F45AAF" w:rsidRPr="00F45AAF" w:rsidRDefault="00F45AAF" w:rsidP="00F45AAF">
            <w:pPr>
              <w:rPr>
                <w:b/>
                <w:bCs/>
                <w:rtl/>
              </w:rPr>
            </w:pPr>
            <w:r w:rsidRPr="00F45AAF">
              <w:rPr>
                <w:rFonts w:hint="cs"/>
                <w:b/>
                <w:bCs/>
                <w:rtl/>
              </w:rPr>
              <w:t>4</w:t>
            </w:r>
          </w:p>
        </w:tc>
        <w:tc>
          <w:tcPr>
            <w:tcW w:w="2074" w:type="dxa"/>
          </w:tcPr>
          <w:p w:rsidR="00F45AAF" w:rsidRPr="00F45AAF" w:rsidRDefault="00F45AAF" w:rsidP="00F45AAF">
            <w:pPr>
              <w:rPr>
                <w:rtl/>
              </w:rPr>
            </w:pPr>
            <w:r w:rsidRPr="00F45AAF">
              <w:rPr>
                <w:rFonts w:hint="cs"/>
                <w:rtl/>
              </w:rPr>
              <w:t>19.11.2019</w:t>
            </w:r>
          </w:p>
        </w:tc>
        <w:tc>
          <w:tcPr>
            <w:tcW w:w="2074" w:type="dxa"/>
          </w:tcPr>
          <w:p w:rsidR="00F45AAF" w:rsidRPr="00F45AAF" w:rsidRDefault="00F45AAF" w:rsidP="00F45AAF">
            <w:pPr>
              <w:rPr>
                <w:rtl/>
              </w:rPr>
            </w:pPr>
            <w:r w:rsidRPr="00F45AAF">
              <w:rPr>
                <w:rFonts w:hint="cs"/>
                <w:rtl/>
              </w:rPr>
              <w:t>תפיסה, עמדות, ורגשות</w:t>
            </w:r>
          </w:p>
        </w:tc>
        <w:tc>
          <w:tcPr>
            <w:tcW w:w="2074" w:type="dxa"/>
          </w:tcPr>
          <w:p w:rsidR="00F45AAF" w:rsidRPr="00F45AAF" w:rsidRDefault="00F45AAF" w:rsidP="00F45AAF">
            <w:pPr>
              <w:rPr>
                <w:rtl/>
              </w:rPr>
            </w:pPr>
          </w:p>
        </w:tc>
      </w:tr>
      <w:tr w:rsidR="00F45AAF" w:rsidRPr="00F45AAF" w:rsidTr="00F45AAF">
        <w:tc>
          <w:tcPr>
            <w:tcW w:w="2074" w:type="dxa"/>
          </w:tcPr>
          <w:p w:rsidR="00F45AAF" w:rsidRPr="00F45AAF" w:rsidRDefault="00F45AAF" w:rsidP="00F45AAF">
            <w:pPr>
              <w:rPr>
                <w:b/>
                <w:bCs/>
                <w:rtl/>
              </w:rPr>
            </w:pPr>
            <w:r w:rsidRPr="00F45AAF">
              <w:rPr>
                <w:rFonts w:hint="cs"/>
                <w:b/>
                <w:bCs/>
                <w:rtl/>
              </w:rPr>
              <w:t>5</w:t>
            </w:r>
          </w:p>
        </w:tc>
        <w:tc>
          <w:tcPr>
            <w:tcW w:w="2074" w:type="dxa"/>
          </w:tcPr>
          <w:p w:rsidR="00F45AAF" w:rsidRPr="00F45AAF" w:rsidRDefault="00F45AAF" w:rsidP="00F45AAF">
            <w:pPr>
              <w:rPr>
                <w:rtl/>
              </w:rPr>
            </w:pPr>
            <w:r w:rsidRPr="00F45AAF">
              <w:rPr>
                <w:rFonts w:hint="cs"/>
                <w:rtl/>
              </w:rPr>
              <w:t>26.11.2019</w:t>
            </w:r>
          </w:p>
        </w:tc>
        <w:tc>
          <w:tcPr>
            <w:tcW w:w="2074" w:type="dxa"/>
          </w:tcPr>
          <w:p w:rsidR="00F45AAF" w:rsidRPr="00F45AAF" w:rsidRDefault="00F45AAF" w:rsidP="00F45AAF">
            <w:pPr>
              <w:rPr>
                <w:rtl/>
              </w:rPr>
            </w:pPr>
            <w:r w:rsidRPr="00F45AAF">
              <w:rPr>
                <w:rFonts w:hint="cs"/>
                <w:rtl/>
              </w:rPr>
              <w:t>למידה ומוטיבציה</w:t>
            </w:r>
          </w:p>
        </w:tc>
        <w:tc>
          <w:tcPr>
            <w:tcW w:w="2074" w:type="dxa"/>
          </w:tcPr>
          <w:p w:rsidR="00F45AAF" w:rsidRPr="00F45AAF" w:rsidRDefault="00F45AAF" w:rsidP="00F45AAF">
            <w:pPr>
              <w:rPr>
                <w:rtl/>
              </w:rPr>
            </w:pPr>
          </w:p>
        </w:tc>
      </w:tr>
      <w:tr w:rsidR="00F45AAF" w:rsidRPr="00F45AAF" w:rsidTr="00F45AAF">
        <w:tc>
          <w:tcPr>
            <w:tcW w:w="2074" w:type="dxa"/>
          </w:tcPr>
          <w:p w:rsidR="00F45AAF" w:rsidRPr="00F45AAF" w:rsidRDefault="00F45AAF" w:rsidP="00F45AAF">
            <w:pPr>
              <w:rPr>
                <w:b/>
                <w:bCs/>
                <w:rtl/>
              </w:rPr>
            </w:pPr>
            <w:r w:rsidRPr="00F45AAF">
              <w:rPr>
                <w:rFonts w:hint="cs"/>
                <w:b/>
                <w:bCs/>
                <w:rtl/>
              </w:rPr>
              <w:t>6</w:t>
            </w:r>
          </w:p>
        </w:tc>
        <w:tc>
          <w:tcPr>
            <w:tcW w:w="2074" w:type="dxa"/>
          </w:tcPr>
          <w:p w:rsidR="00F45AAF" w:rsidRPr="00F45AAF" w:rsidRDefault="00F45AAF" w:rsidP="00F45AAF">
            <w:pPr>
              <w:rPr>
                <w:rtl/>
              </w:rPr>
            </w:pPr>
            <w:r w:rsidRPr="00F45AAF">
              <w:rPr>
                <w:rFonts w:hint="cs"/>
                <w:rtl/>
              </w:rPr>
              <w:t>3.12.2019</w:t>
            </w:r>
          </w:p>
        </w:tc>
        <w:tc>
          <w:tcPr>
            <w:tcW w:w="2074" w:type="dxa"/>
          </w:tcPr>
          <w:p w:rsidR="00F45AAF" w:rsidRPr="00F45AAF" w:rsidRDefault="00F45AAF" w:rsidP="00F45AAF">
            <w:pPr>
              <w:rPr>
                <w:rtl/>
              </w:rPr>
            </w:pPr>
            <w:r w:rsidRPr="00F45AAF">
              <w:rPr>
                <w:rFonts w:hint="cs"/>
                <w:rtl/>
              </w:rPr>
              <w:t>למידה ומוטיבציה- המשך</w:t>
            </w:r>
          </w:p>
        </w:tc>
        <w:tc>
          <w:tcPr>
            <w:tcW w:w="2074" w:type="dxa"/>
          </w:tcPr>
          <w:p w:rsidR="00F45AAF" w:rsidRPr="00F45AAF" w:rsidRDefault="00F45AAF" w:rsidP="00F45AAF">
            <w:pPr>
              <w:rPr>
                <w:rtl/>
              </w:rPr>
            </w:pPr>
          </w:p>
        </w:tc>
      </w:tr>
      <w:tr w:rsidR="00F45AAF" w:rsidRPr="00F45AAF" w:rsidTr="00F45AAF">
        <w:tc>
          <w:tcPr>
            <w:tcW w:w="2074" w:type="dxa"/>
          </w:tcPr>
          <w:p w:rsidR="00F45AAF" w:rsidRPr="00F45AAF" w:rsidRDefault="00F45AAF" w:rsidP="00F45AAF">
            <w:pPr>
              <w:rPr>
                <w:b/>
                <w:bCs/>
                <w:rtl/>
              </w:rPr>
            </w:pPr>
            <w:r w:rsidRPr="00F45AAF">
              <w:rPr>
                <w:rFonts w:hint="cs"/>
                <w:b/>
                <w:bCs/>
                <w:rtl/>
              </w:rPr>
              <w:t>7</w:t>
            </w:r>
          </w:p>
        </w:tc>
        <w:tc>
          <w:tcPr>
            <w:tcW w:w="2074" w:type="dxa"/>
          </w:tcPr>
          <w:p w:rsidR="00F45AAF" w:rsidRPr="00F45AAF" w:rsidRDefault="00F45AAF" w:rsidP="00F45AAF">
            <w:pPr>
              <w:rPr>
                <w:rtl/>
              </w:rPr>
            </w:pPr>
            <w:r w:rsidRPr="00F45AAF">
              <w:rPr>
                <w:rFonts w:hint="cs"/>
                <w:rtl/>
              </w:rPr>
              <w:t>10.12.2019</w:t>
            </w:r>
          </w:p>
        </w:tc>
        <w:tc>
          <w:tcPr>
            <w:tcW w:w="2074" w:type="dxa"/>
          </w:tcPr>
          <w:p w:rsidR="00F45AAF" w:rsidRPr="00F45AAF" w:rsidRDefault="00F45AAF" w:rsidP="00F45AAF">
            <w:pPr>
              <w:rPr>
                <w:rtl/>
              </w:rPr>
            </w:pPr>
            <w:r w:rsidRPr="00F45AAF">
              <w:rPr>
                <w:rFonts w:hint="cs"/>
                <w:rtl/>
              </w:rPr>
              <w:t>צוותים</w:t>
            </w:r>
          </w:p>
        </w:tc>
        <w:tc>
          <w:tcPr>
            <w:tcW w:w="2074" w:type="dxa"/>
          </w:tcPr>
          <w:p w:rsidR="00F45AAF" w:rsidRPr="00F45AAF" w:rsidRDefault="00F45AAF" w:rsidP="00F45AAF">
            <w:pPr>
              <w:rPr>
                <w:rtl/>
              </w:rPr>
            </w:pPr>
          </w:p>
        </w:tc>
      </w:tr>
      <w:tr w:rsidR="00F45AAF" w:rsidRPr="00F45AAF" w:rsidTr="00F45AAF">
        <w:tc>
          <w:tcPr>
            <w:tcW w:w="2074" w:type="dxa"/>
          </w:tcPr>
          <w:p w:rsidR="00F45AAF" w:rsidRPr="00F45AAF" w:rsidRDefault="00F45AAF" w:rsidP="00F45AAF">
            <w:pPr>
              <w:rPr>
                <w:b/>
                <w:bCs/>
                <w:rtl/>
              </w:rPr>
            </w:pPr>
            <w:r w:rsidRPr="00F45AAF">
              <w:rPr>
                <w:rFonts w:hint="cs"/>
                <w:b/>
                <w:bCs/>
                <w:rtl/>
              </w:rPr>
              <w:t>8</w:t>
            </w:r>
          </w:p>
        </w:tc>
        <w:tc>
          <w:tcPr>
            <w:tcW w:w="2074" w:type="dxa"/>
          </w:tcPr>
          <w:p w:rsidR="00F45AAF" w:rsidRPr="00F45AAF" w:rsidRDefault="00F45AAF" w:rsidP="00F45AAF">
            <w:pPr>
              <w:rPr>
                <w:rtl/>
              </w:rPr>
            </w:pPr>
            <w:r w:rsidRPr="00F45AAF">
              <w:rPr>
                <w:rFonts w:hint="cs"/>
                <w:rtl/>
              </w:rPr>
              <w:t>17.12.2019</w:t>
            </w:r>
          </w:p>
        </w:tc>
        <w:tc>
          <w:tcPr>
            <w:tcW w:w="2074" w:type="dxa"/>
          </w:tcPr>
          <w:p w:rsidR="00F45AAF" w:rsidRPr="00F45AAF" w:rsidRDefault="00F45AAF" w:rsidP="00F45AAF">
            <w:pPr>
              <w:rPr>
                <w:rtl/>
              </w:rPr>
            </w:pPr>
            <w:r w:rsidRPr="00F45AAF">
              <w:rPr>
                <w:rFonts w:hint="cs"/>
                <w:rtl/>
              </w:rPr>
              <w:t>צוותים</w:t>
            </w:r>
          </w:p>
        </w:tc>
        <w:tc>
          <w:tcPr>
            <w:tcW w:w="2074" w:type="dxa"/>
          </w:tcPr>
          <w:p w:rsidR="00F45AAF" w:rsidRPr="00F45AAF" w:rsidRDefault="00F45AAF" w:rsidP="00F45AAF">
            <w:pPr>
              <w:rPr>
                <w:rtl/>
              </w:rPr>
            </w:pPr>
            <w:r w:rsidRPr="00F45AAF">
              <w:rPr>
                <w:rFonts w:hint="cs"/>
                <w:rtl/>
              </w:rPr>
              <w:t>תרגיל</w:t>
            </w:r>
          </w:p>
        </w:tc>
      </w:tr>
      <w:tr w:rsidR="00F45AAF" w:rsidRPr="00F45AAF" w:rsidTr="00F45AAF">
        <w:tc>
          <w:tcPr>
            <w:tcW w:w="2074" w:type="dxa"/>
          </w:tcPr>
          <w:p w:rsidR="00F45AAF" w:rsidRPr="00F45AAF" w:rsidRDefault="00F45AAF" w:rsidP="00F45AAF">
            <w:pPr>
              <w:rPr>
                <w:b/>
                <w:bCs/>
                <w:rtl/>
              </w:rPr>
            </w:pPr>
            <w:r w:rsidRPr="00F45AAF">
              <w:rPr>
                <w:rFonts w:hint="cs"/>
                <w:b/>
                <w:bCs/>
                <w:rtl/>
              </w:rPr>
              <w:t>9</w:t>
            </w:r>
          </w:p>
        </w:tc>
        <w:tc>
          <w:tcPr>
            <w:tcW w:w="2074" w:type="dxa"/>
          </w:tcPr>
          <w:p w:rsidR="00F45AAF" w:rsidRPr="00F45AAF" w:rsidRDefault="00F45AAF" w:rsidP="00F45AAF">
            <w:pPr>
              <w:rPr>
                <w:rtl/>
              </w:rPr>
            </w:pPr>
            <w:r w:rsidRPr="00F45AAF">
              <w:rPr>
                <w:rFonts w:hint="cs"/>
                <w:rtl/>
              </w:rPr>
              <w:t>24.12.2019</w:t>
            </w:r>
          </w:p>
        </w:tc>
        <w:tc>
          <w:tcPr>
            <w:tcW w:w="2074" w:type="dxa"/>
          </w:tcPr>
          <w:p w:rsidR="00F45AAF" w:rsidRPr="00F45AAF" w:rsidRDefault="00F45AAF" w:rsidP="00F45AAF">
            <w:pPr>
              <w:rPr>
                <w:rtl/>
              </w:rPr>
            </w:pPr>
            <w:r w:rsidRPr="00F45AAF">
              <w:rPr>
                <w:rFonts w:hint="cs"/>
                <w:rtl/>
              </w:rPr>
              <w:t>כוח</w:t>
            </w:r>
          </w:p>
        </w:tc>
        <w:tc>
          <w:tcPr>
            <w:tcW w:w="2074" w:type="dxa"/>
          </w:tcPr>
          <w:p w:rsidR="00F45AAF" w:rsidRPr="00F45AAF" w:rsidRDefault="00F45AAF" w:rsidP="00F45AAF">
            <w:pPr>
              <w:rPr>
                <w:rtl/>
              </w:rPr>
            </w:pPr>
          </w:p>
        </w:tc>
      </w:tr>
      <w:tr w:rsidR="00F45AAF" w:rsidRPr="00F45AAF" w:rsidTr="00F45AAF">
        <w:tc>
          <w:tcPr>
            <w:tcW w:w="2074" w:type="dxa"/>
          </w:tcPr>
          <w:p w:rsidR="00F45AAF" w:rsidRPr="00F45AAF" w:rsidRDefault="00F45AAF" w:rsidP="00F45AAF">
            <w:pPr>
              <w:rPr>
                <w:b/>
                <w:bCs/>
                <w:rtl/>
              </w:rPr>
            </w:pPr>
            <w:r w:rsidRPr="00F45AAF">
              <w:rPr>
                <w:rFonts w:hint="cs"/>
                <w:b/>
                <w:bCs/>
                <w:rtl/>
              </w:rPr>
              <w:t>10</w:t>
            </w:r>
          </w:p>
        </w:tc>
        <w:tc>
          <w:tcPr>
            <w:tcW w:w="2074" w:type="dxa"/>
          </w:tcPr>
          <w:p w:rsidR="00F45AAF" w:rsidRPr="00F45AAF" w:rsidRDefault="00F45AAF" w:rsidP="00F45AAF">
            <w:pPr>
              <w:rPr>
                <w:rtl/>
              </w:rPr>
            </w:pPr>
            <w:r w:rsidRPr="00F45AAF">
              <w:rPr>
                <w:rFonts w:hint="cs"/>
                <w:rtl/>
              </w:rPr>
              <w:t>31.12.2019</w:t>
            </w:r>
          </w:p>
        </w:tc>
        <w:tc>
          <w:tcPr>
            <w:tcW w:w="2074" w:type="dxa"/>
          </w:tcPr>
          <w:p w:rsidR="00F45AAF" w:rsidRPr="00F45AAF" w:rsidRDefault="00F45AAF" w:rsidP="00F45AAF">
            <w:pPr>
              <w:rPr>
                <w:rtl/>
              </w:rPr>
            </w:pPr>
            <w:r w:rsidRPr="00F45AAF">
              <w:rPr>
                <w:rFonts w:hint="cs"/>
                <w:rtl/>
              </w:rPr>
              <w:t>מנהיגות</w:t>
            </w:r>
          </w:p>
        </w:tc>
        <w:tc>
          <w:tcPr>
            <w:tcW w:w="2074" w:type="dxa"/>
          </w:tcPr>
          <w:p w:rsidR="00F45AAF" w:rsidRPr="00F45AAF" w:rsidRDefault="00F45AAF" w:rsidP="00F45AAF">
            <w:pPr>
              <w:rPr>
                <w:rtl/>
              </w:rPr>
            </w:pPr>
            <w:r w:rsidRPr="00F45AAF">
              <w:rPr>
                <w:rFonts w:hint="cs"/>
                <w:rtl/>
              </w:rPr>
              <w:t>שאלון</w:t>
            </w:r>
          </w:p>
        </w:tc>
      </w:tr>
      <w:tr w:rsidR="00F45AAF" w:rsidRPr="00F45AAF" w:rsidTr="00F45AAF">
        <w:tc>
          <w:tcPr>
            <w:tcW w:w="2074" w:type="dxa"/>
          </w:tcPr>
          <w:p w:rsidR="00F45AAF" w:rsidRPr="00F45AAF" w:rsidRDefault="00F45AAF" w:rsidP="00F45AAF">
            <w:pPr>
              <w:rPr>
                <w:b/>
                <w:bCs/>
                <w:rtl/>
              </w:rPr>
            </w:pPr>
            <w:r w:rsidRPr="00F45AAF">
              <w:rPr>
                <w:rFonts w:hint="cs"/>
                <w:b/>
                <w:bCs/>
                <w:rtl/>
              </w:rPr>
              <w:t>11</w:t>
            </w:r>
          </w:p>
        </w:tc>
        <w:tc>
          <w:tcPr>
            <w:tcW w:w="2074" w:type="dxa"/>
          </w:tcPr>
          <w:p w:rsidR="00F45AAF" w:rsidRPr="00F45AAF" w:rsidRDefault="00F45AAF" w:rsidP="00F45AAF">
            <w:pPr>
              <w:rPr>
                <w:rtl/>
              </w:rPr>
            </w:pPr>
            <w:r w:rsidRPr="00F45AAF">
              <w:rPr>
                <w:rFonts w:hint="cs"/>
                <w:rtl/>
              </w:rPr>
              <w:t>14.1.2020</w:t>
            </w:r>
          </w:p>
        </w:tc>
        <w:tc>
          <w:tcPr>
            <w:tcW w:w="2074" w:type="dxa"/>
          </w:tcPr>
          <w:p w:rsidR="00F45AAF" w:rsidRPr="00F45AAF" w:rsidRDefault="00F45AAF" w:rsidP="00F45AAF">
            <w:pPr>
              <w:rPr>
                <w:rtl/>
              </w:rPr>
            </w:pPr>
            <w:r w:rsidRPr="00F45AAF">
              <w:rPr>
                <w:rFonts w:hint="cs"/>
                <w:rtl/>
              </w:rPr>
              <w:t>קונפליקטים וניהול מו"מ</w:t>
            </w:r>
          </w:p>
        </w:tc>
        <w:tc>
          <w:tcPr>
            <w:tcW w:w="2074" w:type="dxa"/>
          </w:tcPr>
          <w:p w:rsidR="00F45AAF" w:rsidRPr="00F45AAF" w:rsidRDefault="00F45AAF" w:rsidP="00F45AAF">
            <w:pPr>
              <w:rPr>
                <w:rtl/>
              </w:rPr>
            </w:pPr>
          </w:p>
        </w:tc>
      </w:tr>
      <w:tr w:rsidR="00F45AAF" w:rsidRPr="00F45AAF" w:rsidTr="00F45AAF">
        <w:tc>
          <w:tcPr>
            <w:tcW w:w="2074" w:type="dxa"/>
          </w:tcPr>
          <w:p w:rsidR="00F45AAF" w:rsidRPr="00F45AAF" w:rsidRDefault="00F45AAF" w:rsidP="00F45AAF">
            <w:pPr>
              <w:rPr>
                <w:b/>
                <w:bCs/>
                <w:rtl/>
              </w:rPr>
            </w:pPr>
            <w:r w:rsidRPr="00F45AAF">
              <w:rPr>
                <w:rFonts w:hint="cs"/>
                <w:b/>
                <w:bCs/>
                <w:rtl/>
              </w:rPr>
              <w:t>12</w:t>
            </w:r>
          </w:p>
        </w:tc>
        <w:tc>
          <w:tcPr>
            <w:tcW w:w="2074" w:type="dxa"/>
          </w:tcPr>
          <w:p w:rsidR="00F45AAF" w:rsidRPr="00F45AAF" w:rsidRDefault="00F45AAF" w:rsidP="00F45AAF">
            <w:pPr>
              <w:rPr>
                <w:rtl/>
              </w:rPr>
            </w:pPr>
            <w:r w:rsidRPr="00F45AAF">
              <w:rPr>
                <w:rFonts w:hint="cs"/>
                <w:rtl/>
              </w:rPr>
              <w:t>21.1.2020</w:t>
            </w:r>
          </w:p>
        </w:tc>
        <w:tc>
          <w:tcPr>
            <w:tcW w:w="2074" w:type="dxa"/>
          </w:tcPr>
          <w:p w:rsidR="00F45AAF" w:rsidRPr="00F45AAF" w:rsidRDefault="00F45AAF" w:rsidP="00F45AAF">
            <w:pPr>
              <w:rPr>
                <w:rtl/>
              </w:rPr>
            </w:pPr>
            <w:r w:rsidRPr="00F45AAF">
              <w:rPr>
                <w:rFonts w:hint="cs"/>
                <w:rtl/>
              </w:rPr>
              <w:t>קונפליקטים וניהול מו"מ</w:t>
            </w:r>
          </w:p>
        </w:tc>
        <w:tc>
          <w:tcPr>
            <w:tcW w:w="2074" w:type="dxa"/>
          </w:tcPr>
          <w:p w:rsidR="00F45AAF" w:rsidRPr="00F45AAF" w:rsidRDefault="00F45AAF" w:rsidP="00F45AAF">
            <w:pPr>
              <w:rPr>
                <w:rtl/>
              </w:rPr>
            </w:pPr>
            <w:r w:rsidRPr="00F45AAF">
              <w:rPr>
                <w:rFonts w:hint="cs"/>
                <w:rtl/>
              </w:rPr>
              <w:t>סימולציה</w:t>
            </w:r>
          </w:p>
        </w:tc>
      </w:tr>
      <w:tr w:rsidR="00F45AAF" w:rsidRPr="00F45AAF" w:rsidTr="00F45AAF">
        <w:tc>
          <w:tcPr>
            <w:tcW w:w="2074" w:type="dxa"/>
          </w:tcPr>
          <w:p w:rsidR="00F45AAF" w:rsidRPr="00F45AAF" w:rsidRDefault="00F45AAF" w:rsidP="00F45AAF">
            <w:pPr>
              <w:rPr>
                <w:b/>
                <w:bCs/>
                <w:rtl/>
              </w:rPr>
            </w:pPr>
            <w:r w:rsidRPr="00F45AAF">
              <w:rPr>
                <w:rFonts w:hint="cs"/>
                <w:b/>
                <w:bCs/>
                <w:rtl/>
              </w:rPr>
              <w:t>13</w:t>
            </w:r>
          </w:p>
        </w:tc>
        <w:tc>
          <w:tcPr>
            <w:tcW w:w="2074" w:type="dxa"/>
          </w:tcPr>
          <w:p w:rsidR="00F45AAF" w:rsidRPr="00F45AAF" w:rsidRDefault="00F45AAF" w:rsidP="00F45AAF">
            <w:pPr>
              <w:rPr>
                <w:rtl/>
              </w:rPr>
            </w:pPr>
            <w:r w:rsidRPr="00F45AAF">
              <w:rPr>
                <w:rFonts w:hint="cs"/>
                <w:rtl/>
              </w:rPr>
              <w:t>28.1.2020</w:t>
            </w:r>
          </w:p>
        </w:tc>
        <w:tc>
          <w:tcPr>
            <w:tcW w:w="2074" w:type="dxa"/>
          </w:tcPr>
          <w:p w:rsidR="00F45AAF" w:rsidRPr="00F45AAF" w:rsidRDefault="00F45AAF" w:rsidP="00F45AAF">
            <w:pPr>
              <w:rPr>
                <w:rtl/>
              </w:rPr>
            </w:pPr>
            <w:r w:rsidRPr="00F45AAF">
              <w:rPr>
                <w:rFonts w:hint="cs"/>
                <w:rtl/>
              </w:rPr>
              <w:t>אקלים ותרבות ארגונית</w:t>
            </w:r>
          </w:p>
        </w:tc>
        <w:tc>
          <w:tcPr>
            <w:tcW w:w="2074" w:type="dxa"/>
          </w:tcPr>
          <w:p w:rsidR="00F45AAF" w:rsidRPr="00F45AAF" w:rsidRDefault="00F45AAF" w:rsidP="00F45AAF">
            <w:pPr>
              <w:rPr>
                <w:rtl/>
              </w:rPr>
            </w:pPr>
            <w:r w:rsidRPr="00F45AAF">
              <w:rPr>
                <w:rFonts w:hint="cs"/>
                <w:rtl/>
              </w:rPr>
              <w:t>אבחון</w:t>
            </w:r>
          </w:p>
        </w:tc>
      </w:tr>
      <w:tr w:rsidR="00F45AAF" w:rsidRPr="00F45AAF" w:rsidTr="00F45AAF">
        <w:tc>
          <w:tcPr>
            <w:tcW w:w="2074" w:type="dxa"/>
          </w:tcPr>
          <w:p w:rsidR="00F45AAF" w:rsidRPr="00F45AAF" w:rsidRDefault="00F45AAF" w:rsidP="00F45AAF">
            <w:pPr>
              <w:rPr>
                <w:b/>
                <w:bCs/>
                <w:rtl/>
              </w:rPr>
            </w:pPr>
            <w:r w:rsidRPr="00F45AAF">
              <w:rPr>
                <w:rFonts w:hint="cs"/>
                <w:b/>
                <w:bCs/>
                <w:rtl/>
              </w:rPr>
              <w:t>14</w:t>
            </w:r>
          </w:p>
        </w:tc>
        <w:tc>
          <w:tcPr>
            <w:tcW w:w="2074" w:type="dxa"/>
          </w:tcPr>
          <w:p w:rsidR="00F45AAF" w:rsidRPr="00F45AAF" w:rsidRDefault="00F45AAF" w:rsidP="00F45AAF">
            <w:pPr>
              <w:rPr>
                <w:rtl/>
              </w:rPr>
            </w:pPr>
            <w:r w:rsidRPr="00F45AAF">
              <w:rPr>
                <w:rFonts w:hint="cs"/>
                <w:rtl/>
              </w:rPr>
              <w:t>17.3.2020</w:t>
            </w:r>
          </w:p>
        </w:tc>
        <w:tc>
          <w:tcPr>
            <w:tcW w:w="2074" w:type="dxa"/>
          </w:tcPr>
          <w:p w:rsidR="00F45AAF" w:rsidRPr="00F45AAF" w:rsidRDefault="00F45AAF" w:rsidP="00F45AAF">
            <w:pPr>
              <w:rPr>
                <w:rtl/>
              </w:rPr>
            </w:pPr>
            <w:r w:rsidRPr="00F45AAF">
              <w:rPr>
                <w:rFonts w:hint="cs"/>
                <w:rtl/>
              </w:rPr>
              <w:t>פסיכולוגיה ארגונית בין תרבותית וגלובליזציה</w:t>
            </w:r>
          </w:p>
        </w:tc>
        <w:tc>
          <w:tcPr>
            <w:tcW w:w="2074" w:type="dxa"/>
          </w:tcPr>
          <w:p w:rsidR="00F45AAF" w:rsidRPr="00F45AAF" w:rsidRDefault="00F45AAF" w:rsidP="00F45AAF">
            <w:pPr>
              <w:rPr>
                <w:rtl/>
              </w:rPr>
            </w:pPr>
          </w:p>
        </w:tc>
      </w:tr>
      <w:tr w:rsidR="00F45AAF" w:rsidRPr="00F45AAF" w:rsidTr="00F45AAF">
        <w:tc>
          <w:tcPr>
            <w:tcW w:w="2074" w:type="dxa"/>
          </w:tcPr>
          <w:p w:rsidR="00F45AAF" w:rsidRPr="00F45AAF" w:rsidRDefault="00F45AAF" w:rsidP="00F45AAF">
            <w:pPr>
              <w:rPr>
                <w:b/>
                <w:bCs/>
                <w:rtl/>
              </w:rPr>
            </w:pPr>
            <w:r w:rsidRPr="00F45AAF">
              <w:rPr>
                <w:rFonts w:hint="cs"/>
                <w:b/>
                <w:bCs/>
                <w:rtl/>
              </w:rPr>
              <w:t>15</w:t>
            </w:r>
          </w:p>
        </w:tc>
        <w:tc>
          <w:tcPr>
            <w:tcW w:w="2074" w:type="dxa"/>
          </w:tcPr>
          <w:p w:rsidR="00F45AAF" w:rsidRPr="00F45AAF" w:rsidRDefault="00F45AAF" w:rsidP="00F45AAF">
            <w:pPr>
              <w:rPr>
                <w:rtl/>
              </w:rPr>
            </w:pPr>
            <w:r w:rsidRPr="00F45AAF">
              <w:rPr>
                <w:rFonts w:hint="cs"/>
                <w:rtl/>
              </w:rPr>
              <w:t>24.3.2020</w:t>
            </w:r>
          </w:p>
        </w:tc>
        <w:tc>
          <w:tcPr>
            <w:tcW w:w="2074" w:type="dxa"/>
          </w:tcPr>
          <w:p w:rsidR="00F45AAF" w:rsidRPr="00F45AAF" w:rsidRDefault="00F45AAF" w:rsidP="00F45AAF">
            <w:pPr>
              <w:rPr>
                <w:rtl/>
              </w:rPr>
            </w:pPr>
            <w:r w:rsidRPr="00F45AAF">
              <w:rPr>
                <w:rFonts w:hint="cs"/>
                <w:rtl/>
              </w:rPr>
              <w:t>יצירתיות</w:t>
            </w:r>
          </w:p>
        </w:tc>
        <w:tc>
          <w:tcPr>
            <w:tcW w:w="2074" w:type="dxa"/>
          </w:tcPr>
          <w:p w:rsidR="00F45AAF" w:rsidRPr="00F45AAF" w:rsidRDefault="00F45AAF" w:rsidP="00F45AAF">
            <w:pPr>
              <w:rPr>
                <w:rtl/>
              </w:rPr>
            </w:pPr>
          </w:p>
        </w:tc>
      </w:tr>
      <w:tr w:rsidR="00F45AAF" w:rsidRPr="00F45AAF" w:rsidTr="00F45AAF">
        <w:tc>
          <w:tcPr>
            <w:tcW w:w="2074" w:type="dxa"/>
          </w:tcPr>
          <w:p w:rsidR="00F45AAF" w:rsidRPr="00F45AAF" w:rsidRDefault="00F45AAF" w:rsidP="00F45AAF">
            <w:pPr>
              <w:rPr>
                <w:b/>
                <w:bCs/>
                <w:rtl/>
              </w:rPr>
            </w:pPr>
            <w:r w:rsidRPr="00F45AAF">
              <w:rPr>
                <w:rFonts w:hint="cs"/>
                <w:b/>
                <w:bCs/>
                <w:rtl/>
              </w:rPr>
              <w:t>16</w:t>
            </w:r>
          </w:p>
        </w:tc>
        <w:tc>
          <w:tcPr>
            <w:tcW w:w="2074" w:type="dxa"/>
          </w:tcPr>
          <w:p w:rsidR="00F45AAF" w:rsidRPr="00F45AAF" w:rsidRDefault="00F45AAF" w:rsidP="00F45AAF">
            <w:pPr>
              <w:rPr>
                <w:rtl/>
              </w:rPr>
            </w:pPr>
            <w:r w:rsidRPr="00F45AAF">
              <w:rPr>
                <w:rFonts w:hint="cs"/>
                <w:rtl/>
              </w:rPr>
              <w:t>31.3.2020</w:t>
            </w:r>
          </w:p>
        </w:tc>
        <w:tc>
          <w:tcPr>
            <w:tcW w:w="2074" w:type="dxa"/>
          </w:tcPr>
          <w:p w:rsidR="00F45AAF" w:rsidRPr="00F45AAF" w:rsidRDefault="00F45AAF" w:rsidP="00F45AAF">
            <w:pPr>
              <w:rPr>
                <w:rtl/>
              </w:rPr>
            </w:pPr>
            <w:r w:rsidRPr="00F45AAF">
              <w:rPr>
                <w:rFonts w:hint="cs"/>
                <w:rtl/>
              </w:rPr>
              <w:t>פיתוח ארגוני ושינוי</w:t>
            </w:r>
          </w:p>
        </w:tc>
        <w:tc>
          <w:tcPr>
            <w:tcW w:w="2074" w:type="dxa"/>
          </w:tcPr>
          <w:p w:rsidR="00F45AAF" w:rsidRPr="00F45AAF" w:rsidRDefault="00F45AAF" w:rsidP="00F45AAF">
            <w:pPr>
              <w:rPr>
                <w:rtl/>
              </w:rPr>
            </w:pPr>
          </w:p>
        </w:tc>
      </w:tr>
      <w:tr w:rsidR="00F45AAF" w:rsidRPr="00F45AAF" w:rsidTr="00F45AAF">
        <w:tc>
          <w:tcPr>
            <w:tcW w:w="2074" w:type="dxa"/>
          </w:tcPr>
          <w:p w:rsidR="00F45AAF" w:rsidRPr="00F45AAF" w:rsidRDefault="00F45AAF" w:rsidP="00F45AAF">
            <w:pPr>
              <w:rPr>
                <w:b/>
                <w:bCs/>
                <w:rtl/>
              </w:rPr>
            </w:pPr>
            <w:r w:rsidRPr="00F45AAF">
              <w:rPr>
                <w:rFonts w:hint="cs"/>
                <w:b/>
                <w:bCs/>
                <w:rtl/>
              </w:rPr>
              <w:t>17</w:t>
            </w:r>
          </w:p>
        </w:tc>
        <w:tc>
          <w:tcPr>
            <w:tcW w:w="2074" w:type="dxa"/>
          </w:tcPr>
          <w:p w:rsidR="00F45AAF" w:rsidRPr="00F45AAF" w:rsidRDefault="00F45AAF" w:rsidP="00F45AAF">
            <w:pPr>
              <w:rPr>
                <w:rtl/>
              </w:rPr>
            </w:pPr>
            <w:r w:rsidRPr="00F45AAF">
              <w:rPr>
                <w:rFonts w:hint="cs"/>
                <w:rtl/>
              </w:rPr>
              <w:t>21.4.2020</w:t>
            </w:r>
          </w:p>
        </w:tc>
        <w:tc>
          <w:tcPr>
            <w:tcW w:w="2074" w:type="dxa"/>
          </w:tcPr>
          <w:p w:rsidR="00F45AAF" w:rsidRPr="00F45AAF" w:rsidRDefault="00F45AAF" w:rsidP="00F45AAF">
            <w:pPr>
              <w:rPr>
                <w:rtl/>
              </w:rPr>
            </w:pPr>
            <w:r w:rsidRPr="00F45AAF">
              <w:rPr>
                <w:rFonts w:hint="cs"/>
                <w:rtl/>
              </w:rPr>
              <w:t>רשתות חברתיות, מבנה, ועיצוב ארגוני</w:t>
            </w:r>
          </w:p>
        </w:tc>
        <w:tc>
          <w:tcPr>
            <w:tcW w:w="2074" w:type="dxa"/>
          </w:tcPr>
          <w:p w:rsidR="00F45AAF" w:rsidRPr="00F45AAF" w:rsidRDefault="00F45AAF" w:rsidP="00F45AAF">
            <w:pPr>
              <w:rPr>
                <w:rtl/>
              </w:rPr>
            </w:pPr>
          </w:p>
        </w:tc>
      </w:tr>
      <w:tr w:rsidR="00F45AAF" w:rsidRPr="00F45AAF" w:rsidTr="00F45AAF">
        <w:tc>
          <w:tcPr>
            <w:tcW w:w="2074" w:type="dxa"/>
          </w:tcPr>
          <w:p w:rsidR="00F45AAF" w:rsidRPr="00F45AAF" w:rsidRDefault="00F45AAF" w:rsidP="00F45AAF">
            <w:pPr>
              <w:rPr>
                <w:b/>
                <w:bCs/>
                <w:rtl/>
              </w:rPr>
            </w:pPr>
            <w:r w:rsidRPr="00F45AAF">
              <w:rPr>
                <w:rFonts w:hint="cs"/>
                <w:b/>
                <w:bCs/>
                <w:rtl/>
              </w:rPr>
              <w:t>18</w:t>
            </w:r>
          </w:p>
        </w:tc>
        <w:tc>
          <w:tcPr>
            <w:tcW w:w="2074" w:type="dxa"/>
          </w:tcPr>
          <w:p w:rsidR="00F45AAF" w:rsidRPr="00F45AAF" w:rsidRDefault="00F45AAF" w:rsidP="00F45AAF">
            <w:pPr>
              <w:rPr>
                <w:rtl/>
              </w:rPr>
            </w:pPr>
            <w:r w:rsidRPr="00F45AAF">
              <w:rPr>
                <w:rFonts w:hint="cs"/>
                <w:rtl/>
              </w:rPr>
              <w:t>5.3.2020</w:t>
            </w:r>
          </w:p>
        </w:tc>
        <w:tc>
          <w:tcPr>
            <w:tcW w:w="2074" w:type="dxa"/>
          </w:tcPr>
          <w:p w:rsidR="00F45AAF" w:rsidRPr="00F45AAF" w:rsidRDefault="00F45AAF" w:rsidP="00F45AAF">
            <w:pPr>
              <w:rPr>
                <w:rtl/>
              </w:rPr>
            </w:pPr>
            <w:r w:rsidRPr="00F45AAF">
              <w:rPr>
                <w:rFonts w:hint="cs"/>
                <w:rtl/>
              </w:rPr>
              <w:t>תפקיד ועבודה: משמעות העבודה</w:t>
            </w:r>
          </w:p>
        </w:tc>
        <w:tc>
          <w:tcPr>
            <w:tcW w:w="2074" w:type="dxa"/>
          </w:tcPr>
          <w:p w:rsidR="00F45AAF" w:rsidRPr="00F45AAF" w:rsidRDefault="00F45AAF" w:rsidP="00F45AAF">
            <w:pPr>
              <w:rPr>
                <w:rtl/>
              </w:rPr>
            </w:pPr>
          </w:p>
        </w:tc>
      </w:tr>
      <w:tr w:rsidR="00F45AAF" w:rsidRPr="00F45AAF" w:rsidTr="00F45AAF">
        <w:tc>
          <w:tcPr>
            <w:tcW w:w="2074" w:type="dxa"/>
          </w:tcPr>
          <w:p w:rsidR="00F45AAF" w:rsidRPr="00F45AAF" w:rsidRDefault="00F45AAF" w:rsidP="00F45AAF">
            <w:pPr>
              <w:rPr>
                <w:b/>
                <w:bCs/>
                <w:rtl/>
              </w:rPr>
            </w:pPr>
            <w:r w:rsidRPr="00F45AAF">
              <w:rPr>
                <w:rFonts w:hint="cs"/>
                <w:b/>
                <w:bCs/>
                <w:rtl/>
              </w:rPr>
              <w:t>19</w:t>
            </w:r>
          </w:p>
        </w:tc>
        <w:tc>
          <w:tcPr>
            <w:tcW w:w="2074" w:type="dxa"/>
          </w:tcPr>
          <w:p w:rsidR="00F45AAF" w:rsidRPr="00F45AAF" w:rsidRDefault="00F45AAF" w:rsidP="00F45AAF">
            <w:pPr>
              <w:rPr>
                <w:rtl/>
              </w:rPr>
            </w:pPr>
            <w:r w:rsidRPr="00F45AAF">
              <w:rPr>
                <w:rFonts w:hint="cs"/>
                <w:rtl/>
              </w:rPr>
              <w:t>12.5.2020</w:t>
            </w:r>
          </w:p>
        </w:tc>
        <w:tc>
          <w:tcPr>
            <w:tcW w:w="2074" w:type="dxa"/>
          </w:tcPr>
          <w:p w:rsidR="00F45AAF" w:rsidRPr="00F45AAF" w:rsidRDefault="00F45AAF" w:rsidP="00F45AAF">
            <w:pPr>
              <w:rPr>
                <w:rtl/>
              </w:rPr>
            </w:pPr>
            <w:r w:rsidRPr="00F45AAF">
              <w:rPr>
                <w:rFonts w:hint="cs"/>
                <w:rtl/>
              </w:rPr>
              <w:t>תפקיד ועבודה: פיתוח קריירה</w:t>
            </w:r>
          </w:p>
        </w:tc>
        <w:tc>
          <w:tcPr>
            <w:tcW w:w="2074" w:type="dxa"/>
          </w:tcPr>
          <w:p w:rsidR="00F45AAF" w:rsidRPr="00F45AAF" w:rsidRDefault="00F45AAF" w:rsidP="00F45AAF">
            <w:pPr>
              <w:rPr>
                <w:rtl/>
              </w:rPr>
            </w:pPr>
            <w:r w:rsidRPr="00F45AAF">
              <w:rPr>
                <w:rFonts w:hint="cs"/>
                <w:rtl/>
              </w:rPr>
              <w:t>שאלון</w:t>
            </w:r>
          </w:p>
        </w:tc>
      </w:tr>
      <w:tr w:rsidR="00F45AAF" w:rsidRPr="00F45AAF" w:rsidTr="00F45AAF">
        <w:tc>
          <w:tcPr>
            <w:tcW w:w="2074" w:type="dxa"/>
          </w:tcPr>
          <w:p w:rsidR="00F45AAF" w:rsidRPr="00F45AAF" w:rsidRDefault="00F45AAF" w:rsidP="00F45AAF">
            <w:pPr>
              <w:rPr>
                <w:b/>
                <w:bCs/>
                <w:rtl/>
              </w:rPr>
            </w:pPr>
            <w:r w:rsidRPr="00F45AAF">
              <w:rPr>
                <w:rFonts w:hint="cs"/>
                <w:b/>
                <w:bCs/>
                <w:rtl/>
              </w:rPr>
              <w:lastRenderedPageBreak/>
              <w:t>20</w:t>
            </w:r>
          </w:p>
        </w:tc>
        <w:tc>
          <w:tcPr>
            <w:tcW w:w="2074" w:type="dxa"/>
          </w:tcPr>
          <w:p w:rsidR="00F45AAF" w:rsidRPr="00F45AAF" w:rsidRDefault="00F45AAF" w:rsidP="00F45AAF">
            <w:pPr>
              <w:rPr>
                <w:rtl/>
              </w:rPr>
            </w:pPr>
            <w:r w:rsidRPr="00F45AAF">
              <w:rPr>
                <w:rFonts w:hint="cs"/>
                <w:rtl/>
              </w:rPr>
              <w:t>19.5.2020</w:t>
            </w:r>
          </w:p>
        </w:tc>
        <w:tc>
          <w:tcPr>
            <w:tcW w:w="2074" w:type="dxa"/>
          </w:tcPr>
          <w:p w:rsidR="00F45AAF" w:rsidRPr="00F45AAF" w:rsidRDefault="00F45AAF" w:rsidP="00F45AAF">
            <w:pPr>
              <w:rPr>
                <w:rtl/>
              </w:rPr>
            </w:pPr>
            <w:r w:rsidRPr="00F45AAF">
              <w:rPr>
                <w:rFonts w:hint="cs"/>
                <w:rtl/>
              </w:rPr>
              <w:t>גישה אסטרטגית למשאבי אנוש</w:t>
            </w:r>
          </w:p>
        </w:tc>
        <w:tc>
          <w:tcPr>
            <w:tcW w:w="2074" w:type="dxa"/>
          </w:tcPr>
          <w:p w:rsidR="00F45AAF" w:rsidRPr="00F45AAF" w:rsidRDefault="00F45AAF" w:rsidP="00F45AAF">
            <w:pPr>
              <w:rPr>
                <w:rtl/>
              </w:rPr>
            </w:pPr>
          </w:p>
        </w:tc>
      </w:tr>
      <w:tr w:rsidR="00F45AAF" w:rsidRPr="00F45AAF" w:rsidTr="00F45AAF">
        <w:tc>
          <w:tcPr>
            <w:tcW w:w="2074" w:type="dxa"/>
          </w:tcPr>
          <w:p w:rsidR="00F45AAF" w:rsidRPr="00F45AAF" w:rsidRDefault="00F45AAF" w:rsidP="00F45AAF">
            <w:pPr>
              <w:rPr>
                <w:b/>
                <w:bCs/>
                <w:rtl/>
              </w:rPr>
            </w:pPr>
            <w:r w:rsidRPr="00F45AAF">
              <w:rPr>
                <w:rFonts w:hint="cs"/>
                <w:b/>
                <w:bCs/>
                <w:rtl/>
              </w:rPr>
              <w:t>21</w:t>
            </w:r>
          </w:p>
        </w:tc>
        <w:tc>
          <w:tcPr>
            <w:tcW w:w="2074" w:type="dxa"/>
          </w:tcPr>
          <w:p w:rsidR="00F45AAF" w:rsidRPr="00F45AAF" w:rsidRDefault="00F45AAF" w:rsidP="00F45AAF">
            <w:pPr>
              <w:rPr>
                <w:rtl/>
              </w:rPr>
            </w:pPr>
            <w:r w:rsidRPr="00F45AAF">
              <w:rPr>
                <w:rFonts w:hint="cs"/>
                <w:rtl/>
              </w:rPr>
              <w:t>26.5.2020</w:t>
            </w:r>
          </w:p>
        </w:tc>
        <w:tc>
          <w:tcPr>
            <w:tcW w:w="2074" w:type="dxa"/>
          </w:tcPr>
          <w:p w:rsidR="00F45AAF" w:rsidRPr="00F45AAF" w:rsidRDefault="00F45AAF" w:rsidP="00F45AAF">
            <w:pPr>
              <w:rPr>
                <w:rtl/>
              </w:rPr>
            </w:pPr>
            <w:r w:rsidRPr="00F45AAF">
              <w:rPr>
                <w:rFonts w:hint="cs"/>
                <w:rtl/>
              </w:rPr>
              <w:t>מיון עובדים</w:t>
            </w:r>
          </w:p>
        </w:tc>
        <w:tc>
          <w:tcPr>
            <w:tcW w:w="2074" w:type="dxa"/>
          </w:tcPr>
          <w:p w:rsidR="00F45AAF" w:rsidRPr="00F45AAF" w:rsidRDefault="00F45AAF" w:rsidP="00F45AAF">
            <w:pPr>
              <w:rPr>
                <w:rtl/>
              </w:rPr>
            </w:pPr>
          </w:p>
        </w:tc>
      </w:tr>
      <w:tr w:rsidR="00F45AAF" w:rsidRPr="00F45AAF" w:rsidTr="00F45AAF">
        <w:tc>
          <w:tcPr>
            <w:tcW w:w="2074" w:type="dxa"/>
          </w:tcPr>
          <w:p w:rsidR="00F45AAF" w:rsidRPr="00F45AAF" w:rsidRDefault="00F45AAF" w:rsidP="00F45AAF">
            <w:pPr>
              <w:rPr>
                <w:b/>
                <w:bCs/>
                <w:rtl/>
              </w:rPr>
            </w:pPr>
            <w:r w:rsidRPr="00F45AAF">
              <w:rPr>
                <w:rFonts w:hint="cs"/>
                <w:b/>
                <w:bCs/>
                <w:rtl/>
              </w:rPr>
              <w:t>22</w:t>
            </w:r>
          </w:p>
        </w:tc>
        <w:tc>
          <w:tcPr>
            <w:tcW w:w="2074" w:type="dxa"/>
          </w:tcPr>
          <w:p w:rsidR="00F45AAF" w:rsidRPr="00F45AAF" w:rsidRDefault="00F45AAF" w:rsidP="00F45AAF">
            <w:pPr>
              <w:rPr>
                <w:rtl/>
              </w:rPr>
            </w:pPr>
            <w:r w:rsidRPr="00F45AAF">
              <w:rPr>
                <w:rFonts w:hint="cs"/>
                <w:rtl/>
              </w:rPr>
              <w:t>2.6.2020</w:t>
            </w:r>
          </w:p>
        </w:tc>
        <w:tc>
          <w:tcPr>
            <w:tcW w:w="2074" w:type="dxa"/>
          </w:tcPr>
          <w:p w:rsidR="00F45AAF" w:rsidRPr="00F45AAF" w:rsidRDefault="00F45AAF" w:rsidP="00F45AAF">
            <w:pPr>
              <w:rPr>
                <w:rtl/>
              </w:rPr>
            </w:pPr>
            <w:r w:rsidRPr="00F45AAF">
              <w:rPr>
                <w:rFonts w:hint="cs"/>
                <w:rtl/>
              </w:rPr>
              <w:t>ביצועים בעבודה</w:t>
            </w:r>
          </w:p>
        </w:tc>
        <w:tc>
          <w:tcPr>
            <w:tcW w:w="2074" w:type="dxa"/>
          </w:tcPr>
          <w:p w:rsidR="00F45AAF" w:rsidRPr="00F45AAF" w:rsidRDefault="00F45AAF" w:rsidP="00F45AAF">
            <w:pPr>
              <w:rPr>
                <w:rtl/>
              </w:rPr>
            </w:pPr>
          </w:p>
        </w:tc>
      </w:tr>
      <w:tr w:rsidR="00F45AAF" w:rsidRPr="00F45AAF" w:rsidTr="00F45AAF">
        <w:tc>
          <w:tcPr>
            <w:tcW w:w="2074" w:type="dxa"/>
          </w:tcPr>
          <w:p w:rsidR="00F45AAF" w:rsidRPr="00F45AAF" w:rsidRDefault="00F45AAF" w:rsidP="00F45AAF">
            <w:pPr>
              <w:rPr>
                <w:b/>
                <w:bCs/>
                <w:rtl/>
              </w:rPr>
            </w:pPr>
            <w:r w:rsidRPr="00F45AAF">
              <w:rPr>
                <w:rFonts w:hint="cs"/>
                <w:b/>
                <w:bCs/>
                <w:rtl/>
              </w:rPr>
              <w:t>23</w:t>
            </w:r>
          </w:p>
        </w:tc>
        <w:tc>
          <w:tcPr>
            <w:tcW w:w="2074" w:type="dxa"/>
          </w:tcPr>
          <w:p w:rsidR="00F45AAF" w:rsidRPr="00F45AAF" w:rsidRDefault="00F45AAF" w:rsidP="00F45AAF">
            <w:pPr>
              <w:rPr>
                <w:rtl/>
              </w:rPr>
            </w:pPr>
            <w:r w:rsidRPr="00F45AAF">
              <w:rPr>
                <w:rFonts w:hint="cs"/>
                <w:rtl/>
              </w:rPr>
              <w:t>9.6.2020</w:t>
            </w:r>
          </w:p>
        </w:tc>
        <w:tc>
          <w:tcPr>
            <w:tcW w:w="2074" w:type="dxa"/>
          </w:tcPr>
          <w:p w:rsidR="00F45AAF" w:rsidRPr="00F45AAF" w:rsidRDefault="00F45AAF" w:rsidP="00F45AAF">
            <w:pPr>
              <w:rPr>
                <w:rtl/>
              </w:rPr>
            </w:pPr>
            <w:r w:rsidRPr="00F45AAF">
              <w:rPr>
                <w:rFonts w:hint="cs"/>
                <w:rtl/>
              </w:rPr>
              <w:t>הדרכת עובדים וחניכה</w:t>
            </w:r>
          </w:p>
        </w:tc>
        <w:tc>
          <w:tcPr>
            <w:tcW w:w="2074" w:type="dxa"/>
          </w:tcPr>
          <w:p w:rsidR="00F45AAF" w:rsidRPr="00F45AAF" w:rsidRDefault="00F45AAF" w:rsidP="00F45AAF">
            <w:pPr>
              <w:rPr>
                <w:rtl/>
              </w:rPr>
            </w:pPr>
            <w:r w:rsidRPr="00F45AAF">
              <w:rPr>
                <w:rFonts w:hint="cs"/>
                <w:rtl/>
              </w:rPr>
              <w:t>שאלון</w:t>
            </w:r>
          </w:p>
        </w:tc>
      </w:tr>
      <w:tr w:rsidR="00F45AAF" w:rsidRPr="00F45AAF" w:rsidTr="00F45AAF">
        <w:tc>
          <w:tcPr>
            <w:tcW w:w="2074" w:type="dxa"/>
          </w:tcPr>
          <w:p w:rsidR="00F45AAF" w:rsidRPr="00F45AAF" w:rsidRDefault="00F45AAF" w:rsidP="00F45AAF">
            <w:pPr>
              <w:rPr>
                <w:b/>
                <w:bCs/>
                <w:rtl/>
              </w:rPr>
            </w:pPr>
            <w:r w:rsidRPr="00F45AAF">
              <w:rPr>
                <w:rFonts w:hint="cs"/>
                <w:b/>
                <w:bCs/>
                <w:rtl/>
              </w:rPr>
              <w:t>24</w:t>
            </w:r>
          </w:p>
        </w:tc>
        <w:tc>
          <w:tcPr>
            <w:tcW w:w="2074" w:type="dxa"/>
          </w:tcPr>
          <w:p w:rsidR="00F45AAF" w:rsidRPr="00F45AAF" w:rsidRDefault="00F45AAF" w:rsidP="00F45AAF">
            <w:pPr>
              <w:rPr>
                <w:rtl/>
              </w:rPr>
            </w:pPr>
            <w:r w:rsidRPr="00F45AAF">
              <w:rPr>
                <w:rFonts w:hint="cs"/>
                <w:rtl/>
              </w:rPr>
              <w:t>16.6.2020</w:t>
            </w:r>
          </w:p>
        </w:tc>
        <w:tc>
          <w:tcPr>
            <w:tcW w:w="2074" w:type="dxa"/>
          </w:tcPr>
          <w:p w:rsidR="00F45AAF" w:rsidRPr="00F45AAF" w:rsidRDefault="00F45AAF" w:rsidP="00F45AAF">
            <w:pPr>
              <w:rPr>
                <w:rtl/>
              </w:rPr>
            </w:pPr>
            <w:r w:rsidRPr="00F45AAF">
              <w:rPr>
                <w:rFonts w:hint="cs"/>
                <w:rtl/>
              </w:rPr>
              <w:t>פגישות לגבי נושא העבודה</w:t>
            </w:r>
          </w:p>
        </w:tc>
        <w:tc>
          <w:tcPr>
            <w:tcW w:w="2074" w:type="dxa"/>
          </w:tcPr>
          <w:p w:rsidR="00F45AAF" w:rsidRPr="00F45AAF" w:rsidRDefault="00F45AAF" w:rsidP="00F45AAF">
            <w:pPr>
              <w:rPr>
                <w:rtl/>
              </w:rPr>
            </w:pPr>
          </w:p>
        </w:tc>
      </w:tr>
      <w:tr w:rsidR="00F45AAF" w:rsidRPr="00F45AAF" w:rsidTr="00F45AAF">
        <w:tc>
          <w:tcPr>
            <w:tcW w:w="2074" w:type="dxa"/>
          </w:tcPr>
          <w:p w:rsidR="00F45AAF" w:rsidRPr="00F45AAF" w:rsidRDefault="00F45AAF" w:rsidP="00F45AAF">
            <w:pPr>
              <w:rPr>
                <w:b/>
                <w:bCs/>
                <w:rtl/>
              </w:rPr>
            </w:pPr>
            <w:r w:rsidRPr="00F45AAF">
              <w:rPr>
                <w:rFonts w:hint="cs"/>
                <w:b/>
                <w:bCs/>
                <w:rtl/>
              </w:rPr>
              <w:t>25</w:t>
            </w:r>
          </w:p>
        </w:tc>
        <w:tc>
          <w:tcPr>
            <w:tcW w:w="2074" w:type="dxa"/>
          </w:tcPr>
          <w:p w:rsidR="00F45AAF" w:rsidRPr="00F45AAF" w:rsidRDefault="00F45AAF" w:rsidP="00F45AAF">
            <w:pPr>
              <w:rPr>
                <w:rtl/>
              </w:rPr>
            </w:pPr>
            <w:r w:rsidRPr="00F45AAF">
              <w:rPr>
                <w:rFonts w:hint="cs"/>
                <w:rtl/>
              </w:rPr>
              <w:t>23.6.2020</w:t>
            </w:r>
          </w:p>
        </w:tc>
        <w:tc>
          <w:tcPr>
            <w:tcW w:w="2074" w:type="dxa"/>
          </w:tcPr>
          <w:p w:rsidR="00F45AAF" w:rsidRPr="00F45AAF" w:rsidRDefault="00F45AAF" w:rsidP="00F45AAF">
            <w:pPr>
              <w:rPr>
                <w:rtl/>
              </w:rPr>
            </w:pPr>
            <w:r w:rsidRPr="00F45AAF">
              <w:rPr>
                <w:rFonts w:hint="cs"/>
                <w:rtl/>
              </w:rPr>
              <w:t>יחסים בעולם העבודה: צדק ארגוני</w:t>
            </w:r>
          </w:p>
        </w:tc>
        <w:tc>
          <w:tcPr>
            <w:tcW w:w="2074" w:type="dxa"/>
          </w:tcPr>
          <w:p w:rsidR="00F45AAF" w:rsidRPr="00F45AAF" w:rsidRDefault="00F45AAF" w:rsidP="00F45AAF">
            <w:pPr>
              <w:rPr>
                <w:rtl/>
              </w:rPr>
            </w:pPr>
          </w:p>
        </w:tc>
      </w:tr>
      <w:tr w:rsidR="00F45AAF" w:rsidRPr="00F45AAF" w:rsidTr="00F45AAF">
        <w:tc>
          <w:tcPr>
            <w:tcW w:w="2074" w:type="dxa"/>
          </w:tcPr>
          <w:p w:rsidR="00F45AAF" w:rsidRPr="00F45AAF" w:rsidRDefault="00F45AAF" w:rsidP="00F45AAF">
            <w:pPr>
              <w:rPr>
                <w:b/>
                <w:bCs/>
                <w:rtl/>
              </w:rPr>
            </w:pPr>
            <w:r w:rsidRPr="00F45AAF">
              <w:rPr>
                <w:rFonts w:hint="cs"/>
                <w:b/>
                <w:bCs/>
                <w:rtl/>
              </w:rPr>
              <w:t>26</w:t>
            </w:r>
          </w:p>
        </w:tc>
        <w:tc>
          <w:tcPr>
            <w:tcW w:w="2074" w:type="dxa"/>
          </w:tcPr>
          <w:p w:rsidR="00F45AAF" w:rsidRPr="00F45AAF" w:rsidRDefault="00F45AAF" w:rsidP="00F45AAF">
            <w:pPr>
              <w:rPr>
                <w:rtl/>
              </w:rPr>
            </w:pPr>
            <w:r w:rsidRPr="00F45AAF">
              <w:rPr>
                <w:rFonts w:hint="cs"/>
                <w:rtl/>
              </w:rPr>
              <w:t>30.6.2020</w:t>
            </w:r>
          </w:p>
        </w:tc>
        <w:tc>
          <w:tcPr>
            <w:tcW w:w="2074" w:type="dxa"/>
          </w:tcPr>
          <w:p w:rsidR="00F45AAF" w:rsidRPr="00F45AAF" w:rsidRDefault="00F45AAF" w:rsidP="00F45AAF">
            <w:pPr>
              <w:rPr>
                <w:rtl/>
              </w:rPr>
            </w:pPr>
            <w:r w:rsidRPr="00F45AAF">
              <w:rPr>
                <w:rFonts w:hint="cs"/>
                <w:rtl/>
              </w:rPr>
              <w:t>גישות חדשניות למחקר ארגוני</w:t>
            </w:r>
          </w:p>
        </w:tc>
        <w:tc>
          <w:tcPr>
            <w:tcW w:w="2074" w:type="dxa"/>
          </w:tcPr>
          <w:p w:rsidR="00F45AAF" w:rsidRPr="00F45AAF" w:rsidRDefault="00F45AAF" w:rsidP="00F45AAF">
            <w:pPr>
              <w:rPr>
                <w:rtl/>
              </w:rPr>
            </w:pPr>
          </w:p>
        </w:tc>
      </w:tr>
    </w:tbl>
    <w:p w:rsidR="00F45AAF" w:rsidRPr="00F45AAF" w:rsidRDefault="00F45AAF" w:rsidP="00F45AAF"/>
    <w:p w:rsidR="00F45AAF" w:rsidRPr="00F45AAF" w:rsidRDefault="00F45AAF" w:rsidP="00F45AAF">
      <w:pPr>
        <w:rPr>
          <w:rtl/>
        </w:rPr>
      </w:pPr>
      <w:r w:rsidRPr="00F45AAF">
        <w:rPr>
          <w:rFonts w:hint="cs"/>
          <w:b/>
          <w:bCs/>
          <w:sz w:val="24"/>
          <w:szCs w:val="24"/>
          <w:rtl/>
        </w:rPr>
        <w:t xml:space="preserve">מטרות הקורס\תוצרי למידה: </w:t>
      </w:r>
      <w:r w:rsidRPr="00F45AAF">
        <w:rPr>
          <w:rtl/>
        </w:rPr>
        <w:t>קורס מבוא ראשוני בפסיכולוגיה ארגונית.  – תעשייתית לסטודנטים לתאר שני במגמה החברתית – ארגונית. הקורס מיועד להקנות לסטודנטים רקע רחב ועדכני בתחום הפסיכולוגיה הארגונית, תוך מתן דגש לנושאים מרכזיים במחקר בתחום הן בפסיכולוגיה והן בניהול. במסגרת הקורס נכיר את תחומי המחקר, התיאוריות המרכזיות, שיטות המחקר המקובלות, והיישומים שלהם. הקורס אמור להוות תשתית ידע ובסיס לקורסים האחרים בפסיכולוגיה ארגונית.  </w:t>
      </w:r>
    </w:p>
    <w:p w:rsidR="00F45AAF" w:rsidRPr="00F45AAF" w:rsidRDefault="00F45AAF" w:rsidP="00F45AAF">
      <w:pPr>
        <w:rPr>
          <w:sz w:val="24"/>
          <w:szCs w:val="24"/>
          <w:rtl/>
        </w:rPr>
      </w:pPr>
      <w:r w:rsidRPr="00F45AAF">
        <w:rPr>
          <w:rFonts w:hint="cs"/>
          <w:b/>
          <w:bCs/>
          <w:sz w:val="24"/>
          <w:szCs w:val="24"/>
          <w:rtl/>
        </w:rPr>
        <w:t xml:space="preserve">דרישות קדם: </w:t>
      </w:r>
      <w:r w:rsidRPr="00F45AAF">
        <w:rPr>
          <w:sz w:val="24"/>
          <w:szCs w:val="24"/>
          <w:rtl/>
        </w:rPr>
        <w:t>קורס חובה לשנה ראשונה לתאר השני בפסיכולוגיה חברתית – ארגונית</w:t>
      </w:r>
      <w:r w:rsidRPr="00F45AAF">
        <w:rPr>
          <w:sz w:val="24"/>
          <w:szCs w:val="24"/>
        </w:rPr>
        <w:t xml:space="preserve">.  </w:t>
      </w:r>
      <w:r w:rsidRPr="00F45AAF">
        <w:rPr>
          <w:sz w:val="24"/>
          <w:szCs w:val="24"/>
          <w:rtl/>
        </w:rPr>
        <w:t>לא ניתן לדחות את הקורס</w:t>
      </w:r>
      <w:r w:rsidRPr="00F45AAF">
        <w:rPr>
          <w:sz w:val="24"/>
          <w:szCs w:val="24"/>
        </w:rPr>
        <w:t>.</w:t>
      </w:r>
    </w:p>
    <w:p w:rsidR="00F45AAF" w:rsidRPr="00F45AAF" w:rsidRDefault="00F45AAF" w:rsidP="00F45AAF">
      <w:pPr>
        <w:rPr>
          <w:sz w:val="24"/>
          <w:szCs w:val="24"/>
        </w:rPr>
      </w:pPr>
      <w:r w:rsidRPr="00F45AAF">
        <w:rPr>
          <w:rFonts w:hint="cs"/>
          <w:b/>
          <w:bCs/>
          <w:sz w:val="24"/>
          <w:szCs w:val="24"/>
          <w:rtl/>
        </w:rPr>
        <w:t xml:space="preserve">חובות\דרישות\מטלות: </w:t>
      </w:r>
    </w:p>
    <w:p w:rsidR="00F45AAF" w:rsidRPr="00F45AAF" w:rsidRDefault="00F45AAF" w:rsidP="00F45AAF">
      <w:pPr>
        <w:numPr>
          <w:ilvl w:val="0"/>
          <w:numId w:val="141"/>
        </w:numPr>
        <w:rPr>
          <w:sz w:val="24"/>
          <w:szCs w:val="24"/>
        </w:rPr>
      </w:pPr>
      <w:r w:rsidRPr="00F45AAF">
        <w:rPr>
          <w:sz w:val="24"/>
          <w:szCs w:val="24"/>
          <w:rtl/>
        </w:rPr>
        <w:t>על כל תלמיד להגיש עשרה תקצירים (עד עמוד אחד) של מאמרים מתוך רשימת הקריאה. יש להגיש את התקציר בתחילת השיעור! הציון לתקצירים יהיה עובר/נכשל וייחשב כחלק מציון השתתפות שיורכב גם מרמת הפעילות שלכם בדיונים בכתה (20 אחוזים מהציון הסופי). התקציר יכלול התייחסות לשאלת המחקר, תיאוריות מרכזיות, ממצאים, והתייחסות אישית שלכם למאמר.</w:t>
      </w:r>
    </w:p>
    <w:p w:rsidR="00F45AAF" w:rsidRPr="00F45AAF" w:rsidRDefault="00F45AAF" w:rsidP="00F45AAF">
      <w:pPr>
        <w:numPr>
          <w:ilvl w:val="0"/>
          <w:numId w:val="141"/>
        </w:numPr>
        <w:rPr>
          <w:sz w:val="24"/>
          <w:szCs w:val="24"/>
          <w:rtl/>
        </w:rPr>
      </w:pPr>
      <w:r w:rsidRPr="00F45AAF">
        <w:rPr>
          <w:sz w:val="24"/>
          <w:szCs w:val="24"/>
          <w:rtl/>
        </w:rPr>
        <w:t>על כל סטודנט להציג מאמר מתוך רשימת המאמרים. כמו כן, עליו להעביר את המצגת לעיון התלמידים באתר המתוקשב. המצגת תימשך חצי שעה ותכלול הצגה מפורטת של התיאוריה, השערות המחקר (או שאלות המחקר אם מדובר בעבודה תיאורטית), שיטת המחקר, ממצאים, ודיון (20 אחוזים מהציון הסופי).</w:t>
      </w:r>
    </w:p>
    <w:p w:rsidR="00F45AAF" w:rsidRPr="00F45AAF" w:rsidRDefault="00F45AAF" w:rsidP="00F45AAF">
      <w:pPr>
        <w:numPr>
          <w:ilvl w:val="0"/>
          <w:numId w:val="141"/>
        </w:numPr>
        <w:rPr>
          <w:sz w:val="24"/>
          <w:szCs w:val="24"/>
        </w:rPr>
      </w:pPr>
      <w:r w:rsidRPr="00F45AAF">
        <w:rPr>
          <w:sz w:val="24"/>
          <w:szCs w:val="24"/>
          <w:rtl/>
        </w:rPr>
        <w:t>עבודה בזוגות. התלמידים יבחרו מאמרים מתוך רשימת הקריאה ומחוצה לה ויציעו אינטגרציה שלהם. העבודה תכלול הצגת שאלת מחקר מקורית, אינטגרציה של התיאוריות המוצגות במאמרים באמצעות מודל או טבלה תוך הדגשת התרומה שלכם, וניסוח השערות למחקר עתידי (60 אחוזים מהציון הסופי).</w:t>
      </w:r>
    </w:p>
    <w:p w:rsidR="00F45AAF" w:rsidRPr="00F45AAF" w:rsidRDefault="00F45AAF" w:rsidP="00F45AAF">
      <w:pPr>
        <w:ind w:left="720"/>
        <w:rPr>
          <w:sz w:val="24"/>
          <w:szCs w:val="24"/>
          <w:rtl/>
        </w:rPr>
      </w:pPr>
    </w:p>
    <w:p w:rsidR="00F45AAF" w:rsidRPr="00F45AAF" w:rsidRDefault="00F45AAF" w:rsidP="00F45AAF">
      <w:pPr>
        <w:rPr>
          <w:b/>
          <w:bCs/>
          <w:sz w:val="24"/>
          <w:szCs w:val="24"/>
          <w:rtl/>
        </w:rPr>
      </w:pPr>
      <w:r w:rsidRPr="00F45AAF">
        <w:rPr>
          <w:rFonts w:hint="cs"/>
          <w:b/>
          <w:bCs/>
          <w:sz w:val="24"/>
          <w:szCs w:val="24"/>
          <w:rtl/>
        </w:rPr>
        <w:t>ביבליוגרפיה:</w:t>
      </w:r>
    </w:p>
    <w:p w:rsidR="00F45AAF" w:rsidRPr="00F45AAF" w:rsidRDefault="00F45AAF" w:rsidP="00F45AAF">
      <w:r w:rsidRPr="00F45AAF">
        <w:rPr>
          <w:rFonts w:hint="cs"/>
          <w:b/>
          <w:bCs/>
          <w:sz w:val="24"/>
          <w:szCs w:val="24"/>
          <w:rtl/>
        </w:rPr>
        <w:t xml:space="preserve"> </w:t>
      </w:r>
      <w:r w:rsidRPr="00F45AAF">
        <w:t xml:space="preserve">Kozlowski, S. W. J. (2012). </w:t>
      </w:r>
      <w:r w:rsidRPr="00F45AAF">
        <w:rPr>
          <w:i/>
          <w:iCs/>
        </w:rPr>
        <w:t>The Oxford Handbook of Organizational Psychology</w:t>
      </w:r>
      <w:r w:rsidRPr="00F45AAF">
        <w:t xml:space="preserve"> (Vol. 1 &amp; 2). New York, NY: Oxford University Press.</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lastRenderedPageBreak/>
        <w:t xml:space="preserve">Zedeck, S. (2010). </w:t>
      </w:r>
      <w:r w:rsidRPr="00F45AAF">
        <w:rPr>
          <w:i/>
          <w:iCs/>
          <w:sz w:val="24"/>
          <w:szCs w:val="24"/>
        </w:rPr>
        <w:t>APA Handbook of Industrial and Organizational Psychology</w:t>
      </w:r>
      <w:r w:rsidRPr="00F45AAF">
        <w:rPr>
          <w:sz w:val="24"/>
          <w:szCs w:val="24"/>
        </w:rPr>
        <w:t>. American Psychological Association.</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Schmitt, N.W., &amp; Highhouse, S. (2013). </w:t>
      </w:r>
      <w:r w:rsidRPr="00F45AAF">
        <w:rPr>
          <w:i/>
          <w:iCs/>
          <w:sz w:val="24"/>
          <w:szCs w:val="24"/>
        </w:rPr>
        <w:t>Handbook of Psychology</w:t>
      </w:r>
      <w:r w:rsidRPr="00F45AAF">
        <w:rPr>
          <w:sz w:val="24"/>
          <w:szCs w:val="24"/>
        </w:rPr>
        <w:t xml:space="preserve"> </w:t>
      </w:r>
      <w:r w:rsidRPr="00F45AAF">
        <w:rPr>
          <w:i/>
          <w:iCs/>
          <w:sz w:val="24"/>
          <w:szCs w:val="24"/>
        </w:rPr>
        <w:t xml:space="preserve">(Vol. 12: Industrial </w:t>
      </w:r>
    </w:p>
    <w:p w:rsidR="00F45AAF" w:rsidRPr="00F45AAF" w:rsidRDefault="00F45AAF" w:rsidP="00F45AAF">
      <w:pPr>
        <w:ind w:left="720"/>
        <w:rPr>
          <w:sz w:val="24"/>
          <w:szCs w:val="24"/>
        </w:rPr>
      </w:pPr>
      <w:r w:rsidRPr="00F45AAF">
        <w:rPr>
          <w:i/>
          <w:iCs/>
          <w:sz w:val="24"/>
          <w:szCs w:val="24"/>
        </w:rPr>
        <w:t>&amp; Organizational Psychology)</w:t>
      </w:r>
      <w:r w:rsidRPr="00F45AAF">
        <w:rPr>
          <w:sz w:val="24"/>
          <w:szCs w:val="24"/>
        </w:rPr>
        <w:t>. Hoboken, NJ: Wiley.</w:t>
      </w:r>
    </w:p>
    <w:p w:rsidR="00F45AAF" w:rsidRPr="00F45AAF" w:rsidRDefault="00F45AAF" w:rsidP="00F45AAF">
      <w:pPr>
        <w:ind w:left="720"/>
        <w:rPr>
          <w:sz w:val="24"/>
          <w:szCs w:val="24"/>
        </w:rPr>
      </w:pPr>
      <w:r w:rsidRPr="00F45AAF">
        <w:rPr>
          <w:sz w:val="24"/>
          <w:szCs w:val="24"/>
          <w:rtl/>
        </w:rPr>
        <w:t>מבוא כללי</w:t>
      </w:r>
    </w:p>
    <w:p w:rsidR="00F45AAF" w:rsidRPr="00F45AAF" w:rsidRDefault="00F45AAF" w:rsidP="00F45AAF">
      <w:pPr>
        <w:ind w:left="720"/>
        <w:rPr>
          <w:sz w:val="24"/>
          <w:szCs w:val="24"/>
        </w:rPr>
      </w:pPr>
      <w:r w:rsidRPr="00F45AAF">
        <w:rPr>
          <w:sz w:val="24"/>
          <w:szCs w:val="24"/>
        </w:rPr>
        <w:t>Mitchell, T. R. (2018). A Dynamic, Inclusive, and Affective Evolutionary View of</w:t>
      </w:r>
    </w:p>
    <w:p w:rsidR="00F45AAF" w:rsidRPr="00F45AAF" w:rsidRDefault="00F45AAF" w:rsidP="00F45AAF">
      <w:pPr>
        <w:ind w:left="720"/>
        <w:rPr>
          <w:sz w:val="24"/>
          <w:szCs w:val="24"/>
        </w:rPr>
      </w:pPr>
      <w:r w:rsidRPr="00F45AAF">
        <w:rPr>
          <w:sz w:val="24"/>
          <w:szCs w:val="24"/>
        </w:rPr>
        <w:t xml:space="preserve">OB. </w:t>
      </w:r>
      <w:r w:rsidRPr="00F45AAF">
        <w:rPr>
          <w:i/>
          <w:iCs/>
          <w:sz w:val="24"/>
          <w:szCs w:val="24"/>
        </w:rPr>
        <w:t>Annual Review of Organizational Psychology and Organizational Behavior</w:t>
      </w:r>
      <w:r w:rsidRPr="00F45AAF">
        <w:rPr>
          <w:sz w:val="24"/>
          <w:szCs w:val="24"/>
        </w:rPr>
        <w:t>, 5(1).</w:t>
      </w:r>
    </w:p>
    <w:p w:rsidR="00F45AAF" w:rsidRPr="00F45AAF" w:rsidRDefault="00F45AAF" w:rsidP="00F45AAF">
      <w:pPr>
        <w:ind w:left="720"/>
        <w:rPr>
          <w:sz w:val="24"/>
          <w:szCs w:val="24"/>
        </w:rPr>
      </w:pPr>
    </w:p>
    <w:p w:rsidR="00F45AAF" w:rsidRPr="00F45AAF" w:rsidRDefault="00F45AAF" w:rsidP="00F45AAF">
      <w:pPr>
        <w:ind w:left="720"/>
        <w:rPr>
          <w:sz w:val="24"/>
          <w:szCs w:val="24"/>
          <w:rtl/>
        </w:rPr>
      </w:pPr>
      <w:r w:rsidRPr="00F45AAF">
        <w:rPr>
          <w:sz w:val="24"/>
          <w:szCs w:val="24"/>
          <w:rtl/>
        </w:rPr>
        <w:t>שיטות מחקר</w:t>
      </w:r>
    </w:p>
    <w:p w:rsidR="00F45AAF" w:rsidRPr="00F45AAF" w:rsidRDefault="00F45AAF" w:rsidP="00F45AAF">
      <w:pPr>
        <w:ind w:left="720"/>
        <w:rPr>
          <w:sz w:val="24"/>
          <w:szCs w:val="24"/>
        </w:rPr>
      </w:pPr>
      <w:r w:rsidRPr="00F45AAF">
        <w:rPr>
          <w:sz w:val="24"/>
          <w:szCs w:val="24"/>
        </w:rPr>
        <w:t xml:space="preserve">González-Romá, V., &amp; Hernández, A. (2017). Multilevel Modeling: Research-Based Lessons for Substantive Researchers. </w:t>
      </w:r>
      <w:r w:rsidRPr="00F45AAF">
        <w:rPr>
          <w:i/>
          <w:iCs/>
          <w:sz w:val="24"/>
          <w:szCs w:val="24"/>
        </w:rPr>
        <w:t>Annual Review of Organizational Psychology and Organizational Behavior, 4</w:t>
      </w:r>
      <w:r w:rsidRPr="00F45AAF">
        <w:rPr>
          <w:sz w:val="24"/>
          <w:szCs w:val="24"/>
        </w:rPr>
        <w:t>, 183-210.</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Klein, K., Dansereau, F., &amp; Hall, R. (1994). Levels issues in theory development,</w:t>
      </w:r>
    </w:p>
    <w:p w:rsidR="00F45AAF" w:rsidRPr="00F45AAF" w:rsidRDefault="00F45AAF" w:rsidP="00F45AAF">
      <w:pPr>
        <w:ind w:left="720"/>
        <w:rPr>
          <w:sz w:val="24"/>
          <w:szCs w:val="24"/>
        </w:rPr>
      </w:pPr>
      <w:r w:rsidRPr="00F45AAF">
        <w:rPr>
          <w:sz w:val="24"/>
          <w:szCs w:val="24"/>
        </w:rPr>
        <w:t xml:space="preserve">Data collection, and analysis. </w:t>
      </w:r>
      <w:r w:rsidRPr="00F45AAF">
        <w:rPr>
          <w:i/>
          <w:iCs/>
          <w:sz w:val="24"/>
          <w:szCs w:val="24"/>
        </w:rPr>
        <w:t>Academy of Management Review</w:t>
      </w:r>
      <w:r w:rsidRPr="00F45AAF">
        <w:rPr>
          <w:sz w:val="24"/>
          <w:szCs w:val="24"/>
        </w:rPr>
        <w:t>, 195-229.</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tl/>
        </w:rPr>
        <w:t>אישיות</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Oswald, F. L. &amp; Hough, L. M. (2010). Personality and its assessment in</w:t>
      </w:r>
    </w:p>
    <w:p w:rsidR="00F45AAF" w:rsidRPr="00F45AAF" w:rsidRDefault="00F45AAF" w:rsidP="00F45AAF">
      <w:pPr>
        <w:ind w:left="720"/>
        <w:rPr>
          <w:sz w:val="24"/>
          <w:szCs w:val="24"/>
        </w:rPr>
      </w:pPr>
      <w:r w:rsidRPr="00F45AAF">
        <w:rPr>
          <w:sz w:val="24"/>
          <w:szCs w:val="24"/>
        </w:rPr>
        <w:t>organizations: Theoretical and empirical developments. (APA Handbook)</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Barrick, M. R., &amp; Mount, M. K. (1991). The big five personality dimensions </w:t>
      </w:r>
    </w:p>
    <w:p w:rsidR="00F45AAF" w:rsidRPr="00F45AAF" w:rsidRDefault="00F45AAF" w:rsidP="00F45AAF">
      <w:pPr>
        <w:ind w:left="720"/>
        <w:rPr>
          <w:sz w:val="24"/>
          <w:szCs w:val="24"/>
        </w:rPr>
      </w:pPr>
      <w:r w:rsidRPr="00F45AAF">
        <w:rPr>
          <w:sz w:val="24"/>
          <w:szCs w:val="24"/>
        </w:rPr>
        <w:t xml:space="preserve">and job performance: A meta-analysis. </w:t>
      </w:r>
      <w:r w:rsidRPr="00F45AAF">
        <w:rPr>
          <w:i/>
          <w:iCs/>
          <w:sz w:val="24"/>
          <w:szCs w:val="24"/>
        </w:rPr>
        <w:t>Personnel Psychology, 44</w:t>
      </w:r>
      <w:r w:rsidRPr="00F45AAF">
        <w:rPr>
          <w:sz w:val="24"/>
          <w:szCs w:val="24"/>
        </w:rPr>
        <w:t xml:space="preserve">, 1-26. </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Judge, T. A., Bono, J. E., Erez, A., &amp; Locke, E. A. (2005). Core self-evaluations </w:t>
      </w:r>
    </w:p>
    <w:p w:rsidR="00F45AAF" w:rsidRPr="00F45AAF" w:rsidRDefault="00F45AAF" w:rsidP="00F45AAF">
      <w:pPr>
        <w:ind w:left="720"/>
        <w:rPr>
          <w:sz w:val="24"/>
          <w:szCs w:val="24"/>
        </w:rPr>
      </w:pPr>
      <w:r w:rsidRPr="00F45AAF">
        <w:rPr>
          <w:sz w:val="24"/>
          <w:szCs w:val="24"/>
        </w:rPr>
        <w:lastRenderedPageBreak/>
        <w:t xml:space="preserve">and job and life satisfaction: The role of self-concordance and goal attainment. </w:t>
      </w:r>
      <w:r w:rsidRPr="00F45AAF">
        <w:rPr>
          <w:i/>
          <w:iCs/>
          <w:sz w:val="24"/>
          <w:szCs w:val="24"/>
        </w:rPr>
        <w:t>Journal of Applied Psychology, 90</w:t>
      </w:r>
      <w:r w:rsidRPr="00F45AAF">
        <w:rPr>
          <w:sz w:val="24"/>
          <w:szCs w:val="24"/>
        </w:rPr>
        <w:t xml:space="preserve">, 257-268. </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Smith, M. B., Hill, A. D., Wallace, J. C., Recendes, T., &amp; Judge, T. A. (2017). Upsides to Dark and Downsides to Bright Personality: A Multidomain Review and Future Research Agenda. </w:t>
      </w:r>
      <w:r w:rsidRPr="00F45AAF">
        <w:rPr>
          <w:i/>
          <w:iCs/>
          <w:sz w:val="24"/>
          <w:szCs w:val="24"/>
        </w:rPr>
        <w:t>Journal of Management.</w:t>
      </w:r>
    </w:p>
    <w:p w:rsidR="00F45AAF" w:rsidRPr="00F45AAF" w:rsidRDefault="00F45AAF" w:rsidP="00F45AAF">
      <w:pPr>
        <w:ind w:left="720"/>
        <w:rPr>
          <w:sz w:val="24"/>
          <w:szCs w:val="24"/>
        </w:rPr>
      </w:pPr>
      <w:r w:rsidRPr="00F45AAF">
        <w:rPr>
          <w:sz w:val="24"/>
          <w:szCs w:val="24"/>
          <w:rtl/>
        </w:rPr>
        <w:t>תפיסה, עמדות, ורגשות</w:t>
      </w:r>
    </w:p>
    <w:p w:rsidR="00F45AAF" w:rsidRPr="00F45AAF" w:rsidRDefault="00F45AAF" w:rsidP="00F45AAF">
      <w:pPr>
        <w:ind w:left="720"/>
        <w:rPr>
          <w:sz w:val="24"/>
          <w:szCs w:val="24"/>
          <w:rtl/>
        </w:rPr>
      </w:pPr>
    </w:p>
    <w:p w:rsidR="00F45AAF" w:rsidRPr="00F45AAF" w:rsidRDefault="00F45AAF" w:rsidP="00F45AAF">
      <w:pPr>
        <w:ind w:left="720"/>
        <w:rPr>
          <w:sz w:val="24"/>
          <w:szCs w:val="24"/>
        </w:rPr>
      </w:pPr>
      <w:r w:rsidRPr="00F45AAF">
        <w:rPr>
          <w:sz w:val="24"/>
          <w:szCs w:val="24"/>
        </w:rPr>
        <w:t xml:space="preserve">Barsade, S. G., &amp; Knight, A. P. (2015). Group affect. </w:t>
      </w:r>
      <w:r w:rsidRPr="00F45AAF">
        <w:rPr>
          <w:i/>
          <w:iCs/>
          <w:sz w:val="24"/>
          <w:szCs w:val="24"/>
        </w:rPr>
        <w:t>Annu. Rev. Organ. Psychol. Organ. Behav</w:t>
      </w:r>
      <w:r w:rsidRPr="00F45AAF">
        <w:rPr>
          <w:sz w:val="24"/>
          <w:szCs w:val="24"/>
        </w:rPr>
        <w:t>., 2(1), 21-46.</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Barsade, S. G. (2002). The ripple effect: Emotional contagion and its influence on</w:t>
      </w:r>
    </w:p>
    <w:p w:rsidR="00F45AAF" w:rsidRPr="00F45AAF" w:rsidRDefault="00F45AAF" w:rsidP="00F45AAF">
      <w:pPr>
        <w:ind w:left="720"/>
        <w:rPr>
          <w:sz w:val="24"/>
          <w:szCs w:val="24"/>
        </w:rPr>
      </w:pPr>
      <w:r w:rsidRPr="00F45AAF">
        <w:rPr>
          <w:sz w:val="24"/>
          <w:szCs w:val="24"/>
        </w:rPr>
        <w:t xml:space="preserve">group behavior. </w:t>
      </w:r>
      <w:r w:rsidRPr="00F45AAF">
        <w:rPr>
          <w:i/>
          <w:iCs/>
          <w:sz w:val="24"/>
          <w:szCs w:val="24"/>
        </w:rPr>
        <w:t>Administrative Science Quarterly, 47</w:t>
      </w:r>
      <w:r w:rsidRPr="00F45AAF">
        <w:rPr>
          <w:sz w:val="24"/>
          <w:szCs w:val="24"/>
        </w:rPr>
        <w:t>, 644-675.</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Chen, G., Ployhart, R. E., Thomas, H. C., Anderson, N., &amp; Bliese, P. D. (2011). The power of momentum: A new model of dynamic relationships between job satisfaction change and turnover intentions. </w:t>
      </w:r>
      <w:r w:rsidRPr="00F45AAF">
        <w:rPr>
          <w:i/>
          <w:iCs/>
          <w:sz w:val="24"/>
          <w:szCs w:val="24"/>
        </w:rPr>
        <w:t>The Academy of Management Journal (AMJ), 54</w:t>
      </w:r>
      <w:r w:rsidRPr="00F45AAF">
        <w:rPr>
          <w:sz w:val="24"/>
          <w:szCs w:val="24"/>
        </w:rPr>
        <w:t>(1), 159-181.</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Harrison, D. A., Newman, D. A., &amp; Roth, P. L. (2006). How important are job </w:t>
      </w:r>
    </w:p>
    <w:p w:rsidR="00F45AAF" w:rsidRPr="00F45AAF" w:rsidRDefault="00F45AAF" w:rsidP="00F45AAF">
      <w:pPr>
        <w:ind w:left="720"/>
        <w:rPr>
          <w:sz w:val="24"/>
          <w:szCs w:val="24"/>
        </w:rPr>
      </w:pPr>
      <w:r w:rsidRPr="00F45AAF">
        <w:rPr>
          <w:sz w:val="24"/>
          <w:szCs w:val="24"/>
        </w:rPr>
        <w:t xml:space="preserve">attitudes? Meta-analytic comparisons of integrative behavioral outcomes and time sequences. </w:t>
      </w:r>
      <w:r w:rsidRPr="00F45AAF">
        <w:rPr>
          <w:i/>
          <w:iCs/>
          <w:sz w:val="24"/>
          <w:szCs w:val="24"/>
        </w:rPr>
        <w:t>Academy of Management Journal, 49</w:t>
      </w:r>
      <w:r w:rsidRPr="00F45AAF">
        <w:rPr>
          <w:sz w:val="24"/>
          <w:szCs w:val="24"/>
        </w:rPr>
        <w:t xml:space="preserve">, 305-325. </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Judge, T. A., &amp; Kammayer-Mueller, J. D. (2012). Work Attitudes. </w:t>
      </w:r>
      <w:r w:rsidRPr="00F45AAF">
        <w:rPr>
          <w:i/>
          <w:iCs/>
          <w:sz w:val="24"/>
          <w:szCs w:val="24"/>
        </w:rPr>
        <w:t>Annual Review of Psychology, 63</w:t>
      </w:r>
      <w:r w:rsidRPr="00F45AAF">
        <w:rPr>
          <w:sz w:val="24"/>
          <w:szCs w:val="24"/>
        </w:rPr>
        <w:t>(1), 341-367.</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Judge, T., &amp; Larsen (2001). Dispositional affect and job satisfaction: A review </w:t>
      </w:r>
    </w:p>
    <w:p w:rsidR="00F45AAF" w:rsidRPr="00F45AAF" w:rsidRDefault="00F45AAF" w:rsidP="00F45AAF">
      <w:pPr>
        <w:ind w:left="720"/>
        <w:rPr>
          <w:sz w:val="24"/>
          <w:szCs w:val="24"/>
        </w:rPr>
      </w:pPr>
      <w:r w:rsidRPr="00F45AAF">
        <w:rPr>
          <w:sz w:val="24"/>
          <w:szCs w:val="24"/>
        </w:rPr>
        <w:t xml:space="preserve">and theoretical extension. </w:t>
      </w:r>
      <w:r w:rsidRPr="00F45AAF">
        <w:rPr>
          <w:i/>
          <w:iCs/>
          <w:sz w:val="24"/>
          <w:szCs w:val="24"/>
        </w:rPr>
        <w:t>Organizational Behavior and Human Decision Processes, 86</w:t>
      </w:r>
      <w:r w:rsidRPr="00F45AAF">
        <w:rPr>
          <w:sz w:val="24"/>
          <w:szCs w:val="24"/>
        </w:rPr>
        <w:t xml:space="preserve">, 67-98. </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tl/>
        </w:rPr>
        <w:t>למידה ומוטיבציה</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Deci, E. L., Olafsen, A. H., &amp; Ryan, R. M. (2017). Self-determination theory in work organizations: the state of a science. </w:t>
      </w:r>
      <w:r w:rsidRPr="00F45AAF">
        <w:rPr>
          <w:i/>
          <w:iCs/>
          <w:sz w:val="24"/>
          <w:szCs w:val="24"/>
        </w:rPr>
        <w:t>Annual Review of Organizational Psychology and Organizational Behavior</w:t>
      </w:r>
      <w:r w:rsidRPr="00F45AAF">
        <w:rPr>
          <w:sz w:val="24"/>
          <w:szCs w:val="24"/>
        </w:rPr>
        <w:t>, 4, 19-43.</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Kanfer, R. (2012). Work Motivation: Theory, practice, and future directions.</w:t>
      </w:r>
    </w:p>
    <w:p w:rsidR="00F45AAF" w:rsidRPr="00F45AAF" w:rsidRDefault="00F45AAF" w:rsidP="00F45AAF">
      <w:pPr>
        <w:ind w:left="720"/>
        <w:rPr>
          <w:sz w:val="24"/>
          <w:szCs w:val="24"/>
        </w:rPr>
      </w:pPr>
      <w:r w:rsidRPr="00F45AAF">
        <w:rPr>
          <w:sz w:val="24"/>
          <w:szCs w:val="24"/>
        </w:rPr>
        <w:t>(Oxford Handbook)</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Ilies, R., Fulmer, I. S., Spitzmuller, M., &amp; Johnson, M. D. (2009). Personality and</w:t>
      </w:r>
    </w:p>
    <w:p w:rsidR="00F45AAF" w:rsidRPr="00F45AAF" w:rsidRDefault="00F45AAF" w:rsidP="00F45AAF">
      <w:pPr>
        <w:ind w:left="720"/>
        <w:rPr>
          <w:sz w:val="24"/>
          <w:szCs w:val="24"/>
        </w:rPr>
      </w:pPr>
      <w:r w:rsidRPr="00F45AAF">
        <w:rPr>
          <w:sz w:val="24"/>
          <w:szCs w:val="24"/>
        </w:rPr>
        <w:t xml:space="preserve">citizenship behavior: The mediating role of job satisfaction. </w:t>
      </w:r>
      <w:r w:rsidRPr="00F45AAF">
        <w:rPr>
          <w:i/>
          <w:iCs/>
          <w:sz w:val="24"/>
          <w:szCs w:val="24"/>
        </w:rPr>
        <w:t>Journal of Applied Psychology, 94</w:t>
      </w:r>
      <w:r w:rsidRPr="00F45AAF">
        <w:rPr>
          <w:sz w:val="24"/>
          <w:szCs w:val="24"/>
        </w:rPr>
        <w:t>, 945-959.</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tl/>
        </w:rPr>
        <w:t>צוותים</w:t>
      </w:r>
    </w:p>
    <w:p w:rsidR="00F45AAF" w:rsidRPr="00F45AAF" w:rsidRDefault="00F45AAF" w:rsidP="00F45AAF">
      <w:pPr>
        <w:ind w:left="720"/>
        <w:rPr>
          <w:sz w:val="24"/>
          <w:szCs w:val="24"/>
        </w:rPr>
      </w:pPr>
      <w:r w:rsidRPr="00F45AAF">
        <w:rPr>
          <w:sz w:val="24"/>
          <w:szCs w:val="24"/>
        </w:rPr>
        <w:t xml:space="preserve">Srikanth, K., Harvey, S., &amp; Peterson, R. (2016). A dynamic perspective on diverse teams: Moving from the dual-process model to a dynamic coordination-based model of diverse team performance. </w:t>
      </w:r>
      <w:r w:rsidRPr="00F45AAF">
        <w:rPr>
          <w:i/>
          <w:iCs/>
          <w:sz w:val="24"/>
          <w:szCs w:val="24"/>
        </w:rPr>
        <w:t>Academy of Management annals</w:t>
      </w:r>
      <w:r w:rsidRPr="00F45AAF">
        <w:rPr>
          <w:sz w:val="24"/>
          <w:szCs w:val="24"/>
        </w:rPr>
        <w:t>, 10(1), 453-493.</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Hu, J., &amp; Liden, R. C. (2011). Antecedents of team potency and team effectiveness: An examination of goal and process clarity and servant leadership. </w:t>
      </w:r>
      <w:r w:rsidRPr="00F45AAF">
        <w:rPr>
          <w:i/>
          <w:iCs/>
          <w:sz w:val="24"/>
          <w:szCs w:val="24"/>
        </w:rPr>
        <w:t>Journal of Applied Psychology, 96</w:t>
      </w:r>
      <w:r w:rsidRPr="00F45AAF">
        <w:rPr>
          <w:sz w:val="24"/>
          <w:szCs w:val="24"/>
        </w:rPr>
        <w:t>(4), 851.</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Seibert, S. E., Wang, G., &amp; Courtright, S. H. (2011). Antecedents and consequences of psychological and team empowerment in organizations: A meta-analytic review. </w:t>
      </w:r>
      <w:r w:rsidRPr="00F45AAF">
        <w:rPr>
          <w:i/>
          <w:iCs/>
          <w:sz w:val="24"/>
          <w:szCs w:val="24"/>
        </w:rPr>
        <w:t>Journal of Applied Psychology, 96</w:t>
      </w:r>
      <w:r w:rsidRPr="00F45AAF">
        <w:rPr>
          <w:sz w:val="24"/>
          <w:szCs w:val="24"/>
        </w:rPr>
        <w:t>(5), 981-1003.</w:t>
      </w:r>
    </w:p>
    <w:p w:rsidR="00F45AAF" w:rsidRPr="00F45AAF" w:rsidRDefault="00F45AAF" w:rsidP="00F45AAF">
      <w:pPr>
        <w:ind w:left="720"/>
        <w:rPr>
          <w:sz w:val="24"/>
          <w:szCs w:val="24"/>
        </w:rPr>
      </w:pP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tl/>
        </w:rPr>
        <w:t>כוח</w:t>
      </w:r>
    </w:p>
    <w:p w:rsidR="00F45AAF" w:rsidRPr="00F45AAF" w:rsidRDefault="00F45AAF" w:rsidP="00F45AAF">
      <w:pPr>
        <w:ind w:left="720"/>
        <w:rPr>
          <w:sz w:val="24"/>
          <w:szCs w:val="24"/>
        </w:rPr>
      </w:pPr>
      <w:r w:rsidRPr="00F45AAF">
        <w:rPr>
          <w:sz w:val="24"/>
          <w:szCs w:val="24"/>
        </w:rPr>
        <w:t>Bendersky, C., &amp; Pai, J. (2018). Status Dynamics: Gaining, Maintaining, and</w:t>
      </w:r>
    </w:p>
    <w:p w:rsidR="00F45AAF" w:rsidRPr="00F45AAF" w:rsidRDefault="00F45AAF" w:rsidP="00F45AAF">
      <w:pPr>
        <w:ind w:left="720"/>
        <w:rPr>
          <w:sz w:val="24"/>
          <w:szCs w:val="24"/>
        </w:rPr>
      </w:pPr>
      <w:r w:rsidRPr="00F45AAF">
        <w:rPr>
          <w:sz w:val="24"/>
          <w:szCs w:val="24"/>
        </w:rPr>
        <w:t xml:space="preserve">Conflict. </w:t>
      </w:r>
      <w:r w:rsidRPr="00F45AAF">
        <w:rPr>
          <w:i/>
          <w:iCs/>
          <w:sz w:val="24"/>
          <w:szCs w:val="24"/>
        </w:rPr>
        <w:t>Annual Review of Organizational Psychology and Organizational Behavior</w:t>
      </w:r>
      <w:r w:rsidRPr="00F45AAF">
        <w:rPr>
          <w:sz w:val="24"/>
          <w:szCs w:val="24"/>
        </w:rPr>
        <w:t>, 5(1).</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Galinsky, A. D., Rucker, D. D., &amp; Magee, J. C. (2016). Power and perspective-taking:</w:t>
      </w:r>
    </w:p>
    <w:p w:rsidR="00F45AAF" w:rsidRPr="00F45AAF" w:rsidRDefault="00F45AAF" w:rsidP="00F45AAF">
      <w:pPr>
        <w:ind w:left="720"/>
        <w:rPr>
          <w:sz w:val="24"/>
          <w:szCs w:val="24"/>
        </w:rPr>
      </w:pPr>
      <w:r w:rsidRPr="00F45AAF">
        <w:rPr>
          <w:sz w:val="24"/>
          <w:szCs w:val="24"/>
        </w:rPr>
        <w:t xml:space="preserve">A critical examination. </w:t>
      </w:r>
      <w:r w:rsidRPr="00F45AAF">
        <w:rPr>
          <w:i/>
          <w:iCs/>
          <w:sz w:val="24"/>
          <w:szCs w:val="24"/>
        </w:rPr>
        <w:t>Journal of Experimental Social Psychology</w:t>
      </w:r>
      <w:r w:rsidRPr="00F45AAF">
        <w:rPr>
          <w:sz w:val="24"/>
          <w:szCs w:val="24"/>
        </w:rPr>
        <w:t>, 67, 91-92.</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tl/>
        </w:rPr>
        <w:t>מנהיגות</w:t>
      </w:r>
    </w:p>
    <w:p w:rsidR="00F45AAF" w:rsidRPr="00F45AAF" w:rsidRDefault="00F45AAF" w:rsidP="00F45AAF">
      <w:pPr>
        <w:ind w:left="720"/>
        <w:rPr>
          <w:sz w:val="24"/>
          <w:szCs w:val="24"/>
        </w:rPr>
      </w:pPr>
      <w:r w:rsidRPr="00F45AAF">
        <w:rPr>
          <w:sz w:val="24"/>
          <w:szCs w:val="24"/>
        </w:rPr>
        <w:t>Day, D. V. (2012). Leadership. (Oxford Handbook)</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van Knippenberg, D., &amp; van Kleef, G. A. (2016). Leadership and affect: Moving the hearts and minds of followers. </w:t>
      </w:r>
      <w:r w:rsidRPr="00F45AAF">
        <w:rPr>
          <w:i/>
          <w:iCs/>
          <w:sz w:val="24"/>
          <w:szCs w:val="24"/>
        </w:rPr>
        <w:t>Academy of Management annals</w:t>
      </w:r>
      <w:r w:rsidRPr="00F45AAF">
        <w:rPr>
          <w:sz w:val="24"/>
          <w:szCs w:val="24"/>
        </w:rPr>
        <w:t>, 10(1), 799-840.</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DeRue, D. S., Nahrgang, J. D., Wellman, N., &amp; Humphrey, S. E. (2011). Trait and behavioral theories of leadership: An integration and meta analytic test of their relative validity. </w:t>
      </w:r>
      <w:r w:rsidRPr="00F45AAF">
        <w:rPr>
          <w:i/>
          <w:iCs/>
          <w:sz w:val="24"/>
          <w:szCs w:val="24"/>
        </w:rPr>
        <w:t>Personnel Psychology</w:t>
      </w:r>
      <w:r w:rsidRPr="00F45AAF">
        <w:rPr>
          <w:sz w:val="24"/>
          <w:szCs w:val="24"/>
        </w:rPr>
        <w:t xml:space="preserve">, </w:t>
      </w:r>
      <w:r w:rsidRPr="00F45AAF">
        <w:rPr>
          <w:i/>
          <w:iCs/>
          <w:sz w:val="24"/>
          <w:szCs w:val="24"/>
        </w:rPr>
        <w:t>64</w:t>
      </w:r>
      <w:r w:rsidRPr="00F45AAF">
        <w:rPr>
          <w:sz w:val="24"/>
          <w:szCs w:val="24"/>
        </w:rPr>
        <w:t>(1), 7-52.</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Kozlowski, S. W., Mak, S., &amp; Chao, G. T. (2016). Team-centric leadership: An integrative review. </w:t>
      </w:r>
      <w:r w:rsidRPr="00F45AAF">
        <w:rPr>
          <w:i/>
          <w:iCs/>
          <w:sz w:val="24"/>
          <w:szCs w:val="24"/>
        </w:rPr>
        <w:t>Annual Review of Organizational Psychology and Organizational Behavior</w:t>
      </w:r>
      <w:r w:rsidRPr="00F45AAF">
        <w:rPr>
          <w:sz w:val="24"/>
          <w:szCs w:val="24"/>
        </w:rPr>
        <w:t>, 3, 21-54.</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Hu, J., &amp; Judge, T. A. (2017). Leader–team Complementarity: Exploring the Interactive Effects of Leader Personality Traits and Team Power Distance Values on Team Processes and Performance. </w:t>
      </w:r>
      <w:r w:rsidRPr="00F45AAF">
        <w:rPr>
          <w:i/>
          <w:iCs/>
          <w:sz w:val="24"/>
          <w:szCs w:val="24"/>
        </w:rPr>
        <w:t>Journal of Applied Psychology, 102</w:t>
      </w:r>
      <w:r w:rsidRPr="00F45AAF">
        <w:rPr>
          <w:sz w:val="24"/>
          <w:szCs w:val="24"/>
        </w:rPr>
        <w:t>, 935-955.</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Antonakis, J., Bastardoz, N., Jacquart, P</w:t>
      </w:r>
      <w:r w:rsidRPr="00F45AAF">
        <w:rPr>
          <w:sz w:val="24"/>
          <w:szCs w:val="24"/>
          <w:rtl/>
        </w:rPr>
        <w:t xml:space="preserve">., &amp; </w:t>
      </w:r>
      <w:r w:rsidRPr="00F45AAF">
        <w:rPr>
          <w:sz w:val="24"/>
          <w:szCs w:val="24"/>
        </w:rPr>
        <w:t>Shamir, B. (2016). Charisma: An ill</w:t>
      </w:r>
      <w:r w:rsidRPr="00F45AAF">
        <w:rPr>
          <w:sz w:val="24"/>
          <w:szCs w:val="24"/>
          <w:rtl/>
        </w:rPr>
        <w:t>-</w:t>
      </w:r>
    </w:p>
    <w:p w:rsidR="00F45AAF" w:rsidRPr="00F45AAF" w:rsidRDefault="00F45AAF" w:rsidP="00F45AAF">
      <w:pPr>
        <w:ind w:left="720"/>
        <w:rPr>
          <w:sz w:val="24"/>
          <w:szCs w:val="24"/>
          <w:rtl/>
        </w:rPr>
      </w:pPr>
      <w:r w:rsidRPr="00F45AAF">
        <w:rPr>
          <w:sz w:val="24"/>
          <w:szCs w:val="24"/>
        </w:rPr>
        <w:t>defined and ill-measured gift</w:t>
      </w:r>
      <w:r w:rsidRPr="00F45AAF">
        <w:rPr>
          <w:sz w:val="24"/>
          <w:szCs w:val="24"/>
          <w:rtl/>
        </w:rPr>
        <w:t xml:space="preserve">. </w:t>
      </w:r>
      <w:r w:rsidRPr="00F45AAF">
        <w:rPr>
          <w:i/>
          <w:iCs/>
          <w:sz w:val="24"/>
          <w:szCs w:val="24"/>
        </w:rPr>
        <w:t>Annual Review of Organizational Psychology and Organizational Behavior, 3</w:t>
      </w:r>
      <w:r w:rsidRPr="00F45AAF">
        <w:rPr>
          <w:sz w:val="24"/>
          <w:szCs w:val="24"/>
          <w:rtl/>
        </w:rPr>
        <w:t>, 293-319.</w:t>
      </w:r>
    </w:p>
    <w:p w:rsidR="00F45AAF" w:rsidRPr="00F45AAF" w:rsidRDefault="00F45AAF" w:rsidP="00F45AAF">
      <w:pPr>
        <w:ind w:left="720"/>
        <w:rPr>
          <w:sz w:val="24"/>
          <w:szCs w:val="24"/>
          <w:rtl/>
        </w:rPr>
      </w:pPr>
    </w:p>
    <w:p w:rsidR="00F45AAF" w:rsidRPr="00F45AAF" w:rsidRDefault="00F45AAF" w:rsidP="00F45AAF">
      <w:pPr>
        <w:ind w:left="720"/>
        <w:rPr>
          <w:sz w:val="24"/>
          <w:szCs w:val="24"/>
        </w:rPr>
      </w:pPr>
      <w:r w:rsidRPr="00F45AAF">
        <w:rPr>
          <w:sz w:val="24"/>
          <w:szCs w:val="24"/>
          <w:rtl/>
        </w:rPr>
        <w:t>ניהול קונפליקטים</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lastRenderedPageBreak/>
        <w:t>De Dreu, C.K. W. (2010). Conflict at Work: Basic Principles and Applied Issues</w:t>
      </w:r>
    </w:p>
    <w:p w:rsidR="00F45AAF" w:rsidRPr="00F45AAF" w:rsidRDefault="00F45AAF" w:rsidP="00F45AAF">
      <w:pPr>
        <w:ind w:left="720"/>
        <w:rPr>
          <w:sz w:val="24"/>
          <w:szCs w:val="24"/>
        </w:rPr>
      </w:pPr>
      <w:r w:rsidRPr="00F45AAF">
        <w:rPr>
          <w:sz w:val="24"/>
          <w:szCs w:val="24"/>
        </w:rPr>
        <w:t>(APA Handbook)</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Curhan, J., Elfenbein, H., &amp; Xu, H. (2006). What do people value when they</w:t>
      </w:r>
    </w:p>
    <w:p w:rsidR="00F45AAF" w:rsidRPr="00F45AAF" w:rsidRDefault="00F45AAF" w:rsidP="00F45AAF">
      <w:pPr>
        <w:ind w:left="720"/>
        <w:rPr>
          <w:sz w:val="24"/>
          <w:szCs w:val="24"/>
        </w:rPr>
      </w:pPr>
      <w:r w:rsidRPr="00F45AAF">
        <w:rPr>
          <w:sz w:val="24"/>
          <w:szCs w:val="24"/>
        </w:rPr>
        <w:t xml:space="preserve">negotiate? Mapping the domain of subjective value in negotiation. </w:t>
      </w:r>
      <w:r w:rsidRPr="00F45AAF">
        <w:rPr>
          <w:i/>
          <w:iCs/>
          <w:sz w:val="24"/>
          <w:szCs w:val="24"/>
        </w:rPr>
        <w:t>Journal of Personality and Social Psychology</w:t>
      </w:r>
      <w:r w:rsidRPr="00F45AAF">
        <w:rPr>
          <w:sz w:val="24"/>
          <w:szCs w:val="24"/>
        </w:rPr>
        <w:t>, 91(3), 493-512.</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De Dreu, C. K. W., Weingart, L. R., &amp; Kwon, S. (2000). Influence of social motives on integrative negotiation: A meta-analytic review and test of two theories. </w:t>
      </w:r>
      <w:r w:rsidRPr="00F45AAF">
        <w:rPr>
          <w:i/>
          <w:iCs/>
          <w:sz w:val="24"/>
          <w:szCs w:val="24"/>
        </w:rPr>
        <w:t>Journal of Personality and Social Psychology, 78</w:t>
      </w:r>
      <w:r w:rsidRPr="00F45AAF">
        <w:rPr>
          <w:sz w:val="24"/>
          <w:szCs w:val="24"/>
        </w:rPr>
        <w:t>(5), 889-905.</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Kwaadsteniet, E. W.  &amp; Dijk, E. (2010). Social status as a cue for tacit coordination. </w:t>
      </w:r>
      <w:r w:rsidRPr="00F45AAF">
        <w:rPr>
          <w:i/>
          <w:iCs/>
          <w:sz w:val="24"/>
          <w:szCs w:val="24"/>
        </w:rPr>
        <w:t>Journal of Experimental Social Psychology, 46</w:t>
      </w:r>
      <w:r w:rsidRPr="00F45AAF">
        <w:rPr>
          <w:sz w:val="24"/>
          <w:szCs w:val="24"/>
        </w:rPr>
        <w:t>(3), 515-524.</w:t>
      </w:r>
    </w:p>
    <w:p w:rsidR="00F45AAF" w:rsidRPr="00F45AAF" w:rsidRDefault="00F45AAF" w:rsidP="00F45AAF">
      <w:pPr>
        <w:ind w:left="720"/>
        <w:rPr>
          <w:sz w:val="24"/>
          <w:szCs w:val="24"/>
        </w:rPr>
      </w:pPr>
    </w:p>
    <w:p w:rsidR="00F45AAF" w:rsidRPr="00F45AAF" w:rsidRDefault="00F45AAF" w:rsidP="00F45AAF">
      <w:pPr>
        <w:ind w:left="720"/>
        <w:rPr>
          <w:sz w:val="24"/>
          <w:szCs w:val="24"/>
        </w:rPr>
      </w:pP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tl/>
        </w:rPr>
        <w:t>אקלים ותרבות ארגונית</w:t>
      </w:r>
    </w:p>
    <w:p w:rsidR="00F45AAF" w:rsidRPr="00F45AAF" w:rsidRDefault="00F45AAF" w:rsidP="00F45AAF">
      <w:pPr>
        <w:ind w:left="720"/>
        <w:rPr>
          <w:sz w:val="24"/>
          <w:szCs w:val="24"/>
        </w:rPr>
      </w:pPr>
      <w:r w:rsidRPr="00F45AAF">
        <w:rPr>
          <w:sz w:val="24"/>
          <w:szCs w:val="24"/>
        </w:rPr>
        <w:t>Zohar, D. M, &amp; Hofmann, D. A. (2012). Organizational culture and climate.</w:t>
      </w:r>
    </w:p>
    <w:p w:rsidR="00F45AAF" w:rsidRPr="00F45AAF" w:rsidRDefault="00F45AAF" w:rsidP="00F45AAF">
      <w:pPr>
        <w:ind w:left="720"/>
        <w:rPr>
          <w:sz w:val="24"/>
          <w:szCs w:val="24"/>
        </w:rPr>
      </w:pPr>
      <w:r w:rsidRPr="00F45AAF">
        <w:rPr>
          <w:sz w:val="24"/>
          <w:szCs w:val="24"/>
        </w:rPr>
        <w:t>(Oxford Handbook)</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Gelfand, M. J., Leslie, L. M., Keller, K., &amp; de Dreu, C. (2012). Conflict cultures in organizations: How leaders shape conflict cultures and their organizational-level consequences. </w:t>
      </w:r>
      <w:r w:rsidRPr="00F45AAF">
        <w:rPr>
          <w:i/>
          <w:iCs/>
          <w:sz w:val="24"/>
          <w:szCs w:val="24"/>
        </w:rPr>
        <w:t>Journal of Applied Psychology, 97</w:t>
      </w:r>
      <w:r w:rsidRPr="00F45AAF">
        <w:rPr>
          <w:sz w:val="24"/>
          <w:szCs w:val="24"/>
        </w:rPr>
        <w:t>(6), 1131-1147.</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Hartnell, C. A., Ou, A. Y., &amp; Kinicki, A. (2011). Organizational culture and organizational effectiveness: A meta-analytic investigation of the competing values framework's theoretical suppositions. </w:t>
      </w:r>
      <w:r w:rsidRPr="00F45AAF">
        <w:rPr>
          <w:i/>
          <w:iCs/>
          <w:sz w:val="24"/>
          <w:szCs w:val="24"/>
        </w:rPr>
        <w:t>Journal of Applied Psychology, 96</w:t>
      </w:r>
      <w:r w:rsidRPr="00F45AAF">
        <w:rPr>
          <w:sz w:val="24"/>
          <w:szCs w:val="24"/>
        </w:rPr>
        <w:t>(4), 677-694.</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tl/>
        </w:rPr>
        <w:t>תרבות וגלובליזציה</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lastRenderedPageBreak/>
        <w:t>Aycan, Z, &amp; Gelfand, M. J. (2012). Cross-cultural organziational psychology. Oxford Handbook (Chapter 33).</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Crossland, C., &amp; Hambrick, D. C. (2011). Differences in managerial discretion across countries: how nation?level institutions affect the degree to which ceos matter. </w:t>
      </w:r>
      <w:r w:rsidRPr="00F45AAF">
        <w:rPr>
          <w:i/>
          <w:iCs/>
          <w:sz w:val="24"/>
          <w:szCs w:val="24"/>
        </w:rPr>
        <w:t>Strategic Management Journal, 32</w:t>
      </w:r>
      <w:r w:rsidRPr="00F45AAF">
        <w:rPr>
          <w:sz w:val="24"/>
          <w:szCs w:val="24"/>
        </w:rPr>
        <w:t>(8), 797-819.</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Taras, V., Kirkman, B. L., &amp; Steel, P. (2010). Examining the impact of "Culture's consequences": A three-decade, multilevel, meta-analytic review of Hofstede's cultural value dimensions. </w:t>
      </w:r>
      <w:r w:rsidRPr="00F45AAF">
        <w:rPr>
          <w:i/>
          <w:iCs/>
          <w:sz w:val="24"/>
          <w:szCs w:val="24"/>
        </w:rPr>
        <w:t>Journal of Applied Psychology, 95</w:t>
      </w:r>
      <w:r w:rsidRPr="00F45AAF">
        <w:rPr>
          <w:sz w:val="24"/>
          <w:szCs w:val="24"/>
        </w:rPr>
        <w:t>(3), 405-439.</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tl/>
        </w:rPr>
        <w:t>יצירתיות וחדשנות</w:t>
      </w:r>
    </w:p>
    <w:p w:rsidR="00F45AAF" w:rsidRPr="00F45AAF" w:rsidRDefault="00F45AAF" w:rsidP="00F45AAF">
      <w:pPr>
        <w:ind w:left="720"/>
        <w:rPr>
          <w:sz w:val="24"/>
          <w:szCs w:val="24"/>
          <w:rtl/>
        </w:rPr>
      </w:pPr>
    </w:p>
    <w:p w:rsidR="00F45AAF" w:rsidRPr="00F45AAF" w:rsidRDefault="00F45AAF" w:rsidP="00F45AAF">
      <w:pPr>
        <w:ind w:left="720"/>
        <w:rPr>
          <w:sz w:val="24"/>
          <w:szCs w:val="24"/>
          <w:rtl/>
        </w:rPr>
      </w:pPr>
      <w:r w:rsidRPr="00F45AAF">
        <w:rPr>
          <w:sz w:val="24"/>
          <w:szCs w:val="24"/>
        </w:rPr>
        <w:t xml:space="preserve">Amabile, T. M., &amp; Pratt, M. G. (2016). The dynamic componential model of </w:t>
      </w:r>
    </w:p>
    <w:p w:rsidR="00F45AAF" w:rsidRPr="00F45AAF" w:rsidRDefault="00F45AAF" w:rsidP="00F45AAF">
      <w:pPr>
        <w:ind w:left="720"/>
        <w:rPr>
          <w:sz w:val="24"/>
          <w:szCs w:val="24"/>
        </w:rPr>
      </w:pPr>
      <w:r w:rsidRPr="00F45AAF">
        <w:rPr>
          <w:sz w:val="24"/>
          <w:szCs w:val="24"/>
        </w:rPr>
        <w:t xml:space="preserve">creativity and innovation in organizations: Making progress, making meaning. </w:t>
      </w:r>
      <w:r w:rsidRPr="00F45AAF">
        <w:rPr>
          <w:i/>
          <w:iCs/>
          <w:sz w:val="24"/>
          <w:szCs w:val="24"/>
        </w:rPr>
        <w:t>Research in Organizational Behavior</w:t>
      </w:r>
      <w:r w:rsidRPr="00F45AAF">
        <w:rPr>
          <w:sz w:val="24"/>
          <w:szCs w:val="24"/>
        </w:rPr>
        <w:t xml:space="preserve">, </w:t>
      </w:r>
      <w:r w:rsidRPr="00F45AAF">
        <w:rPr>
          <w:i/>
          <w:iCs/>
          <w:sz w:val="24"/>
          <w:szCs w:val="24"/>
        </w:rPr>
        <w:t>36</w:t>
      </w:r>
      <w:r w:rsidRPr="00F45AAF">
        <w:rPr>
          <w:sz w:val="24"/>
          <w:szCs w:val="24"/>
        </w:rPr>
        <w:t>, 157-183.</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Grant, A. M., &amp; Berry, J. (2011). The necessity of others is the mother of </w:t>
      </w:r>
    </w:p>
    <w:p w:rsidR="00F45AAF" w:rsidRPr="00F45AAF" w:rsidRDefault="00F45AAF" w:rsidP="00F45AAF">
      <w:pPr>
        <w:ind w:left="720"/>
        <w:rPr>
          <w:sz w:val="24"/>
          <w:szCs w:val="24"/>
        </w:rPr>
      </w:pPr>
      <w:r w:rsidRPr="00F45AAF">
        <w:rPr>
          <w:sz w:val="24"/>
          <w:szCs w:val="24"/>
        </w:rPr>
        <w:t xml:space="preserve">invention: Intrinsic and prosocial motivations, perspective-taking and creativity. </w:t>
      </w:r>
      <w:r w:rsidRPr="00F45AAF">
        <w:rPr>
          <w:i/>
          <w:iCs/>
          <w:sz w:val="24"/>
          <w:szCs w:val="24"/>
        </w:rPr>
        <w:t>Academy of Management Journal</w:t>
      </w:r>
      <w:r w:rsidRPr="00F45AAF">
        <w:rPr>
          <w:sz w:val="24"/>
          <w:szCs w:val="24"/>
        </w:rPr>
        <w:t xml:space="preserve">, </w:t>
      </w:r>
      <w:r w:rsidRPr="00F45AAF">
        <w:rPr>
          <w:i/>
          <w:iCs/>
          <w:sz w:val="24"/>
          <w:szCs w:val="24"/>
        </w:rPr>
        <w:t>54</w:t>
      </w:r>
      <w:r w:rsidRPr="00F45AAF">
        <w:rPr>
          <w:sz w:val="24"/>
          <w:szCs w:val="24"/>
        </w:rPr>
        <w:t xml:space="preserve">, 73-96. </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Miron-Spektor, E., Ingram, A., Keller, J., Smith, W., &amp; Lewis, M. (in press). </w:t>
      </w:r>
    </w:p>
    <w:p w:rsidR="00F45AAF" w:rsidRPr="00F45AAF" w:rsidRDefault="00F45AAF" w:rsidP="00F45AAF">
      <w:pPr>
        <w:ind w:left="720"/>
        <w:rPr>
          <w:sz w:val="24"/>
          <w:szCs w:val="24"/>
        </w:rPr>
      </w:pPr>
      <w:r w:rsidRPr="00F45AAF">
        <w:rPr>
          <w:sz w:val="24"/>
          <w:szCs w:val="24"/>
        </w:rPr>
        <w:t xml:space="preserve">Microfoundations of organizational paradox: The problem is how we think about the problem. </w:t>
      </w:r>
      <w:r w:rsidRPr="00F45AAF">
        <w:rPr>
          <w:i/>
          <w:iCs/>
          <w:sz w:val="24"/>
          <w:szCs w:val="24"/>
        </w:rPr>
        <w:t>Academy of management journal.</w:t>
      </w:r>
    </w:p>
    <w:p w:rsidR="00F45AAF" w:rsidRPr="00F45AAF" w:rsidRDefault="00F45AAF" w:rsidP="00F45AAF">
      <w:pPr>
        <w:ind w:left="720"/>
        <w:rPr>
          <w:sz w:val="24"/>
          <w:szCs w:val="24"/>
        </w:rPr>
      </w:pPr>
    </w:p>
    <w:p w:rsidR="00F45AAF" w:rsidRPr="00F45AAF" w:rsidRDefault="00F45AAF" w:rsidP="00F45AAF">
      <w:pPr>
        <w:ind w:left="720"/>
        <w:rPr>
          <w:sz w:val="24"/>
          <w:szCs w:val="24"/>
          <w:rtl/>
        </w:rPr>
      </w:pPr>
    </w:p>
    <w:p w:rsidR="00F45AAF" w:rsidRPr="00F45AAF" w:rsidRDefault="00F45AAF" w:rsidP="00F45AAF">
      <w:pPr>
        <w:ind w:left="720"/>
        <w:rPr>
          <w:sz w:val="24"/>
          <w:szCs w:val="24"/>
        </w:rPr>
      </w:pPr>
      <w:r w:rsidRPr="00F45AAF">
        <w:rPr>
          <w:sz w:val="24"/>
          <w:szCs w:val="24"/>
          <w:rtl/>
        </w:rPr>
        <w:t>פיתוח ארגוני ושינוי</w:t>
      </w:r>
    </w:p>
    <w:p w:rsidR="00F45AAF" w:rsidRPr="00F45AAF" w:rsidRDefault="00F45AAF" w:rsidP="00F45AAF">
      <w:pPr>
        <w:ind w:left="720"/>
        <w:rPr>
          <w:sz w:val="24"/>
          <w:szCs w:val="24"/>
        </w:rPr>
      </w:pP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Austin, J. R., &amp; Bartunek, J. M. (2013). Organizationak change and development: In</w:t>
      </w:r>
    </w:p>
    <w:p w:rsidR="00F45AAF" w:rsidRPr="00F45AAF" w:rsidRDefault="00F45AAF" w:rsidP="00F45AAF">
      <w:pPr>
        <w:ind w:left="720"/>
        <w:rPr>
          <w:sz w:val="24"/>
          <w:szCs w:val="24"/>
        </w:rPr>
      </w:pPr>
      <w:r w:rsidRPr="00F45AAF">
        <w:rPr>
          <w:sz w:val="24"/>
          <w:szCs w:val="24"/>
        </w:rPr>
        <w:lastRenderedPageBreak/>
        <w:t xml:space="preserve">practice and in theory. In N. W. Schmitt, &amp; S. Highhouse (Eds.), </w:t>
      </w:r>
      <w:r w:rsidRPr="00F45AAF">
        <w:rPr>
          <w:i/>
          <w:iCs/>
          <w:sz w:val="24"/>
          <w:szCs w:val="24"/>
        </w:rPr>
        <w:t>The Handbook of Psychology</w:t>
      </w:r>
      <w:r w:rsidRPr="00F45AAF">
        <w:rPr>
          <w:sz w:val="24"/>
          <w:szCs w:val="24"/>
        </w:rPr>
        <w:t xml:space="preserve"> (Vol. 12, pp.390-411). Hoboken, NJ: Wiley.</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Burnes, B., &amp; Cooke, B. (2012). Review Article: The past, present and future of</w:t>
      </w:r>
    </w:p>
    <w:p w:rsidR="00F45AAF" w:rsidRPr="00F45AAF" w:rsidRDefault="00F45AAF" w:rsidP="00F45AAF">
      <w:pPr>
        <w:ind w:left="720"/>
        <w:rPr>
          <w:sz w:val="24"/>
          <w:szCs w:val="24"/>
        </w:rPr>
      </w:pPr>
      <w:r w:rsidRPr="00F45AAF">
        <w:rPr>
          <w:sz w:val="24"/>
          <w:szCs w:val="24"/>
        </w:rPr>
        <w:t xml:space="preserve">organization development: Taking the long view. </w:t>
      </w:r>
      <w:r w:rsidRPr="00F45AAF">
        <w:rPr>
          <w:i/>
          <w:iCs/>
          <w:sz w:val="24"/>
          <w:szCs w:val="24"/>
        </w:rPr>
        <w:t>Human Relations, 65</w:t>
      </w:r>
      <w:r w:rsidRPr="00F45AAF">
        <w:rPr>
          <w:sz w:val="24"/>
          <w:szCs w:val="24"/>
        </w:rPr>
        <w:t>, 1395-1429.</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Rafferty, A. E., Jimmieson, N. L., &amp; Armenakis, A. A. (2013). Change Readiness: A Multilevel Review. </w:t>
      </w:r>
      <w:r w:rsidRPr="00F45AAF">
        <w:rPr>
          <w:i/>
          <w:iCs/>
          <w:sz w:val="24"/>
          <w:szCs w:val="24"/>
        </w:rPr>
        <w:t>Journal of Management</w:t>
      </w:r>
      <w:r w:rsidRPr="00F45AAF">
        <w:rPr>
          <w:sz w:val="24"/>
          <w:szCs w:val="24"/>
        </w:rPr>
        <w:t>, 39, 110-135.</w:t>
      </w:r>
    </w:p>
    <w:p w:rsidR="00F45AAF" w:rsidRPr="00F45AAF" w:rsidRDefault="00F45AAF" w:rsidP="00F45AAF">
      <w:pPr>
        <w:ind w:left="720"/>
        <w:rPr>
          <w:sz w:val="24"/>
          <w:szCs w:val="24"/>
        </w:rPr>
      </w:pP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tl/>
        </w:rPr>
        <w:t>רשתות חברתיות, מבנה, ועיצוב ארגוני</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Brass, D. J. (2012). A social network perspective on organizational psychology. Oxford Handbook (Chapter 21).</w:t>
      </w:r>
    </w:p>
    <w:p w:rsidR="00F45AAF" w:rsidRPr="00F45AAF" w:rsidRDefault="00F45AAF" w:rsidP="00F45AAF">
      <w:pPr>
        <w:ind w:left="720"/>
        <w:rPr>
          <w:sz w:val="24"/>
          <w:szCs w:val="24"/>
        </w:rPr>
      </w:pP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Haas, M. R. (2010). The double-edged swords of autonomy and external knowledge: Analyzing team effectiveness in a multinational organization. </w:t>
      </w:r>
      <w:r w:rsidRPr="00F45AAF">
        <w:rPr>
          <w:i/>
          <w:iCs/>
          <w:sz w:val="24"/>
          <w:szCs w:val="24"/>
        </w:rPr>
        <w:t>Academy of Management Journal, 53</w:t>
      </w:r>
      <w:r w:rsidRPr="00F45AAF">
        <w:rPr>
          <w:sz w:val="24"/>
          <w:szCs w:val="24"/>
        </w:rPr>
        <w:t>(5), 989-1008.</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tl/>
        </w:rPr>
        <w:t>משאבי אנוש אסטרטגיים</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Jiang, Kaifeng, Lepak, D. Dp., Hu, J. &amp; Baer, J.C. (2012). How does human resource management influence organizational outcomes? A meta-analytic investigation of mediating mechanisms. </w:t>
      </w:r>
      <w:r w:rsidRPr="00F45AAF">
        <w:rPr>
          <w:i/>
          <w:iCs/>
          <w:sz w:val="24"/>
          <w:szCs w:val="24"/>
        </w:rPr>
        <w:t>Academy of Management Journal</w:t>
      </w:r>
      <w:r w:rsidRPr="00F45AAF">
        <w:rPr>
          <w:sz w:val="24"/>
          <w:szCs w:val="24"/>
        </w:rPr>
        <w:t xml:space="preserve">, </w:t>
      </w:r>
      <w:r w:rsidRPr="00F45AAF">
        <w:rPr>
          <w:i/>
          <w:iCs/>
          <w:sz w:val="24"/>
          <w:szCs w:val="24"/>
        </w:rPr>
        <w:t>55</w:t>
      </w:r>
      <w:r w:rsidRPr="00F45AAF">
        <w:rPr>
          <w:sz w:val="24"/>
          <w:szCs w:val="24"/>
        </w:rPr>
        <w:t>, 1264-1294.</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Wright, P. M</w:t>
      </w:r>
      <w:r w:rsidRPr="00F45AAF">
        <w:rPr>
          <w:sz w:val="24"/>
          <w:szCs w:val="24"/>
          <w:rtl/>
        </w:rPr>
        <w:t xml:space="preserve">., &amp; </w:t>
      </w:r>
      <w:r w:rsidRPr="00F45AAF">
        <w:rPr>
          <w:sz w:val="24"/>
          <w:szCs w:val="24"/>
        </w:rPr>
        <w:t>Ulrich, M. D. (2017). A Road Well Traveled: The Past</w:t>
      </w:r>
      <w:r w:rsidRPr="00F45AAF">
        <w:rPr>
          <w:sz w:val="24"/>
          <w:szCs w:val="24"/>
          <w:rtl/>
        </w:rPr>
        <w:t>,</w:t>
      </w:r>
    </w:p>
    <w:p w:rsidR="00F45AAF" w:rsidRPr="00F45AAF" w:rsidRDefault="00F45AAF" w:rsidP="00F45AAF">
      <w:pPr>
        <w:ind w:left="720"/>
        <w:rPr>
          <w:sz w:val="24"/>
          <w:szCs w:val="24"/>
          <w:rtl/>
        </w:rPr>
      </w:pPr>
      <w:r w:rsidRPr="00F45AAF">
        <w:rPr>
          <w:sz w:val="24"/>
          <w:szCs w:val="24"/>
        </w:rPr>
        <w:t xml:space="preserve">Present, and Future Journey of Strategic Human Resource Management. </w:t>
      </w:r>
      <w:r w:rsidRPr="00F45AAF">
        <w:rPr>
          <w:i/>
          <w:iCs/>
          <w:sz w:val="24"/>
          <w:szCs w:val="24"/>
        </w:rPr>
        <w:t>Annual Review of Organizational Psychology and Organizational Behavior</w:t>
      </w:r>
      <w:r w:rsidRPr="00F45AAF">
        <w:rPr>
          <w:sz w:val="24"/>
          <w:szCs w:val="24"/>
        </w:rPr>
        <w:t xml:space="preserve">, </w:t>
      </w:r>
      <w:r w:rsidRPr="00F45AAF">
        <w:rPr>
          <w:i/>
          <w:iCs/>
          <w:sz w:val="24"/>
          <w:szCs w:val="24"/>
        </w:rPr>
        <w:t>4</w:t>
      </w:r>
      <w:r w:rsidRPr="00F45AAF">
        <w:rPr>
          <w:sz w:val="24"/>
          <w:szCs w:val="24"/>
        </w:rPr>
        <w:t>, 45-65.</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tl/>
        </w:rPr>
        <w:t>משמעות העבודה</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Farmer, S. M., &amp; Van Dyne, L. (2010). The idealized self and the situated self as predictors of employee work behaviors. </w:t>
      </w:r>
      <w:r w:rsidRPr="00F45AAF">
        <w:rPr>
          <w:i/>
          <w:iCs/>
          <w:sz w:val="24"/>
          <w:szCs w:val="24"/>
        </w:rPr>
        <w:t>Journal of Applied Psychology, 95</w:t>
      </w:r>
      <w:r w:rsidRPr="00F45AAF">
        <w:rPr>
          <w:sz w:val="24"/>
          <w:szCs w:val="24"/>
        </w:rPr>
        <w:t>(3), 503-516.</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Rosso, B. D., Dekas, K. H., &amp; Wrzesniewski, A. (2010). On the meaning of work: A theoretical integration and review. </w:t>
      </w:r>
      <w:r w:rsidRPr="00F45AAF">
        <w:rPr>
          <w:i/>
          <w:iCs/>
          <w:sz w:val="24"/>
          <w:szCs w:val="24"/>
        </w:rPr>
        <w:t>Research in organizational behavior, 30</w:t>
      </w:r>
      <w:r w:rsidRPr="00F45AAF">
        <w:rPr>
          <w:sz w:val="24"/>
          <w:szCs w:val="24"/>
        </w:rPr>
        <w:t>(0), 91-127.</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tl/>
        </w:rPr>
        <w:t>פיתוח קריירה</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Greenhaus, J. H., &amp; Callanan, G. A. (2013). Career Dynamics. In N. W. Schmitt, &amp; S.</w:t>
      </w:r>
    </w:p>
    <w:p w:rsidR="00F45AAF" w:rsidRPr="00F45AAF" w:rsidRDefault="00F45AAF" w:rsidP="00F45AAF">
      <w:pPr>
        <w:ind w:left="720"/>
        <w:rPr>
          <w:sz w:val="24"/>
          <w:szCs w:val="24"/>
        </w:rPr>
      </w:pPr>
      <w:r w:rsidRPr="00F45AAF">
        <w:rPr>
          <w:sz w:val="24"/>
          <w:szCs w:val="24"/>
        </w:rPr>
        <w:t xml:space="preserve">Highhouse (Eds.), </w:t>
      </w:r>
      <w:r w:rsidRPr="00F45AAF">
        <w:rPr>
          <w:i/>
          <w:iCs/>
          <w:sz w:val="24"/>
          <w:szCs w:val="24"/>
        </w:rPr>
        <w:t>The Handbook of Psychology</w:t>
      </w:r>
      <w:r w:rsidRPr="00F45AAF">
        <w:rPr>
          <w:sz w:val="24"/>
          <w:szCs w:val="24"/>
        </w:rPr>
        <w:t xml:space="preserve"> (Vol. 12, pp. 593-614). Hoboken, NJ: Wiley.</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Strauss, K., Griffin, M. A., &amp; Parker, S. K. (2012). Future work selves: How salient hoped-for identities motivate proactive career behaviors. </w:t>
      </w:r>
      <w:r w:rsidRPr="00F45AAF">
        <w:rPr>
          <w:i/>
          <w:iCs/>
          <w:sz w:val="24"/>
          <w:szCs w:val="24"/>
        </w:rPr>
        <w:t>Journal of Applied Psychology, 97</w:t>
      </w:r>
      <w:r w:rsidRPr="00F45AAF">
        <w:rPr>
          <w:sz w:val="24"/>
          <w:szCs w:val="24"/>
        </w:rPr>
        <w:t>(3), 580-598.</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tl/>
        </w:rPr>
        <w:t>מיון עובדים</w:t>
      </w:r>
    </w:p>
    <w:p w:rsidR="00F45AAF" w:rsidRPr="00F45AAF" w:rsidRDefault="00F45AAF" w:rsidP="00F45AAF">
      <w:pPr>
        <w:ind w:left="720"/>
        <w:rPr>
          <w:sz w:val="24"/>
          <w:szCs w:val="24"/>
        </w:rPr>
      </w:pPr>
      <w:r w:rsidRPr="00F45AAF">
        <w:rPr>
          <w:sz w:val="24"/>
          <w:szCs w:val="24"/>
        </w:rPr>
        <w:t>Cortina, J. M. &amp; Luchman, J. N. (2013).Personnel selection and employee</w:t>
      </w:r>
    </w:p>
    <w:p w:rsidR="00F45AAF" w:rsidRPr="00F45AAF" w:rsidRDefault="00F45AAF" w:rsidP="00F45AAF">
      <w:pPr>
        <w:ind w:left="720"/>
        <w:rPr>
          <w:sz w:val="24"/>
          <w:szCs w:val="24"/>
        </w:rPr>
      </w:pPr>
      <w:r w:rsidRPr="00F45AAF">
        <w:rPr>
          <w:sz w:val="24"/>
          <w:szCs w:val="24"/>
        </w:rPr>
        <w:t xml:space="preserve">performance. In N. W. Schmitt, &amp; S. Highhouse (Eds.), </w:t>
      </w:r>
      <w:r w:rsidRPr="00F45AAF">
        <w:rPr>
          <w:i/>
          <w:iCs/>
          <w:sz w:val="24"/>
          <w:szCs w:val="24"/>
        </w:rPr>
        <w:t>The Handbook of Psychology</w:t>
      </w:r>
      <w:r w:rsidRPr="00F45AAF">
        <w:rPr>
          <w:sz w:val="24"/>
          <w:szCs w:val="24"/>
        </w:rPr>
        <w:t xml:space="preserve"> (Vol. 12, pp. 82-103). Hoboken, NJ: Wiley.</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Barrick, M. R., Shaffer, J. A., &amp; DeGrassi, S. W. (2009). What you see may not be what you get: Relationships among self-presentation tactics and ratings of interview and job performance. </w:t>
      </w:r>
      <w:r w:rsidRPr="00F45AAF">
        <w:rPr>
          <w:i/>
          <w:iCs/>
          <w:sz w:val="24"/>
          <w:szCs w:val="24"/>
        </w:rPr>
        <w:t>Journal of Applied Psychology, 94</w:t>
      </w:r>
      <w:r w:rsidRPr="00F45AAF">
        <w:rPr>
          <w:sz w:val="24"/>
          <w:szCs w:val="24"/>
        </w:rPr>
        <w:t>(6), 1394-1411.</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lastRenderedPageBreak/>
        <w:t xml:space="preserve">Podsakoff, N. P., Whiting, S. W., Podsakoff, P. M., &amp; Mishra, P. (2011). Effects of organizational citizenship behaviors on selection decisions in employment interviews. </w:t>
      </w:r>
      <w:r w:rsidRPr="00F45AAF">
        <w:rPr>
          <w:i/>
          <w:iCs/>
          <w:sz w:val="24"/>
          <w:szCs w:val="24"/>
        </w:rPr>
        <w:t>Journal of Applied Psychology, 96</w:t>
      </w:r>
      <w:r w:rsidRPr="00F45AAF">
        <w:rPr>
          <w:sz w:val="24"/>
          <w:szCs w:val="24"/>
        </w:rPr>
        <w:t>(2), 310-326.</w:t>
      </w:r>
    </w:p>
    <w:p w:rsidR="00F45AAF" w:rsidRPr="00F45AAF" w:rsidRDefault="00F45AAF" w:rsidP="00F45AAF">
      <w:pPr>
        <w:ind w:left="720"/>
        <w:rPr>
          <w:sz w:val="24"/>
          <w:szCs w:val="24"/>
        </w:rPr>
      </w:pP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tl/>
        </w:rPr>
        <w:t>ביצועים בעבודה</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Carpini, J., Parker, S., &amp; Griffin, M. (2017). A Look Back and a Leap Forward: A Review and Synthesis of the Individual Work Performance Literature. </w:t>
      </w:r>
      <w:r w:rsidRPr="00F45AAF">
        <w:rPr>
          <w:i/>
          <w:iCs/>
          <w:sz w:val="24"/>
          <w:szCs w:val="24"/>
        </w:rPr>
        <w:t>Academy of Management annals</w:t>
      </w:r>
      <w:r w:rsidRPr="00F45AAF">
        <w:rPr>
          <w:sz w:val="24"/>
          <w:szCs w:val="24"/>
        </w:rPr>
        <w:t>, (Forthcoming).</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Rubin, R. S., Dierdorff, E. C., &amp; Bachrach, D. G. (2013). Boundaries of citizenship</w:t>
      </w:r>
    </w:p>
    <w:p w:rsidR="00F45AAF" w:rsidRPr="00F45AAF" w:rsidRDefault="00F45AAF" w:rsidP="00F45AAF">
      <w:pPr>
        <w:ind w:left="720"/>
        <w:rPr>
          <w:sz w:val="24"/>
          <w:szCs w:val="24"/>
        </w:rPr>
      </w:pPr>
      <w:r w:rsidRPr="00F45AAF">
        <w:rPr>
          <w:sz w:val="24"/>
          <w:szCs w:val="24"/>
        </w:rPr>
        <w:t xml:space="preserve">behavior: Curvilinearity and context in the citizenship and task performance relationship. </w:t>
      </w:r>
      <w:r w:rsidRPr="00F45AAF">
        <w:rPr>
          <w:i/>
          <w:iCs/>
          <w:sz w:val="24"/>
          <w:szCs w:val="24"/>
        </w:rPr>
        <w:t>Personnel Psychology</w:t>
      </w:r>
      <w:r w:rsidRPr="00F45AAF">
        <w:rPr>
          <w:sz w:val="24"/>
          <w:szCs w:val="24"/>
        </w:rPr>
        <w:t xml:space="preserve">, </w:t>
      </w:r>
      <w:r w:rsidRPr="00F45AAF">
        <w:rPr>
          <w:i/>
          <w:iCs/>
          <w:sz w:val="24"/>
          <w:szCs w:val="24"/>
        </w:rPr>
        <w:t>66</w:t>
      </w:r>
      <w:r w:rsidRPr="00F45AAF">
        <w:rPr>
          <w:sz w:val="24"/>
          <w:szCs w:val="24"/>
        </w:rPr>
        <w:t>, 377-406.</w:t>
      </w:r>
    </w:p>
    <w:p w:rsidR="00F45AAF" w:rsidRPr="00F45AAF" w:rsidRDefault="00F45AAF" w:rsidP="00F45AAF">
      <w:pPr>
        <w:ind w:left="720"/>
        <w:rPr>
          <w:sz w:val="24"/>
          <w:szCs w:val="24"/>
        </w:rPr>
      </w:pPr>
      <w:r w:rsidRPr="00F45AAF">
        <w:rPr>
          <w:sz w:val="24"/>
          <w:szCs w:val="24"/>
          <w:rtl/>
        </w:rPr>
        <w:t>הדרכת עובדים</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Kraiger, K., &amp; Culbertson, S. S. (2013). Understanding and facilitating learning:</w:t>
      </w:r>
    </w:p>
    <w:p w:rsidR="00F45AAF" w:rsidRPr="00F45AAF" w:rsidRDefault="00F45AAF" w:rsidP="00F45AAF">
      <w:pPr>
        <w:ind w:left="720"/>
        <w:rPr>
          <w:sz w:val="24"/>
          <w:szCs w:val="24"/>
        </w:rPr>
      </w:pPr>
      <w:r w:rsidRPr="00F45AAF">
        <w:rPr>
          <w:sz w:val="24"/>
          <w:szCs w:val="24"/>
        </w:rPr>
        <w:t xml:space="preserve">Advancements in training and development. . In N. W. Schmitt, &amp; S. Highhouse (Eds.), </w:t>
      </w:r>
      <w:r w:rsidRPr="00F45AAF">
        <w:rPr>
          <w:i/>
          <w:iCs/>
          <w:sz w:val="24"/>
          <w:szCs w:val="24"/>
        </w:rPr>
        <w:t>The Handbook of Psychology</w:t>
      </w:r>
      <w:r w:rsidRPr="00F45AAF">
        <w:rPr>
          <w:sz w:val="24"/>
          <w:szCs w:val="24"/>
        </w:rPr>
        <w:t xml:space="preserve"> (Vol. 12, pp. 244-261). Hoboken, NJ: Wiley.</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Dvir, T., Eden, D., Avolio, B. J., &amp; Shamir, B. (2002). Impact of transformational leadership on follower development and performance: A field experiment. </w:t>
      </w:r>
      <w:r w:rsidRPr="00F45AAF">
        <w:rPr>
          <w:i/>
          <w:iCs/>
          <w:sz w:val="24"/>
          <w:szCs w:val="24"/>
        </w:rPr>
        <w:t>Academy of Management Journal, 45</w:t>
      </w:r>
      <w:r w:rsidRPr="00F45AAF">
        <w:rPr>
          <w:sz w:val="24"/>
          <w:szCs w:val="24"/>
        </w:rPr>
        <w:t>(4), 735-744.</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Kraimer, M. L., Seibert, S. E., Wayne, S. J., Liden, R. C., &amp; Bravo, J. (2011).</w:t>
      </w:r>
    </w:p>
    <w:p w:rsidR="00F45AAF" w:rsidRPr="00F45AAF" w:rsidRDefault="00F45AAF" w:rsidP="00F45AAF">
      <w:pPr>
        <w:ind w:left="720"/>
        <w:rPr>
          <w:sz w:val="24"/>
          <w:szCs w:val="24"/>
        </w:rPr>
      </w:pPr>
      <w:r w:rsidRPr="00F45AAF">
        <w:rPr>
          <w:sz w:val="24"/>
          <w:szCs w:val="24"/>
        </w:rPr>
        <w:t xml:space="preserve">Antecedents and outcomes of organizational support for development: The critical role of career opportunities. </w:t>
      </w:r>
      <w:r w:rsidRPr="00F45AAF">
        <w:rPr>
          <w:i/>
          <w:iCs/>
          <w:sz w:val="24"/>
          <w:szCs w:val="24"/>
        </w:rPr>
        <w:t>Journal of Applied Psychology, 96</w:t>
      </w:r>
      <w:r w:rsidRPr="00F45AAF">
        <w:rPr>
          <w:sz w:val="24"/>
          <w:szCs w:val="24"/>
        </w:rPr>
        <w:t>(3), 485-500.</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tl/>
        </w:rPr>
        <w:t>יחסים בעולם העבודה (צדק ארגוני</w:t>
      </w:r>
      <w:r w:rsidRPr="00F45AAF">
        <w:rPr>
          <w:sz w:val="24"/>
          <w:szCs w:val="24"/>
        </w:rPr>
        <w:t>)</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Rupp, D. E., Shapiro, D. L., Folger, R., Skarlicki, D. P., &amp; Shao, R. (2017). A Critical Analysis of the Conceptualization and Measurement of Organizational Justice: Is It Time for Reassessment? </w:t>
      </w:r>
      <w:r w:rsidRPr="00F45AAF">
        <w:rPr>
          <w:i/>
          <w:iCs/>
          <w:sz w:val="24"/>
          <w:szCs w:val="24"/>
        </w:rPr>
        <w:t>Academy of Management Annals, 11</w:t>
      </w:r>
      <w:r w:rsidRPr="00F45AAF">
        <w:rPr>
          <w:sz w:val="24"/>
          <w:szCs w:val="24"/>
        </w:rPr>
        <w:t>(2), 919-959.</w:t>
      </w:r>
    </w:p>
    <w:p w:rsidR="00F45AAF" w:rsidRPr="00F45AAF" w:rsidRDefault="00F45AAF" w:rsidP="00F45AAF">
      <w:pPr>
        <w:ind w:left="720"/>
        <w:rPr>
          <w:sz w:val="24"/>
          <w:szCs w:val="24"/>
        </w:rPr>
      </w:pPr>
      <w:r w:rsidRPr="00F45AAF">
        <w:rPr>
          <w:sz w:val="24"/>
          <w:szCs w:val="24"/>
        </w:rPr>
        <w:t>Roberson, Q. M., &amp; Williamson, I. O. (2012). Justice in self-managing teams: The</w:t>
      </w:r>
    </w:p>
    <w:p w:rsidR="00F45AAF" w:rsidRPr="00F45AAF" w:rsidRDefault="00F45AAF" w:rsidP="00F45AAF">
      <w:pPr>
        <w:ind w:left="720"/>
        <w:rPr>
          <w:sz w:val="24"/>
          <w:szCs w:val="24"/>
        </w:rPr>
      </w:pPr>
      <w:r w:rsidRPr="00F45AAF">
        <w:rPr>
          <w:sz w:val="24"/>
          <w:szCs w:val="24"/>
        </w:rPr>
        <w:t xml:space="preserve">role of social networks in the emergence of procedural justice climates. </w:t>
      </w:r>
      <w:r w:rsidRPr="00F45AAF">
        <w:rPr>
          <w:i/>
          <w:iCs/>
          <w:sz w:val="24"/>
          <w:szCs w:val="24"/>
        </w:rPr>
        <w:t>Academy of Management Journal, 55</w:t>
      </w:r>
      <w:r w:rsidRPr="00F45AAF">
        <w:rPr>
          <w:sz w:val="24"/>
          <w:szCs w:val="24"/>
        </w:rPr>
        <w:t>(3), 685-701.</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tl/>
        </w:rPr>
        <w:t>גישות חדשניות למחקר ארגוני</w:t>
      </w:r>
    </w:p>
    <w:p w:rsidR="00F45AAF" w:rsidRPr="00F45AAF" w:rsidRDefault="00F45AAF" w:rsidP="00F45AAF">
      <w:pPr>
        <w:ind w:left="720"/>
        <w:rPr>
          <w:sz w:val="24"/>
          <w:szCs w:val="24"/>
          <w:rtl/>
        </w:rPr>
      </w:pPr>
    </w:p>
    <w:p w:rsidR="00F45AAF" w:rsidRPr="00F45AAF" w:rsidRDefault="00F45AAF" w:rsidP="00F45AAF">
      <w:pPr>
        <w:ind w:left="720"/>
        <w:rPr>
          <w:sz w:val="24"/>
          <w:szCs w:val="24"/>
        </w:rPr>
      </w:pPr>
      <w:r w:rsidRPr="00F45AAF">
        <w:rPr>
          <w:sz w:val="24"/>
          <w:szCs w:val="24"/>
        </w:rPr>
        <w:t xml:space="preserve">Kosinski, M., Wang, Y., Lakkaraju, H., &amp; Leskovec, J. (2016). Mining big data to extract patterns and predict real-life outcomes. </w:t>
      </w:r>
      <w:r w:rsidRPr="00F45AAF">
        <w:rPr>
          <w:i/>
          <w:iCs/>
          <w:sz w:val="24"/>
          <w:szCs w:val="24"/>
        </w:rPr>
        <w:t>Psychological methods, 21</w:t>
      </w:r>
      <w:r w:rsidRPr="00F45AAF">
        <w:rPr>
          <w:sz w:val="24"/>
          <w:szCs w:val="24"/>
        </w:rPr>
        <w:t>(4), 493-506.</w:t>
      </w:r>
    </w:p>
    <w:p w:rsidR="00F45AAF" w:rsidRPr="00F45AAF" w:rsidRDefault="00F45AAF" w:rsidP="00F45AAF">
      <w:pPr>
        <w:ind w:left="720"/>
        <w:rPr>
          <w:sz w:val="24"/>
          <w:szCs w:val="24"/>
        </w:rPr>
      </w:pPr>
    </w:p>
    <w:p w:rsidR="00F45AAF" w:rsidRPr="00F45AAF" w:rsidRDefault="00F45AAF" w:rsidP="00F45AAF">
      <w:pPr>
        <w:ind w:left="720"/>
        <w:rPr>
          <w:sz w:val="24"/>
          <w:szCs w:val="24"/>
        </w:rPr>
      </w:pPr>
      <w:r w:rsidRPr="00F45AAF">
        <w:rPr>
          <w:sz w:val="24"/>
          <w:szCs w:val="24"/>
        </w:rPr>
        <w:t xml:space="preserve">Waldman, D. A., Ward, M., &amp; Becker, W. J. (2017). Neuroscience in Organizational Behavior. </w:t>
      </w:r>
      <w:r w:rsidRPr="00F45AAF">
        <w:rPr>
          <w:i/>
          <w:iCs/>
          <w:sz w:val="24"/>
          <w:szCs w:val="24"/>
        </w:rPr>
        <w:t>Annual Review of Organizational Psychology and Organizational Behavior, 4</w:t>
      </w:r>
      <w:r w:rsidRPr="00F45AAF">
        <w:rPr>
          <w:sz w:val="24"/>
          <w:szCs w:val="24"/>
        </w:rPr>
        <w:t>, 425-444.</w:t>
      </w:r>
    </w:p>
    <w:p w:rsidR="00F45AAF" w:rsidRPr="00F45AAF" w:rsidRDefault="00F45AAF" w:rsidP="00F45AAF">
      <w:pPr>
        <w:ind w:left="720"/>
        <w:rPr>
          <w:sz w:val="24"/>
          <w:szCs w:val="24"/>
        </w:rPr>
      </w:pPr>
    </w:p>
    <w:p w:rsidR="00F45AAF" w:rsidRPr="00F45AAF" w:rsidRDefault="00F45AAF" w:rsidP="00F45AAF">
      <w:pPr>
        <w:ind w:left="720"/>
        <w:rPr>
          <w:sz w:val="24"/>
          <w:szCs w:val="24"/>
        </w:rPr>
      </w:pPr>
    </w:p>
    <w:p w:rsidR="00F45AAF" w:rsidRPr="00F45AAF" w:rsidRDefault="00F45AAF" w:rsidP="00F45AAF">
      <w:pPr>
        <w:ind w:left="720"/>
        <w:rPr>
          <w:sz w:val="24"/>
          <w:szCs w:val="24"/>
          <w:rtl/>
        </w:rPr>
      </w:pPr>
    </w:p>
    <w:p w:rsidR="00F45AAF" w:rsidRPr="00F45AAF" w:rsidRDefault="00F45AAF" w:rsidP="00F45AAF">
      <w:pPr>
        <w:rPr>
          <w:sz w:val="24"/>
          <w:szCs w:val="24"/>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Pr="00F45AAF" w:rsidRDefault="00F45AAF" w:rsidP="00F45AAF">
      <w:pPr>
        <w:jc w:val="center"/>
        <w:rPr>
          <w:sz w:val="32"/>
          <w:szCs w:val="32"/>
          <w:u w:val="single"/>
          <w:rtl/>
        </w:rPr>
      </w:pPr>
      <w:r w:rsidRPr="00F45AAF">
        <w:rPr>
          <w:rFonts w:hint="cs"/>
          <w:sz w:val="32"/>
          <w:szCs w:val="32"/>
          <w:u w:val="single"/>
          <w:rtl/>
        </w:rPr>
        <w:lastRenderedPageBreak/>
        <w:t>מחקר חברתי מתקדם 60-913-01</w:t>
      </w:r>
    </w:p>
    <w:p w:rsidR="00F45AAF" w:rsidRPr="00F45AAF" w:rsidRDefault="00F45AAF" w:rsidP="00F45AAF">
      <w:pPr>
        <w:jc w:val="center"/>
        <w:rPr>
          <w:sz w:val="28"/>
          <w:szCs w:val="28"/>
          <w:rtl/>
        </w:rPr>
      </w:pPr>
      <w:r w:rsidRPr="00F45AAF">
        <w:rPr>
          <w:rFonts w:hint="cs"/>
          <w:sz w:val="28"/>
          <w:szCs w:val="28"/>
          <w:rtl/>
        </w:rPr>
        <w:t>סילבוס תש"פ</w:t>
      </w:r>
    </w:p>
    <w:p w:rsidR="00F45AAF" w:rsidRPr="00F45AAF" w:rsidRDefault="00F45AAF" w:rsidP="00F45AAF">
      <w:pPr>
        <w:rPr>
          <w:sz w:val="24"/>
          <w:szCs w:val="24"/>
          <w:rtl/>
        </w:rPr>
      </w:pPr>
      <w:r w:rsidRPr="00F45AAF">
        <w:rPr>
          <w:rFonts w:hint="cs"/>
          <w:b/>
          <w:bCs/>
          <w:sz w:val="24"/>
          <w:szCs w:val="24"/>
          <w:rtl/>
        </w:rPr>
        <w:t xml:space="preserve">שם המרצה: </w:t>
      </w:r>
      <w:r w:rsidRPr="00F45AAF">
        <w:rPr>
          <w:rFonts w:hint="cs"/>
          <w:sz w:val="24"/>
          <w:szCs w:val="24"/>
          <w:rtl/>
        </w:rPr>
        <w:t>ד"ר אלנה שטפן</w:t>
      </w:r>
    </w:p>
    <w:p w:rsidR="00F45AAF" w:rsidRPr="00F45AAF" w:rsidRDefault="00F45AAF" w:rsidP="00F45AAF">
      <w:pPr>
        <w:rPr>
          <w:sz w:val="24"/>
          <w:szCs w:val="24"/>
          <w:rtl/>
        </w:rPr>
      </w:pPr>
      <w:r w:rsidRPr="00F45AAF">
        <w:rPr>
          <w:rFonts w:hint="cs"/>
          <w:b/>
          <w:bCs/>
          <w:sz w:val="24"/>
          <w:szCs w:val="24"/>
          <w:rtl/>
        </w:rPr>
        <w:t xml:space="preserve">סוג הקורס: </w:t>
      </w:r>
      <w:r w:rsidRPr="00F45AAF">
        <w:rPr>
          <w:rFonts w:hint="cs"/>
          <w:sz w:val="24"/>
          <w:szCs w:val="24"/>
          <w:rtl/>
        </w:rPr>
        <w:t>סמינריון</w:t>
      </w:r>
    </w:p>
    <w:p w:rsidR="00F45AAF" w:rsidRPr="00F45AAF" w:rsidRDefault="00F45AAF" w:rsidP="00F45AAF">
      <w:pPr>
        <w:rPr>
          <w:sz w:val="24"/>
          <w:szCs w:val="24"/>
          <w:rtl/>
        </w:rPr>
      </w:pPr>
      <w:r w:rsidRPr="00F45AAF">
        <w:rPr>
          <w:rFonts w:hint="cs"/>
          <w:b/>
          <w:bCs/>
          <w:sz w:val="24"/>
          <w:szCs w:val="24"/>
          <w:rtl/>
        </w:rPr>
        <w:t xml:space="preserve">שנת לימודים: </w:t>
      </w:r>
      <w:r w:rsidRPr="00F45AAF">
        <w:rPr>
          <w:rFonts w:hint="cs"/>
          <w:sz w:val="24"/>
          <w:szCs w:val="24"/>
          <w:rtl/>
        </w:rPr>
        <w:t>תש"פ</w:t>
      </w:r>
    </w:p>
    <w:p w:rsidR="00F45AAF" w:rsidRPr="00F45AAF" w:rsidRDefault="00F45AAF" w:rsidP="00F45AAF">
      <w:pPr>
        <w:rPr>
          <w:sz w:val="24"/>
          <w:szCs w:val="24"/>
          <w:rtl/>
        </w:rPr>
      </w:pPr>
      <w:r w:rsidRPr="00F45AAF">
        <w:rPr>
          <w:rFonts w:hint="cs"/>
          <w:b/>
          <w:bCs/>
          <w:sz w:val="24"/>
          <w:szCs w:val="24"/>
          <w:rtl/>
        </w:rPr>
        <w:t xml:space="preserve">סמסטר: </w:t>
      </w:r>
      <w:r w:rsidRPr="00F45AAF">
        <w:rPr>
          <w:rFonts w:hint="cs"/>
          <w:sz w:val="24"/>
          <w:szCs w:val="24"/>
          <w:rtl/>
        </w:rPr>
        <w:t>א' וב'</w:t>
      </w:r>
    </w:p>
    <w:p w:rsidR="00F45AAF" w:rsidRPr="00F45AAF" w:rsidRDefault="00F45AAF" w:rsidP="00F45AAF">
      <w:pPr>
        <w:rPr>
          <w:sz w:val="24"/>
          <w:szCs w:val="24"/>
          <w:rtl/>
        </w:rPr>
      </w:pPr>
      <w:r w:rsidRPr="00F45AAF">
        <w:rPr>
          <w:rFonts w:hint="cs"/>
          <w:b/>
          <w:bCs/>
          <w:sz w:val="24"/>
          <w:szCs w:val="24"/>
          <w:rtl/>
        </w:rPr>
        <w:t xml:space="preserve">שם הקורס באנגלית: </w:t>
      </w:r>
      <w:r w:rsidRPr="00F45AAF">
        <w:rPr>
          <w:rFonts w:hint="cs"/>
          <w:sz w:val="24"/>
          <w:szCs w:val="24"/>
          <w:rtl/>
        </w:rPr>
        <w:t>אין</w:t>
      </w:r>
    </w:p>
    <w:p w:rsidR="00F45AAF" w:rsidRPr="00F45AAF" w:rsidRDefault="00F45AAF" w:rsidP="00F45AAF">
      <w:pPr>
        <w:rPr>
          <w:sz w:val="24"/>
          <w:szCs w:val="24"/>
          <w:rtl/>
        </w:rPr>
      </w:pPr>
      <w:r w:rsidRPr="00F45AAF">
        <w:rPr>
          <w:rFonts w:hint="cs"/>
          <w:b/>
          <w:bCs/>
          <w:sz w:val="24"/>
          <w:szCs w:val="24"/>
          <w:rtl/>
        </w:rPr>
        <w:t xml:space="preserve">תיאור הקורס: </w:t>
      </w:r>
    </w:p>
    <w:p w:rsidR="00F45AAF" w:rsidRPr="00F45AAF" w:rsidRDefault="00F45AAF" w:rsidP="00F45AAF">
      <w:pPr>
        <w:rPr>
          <w:sz w:val="24"/>
          <w:szCs w:val="24"/>
        </w:rPr>
      </w:pPr>
      <w:r w:rsidRPr="00F45AAF">
        <w:rPr>
          <w:sz w:val="24"/>
          <w:szCs w:val="24"/>
          <w:rtl/>
        </w:rPr>
        <w:t>הסטודנטים חופשיים לבחור נושאי מחקר כרצונם תוך זיקה למסגרת הכללית בה עוסק הקורס:</w:t>
      </w:r>
    </w:p>
    <w:p w:rsidR="00F45AAF" w:rsidRPr="00F45AAF" w:rsidRDefault="00F45AAF" w:rsidP="00F45AAF">
      <w:pPr>
        <w:rPr>
          <w:sz w:val="24"/>
          <w:szCs w:val="24"/>
          <w:rtl/>
        </w:rPr>
      </w:pPr>
      <w:r w:rsidRPr="00F45AAF">
        <w:rPr>
          <w:sz w:val="24"/>
          <w:szCs w:val="24"/>
          <w:rtl/>
        </w:rPr>
        <w:t>תפקידו של המרחק הפסיכולוגי בחשיבה על העצמי </w:t>
      </w:r>
    </w:p>
    <w:p w:rsidR="00F45AAF" w:rsidRPr="00F45AAF" w:rsidRDefault="00F45AAF" w:rsidP="00F45AAF">
      <w:pPr>
        <w:rPr>
          <w:sz w:val="24"/>
          <w:szCs w:val="24"/>
          <w:rtl/>
        </w:rPr>
      </w:pPr>
      <w:r w:rsidRPr="00F45AAF">
        <w:rPr>
          <w:sz w:val="24"/>
          <w:szCs w:val="24"/>
          <w:rtl/>
        </w:rPr>
        <w:t>·         נתמקד בישום כלי המחקר הקיימים ובפיתוח כלים חדשים לבחינת השפעות המרחק הפסיכולוגי </w:t>
      </w:r>
    </w:p>
    <w:p w:rsidR="00F45AAF" w:rsidRPr="00F45AAF" w:rsidRDefault="00F45AAF" w:rsidP="00F45AAF">
      <w:pPr>
        <w:rPr>
          <w:sz w:val="24"/>
          <w:szCs w:val="24"/>
          <w:rtl/>
        </w:rPr>
      </w:pPr>
      <w:r w:rsidRPr="00F45AAF">
        <w:rPr>
          <w:sz w:val="24"/>
          <w:szCs w:val="24"/>
          <w:rtl/>
        </w:rPr>
        <w:t>·         הדגש בקורס הוא על מתודולוגיה ניסויית.</w:t>
      </w:r>
    </w:p>
    <w:p w:rsidR="00F45AAF" w:rsidRPr="00F45AAF" w:rsidRDefault="00F45AAF" w:rsidP="00F45AAF">
      <w:pPr>
        <w:rPr>
          <w:sz w:val="24"/>
          <w:szCs w:val="24"/>
          <w:rtl/>
        </w:rPr>
      </w:pPr>
      <w:r w:rsidRPr="00F45AAF">
        <w:rPr>
          <w:sz w:val="24"/>
          <w:szCs w:val="24"/>
          <w:rtl/>
        </w:rPr>
        <w:t>לו"ז של הקורס יפורסם לקראת תחילת כל סמסטר</w:t>
      </w:r>
    </w:p>
    <w:p w:rsidR="00F45AAF" w:rsidRPr="00F45AAF" w:rsidRDefault="00F45AAF" w:rsidP="00F45AAF">
      <w:r w:rsidRPr="00F45AAF">
        <w:rPr>
          <w:rFonts w:hint="cs"/>
          <w:b/>
          <w:bCs/>
          <w:sz w:val="24"/>
          <w:szCs w:val="24"/>
          <w:rtl/>
        </w:rPr>
        <w:t xml:space="preserve">מטרות הקורס\תוצרי למידה: </w:t>
      </w:r>
      <w:r w:rsidRPr="00F45AAF">
        <w:rPr>
          <w:rtl/>
        </w:rPr>
        <w:t> המטרה היא להתנסות בהצעה וביצוע מחקר אמפירי המבוסס היטב מבחינה קונספטואלית שמקדם הבנה של תהליכים פסיכולוגיים חברתיים.</w:t>
      </w:r>
    </w:p>
    <w:p w:rsidR="00F45AAF" w:rsidRPr="00F45AAF" w:rsidRDefault="00F45AAF" w:rsidP="00F45AAF">
      <w:pPr>
        <w:rPr>
          <w:sz w:val="24"/>
          <w:szCs w:val="24"/>
          <w:rtl/>
        </w:rPr>
      </w:pPr>
      <w:r w:rsidRPr="00F45AAF">
        <w:rPr>
          <w:sz w:val="24"/>
          <w:szCs w:val="24"/>
          <w:rtl/>
        </w:rPr>
        <w:t>·         נעסוק במחקר חברתי על כל שלביו:  בגיבוש רעיונות מחקריים, פיתוחם, תרגומם למערך מחקרי, בחינתם באופן אמפירי, וניסוחם בדו"ח מחקר.</w:t>
      </w:r>
    </w:p>
    <w:p w:rsidR="00F45AAF" w:rsidRPr="00F45AAF" w:rsidRDefault="00F45AAF" w:rsidP="00F45AAF">
      <w:pPr>
        <w:rPr>
          <w:sz w:val="24"/>
          <w:szCs w:val="24"/>
          <w:rtl/>
        </w:rPr>
      </w:pPr>
      <w:r w:rsidRPr="00F45AAF">
        <w:rPr>
          <w:sz w:val="24"/>
          <w:szCs w:val="24"/>
          <w:rtl/>
        </w:rPr>
        <w:t>·         הדגש יושם על מתודולוגיה מחקרית ניסויית וכתיבה מדעית</w:t>
      </w:r>
    </w:p>
    <w:p w:rsidR="00F45AAF" w:rsidRPr="00F45AAF" w:rsidRDefault="00F45AAF" w:rsidP="00F45AAF">
      <w:pPr>
        <w:rPr>
          <w:sz w:val="24"/>
          <w:szCs w:val="24"/>
          <w:rtl/>
        </w:rPr>
      </w:pPr>
      <w:r w:rsidRPr="00F45AAF">
        <w:rPr>
          <w:sz w:val="24"/>
          <w:szCs w:val="24"/>
          <w:rtl/>
        </w:rPr>
        <w:t>·         המחקר יבוצע בזוגות.   </w:t>
      </w:r>
    </w:p>
    <w:p w:rsidR="00F45AAF" w:rsidRPr="00F45AAF" w:rsidRDefault="00F45AAF" w:rsidP="00F45AAF">
      <w:pPr>
        <w:rPr>
          <w:sz w:val="24"/>
          <w:szCs w:val="24"/>
          <w:rtl/>
        </w:rPr>
      </w:pPr>
      <w:r w:rsidRPr="00F45AAF">
        <w:rPr>
          <w:rFonts w:hint="cs"/>
          <w:b/>
          <w:bCs/>
          <w:sz w:val="24"/>
          <w:szCs w:val="24"/>
          <w:rtl/>
        </w:rPr>
        <w:t xml:space="preserve">דרישות קדם: </w:t>
      </w:r>
      <w:r w:rsidRPr="00F45AAF">
        <w:rPr>
          <w:sz w:val="24"/>
          <w:szCs w:val="24"/>
          <w:rtl/>
        </w:rPr>
        <w:t>סטודנטים במגמה חברתית ארגונית</w:t>
      </w:r>
    </w:p>
    <w:p w:rsidR="00F45AAF" w:rsidRPr="00F45AAF" w:rsidRDefault="00F45AAF" w:rsidP="00F45AAF">
      <w:r w:rsidRPr="00F45AAF">
        <w:rPr>
          <w:rFonts w:hint="cs"/>
          <w:b/>
          <w:bCs/>
          <w:sz w:val="24"/>
          <w:szCs w:val="24"/>
          <w:rtl/>
        </w:rPr>
        <w:t xml:space="preserve">חובות\דרישות\מטלות: </w:t>
      </w:r>
      <w:r w:rsidRPr="00F45AAF">
        <w:rPr>
          <w:rtl/>
        </w:rPr>
        <w:t>השתתפות פעילה בכל המפגשים והצגת מאמר בכיתה</w:t>
      </w:r>
    </w:p>
    <w:p w:rsidR="00F45AAF" w:rsidRPr="00F45AAF" w:rsidRDefault="00F45AAF" w:rsidP="00F45AAF">
      <w:pPr>
        <w:rPr>
          <w:sz w:val="24"/>
          <w:szCs w:val="24"/>
        </w:rPr>
      </w:pPr>
      <w:r w:rsidRPr="00F45AAF">
        <w:rPr>
          <w:sz w:val="24"/>
          <w:szCs w:val="24"/>
          <w:rtl/>
        </w:rPr>
        <w:t>פיתוח הצעת מחקר מקיפה, תכנון והרצת מחקר ראשוני</w:t>
      </w:r>
    </w:p>
    <w:p w:rsidR="00F45AAF" w:rsidRPr="00F45AAF" w:rsidRDefault="00F45AAF" w:rsidP="00F45AAF">
      <w:pPr>
        <w:rPr>
          <w:sz w:val="24"/>
          <w:szCs w:val="24"/>
        </w:rPr>
      </w:pPr>
      <w:r w:rsidRPr="00F45AAF">
        <w:rPr>
          <w:sz w:val="24"/>
          <w:szCs w:val="24"/>
          <w:rtl/>
        </w:rPr>
        <w:t>השתתפות בפגישיות עם המרצה</w:t>
      </w:r>
    </w:p>
    <w:p w:rsidR="00F45AAF" w:rsidRPr="00F45AAF" w:rsidRDefault="00F45AAF" w:rsidP="00F45AAF">
      <w:pPr>
        <w:rPr>
          <w:sz w:val="24"/>
          <w:szCs w:val="24"/>
        </w:rPr>
      </w:pPr>
      <w:r w:rsidRPr="00F45AAF">
        <w:rPr>
          <w:b/>
          <w:bCs/>
          <w:sz w:val="24"/>
          <w:szCs w:val="24"/>
        </w:rPr>
        <w:t>      </w:t>
      </w:r>
      <w:r w:rsidRPr="00F45AAF">
        <w:rPr>
          <w:b/>
          <w:bCs/>
          <w:sz w:val="24"/>
          <w:szCs w:val="24"/>
          <w:rtl/>
        </w:rPr>
        <w:t>בסיום סמסטר א' יגישו הצוותים הצעות מחקר מפורטות</w:t>
      </w:r>
      <w:r w:rsidRPr="00F45AAF">
        <w:rPr>
          <w:b/>
          <w:bCs/>
          <w:sz w:val="24"/>
          <w:szCs w:val="24"/>
        </w:rPr>
        <w:t>.</w:t>
      </w:r>
    </w:p>
    <w:p w:rsidR="00F45AAF" w:rsidRPr="00F45AAF" w:rsidRDefault="00F45AAF" w:rsidP="00F45AAF">
      <w:pPr>
        <w:rPr>
          <w:sz w:val="24"/>
          <w:szCs w:val="24"/>
        </w:rPr>
      </w:pPr>
      <w:r w:rsidRPr="00F45AAF">
        <w:rPr>
          <w:sz w:val="24"/>
          <w:szCs w:val="24"/>
          <w:rtl/>
        </w:rPr>
        <w:t>הצעת המחקר תכלול מבוא, שיטה: הצעה למספר מחקרים שבודקים את ההשערה ופירוט של המחקר הראשוני שיבוצע כולל דיון בתוצאות צפויות, קשיים וכשלים פוטנציאלים (עד 12 עמודים, פונט 12 רווח 1.5) + מקורות ונספחים (כלים). </w:t>
      </w:r>
    </w:p>
    <w:p w:rsidR="00F45AAF" w:rsidRPr="00F45AAF" w:rsidRDefault="00F45AAF" w:rsidP="00F45AAF">
      <w:pPr>
        <w:rPr>
          <w:sz w:val="24"/>
          <w:szCs w:val="24"/>
          <w:rtl/>
        </w:rPr>
      </w:pPr>
      <w:r w:rsidRPr="00F45AAF">
        <w:rPr>
          <w:b/>
          <w:bCs/>
          <w:sz w:val="24"/>
          <w:szCs w:val="24"/>
          <w:rtl/>
        </w:rPr>
        <w:t xml:space="preserve">בסיום סמסטר ב' </w:t>
      </w:r>
      <w:r w:rsidRPr="00F45AAF">
        <w:rPr>
          <w:sz w:val="24"/>
          <w:szCs w:val="24"/>
          <w:rtl/>
        </w:rPr>
        <w:t xml:space="preserve">יוגש דו"ח מחקר סופי. הדו"ח יציג את סיכום עבודת המחקר וייכתב בפורמט של עבודה מדעית. הדו"ח יכלול תקציר, מבוא, שיטה וממצאים (המחקר הראשוני), דיון (כולל הצעה מפורטת למחקרי המשך), רשימת מקורות, נספחים. היקף הדו"ח: עד 25 </w:t>
      </w:r>
      <w:r w:rsidRPr="00F45AAF">
        <w:rPr>
          <w:sz w:val="24"/>
          <w:szCs w:val="24"/>
          <w:rtl/>
        </w:rPr>
        <w:lastRenderedPageBreak/>
        <w:t xml:space="preserve">עמודים ( פונט 12, רווח 1.5) +  ביבליוגרפיה ונספחים.  הדו"ח יכלול את הפרקים הבאים: </w:t>
      </w:r>
      <w:r w:rsidRPr="00F45AAF">
        <w:rPr>
          <w:sz w:val="24"/>
          <w:szCs w:val="24"/>
          <w:u w:val="single"/>
          <w:rtl/>
        </w:rPr>
        <w:t>תקציר</w:t>
      </w:r>
      <w:r w:rsidRPr="00F45AAF">
        <w:rPr>
          <w:sz w:val="24"/>
          <w:szCs w:val="24"/>
          <w:rtl/>
        </w:rPr>
        <w:t xml:space="preserve"> שאינו עולה על 250 מילה; </w:t>
      </w:r>
      <w:r w:rsidRPr="00F45AAF">
        <w:rPr>
          <w:sz w:val="24"/>
          <w:szCs w:val="24"/>
          <w:u w:val="single"/>
          <w:rtl/>
        </w:rPr>
        <w:t>מבוא</w:t>
      </w:r>
      <w:r w:rsidRPr="00F45AAF">
        <w:rPr>
          <w:sz w:val="24"/>
          <w:szCs w:val="24"/>
          <w:rtl/>
        </w:rPr>
        <w:t xml:space="preserve"> ממצה המסתיים בהשערות מחקר ברורות (היקף:כ - 5 עמודים); </w:t>
      </w:r>
      <w:r w:rsidRPr="00F45AAF">
        <w:rPr>
          <w:sz w:val="24"/>
          <w:szCs w:val="24"/>
          <w:u w:val="single"/>
          <w:rtl/>
        </w:rPr>
        <w:t>שיטה</w:t>
      </w:r>
      <w:r w:rsidRPr="00F45AAF">
        <w:rPr>
          <w:sz w:val="24"/>
          <w:szCs w:val="24"/>
          <w:rtl/>
        </w:rPr>
        <w:t xml:space="preserve"> הכוללת תיאור המדגם, הכלים, וההליך; פרק </w:t>
      </w:r>
      <w:r w:rsidRPr="00F45AAF">
        <w:rPr>
          <w:sz w:val="24"/>
          <w:szCs w:val="24"/>
          <w:u w:val="single"/>
          <w:rtl/>
        </w:rPr>
        <w:t>תוצאות</w:t>
      </w:r>
      <w:r w:rsidRPr="00F45AAF">
        <w:rPr>
          <w:sz w:val="24"/>
          <w:szCs w:val="24"/>
          <w:rtl/>
        </w:rPr>
        <w:t xml:space="preserve"> הכולל התייחסות לשלשה היבטים: תיאור כללי של משתני המחקר, בדיקת השערות המחקר (החלק המרכזי בפרק), התייחסות להסברים חלופיים/ממצאים נוספים; </w:t>
      </w:r>
      <w:r w:rsidRPr="00F45AAF">
        <w:rPr>
          <w:sz w:val="24"/>
          <w:szCs w:val="24"/>
          <w:u w:val="single"/>
          <w:rtl/>
        </w:rPr>
        <w:t>דיון</w:t>
      </w:r>
      <w:r w:rsidRPr="00F45AAF">
        <w:rPr>
          <w:sz w:val="24"/>
          <w:szCs w:val="24"/>
          <w:rtl/>
        </w:rPr>
        <w:t xml:space="preserve">, הכולל את סיכום הממצאים לאור ההשערות, השלכות הממצאים למושגים התיאורטיים שנכללו במחקר, יישומים פרקטיים של המחקר, התייחסות לחולשות המחקר, </w:t>
      </w:r>
      <w:r w:rsidRPr="00F45AAF">
        <w:rPr>
          <w:sz w:val="24"/>
          <w:szCs w:val="24"/>
          <w:u w:val="single"/>
          <w:rtl/>
        </w:rPr>
        <w:t>והצעות למחקרי</w:t>
      </w:r>
      <w:r w:rsidRPr="00F45AAF">
        <w:rPr>
          <w:sz w:val="24"/>
          <w:szCs w:val="24"/>
          <w:rtl/>
        </w:rPr>
        <w:t xml:space="preserve"> המשך; </w:t>
      </w:r>
      <w:r w:rsidRPr="00F45AAF">
        <w:rPr>
          <w:sz w:val="24"/>
          <w:szCs w:val="24"/>
          <w:u w:val="single"/>
          <w:rtl/>
        </w:rPr>
        <w:t>רשימת מקורות</w:t>
      </w:r>
      <w:r w:rsidRPr="00F45AAF">
        <w:rPr>
          <w:sz w:val="24"/>
          <w:szCs w:val="24"/>
          <w:rtl/>
        </w:rPr>
        <w:t xml:space="preserve"> בפורמט של ה- </w:t>
      </w:r>
      <w:r w:rsidRPr="00F45AAF">
        <w:rPr>
          <w:sz w:val="24"/>
          <w:szCs w:val="24"/>
        </w:rPr>
        <w:t>APA</w:t>
      </w:r>
      <w:r w:rsidRPr="00F45AAF">
        <w:rPr>
          <w:sz w:val="24"/>
          <w:szCs w:val="24"/>
          <w:rtl/>
        </w:rPr>
        <w:t xml:space="preserve">. על הרשימה לכלול מקורות מרכזיים בתחום עם עדיפות למחקרים מ- 10 השנים האחרונות; </w:t>
      </w:r>
      <w:r w:rsidRPr="00F45AAF">
        <w:rPr>
          <w:sz w:val="24"/>
          <w:szCs w:val="24"/>
          <w:u w:val="single"/>
          <w:rtl/>
        </w:rPr>
        <w:t>נספח</w:t>
      </w:r>
      <w:r w:rsidRPr="00F45AAF">
        <w:rPr>
          <w:sz w:val="24"/>
          <w:szCs w:val="24"/>
          <w:rtl/>
        </w:rPr>
        <w:t>, אשר יציג את כלי המחקר וניתוח של נתונים שלא הוצגו בגוף הדו"ח.   </w:t>
      </w:r>
    </w:p>
    <w:p w:rsidR="00F45AAF" w:rsidRPr="00F45AAF" w:rsidRDefault="00F45AAF" w:rsidP="00F45AAF">
      <w:pPr>
        <w:rPr>
          <w:sz w:val="24"/>
          <w:szCs w:val="24"/>
          <w:rtl/>
        </w:rPr>
      </w:pPr>
      <w:r w:rsidRPr="00F45AAF">
        <w:rPr>
          <w:rFonts w:hint="cs"/>
          <w:b/>
          <w:bCs/>
          <w:sz w:val="24"/>
          <w:szCs w:val="24"/>
          <w:rtl/>
        </w:rPr>
        <w:t xml:space="preserve">מרכיבי הציון הסופי: </w:t>
      </w:r>
      <w:r w:rsidRPr="00F45AAF">
        <w:rPr>
          <w:sz w:val="24"/>
          <w:szCs w:val="24"/>
        </w:rPr>
        <w:t xml:space="preserve">  </w:t>
      </w:r>
      <w:r w:rsidRPr="00F45AAF">
        <w:rPr>
          <w:sz w:val="24"/>
          <w:szCs w:val="24"/>
          <w:rtl/>
        </w:rPr>
        <w:t>ייקבע על סמך הצעת המחקר (30%), דו"ח המחקר הסופי (50%), מצגת ראשונה של המחקר המתוכנן (5%), מצגת סופית (10%). כמו-כן ציון (5%) יינתן גם עבור השתתפות פעילה בשיעור ותרומה משמעותית לדיונים בכיתה</w:t>
      </w:r>
      <w:r w:rsidRPr="00F45AAF">
        <w:rPr>
          <w:sz w:val="24"/>
          <w:szCs w:val="24"/>
        </w:rPr>
        <w:t>.   </w:t>
      </w:r>
    </w:p>
    <w:p w:rsidR="00F45AAF" w:rsidRPr="00F45AAF" w:rsidRDefault="00F45AAF" w:rsidP="00F45AAF">
      <w:pPr>
        <w:rPr>
          <w:b/>
          <w:bCs/>
          <w:rtl/>
        </w:rPr>
      </w:pPr>
      <w:r w:rsidRPr="00F45AAF">
        <w:rPr>
          <w:rFonts w:hint="cs"/>
          <w:b/>
          <w:bCs/>
          <w:sz w:val="24"/>
          <w:szCs w:val="24"/>
          <w:rtl/>
        </w:rPr>
        <w:t xml:space="preserve">ביבליוגרפיה: </w:t>
      </w:r>
    </w:p>
    <w:p w:rsidR="00F45AAF" w:rsidRPr="00F45AAF" w:rsidRDefault="00F45AAF" w:rsidP="00F45AAF">
      <w:r w:rsidRPr="00F45AAF">
        <w:rPr>
          <w:b/>
          <w:bCs/>
          <w:rtl/>
        </w:rPr>
        <w:t>רשימת קריאת חובה תפורסם לקראת תחילת הסמסטר</w:t>
      </w:r>
    </w:p>
    <w:p w:rsidR="00F45AAF" w:rsidRPr="00F45AAF" w:rsidRDefault="00F45AAF" w:rsidP="00F45AAF">
      <w:pPr>
        <w:rPr>
          <w:sz w:val="24"/>
          <w:szCs w:val="24"/>
        </w:rPr>
      </w:pPr>
      <w:r w:rsidRPr="00F45AAF">
        <w:rPr>
          <w:sz w:val="24"/>
          <w:szCs w:val="24"/>
          <w:rtl/>
        </w:rPr>
        <w:t>הסטודנטים יידרשו לקריאה העוסקת בסוגיות כלליות של ביצוע מחקר חברתי ולקריאה של מאמרים בנושאי המחקר שלהם</w:t>
      </w:r>
      <w:r w:rsidRPr="00F45AAF">
        <w:rPr>
          <w:sz w:val="24"/>
          <w:szCs w:val="24"/>
        </w:rPr>
        <w:t>.  </w:t>
      </w:r>
    </w:p>
    <w:p w:rsidR="00F45AAF" w:rsidRPr="00F45AAF" w:rsidRDefault="00F45AAF" w:rsidP="00F45AAF">
      <w:pPr>
        <w:rPr>
          <w:sz w:val="24"/>
          <w:szCs w:val="24"/>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Pr="00F45AAF" w:rsidRDefault="00F45AAF" w:rsidP="00F45AAF">
      <w:pPr>
        <w:jc w:val="center"/>
        <w:rPr>
          <w:sz w:val="32"/>
          <w:szCs w:val="32"/>
          <w:u w:val="single"/>
          <w:rtl/>
        </w:rPr>
      </w:pPr>
      <w:r w:rsidRPr="00F45AAF">
        <w:rPr>
          <w:rFonts w:hint="cs"/>
          <w:sz w:val="32"/>
          <w:szCs w:val="32"/>
          <w:u w:val="single"/>
          <w:rtl/>
        </w:rPr>
        <w:lastRenderedPageBreak/>
        <w:t>מחקר חברתי מתקדם 60-913-02</w:t>
      </w:r>
    </w:p>
    <w:p w:rsidR="00F45AAF" w:rsidRPr="00F45AAF" w:rsidRDefault="00F45AAF" w:rsidP="00F45AAF">
      <w:pPr>
        <w:jc w:val="center"/>
        <w:rPr>
          <w:sz w:val="28"/>
          <w:szCs w:val="28"/>
          <w:rtl/>
        </w:rPr>
      </w:pPr>
      <w:r w:rsidRPr="00F45AAF">
        <w:rPr>
          <w:rFonts w:hint="cs"/>
          <w:sz w:val="28"/>
          <w:szCs w:val="28"/>
          <w:rtl/>
        </w:rPr>
        <w:t>סילבוס תש"פ</w:t>
      </w:r>
    </w:p>
    <w:p w:rsidR="00F45AAF" w:rsidRPr="00F45AAF" w:rsidRDefault="00F45AAF" w:rsidP="00F45AAF">
      <w:pPr>
        <w:rPr>
          <w:sz w:val="24"/>
          <w:szCs w:val="24"/>
          <w:rtl/>
        </w:rPr>
      </w:pPr>
      <w:r w:rsidRPr="00F45AAF">
        <w:rPr>
          <w:rFonts w:hint="cs"/>
          <w:b/>
          <w:bCs/>
          <w:sz w:val="24"/>
          <w:szCs w:val="24"/>
          <w:rtl/>
        </w:rPr>
        <w:t xml:space="preserve">שם המרצה: </w:t>
      </w:r>
      <w:r w:rsidRPr="00F45AAF">
        <w:rPr>
          <w:rFonts w:hint="cs"/>
          <w:sz w:val="24"/>
          <w:szCs w:val="24"/>
          <w:rtl/>
        </w:rPr>
        <w:t>ד"ר ליעד עוזיאל</w:t>
      </w:r>
    </w:p>
    <w:p w:rsidR="00F45AAF" w:rsidRPr="00F45AAF" w:rsidRDefault="00F45AAF" w:rsidP="00F45AAF">
      <w:pPr>
        <w:rPr>
          <w:sz w:val="24"/>
          <w:szCs w:val="24"/>
          <w:rtl/>
        </w:rPr>
      </w:pPr>
      <w:r w:rsidRPr="00F45AAF">
        <w:rPr>
          <w:rFonts w:hint="cs"/>
          <w:b/>
          <w:bCs/>
          <w:sz w:val="24"/>
          <w:szCs w:val="24"/>
          <w:rtl/>
        </w:rPr>
        <w:t xml:space="preserve">סוג הקורס: </w:t>
      </w:r>
      <w:r w:rsidRPr="00F45AAF">
        <w:rPr>
          <w:rFonts w:hint="cs"/>
          <w:sz w:val="24"/>
          <w:szCs w:val="24"/>
          <w:rtl/>
        </w:rPr>
        <w:t>סמינריון</w:t>
      </w:r>
    </w:p>
    <w:p w:rsidR="00F45AAF" w:rsidRPr="00F45AAF" w:rsidRDefault="00F45AAF" w:rsidP="00F45AAF">
      <w:pPr>
        <w:rPr>
          <w:sz w:val="24"/>
          <w:szCs w:val="24"/>
          <w:rtl/>
        </w:rPr>
      </w:pPr>
      <w:r w:rsidRPr="00F45AAF">
        <w:rPr>
          <w:rFonts w:hint="cs"/>
          <w:b/>
          <w:bCs/>
          <w:sz w:val="24"/>
          <w:szCs w:val="24"/>
          <w:rtl/>
        </w:rPr>
        <w:t xml:space="preserve">שנת לימודים: </w:t>
      </w:r>
      <w:r w:rsidRPr="00F45AAF">
        <w:rPr>
          <w:rFonts w:hint="cs"/>
          <w:sz w:val="24"/>
          <w:szCs w:val="24"/>
          <w:rtl/>
        </w:rPr>
        <w:t>תש"פ</w:t>
      </w:r>
    </w:p>
    <w:p w:rsidR="00F45AAF" w:rsidRPr="00F45AAF" w:rsidRDefault="00F45AAF" w:rsidP="00F45AAF">
      <w:pPr>
        <w:rPr>
          <w:sz w:val="24"/>
          <w:szCs w:val="24"/>
          <w:rtl/>
        </w:rPr>
      </w:pPr>
      <w:r w:rsidRPr="00F45AAF">
        <w:rPr>
          <w:rFonts w:hint="cs"/>
          <w:b/>
          <w:bCs/>
          <w:sz w:val="24"/>
          <w:szCs w:val="24"/>
          <w:rtl/>
        </w:rPr>
        <w:t xml:space="preserve">סמסטר: </w:t>
      </w:r>
      <w:r w:rsidRPr="00F45AAF">
        <w:rPr>
          <w:rFonts w:hint="cs"/>
          <w:sz w:val="24"/>
          <w:szCs w:val="24"/>
          <w:rtl/>
        </w:rPr>
        <w:t>א' וב'</w:t>
      </w:r>
    </w:p>
    <w:p w:rsidR="00F45AAF" w:rsidRPr="00F45AAF" w:rsidRDefault="00F45AAF" w:rsidP="00F45AAF">
      <w:pPr>
        <w:rPr>
          <w:sz w:val="24"/>
          <w:szCs w:val="24"/>
          <w:rtl/>
        </w:rPr>
      </w:pPr>
      <w:r w:rsidRPr="00F45AAF">
        <w:rPr>
          <w:rFonts w:hint="cs"/>
          <w:b/>
          <w:bCs/>
          <w:sz w:val="24"/>
          <w:szCs w:val="24"/>
          <w:rtl/>
        </w:rPr>
        <w:t xml:space="preserve">שם הקורס באנגלית: </w:t>
      </w:r>
      <w:r w:rsidRPr="00F45AAF">
        <w:rPr>
          <w:sz w:val="24"/>
          <w:szCs w:val="24"/>
        </w:rPr>
        <w:t>Advanced Research in Social Psychology</w:t>
      </w:r>
    </w:p>
    <w:p w:rsidR="00F45AAF" w:rsidRPr="00F45AAF" w:rsidRDefault="00F45AAF" w:rsidP="00F45AAF">
      <w:r w:rsidRPr="00F45AAF">
        <w:rPr>
          <w:rFonts w:hint="cs"/>
          <w:b/>
          <w:bCs/>
          <w:sz w:val="24"/>
          <w:szCs w:val="24"/>
          <w:rtl/>
        </w:rPr>
        <w:t xml:space="preserve">תיאור הקורס: </w:t>
      </w:r>
      <w:r w:rsidRPr="00F45AAF">
        <w:rPr>
          <w:rtl/>
        </w:rPr>
        <w:t xml:space="preserve">הסטודנטים חופשיים לבחור נושאי מחקר כרצונם תוך זיקה למסגרת הכללית בה עוסק הקורס: </w:t>
      </w:r>
      <w:r w:rsidRPr="00F45AAF">
        <w:rPr>
          <w:i/>
          <w:iCs/>
          <w:rtl/>
        </w:rPr>
        <w:t>הבדלים בין-אישיים בהתנהגות חברתית.</w:t>
      </w:r>
    </w:p>
    <w:p w:rsidR="00F45AAF" w:rsidRPr="00F45AAF" w:rsidRDefault="00F45AAF" w:rsidP="00F45AAF">
      <w:pPr>
        <w:rPr>
          <w:sz w:val="24"/>
          <w:szCs w:val="24"/>
          <w:rtl/>
        </w:rPr>
      </w:pPr>
      <w:r w:rsidRPr="00F45AAF">
        <w:rPr>
          <w:sz w:val="24"/>
          <w:szCs w:val="24"/>
          <w:rtl/>
        </w:rPr>
        <w:t>כלומר, המחקר צריך לכלול התייחסות ולמשתנה/י אישיות ולתופעה חברתית/ארגונית. </w:t>
      </w:r>
    </w:p>
    <w:p w:rsidR="00F45AAF" w:rsidRPr="00F45AAF" w:rsidRDefault="00F45AAF" w:rsidP="00F45AAF">
      <w:pPr>
        <w:rPr>
          <w:sz w:val="24"/>
          <w:szCs w:val="24"/>
          <w:rtl/>
        </w:rPr>
      </w:pPr>
      <w:r w:rsidRPr="00F45AAF">
        <w:rPr>
          <w:sz w:val="24"/>
          <w:szCs w:val="24"/>
          <w:rtl/>
        </w:rPr>
        <w:t>דגש יושם על תכונות האישיות הבאות: שליטה-עצמית, ניהול רושם אקסטרוברטיות, נוירוטיות, דימוי-עצמי.</w:t>
      </w:r>
    </w:p>
    <w:p w:rsidR="00F45AAF" w:rsidRPr="00F45AAF" w:rsidRDefault="00F45AAF" w:rsidP="00F45AAF">
      <w:pPr>
        <w:rPr>
          <w:sz w:val="24"/>
          <w:szCs w:val="24"/>
          <w:rtl/>
        </w:rPr>
      </w:pPr>
      <w:r w:rsidRPr="00F45AAF">
        <w:rPr>
          <w:sz w:val="24"/>
          <w:szCs w:val="24"/>
          <w:rtl/>
        </w:rPr>
        <w:t>המחקרים יכולים ללבוש צורות שונות: ניסוי מעבדה, ניסוי שדה, מחקר אורך, מטה-אנליזה, ומחקר מתאמי עם קריטריון חיצוני (אובייקטיבי).</w:t>
      </w:r>
    </w:p>
    <w:p w:rsidR="00F45AAF" w:rsidRPr="00F45AAF" w:rsidRDefault="00F45AAF" w:rsidP="00F45AAF">
      <w:pPr>
        <w:rPr>
          <w:sz w:val="24"/>
          <w:szCs w:val="24"/>
          <w:rtl/>
        </w:rPr>
      </w:pPr>
      <w:r w:rsidRPr="00F45AAF">
        <w:rPr>
          <w:sz w:val="24"/>
          <w:szCs w:val="24"/>
          <w:rtl/>
        </w:rPr>
        <w:t>באופן עקרוני, לא יתקבל מחקר מתאמי המתבסס על דיווח-עצמי בלבד בנקודת זמן אחת</w:t>
      </w:r>
      <w:r w:rsidRPr="00F45AAF">
        <w:rPr>
          <w:sz w:val="24"/>
          <w:szCs w:val="24"/>
        </w:rPr>
        <w:t>.</w:t>
      </w:r>
    </w:p>
    <w:p w:rsidR="00F45AAF" w:rsidRPr="00F45AAF" w:rsidRDefault="00F45AAF" w:rsidP="00F45AAF">
      <w:pPr>
        <w:rPr>
          <w:sz w:val="24"/>
          <w:szCs w:val="24"/>
        </w:rPr>
      </w:pPr>
    </w:p>
    <w:p w:rsidR="00F45AAF" w:rsidRPr="00F45AAF" w:rsidRDefault="00F45AAF" w:rsidP="00F45AAF">
      <w:pPr>
        <w:rPr>
          <w:sz w:val="24"/>
          <w:szCs w:val="24"/>
        </w:rPr>
      </w:pPr>
      <w:r w:rsidRPr="00F45AAF">
        <w:rPr>
          <w:sz w:val="24"/>
          <w:szCs w:val="24"/>
          <w:u w:val="single"/>
          <w:rtl/>
        </w:rPr>
        <w:t>סמסטר א' – פיתוח רעיון מחקר והצגתו בכתב ובעל-פה</w:t>
      </w:r>
    </w:p>
    <w:p w:rsidR="00F45AAF" w:rsidRPr="00F45AAF" w:rsidRDefault="00F45AAF" w:rsidP="00F45AAF">
      <w:pPr>
        <w:numPr>
          <w:ilvl w:val="0"/>
          <w:numId w:val="142"/>
        </w:numPr>
        <w:rPr>
          <w:sz w:val="24"/>
          <w:szCs w:val="24"/>
          <w:rtl/>
        </w:rPr>
      </w:pPr>
      <w:r w:rsidRPr="00F45AAF">
        <w:rPr>
          <w:b/>
          <w:bCs/>
          <w:sz w:val="24"/>
          <w:szCs w:val="24"/>
          <w:rtl/>
        </w:rPr>
        <w:t>שיעורים 1-2: רקע על המחקר בפסיכולוגיה חברתית/אישיותית</w:t>
      </w:r>
    </w:p>
    <w:p w:rsidR="00F45AAF" w:rsidRPr="00F45AAF" w:rsidRDefault="00F45AAF" w:rsidP="00F45AAF">
      <w:pPr>
        <w:numPr>
          <w:ilvl w:val="0"/>
          <w:numId w:val="142"/>
        </w:numPr>
        <w:rPr>
          <w:sz w:val="24"/>
          <w:szCs w:val="24"/>
          <w:rtl/>
        </w:rPr>
      </w:pPr>
      <w:r w:rsidRPr="00F45AAF">
        <w:rPr>
          <w:b/>
          <w:bCs/>
          <w:sz w:val="24"/>
          <w:szCs w:val="24"/>
          <w:rtl/>
        </w:rPr>
        <w:t xml:space="preserve">שיעור 3: רקע על איך לגבש רעיון מחקרי. </w:t>
      </w:r>
    </w:p>
    <w:p w:rsidR="00F45AAF" w:rsidRPr="00F45AAF" w:rsidRDefault="00F45AAF" w:rsidP="00F45AAF">
      <w:pPr>
        <w:numPr>
          <w:ilvl w:val="1"/>
          <w:numId w:val="142"/>
        </w:numPr>
        <w:rPr>
          <w:sz w:val="24"/>
          <w:szCs w:val="24"/>
          <w:rtl/>
        </w:rPr>
      </w:pPr>
      <w:r w:rsidRPr="00F45AAF">
        <w:rPr>
          <w:i/>
          <w:iCs/>
          <w:sz w:val="24"/>
          <w:szCs w:val="24"/>
          <w:rtl/>
        </w:rPr>
        <w:t xml:space="preserve">עד שיעור 3: התקבצות בזוגות. </w:t>
      </w:r>
    </w:p>
    <w:p w:rsidR="00F45AAF" w:rsidRPr="00F45AAF" w:rsidRDefault="00F45AAF" w:rsidP="00F45AAF">
      <w:pPr>
        <w:numPr>
          <w:ilvl w:val="0"/>
          <w:numId w:val="142"/>
        </w:numPr>
        <w:rPr>
          <w:sz w:val="24"/>
          <w:szCs w:val="24"/>
          <w:rtl/>
        </w:rPr>
      </w:pPr>
      <w:r w:rsidRPr="00F45AAF">
        <w:rPr>
          <w:b/>
          <w:bCs/>
          <w:sz w:val="24"/>
          <w:szCs w:val="24"/>
          <w:rtl/>
        </w:rPr>
        <w:t>שיעורים 3-5</w:t>
      </w:r>
      <w:r w:rsidRPr="00F45AAF">
        <w:rPr>
          <w:sz w:val="24"/>
          <w:szCs w:val="24"/>
          <w:rtl/>
        </w:rPr>
        <w:t xml:space="preserve">: </w:t>
      </w:r>
      <w:r w:rsidRPr="00F45AAF">
        <w:rPr>
          <w:b/>
          <w:bCs/>
          <w:sz w:val="24"/>
          <w:szCs w:val="24"/>
          <w:rtl/>
        </w:rPr>
        <w:t xml:space="preserve">בסיס תיאורטי לגיבוש נושאי המחקר. </w:t>
      </w:r>
    </w:p>
    <w:p w:rsidR="00F45AAF" w:rsidRPr="00F45AAF" w:rsidRDefault="00F45AAF" w:rsidP="00F45AAF">
      <w:pPr>
        <w:numPr>
          <w:ilvl w:val="0"/>
          <w:numId w:val="142"/>
        </w:numPr>
        <w:rPr>
          <w:sz w:val="24"/>
          <w:szCs w:val="24"/>
          <w:rtl/>
        </w:rPr>
      </w:pPr>
      <w:r w:rsidRPr="00F45AAF">
        <w:rPr>
          <w:b/>
          <w:bCs/>
          <w:sz w:val="24"/>
          <w:szCs w:val="24"/>
          <w:rtl/>
        </w:rPr>
        <w:t xml:space="preserve">שיעורים 6-7:  מפגשים אישיים. </w:t>
      </w:r>
    </w:p>
    <w:p w:rsidR="00F45AAF" w:rsidRPr="00F45AAF" w:rsidRDefault="00F45AAF" w:rsidP="00F45AAF">
      <w:pPr>
        <w:numPr>
          <w:ilvl w:val="1"/>
          <w:numId w:val="142"/>
        </w:numPr>
        <w:rPr>
          <w:sz w:val="24"/>
          <w:szCs w:val="24"/>
          <w:rtl/>
        </w:rPr>
      </w:pPr>
      <w:r w:rsidRPr="00F45AAF">
        <w:rPr>
          <w:i/>
          <w:iCs/>
          <w:sz w:val="24"/>
          <w:szCs w:val="24"/>
          <w:rtl/>
        </w:rPr>
        <w:t xml:space="preserve">עד שיעור 8: מסמך קצר המסכם את שאלת המחקר + ההשערות העיקריות + מקורות מרכזיים.  </w:t>
      </w:r>
    </w:p>
    <w:p w:rsidR="00F45AAF" w:rsidRPr="00F45AAF" w:rsidRDefault="00F45AAF" w:rsidP="00F45AAF">
      <w:pPr>
        <w:numPr>
          <w:ilvl w:val="0"/>
          <w:numId w:val="142"/>
        </w:numPr>
        <w:rPr>
          <w:sz w:val="24"/>
          <w:szCs w:val="24"/>
          <w:rtl/>
        </w:rPr>
      </w:pPr>
      <w:r w:rsidRPr="00F45AAF">
        <w:rPr>
          <w:b/>
          <w:bCs/>
          <w:sz w:val="24"/>
          <w:szCs w:val="24"/>
          <w:rtl/>
        </w:rPr>
        <w:t>שיעורים 8-10: הצגת המחקר בכיתה על-ידי כל צוות וקבלת משוב.***</w:t>
      </w:r>
    </w:p>
    <w:p w:rsidR="00F45AAF" w:rsidRPr="00F45AAF" w:rsidRDefault="00F45AAF" w:rsidP="00F45AAF">
      <w:pPr>
        <w:numPr>
          <w:ilvl w:val="0"/>
          <w:numId w:val="142"/>
        </w:numPr>
        <w:rPr>
          <w:sz w:val="24"/>
          <w:szCs w:val="24"/>
          <w:rtl/>
        </w:rPr>
      </w:pPr>
      <w:r w:rsidRPr="00F45AAF">
        <w:rPr>
          <w:b/>
          <w:bCs/>
          <w:sz w:val="24"/>
          <w:szCs w:val="24"/>
          <w:rtl/>
        </w:rPr>
        <w:t>שיעורים 11-12: מפגשים אישיים.</w:t>
      </w:r>
    </w:p>
    <w:p w:rsidR="00F45AAF" w:rsidRPr="00F45AAF" w:rsidRDefault="00F45AAF" w:rsidP="00F45AAF">
      <w:pPr>
        <w:numPr>
          <w:ilvl w:val="0"/>
          <w:numId w:val="142"/>
        </w:numPr>
        <w:rPr>
          <w:sz w:val="24"/>
          <w:szCs w:val="24"/>
          <w:rtl/>
        </w:rPr>
      </w:pPr>
      <w:r w:rsidRPr="00F45AAF">
        <w:rPr>
          <w:b/>
          <w:bCs/>
          <w:sz w:val="24"/>
          <w:szCs w:val="24"/>
          <w:rtl/>
        </w:rPr>
        <w:t xml:space="preserve">שיעור 13: מצגות של נושאי המחקר וקבלת משוב כיתתי. </w:t>
      </w:r>
    </w:p>
    <w:p w:rsidR="00F45AAF" w:rsidRPr="00F45AAF" w:rsidRDefault="00F45AAF" w:rsidP="00F45AAF">
      <w:pPr>
        <w:numPr>
          <w:ilvl w:val="0"/>
          <w:numId w:val="143"/>
        </w:numPr>
        <w:rPr>
          <w:sz w:val="24"/>
          <w:szCs w:val="24"/>
          <w:rtl/>
        </w:rPr>
      </w:pPr>
      <w:r w:rsidRPr="00F45AAF">
        <w:rPr>
          <w:b/>
          <w:bCs/>
          <w:sz w:val="24"/>
          <w:szCs w:val="24"/>
          <w:rtl/>
        </w:rPr>
        <w:t xml:space="preserve">בסיום סמסטר א' יגישו הצוותים הצעות מחקר מפורטות. </w:t>
      </w:r>
    </w:p>
    <w:p w:rsidR="00F45AAF" w:rsidRPr="00F45AAF" w:rsidRDefault="00F45AAF" w:rsidP="00F45AAF">
      <w:pPr>
        <w:numPr>
          <w:ilvl w:val="1"/>
          <w:numId w:val="143"/>
        </w:numPr>
        <w:rPr>
          <w:sz w:val="24"/>
          <w:szCs w:val="24"/>
          <w:rtl/>
        </w:rPr>
      </w:pPr>
      <w:r w:rsidRPr="00F45AAF">
        <w:rPr>
          <w:sz w:val="24"/>
          <w:szCs w:val="24"/>
          <w:rtl/>
        </w:rPr>
        <w:t>הצעת המחקר תכלול מבוא, שיטה, מקורות ונספחים ותהייה בהיקף של עד 12 עמודים.</w:t>
      </w:r>
    </w:p>
    <w:p w:rsidR="00F45AAF" w:rsidRPr="00F45AAF" w:rsidRDefault="00F45AAF" w:rsidP="00F45AAF">
      <w:pPr>
        <w:numPr>
          <w:ilvl w:val="1"/>
          <w:numId w:val="143"/>
        </w:numPr>
        <w:rPr>
          <w:sz w:val="24"/>
          <w:szCs w:val="24"/>
          <w:rtl/>
        </w:rPr>
      </w:pPr>
      <w:r w:rsidRPr="00F45AAF">
        <w:rPr>
          <w:sz w:val="24"/>
          <w:szCs w:val="24"/>
          <w:rtl/>
        </w:rPr>
        <w:t>הצעת המחקר תשוכלל בהיקף של 30% בציון הסופי.</w:t>
      </w:r>
    </w:p>
    <w:p w:rsidR="00F45AAF" w:rsidRPr="00F45AAF" w:rsidRDefault="00F45AAF" w:rsidP="00F45AAF">
      <w:pPr>
        <w:rPr>
          <w:sz w:val="24"/>
          <w:szCs w:val="24"/>
          <w:rtl/>
        </w:rPr>
      </w:pPr>
      <w:r w:rsidRPr="00F45AAF">
        <w:rPr>
          <w:sz w:val="24"/>
          <w:szCs w:val="24"/>
          <w:u w:val="single"/>
          <w:rtl/>
        </w:rPr>
        <w:lastRenderedPageBreak/>
        <w:t>סמסטר ב' – ביצוע מחקר וכתיבת דו"ח מחקר</w:t>
      </w:r>
    </w:p>
    <w:p w:rsidR="00F45AAF" w:rsidRPr="00F45AAF" w:rsidRDefault="00F45AAF" w:rsidP="00F45AAF">
      <w:pPr>
        <w:numPr>
          <w:ilvl w:val="0"/>
          <w:numId w:val="144"/>
        </w:numPr>
        <w:rPr>
          <w:sz w:val="24"/>
          <w:szCs w:val="24"/>
          <w:rtl/>
        </w:rPr>
      </w:pPr>
      <w:r w:rsidRPr="00F45AAF">
        <w:rPr>
          <w:sz w:val="24"/>
          <w:szCs w:val="24"/>
          <w:rtl/>
        </w:rPr>
        <w:t>בסמסטר ב' נעסוק בביצוע המחקר וכתיבת הדו"ח הסופי.  </w:t>
      </w:r>
    </w:p>
    <w:p w:rsidR="00F45AAF" w:rsidRPr="00F45AAF" w:rsidRDefault="00F45AAF" w:rsidP="00F45AAF">
      <w:pPr>
        <w:numPr>
          <w:ilvl w:val="0"/>
          <w:numId w:val="144"/>
        </w:numPr>
        <w:rPr>
          <w:sz w:val="24"/>
          <w:szCs w:val="24"/>
          <w:rtl/>
        </w:rPr>
      </w:pPr>
      <w:r w:rsidRPr="00F45AAF">
        <w:rPr>
          <w:sz w:val="24"/>
          <w:szCs w:val="24"/>
          <w:rtl/>
        </w:rPr>
        <w:t>כל צוות יחקור את שאלת המחקר שהציע.</w:t>
      </w:r>
    </w:p>
    <w:p w:rsidR="00F45AAF" w:rsidRPr="00F45AAF" w:rsidRDefault="00F45AAF" w:rsidP="00F45AAF">
      <w:pPr>
        <w:numPr>
          <w:ilvl w:val="0"/>
          <w:numId w:val="144"/>
        </w:numPr>
        <w:rPr>
          <w:sz w:val="24"/>
          <w:szCs w:val="24"/>
          <w:rtl/>
        </w:rPr>
      </w:pPr>
      <w:r w:rsidRPr="00F45AAF">
        <w:rPr>
          <w:sz w:val="24"/>
          <w:szCs w:val="24"/>
          <w:rtl/>
        </w:rPr>
        <w:t>מרבית השיעורים יתבססו על מפגשים אישיים עם הצוותים + שיעורים כיתתיים סביב סוגיות מתודולוגיות.</w:t>
      </w:r>
    </w:p>
    <w:p w:rsidR="00F45AAF" w:rsidRPr="00F45AAF" w:rsidRDefault="00F45AAF" w:rsidP="00F45AAF">
      <w:pPr>
        <w:numPr>
          <w:ilvl w:val="0"/>
          <w:numId w:val="144"/>
        </w:numPr>
        <w:rPr>
          <w:sz w:val="24"/>
          <w:szCs w:val="24"/>
          <w:rtl/>
        </w:rPr>
      </w:pPr>
      <w:r w:rsidRPr="00F45AAF">
        <w:rPr>
          <w:sz w:val="24"/>
          <w:szCs w:val="24"/>
          <w:rtl/>
        </w:rPr>
        <w:t>המפגשים האחרונים יכללו פרזנטציות של המחקרים בפני הרכב "כלל שכבתי" (שתי הכיתות).</w:t>
      </w:r>
    </w:p>
    <w:p w:rsidR="00F45AAF" w:rsidRPr="00F45AAF" w:rsidRDefault="00F45AAF" w:rsidP="00F45AAF">
      <w:pPr>
        <w:numPr>
          <w:ilvl w:val="0"/>
          <w:numId w:val="144"/>
        </w:numPr>
        <w:rPr>
          <w:sz w:val="24"/>
          <w:szCs w:val="24"/>
          <w:rtl/>
        </w:rPr>
      </w:pPr>
      <w:r w:rsidRPr="00F45AAF">
        <w:rPr>
          <w:sz w:val="24"/>
          <w:szCs w:val="24"/>
          <w:rtl/>
        </w:rPr>
        <w:t>ההצגה תכלול את שאלת המחקר, רקע תיאורטי, השערות, שיטה, תוצאות ומסקנות. מבנה המצגת יהיה כשל מצגת בכנסים והיא תיערך 12 דקות.</w:t>
      </w:r>
    </w:p>
    <w:p w:rsidR="00F45AAF" w:rsidRPr="00F45AAF" w:rsidRDefault="00F45AAF" w:rsidP="00F45AAF">
      <w:pPr>
        <w:rPr>
          <w:sz w:val="24"/>
          <w:szCs w:val="24"/>
          <w:rtl/>
        </w:rPr>
      </w:pPr>
    </w:p>
    <w:p w:rsidR="00F45AAF" w:rsidRPr="00F45AAF" w:rsidRDefault="00F45AAF" w:rsidP="00F45AAF">
      <w:pPr>
        <w:rPr>
          <w:sz w:val="24"/>
          <w:szCs w:val="24"/>
        </w:rPr>
      </w:pPr>
      <w:r w:rsidRPr="00F45AAF">
        <w:rPr>
          <w:sz w:val="24"/>
          <w:szCs w:val="24"/>
          <w:rtl/>
        </w:rPr>
        <w:t> </w:t>
      </w:r>
      <w:r w:rsidRPr="00F45AAF">
        <w:rPr>
          <w:sz w:val="24"/>
          <w:szCs w:val="24"/>
          <w:u w:val="single"/>
          <w:rtl/>
        </w:rPr>
        <w:t>דו"ח המחקר המסכם</w:t>
      </w:r>
    </w:p>
    <w:p w:rsidR="00F45AAF" w:rsidRPr="00F45AAF" w:rsidRDefault="00F45AAF" w:rsidP="00F45AAF">
      <w:pPr>
        <w:rPr>
          <w:sz w:val="24"/>
          <w:szCs w:val="24"/>
          <w:rtl/>
        </w:rPr>
      </w:pPr>
      <w:r w:rsidRPr="00F45AAF">
        <w:rPr>
          <w:sz w:val="24"/>
          <w:szCs w:val="24"/>
          <w:rtl/>
        </w:rPr>
        <w:t xml:space="preserve">בסיום הסמסטר יוגש דו"ח מחקר סופי. הדו"ח יציג את סיכום עבודת המחקר וייכתב בפורמט של עבודה מדעית. הדו"ח יכלול תקציר, מבוא, שיטה, ממצאים, דיון, רשימת מקורות, נספחים. היקף הדו"ח אינו מוכתב. עליו לכלול את הפרקים הבאים: </w:t>
      </w:r>
      <w:r w:rsidRPr="00F45AAF">
        <w:rPr>
          <w:sz w:val="24"/>
          <w:szCs w:val="24"/>
          <w:u w:val="single"/>
          <w:rtl/>
        </w:rPr>
        <w:t>תקציר</w:t>
      </w:r>
      <w:r w:rsidRPr="00F45AAF">
        <w:rPr>
          <w:sz w:val="24"/>
          <w:szCs w:val="24"/>
          <w:rtl/>
        </w:rPr>
        <w:t xml:space="preserve"> שאינו עולה על 250 מילה; </w:t>
      </w:r>
      <w:r w:rsidRPr="00F45AAF">
        <w:rPr>
          <w:sz w:val="24"/>
          <w:szCs w:val="24"/>
          <w:u w:val="single"/>
          <w:rtl/>
        </w:rPr>
        <w:t>מבוא</w:t>
      </w:r>
      <w:r w:rsidRPr="00F45AAF">
        <w:rPr>
          <w:sz w:val="24"/>
          <w:szCs w:val="24"/>
          <w:rtl/>
        </w:rPr>
        <w:t xml:space="preserve"> ממצה המסתיים בהשערות מחקר ברורות (היקף: 5-10 עמודים); </w:t>
      </w:r>
      <w:r w:rsidRPr="00F45AAF">
        <w:rPr>
          <w:sz w:val="24"/>
          <w:szCs w:val="24"/>
          <w:u w:val="single"/>
          <w:rtl/>
        </w:rPr>
        <w:t>שיטה</w:t>
      </w:r>
      <w:r w:rsidRPr="00F45AAF">
        <w:rPr>
          <w:sz w:val="24"/>
          <w:szCs w:val="24"/>
          <w:rtl/>
        </w:rPr>
        <w:t xml:space="preserve"> הכוללת תיאור המדגם, הכלים, וההליך; פרק </w:t>
      </w:r>
      <w:r w:rsidRPr="00F45AAF">
        <w:rPr>
          <w:sz w:val="24"/>
          <w:szCs w:val="24"/>
          <w:u w:val="single"/>
          <w:rtl/>
        </w:rPr>
        <w:t>תוצאות</w:t>
      </w:r>
      <w:r w:rsidRPr="00F45AAF">
        <w:rPr>
          <w:sz w:val="24"/>
          <w:szCs w:val="24"/>
          <w:rtl/>
        </w:rPr>
        <w:t xml:space="preserve"> הכולל התייחסות לשלשה היבטים: תיאור כללי של משתני המחקר, בדיקת השערות המחקר (החלק המרכזי בפרק), התייחסות להסברים חלופיים/ממצאים נוספים; </w:t>
      </w:r>
      <w:r w:rsidRPr="00F45AAF">
        <w:rPr>
          <w:sz w:val="24"/>
          <w:szCs w:val="24"/>
          <w:u w:val="single"/>
          <w:rtl/>
        </w:rPr>
        <w:t>דיון</w:t>
      </w:r>
      <w:r w:rsidRPr="00F45AAF">
        <w:rPr>
          <w:sz w:val="24"/>
          <w:szCs w:val="24"/>
          <w:rtl/>
        </w:rPr>
        <w:t xml:space="preserve">, הכולל את סיכום הממצאים לאור ההשערות, השלכות הממצאים למושגים התיאורטיים שנכללו במחקר, יישומים פרקטיים של המחקר, התייחסות לחולשות המחקר, והצעות למחקרי המשך; </w:t>
      </w:r>
      <w:r w:rsidRPr="00F45AAF">
        <w:rPr>
          <w:sz w:val="24"/>
          <w:szCs w:val="24"/>
          <w:u w:val="single"/>
          <w:rtl/>
        </w:rPr>
        <w:t>רשימת מקורות</w:t>
      </w:r>
      <w:r w:rsidRPr="00F45AAF">
        <w:rPr>
          <w:sz w:val="24"/>
          <w:szCs w:val="24"/>
          <w:rtl/>
        </w:rPr>
        <w:t xml:space="preserve"> בפורמט של ה- </w:t>
      </w:r>
      <w:r w:rsidRPr="00F45AAF">
        <w:rPr>
          <w:sz w:val="24"/>
          <w:szCs w:val="24"/>
        </w:rPr>
        <w:t>APA</w:t>
      </w:r>
      <w:r w:rsidRPr="00F45AAF">
        <w:rPr>
          <w:sz w:val="24"/>
          <w:szCs w:val="24"/>
          <w:rtl/>
        </w:rPr>
        <w:t xml:space="preserve">. על הרשימה לכלול מקורות מרכזיים בתחום עם עדיפות למחקרים מ- 10 השנים האחרונות; </w:t>
      </w:r>
      <w:r w:rsidRPr="00F45AAF">
        <w:rPr>
          <w:sz w:val="24"/>
          <w:szCs w:val="24"/>
          <w:u w:val="single"/>
          <w:rtl/>
        </w:rPr>
        <w:t>נספח</w:t>
      </w:r>
      <w:r w:rsidRPr="00F45AAF">
        <w:rPr>
          <w:sz w:val="24"/>
          <w:szCs w:val="24"/>
          <w:rtl/>
        </w:rPr>
        <w:t>, אשר יציג את כלי המחקר וניתוח של נתונים שלא הוצגו בגוף הדו"ח. </w:t>
      </w:r>
    </w:p>
    <w:p w:rsidR="00F45AAF" w:rsidRPr="00F45AAF" w:rsidRDefault="00F45AAF" w:rsidP="00F45AAF">
      <w:pPr>
        <w:rPr>
          <w:sz w:val="24"/>
          <w:szCs w:val="24"/>
          <w:rtl/>
        </w:rPr>
      </w:pPr>
      <w:r w:rsidRPr="00F45AAF">
        <w:rPr>
          <w:rFonts w:hint="cs"/>
          <w:b/>
          <w:bCs/>
          <w:sz w:val="24"/>
          <w:szCs w:val="24"/>
          <w:rtl/>
        </w:rPr>
        <w:t xml:space="preserve">מטרות הקורס\תוצרי למידה: </w:t>
      </w:r>
      <w:r w:rsidRPr="00F45AAF">
        <w:rPr>
          <w:sz w:val="24"/>
          <w:szCs w:val="24"/>
          <w:rtl/>
        </w:rPr>
        <w:t>רכישת מיומנות בביצוע מחקר חברתי על כל שלביו. במסגרת הקורס נעסוק בגיבוש רעיונות מחקריים, פיתוחם, תרגומם למערך מחקרי, בחינתם באופן אמפירי, וניסוחם בדו"ח מחקר</w:t>
      </w:r>
      <w:r w:rsidRPr="00F45AAF">
        <w:rPr>
          <w:sz w:val="24"/>
          <w:szCs w:val="24"/>
        </w:rPr>
        <w:t>.</w:t>
      </w:r>
    </w:p>
    <w:p w:rsidR="00F45AAF" w:rsidRPr="00F45AAF" w:rsidRDefault="00F45AAF" w:rsidP="00F45AAF">
      <w:pPr>
        <w:rPr>
          <w:sz w:val="24"/>
          <w:szCs w:val="24"/>
          <w:rtl/>
        </w:rPr>
      </w:pPr>
      <w:r w:rsidRPr="00F45AAF">
        <w:rPr>
          <w:rFonts w:hint="cs"/>
          <w:b/>
          <w:bCs/>
          <w:sz w:val="24"/>
          <w:szCs w:val="24"/>
          <w:rtl/>
        </w:rPr>
        <w:t xml:space="preserve">דרישות קדם: </w:t>
      </w:r>
      <w:r w:rsidRPr="00F45AAF">
        <w:rPr>
          <w:rFonts w:hint="cs"/>
          <w:sz w:val="24"/>
          <w:szCs w:val="24"/>
          <w:rtl/>
        </w:rPr>
        <w:t>אין</w:t>
      </w:r>
    </w:p>
    <w:p w:rsidR="00F45AAF" w:rsidRPr="00F45AAF" w:rsidRDefault="00F45AAF" w:rsidP="00F45AAF">
      <w:pPr>
        <w:rPr>
          <w:sz w:val="24"/>
          <w:szCs w:val="24"/>
          <w:rtl/>
        </w:rPr>
      </w:pPr>
      <w:r w:rsidRPr="00F45AAF">
        <w:rPr>
          <w:rFonts w:hint="cs"/>
          <w:b/>
          <w:bCs/>
          <w:sz w:val="24"/>
          <w:szCs w:val="24"/>
          <w:rtl/>
        </w:rPr>
        <w:t xml:space="preserve">חובות\דרישות\מטלות: </w:t>
      </w:r>
    </w:p>
    <w:p w:rsidR="00F45AAF" w:rsidRPr="00F45AAF" w:rsidRDefault="00F45AAF" w:rsidP="00F45AAF">
      <w:pPr>
        <w:rPr>
          <w:sz w:val="24"/>
          <w:szCs w:val="24"/>
        </w:rPr>
      </w:pPr>
      <w:r w:rsidRPr="00F45AAF">
        <w:rPr>
          <w:sz w:val="24"/>
          <w:szCs w:val="24"/>
          <w:rtl/>
        </w:rPr>
        <w:t>השתתפות פעילה בשיעורים</w:t>
      </w:r>
    </w:p>
    <w:p w:rsidR="00F45AAF" w:rsidRPr="00F45AAF" w:rsidRDefault="00F45AAF" w:rsidP="00F45AAF">
      <w:pPr>
        <w:rPr>
          <w:sz w:val="24"/>
          <w:szCs w:val="24"/>
        </w:rPr>
      </w:pPr>
      <w:r w:rsidRPr="00F45AAF">
        <w:rPr>
          <w:sz w:val="24"/>
          <w:szCs w:val="24"/>
          <w:rtl/>
        </w:rPr>
        <w:t>פרזנטציה בכיתה</w:t>
      </w:r>
    </w:p>
    <w:p w:rsidR="00F45AAF" w:rsidRPr="00F45AAF" w:rsidRDefault="00F45AAF" w:rsidP="00F45AAF">
      <w:pPr>
        <w:rPr>
          <w:sz w:val="24"/>
          <w:szCs w:val="24"/>
        </w:rPr>
      </w:pPr>
      <w:r w:rsidRPr="00F45AAF">
        <w:rPr>
          <w:sz w:val="24"/>
          <w:szCs w:val="24"/>
          <w:rtl/>
        </w:rPr>
        <w:t>הגשת הצעת מחקר ודו"ח מחקר מסכם</w:t>
      </w:r>
    </w:p>
    <w:p w:rsidR="00F45AAF" w:rsidRPr="00F45AAF" w:rsidRDefault="00F45AAF" w:rsidP="00F45AAF">
      <w:r w:rsidRPr="00F45AAF">
        <w:rPr>
          <w:rFonts w:hint="cs"/>
          <w:b/>
          <w:bCs/>
          <w:sz w:val="24"/>
          <w:szCs w:val="24"/>
          <w:rtl/>
        </w:rPr>
        <w:t xml:space="preserve">מרכיבי הציון הסופי: </w:t>
      </w:r>
      <w:r w:rsidRPr="00F45AAF">
        <w:rPr>
          <w:rtl/>
        </w:rPr>
        <w:t>הציון בקורס ייקבע על סמך הצעת המחקר (30%), דו"ח המחקר הסופי (50%), מצגת ראשונה (5%), מצגת סופית (10%). כמו-כן ציון (5%) יינתן גם עבור השתתפות פעילה בשיעור ותרומה משמעותית לדיונים בכיתה</w:t>
      </w:r>
      <w:r w:rsidRPr="00F45AAF">
        <w:t>.  </w:t>
      </w:r>
    </w:p>
    <w:p w:rsidR="00F45AAF" w:rsidRPr="00F45AAF" w:rsidRDefault="00F45AAF" w:rsidP="00F45AAF">
      <w:pPr>
        <w:rPr>
          <w:sz w:val="24"/>
          <w:szCs w:val="24"/>
        </w:rPr>
      </w:pPr>
      <w:r w:rsidRPr="00F45AAF">
        <w:rPr>
          <w:sz w:val="24"/>
          <w:szCs w:val="24"/>
          <w:rtl/>
        </w:rPr>
        <w:t xml:space="preserve">הן ביחס להצעת המחקר והן ביחס לדו"ח המחקר הסופי: ניתן להגיש טיוטא מוגמרת </w:t>
      </w:r>
      <w:r w:rsidRPr="00F45AAF">
        <w:rPr>
          <w:sz w:val="24"/>
          <w:szCs w:val="24"/>
          <w:u w:val="single"/>
          <w:rtl/>
        </w:rPr>
        <w:t>אחת</w:t>
      </w:r>
      <w:r w:rsidRPr="00F45AAF">
        <w:rPr>
          <w:sz w:val="24"/>
          <w:szCs w:val="24"/>
          <w:rtl/>
        </w:rPr>
        <w:t xml:space="preserve"> לבדיקה מקדימה. בעקבותיה יינתנו הערות לתיקון לקראת הגשה סופית</w:t>
      </w:r>
      <w:r w:rsidRPr="00F45AAF">
        <w:rPr>
          <w:sz w:val="24"/>
          <w:szCs w:val="24"/>
        </w:rPr>
        <w:t>.</w:t>
      </w:r>
    </w:p>
    <w:p w:rsidR="00F45AAF" w:rsidRPr="00F45AAF" w:rsidRDefault="00F45AAF" w:rsidP="00F45AAF">
      <w:pPr>
        <w:rPr>
          <w:sz w:val="24"/>
          <w:szCs w:val="24"/>
        </w:rPr>
      </w:pPr>
      <w:r w:rsidRPr="00F45AAF">
        <w:rPr>
          <w:sz w:val="24"/>
          <w:szCs w:val="24"/>
          <w:rtl/>
        </w:rPr>
        <w:lastRenderedPageBreak/>
        <w:t>ניתן ורצוי להתייעץ בתהליך העבודה בטרם הגשת הדוחות הכתובים</w:t>
      </w:r>
      <w:r w:rsidRPr="00F45AAF">
        <w:rPr>
          <w:sz w:val="24"/>
          <w:szCs w:val="24"/>
        </w:rPr>
        <w:t>. </w:t>
      </w:r>
    </w:p>
    <w:p w:rsidR="00F45AAF" w:rsidRPr="00F45AAF" w:rsidRDefault="00F45AAF" w:rsidP="00F45AAF">
      <w:pPr>
        <w:rPr>
          <w:sz w:val="24"/>
          <w:szCs w:val="24"/>
          <w:rtl/>
        </w:rPr>
      </w:pPr>
      <w:r w:rsidRPr="00F45AAF">
        <w:rPr>
          <w:rFonts w:hint="cs"/>
          <w:b/>
          <w:bCs/>
          <w:sz w:val="24"/>
          <w:szCs w:val="24"/>
          <w:rtl/>
        </w:rPr>
        <w:t xml:space="preserve">ביבליוגרפיה: </w:t>
      </w:r>
    </w:p>
    <w:p w:rsidR="00F45AAF" w:rsidRPr="00F45AAF" w:rsidRDefault="00F45AAF" w:rsidP="00F45AAF">
      <w:pPr>
        <w:rPr>
          <w:sz w:val="24"/>
          <w:szCs w:val="24"/>
        </w:rPr>
      </w:pPr>
      <w:r w:rsidRPr="00F45AAF">
        <w:rPr>
          <w:sz w:val="24"/>
          <w:szCs w:val="24"/>
          <w:rtl/>
        </w:rPr>
        <w:t>הסטודנטים יידרשו לקריאה העוסקת בסוגיות כלליות של ביצוע מחקר חברתי, ולקריאה של מאמרים בנושאי המחקר שלהם.</w:t>
      </w:r>
    </w:p>
    <w:p w:rsidR="00F45AAF" w:rsidRPr="00F45AAF" w:rsidRDefault="00F45AAF" w:rsidP="00F45AAF">
      <w:pPr>
        <w:rPr>
          <w:sz w:val="24"/>
          <w:szCs w:val="24"/>
          <w:rtl/>
        </w:rPr>
      </w:pPr>
      <w:r w:rsidRPr="00F45AAF">
        <w:rPr>
          <w:b/>
          <w:bCs/>
          <w:sz w:val="24"/>
          <w:szCs w:val="24"/>
          <w:u w:val="single"/>
          <w:rtl/>
        </w:rPr>
        <w:t xml:space="preserve">סמסטר א' </w:t>
      </w:r>
    </w:p>
    <w:p w:rsidR="00F45AAF" w:rsidRPr="00F45AAF" w:rsidRDefault="00F45AAF" w:rsidP="00F45AAF">
      <w:pPr>
        <w:rPr>
          <w:sz w:val="24"/>
          <w:szCs w:val="24"/>
          <w:rtl/>
        </w:rPr>
      </w:pPr>
      <w:r w:rsidRPr="00F45AAF">
        <w:rPr>
          <w:sz w:val="24"/>
          <w:szCs w:val="24"/>
          <w:u w:val="single"/>
          <w:rtl/>
        </w:rPr>
        <w:t>מצב המחקר בתחום</w:t>
      </w:r>
    </w:p>
    <w:p w:rsidR="00F45AAF" w:rsidRPr="00F45AAF" w:rsidRDefault="00F45AAF" w:rsidP="00F45AAF">
      <w:pPr>
        <w:rPr>
          <w:sz w:val="24"/>
          <w:szCs w:val="24"/>
          <w:rtl/>
        </w:rPr>
      </w:pPr>
      <w:r w:rsidRPr="00F45AAF">
        <w:rPr>
          <w:sz w:val="24"/>
          <w:szCs w:val="24"/>
        </w:rPr>
        <w:t xml:space="preserve">Baumeister, R. F., Vohs, K. D., &amp; Funder, D. C. (2007). Psychology as the science of self-reports and finger movements: Whatever happened to actual behavior? </w:t>
      </w:r>
      <w:r w:rsidRPr="00F45AAF">
        <w:rPr>
          <w:i/>
          <w:iCs/>
          <w:sz w:val="24"/>
          <w:szCs w:val="24"/>
        </w:rPr>
        <w:t>Perspectives on Psychological Science, 2(4)</w:t>
      </w:r>
      <w:r w:rsidRPr="00F45AAF">
        <w:rPr>
          <w:sz w:val="24"/>
          <w:szCs w:val="24"/>
        </w:rPr>
        <w:t>, 396-403.</w:t>
      </w:r>
    </w:p>
    <w:p w:rsidR="00F45AAF" w:rsidRPr="00F45AAF" w:rsidRDefault="00F45AAF" w:rsidP="00F45AAF">
      <w:pPr>
        <w:rPr>
          <w:sz w:val="24"/>
          <w:szCs w:val="24"/>
        </w:rPr>
      </w:pPr>
      <w:r w:rsidRPr="00F45AAF">
        <w:rPr>
          <w:sz w:val="24"/>
          <w:szCs w:val="24"/>
        </w:rPr>
        <w:t xml:space="preserve">Fanelli, D. (2012). Negative results are disappearing from most disciplines and countries. </w:t>
      </w:r>
      <w:r w:rsidRPr="00F45AAF">
        <w:rPr>
          <w:i/>
          <w:iCs/>
          <w:sz w:val="24"/>
          <w:szCs w:val="24"/>
        </w:rPr>
        <w:t>Scientometrics, 90(3)</w:t>
      </w:r>
      <w:r w:rsidRPr="00F45AAF">
        <w:rPr>
          <w:sz w:val="24"/>
          <w:szCs w:val="24"/>
        </w:rPr>
        <w:t>, 891-904.</w:t>
      </w:r>
    </w:p>
    <w:p w:rsidR="00F45AAF" w:rsidRPr="00F45AAF" w:rsidRDefault="00F45AAF" w:rsidP="00F45AAF">
      <w:pPr>
        <w:rPr>
          <w:sz w:val="24"/>
          <w:szCs w:val="24"/>
        </w:rPr>
      </w:pPr>
      <w:r w:rsidRPr="00F45AAF">
        <w:rPr>
          <w:sz w:val="24"/>
          <w:szCs w:val="24"/>
          <w:rtl/>
        </w:rPr>
        <w:t>ינאי, א. ו-צזנה, ר. )2012(. השקר הלבן של המדע</w:t>
      </w:r>
      <w:r w:rsidRPr="00F45AAF">
        <w:rPr>
          <w:sz w:val="24"/>
          <w:szCs w:val="24"/>
        </w:rPr>
        <w:t xml:space="preserve">. </w:t>
      </w:r>
      <w:r w:rsidRPr="00F45AAF">
        <w:rPr>
          <w:i/>
          <w:iCs/>
          <w:sz w:val="24"/>
          <w:szCs w:val="24"/>
          <w:rtl/>
        </w:rPr>
        <w:t>אודיסאה, 17</w:t>
      </w:r>
      <w:r w:rsidRPr="00F45AAF">
        <w:rPr>
          <w:i/>
          <w:iCs/>
          <w:sz w:val="24"/>
          <w:szCs w:val="24"/>
        </w:rPr>
        <w:t xml:space="preserve">, </w:t>
      </w:r>
      <w:r w:rsidRPr="00F45AAF">
        <w:rPr>
          <w:sz w:val="24"/>
          <w:szCs w:val="24"/>
        </w:rPr>
        <w:t>11-15. </w:t>
      </w:r>
    </w:p>
    <w:p w:rsidR="00F45AAF" w:rsidRPr="00F45AAF" w:rsidRDefault="00F45AAF" w:rsidP="00F45AAF">
      <w:pPr>
        <w:rPr>
          <w:sz w:val="24"/>
          <w:szCs w:val="24"/>
        </w:rPr>
      </w:pPr>
      <w:r w:rsidRPr="00F45AAF">
        <w:rPr>
          <w:sz w:val="24"/>
          <w:szCs w:val="24"/>
        </w:rPr>
        <w:t xml:space="preserve">Simmons, J. P., Nelson, L. D., &amp; Simonsohn, U. (2011). False-positive psychology undisclosed flexibility in data collection and analysis allows presenting anything as significant. </w:t>
      </w:r>
      <w:r w:rsidRPr="00F45AAF">
        <w:rPr>
          <w:i/>
          <w:iCs/>
          <w:sz w:val="24"/>
          <w:szCs w:val="24"/>
        </w:rPr>
        <w:t>Psychological science, 22(11)</w:t>
      </w:r>
      <w:r w:rsidRPr="00F45AAF">
        <w:rPr>
          <w:sz w:val="24"/>
          <w:szCs w:val="24"/>
        </w:rPr>
        <w:t>, 1359-1366.</w:t>
      </w:r>
    </w:p>
    <w:p w:rsidR="00F45AAF" w:rsidRPr="00F45AAF" w:rsidRDefault="00F45AAF" w:rsidP="00F45AAF">
      <w:pPr>
        <w:rPr>
          <w:sz w:val="24"/>
          <w:szCs w:val="24"/>
        </w:rPr>
      </w:pPr>
      <w:r w:rsidRPr="00F45AAF">
        <w:rPr>
          <w:sz w:val="24"/>
          <w:szCs w:val="24"/>
        </w:rPr>
        <w:t>Anderson, C. A., Lindsay, J. J., &amp; Bushman, B. J. (1999). Research in the Psychological Laboratory Truth or Triviality?</w:t>
      </w:r>
      <w:r w:rsidRPr="00F45AAF">
        <w:rPr>
          <w:i/>
          <w:iCs/>
          <w:sz w:val="24"/>
          <w:szCs w:val="24"/>
        </w:rPr>
        <w:t xml:space="preserve"> Current Directions in Psychological Science, 8(1)</w:t>
      </w:r>
      <w:r w:rsidRPr="00F45AAF">
        <w:rPr>
          <w:sz w:val="24"/>
          <w:szCs w:val="24"/>
        </w:rPr>
        <w:t>, 3-9.</w:t>
      </w:r>
    </w:p>
    <w:p w:rsidR="00F45AAF" w:rsidRPr="00F45AAF" w:rsidRDefault="00F45AAF" w:rsidP="00F45AAF">
      <w:pPr>
        <w:rPr>
          <w:sz w:val="24"/>
          <w:szCs w:val="24"/>
        </w:rPr>
      </w:pPr>
      <w:r w:rsidRPr="00F45AAF">
        <w:rPr>
          <w:sz w:val="24"/>
          <w:szCs w:val="24"/>
        </w:rPr>
        <w:t xml:space="preserve">Lilienfeld, S. O. (2012). Public skepticism of psychology: Why many people perceive the study of human behavior as unscientific. </w:t>
      </w:r>
      <w:r w:rsidRPr="00F45AAF">
        <w:rPr>
          <w:i/>
          <w:iCs/>
          <w:sz w:val="24"/>
          <w:szCs w:val="24"/>
        </w:rPr>
        <w:t>American Psychologist, 67(2)</w:t>
      </w:r>
      <w:r w:rsidRPr="00F45AAF">
        <w:rPr>
          <w:sz w:val="24"/>
          <w:szCs w:val="24"/>
        </w:rPr>
        <w:t>, 111-129.</w:t>
      </w:r>
    </w:p>
    <w:p w:rsidR="00F45AAF" w:rsidRPr="00F45AAF" w:rsidRDefault="00F45AAF" w:rsidP="00F45AAF">
      <w:pPr>
        <w:rPr>
          <w:sz w:val="24"/>
          <w:szCs w:val="24"/>
        </w:rPr>
      </w:pPr>
      <w:r w:rsidRPr="00F45AAF">
        <w:rPr>
          <w:sz w:val="24"/>
          <w:szCs w:val="24"/>
        </w:rPr>
        <w:t xml:space="preserve">Feldman, D. C. (2004). What are we talking about when we talk about theory? </w:t>
      </w:r>
      <w:r w:rsidRPr="00F45AAF">
        <w:rPr>
          <w:i/>
          <w:iCs/>
          <w:sz w:val="24"/>
          <w:szCs w:val="24"/>
        </w:rPr>
        <w:t>Journal of Management, 30(5)</w:t>
      </w:r>
      <w:r w:rsidRPr="00F45AAF">
        <w:rPr>
          <w:sz w:val="24"/>
          <w:szCs w:val="24"/>
        </w:rPr>
        <w:t>, 565-567.</w:t>
      </w:r>
    </w:p>
    <w:p w:rsidR="00F45AAF" w:rsidRPr="00F45AAF" w:rsidRDefault="00F45AAF" w:rsidP="00F45AAF">
      <w:pPr>
        <w:rPr>
          <w:sz w:val="24"/>
          <w:szCs w:val="24"/>
        </w:rPr>
      </w:pPr>
      <w:r w:rsidRPr="00F45AAF">
        <w:rPr>
          <w:sz w:val="24"/>
          <w:szCs w:val="24"/>
        </w:rPr>
        <w:t xml:space="preserve">Peterson, C. (2009). Minimally sufficient research. </w:t>
      </w:r>
      <w:r w:rsidRPr="00F45AAF">
        <w:rPr>
          <w:i/>
          <w:iCs/>
          <w:sz w:val="24"/>
          <w:szCs w:val="24"/>
        </w:rPr>
        <w:t>Perspectives on Psychological Science, 4(1)</w:t>
      </w:r>
      <w:r w:rsidRPr="00F45AAF">
        <w:rPr>
          <w:sz w:val="24"/>
          <w:szCs w:val="24"/>
        </w:rPr>
        <w:t>, 7-9.</w:t>
      </w:r>
    </w:p>
    <w:p w:rsidR="00F45AAF" w:rsidRPr="00F45AAF" w:rsidRDefault="00F45AAF" w:rsidP="00F45AAF">
      <w:pPr>
        <w:rPr>
          <w:sz w:val="24"/>
          <w:szCs w:val="24"/>
        </w:rPr>
      </w:pPr>
      <w:r w:rsidRPr="00F45AAF">
        <w:rPr>
          <w:sz w:val="24"/>
          <w:szCs w:val="24"/>
        </w:rPr>
        <w:t xml:space="preserve">Gray, K., &amp; Wegner, D. M. (2013). Six Guidelines for Interesting Research. </w:t>
      </w:r>
      <w:r w:rsidRPr="00F45AAF">
        <w:rPr>
          <w:i/>
          <w:iCs/>
          <w:sz w:val="24"/>
          <w:szCs w:val="24"/>
        </w:rPr>
        <w:t>Perspectives on Psychological Science, 8(5)</w:t>
      </w:r>
      <w:r w:rsidRPr="00F45AAF">
        <w:rPr>
          <w:sz w:val="24"/>
          <w:szCs w:val="24"/>
        </w:rPr>
        <w:t>, 549-553.</w:t>
      </w:r>
    </w:p>
    <w:p w:rsidR="00F45AAF" w:rsidRPr="00F45AAF" w:rsidRDefault="00F45AAF" w:rsidP="00F45AAF">
      <w:pPr>
        <w:rPr>
          <w:sz w:val="24"/>
          <w:szCs w:val="24"/>
        </w:rPr>
      </w:pPr>
      <w:r w:rsidRPr="00F45AAF">
        <w:rPr>
          <w:sz w:val="24"/>
          <w:szCs w:val="24"/>
          <w:u w:val="single"/>
          <w:rtl/>
        </w:rPr>
        <w:t xml:space="preserve">פיתוח רעיון מחקרי וכתיבת סקירה תיאורטית </w:t>
      </w:r>
    </w:p>
    <w:p w:rsidR="00F45AAF" w:rsidRPr="00F45AAF" w:rsidRDefault="00F45AAF" w:rsidP="00F45AAF">
      <w:pPr>
        <w:rPr>
          <w:sz w:val="24"/>
          <w:szCs w:val="24"/>
          <w:rtl/>
        </w:rPr>
      </w:pPr>
      <w:r w:rsidRPr="00F45AAF">
        <w:rPr>
          <w:sz w:val="24"/>
          <w:szCs w:val="24"/>
        </w:rPr>
        <w:t xml:space="preserve">Barley, S. R. (2006). When I write my masterpiece: Thoughts on what makes a paper interesting. </w:t>
      </w:r>
      <w:r w:rsidRPr="00F45AAF">
        <w:rPr>
          <w:i/>
          <w:iCs/>
          <w:sz w:val="24"/>
          <w:szCs w:val="24"/>
        </w:rPr>
        <w:t>Academy of Management Journal, 49</w:t>
      </w:r>
      <w:r w:rsidRPr="00F45AAF">
        <w:rPr>
          <w:sz w:val="24"/>
          <w:szCs w:val="24"/>
        </w:rPr>
        <w:t>(1), 16 - 20.</w:t>
      </w:r>
    </w:p>
    <w:p w:rsidR="00F45AAF" w:rsidRPr="00F45AAF" w:rsidRDefault="00F45AAF" w:rsidP="00F45AAF">
      <w:pPr>
        <w:rPr>
          <w:sz w:val="24"/>
          <w:szCs w:val="24"/>
        </w:rPr>
      </w:pPr>
      <w:r w:rsidRPr="00F45AAF">
        <w:rPr>
          <w:sz w:val="24"/>
          <w:szCs w:val="24"/>
        </w:rPr>
        <w:t xml:space="preserve">Baumeister, R. F. &amp; Leary, M. R. (1997). Writing narrative literature reviews. </w:t>
      </w:r>
      <w:r w:rsidRPr="00F45AAF">
        <w:rPr>
          <w:i/>
          <w:iCs/>
          <w:sz w:val="24"/>
          <w:szCs w:val="24"/>
        </w:rPr>
        <w:t>Review of General Psychology, 1(3)</w:t>
      </w:r>
      <w:r w:rsidRPr="00F45AAF">
        <w:rPr>
          <w:sz w:val="24"/>
          <w:szCs w:val="24"/>
        </w:rPr>
        <w:t>, 311-320. </w:t>
      </w:r>
    </w:p>
    <w:p w:rsidR="00F45AAF" w:rsidRPr="00F45AAF" w:rsidRDefault="00F45AAF" w:rsidP="00F45AAF">
      <w:pPr>
        <w:rPr>
          <w:sz w:val="24"/>
          <w:szCs w:val="24"/>
        </w:rPr>
      </w:pPr>
      <w:r w:rsidRPr="00F45AAF">
        <w:rPr>
          <w:sz w:val="24"/>
          <w:szCs w:val="24"/>
        </w:rPr>
        <w:t xml:space="preserve">McGuire, W. J. (1997). Creative hypothesis generating in psychology: Some useful heuristics. </w:t>
      </w:r>
      <w:r w:rsidRPr="00F45AAF">
        <w:rPr>
          <w:i/>
          <w:iCs/>
          <w:sz w:val="24"/>
          <w:szCs w:val="24"/>
        </w:rPr>
        <w:t>Annual Review of Psychology, 48</w:t>
      </w:r>
      <w:r w:rsidRPr="00F45AAF">
        <w:rPr>
          <w:sz w:val="24"/>
          <w:szCs w:val="24"/>
        </w:rPr>
        <w:t>, 1-30.</w:t>
      </w:r>
    </w:p>
    <w:p w:rsidR="00F45AAF" w:rsidRPr="00F45AAF" w:rsidRDefault="00F45AAF" w:rsidP="00F45AAF">
      <w:pPr>
        <w:rPr>
          <w:sz w:val="24"/>
          <w:szCs w:val="24"/>
        </w:rPr>
      </w:pPr>
    </w:p>
    <w:p w:rsidR="00F45AAF" w:rsidRPr="00F45AAF" w:rsidRDefault="00F45AAF" w:rsidP="00F45AAF">
      <w:pPr>
        <w:rPr>
          <w:sz w:val="24"/>
          <w:szCs w:val="24"/>
        </w:rPr>
      </w:pPr>
      <w:r w:rsidRPr="00F45AAF">
        <w:rPr>
          <w:sz w:val="24"/>
          <w:szCs w:val="24"/>
          <w:u w:val="single"/>
          <w:rtl/>
        </w:rPr>
        <w:lastRenderedPageBreak/>
        <w:t xml:space="preserve">ניהול-רושם </w:t>
      </w:r>
    </w:p>
    <w:p w:rsidR="00F45AAF" w:rsidRPr="00F45AAF" w:rsidRDefault="00F45AAF" w:rsidP="00F45AAF">
      <w:pPr>
        <w:rPr>
          <w:sz w:val="24"/>
          <w:szCs w:val="24"/>
          <w:rtl/>
        </w:rPr>
      </w:pPr>
      <w:r w:rsidRPr="00F45AAF">
        <w:rPr>
          <w:sz w:val="24"/>
          <w:szCs w:val="24"/>
        </w:rPr>
        <w:t xml:space="preserve">Crowne, D. P., &amp; Marlowe, D. A. (1960). A new scale of social desirability independent of psychopathology. </w:t>
      </w:r>
      <w:r w:rsidRPr="00F45AAF">
        <w:rPr>
          <w:i/>
          <w:iCs/>
          <w:sz w:val="24"/>
          <w:szCs w:val="24"/>
        </w:rPr>
        <w:t>Journal of Consulting Psychology, 4,</w:t>
      </w:r>
      <w:r w:rsidRPr="00F45AAF">
        <w:rPr>
          <w:sz w:val="24"/>
          <w:szCs w:val="24"/>
        </w:rPr>
        <w:t xml:space="preserve"> 349–354.</w:t>
      </w:r>
    </w:p>
    <w:p w:rsidR="00F45AAF" w:rsidRPr="00F45AAF" w:rsidRDefault="00F45AAF" w:rsidP="00F45AAF">
      <w:pPr>
        <w:rPr>
          <w:sz w:val="24"/>
          <w:szCs w:val="24"/>
        </w:rPr>
      </w:pPr>
      <w:r w:rsidRPr="00F45AAF">
        <w:rPr>
          <w:sz w:val="24"/>
          <w:szCs w:val="24"/>
        </w:rPr>
        <w:t xml:space="preserve">McCrae, R. R., &amp; Costa, P. T. (1983). Social desirability scales: More substance than style. </w:t>
      </w:r>
      <w:r w:rsidRPr="00F45AAF">
        <w:rPr>
          <w:i/>
          <w:iCs/>
          <w:sz w:val="24"/>
          <w:szCs w:val="24"/>
        </w:rPr>
        <w:t>Journal of Consulting and Clinical Psychology, 51</w:t>
      </w:r>
      <w:r w:rsidRPr="00F45AAF">
        <w:rPr>
          <w:sz w:val="24"/>
          <w:szCs w:val="24"/>
        </w:rPr>
        <w:t>, 882–888.</w:t>
      </w:r>
    </w:p>
    <w:p w:rsidR="00F45AAF" w:rsidRPr="00F45AAF" w:rsidRDefault="00F45AAF" w:rsidP="00F45AAF">
      <w:pPr>
        <w:rPr>
          <w:sz w:val="24"/>
          <w:szCs w:val="24"/>
        </w:rPr>
      </w:pPr>
      <w:r w:rsidRPr="00F45AAF">
        <w:rPr>
          <w:sz w:val="24"/>
          <w:szCs w:val="24"/>
        </w:rPr>
        <w:t xml:space="preserve">Ones, D. S., Viswesvaran, C., &amp; Reiss, A. D. (1996). Role of social desirability in personality testing in personnel selection: The red herring. </w:t>
      </w:r>
      <w:r w:rsidRPr="00F45AAF">
        <w:rPr>
          <w:i/>
          <w:iCs/>
          <w:sz w:val="24"/>
          <w:szCs w:val="24"/>
        </w:rPr>
        <w:t>Journal of Applied Psychology, 81</w:t>
      </w:r>
      <w:r w:rsidRPr="00F45AAF">
        <w:rPr>
          <w:sz w:val="24"/>
          <w:szCs w:val="24"/>
        </w:rPr>
        <w:t>, 660–679.</w:t>
      </w:r>
    </w:p>
    <w:p w:rsidR="00F45AAF" w:rsidRPr="00F45AAF" w:rsidRDefault="00F45AAF" w:rsidP="00F45AAF">
      <w:pPr>
        <w:rPr>
          <w:sz w:val="24"/>
          <w:szCs w:val="24"/>
        </w:rPr>
      </w:pPr>
      <w:r w:rsidRPr="00F45AAF">
        <w:rPr>
          <w:sz w:val="24"/>
          <w:szCs w:val="24"/>
        </w:rPr>
        <w:t xml:space="preserve">Paulhus, D. L. (1984). Two-component models of socially desirable responding. </w:t>
      </w:r>
      <w:r w:rsidRPr="00F45AAF">
        <w:rPr>
          <w:i/>
          <w:iCs/>
          <w:sz w:val="24"/>
          <w:szCs w:val="24"/>
        </w:rPr>
        <w:t>Journal of Personality and Social Psychology, 46</w:t>
      </w:r>
      <w:r w:rsidRPr="00F45AAF">
        <w:rPr>
          <w:sz w:val="24"/>
          <w:szCs w:val="24"/>
        </w:rPr>
        <w:t>, 598–609.</w:t>
      </w:r>
    </w:p>
    <w:p w:rsidR="00F45AAF" w:rsidRPr="00F45AAF" w:rsidRDefault="00F45AAF" w:rsidP="00F45AAF">
      <w:pPr>
        <w:rPr>
          <w:sz w:val="24"/>
          <w:szCs w:val="24"/>
        </w:rPr>
      </w:pPr>
      <w:r w:rsidRPr="00F45AAF">
        <w:rPr>
          <w:sz w:val="24"/>
          <w:szCs w:val="24"/>
        </w:rPr>
        <w:t xml:space="preserve">Uziel, L. (2010). Rethinking social desirability scales: From impression management to interpersonally oriented self-control. </w:t>
      </w:r>
      <w:r w:rsidRPr="00F45AAF">
        <w:rPr>
          <w:i/>
          <w:iCs/>
          <w:sz w:val="24"/>
          <w:szCs w:val="24"/>
        </w:rPr>
        <w:t>Perspectives on Psychological Science, 5(3)</w:t>
      </w:r>
      <w:r w:rsidRPr="00F45AAF">
        <w:rPr>
          <w:sz w:val="24"/>
          <w:szCs w:val="24"/>
        </w:rPr>
        <w:t>, 243-262.</w:t>
      </w:r>
    </w:p>
    <w:p w:rsidR="00F45AAF" w:rsidRPr="00F45AAF" w:rsidRDefault="00F45AAF" w:rsidP="00F45AAF">
      <w:pPr>
        <w:rPr>
          <w:sz w:val="24"/>
          <w:szCs w:val="24"/>
        </w:rPr>
      </w:pPr>
    </w:p>
    <w:p w:rsidR="00F45AAF" w:rsidRPr="00F45AAF" w:rsidRDefault="00F45AAF" w:rsidP="00F45AAF">
      <w:pPr>
        <w:rPr>
          <w:sz w:val="24"/>
          <w:szCs w:val="24"/>
          <w:rtl/>
        </w:rPr>
      </w:pPr>
      <w:r w:rsidRPr="00F45AAF">
        <w:rPr>
          <w:sz w:val="24"/>
          <w:szCs w:val="24"/>
          <w:u w:val="single"/>
          <w:rtl/>
        </w:rPr>
        <w:t>שליטה-עצמית</w:t>
      </w:r>
    </w:p>
    <w:p w:rsidR="00F45AAF" w:rsidRPr="00F45AAF" w:rsidRDefault="00F45AAF" w:rsidP="00F45AAF">
      <w:pPr>
        <w:rPr>
          <w:sz w:val="24"/>
          <w:szCs w:val="24"/>
          <w:rtl/>
        </w:rPr>
      </w:pPr>
      <w:r w:rsidRPr="00F45AAF">
        <w:rPr>
          <w:sz w:val="24"/>
          <w:szCs w:val="24"/>
        </w:rPr>
        <w:t xml:space="preserve">Baumeister, R. F., Vohs, K. D., &amp; Tice, D. M. (2007). The strength model of self-control. </w:t>
      </w:r>
      <w:r w:rsidRPr="00F45AAF">
        <w:rPr>
          <w:i/>
          <w:iCs/>
          <w:sz w:val="24"/>
          <w:szCs w:val="24"/>
        </w:rPr>
        <w:t>Current Directions in Psychological Science, 16</w:t>
      </w:r>
      <w:r w:rsidRPr="00F45AAF">
        <w:rPr>
          <w:sz w:val="24"/>
          <w:szCs w:val="24"/>
        </w:rPr>
        <w:t>, 396-403.</w:t>
      </w:r>
    </w:p>
    <w:p w:rsidR="00F45AAF" w:rsidRPr="00F45AAF" w:rsidRDefault="00F45AAF" w:rsidP="00F45AAF">
      <w:pPr>
        <w:rPr>
          <w:sz w:val="24"/>
          <w:szCs w:val="24"/>
        </w:rPr>
      </w:pPr>
      <w:r w:rsidRPr="00F45AAF">
        <w:rPr>
          <w:sz w:val="24"/>
          <w:szCs w:val="24"/>
        </w:rPr>
        <w:t xml:space="preserve">Hagger, M. S., Wood, C., Stiff, C., &amp; Chatzisarantis, N. L. D. (2010). Ego depletion and the strength model of self-control: A meta-analysis, </w:t>
      </w:r>
      <w:r w:rsidRPr="00F45AAF">
        <w:rPr>
          <w:i/>
          <w:iCs/>
          <w:sz w:val="24"/>
          <w:szCs w:val="24"/>
        </w:rPr>
        <w:t xml:space="preserve">Psychological Bulletin, 136, </w:t>
      </w:r>
      <w:r w:rsidRPr="00F45AAF">
        <w:rPr>
          <w:sz w:val="24"/>
          <w:szCs w:val="24"/>
        </w:rPr>
        <w:t>495–525.</w:t>
      </w:r>
    </w:p>
    <w:p w:rsidR="00F45AAF" w:rsidRPr="00F45AAF" w:rsidRDefault="00F45AAF" w:rsidP="00F45AAF">
      <w:pPr>
        <w:rPr>
          <w:sz w:val="24"/>
          <w:szCs w:val="24"/>
        </w:rPr>
      </w:pPr>
      <w:r w:rsidRPr="00F45AAF">
        <w:rPr>
          <w:sz w:val="24"/>
          <w:szCs w:val="24"/>
        </w:rPr>
        <w:t xml:space="preserve">Mischel, W., Shoda, Y., &amp; Peake, P. K. (1988). The nature of adolescent competencies predicted by preschool delay of gratification. </w:t>
      </w:r>
      <w:r w:rsidRPr="00F45AAF">
        <w:rPr>
          <w:i/>
          <w:iCs/>
          <w:sz w:val="24"/>
          <w:szCs w:val="24"/>
        </w:rPr>
        <w:t xml:space="preserve">Journal of Personality and Social Psychology, 54, </w:t>
      </w:r>
      <w:r w:rsidRPr="00F45AAF">
        <w:rPr>
          <w:sz w:val="24"/>
          <w:szCs w:val="24"/>
        </w:rPr>
        <w:t>687-696.</w:t>
      </w:r>
    </w:p>
    <w:p w:rsidR="00F45AAF" w:rsidRPr="00F45AAF" w:rsidRDefault="00F45AAF" w:rsidP="00F45AAF">
      <w:pPr>
        <w:rPr>
          <w:sz w:val="24"/>
          <w:szCs w:val="24"/>
        </w:rPr>
      </w:pPr>
      <w:r w:rsidRPr="00F45AAF">
        <w:rPr>
          <w:sz w:val="24"/>
          <w:szCs w:val="24"/>
        </w:rPr>
        <w:t xml:space="preserve">Mischel, W., Shoda, Y., &amp; Rodriguez, M. I. (1989, May 26). Delay of gratification in children. </w:t>
      </w:r>
      <w:r w:rsidRPr="00F45AAF">
        <w:rPr>
          <w:i/>
          <w:iCs/>
          <w:sz w:val="24"/>
          <w:szCs w:val="24"/>
        </w:rPr>
        <w:t xml:space="preserve">Science, 244, </w:t>
      </w:r>
      <w:r w:rsidRPr="00F45AAF">
        <w:rPr>
          <w:sz w:val="24"/>
          <w:szCs w:val="24"/>
        </w:rPr>
        <w:t>933-938.</w:t>
      </w:r>
    </w:p>
    <w:p w:rsidR="00F45AAF" w:rsidRPr="00F45AAF" w:rsidRDefault="00F45AAF" w:rsidP="00F45AAF">
      <w:pPr>
        <w:rPr>
          <w:sz w:val="24"/>
          <w:szCs w:val="24"/>
        </w:rPr>
      </w:pPr>
      <w:r w:rsidRPr="00F45AAF">
        <w:rPr>
          <w:sz w:val="24"/>
          <w:szCs w:val="24"/>
        </w:rPr>
        <w:t xml:space="preserve">Tangney, J. P., Baumeister, R. F., &amp; Boone, A. L. (2004). High self-control predicts good adjustment, less pathology, better grades, and interpersonal success. </w:t>
      </w:r>
      <w:r w:rsidRPr="00F45AAF">
        <w:rPr>
          <w:i/>
          <w:iCs/>
          <w:sz w:val="24"/>
          <w:szCs w:val="24"/>
        </w:rPr>
        <w:t>Journal of Personality, 72</w:t>
      </w:r>
      <w:r w:rsidRPr="00F45AAF">
        <w:rPr>
          <w:sz w:val="24"/>
          <w:szCs w:val="24"/>
        </w:rPr>
        <w:t>, 271-322.</w:t>
      </w:r>
    </w:p>
    <w:p w:rsidR="00F45AAF" w:rsidRPr="00F45AAF" w:rsidRDefault="00F45AAF" w:rsidP="00F45AAF">
      <w:pPr>
        <w:rPr>
          <w:sz w:val="24"/>
          <w:szCs w:val="24"/>
        </w:rPr>
      </w:pPr>
      <w:r w:rsidRPr="00F45AAF">
        <w:rPr>
          <w:b/>
          <w:bCs/>
          <w:sz w:val="24"/>
          <w:szCs w:val="24"/>
          <w:u w:val="single"/>
          <w:rtl/>
        </w:rPr>
        <w:t xml:space="preserve">סמסטר ב' </w:t>
      </w:r>
    </w:p>
    <w:p w:rsidR="00F45AAF" w:rsidRPr="00F45AAF" w:rsidRDefault="00F45AAF" w:rsidP="00F45AAF">
      <w:pPr>
        <w:rPr>
          <w:sz w:val="24"/>
          <w:szCs w:val="24"/>
          <w:rtl/>
        </w:rPr>
      </w:pPr>
      <w:r w:rsidRPr="00F45AAF">
        <w:rPr>
          <w:sz w:val="24"/>
          <w:szCs w:val="24"/>
          <w:u w:val="single"/>
          <w:rtl/>
        </w:rPr>
        <w:t xml:space="preserve">כתיבה מחקרית </w:t>
      </w:r>
    </w:p>
    <w:p w:rsidR="00F45AAF" w:rsidRPr="00F45AAF" w:rsidRDefault="00F45AAF" w:rsidP="00F45AAF">
      <w:pPr>
        <w:rPr>
          <w:sz w:val="24"/>
          <w:szCs w:val="24"/>
          <w:rtl/>
        </w:rPr>
      </w:pPr>
      <w:r w:rsidRPr="00F45AAF">
        <w:rPr>
          <w:sz w:val="24"/>
          <w:szCs w:val="24"/>
        </w:rPr>
        <w:t xml:space="preserve">Anderson, C. A., Lindsay, J. J., &amp; Bushman, B. J. (1999). Research in the psychological laboratory: Truth or triviality? </w:t>
      </w:r>
      <w:r w:rsidRPr="00F45AAF">
        <w:rPr>
          <w:i/>
          <w:iCs/>
          <w:sz w:val="24"/>
          <w:szCs w:val="24"/>
        </w:rPr>
        <w:t>Current Directions in Psychological Science, 8(1),</w:t>
      </w:r>
      <w:r w:rsidRPr="00F45AAF">
        <w:rPr>
          <w:sz w:val="24"/>
          <w:szCs w:val="24"/>
        </w:rPr>
        <w:t xml:space="preserve"> 3-9.</w:t>
      </w:r>
    </w:p>
    <w:p w:rsidR="00F45AAF" w:rsidRPr="00F45AAF" w:rsidRDefault="00F45AAF" w:rsidP="00F45AAF">
      <w:pPr>
        <w:rPr>
          <w:sz w:val="24"/>
          <w:szCs w:val="24"/>
        </w:rPr>
      </w:pPr>
      <w:r w:rsidRPr="00F45AAF">
        <w:rPr>
          <w:sz w:val="24"/>
          <w:szCs w:val="24"/>
        </w:rPr>
        <w:lastRenderedPageBreak/>
        <w:t>Bem, D. J. (1987). Writing the empirical journal article. In M. P. Zanna &amp; J. M. Darley (Eds.), The compleat academic: A practical guide for the beginning social scientist (pp. 171-201). New York: Random House.</w:t>
      </w:r>
    </w:p>
    <w:p w:rsidR="00F45AAF" w:rsidRPr="00F45AAF" w:rsidRDefault="00F45AAF" w:rsidP="00F45AAF">
      <w:pPr>
        <w:rPr>
          <w:sz w:val="24"/>
          <w:szCs w:val="24"/>
        </w:rPr>
      </w:pPr>
      <w:r w:rsidRPr="00F45AAF">
        <w:rPr>
          <w:sz w:val="24"/>
          <w:szCs w:val="24"/>
        </w:rPr>
        <w:t xml:space="preserve">White, L. (2005). Writes of passage: Writing an empirical journal article. </w:t>
      </w:r>
      <w:r w:rsidRPr="00F45AAF">
        <w:rPr>
          <w:i/>
          <w:iCs/>
          <w:sz w:val="24"/>
          <w:szCs w:val="24"/>
        </w:rPr>
        <w:t>Journal of Marriage and Family, 67</w:t>
      </w:r>
      <w:r w:rsidRPr="00F45AAF">
        <w:rPr>
          <w:sz w:val="24"/>
          <w:szCs w:val="24"/>
        </w:rPr>
        <w:t>, 791-798.</w:t>
      </w:r>
    </w:p>
    <w:p w:rsidR="00F45AAF" w:rsidRPr="00F45AAF" w:rsidRDefault="00F45AAF" w:rsidP="00F45AAF">
      <w:pPr>
        <w:rPr>
          <w:sz w:val="24"/>
          <w:szCs w:val="24"/>
        </w:rPr>
      </w:pPr>
    </w:p>
    <w:p w:rsidR="00F45AAF" w:rsidRPr="00F45AAF" w:rsidRDefault="00F45AAF" w:rsidP="00F45AAF">
      <w:pPr>
        <w:rPr>
          <w:sz w:val="24"/>
          <w:szCs w:val="24"/>
          <w:rtl/>
        </w:rPr>
      </w:pPr>
    </w:p>
    <w:p w:rsidR="00F45AAF" w:rsidRPr="00F45AAF" w:rsidRDefault="00F45AAF" w:rsidP="00F45AAF">
      <w:pPr>
        <w:rPr>
          <w:b/>
          <w:bCs/>
          <w:sz w:val="24"/>
          <w:szCs w:val="24"/>
        </w:rPr>
      </w:pPr>
    </w:p>
    <w:p w:rsidR="00F45AAF" w:rsidRPr="00F45AAF" w:rsidRDefault="00F45AAF" w:rsidP="00F45AAF">
      <w:pPr>
        <w:rPr>
          <w:sz w:val="24"/>
          <w:szCs w:val="24"/>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Pr="00F45AAF" w:rsidRDefault="00F45AAF" w:rsidP="00F45AAF">
      <w:pPr>
        <w:jc w:val="center"/>
        <w:rPr>
          <w:sz w:val="32"/>
          <w:szCs w:val="32"/>
          <w:u w:val="single"/>
          <w:rtl/>
        </w:rPr>
      </w:pPr>
      <w:r w:rsidRPr="00F45AAF">
        <w:rPr>
          <w:rFonts w:hint="cs"/>
          <w:sz w:val="32"/>
          <w:szCs w:val="32"/>
          <w:u w:val="single"/>
          <w:rtl/>
        </w:rPr>
        <w:lastRenderedPageBreak/>
        <w:t>תורת הראיון 60-914-01</w:t>
      </w:r>
    </w:p>
    <w:p w:rsidR="00F45AAF" w:rsidRPr="00F45AAF" w:rsidRDefault="00F45AAF" w:rsidP="00F45AAF">
      <w:pPr>
        <w:jc w:val="center"/>
        <w:rPr>
          <w:sz w:val="28"/>
          <w:szCs w:val="28"/>
          <w:rtl/>
        </w:rPr>
      </w:pPr>
      <w:r w:rsidRPr="00F45AAF">
        <w:rPr>
          <w:rFonts w:hint="cs"/>
          <w:sz w:val="28"/>
          <w:szCs w:val="28"/>
          <w:rtl/>
        </w:rPr>
        <w:t>סילבוס תש"פ</w:t>
      </w:r>
    </w:p>
    <w:p w:rsidR="00F45AAF" w:rsidRPr="00F45AAF" w:rsidRDefault="00F45AAF" w:rsidP="00F45AAF">
      <w:pPr>
        <w:rPr>
          <w:sz w:val="24"/>
          <w:szCs w:val="24"/>
          <w:rtl/>
        </w:rPr>
      </w:pPr>
      <w:r w:rsidRPr="00F45AAF">
        <w:rPr>
          <w:rFonts w:hint="cs"/>
          <w:b/>
          <w:bCs/>
          <w:sz w:val="24"/>
          <w:szCs w:val="24"/>
          <w:rtl/>
        </w:rPr>
        <w:t xml:space="preserve">שם המרצה: </w:t>
      </w:r>
      <w:r w:rsidRPr="00F45AAF">
        <w:rPr>
          <w:rFonts w:hint="cs"/>
          <w:sz w:val="24"/>
          <w:szCs w:val="24"/>
          <w:rtl/>
        </w:rPr>
        <w:t>פרופ' רונית קרק</w:t>
      </w:r>
    </w:p>
    <w:p w:rsidR="00F45AAF" w:rsidRPr="00F45AAF" w:rsidRDefault="00F45AAF" w:rsidP="00F45AAF">
      <w:pPr>
        <w:rPr>
          <w:sz w:val="24"/>
          <w:szCs w:val="24"/>
          <w:rtl/>
        </w:rPr>
      </w:pPr>
      <w:r w:rsidRPr="00F45AAF">
        <w:rPr>
          <w:rFonts w:hint="cs"/>
          <w:b/>
          <w:bCs/>
          <w:sz w:val="24"/>
          <w:szCs w:val="24"/>
          <w:rtl/>
        </w:rPr>
        <w:t xml:space="preserve">סוג הקורס: </w:t>
      </w:r>
      <w:r w:rsidRPr="00F45AAF">
        <w:rPr>
          <w:rFonts w:hint="cs"/>
          <w:sz w:val="24"/>
          <w:szCs w:val="24"/>
          <w:rtl/>
        </w:rPr>
        <w:t>בחירה</w:t>
      </w:r>
    </w:p>
    <w:p w:rsidR="00F45AAF" w:rsidRPr="00F45AAF" w:rsidRDefault="00F45AAF" w:rsidP="00F45AAF">
      <w:pPr>
        <w:rPr>
          <w:sz w:val="24"/>
          <w:szCs w:val="24"/>
          <w:rtl/>
        </w:rPr>
      </w:pPr>
      <w:r w:rsidRPr="00F45AAF">
        <w:rPr>
          <w:rFonts w:hint="cs"/>
          <w:b/>
          <w:bCs/>
          <w:sz w:val="24"/>
          <w:szCs w:val="24"/>
          <w:rtl/>
        </w:rPr>
        <w:t xml:space="preserve">שנת לימודים: </w:t>
      </w:r>
      <w:r w:rsidRPr="00F45AAF">
        <w:rPr>
          <w:rFonts w:hint="cs"/>
          <w:sz w:val="24"/>
          <w:szCs w:val="24"/>
          <w:rtl/>
        </w:rPr>
        <w:t>תש"פ</w:t>
      </w:r>
    </w:p>
    <w:p w:rsidR="00F45AAF" w:rsidRPr="00F45AAF" w:rsidRDefault="00F45AAF" w:rsidP="00F45AAF">
      <w:pPr>
        <w:rPr>
          <w:sz w:val="24"/>
          <w:szCs w:val="24"/>
          <w:rtl/>
        </w:rPr>
      </w:pPr>
      <w:r w:rsidRPr="00F45AAF">
        <w:rPr>
          <w:rFonts w:hint="cs"/>
          <w:b/>
          <w:bCs/>
          <w:sz w:val="24"/>
          <w:szCs w:val="24"/>
          <w:rtl/>
        </w:rPr>
        <w:t xml:space="preserve">סמסטר: </w:t>
      </w:r>
      <w:r w:rsidRPr="00F45AAF">
        <w:rPr>
          <w:rFonts w:hint="cs"/>
          <w:sz w:val="24"/>
          <w:szCs w:val="24"/>
          <w:rtl/>
        </w:rPr>
        <w:t>ב'</w:t>
      </w:r>
    </w:p>
    <w:p w:rsidR="00F45AAF" w:rsidRPr="00F45AAF" w:rsidRDefault="00F45AAF" w:rsidP="00F45AAF">
      <w:pPr>
        <w:rPr>
          <w:sz w:val="24"/>
          <w:szCs w:val="24"/>
          <w:rtl/>
        </w:rPr>
      </w:pPr>
      <w:r w:rsidRPr="00F45AAF">
        <w:rPr>
          <w:rFonts w:hint="cs"/>
          <w:b/>
          <w:bCs/>
          <w:sz w:val="24"/>
          <w:szCs w:val="24"/>
          <w:rtl/>
        </w:rPr>
        <w:t xml:space="preserve">שם הקורס באנגלית: </w:t>
      </w:r>
      <w:r w:rsidRPr="00F45AAF">
        <w:rPr>
          <w:rFonts w:hint="cs"/>
          <w:sz w:val="24"/>
          <w:szCs w:val="24"/>
          <w:rtl/>
        </w:rPr>
        <w:t>אין</w:t>
      </w:r>
    </w:p>
    <w:p w:rsidR="00F45AAF" w:rsidRPr="00F45AAF" w:rsidRDefault="00F45AAF" w:rsidP="00F45AAF">
      <w:r w:rsidRPr="00F45AAF">
        <w:rPr>
          <w:rFonts w:hint="cs"/>
          <w:b/>
          <w:bCs/>
          <w:sz w:val="24"/>
          <w:szCs w:val="24"/>
          <w:rtl/>
        </w:rPr>
        <w:t xml:space="preserve">תיאור הקורס: </w:t>
      </w:r>
      <w:r w:rsidRPr="00F45AAF">
        <w:rPr>
          <w:rtl/>
        </w:rPr>
        <w:t>בשיעור נלמד עקרונות בסיסים בראיון. נתייחס למגוון רחב של ראיונות: ראיונות מיון, איבחון אישי, איבחון אירגוני, ייעוץ אישי, ראיון לצורך מחקר איכותני ועוד. נסקור גישות שונות ביחס לראיון, נבחן את יחסי הכח בראיון, הטיות ואתיקה של ראיון. במהלך הקורס הסטודנטים יתנסו בניתוח מעמיק של ראיונות שיערכו על ידי הסטודנטים כראיונות פתוחים. ההתנסות בשילוב הדגש התיאורטי והחקירה העצמית על סגנון ראיון והטיות אישיות יסייעו לסטודנטים בגיבוש תפיסה וידע בנושא של ראיונות בהקשר האירגוני והמחקרי. ינתן דגש לפיתוח מודעות עצמית ותובנות אישיות על התפקיד שכל תלמיד לוקח כמראיין.</w:t>
      </w:r>
    </w:p>
    <w:p w:rsidR="00F45AAF" w:rsidRPr="00F45AAF" w:rsidRDefault="00F45AAF" w:rsidP="00F45AAF">
      <w:r w:rsidRPr="00F45AAF">
        <w:rPr>
          <w:rFonts w:hint="cs"/>
          <w:b/>
          <w:bCs/>
          <w:sz w:val="24"/>
          <w:szCs w:val="24"/>
          <w:rtl/>
        </w:rPr>
        <w:t xml:space="preserve">מטרות הקורס\תוצרי למידה: </w:t>
      </w:r>
      <w:r w:rsidRPr="00F45AAF">
        <w:rPr>
          <w:rtl/>
        </w:rPr>
        <w:t>לתת לסטודנטים ידע וכלים, באמצעות הבנה תיאורטית והתנסותית</w:t>
      </w:r>
      <w:r w:rsidRPr="00F45AAF">
        <w:t>, </w:t>
      </w:r>
      <w:r w:rsidRPr="00F45AAF">
        <w:rPr>
          <w:rtl/>
        </w:rPr>
        <w:t>על ראיונות בהקשר האירגוני, הייעוצי והמחקרי</w:t>
      </w:r>
      <w:r w:rsidRPr="00F45AAF">
        <w:t>. </w:t>
      </w:r>
    </w:p>
    <w:p w:rsidR="00F45AAF" w:rsidRPr="00F45AAF" w:rsidRDefault="00F45AAF" w:rsidP="00F45AAF">
      <w:pPr>
        <w:rPr>
          <w:sz w:val="24"/>
          <w:szCs w:val="24"/>
          <w:rtl/>
        </w:rPr>
      </w:pPr>
      <w:r w:rsidRPr="00F45AAF">
        <w:rPr>
          <w:sz w:val="24"/>
          <w:szCs w:val="24"/>
          <w:rtl/>
        </w:rPr>
        <w:t>ינתן דגש לפיתוח היכולת לראיין ולגבש רגישות והבנה מעמיקה ביחס למרואיינים ולדבריהם, תוך מודעות עצמית ותובנות אישיות על התפקיד שכל תלמיד.ה לוקח.ת כמראיין.ת</w:t>
      </w:r>
    </w:p>
    <w:p w:rsidR="00F45AAF" w:rsidRPr="00F45AAF" w:rsidRDefault="00F45AAF" w:rsidP="00F45AAF">
      <w:pPr>
        <w:rPr>
          <w:sz w:val="24"/>
          <w:szCs w:val="24"/>
          <w:rtl/>
        </w:rPr>
      </w:pPr>
      <w:r w:rsidRPr="00F45AAF">
        <w:rPr>
          <w:rFonts w:hint="cs"/>
          <w:b/>
          <w:bCs/>
          <w:sz w:val="24"/>
          <w:szCs w:val="24"/>
          <w:rtl/>
        </w:rPr>
        <w:t xml:space="preserve">דרישות קדם: </w:t>
      </w:r>
      <w:r w:rsidRPr="00F45AAF">
        <w:rPr>
          <w:rFonts w:hint="cs"/>
          <w:sz w:val="24"/>
          <w:szCs w:val="24"/>
          <w:rtl/>
        </w:rPr>
        <w:t>אין</w:t>
      </w:r>
    </w:p>
    <w:p w:rsidR="00F45AAF" w:rsidRPr="00F45AAF" w:rsidRDefault="00F45AAF" w:rsidP="00F45AAF">
      <w:pPr>
        <w:rPr>
          <w:sz w:val="24"/>
          <w:szCs w:val="24"/>
          <w:rtl/>
        </w:rPr>
      </w:pPr>
      <w:r w:rsidRPr="00F45AAF">
        <w:rPr>
          <w:rFonts w:hint="cs"/>
          <w:b/>
          <w:bCs/>
          <w:sz w:val="24"/>
          <w:szCs w:val="24"/>
          <w:rtl/>
        </w:rPr>
        <w:t xml:space="preserve">חובות\דרישות\מטלות: </w:t>
      </w:r>
    </w:p>
    <w:p w:rsidR="00F45AAF" w:rsidRPr="00F45AAF" w:rsidRDefault="00F45AAF" w:rsidP="00F45AAF">
      <w:pPr>
        <w:rPr>
          <w:sz w:val="24"/>
          <w:szCs w:val="24"/>
        </w:rPr>
      </w:pPr>
      <w:r w:rsidRPr="00F45AAF">
        <w:rPr>
          <w:sz w:val="24"/>
          <w:szCs w:val="24"/>
          <w:rtl/>
        </w:rPr>
        <w:t> 1.         נוכחות חובה</w:t>
      </w:r>
    </w:p>
    <w:p w:rsidR="00F45AAF" w:rsidRPr="00F45AAF" w:rsidRDefault="00F45AAF" w:rsidP="00F45AAF">
      <w:pPr>
        <w:rPr>
          <w:sz w:val="24"/>
          <w:szCs w:val="24"/>
          <w:rtl/>
        </w:rPr>
      </w:pPr>
      <w:r w:rsidRPr="00F45AAF">
        <w:rPr>
          <w:sz w:val="24"/>
          <w:szCs w:val="24"/>
          <w:rtl/>
        </w:rPr>
        <w:t>     2.         מציאה של מאמר רלוונטי, סיכום והצגה קצרה בכיתה לדיון.</w:t>
      </w:r>
    </w:p>
    <w:p w:rsidR="00F45AAF" w:rsidRPr="00F45AAF" w:rsidRDefault="00F45AAF" w:rsidP="00F45AAF">
      <w:pPr>
        <w:rPr>
          <w:sz w:val="24"/>
          <w:szCs w:val="24"/>
          <w:rtl/>
        </w:rPr>
      </w:pPr>
      <w:r w:rsidRPr="00F45AAF">
        <w:rPr>
          <w:sz w:val="24"/>
          <w:szCs w:val="24"/>
          <w:rtl/>
        </w:rPr>
        <w:t>     </w:t>
      </w:r>
      <w:r w:rsidRPr="00F45AAF">
        <w:rPr>
          <w:sz w:val="24"/>
          <w:szCs w:val="24"/>
        </w:rPr>
        <w:t>3.         </w:t>
      </w:r>
      <w:r w:rsidRPr="00F45AAF">
        <w:rPr>
          <w:sz w:val="24"/>
          <w:szCs w:val="24"/>
          <w:rtl/>
        </w:rPr>
        <w:t>במהלך הקורס כל אחד מהסטודנטים יתנסה בראיון. לצורך כך כל סטודנט יבחר אדם שאינו מכיר ואינו מקורב לו ויראיין אותו ראיון פתוח של כ- 45 דקות עד שעה. הראיון יוקלט וישוקלט או שיוסרט וינותח בכיתה</w:t>
      </w:r>
    </w:p>
    <w:p w:rsidR="00F45AAF" w:rsidRPr="00F45AAF" w:rsidRDefault="00F45AAF" w:rsidP="00F45AAF">
      <w:pPr>
        <w:rPr>
          <w:sz w:val="24"/>
          <w:szCs w:val="24"/>
          <w:rtl/>
        </w:rPr>
      </w:pPr>
      <w:r w:rsidRPr="00F45AAF">
        <w:rPr>
          <w:rFonts w:hint="cs"/>
          <w:b/>
          <w:bCs/>
          <w:sz w:val="24"/>
          <w:szCs w:val="24"/>
          <w:rtl/>
        </w:rPr>
        <w:t xml:space="preserve">מרכיבי הציון הסופי: </w:t>
      </w:r>
      <w:r w:rsidRPr="00F45AAF">
        <w:rPr>
          <w:sz w:val="24"/>
          <w:szCs w:val="24"/>
          <w:rtl/>
        </w:rPr>
        <w:t>הציון הינו עובר</w:t>
      </w:r>
      <w:r w:rsidRPr="00F45AAF">
        <w:rPr>
          <w:sz w:val="24"/>
          <w:szCs w:val="24"/>
        </w:rPr>
        <w:t>. </w:t>
      </w:r>
    </w:p>
    <w:p w:rsidR="00F45AAF" w:rsidRPr="00F45AAF" w:rsidRDefault="00F45AAF" w:rsidP="00F45AAF">
      <w:pPr>
        <w:rPr>
          <w:sz w:val="24"/>
          <w:szCs w:val="24"/>
          <w:rtl/>
        </w:rPr>
      </w:pPr>
      <w:r w:rsidRPr="00F45AAF">
        <w:rPr>
          <w:rFonts w:hint="cs"/>
          <w:b/>
          <w:bCs/>
          <w:sz w:val="24"/>
          <w:szCs w:val="24"/>
          <w:rtl/>
        </w:rPr>
        <w:t xml:space="preserve">ביבליוגרפיה: </w:t>
      </w:r>
    </w:p>
    <w:p w:rsidR="00F45AAF" w:rsidRPr="00F45AAF" w:rsidRDefault="00F45AAF" w:rsidP="00F45AAF">
      <w:pPr>
        <w:rPr>
          <w:sz w:val="24"/>
          <w:szCs w:val="24"/>
        </w:rPr>
      </w:pPr>
      <w:r w:rsidRPr="00F45AAF">
        <w:rPr>
          <w:sz w:val="24"/>
          <w:szCs w:val="24"/>
          <w:u w:val="single"/>
          <w:rtl/>
        </w:rPr>
        <w:t xml:space="preserve">ספרות כללית על תורת הראיון </w:t>
      </w:r>
    </w:p>
    <w:p w:rsidR="00F45AAF" w:rsidRPr="00F45AAF" w:rsidRDefault="00F45AAF" w:rsidP="00F45AAF">
      <w:pPr>
        <w:rPr>
          <w:sz w:val="24"/>
          <w:szCs w:val="24"/>
          <w:rtl/>
        </w:rPr>
      </w:pPr>
    </w:p>
    <w:p w:rsidR="00F45AAF" w:rsidRPr="00F45AAF" w:rsidRDefault="00F45AAF" w:rsidP="00F45AAF">
      <w:pPr>
        <w:rPr>
          <w:sz w:val="24"/>
          <w:szCs w:val="24"/>
        </w:rPr>
      </w:pPr>
      <w:r w:rsidRPr="00F45AAF">
        <w:rPr>
          <w:sz w:val="24"/>
          <w:szCs w:val="24"/>
        </w:rPr>
        <w:t xml:space="preserve">Molyneaux Dorothy &amp; Lane, W. Vera (1982). </w:t>
      </w:r>
      <w:r w:rsidRPr="00F45AAF">
        <w:rPr>
          <w:i/>
          <w:iCs/>
          <w:sz w:val="24"/>
          <w:szCs w:val="24"/>
        </w:rPr>
        <w:t>Effective Interviewing: Techniques and Analysis</w:t>
      </w:r>
      <w:r w:rsidRPr="00F45AAF">
        <w:rPr>
          <w:sz w:val="24"/>
          <w:szCs w:val="24"/>
        </w:rPr>
        <w:t>. Boston: Allyn &amp; Bacon.</w:t>
      </w:r>
    </w:p>
    <w:p w:rsidR="00F45AAF" w:rsidRPr="00F45AAF" w:rsidRDefault="00F45AAF" w:rsidP="00F45AAF">
      <w:pPr>
        <w:rPr>
          <w:sz w:val="24"/>
          <w:szCs w:val="24"/>
        </w:rPr>
      </w:pPr>
    </w:p>
    <w:p w:rsidR="00F45AAF" w:rsidRPr="00F45AAF" w:rsidRDefault="00F45AAF" w:rsidP="00F45AAF">
      <w:pPr>
        <w:rPr>
          <w:sz w:val="24"/>
          <w:szCs w:val="24"/>
        </w:rPr>
      </w:pPr>
      <w:r w:rsidRPr="00F45AAF">
        <w:rPr>
          <w:sz w:val="24"/>
          <w:szCs w:val="24"/>
        </w:rPr>
        <w:lastRenderedPageBreak/>
        <w:t xml:space="preserve">Sullivan, Harry Stack (1954). </w:t>
      </w:r>
      <w:r w:rsidRPr="00F45AAF">
        <w:rPr>
          <w:i/>
          <w:iCs/>
          <w:sz w:val="24"/>
          <w:szCs w:val="24"/>
        </w:rPr>
        <w:t>The psychiatric Interview</w:t>
      </w:r>
      <w:r w:rsidRPr="00F45AAF">
        <w:rPr>
          <w:sz w:val="24"/>
          <w:szCs w:val="24"/>
        </w:rPr>
        <w:t>. Norton &amp; Company: New York.</w:t>
      </w:r>
    </w:p>
    <w:p w:rsidR="00F45AAF" w:rsidRPr="00F45AAF" w:rsidRDefault="00F45AAF" w:rsidP="00F45AAF">
      <w:pPr>
        <w:rPr>
          <w:sz w:val="24"/>
          <w:szCs w:val="24"/>
        </w:rPr>
      </w:pPr>
      <w:r w:rsidRPr="00F45AAF">
        <w:rPr>
          <w:sz w:val="24"/>
          <w:szCs w:val="24"/>
          <w:rtl/>
        </w:rPr>
        <w:t>בנימין, א. (1990) הראיון המסייע . ספרית הפועלים:תל-אביב. (הספר כולל רשימה מורחבת של מקורות).</w:t>
      </w:r>
    </w:p>
    <w:p w:rsidR="00F45AAF" w:rsidRPr="00F45AAF" w:rsidRDefault="00F45AAF" w:rsidP="00F45AAF">
      <w:pPr>
        <w:rPr>
          <w:sz w:val="24"/>
          <w:szCs w:val="24"/>
          <w:rtl/>
        </w:rPr>
      </w:pPr>
    </w:p>
    <w:p w:rsidR="00F45AAF" w:rsidRPr="00F45AAF" w:rsidRDefault="00F45AAF" w:rsidP="00F45AAF">
      <w:pPr>
        <w:numPr>
          <w:ilvl w:val="0"/>
          <w:numId w:val="145"/>
        </w:numPr>
        <w:rPr>
          <w:sz w:val="24"/>
          <w:szCs w:val="24"/>
          <w:rtl/>
        </w:rPr>
      </w:pPr>
      <w:r w:rsidRPr="00F45AAF">
        <w:rPr>
          <w:sz w:val="24"/>
          <w:szCs w:val="24"/>
          <w:u w:val="single"/>
          <w:rtl/>
        </w:rPr>
        <w:t>על תקפות ומהימנות</w:t>
      </w:r>
      <w:r w:rsidRPr="00F45AAF">
        <w:rPr>
          <w:sz w:val="24"/>
          <w:szCs w:val="24"/>
          <w:rtl/>
        </w:rPr>
        <w:t>:</w:t>
      </w:r>
    </w:p>
    <w:p w:rsidR="00F45AAF" w:rsidRPr="00F45AAF" w:rsidRDefault="00F45AAF" w:rsidP="00F45AAF">
      <w:pPr>
        <w:numPr>
          <w:ilvl w:val="0"/>
          <w:numId w:val="145"/>
        </w:numPr>
        <w:rPr>
          <w:sz w:val="24"/>
          <w:szCs w:val="24"/>
          <w:rtl/>
        </w:rPr>
      </w:pPr>
      <w:r w:rsidRPr="00F45AAF">
        <w:rPr>
          <w:sz w:val="24"/>
          <w:szCs w:val="24"/>
          <w:rtl/>
        </w:rPr>
        <w:t xml:space="preserve">  שחר ג. ובלר מ. (1993), על הראיון האישי כמכשיר למיון ולברירה. </w:t>
      </w:r>
      <w:r w:rsidRPr="00F45AAF">
        <w:rPr>
          <w:i/>
          <w:iCs/>
          <w:sz w:val="24"/>
          <w:szCs w:val="24"/>
          <w:rtl/>
        </w:rPr>
        <w:t>מגמות, ל"ה (2 – 3), 246 – 259.</w:t>
      </w:r>
    </w:p>
    <w:p w:rsidR="00F45AAF" w:rsidRPr="00F45AAF" w:rsidRDefault="00F45AAF" w:rsidP="00F45AAF">
      <w:pPr>
        <w:rPr>
          <w:sz w:val="24"/>
          <w:szCs w:val="24"/>
          <w:rtl/>
        </w:rPr>
      </w:pPr>
      <w:r w:rsidRPr="00F45AAF">
        <w:rPr>
          <w:sz w:val="24"/>
          <w:szCs w:val="24"/>
        </w:rPr>
        <w:t xml:space="preserve">Arvey, R.D., &amp; Campion, J.E. (1982) The employment interview: A Summary and review of recent research. </w:t>
      </w:r>
      <w:r w:rsidRPr="00F45AAF">
        <w:rPr>
          <w:i/>
          <w:iCs/>
          <w:sz w:val="24"/>
          <w:szCs w:val="24"/>
        </w:rPr>
        <w:t>Personnel Psychology, 35, 281-322</w:t>
      </w:r>
    </w:p>
    <w:p w:rsidR="00F45AAF" w:rsidRPr="00F45AAF" w:rsidRDefault="00F45AAF" w:rsidP="00F45AAF">
      <w:pPr>
        <w:rPr>
          <w:sz w:val="24"/>
          <w:szCs w:val="24"/>
        </w:rPr>
      </w:pPr>
      <w:r w:rsidRPr="00F45AAF">
        <w:rPr>
          <w:sz w:val="24"/>
          <w:szCs w:val="24"/>
        </w:rPr>
        <w:t xml:space="preserve">Harris, M.M. (1989). Reconsidering the employment interview: A review of recent literature and suggestions for future research. </w:t>
      </w:r>
      <w:r w:rsidRPr="00F45AAF">
        <w:rPr>
          <w:i/>
          <w:iCs/>
          <w:sz w:val="24"/>
          <w:szCs w:val="24"/>
        </w:rPr>
        <w:t>Personnel psychology, 42, 691 –726.</w:t>
      </w:r>
    </w:p>
    <w:p w:rsidR="00F45AAF" w:rsidRPr="00F45AAF" w:rsidRDefault="00F45AAF" w:rsidP="00F45AAF">
      <w:pPr>
        <w:rPr>
          <w:sz w:val="24"/>
          <w:szCs w:val="24"/>
        </w:rPr>
      </w:pPr>
      <w:r w:rsidRPr="00F45AAF">
        <w:rPr>
          <w:sz w:val="24"/>
          <w:szCs w:val="24"/>
        </w:rPr>
        <w:t xml:space="preserve">McDaniel, M.A., Whetzel, D.L., Schmidt,  F.L., &amp; Maurer, S.D. (1994) The validity of employment interviews: A comperhensive review and meta-analysis. </w:t>
      </w:r>
      <w:r w:rsidRPr="00F45AAF">
        <w:rPr>
          <w:i/>
          <w:iCs/>
          <w:sz w:val="24"/>
          <w:szCs w:val="24"/>
        </w:rPr>
        <w:t>Journal of Applied Psychology, Vol. 79, No. 4, 599-616.</w:t>
      </w:r>
    </w:p>
    <w:p w:rsidR="00F45AAF" w:rsidRPr="00F45AAF" w:rsidRDefault="00F45AAF" w:rsidP="00F45AAF">
      <w:pPr>
        <w:rPr>
          <w:sz w:val="24"/>
          <w:szCs w:val="24"/>
        </w:rPr>
      </w:pPr>
      <w:r w:rsidRPr="00F45AAF">
        <w:rPr>
          <w:sz w:val="24"/>
          <w:szCs w:val="24"/>
          <w:u w:val="single"/>
          <w:rtl/>
        </w:rPr>
        <w:t>על הבניית הראיון</w:t>
      </w:r>
      <w:r w:rsidRPr="00F45AAF">
        <w:rPr>
          <w:sz w:val="24"/>
          <w:szCs w:val="24"/>
          <w:rtl/>
        </w:rPr>
        <w:t>:</w:t>
      </w:r>
    </w:p>
    <w:p w:rsidR="00F45AAF" w:rsidRPr="00F45AAF" w:rsidRDefault="00F45AAF" w:rsidP="00F45AAF">
      <w:pPr>
        <w:rPr>
          <w:sz w:val="24"/>
          <w:szCs w:val="24"/>
          <w:rtl/>
        </w:rPr>
      </w:pPr>
      <w:r w:rsidRPr="00F45AAF">
        <w:rPr>
          <w:sz w:val="24"/>
          <w:szCs w:val="24"/>
        </w:rPr>
        <w:t xml:space="preserve">Campion, M.A. Palmer, D.K. &amp; Campion, J.E. (1997) A review of structure in the selection interview. </w:t>
      </w:r>
      <w:r w:rsidRPr="00F45AAF">
        <w:rPr>
          <w:i/>
          <w:iCs/>
          <w:sz w:val="24"/>
          <w:szCs w:val="24"/>
        </w:rPr>
        <w:t>Perssonel Psychology, 50, 3, 655-702.</w:t>
      </w:r>
    </w:p>
    <w:p w:rsidR="00F45AAF" w:rsidRPr="00F45AAF" w:rsidRDefault="00F45AAF" w:rsidP="00F45AAF">
      <w:pPr>
        <w:rPr>
          <w:sz w:val="24"/>
          <w:szCs w:val="24"/>
        </w:rPr>
      </w:pPr>
      <w:r w:rsidRPr="00F45AAF">
        <w:rPr>
          <w:sz w:val="24"/>
          <w:szCs w:val="24"/>
        </w:rPr>
        <w:t xml:space="preserve">Latham, G.P. &amp; Saari, L.M. (1984) Do people do what they say? Further studies on the situational interview. </w:t>
      </w:r>
      <w:r w:rsidRPr="00F45AAF">
        <w:rPr>
          <w:i/>
          <w:iCs/>
          <w:sz w:val="24"/>
          <w:szCs w:val="24"/>
        </w:rPr>
        <w:t>Journal of Applied Psychology, Vol. 69, No. 4, 569-573.</w:t>
      </w:r>
    </w:p>
    <w:p w:rsidR="00F45AAF" w:rsidRPr="00F45AAF" w:rsidRDefault="00F45AAF" w:rsidP="00F45AAF">
      <w:pPr>
        <w:rPr>
          <w:sz w:val="24"/>
          <w:szCs w:val="24"/>
        </w:rPr>
      </w:pPr>
      <w:r w:rsidRPr="00F45AAF">
        <w:rPr>
          <w:sz w:val="24"/>
          <w:szCs w:val="24"/>
        </w:rPr>
        <w:t xml:space="preserve">Taylor, P.J. &amp; O`Driscoll, M.P. (1995) </w:t>
      </w:r>
      <w:r w:rsidRPr="00F45AAF">
        <w:rPr>
          <w:i/>
          <w:iCs/>
          <w:sz w:val="24"/>
          <w:szCs w:val="24"/>
        </w:rPr>
        <w:t xml:space="preserve">Structured Employment Interview, </w:t>
      </w:r>
      <w:r w:rsidRPr="00F45AAF">
        <w:rPr>
          <w:sz w:val="24"/>
          <w:szCs w:val="24"/>
        </w:rPr>
        <w:t>Gower</w:t>
      </w:r>
    </w:p>
    <w:p w:rsidR="00F45AAF" w:rsidRPr="00F45AAF" w:rsidRDefault="00F45AAF" w:rsidP="00F45AAF">
      <w:pPr>
        <w:rPr>
          <w:sz w:val="24"/>
          <w:szCs w:val="24"/>
        </w:rPr>
      </w:pPr>
    </w:p>
    <w:p w:rsidR="00F45AAF" w:rsidRPr="00F45AAF" w:rsidRDefault="00F45AAF" w:rsidP="00F45AAF">
      <w:pPr>
        <w:rPr>
          <w:sz w:val="24"/>
          <w:szCs w:val="24"/>
        </w:rPr>
      </w:pPr>
      <w:r w:rsidRPr="00F45AAF">
        <w:rPr>
          <w:sz w:val="24"/>
          <w:szCs w:val="24"/>
          <w:u w:val="single"/>
          <w:rtl/>
        </w:rPr>
        <w:t>על המראיין</w:t>
      </w:r>
      <w:r w:rsidRPr="00F45AAF">
        <w:rPr>
          <w:sz w:val="24"/>
          <w:szCs w:val="24"/>
          <w:rtl/>
        </w:rPr>
        <w:t>:</w:t>
      </w:r>
    </w:p>
    <w:p w:rsidR="00F45AAF" w:rsidRPr="00F45AAF" w:rsidRDefault="00F45AAF" w:rsidP="00F45AAF">
      <w:pPr>
        <w:rPr>
          <w:sz w:val="24"/>
          <w:szCs w:val="24"/>
          <w:rtl/>
        </w:rPr>
      </w:pPr>
      <w:r w:rsidRPr="00F45AAF">
        <w:rPr>
          <w:sz w:val="24"/>
          <w:szCs w:val="24"/>
        </w:rPr>
        <w:t xml:space="preserve">Dougherty, T.W., Turban, D.B., &amp; Callender, J.C. (1994) Confirming first impressions in the employment interview: a field study of interviewer behavior. </w:t>
      </w:r>
      <w:r w:rsidRPr="00F45AAF">
        <w:rPr>
          <w:i/>
          <w:iCs/>
          <w:sz w:val="24"/>
          <w:szCs w:val="24"/>
        </w:rPr>
        <w:t>Journal of Applied Psychology, Vol. 79, No. 5, 659-665.</w:t>
      </w:r>
    </w:p>
    <w:p w:rsidR="00F45AAF" w:rsidRPr="00F45AAF" w:rsidRDefault="00F45AAF" w:rsidP="00F45AAF">
      <w:pPr>
        <w:rPr>
          <w:sz w:val="24"/>
          <w:szCs w:val="24"/>
        </w:rPr>
      </w:pPr>
      <w:r w:rsidRPr="00F45AAF">
        <w:rPr>
          <w:sz w:val="24"/>
          <w:szCs w:val="24"/>
        </w:rPr>
        <w:t xml:space="preserve">Graves, L.M., Sources of individual differences in interviewer effectiveness: a model and implications for future research. (1993) </w:t>
      </w:r>
      <w:r w:rsidRPr="00F45AAF">
        <w:rPr>
          <w:i/>
          <w:iCs/>
          <w:sz w:val="24"/>
          <w:szCs w:val="24"/>
        </w:rPr>
        <w:t>Journal of Organizational Behavior, VOL. 14, 349-370.</w:t>
      </w:r>
    </w:p>
    <w:p w:rsidR="00F45AAF" w:rsidRPr="00F45AAF" w:rsidRDefault="00F45AAF" w:rsidP="00F45AAF">
      <w:pPr>
        <w:rPr>
          <w:sz w:val="24"/>
          <w:szCs w:val="24"/>
        </w:rPr>
      </w:pPr>
      <w:r w:rsidRPr="00F45AAF">
        <w:rPr>
          <w:sz w:val="24"/>
          <w:szCs w:val="24"/>
          <w:u w:val="single"/>
          <w:rtl/>
        </w:rPr>
        <w:t>ראיון בלתי-מובנה אתנוגרפי</w:t>
      </w:r>
    </w:p>
    <w:p w:rsidR="00F45AAF" w:rsidRPr="00F45AAF" w:rsidRDefault="00F45AAF" w:rsidP="00F45AAF">
      <w:pPr>
        <w:rPr>
          <w:sz w:val="24"/>
          <w:szCs w:val="24"/>
          <w:rtl/>
        </w:rPr>
      </w:pPr>
    </w:p>
    <w:p w:rsidR="00F45AAF" w:rsidRPr="00F45AAF" w:rsidRDefault="00F45AAF" w:rsidP="00F45AAF">
      <w:pPr>
        <w:rPr>
          <w:sz w:val="24"/>
          <w:szCs w:val="24"/>
          <w:rtl/>
        </w:rPr>
      </w:pPr>
      <w:r w:rsidRPr="00F45AAF">
        <w:rPr>
          <w:sz w:val="24"/>
          <w:szCs w:val="24"/>
        </w:rPr>
        <w:t xml:space="preserve">Spradley, J. P. 1979. </w:t>
      </w:r>
      <w:r w:rsidRPr="00F45AAF">
        <w:rPr>
          <w:i/>
          <w:iCs/>
          <w:sz w:val="24"/>
          <w:szCs w:val="24"/>
        </w:rPr>
        <w:t xml:space="preserve">The Ethnographic Interview. </w:t>
      </w:r>
      <w:r w:rsidRPr="00F45AAF">
        <w:rPr>
          <w:sz w:val="24"/>
          <w:szCs w:val="24"/>
        </w:rPr>
        <w:t>New York: Holt, Rinehart and Winston, pp. 55-68, 92-105.</w:t>
      </w:r>
    </w:p>
    <w:p w:rsidR="00F45AAF" w:rsidRPr="00F45AAF" w:rsidRDefault="00F45AAF" w:rsidP="00F45AAF">
      <w:pPr>
        <w:rPr>
          <w:sz w:val="24"/>
          <w:szCs w:val="24"/>
        </w:rPr>
      </w:pPr>
      <w:r w:rsidRPr="00F45AAF">
        <w:rPr>
          <w:sz w:val="24"/>
          <w:szCs w:val="24"/>
          <w:u w:val="single"/>
          <w:rtl/>
        </w:rPr>
        <w:lastRenderedPageBreak/>
        <w:t>ראיון קבוצתי – קבוצת מיקוד</w:t>
      </w:r>
    </w:p>
    <w:p w:rsidR="00F45AAF" w:rsidRPr="00F45AAF" w:rsidRDefault="00F45AAF" w:rsidP="00F45AAF">
      <w:pPr>
        <w:rPr>
          <w:sz w:val="24"/>
          <w:szCs w:val="24"/>
          <w:rtl/>
        </w:rPr>
      </w:pPr>
    </w:p>
    <w:p w:rsidR="00F45AAF" w:rsidRPr="00F45AAF" w:rsidRDefault="00F45AAF" w:rsidP="00F45AAF">
      <w:pPr>
        <w:rPr>
          <w:sz w:val="24"/>
          <w:szCs w:val="24"/>
          <w:rtl/>
        </w:rPr>
      </w:pPr>
      <w:r w:rsidRPr="00F45AAF">
        <w:rPr>
          <w:sz w:val="24"/>
          <w:szCs w:val="24"/>
        </w:rPr>
        <w:t>Bloor, M., M. T. Frankland, and K. Robson. 2000</w:t>
      </w:r>
      <w:r w:rsidRPr="00F45AAF">
        <w:rPr>
          <w:sz w:val="24"/>
          <w:szCs w:val="24"/>
          <w:rtl/>
        </w:rPr>
        <w:t xml:space="preserve">. </w:t>
      </w:r>
      <w:r w:rsidRPr="00F45AAF">
        <w:rPr>
          <w:i/>
          <w:iCs/>
          <w:sz w:val="24"/>
          <w:szCs w:val="24"/>
        </w:rPr>
        <w:t>Focus Groups in Social Research</w:t>
      </w:r>
      <w:r w:rsidRPr="00F45AAF">
        <w:rPr>
          <w:i/>
          <w:iCs/>
          <w:sz w:val="24"/>
          <w:szCs w:val="24"/>
          <w:rtl/>
        </w:rPr>
        <w:t xml:space="preserve">. </w:t>
      </w:r>
      <w:r w:rsidRPr="00F45AAF">
        <w:rPr>
          <w:sz w:val="24"/>
          <w:szCs w:val="24"/>
        </w:rPr>
        <w:t>London: Sage. Pp. vi-18</w:t>
      </w:r>
      <w:r w:rsidRPr="00F45AAF">
        <w:rPr>
          <w:sz w:val="24"/>
          <w:szCs w:val="24"/>
          <w:rtl/>
        </w:rPr>
        <w:t>.</w:t>
      </w:r>
    </w:p>
    <w:p w:rsidR="00F45AAF" w:rsidRPr="00F45AAF" w:rsidRDefault="00F45AAF" w:rsidP="00F45AAF">
      <w:pPr>
        <w:rPr>
          <w:sz w:val="24"/>
          <w:szCs w:val="24"/>
          <w:rtl/>
        </w:rPr>
      </w:pPr>
    </w:p>
    <w:p w:rsidR="00F45AAF" w:rsidRPr="00F45AAF" w:rsidRDefault="00F45AAF" w:rsidP="00F45AAF">
      <w:pPr>
        <w:rPr>
          <w:sz w:val="24"/>
          <w:szCs w:val="24"/>
          <w:rtl/>
        </w:rPr>
      </w:pPr>
      <w:r w:rsidRPr="00F45AAF">
        <w:rPr>
          <w:sz w:val="24"/>
          <w:szCs w:val="24"/>
        </w:rPr>
        <w:t>DeGroot, T</w:t>
      </w:r>
      <w:r w:rsidRPr="00F45AAF">
        <w:rPr>
          <w:sz w:val="24"/>
          <w:szCs w:val="24"/>
          <w:rtl/>
        </w:rPr>
        <w:t xml:space="preserve">. &amp; </w:t>
      </w:r>
      <w:r w:rsidRPr="00F45AAF">
        <w:rPr>
          <w:sz w:val="24"/>
          <w:szCs w:val="24"/>
        </w:rPr>
        <w:t>Motowidlo, S.J. (1999). Why visual and vocal interview cues</w:t>
      </w:r>
      <w:r w:rsidRPr="00F45AAF">
        <w:rPr>
          <w:sz w:val="24"/>
          <w:szCs w:val="24"/>
          <w:rtl/>
        </w:rPr>
        <w:br/>
      </w:r>
      <w:r w:rsidRPr="00F45AAF">
        <w:rPr>
          <w:sz w:val="24"/>
          <w:szCs w:val="24"/>
        </w:rPr>
        <w:t>can affect interviewers' judgments and predict job performance. Journal of</w:t>
      </w:r>
      <w:r w:rsidRPr="00F45AAF">
        <w:rPr>
          <w:sz w:val="24"/>
          <w:szCs w:val="24"/>
          <w:rtl/>
        </w:rPr>
        <w:br/>
      </w:r>
      <w:r w:rsidRPr="00F45AAF">
        <w:rPr>
          <w:sz w:val="24"/>
          <w:szCs w:val="24"/>
        </w:rPr>
        <w:t>Applied Psychology, 84, 986-993</w:t>
      </w:r>
      <w:r w:rsidRPr="00F45AAF">
        <w:rPr>
          <w:sz w:val="24"/>
          <w:szCs w:val="24"/>
          <w:rtl/>
        </w:rPr>
        <w:t>.</w:t>
      </w:r>
    </w:p>
    <w:p w:rsidR="00F45AAF" w:rsidRPr="00F45AAF" w:rsidRDefault="00F45AAF" w:rsidP="00F45AAF">
      <w:pPr>
        <w:rPr>
          <w:sz w:val="24"/>
          <w:szCs w:val="24"/>
          <w:rtl/>
        </w:rPr>
      </w:pPr>
      <w:r w:rsidRPr="00F45AAF">
        <w:rPr>
          <w:sz w:val="24"/>
          <w:szCs w:val="24"/>
          <w:rtl/>
        </w:rPr>
        <w:t>ראיון בהקשר רב-תרבותי</w:t>
      </w:r>
      <w:r w:rsidRPr="00F45AAF">
        <w:rPr>
          <w:sz w:val="24"/>
          <w:szCs w:val="24"/>
        </w:rPr>
        <w:t>:</w:t>
      </w:r>
    </w:p>
    <w:p w:rsidR="00F45AAF" w:rsidRPr="00F45AAF" w:rsidRDefault="00F45AAF" w:rsidP="00F45AAF">
      <w:pPr>
        <w:rPr>
          <w:sz w:val="24"/>
          <w:szCs w:val="24"/>
        </w:rPr>
      </w:pPr>
    </w:p>
    <w:p w:rsidR="00F45AAF" w:rsidRPr="00F45AAF" w:rsidRDefault="00F45AAF" w:rsidP="00F45AAF">
      <w:pPr>
        <w:rPr>
          <w:sz w:val="24"/>
          <w:szCs w:val="24"/>
        </w:rPr>
      </w:pPr>
      <w:r w:rsidRPr="00F45AAF">
        <w:rPr>
          <w:sz w:val="24"/>
          <w:szCs w:val="24"/>
          <w:rtl/>
        </w:rPr>
        <w:t>שוורצמן, אורי (2007). רופא לבן, אלים שחורים: רפואת נפש מערבית בג'ונגל של אפריקה. הוצאת אריה ניר</w:t>
      </w:r>
      <w:r w:rsidRPr="00F45AAF">
        <w:rPr>
          <w:sz w:val="24"/>
          <w:szCs w:val="24"/>
        </w:rPr>
        <w:t xml:space="preserve">. </w:t>
      </w:r>
    </w:p>
    <w:p w:rsidR="00F45AAF" w:rsidRPr="00F45AAF" w:rsidRDefault="00F45AAF" w:rsidP="00F45AAF">
      <w:pPr>
        <w:rPr>
          <w:sz w:val="24"/>
          <w:szCs w:val="24"/>
        </w:rPr>
      </w:pPr>
    </w:p>
    <w:p w:rsidR="00F45AAF" w:rsidRPr="00F45AAF" w:rsidRDefault="00F45AAF" w:rsidP="00F45AAF">
      <w:pPr>
        <w:rPr>
          <w:sz w:val="24"/>
          <w:szCs w:val="24"/>
          <w:rtl/>
        </w:rPr>
      </w:pPr>
      <w:r w:rsidRPr="00F45AAF">
        <w:rPr>
          <w:b/>
          <w:bCs/>
          <w:sz w:val="24"/>
          <w:szCs w:val="24"/>
          <w:rtl/>
        </w:rPr>
        <w:t>רשימה ביבליוגרפית נרחבת יותר וחומרים לשיעור ישלחו בקרוב.</w:t>
      </w:r>
    </w:p>
    <w:p w:rsidR="00F45AAF" w:rsidRPr="00F45AAF" w:rsidRDefault="00F45AAF" w:rsidP="00F45AAF">
      <w:pPr>
        <w:rPr>
          <w:sz w:val="24"/>
          <w:szCs w:val="24"/>
          <w:rtl/>
        </w:rPr>
      </w:pPr>
    </w:p>
    <w:p w:rsidR="00F45AAF" w:rsidRPr="00F45AAF" w:rsidRDefault="00F45AAF" w:rsidP="00F45AAF">
      <w:pPr>
        <w:rPr>
          <w:sz w:val="24"/>
          <w:szCs w:val="24"/>
        </w:rPr>
      </w:pPr>
    </w:p>
    <w:p w:rsidR="00F45AAF" w:rsidRPr="00F45AAF" w:rsidRDefault="00F45AAF" w:rsidP="00F45AAF">
      <w:pPr>
        <w:rPr>
          <w:sz w:val="24"/>
          <w:szCs w:val="24"/>
        </w:rPr>
      </w:pPr>
    </w:p>
    <w:p w:rsidR="00F45AAF" w:rsidRPr="00F45AAF" w:rsidRDefault="00F45AAF" w:rsidP="00F45AAF">
      <w:pPr>
        <w:rPr>
          <w:sz w:val="24"/>
          <w:szCs w:val="24"/>
        </w:rPr>
      </w:pPr>
      <w:r w:rsidRPr="00F45AAF">
        <w:rPr>
          <w:b/>
          <w:bCs/>
          <w:sz w:val="24"/>
          <w:szCs w:val="24"/>
          <w:rtl/>
        </w:rPr>
        <w:t>ציטוטים על ראיונות</w:t>
      </w:r>
    </w:p>
    <w:p w:rsidR="00F45AAF" w:rsidRPr="00F45AAF" w:rsidRDefault="00F45AAF" w:rsidP="00F45AAF">
      <w:pPr>
        <w:rPr>
          <w:sz w:val="24"/>
          <w:szCs w:val="24"/>
        </w:rPr>
      </w:pPr>
    </w:p>
    <w:p w:rsidR="00F45AAF" w:rsidRPr="00F45AAF" w:rsidRDefault="00F45AAF" w:rsidP="00F45AAF">
      <w:pPr>
        <w:rPr>
          <w:sz w:val="24"/>
          <w:szCs w:val="24"/>
        </w:rPr>
      </w:pPr>
      <w:r w:rsidRPr="00F45AAF">
        <w:rPr>
          <w:sz w:val="24"/>
          <w:szCs w:val="24"/>
        </w:rPr>
        <w:t>http://www.brainyquote.com/quotes/keywords/interview.html</w:t>
      </w:r>
    </w:p>
    <w:p w:rsidR="00F45AAF" w:rsidRPr="00F45AAF" w:rsidRDefault="00F45AAF" w:rsidP="00F45AAF">
      <w:pPr>
        <w:rPr>
          <w:sz w:val="24"/>
          <w:szCs w:val="24"/>
        </w:rPr>
      </w:pPr>
    </w:p>
    <w:p w:rsidR="00F45AAF" w:rsidRPr="00F45AAF" w:rsidRDefault="00AD4192" w:rsidP="00F45AAF">
      <w:pPr>
        <w:rPr>
          <w:sz w:val="24"/>
          <w:szCs w:val="24"/>
        </w:rPr>
      </w:pPr>
      <w:hyperlink r:id="rId34" w:history="1">
        <w:r w:rsidR="00F45AAF" w:rsidRPr="00F45AAF">
          <w:rPr>
            <w:color w:val="0563C1" w:themeColor="hyperlink"/>
            <w:sz w:val="24"/>
            <w:szCs w:val="24"/>
            <w:u w:val="single"/>
          </w:rPr>
          <w:t>There's only one interview technique that matters... Do your homework so you can listen to the answers and react to them and ask follow-ups. Do your homework, prepare.</w:t>
        </w:r>
      </w:hyperlink>
    </w:p>
    <w:p w:rsidR="00F45AAF" w:rsidRPr="00F45AAF" w:rsidRDefault="00AD4192" w:rsidP="00F45AAF">
      <w:pPr>
        <w:rPr>
          <w:sz w:val="24"/>
          <w:szCs w:val="24"/>
        </w:rPr>
      </w:pPr>
      <w:hyperlink r:id="rId35" w:history="1">
        <w:r w:rsidR="00F45AAF" w:rsidRPr="00F45AAF">
          <w:rPr>
            <w:b/>
            <w:bCs/>
            <w:color w:val="0563C1" w:themeColor="hyperlink"/>
            <w:sz w:val="24"/>
            <w:szCs w:val="24"/>
            <w:u w:val="single"/>
          </w:rPr>
          <w:t>Jim Lehrer</w:t>
        </w:r>
      </w:hyperlink>
    </w:p>
    <w:p w:rsidR="00F45AAF" w:rsidRPr="00F45AAF" w:rsidRDefault="00F45AAF" w:rsidP="00F45AAF">
      <w:pPr>
        <w:rPr>
          <w:sz w:val="24"/>
          <w:szCs w:val="24"/>
        </w:rPr>
      </w:pPr>
    </w:p>
    <w:p w:rsidR="00F45AAF" w:rsidRPr="00F45AAF" w:rsidRDefault="00AD4192" w:rsidP="00F45AAF">
      <w:pPr>
        <w:rPr>
          <w:sz w:val="24"/>
          <w:szCs w:val="24"/>
        </w:rPr>
      </w:pPr>
      <w:hyperlink r:id="rId36" w:history="1">
        <w:r w:rsidR="00F45AAF" w:rsidRPr="00F45AAF">
          <w:rPr>
            <w:color w:val="0563C1" w:themeColor="hyperlink"/>
            <w:sz w:val="24"/>
            <w:szCs w:val="24"/>
            <w:u w:val="single"/>
          </w:rPr>
          <w:t>Shyness is about the fear of social judgments - at a job interview or a party you might be excessively worried about what people think of you. Whereas an introvert might not feel any of those things at all, they simply have the preference to be in a quieter setting.</w:t>
        </w:r>
      </w:hyperlink>
    </w:p>
    <w:p w:rsidR="00F45AAF" w:rsidRPr="00F45AAF" w:rsidRDefault="00AD4192" w:rsidP="00F45AAF">
      <w:pPr>
        <w:rPr>
          <w:sz w:val="24"/>
          <w:szCs w:val="24"/>
        </w:rPr>
      </w:pPr>
      <w:hyperlink r:id="rId37" w:history="1">
        <w:r w:rsidR="00F45AAF" w:rsidRPr="00F45AAF">
          <w:rPr>
            <w:b/>
            <w:bCs/>
            <w:color w:val="0563C1" w:themeColor="hyperlink"/>
            <w:sz w:val="24"/>
            <w:szCs w:val="24"/>
            <w:u w:val="single"/>
          </w:rPr>
          <w:t>Susan Cain</w:t>
        </w:r>
      </w:hyperlink>
    </w:p>
    <w:p w:rsidR="00F45AAF" w:rsidRPr="00F45AAF" w:rsidRDefault="00F45AAF" w:rsidP="00F45AAF">
      <w:pPr>
        <w:rPr>
          <w:sz w:val="24"/>
          <w:szCs w:val="24"/>
        </w:rPr>
      </w:pPr>
    </w:p>
    <w:p w:rsidR="00F45AAF" w:rsidRPr="00F45AAF" w:rsidRDefault="00AD4192" w:rsidP="00F45AAF">
      <w:pPr>
        <w:rPr>
          <w:sz w:val="24"/>
          <w:szCs w:val="24"/>
        </w:rPr>
      </w:pPr>
      <w:hyperlink r:id="rId38" w:history="1">
        <w:r w:rsidR="00F45AAF" w:rsidRPr="00F45AAF">
          <w:rPr>
            <w:color w:val="0563C1" w:themeColor="hyperlink"/>
            <w:sz w:val="24"/>
            <w:szCs w:val="24"/>
            <w:u w:val="single"/>
          </w:rPr>
          <w:t>I don't even know why I'm saying this in an interview situation, but I always feel like I'm not good enough for some reason. I wish that wasn't the case, but left to my own devices, that voice starts speaking up.</w:t>
        </w:r>
      </w:hyperlink>
    </w:p>
    <w:p w:rsidR="00F45AAF" w:rsidRPr="00F45AAF" w:rsidRDefault="00AD4192" w:rsidP="00F45AAF">
      <w:pPr>
        <w:rPr>
          <w:sz w:val="24"/>
          <w:szCs w:val="24"/>
        </w:rPr>
      </w:pPr>
      <w:hyperlink r:id="rId39" w:history="1">
        <w:r w:rsidR="00F45AAF" w:rsidRPr="00F45AAF">
          <w:rPr>
            <w:b/>
            <w:bCs/>
            <w:color w:val="0563C1" w:themeColor="hyperlink"/>
            <w:sz w:val="24"/>
            <w:szCs w:val="24"/>
            <w:u w:val="single"/>
          </w:rPr>
          <w:t>Trent Reznor</w:t>
        </w:r>
      </w:hyperlink>
    </w:p>
    <w:p w:rsidR="00F45AAF" w:rsidRPr="00F45AAF" w:rsidRDefault="00F45AAF" w:rsidP="00F45AAF">
      <w:pPr>
        <w:rPr>
          <w:sz w:val="24"/>
          <w:szCs w:val="24"/>
        </w:rPr>
      </w:pPr>
    </w:p>
    <w:p w:rsidR="00F45AAF" w:rsidRPr="00F45AAF" w:rsidRDefault="00AD4192" w:rsidP="00F45AAF">
      <w:pPr>
        <w:rPr>
          <w:sz w:val="24"/>
          <w:szCs w:val="24"/>
        </w:rPr>
      </w:pPr>
      <w:hyperlink r:id="rId40" w:history="1">
        <w:r w:rsidR="00F45AAF" w:rsidRPr="00F45AAF">
          <w:rPr>
            <w:color w:val="0563C1" w:themeColor="hyperlink"/>
            <w:sz w:val="24"/>
            <w:szCs w:val="24"/>
            <w:u w:val="single"/>
          </w:rPr>
          <w:t>Every black American is bilingual. All of them. We speak street vernacular and we speak 'job interview.'</w:t>
        </w:r>
      </w:hyperlink>
    </w:p>
    <w:p w:rsidR="00F45AAF" w:rsidRPr="00F45AAF" w:rsidRDefault="00AD4192" w:rsidP="00F45AAF">
      <w:pPr>
        <w:rPr>
          <w:sz w:val="24"/>
          <w:szCs w:val="24"/>
        </w:rPr>
      </w:pPr>
      <w:hyperlink r:id="rId41" w:history="1">
        <w:r w:rsidR="00F45AAF" w:rsidRPr="00F45AAF">
          <w:rPr>
            <w:b/>
            <w:bCs/>
            <w:color w:val="0563C1" w:themeColor="hyperlink"/>
            <w:sz w:val="24"/>
            <w:szCs w:val="24"/>
            <w:u w:val="single"/>
          </w:rPr>
          <w:t>Dave Chappelle</w:t>
        </w:r>
      </w:hyperlink>
    </w:p>
    <w:p w:rsidR="00F45AAF" w:rsidRPr="00F45AAF" w:rsidRDefault="00F45AAF" w:rsidP="00F45AAF">
      <w:pPr>
        <w:rPr>
          <w:sz w:val="24"/>
          <w:szCs w:val="24"/>
        </w:rPr>
      </w:pPr>
    </w:p>
    <w:p w:rsidR="00F45AAF" w:rsidRPr="00F45AAF" w:rsidRDefault="00AD4192" w:rsidP="00F45AAF">
      <w:pPr>
        <w:rPr>
          <w:sz w:val="24"/>
          <w:szCs w:val="24"/>
        </w:rPr>
      </w:pPr>
      <w:hyperlink r:id="rId42" w:history="1">
        <w:r w:rsidR="00F45AAF" w:rsidRPr="00F45AAF">
          <w:rPr>
            <w:color w:val="0563C1" w:themeColor="hyperlink"/>
            <w:sz w:val="24"/>
            <w:szCs w:val="24"/>
            <w:u w:val="single"/>
          </w:rPr>
          <w:t>Eddie Murphy said once in an interview that nothing is offensive if it's funny. I sort of agree with that, but if something's funny and you're the subject of it, sometimes it's more offensive. If someone's insulting you, you want them to sound like an idiot.</w:t>
        </w:r>
      </w:hyperlink>
    </w:p>
    <w:p w:rsidR="00F45AAF" w:rsidRPr="00F45AAF" w:rsidRDefault="00AD4192" w:rsidP="00F45AAF">
      <w:pPr>
        <w:rPr>
          <w:sz w:val="24"/>
          <w:szCs w:val="24"/>
        </w:rPr>
      </w:pPr>
      <w:hyperlink r:id="rId43" w:history="1">
        <w:r w:rsidR="00F45AAF" w:rsidRPr="00F45AAF">
          <w:rPr>
            <w:b/>
            <w:bCs/>
            <w:color w:val="0563C1" w:themeColor="hyperlink"/>
            <w:sz w:val="24"/>
            <w:szCs w:val="24"/>
            <w:u w:val="single"/>
          </w:rPr>
          <w:t>Artie Lange</w:t>
        </w:r>
      </w:hyperlink>
    </w:p>
    <w:p w:rsidR="00F45AAF" w:rsidRPr="00F45AAF" w:rsidRDefault="00F45AAF" w:rsidP="00F45AAF">
      <w:pPr>
        <w:rPr>
          <w:sz w:val="24"/>
          <w:szCs w:val="24"/>
        </w:rPr>
      </w:pPr>
    </w:p>
    <w:p w:rsidR="00F45AAF" w:rsidRPr="00F45AAF" w:rsidRDefault="00AD4192" w:rsidP="00F45AAF">
      <w:pPr>
        <w:rPr>
          <w:sz w:val="24"/>
          <w:szCs w:val="24"/>
        </w:rPr>
      </w:pPr>
      <w:hyperlink r:id="rId44" w:history="1">
        <w:r w:rsidR="00F45AAF" w:rsidRPr="00F45AAF">
          <w:rPr>
            <w:color w:val="0563C1" w:themeColor="hyperlink"/>
            <w:sz w:val="24"/>
            <w:szCs w:val="24"/>
            <w:u w:val="single"/>
          </w:rPr>
          <w:t>Romance like a ghost escapes touching; it is always where you are not, not where you are. The interview or conversation was prose at the time, but it is poetry in the memory.</w:t>
        </w:r>
      </w:hyperlink>
    </w:p>
    <w:p w:rsidR="00F45AAF" w:rsidRPr="00F45AAF" w:rsidRDefault="00AD4192" w:rsidP="00F45AAF">
      <w:pPr>
        <w:rPr>
          <w:sz w:val="24"/>
          <w:szCs w:val="24"/>
        </w:rPr>
      </w:pPr>
      <w:hyperlink r:id="rId45" w:history="1">
        <w:r w:rsidR="00F45AAF" w:rsidRPr="00F45AAF">
          <w:rPr>
            <w:b/>
            <w:bCs/>
            <w:color w:val="0563C1" w:themeColor="hyperlink"/>
            <w:sz w:val="24"/>
            <w:szCs w:val="24"/>
            <w:u w:val="single"/>
          </w:rPr>
          <w:t>George William Curtis</w:t>
        </w:r>
      </w:hyperlink>
    </w:p>
    <w:p w:rsidR="00F45AAF" w:rsidRPr="00F45AAF" w:rsidRDefault="00F45AAF" w:rsidP="00F45AAF">
      <w:pPr>
        <w:rPr>
          <w:sz w:val="24"/>
          <w:szCs w:val="24"/>
        </w:rPr>
      </w:pPr>
    </w:p>
    <w:p w:rsidR="00F45AAF" w:rsidRPr="00F45AAF" w:rsidRDefault="00AD4192" w:rsidP="00F45AAF">
      <w:pPr>
        <w:rPr>
          <w:sz w:val="24"/>
          <w:szCs w:val="24"/>
        </w:rPr>
      </w:pPr>
      <w:hyperlink r:id="rId46" w:history="1">
        <w:r w:rsidR="00F45AAF" w:rsidRPr="00F45AAF">
          <w:rPr>
            <w:color w:val="0563C1" w:themeColor="hyperlink"/>
            <w:sz w:val="24"/>
            <w:szCs w:val="24"/>
            <w:u w:val="single"/>
          </w:rPr>
          <w:t>Over the last half century the television interview has given us some of TV's most heart-stopping and memorable moments. On the surface it is a simple format - two people sitting across from one another having a conversation. But underneath it is often a power struggle - a battle for the psychological advantage.</w:t>
        </w:r>
      </w:hyperlink>
    </w:p>
    <w:p w:rsidR="00F45AAF" w:rsidRPr="00F45AAF" w:rsidRDefault="00AD4192" w:rsidP="00F45AAF">
      <w:pPr>
        <w:rPr>
          <w:sz w:val="24"/>
          <w:szCs w:val="24"/>
        </w:rPr>
      </w:pPr>
      <w:hyperlink r:id="rId47" w:history="1">
        <w:r w:rsidR="00F45AAF" w:rsidRPr="00F45AAF">
          <w:rPr>
            <w:b/>
            <w:bCs/>
            <w:color w:val="0563C1" w:themeColor="hyperlink"/>
            <w:sz w:val="24"/>
            <w:szCs w:val="24"/>
            <w:u w:val="single"/>
          </w:rPr>
          <w:t>David Frost</w:t>
        </w:r>
      </w:hyperlink>
    </w:p>
    <w:p w:rsidR="00F45AAF" w:rsidRPr="00F45AAF" w:rsidRDefault="00F45AAF" w:rsidP="00F45AAF">
      <w:pPr>
        <w:rPr>
          <w:sz w:val="24"/>
          <w:szCs w:val="24"/>
        </w:rPr>
      </w:pPr>
    </w:p>
    <w:p w:rsidR="00F45AAF" w:rsidRPr="00F45AAF" w:rsidRDefault="00AD4192" w:rsidP="00F45AAF">
      <w:pPr>
        <w:rPr>
          <w:sz w:val="24"/>
          <w:szCs w:val="24"/>
        </w:rPr>
      </w:pPr>
      <w:hyperlink r:id="rId48" w:history="1">
        <w:r w:rsidR="00F45AAF" w:rsidRPr="00F45AAF">
          <w:rPr>
            <w:color w:val="0563C1" w:themeColor="hyperlink"/>
            <w:sz w:val="24"/>
            <w:szCs w:val="24"/>
            <w:u w:val="single"/>
          </w:rPr>
          <w:t>We all have personal brands and most of us have already left a digital footprint, whether we like it or not. Proper social media use highlights your strengths that may not shine through in an interview or application and gives the world a broader view of who you are. Use it wisely.</w:t>
        </w:r>
      </w:hyperlink>
    </w:p>
    <w:p w:rsidR="00F45AAF" w:rsidRPr="00F45AAF" w:rsidRDefault="00AD4192" w:rsidP="00F45AAF">
      <w:pPr>
        <w:rPr>
          <w:sz w:val="24"/>
          <w:szCs w:val="24"/>
        </w:rPr>
      </w:pPr>
      <w:hyperlink r:id="rId49" w:history="1">
        <w:r w:rsidR="00F45AAF" w:rsidRPr="00F45AAF">
          <w:rPr>
            <w:b/>
            <w:bCs/>
            <w:color w:val="0563C1" w:themeColor="hyperlink"/>
            <w:sz w:val="24"/>
            <w:szCs w:val="24"/>
            <w:u w:val="single"/>
          </w:rPr>
          <w:t>Amy Jo Martin</w:t>
        </w:r>
      </w:hyperlink>
    </w:p>
    <w:p w:rsidR="00F45AAF" w:rsidRPr="00F45AAF" w:rsidRDefault="00F45AAF" w:rsidP="00F45AAF">
      <w:pPr>
        <w:rPr>
          <w:sz w:val="24"/>
          <w:szCs w:val="24"/>
        </w:rPr>
      </w:pPr>
    </w:p>
    <w:p w:rsidR="00F45AAF" w:rsidRPr="00F45AAF" w:rsidRDefault="00AD4192" w:rsidP="00F45AAF">
      <w:pPr>
        <w:rPr>
          <w:sz w:val="24"/>
          <w:szCs w:val="24"/>
        </w:rPr>
      </w:pPr>
      <w:hyperlink r:id="rId50" w:history="1">
        <w:r w:rsidR="00F45AAF" w:rsidRPr="00F45AAF">
          <w:rPr>
            <w:color w:val="0563C1" w:themeColor="hyperlink"/>
            <w:sz w:val="24"/>
            <w:szCs w:val="24"/>
            <w:u w:val="single"/>
          </w:rPr>
          <w:t>Everything has changed. An interview has become such a confrontational thing. It makes you very defensive.</w:t>
        </w:r>
      </w:hyperlink>
    </w:p>
    <w:p w:rsidR="00F45AAF" w:rsidRPr="00F45AAF" w:rsidRDefault="00AD4192" w:rsidP="00F45AAF">
      <w:pPr>
        <w:rPr>
          <w:sz w:val="24"/>
          <w:szCs w:val="24"/>
        </w:rPr>
      </w:pPr>
      <w:hyperlink r:id="rId51" w:history="1">
        <w:r w:rsidR="00F45AAF" w:rsidRPr="00F45AAF">
          <w:rPr>
            <w:b/>
            <w:bCs/>
            <w:color w:val="0563C1" w:themeColor="hyperlink"/>
            <w:sz w:val="24"/>
            <w:szCs w:val="24"/>
            <w:u w:val="single"/>
          </w:rPr>
          <w:t>Francesca Annis</w:t>
        </w:r>
      </w:hyperlink>
    </w:p>
    <w:p w:rsidR="00F45AAF" w:rsidRPr="00F45AAF" w:rsidRDefault="00F45AAF" w:rsidP="00F45AAF">
      <w:pPr>
        <w:rPr>
          <w:b/>
          <w:bCs/>
          <w:sz w:val="24"/>
          <w:szCs w:val="24"/>
          <w:rtl/>
        </w:rPr>
      </w:pPr>
    </w:p>
    <w:p w:rsidR="00F45AAF" w:rsidRPr="00F45AAF" w:rsidRDefault="00F45AAF" w:rsidP="00F45AAF">
      <w:pPr>
        <w:jc w:val="center"/>
        <w:rPr>
          <w:sz w:val="32"/>
          <w:szCs w:val="32"/>
          <w:u w:val="single"/>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Pr="00F45AAF" w:rsidRDefault="00F45AAF" w:rsidP="00F45AAF">
      <w:pPr>
        <w:jc w:val="center"/>
        <w:rPr>
          <w:sz w:val="32"/>
          <w:szCs w:val="32"/>
          <w:u w:val="single"/>
          <w:rtl/>
        </w:rPr>
      </w:pPr>
      <w:r w:rsidRPr="00F45AAF">
        <w:rPr>
          <w:rFonts w:hint="cs"/>
          <w:sz w:val="32"/>
          <w:szCs w:val="32"/>
          <w:u w:val="single"/>
          <w:rtl/>
        </w:rPr>
        <w:lastRenderedPageBreak/>
        <w:t>פרקטיקום בארגונים 60-915-01</w:t>
      </w:r>
    </w:p>
    <w:p w:rsidR="00F45AAF" w:rsidRPr="00F45AAF" w:rsidRDefault="00F45AAF" w:rsidP="00F45AAF">
      <w:pPr>
        <w:jc w:val="center"/>
        <w:rPr>
          <w:sz w:val="28"/>
          <w:szCs w:val="28"/>
          <w:rtl/>
        </w:rPr>
      </w:pPr>
      <w:r w:rsidRPr="00F45AAF">
        <w:rPr>
          <w:rFonts w:hint="cs"/>
          <w:sz w:val="28"/>
          <w:szCs w:val="28"/>
          <w:rtl/>
        </w:rPr>
        <w:t>סילבוס תש"פ</w:t>
      </w:r>
    </w:p>
    <w:p w:rsidR="00F45AAF" w:rsidRPr="00F45AAF" w:rsidRDefault="00F45AAF" w:rsidP="00F45AAF">
      <w:pPr>
        <w:rPr>
          <w:sz w:val="24"/>
          <w:szCs w:val="24"/>
          <w:rtl/>
        </w:rPr>
      </w:pPr>
      <w:r w:rsidRPr="00F45AAF">
        <w:rPr>
          <w:rFonts w:hint="cs"/>
          <w:b/>
          <w:bCs/>
          <w:sz w:val="24"/>
          <w:szCs w:val="24"/>
          <w:rtl/>
        </w:rPr>
        <w:t xml:space="preserve">שם המרצה: </w:t>
      </w:r>
      <w:r w:rsidRPr="00F45AAF">
        <w:rPr>
          <w:rFonts w:hint="cs"/>
          <w:sz w:val="24"/>
          <w:szCs w:val="24"/>
          <w:rtl/>
        </w:rPr>
        <w:t>פרופ' רונית קרק</w:t>
      </w:r>
    </w:p>
    <w:p w:rsidR="00F45AAF" w:rsidRPr="00F45AAF" w:rsidRDefault="00F45AAF" w:rsidP="00F45AAF">
      <w:pPr>
        <w:rPr>
          <w:sz w:val="24"/>
          <w:szCs w:val="24"/>
          <w:rtl/>
        </w:rPr>
      </w:pPr>
      <w:r w:rsidRPr="00F45AAF">
        <w:rPr>
          <w:rFonts w:hint="cs"/>
          <w:b/>
          <w:bCs/>
          <w:sz w:val="24"/>
          <w:szCs w:val="24"/>
          <w:rtl/>
        </w:rPr>
        <w:t xml:space="preserve">סוג הקורס: </w:t>
      </w:r>
      <w:r w:rsidRPr="00F45AAF">
        <w:rPr>
          <w:rFonts w:hint="cs"/>
          <w:sz w:val="24"/>
          <w:szCs w:val="24"/>
          <w:rtl/>
        </w:rPr>
        <w:t>פרקטיקום</w:t>
      </w:r>
    </w:p>
    <w:p w:rsidR="00F45AAF" w:rsidRPr="00F45AAF" w:rsidRDefault="00F45AAF" w:rsidP="00F45AAF">
      <w:pPr>
        <w:rPr>
          <w:sz w:val="24"/>
          <w:szCs w:val="24"/>
          <w:rtl/>
        </w:rPr>
      </w:pPr>
      <w:r w:rsidRPr="00F45AAF">
        <w:rPr>
          <w:rFonts w:hint="cs"/>
          <w:b/>
          <w:bCs/>
          <w:sz w:val="24"/>
          <w:szCs w:val="24"/>
          <w:rtl/>
        </w:rPr>
        <w:t xml:space="preserve">שנת לימודים: </w:t>
      </w:r>
      <w:r w:rsidRPr="00F45AAF">
        <w:rPr>
          <w:rFonts w:hint="cs"/>
          <w:sz w:val="24"/>
          <w:szCs w:val="24"/>
          <w:rtl/>
        </w:rPr>
        <w:t>תש"פ</w:t>
      </w:r>
    </w:p>
    <w:p w:rsidR="00F45AAF" w:rsidRPr="00F45AAF" w:rsidRDefault="00F45AAF" w:rsidP="00F45AAF">
      <w:pPr>
        <w:rPr>
          <w:sz w:val="24"/>
          <w:szCs w:val="24"/>
          <w:rtl/>
        </w:rPr>
      </w:pPr>
      <w:r w:rsidRPr="00F45AAF">
        <w:rPr>
          <w:rFonts w:hint="cs"/>
          <w:b/>
          <w:bCs/>
          <w:sz w:val="24"/>
          <w:szCs w:val="24"/>
          <w:rtl/>
        </w:rPr>
        <w:t xml:space="preserve">סמסטר: </w:t>
      </w:r>
      <w:r w:rsidRPr="00F45AAF">
        <w:rPr>
          <w:rFonts w:hint="cs"/>
          <w:sz w:val="24"/>
          <w:szCs w:val="24"/>
          <w:rtl/>
        </w:rPr>
        <w:t>א' וב'</w:t>
      </w:r>
    </w:p>
    <w:p w:rsidR="00F45AAF" w:rsidRPr="00F45AAF" w:rsidRDefault="00F45AAF" w:rsidP="00F45AAF">
      <w:pPr>
        <w:rPr>
          <w:sz w:val="24"/>
          <w:szCs w:val="24"/>
          <w:rtl/>
        </w:rPr>
      </w:pPr>
      <w:r w:rsidRPr="00F45AAF">
        <w:rPr>
          <w:rFonts w:hint="cs"/>
          <w:b/>
          <w:bCs/>
          <w:sz w:val="24"/>
          <w:szCs w:val="24"/>
          <w:rtl/>
        </w:rPr>
        <w:t xml:space="preserve">שם הקורס באנגלית: </w:t>
      </w:r>
      <w:r w:rsidRPr="00F45AAF">
        <w:rPr>
          <w:rFonts w:hint="cs"/>
          <w:sz w:val="24"/>
          <w:szCs w:val="24"/>
          <w:rtl/>
        </w:rPr>
        <w:t>אין</w:t>
      </w:r>
    </w:p>
    <w:p w:rsidR="00F45AAF" w:rsidRPr="00F45AAF" w:rsidRDefault="00F45AAF" w:rsidP="00F45AAF">
      <w:r w:rsidRPr="00F45AAF">
        <w:rPr>
          <w:rFonts w:hint="cs"/>
          <w:b/>
          <w:bCs/>
          <w:sz w:val="24"/>
          <w:szCs w:val="24"/>
          <w:rtl/>
        </w:rPr>
        <w:t xml:space="preserve">תיאור הקורס: </w:t>
      </w:r>
      <w:r w:rsidRPr="00F45AAF">
        <w:rPr>
          <w:rtl/>
        </w:rPr>
        <w:t>נסייע, באמצעות שיח עמיתים, לגבש זהות בשדה של הייעוץ האירגוני, הייעוץ התעסוקתי ו/או המיון. ליווי הפרקטיקום וההתנסות בשדה, בתהליך ההכשרה של אנשי מקצוע בתחום התעסוקתי, אירגוני. פיתוח תובנות על האתיקה של התחום, בחינת דילמות מרכזיות מתחום הייעוץ וההנחיה ודיון ועיבוד שאלות בשדה המקצועי. בחינת תכנים אישיים ובירור מהלך ההתפתחות האישי של כל אחד ואחת ממשתתפי הקורס בתחום. בירור המיקום הרצוי של כל אחד מהסטודנטים בתחום וחידוד היכולות האישיות. חידוד היכולות הרפלקסיביות המקצועיות.</w:t>
      </w:r>
    </w:p>
    <w:p w:rsidR="00F45AAF" w:rsidRPr="00F45AAF" w:rsidRDefault="00F45AAF" w:rsidP="00F45AAF">
      <w:pPr>
        <w:rPr>
          <w:sz w:val="24"/>
          <w:szCs w:val="24"/>
          <w:rtl/>
        </w:rPr>
      </w:pPr>
      <w:r w:rsidRPr="00F45AAF">
        <w:rPr>
          <w:sz w:val="24"/>
          <w:szCs w:val="24"/>
          <w:rtl/>
        </w:rPr>
        <w:t>סוגי הלמידה: ליבון, דיון, קישור לנושאים רלוונטיים, חשיפה לתחום הרחב של הייעוץ האירגוני רפלקציה אישית וקבוצתית, אינטגרציה של הלמידה. אחריות אישית וקבוצתית לקריאה, למידה ועיצוב מרחב הלמידה המשותף.</w:t>
      </w:r>
    </w:p>
    <w:p w:rsidR="00F45AAF" w:rsidRPr="00F45AAF" w:rsidRDefault="00F45AAF" w:rsidP="00F45AAF">
      <w:pPr>
        <w:rPr>
          <w:sz w:val="24"/>
          <w:szCs w:val="24"/>
          <w:rtl/>
        </w:rPr>
      </w:pPr>
      <w:r w:rsidRPr="00F45AAF">
        <w:rPr>
          <w:rFonts w:hint="cs"/>
          <w:b/>
          <w:bCs/>
          <w:sz w:val="24"/>
          <w:szCs w:val="24"/>
          <w:rtl/>
        </w:rPr>
        <w:t xml:space="preserve">מטרות הקורס\תוצרי למידה: </w:t>
      </w:r>
      <w:r w:rsidRPr="00F45AAF">
        <w:rPr>
          <w:sz w:val="24"/>
          <w:szCs w:val="24"/>
          <w:rtl/>
        </w:rPr>
        <w:t>יצירת קבוצת עמיתים מונחית הלומדת בשיתוף, תוך חקריה עצמית והדדית במודל של קבוצת הדרכה של אנשי מקצוע במרחב למידה בטוח</w:t>
      </w:r>
      <w:r w:rsidRPr="00F45AAF">
        <w:rPr>
          <w:sz w:val="24"/>
          <w:szCs w:val="24"/>
        </w:rPr>
        <w:t>.</w:t>
      </w:r>
    </w:p>
    <w:p w:rsidR="00F45AAF" w:rsidRPr="00F45AAF" w:rsidRDefault="00F45AAF" w:rsidP="00F45AAF">
      <w:pPr>
        <w:rPr>
          <w:sz w:val="24"/>
          <w:szCs w:val="24"/>
          <w:rtl/>
        </w:rPr>
      </w:pPr>
      <w:r w:rsidRPr="00F45AAF">
        <w:rPr>
          <w:rFonts w:hint="cs"/>
          <w:b/>
          <w:bCs/>
          <w:sz w:val="24"/>
          <w:szCs w:val="24"/>
          <w:rtl/>
        </w:rPr>
        <w:t xml:space="preserve">דרישות קדם: </w:t>
      </w:r>
      <w:r w:rsidRPr="00F45AAF">
        <w:rPr>
          <w:rFonts w:hint="cs"/>
          <w:sz w:val="24"/>
          <w:szCs w:val="24"/>
          <w:rtl/>
        </w:rPr>
        <w:t>אין</w:t>
      </w:r>
    </w:p>
    <w:p w:rsidR="00F45AAF" w:rsidRPr="00F45AAF" w:rsidRDefault="00F45AAF" w:rsidP="00F45AAF">
      <w:pPr>
        <w:rPr>
          <w:sz w:val="24"/>
          <w:szCs w:val="24"/>
          <w:rtl/>
        </w:rPr>
      </w:pPr>
      <w:r w:rsidRPr="00F45AAF">
        <w:rPr>
          <w:rFonts w:hint="cs"/>
          <w:b/>
          <w:bCs/>
          <w:sz w:val="24"/>
          <w:szCs w:val="24"/>
          <w:rtl/>
        </w:rPr>
        <w:t xml:space="preserve">חובות\דרישות\מטלות: </w:t>
      </w:r>
    </w:p>
    <w:p w:rsidR="00F45AAF" w:rsidRPr="00F45AAF" w:rsidRDefault="00F45AAF" w:rsidP="00F45AAF">
      <w:pPr>
        <w:rPr>
          <w:sz w:val="24"/>
          <w:szCs w:val="24"/>
        </w:rPr>
      </w:pPr>
      <w:r w:rsidRPr="00F45AAF">
        <w:rPr>
          <w:sz w:val="24"/>
          <w:szCs w:val="24"/>
          <w:rtl/>
        </w:rPr>
        <w:t>בסמסטר א' ו-ב' - נקיים מפגשי למידה משותפים, מפגשי דילמות.</w:t>
      </w:r>
    </w:p>
    <w:p w:rsidR="00F45AAF" w:rsidRPr="00F45AAF" w:rsidRDefault="00F45AAF" w:rsidP="00F45AAF">
      <w:pPr>
        <w:rPr>
          <w:sz w:val="24"/>
          <w:szCs w:val="24"/>
          <w:rtl/>
        </w:rPr>
      </w:pPr>
      <w:r w:rsidRPr="00F45AAF">
        <w:rPr>
          <w:sz w:val="24"/>
          <w:szCs w:val="24"/>
          <w:rtl/>
        </w:rPr>
        <w:t>בסמסטר א – נקיים מפגשי למידה עם יועצים מובילים</w:t>
      </w:r>
      <w:r w:rsidRPr="00F45AAF">
        <w:rPr>
          <w:sz w:val="24"/>
          <w:szCs w:val="24"/>
        </w:rPr>
        <w:t xml:space="preserve">. </w:t>
      </w:r>
    </w:p>
    <w:p w:rsidR="00F45AAF" w:rsidRPr="00F45AAF" w:rsidRDefault="00F45AAF" w:rsidP="00F45AAF">
      <w:pPr>
        <w:rPr>
          <w:sz w:val="24"/>
          <w:szCs w:val="24"/>
        </w:rPr>
      </w:pPr>
      <w:r w:rsidRPr="00F45AAF">
        <w:rPr>
          <w:sz w:val="24"/>
          <w:szCs w:val="24"/>
          <w:rtl/>
        </w:rPr>
        <w:t>בסמסטר ב' – נקיים מפגשים ו/או סדנאות</w:t>
      </w:r>
    </w:p>
    <w:p w:rsidR="00F45AAF" w:rsidRPr="00F45AAF" w:rsidRDefault="00F45AAF" w:rsidP="00F45AAF">
      <w:pPr>
        <w:numPr>
          <w:ilvl w:val="0"/>
          <w:numId w:val="146"/>
        </w:numPr>
        <w:rPr>
          <w:sz w:val="24"/>
          <w:szCs w:val="24"/>
        </w:rPr>
      </w:pPr>
      <w:r w:rsidRPr="00F45AAF">
        <w:rPr>
          <w:sz w:val="24"/>
          <w:szCs w:val="24"/>
          <w:u w:val="single"/>
          <w:rtl/>
        </w:rPr>
        <w:t>יומן אישי  ותרגיל סמסטריאלי</w:t>
      </w:r>
    </w:p>
    <w:p w:rsidR="00F45AAF" w:rsidRPr="00F45AAF" w:rsidRDefault="00F45AAF" w:rsidP="00F45AAF">
      <w:pPr>
        <w:rPr>
          <w:sz w:val="24"/>
          <w:szCs w:val="24"/>
          <w:rtl/>
        </w:rPr>
      </w:pPr>
      <w:r w:rsidRPr="00F45AAF">
        <w:rPr>
          <w:sz w:val="24"/>
          <w:szCs w:val="24"/>
          <w:rtl/>
        </w:rPr>
        <w:t>בתדירות של לפחות פעם בשבועיים נדרש כל אחד מהמשתתפים לכתוב יומן אישי בו הוא מתאר את ההתנסויות שלו בשדה של הפרקטיקום. התיאור יתמקד בסוג ואופן ההתנסויות שחווה או צפה בהן וילווה בחשיבה, ניתוח, רפלקציה, והסתכלות על תובנות אישיות.</w:t>
      </w:r>
    </w:p>
    <w:p w:rsidR="00F45AAF" w:rsidRPr="00F45AAF" w:rsidRDefault="00F45AAF" w:rsidP="00F45AAF">
      <w:pPr>
        <w:rPr>
          <w:sz w:val="24"/>
          <w:szCs w:val="24"/>
          <w:rtl/>
        </w:rPr>
      </w:pPr>
      <w:r w:rsidRPr="00F45AAF">
        <w:rPr>
          <w:sz w:val="24"/>
          <w:szCs w:val="24"/>
          <w:rtl/>
        </w:rPr>
        <w:t>            בסיום כל סמסטר יוגש היומן בליווי עיבוד של שאלות מרכזיות שינתנו.</w:t>
      </w:r>
    </w:p>
    <w:p w:rsidR="00F45AAF" w:rsidRPr="00F45AAF" w:rsidRDefault="00F45AAF" w:rsidP="00F45AAF">
      <w:pPr>
        <w:rPr>
          <w:sz w:val="24"/>
          <w:szCs w:val="24"/>
          <w:rtl/>
        </w:rPr>
      </w:pPr>
      <w:r w:rsidRPr="00F45AAF">
        <w:rPr>
          <w:sz w:val="24"/>
          <w:szCs w:val="24"/>
          <w:rtl/>
        </w:rPr>
        <w:t xml:space="preserve">תרגיל סוף סמסטר א ותרגיל הסיום מתבססים על ההתנסות בשדה ועל היומן.  </w:t>
      </w:r>
    </w:p>
    <w:p w:rsidR="00F45AAF" w:rsidRPr="00F45AAF" w:rsidRDefault="00F45AAF" w:rsidP="00F45AAF">
      <w:pPr>
        <w:rPr>
          <w:sz w:val="24"/>
          <w:szCs w:val="24"/>
          <w:rtl/>
        </w:rPr>
      </w:pPr>
    </w:p>
    <w:p w:rsidR="00F45AAF" w:rsidRPr="00F45AAF" w:rsidRDefault="00F45AAF" w:rsidP="00F45AAF">
      <w:pPr>
        <w:numPr>
          <w:ilvl w:val="0"/>
          <w:numId w:val="147"/>
        </w:numPr>
        <w:rPr>
          <w:sz w:val="24"/>
          <w:szCs w:val="24"/>
          <w:rtl/>
        </w:rPr>
      </w:pPr>
      <w:r w:rsidRPr="00F45AAF">
        <w:rPr>
          <w:sz w:val="24"/>
          <w:szCs w:val="24"/>
          <w:u w:val="single"/>
          <w:rtl/>
        </w:rPr>
        <w:t>סיכומי מפגשים: אינטגרציה של ניסיון מעשי ותיאוריה</w:t>
      </w:r>
    </w:p>
    <w:p w:rsidR="00F45AAF" w:rsidRPr="00F45AAF" w:rsidRDefault="00F45AAF" w:rsidP="00F45AAF">
      <w:pPr>
        <w:rPr>
          <w:sz w:val="24"/>
          <w:szCs w:val="24"/>
          <w:rtl/>
        </w:rPr>
      </w:pPr>
    </w:p>
    <w:p w:rsidR="00F45AAF" w:rsidRPr="00F45AAF" w:rsidRDefault="00F45AAF" w:rsidP="00F45AAF">
      <w:pPr>
        <w:rPr>
          <w:sz w:val="24"/>
          <w:szCs w:val="24"/>
          <w:rtl/>
        </w:rPr>
      </w:pPr>
      <w:r w:rsidRPr="00F45AAF">
        <w:rPr>
          <w:sz w:val="24"/>
          <w:szCs w:val="24"/>
          <w:rtl/>
        </w:rPr>
        <w:lastRenderedPageBreak/>
        <w:t>א. סיכום אישי - כל משתתף יבחר 3 מפגשים במהלך כל סמסטר אשר לגבי כל אחד מהם יאתר מאמר רלוונטי לסוגיות הנידונות במפגש. המאמר יכול להיות תיאורטי או ניתוח מקרה. המאמר חייב להיות בפורמט דיגיטלי. יש להכין תקציר של 3 פסקאות:</w:t>
      </w:r>
    </w:p>
    <w:p w:rsidR="00F45AAF" w:rsidRPr="00F45AAF" w:rsidRDefault="00F45AAF" w:rsidP="00F45AAF">
      <w:pPr>
        <w:rPr>
          <w:sz w:val="24"/>
          <w:szCs w:val="24"/>
          <w:rtl/>
        </w:rPr>
      </w:pPr>
      <w:r w:rsidRPr="00F45AAF">
        <w:rPr>
          <w:sz w:val="24"/>
          <w:szCs w:val="24"/>
          <w:rtl/>
        </w:rPr>
        <w:t>- עיקר תוכן המפגש</w:t>
      </w:r>
    </w:p>
    <w:p w:rsidR="00F45AAF" w:rsidRPr="00F45AAF" w:rsidRDefault="00F45AAF" w:rsidP="00F45AAF">
      <w:pPr>
        <w:rPr>
          <w:sz w:val="24"/>
          <w:szCs w:val="24"/>
          <w:rtl/>
        </w:rPr>
      </w:pPr>
      <w:r w:rsidRPr="00F45AAF">
        <w:rPr>
          <w:sz w:val="24"/>
          <w:szCs w:val="24"/>
          <w:rtl/>
        </w:rPr>
        <w:t>- עיקר תוכן המאמר שרלוונטי וכיצד הוא מתקשר לדיון</w:t>
      </w:r>
    </w:p>
    <w:p w:rsidR="00F45AAF" w:rsidRPr="00F45AAF" w:rsidRDefault="00F45AAF" w:rsidP="00F45AAF">
      <w:pPr>
        <w:rPr>
          <w:sz w:val="24"/>
          <w:szCs w:val="24"/>
          <w:rtl/>
        </w:rPr>
      </w:pPr>
      <w:r w:rsidRPr="00F45AAF">
        <w:rPr>
          <w:sz w:val="24"/>
          <w:szCs w:val="24"/>
          <w:rtl/>
        </w:rPr>
        <w:t>- למידה אישית שלי מהמאמר והמפגש.</w:t>
      </w:r>
    </w:p>
    <w:p w:rsidR="00F45AAF" w:rsidRPr="00F45AAF" w:rsidRDefault="00F45AAF" w:rsidP="00F45AAF">
      <w:pPr>
        <w:rPr>
          <w:sz w:val="24"/>
          <w:szCs w:val="24"/>
          <w:rtl/>
        </w:rPr>
      </w:pPr>
      <w:r w:rsidRPr="00F45AAF">
        <w:rPr>
          <w:sz w:val="24"/>
          <w:szCs w:val="24"/>
          <w:rtl/>
        </w:rPr>
        <w:t>את המאמר והתקציר יש לשלוח תוך 4 ימים מהמפגש (עד יום ראשון) לכל חברי הקורס.</w:t>
      </w:r>
    </w:p>
    <w:p w:rsidR="00F45AAF" w:rsidRPr="00F45AAF" w:rsidRDefault="00F45AAF" w:rsidP="00F45AAF">
      <w:pPr>
        <w:rPr>
          <w:sz w:val="24"/>
          <w:szCs w:val="24"/>
          <w:rtl/>
        </w:rPr>
      </w:pPr>
    </w:p>
    <w:p w:rsidR="00F45AAF" w:rsidRPr="00F45AAF" w:rsidRDefault="00F45AAF" w:rsidP="00F45AAF">
      <w:pPr>
        <w:rPr>
          <w:sz w:val="24"/>
          <w:szCs w:val="24"/>
          <w:rtl/>
        </w:rPr>
      </w:pPr>
      <w:r w:rsidRPr="00F45AAF">
        <w:rPr>
          <w:sz w:val="24"/>
          <w:szCs w:val="24"/>
          <w:rtl/>
        </w:rPr>
        <w:t>*רצוי לא לעשות את כל התרגילים בתחילת סמסטר אלא להתייחס לדילמות שיותר משמעותיות עבורכם במהלך השנה.</w:t>
      </w:r>
    </w:p>
    <w:p w:rsidR="00F45AAF" w:rsidRPr="00F45AAF" w:rsidRDefault="00F45AAF" w:rsidP="00F45AAF">
      <w:pPr>
        <w:rPr>
          <w:sz w:val="24"/>
          <w:szCs w:val="24"/>
          <w:rtl/>
        </w:rPr>
      </w:pPr>
      <w:r w:rsidRPr="00F45AAF">
        <w:rPr>
          <w:sz w:val="24"/>
          <w:szCs w:val="24"/>
          <w:rtl/>
        </w:rPr>
        <w:t>*מעבר לתרגיל, גם אם הגשתם את כל התרגילים או שאין לכם עניין להכין תרגיל מלא ניתן להעביר מחשבות, קטעים רלוונטיים, בדיחות או כל צורה אחרת של תגובות רלוונטיות לדילמות.</w:t>
      </w:r>
    </w:p>
    <w:p w:rsidR="00F45AAF" w:rsidRPr="00F45AAF" w:rsidRDefault="00F45AAF" w:rsidP="00F45AAF">
      <w:pPr>
        <w:rPr>
          <w:sz w:val="24"/>
          <w:szCs w:val="24"/>
          <w:rtl/>
        </w:rPr>
      </w:pPr>
    </w:p>
    <w:p w:rsidR="00F45AAF" w:rsidRPr="00F45AAF" w:rsidRDefault="00F45AAF" w:rsidP="00F45AAF">
      <w:pPr>
        <w:rPr>
          <w:sz w:val="24"/>
          <w:szCs w:val="24"/>
          <w:rtl/>
        </w:rPr>
      </w:pPr>
      <w:r w:rsidRPr="00F45AAF">
        <w:rPr>
          <w:sz w:val="24"/>
          <w:szCs w:val="24"/>
          <w:rtl/>
        </w:rPr>
        <w:t>ב. תגובה לחבר – כל סטודנט יגיב פעמיים במהלך סמסטר על תרגיל של חבר/חברה – לפי עניין אישי.</w:t>
      </w:r>
    </w:p>
    <w:p w:rsidR="00F45AAF" w:rsidRPr="00F45AAF" w:rsidRDefault="00F45AAF" w:rsidP="00F45AAF">
      <w:pPr>
        <w:rPr>
          <w:sz w:val="24"/>
          <w:szCs w:val="24"/>
          <w:rtl/>
        </w:rPr>
      </w:pPr>
    </w:p>
    <w:p w:rsidR="00F45AAF" w:rsidRPr="00F45AAF" w:rsidRDefault="00F45AAF" w:rsidP="00F45AAF">
      <w:pPr>
        <w:numPr>
          <w:ilvl w:val="0"/>
          <w:numId w:val="148"/>
        </w:numPr>
        <w:rPr>
          <w:sz w:val="24"/>
          <w:szCs w:val="24"/>
          <w:rtl/>
        </w:rPr>
      </w:pPr>
      <w:r w:rsidRPr="00F45AAF">
        <w:rPr>
          <w:sz w:val="24"/>
          <w:szCs w:val="24"/>
          <w:u w:val="single"/>
          <w:rtl/>
        </w:rPr>
        <w:t xml:space="preserve">הצגת דילמה-סוגיה מזירת הייעוץ והפרקטיקה / </w:t>
      </w:r>
      <w:r w:rsidRPr="00F45AAF">
        <w:rPr>
          <w:sz w:val="24"/>
          <w:szCs w:val="24"/>
          <w:u w:val="single"/>
        </w:rPr>
        <w:t>Case study</w:t>
      </w:r>
      <w:r w:rsidRPr="00F45AAF">
        <w:rPr>
          <w:sz w:val="24"/>
          <w:szCs w:val="24"/>
          <w:u w:val="single"/>
          <w:rtl/>
        </w:rPr>
        <w:t xml:space="preserve"> </w:t>
      </w:r>
    </w:p>
    <w:p w:rsidR="00F45AAF" w:rsidRPr="00F45AAF" w:rsidRDefault="00F45AAF" w:rsidP="00F45AAF">
      <w:pPr>
        <w:rPr>
          <w:sz w:val="24"/>
          <w:szCs w:val="24"/>
          <w:rtl/>
        </w:rPr>
      </w:pPr>
    </w:p>
    <w:p w:rsidR="00F45AAF" w:rsidRPr="00F45AAF" w:rsidRDefault="00F45AAF" w:rsidP="00F45AAF">
      <w:pPr>
        <w:rPr>
          <w:sz w:val="24"/>
          <w:szCs w:val="24"/>
          <w:rtl/>
        </w:rPr>
      </w:pPr>
      <w:r w:rsidRPr="00F45AAF">
        <w:rPr>
          <w:sz w:val="24"/>
          <w:szCs w:val="24"/>
          <w:rtl/>
        </w:rPr>
        <w:t>במהלך כל סמסטר כל סטודנט יקבל כמחצית השיעור לשתף את הכיתה בדילמה שחווה בשדה הפרקטיקום שלו. כל משתתף בתורו מוזמן לבחור התנסות אירגונית משמעותית, סוגיה ייעוצית ו/או דילמה ייעוצית שחווה ולהביא לדיון בקבוצה רצוי לבחור דילמות/סוגיות שעשויות להיות בעלות משמעות גם לסטודנטים אחרים. במקביל לבחירת הנושא ותיאורו מתבקש כל סטודנט לחשוב גם על משמעות הדילמה עבורו, מדוע היא מעסיקה אותו/ה, איך היא נוגעת לו באופן אישי ומה היה רוצה ללמוד ממנה.</w:t>
      </w:r>
    </w:p>
    <w:p w:rsidR="00F45AAF" w:rsidRPr="00F45AAF" w:rsidRDefault="00F45AAF" w:rsidP="00F45AAF">
      <w:pPr>
        <w:rPr>
          <w:sz w:val="24"/>
          <w:szCs w:val="24"/>
          <w:rtl/>
        </w:rPr>
      </w:pPr>
      <w:r w:rsidRPr="00F45AAF">
        <w:rPr>
          <w:sz w:val="24"/>
          <w:szCs w:val="24"/>
          <w:rtl/>
        </w:rPr>
        <w:t>לפני הבאת הדילמה יש לחשוב על האספקטים האישיים שלי ביחס לדילמה זאת (מדוע זה מטריד דווקא אותי, איך זה קשור אלי ולשאיפות, יכולות, רצונות, מורכבות מקצועית, וחוזקות שלי) ולחשוב על מה שההשלכות של הדילמה בתחום הרחב יותר של העיסוק בייעוץ אירגוני או בתחום של ייעוץ תעסוקתי.</w:t>
      </w:r>
    </w:p>
    <w:p w:rsidR="00F45AAF" w:rsidRPr="00F45AAF" w:rsidRDefault="00F45AAF" w:rsidP="00F45AAF">
      <w:pPr>
        <w:rPr>
          <w:sz w:val="24"/>
          <w:szCs w:val="24"/>
          <w:rtl/>
        </w:rPr>
      </w:pPr>
    </w:p>
    <w:p w:rsidR="00F45AAF" w:rsidRPr="00F45AAF" w:rsidRDefault="00F45AAF" w:rsidP="00F45AAF">
      <w:pPr>
        <w:rPr>
          <w:sz w:val="24"/>
          <w:szCs w:val="24"/>
          <w:rtl/>
        </w:rPr>
      </w:pPr>
      <w:r w:rsidRPr="00F45AAF">
        <w:rPr>
          <w:sz w:val="24"/>
          <w:szCs w:val="24"/>
          <w:rtl/>
        </w:rPr>
        <w:t>זמן מצגת – 20 דקות, זמן לדיון – 20 דקות. סכ״ה 40  - 10 דקות לסגירה – 5 לכל משתתף.</w:t>
      </w:r>
    </w:p>
    <w:p w:rsidR="00F45AAF" w:rsidRPr="00F45AAF" w:rsidRDefault="00F45AAF" w:rsidP="00F45AAF">
      <w:pPr>
        <w:rPr>
          <w:sz w:val="24"/>
          <w:szCs w:val="24"/>
          <w:rtl/>
        </w:rPr>
      </w:pPr>
    </w:p>
    <w:p w:rsidR="00F45AAF" w:rsidRPr="00F45AAF" w:rsidRDefault="00F45AAF" w:rsidP="00F45AAF">
      <w:pPr>
        <w:rPr>
          <w:sz w:val="24"/>
          <w:szCs w:val="24"/>
          <w:rtl/>
        </w:rPr>
      </w:pPr>
      <w:r w:rsidRPr="00F45AAF">
        <w:rPr>
          <w:sz w:val="24"/>
          <w:szCs w:val="24"/>
          <w:rtl/>
        </w:rPr>
        <w:t>ניתן לחבר בין שני המציגים להעלות דילמה משותפת</w:t>
      </w:r>
    </w:p>
    <w:p w:rsidR="00F45AAF" w:rsidRPr="00F45AAF" w:rsidRDefault="00F45AAF" w:rsidP="00F45AAF">
      <w:pPr>
        <w:rPr>
          <w:sz w:val="24"/>
          <w:szCs w:val="24"/>
          <w:rtl/>
        </w:rPr>
      </w:pPr>
    </w:p>
    <w:p w:rsidR="00F45AAF" w:rsidRPr="00F45AAF" w:rsidRDefault="00F45AAF" w:rsidP="00F45AAF">
      <w:pPr>
        <w:rPr>
          <w:sz w:val="24"/>
          <w:szCs w:val="24"/>
          <w:rtl/>
        </w:rPr>
      </w:pPr>
      <w:r w:rsidRPr="00F45AAF">
        <w:rPr>
          <w:sz w:val="24"/>
          <w:szCs w:val="24"/>
          <w:rtl/>
        </w:rPr>
        <w:t>לפני כל מפגש יש לעדכן אותי במה תרצו לעסוק וכמובן שניתן להתייעץ מראש, במידה ותרצו. כמו כן, כל מי שמעוניין בפגישה אישית מוזמן ליזום. במידה ואתם רוצים (צריכים) להתחלף בתאריכים אתם מוזמנים לעשות כן ולעדכן את המנחה.</w:t>
      </w:r>
    </w:p>
    <w:p w:rsidR="00F45AAF" w:rsidRPr="00F45AAF" w:rsidRDefault="00F45AAF" w:rsidP="00F45AAF">
      <w:pPr>
        <w:rPr>
          <w:sz w:val="24"/>
          <w:szCs w:val="24"/>
          <w:rtl/>
        </w:rPr>
      </w:pPr>
    </w:p>
    <w:p w:rsidR="00F45AAF" w:rsidRPr="00F45AAF" w:rsidRDefault="00F45AAF" w:rsidP="00F45AAF">
      <w:pPr>
        <w:rPr>
          <w:sz w:val="24"/>
          <w:szCs w:val="24"/>
          <w:rtl/>
        </w:rPr>
      </w:pPr>
      <w:r w:rsidRPr="00F45AAF">
        <w:rPr>
          <w:sz w:val="24"/>
          <w:szCs w:val="24"/>
          <w:rtl/>
        </w:rPr>
        <w:t>***חשוב שמי שיש לו דילמה דחופה ובוערת יחליף עם חברים את זמן ההצגה ויציג את הדילמה כשהיא בוערת.</w:t>
      </w:r>
    </w:p>
    <w:p w:rsidR="00F45AAF" w:rsidRPr="00F45AAF" w:rsidRDefault="00F45AAF" w:rsidP="00F45AAF">
      <w:pPr>
        <w:rPr>
          <w:sz w:val="24"/>
          <w:szCs w:val="24"/>
          <w:rtl/>
        </w:rPr>
      </w:pPr>
    </w:p>
    <w:p w:rsidR="00F45AAF" w:rsidRPr="00F45AAF" w:rsidRDefault="00F45AAF" w:rsidP="00F45AAF">
      <w:pPr>
        <w:numPr>
          <w:ilvl w:val="0"/>
          <w:numId w:val="149"/>
        </w:numPr>
        <w:rPr>
          <w:sz w:val="24"/>
          <w:szCs w:val="24"/>
          <w:rtl/>
        </w:rPr>
      </w:pPr>
      <w:r w:rsidRPr="00F45AAF">
        <w:rPr>
          <w:sz w:val="24"/>
          <w:szCs w:val="24"/>
          <w:rtl/>
        </w:rPr>
        <w:t>רשות – כל סטודנט שהציג דילמה מוזמן לשלוח לחברי הקבוצה סיכום של המפגש שלו ושל ההתייחסויות שנשלחו – כולל כיווני מחשבה שעלו, תכנים ותובנות.</w:t>
      </w:r>
    </w:p>
    <w:p w:rsidR="00F45AAF" w:rsidRPr="00F45AAF" w:rsidRDefault="00F45AAF" w:rsidP="00F45AAF">
      <w:pPr>
        <w:numPr>
          <w:ilvl w:val="0"/>
          <w:numId w:val="149"/>
        </w:numPr>
        <w:rPr>
          <w:sz w:val="24"/>
          <w:szCs w:val="24"/>
          <w:rtl/>
        </w:rPr>
      </w:pPr>
      <w:r w:rsidRPr="00F45AAF">
        <w:rPr>
          <w:sz w:val="24"/>
          <w:szCs w:val="24"/>
          <w:rtl/>
        </w:rPr>
        <w:t>נוכחות והשתתפות – נוכחות בשיעורים חובה. במקרה של היעדרות – אנא עדכנו.</w:t>
      </w:r>
    </w:p>
    <w:p w:rsidR="00F45AAF" w:rsidRPr="00F45AAF" w:rsidRDefault="00F45AAF" w:rsidP="00F45AAF">
      <w:pPr>
        <w:rPr>
          <w:sz w:val="24"/>
          <w:szCs w:val="24"/>
          <w:rtl/>
        </w:rPr>
      </w:pPr>
      <w:r w:rsidRPr="00F45AAF">
        <w:rPr>
          <w:rFonts w:hint="cs"/>
          <w:b/>
          <w:bCs/>
          <w:sz w:val="24"/>
          <w:szCs w:val="24"/>
          <w:rtl/>
        </w:rPr>
        <w:t xml:space="preserve">מרכיבי הציון הסופי: </w:t>
      </w:r>
      <w:r w:rsidRPr="00F45AAF">
        <w:rPr>
          <w:sz w:val="24"/>
          <w:szCs w:val="24"/>
          <w:rtl/>
        </w:rPr>
        <w:t>הציון בקורס יתבסס על היומן, על חומרי הלימוד והסיכומים שישלח כל סטודנט, כמו גם על ההשתתפות והפרזנטציות של דילמות בכיתה. יתבסס על עבודות סיום הסמסטר ועל היכולת לנוע במרחב השיח שיווצר ולפתח קול אישי רפלקסיבי</w:t>
      </w:r>
      <w:r w:rsidRPr="00F45AAF">
        <w:rPr>
          <w:sz w:val="24"/>
          <w:szCs w:val="24"/>
        </w:rPr>
        <w:t>.</w:t>
      </w:r>
    </w:p>
    <w:p w:rsidR="00F45AAF" w:rsidRPr="00F45AAF" w:rsidRDefault="00F45AAF" w:rsidP="00F45AAF">
      <w:pPr>
        <w:rPr>
          <w:sz w:val="24"/>
          <w:szCs w:val="24"/>
          <w:rtl/>
        </w:rPr>
      </w:pPr>
      <w:r w:rsidRPr="00F45AAF">
        <w:rPr>
          <w:rFonts w:hint="cs"/>
          <w:b/>
          <w:bCs/>
          <w:sz w:val="24"/>
          <w:szCs w:val="24"/>
          <w:rtl/>
        </w:rPr>
        <w:t xml:space="preserve">ביבליוגרפיה: </w:t>
      </w:r>
      <w:r w:rsidRPr="00F45AAF">
        <w:rPr>
          <w:sz w:val="24"/>
          <w:szCs w:val="24"/>
          <w:rtl/>
        </w:rPr>
        <w:t>חומר הקריאה והלימוד לקורס הוא החומר שסטודנטים ישלחו במהלך השנה בעקבות התרגילים הנלווים לדילמה. כל סטודנט יקרא את המאמרים שהוא ישלח ויבחר מספר מהמאמרים האחרים הרלוונטים לו/לה לקריאה במהלך השנה</w:t>
      </w:r>
      <w:r w:rsidRPr="00F45AAF">
        <w:rPr>
          <w:sz w:val="24"/>
          <w:szCs w:val="24"/>
        </w:rPr>
        <w:t>.</w:t>
      </w: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Default="00F45AAF" w:rsidP="00F45AAF">
      <w:pPr>
        <w:rPr>
          <w:sz w:val="24"/>
          <w:szCs w:val="24"/>
          <w:rtl/>
        </w:rPr>
      </w:pPr>
    </w:p>
    <w:p w:rsidR="00F45AAF" w:rsidRPr="00F45AAF" w:rsidRDefault="00F45AAF" w:rsidP="00F45AAF">
      <w:pPr>
        <w:jc w:val="center"/>
        <w:rPr>
          <w:sz w:val="32"/>
          <w:szCs w:val="32"/>
          <w:u w:val="single"/>
          <w:rtl/>
        </w:rPr>
      </w:pPr>
      <w:r w:rsidRPr="00F45AAF">
        <w:rPr>
          <w:rFonts w:hint="cs"/>
          <w:sz w:val="32"/>
          <w:szCs w:val="32"/>
          <w:u w:val="single"/>
          <w:rtl/>
        </w:rPr>
        <w:lastRenderedPageBreak/>
        <w:t>פרקטיקום בארגונים 60-915-02</w:t>
      </w:r>
    </w:p>
    <w:p w:rsidR="00F45AAF" w:rsidRPr="00F45AAF" w:rsidRDefault="00F45AAF" w:rsidP="00F45AAF">
      <w:pPr>
        <w:jc w:val="center"/>
        <w:rPr>
          <w:sz w:val="28"/>
          <w:szCs w:val="28"/>
          <w:rtl/>
        </w:rPr>
      </w:pPr>
      <w:r w:rsidRPr="00F45AAF">
        <w:rPr>
          <w:rFonts w:hint="cs"/>
          <w:sz w:val="28"/>
          <w:szCs w:val="28"/>
          <w:rtl/>
        </w:rPr>
        <w:t>סילבוס תש"פ</w:t>
      </w:r>
    </w:p>
    <w:p w:rsidR="00F45AAF" w:rsidRPr="00F45AAF" w:rsidRDefault="00F45AAF" w:rsidP="00F45AAF">
      <w:pPr>
        <w:rPr>
          <w:sz w:val="24"/>
          <w:szCs w:val="24"/>
          <w:rtl/>
        </w:rPr>
      </w:pPr>
      <w:r w:rsidRPr="00F45AAF">
        <w:rPr>
          <w:rFonts w:hint="cs"/>
          <w:b/>
          <w:bCs/>
          <w:sz w:val="24"/>
          <w:szCs w:val="24"/>
          <w:rtl/>
        </w:rPr>
        <w:t xml:space="preserve">שם המרצה: </w:t>
      </w:r>
      <w:r w:rsidRPr="00F45AAF">
        <w:rPr>
          <w:rFonts w:hint="cs"/>
          <w:sz w:val="24"/>
          <w:szCs w:val="24"/>
          <w:rtl/>
        </w:rPr>
        <w:t>פרופ' רונית קרק</w:t>
      </w:r>
    </w:p>
    <w:p w:rsidR="00F45AAF" w:rsidRPr="00F45AAF" w:rsidRDefault="00F45AAF" w:rsidP="00F45AAF">
      <w:pPr>
        <w:rPr>
          <w:sz w:val="24"/>
          <w:szCs w:val="24"/>
          <w:rtl/>
        </w:rPr>
      </w:pPr>
      <w:r w:rsidRPr="00F45AAF">
        <w:rPr>
          <w:rFonts w:hint="cs"/>
          <w:b/>
          <w:bCs/>
          <w:sz w:val="24"/>
          <w:szCs w:val="24"/>
          <w:rtl/>
        </w:rPr>
        <w:t xml:space="preserve">סוג הקורס: </w:t>
      </w:r>
      <w:r w:rsidRPr="00F45AAF">
        <w:rPr>
          <w:rFonts w:hint="cs"/>
          <w:sz w:val="24"/>
          <w:szCs w:val="24"/>
          <w:rtl/>
        </w:rPr>
        <w:t>תרגיל</w:t>
      </w:r>
    </w:p>
    <w:p w:rsidR="00F45AAF" w:rsidRPr="00F45AAF" w:rsidRDefault="00F45AAF" w:rsidP="00F45AAF">
      <w:pPr>
        <w:rPr>
          <w:sz w:val="24"/>
          <w:szCs w:val="24"/>
          <w:rtl/>
        </w:rPr>
      </w:pPr>
      <w:r w:rsidRPr="00F45AAF">
        <w:rPr>
          <w:rFonts w:hint="cs"/>
          <w:b/>
          <w:bCs/>
          <w:sz w:val="24"/>
          <w:szCs w:val="24"/>
          <w:rtl/>
        </w:rPr>
        <w:t xml:space="preserve">שנת לימודים: </w:t>
      </w:r>
      <w:r w:rsidRPr="00F45AAF">
        <w:rPr>
          <w:rFonts w:hint="cs"/>
          <w:sz w:val="24"/>
          <w:szCs w:val="24"/>
          <w:rtl/>
        </w:rPr>
        <w:t>תש"פ</w:t>
      </w:r>
    </w:p>
    <w:p w:rsidR="00F45AAF" w:rsidRPr="00F45AAF" w:rsidRDefault="00F45AAF" w:rsidP="00F45AAF">
      <w:pPr>
        <w:rPr>
          <w:sz w:val="24"/>
          <w:szCs w:val="24"/>
          <w:rtl/>
        </w:rPr>
      </w:pPr>
      <w:r w:rsidRPr="00F45AAF">
        <w:rPr>
          <w:rFonts w:hint="cs"/>
          <w:b/>
          <w:bCs/>
          <w:sz w:val="24"/>
          <w:szCs w:val="24"/>
          <w:rtl/>
        </w:rPr>
        <w:t xml:space="preserve">סמסטר: </w:t>
      </w:r>
      <w:r w:rsidRPr="00F45AAF">
        <w:rPr>
          <w:rFonts w:hint="cs"/>
          <w:sz w:val="24"/>
          <w:szCs w:val="24"/>
          <w:rtl/>
        </w:rPr>
        <w:t>א' וב'</w:t>
      </w:r>
    </w:p>
    <w:p w:rsidR="00F45AAF" w:rsidRPr="00F45AAF" w:rsidRDefault="00F45AAF" w:rsidP="00F45AAF">
      <w:pPr>
        <w:rPr>
          <w:sz w:val="24"/>
          <w:szCs w:val="24"/>
          <w:rtl/>
        </w:rPr>
      </w:pPr>
      <w:r w:rsidRPr="00F45AAF">
        <w:rPr>
          <w:rFonts w:hint="cs"/>
          <w:b/>
          <w:bCs/>
          <w:sz w:val="24"/>
          <w:szCs w:val="24"/>
          <w:rtl/>
        </w:rPr>
        <w:t xml:space="preserve">שם הקורס באנגלית: </w:t>
      </w:r>
      <w:r w:rsidRPr="00F45AAF">
        <w:rPr>
          <w:rFonts w:hint="cs"/>
          <w:sz w:val="24"/>
          <w:szCs w:val="24"/>
          <w:rtl/>
        </w:rPr>
        <w:t>אין</w:t>
      </w:r>
    </w:p>
    <w:p w:rsidR="00F45AAF" w:rsidRPr="00F45AAF" w:rsidRDefault="00F45AAF" w:rsidP="00F45AAF">
      <w:pPr>
        <w:spacing w:line="240" w:lineRule="auto"/>
        <w:rPr>
          <w:sz w:val="24"/>
          <w:szCs w:val="24"/>
          <w:rtl/>
        </w:rPr>
      </w:pPr>
      <w:r w:rsidRPr="00F45AAF">
        <w:rPr>
          <w:rFonts w:hint="cs"/>
          <w:b/>
          <w:bCs/>
          <w:sz w:val="24"/>
          <w:szCs w:val="24"/>
          <w:rtl/>
        </w:rPr>
        <w:t xml:space="preserve">תיאור הקורס: </w:t>
      </w:r>
      <w:r w:rsidRPr="00F45AAF">
        <w:rPr>
          <w:rFonts w:hint="cs"/>
          <w:sz w:val="24"/>
          <w:szCs w:val="24"/>
          <w:rtl/>
        </w:rPr>
        <w:t>נסייע</w:t>
      </w:r>
      <w:r w:rsidRPr="00F45AAF">
        <w:rPr>
          <w:sz w:val="24"/>
          <w:szCs w:val="24"/>
        </w:rPr>
        <w:t xml:space="preserve">, </w:t>
      </w:r>
      <w:r w:rsidRPr="00F45AAF">
        <w:rPr>
          <w:rFonts w:hint="cs"/>
          <w:sz w:val="24"/>
          <w:szCs w:val="24"/>
          <w:rtl/>
        </w:rPr>
        <w:t>באמצעות</w:t>
      </w:r>
      <w:r w:rsidRPr="00F45AAF">
        <w:rPr>
          <w:sz w:val="24"/>
          <w:szCs w:val="24"/>
        </w:rPr>
        <w:t xml:space="preserve"> </w:t>
      </w:r>
      <w:r w:rsidRPr="00F45AAF">
        <w:rPr>
          <w:rFonts w:hint="cs"/>
          <w:sz w:val="24"/>
          <w:szCs w:val="24"/>
          <w:rtl/>
        </w:rPr>
        <w:t>שיח</w:t>
      </w:r>
      <w:r w:rsidRPr="00F45AAF">
        <w:rPr>
          <w:sz w:val="24"/>
          <w:szCs w:val="24"/>
        </w:rPr>
        <w:t xml:space="preserve"> </w:t>
      </w:r>
      <w:r w:rsidRPr="00F45AAF">
        <w:rPr>
          <w:rFonts w:hint="cs"/>
          <w:sz w:val="24"/>
          <w:szCs w:val="24"/>
          <w:rtl/>
        </w:rPr>
        <w:t>עמיתים</w:t>
      </w:r>
      <w:r w:rsidRPr="00F45AAF">
        <w:rPr>
          <w:sz w:val="24"/>
          <w:szCs w:val="24"/>
        </w:rPr>
        <w:t xml:space="preserve">, </w:t>
      </w:r>
      <w:r w:rsidRPr="00F45AAF">
        <w:rPr>
          <w:rFonts w:hint="cs"/>
          <w:sz w:val="24"/>
          <w:szCs w:val="24"/>
          <w:rtl/>
        </w:rPr>
        <w:t>לגבש</w:t>
      </w:r>
      <w:r w:rsidRPr="00F45AAF">
        <w:rPr>
          <w:sz w:val="24"/>
          <w:szCs w:val="24"/>
        </w:rPr>
        <w:t xml:space="preserve"> </w:t>
      </w:r>
      <w:r w:rsidRPr="00F45AAF">
        <w:rPr>
          <w:rFonts w:hint="cs"/>
          <w:sz w:val="24"/>
          <w:szCs w:val="24"/>
          <w:rtl/>
        </w:rPr>
        <w:t>זהות</w:t>
      </w:r>
      <w:r w:rsidRPr="00F45AAF">
        <w:rPr>
          <w:sz w:val="24"/>
          <w:szCs w:val="24"/>
        </w:rPr>
        <w:t xml:space="preserve"> </w:t>
      </w:r>
      <w:r w:rsidRPr="00F45AAF">
        <w:rPr>
          <w:rFonts w:hint="cs"/>
          <w:sz w:val="24"/>
          <w:szCs w:val="24"/>
          <w:rtl/>
        </w:rPr>
        <w:t>בשדה</w:t>
      </w:r>
      <w:r w:rsidRPr="00F45AAF">
        <w:rPr>
          <w:sz w:val="24"/>
          <w:szCs w:val="24"/>
        </w:rPr>
        <w:t xml:space="preserve"> </w:t>
      </w:r>
      <w:r w:rsidRPr="00F45AAF">
        <w:rPr>
          <w:rFonts w:hint="cs"/>
          <w:sz w:val="24"/>
          <w:szCs w:val="24"/>
          <w:rtl/>
        </w:rPr>
        <w:t>של</w:t>
      </w:r>
      <w:r w:rsidRPr="00F45AAF">
        <w:rPr>
          <w:sz w:val="24"/>
          <w:szCs w:val="24"/>
        </w:rPr>
        <w:t xml:space="preserve"> </w:t>
      </w:r>
      <w:r w:rsidRPr="00F45AAF">
        <w:rPr>
          <w:rFonts w:hint="cs"/>
          <w:sz w:val="24"/>
          <w:szCs w:val="24"/>
          <w:rtl/>
        </w:rPr>
        <w:t>הייעוץ</w:t>
      </w:r>
      <w:r w:rsidRPr="00F45AAF">
        <w:rPr>
          <w:sz w:val="24"/>
          <w:szCs w:val="24"/>
        </w:rPr>
        <w:t xml:space="preserve"> </w:t>
      </w:r>
      <w:r w:rsidRPr="00F45AAF">
        <w:rPr>
          <w:rFonts w:hint="cs"/>
          <w:sz w:val="24"/>
          <w:szCs w:val="24"/>
          <w:rtl/>
        </w:rPr>
        <w:t>האירגוני</w:t>
      </w:r>
      <w:r w:rsidRPr="00F45AAF">
        <w:rPr>
          <w:sz w:val="24"/>
          <w:szCs w:val="24"/>
        </w:rPr>
        <w:t xml:space="preserve">, </w:t>
      </w:r>
      <w:r w:rsidRPr="00F45AAF">
        <w:rPr>
          <w:rFonts w:hint="cs"/>
          <w:sz w:val="24"/>
          <w:szCs w:val="24"/>
          <w:rtl/>
        </w:rPr>
        <w:t>הייעוץ התעסוקתי</w:t>
      </w:r>
      <w:r w:rsidRPr="00F45AAF">
        <w:rPr>
          <w:sz w:val="24"/>
          <w:szCs w:val="24"/>
        </w:rPr>
        <w:t xml:space="preserve"> </w:t>
      </w:r>
      <w:r w:rsidRPr="00F45AAF">
        <w:rPr>
          <w:rFonts w:hint="cs"/>
          <w:sz w:val="24"/>
          <w:szCs w:val="24"/>
          <w:rtl/>
        </w:rPr>
        <w:t>ו</w:t>
      </w:r>
      <w:r w:rsidRPr="00F45AAF">
        <w:rPr>
          <w:sz w:val="24"/>
          <w:szCs w:val="24"/>
        </w:rPr>
        <w:t>/</w:t>
      </w:r>
      <w:r w:rsidRPr="00F45AAF">
        <w:rPr>
          <w:rFonts w:hint="cs"/>
          <w:sz w:val="24"/>
          <w:szCs w:val="24"/>
          <w:rtl/>
        </w:rPr>
        <w:t>או</w:t>
      </w:r>
      <w:r w:rsidRPr="00F45AAF">
        <w:rPr>
          <w:sz w:val="24"/>
          <w:szCs w:val="24"/>
        </w:rPr>
        <w:t xml:space="preserve"> </w:t>
      </w:r>
      <w:r w:rsidRPr="00F45AAF">
        <w:rPr>
          <w:rFonts w:hint="cs"/>
          <w:sz w:val="24"/>
          <w:szCs w:val="24"/>
          <w:rtl/>
        </w:rPr>
        <w:t>המיון</w:t>
      </w:r>
      <w:r w:rsidRPr="00F45AAF">
        <w:rPr>
          <w:sz w:val="24"/>
          <w:szCs w:val="24"/>
        </w:rPr>
        <w:t xml:space="preserve">. </w:t>
      </w:r>
      <w:r w:rsidRPr="00F45AAF">
        <w:rPr>
          <w:rFonts w:hint="cs"/>
          <w:sz w:val="24"/>
          <w:szCs w:val="24"/>
          <w:rtl/>
        </w:rPr>
        <w:t>ליווי</w:t>
      </w:r>
      <w:r w:rsidRPr="00F45AAF">
        <w:rPr>
          <w:sz w:val="24"/>
          <w:szCs w:val="24"/>
        </w:rPr>
        <w:t xml:space="preserve"> </w:t>
      </w:r>
      <w:r w:rsidRPr="00F45AAF">
        <w:rPr>
          <w:rFonts w:hint="cs"/>
          <w:sz w:val="24"/>
          <w:szCs w:val="24"/>
          <w:rtl/>
        </w:rPr>
        <w:t>הפרקטיקום</w:t>
      </w:r>
      <w:r w:rsidRPr="00F45AAF">
        <w:rPr>
          <w:sz w:val="24"/>
          <w:szCs w:val="24"/>
        </w:rPr>
        <w:t xml:space="preserve"> </w:t>
      </w:r>
      <w:r w:rsidRPr="00F45AAF">
        <w:rPr>
          <w:rFonts w:hint="cs"/>
          <w:sz w:val="24"/>
          <w:szCs w:val="24"/>
          <w:rtl/>
        </w:rPr>
        <w:t>וההתנסות</w:t>
      </w:r>
      <w:r w:rsidRPr="00F45AAF">
        <w:rPr>
          <w:sz w:val="24"/>
          <w:szCs w:val="24"/>
        </w:rPr>
        <w:t xml:space="preserve"> </w:t>
      </w:r>
      <w:r w:rsidRPr="00F45AAF">
        <w:rPr>
          <w:rFonts w:hint="cs"/>
          <w:sz w:val="24"/>
          <w:szCs w:val="24"/>
          <w:rtl/>
        </w:rPr>
        <w:t>בשדה</w:t>
      </w:r>
      <w:r w:rsidRPr="00F45AAF">
        <w:rPr>
          <w:sz w:val="24"/>
          <w:szCs w:val="24"/>
        </w:rPr>
        <w:t xml:space="preserve">, </w:t>
      </w:r>
      <w:r w:rsidRPr="00F45AAF">
        <w:rPr>
          <w:rFonts w:hint="cs"/>
          <w:sz w:val="24"/>
          <w:szCs w:val="24"/>
          <w:rtl/>
        </w:rPr>
        <w:t>בתהליך</w:t>
      </w:r>
      <w:r w:rsidRPr="00F45AAF">
        <w:rPr>
          <w:sz w:val="24"/>
          <w:szCs w:val="24"/>
        </w:rPr>
        <w:t xml:space="preserve"> </w:t>
      </w:r>
      <w:r w:rsidRPr="00F45AAF">
        <w:rPr>
          <w:rFonts w:hint="cs"/>
          <w:sz w:val="24"/>
          <w:szCs w:val="24"/>
          <w:rtl/>
        </w:rPr>
        <w:t>ההכשרה</w:t>
      </w:r>
      <w:r w:rsidRPr="00F45AAF">
        <w:rPr>
          <w:sz w:val="24"/>
          <w:szCs w:val="24"/>
        </w:rPr>
        <w:t xml:space="preserve"> </w:t>
      </w:r>
      <w:r w:rsidRPr="00F45AAF">
        <w:rPr>
          <w:rFonts w:hint="cs"/>
          <w:sz w:val="24"/>
          <w:szCs w:val="24"/>
          <w:rtl/>
        </w:rPr>
        <w:t>של</w:t>
      </w:r>
      <w:r w:rsidRPr="00F45AAF">
        <w:rPr>
          <w:sz w:val="24"/>
          <w:szCs w:val="24"/>
        </w:rPr>
        <w:t xml:space="preserve"> </w:t>
      </w:r>
      <w:r w:rsidRPr="00F45AAF">
        <w:rPr>
          <w:rFonts w:hint="cs"/>
          <w:sz w:val="24"/>
          <w:szCs w:val="24"/>
          <w:rtl/>
        </w:rPr>
        <w:t>אנשי</w:t>
      </w:r>
      <w:r w:rsidRPr="00F45AAF">
        <w:rPr>
          <w:sz w:val="24"/>
          <w:szCs w:val="24"/>
        </w:rPr>
        <w:t xml:space="preserve"> </w:t>
      </w:r>
      <w:r w:rsidRPr="00F45AAF">
        <w:rPr>
          <w:rFonts w:hint="cs"/>
          <w:sz w:val="24"/>
          <w:szCs w:val="24"/>
          <w:rtl/>
        </w:rPr>
        <w:t>מקצוע בתחום</w:t>
      </w:r>
      <w:r w:rsidRPr="00F45AAF">
        <w:rPr>
          <w:sz w:val="24"/>
          <w:szCs w:val="24"/>
        </w:rPr>
        <w:t xml:space="preserve"> </w:t>
      </w:r>
      <w:r w:rsidRPr="00F45AAF">
        <w:rPr>
          <w:rFonts w:hint="cs"/>
          <w:sz w:val="24"/>
          <w:szCs w:val="24"/>
          <w:rtl/>
        </w:rPr>
        <w:t>התעסוקתי</w:t>
      </w:r>
      <w:r w:rsidRPr="00F45AAF">
        <w:rPr>
          <w:sz w:val="24"/>
          <w:szCs w:val="24"/>
        </w:rPr>
        <w:t xml:space="preserve">, </w:t>
      </w:r>
      <w:r w:rsidRPr="00F45AAF">
        <w:rPr>
          <w:rFonts w:hint="cs"/>
          <w:sz w:val="24"/>
          <w:szCs w:val="24"/>
          <w:rtl/>
        </w:rPr>
        <w:t>אירגוני</w:t>
      </w:r>
      <w:r w:rsidRPr="00F45AAF">
        <w:rPr>
          <w:sz w:val="24"/>
          <w:szCs w:val="24"/>
        </w:rPr>
        <w:t xml:space="preserve">. </w:t>
      </w:r>
      <w:r w:rsidRPr="00F45AAF">
        <w:rPr>
          <w:rFonts w:hint="cs"/>
          <w:sz w:val="24"/>
          <w:szCs w:val="24"/>
          <w:rtl/>
        </w:rPr>
        <w:t>פיתוח</w:t>
      </w:r>
      <w:r w:rsidRPr="00F45AAF">
        <w:rPr>
          <w:sz w:val="24"/>
          <w:szCs w:val="24"/>
        </w:rPr>
        <w:t xml:space="preserve"> </w:t>
      </w:r>
      <w:r w:rsidRPr="00F45AAF">
        <w:rPr>
          <w:rFonts w:hint="cs"/>
          <w:sz w:val="24"/>
          <w:szCs w:val="24"/>
          <w:rtl/>
        </w:rPr>
        <w:t>תובנות</w:t>
      </w:r>
      <w:r w:rsidRPr="00F45AAF">
        <w:rPr>
          <w:sz w:val="24"/>
          <w:szCs w:val="24"/>
        </w:rPr>
        <w:t xml:space="preserve"> </w:t>
      </w:r>
      <w:r w:rsidRPr="00F45AAF">
        <w:rPr>
          <w:rFonts w:hint="cs"/>
          <w:sz w:val="24"/>
          <w:szCs w:val="24"/>
          <w:rtl/>
        </w:rPr>
        <w:t>על</w:t>
      </w:r>
      <w:r w:rsidRPr="00F45AAF">
        <w:rPr>
          <w:sz w:val="24"/>
          <w:szCs w:val="24"/>
        </w:rPr>
        <w:t xml:space="preserve"> </w:t>
      </w:r>
      <w:r w:rsidRPr="00F45AAF">
        <w:rPr>
          <w:rFonts w:hint="cs"/>
          <w:sz w:val="24"/>
          <w:szCs w:val="24"/>
          <w:rtl/>
        </w:rPr>
        <w:t>האתיקה</w:t>
      </w:r>
      <w:r w:rsidRPr="00F45AAF">
        <w:rPr>
          <w:sz w:val="24"/>
          <w:szCs w:val="24"/>
        </w:rPr>
        <w:t xml:space="preserve"> </w:t>
      </w:r>
      <w:r w:rsidRPr="00F45AAF">
        <w:rPr>
          <w:rFonts w:hint="cs"/>
          <w:sz w:val="24"/>
          <w:szCs w:val="24"/>
          <w:rtl/>
        </w:rPr>
        <w:t>של</w:t>
      </w:r>
      <w:r w:rsidRPr="00F45AAF">
        <w:rPr>
          <w:sz w:val="24"/>
          <w:szCs w:val="24"/>
        </w:rPr>
        <w:t xml:space="preserve"> </w:t>
      </w:r>
      <w:r w:rsidRPr="00F45AAF">
        <w:rPr>
          <w:rFonts w:hint="cs"/>
          <w:sz w:val="24"/>
          <w:szCs w:val="24"/>
          <w:rtl/>
        </w:rPr>
        <w:t>התחום</w:t>
      </w:r>
      <w:r w:rsidRPr="00F45AAF">
        <w:rPr>
          <w:sz w:val="24"/>
          <w:szCs w:val="24"/>
        </w:rPr>
        <w:t xml:space="preserve">, </w:t>
      </w:r>
      <w:r w:rsidRPr="00F45AAF">
        <w:rPr>
          <w:rFonts w:hint="cs"/>
          <w:sz w:val="24"/>
          <w:szCs w:val="24"/>
          <w:rtl/>
        </w:rPr>
        <w:t>בחינת</w:t>
      </w:r>
      <w:r w:rsidRPr="00F45AAF">
        <w:rPr>
          <w:sz w:val="24"/>
          <w:szCs w:val="24"/>
        </w:rPr>
        <w:t xml:space="preserve"> </w:t>
      </w:r>
      <w:r w:rsidRPr="00F45AAF">
        <w:rPr>
          <w:rFonts w:hint="cs"/>
          <w:sz w:val="24"/>
          <w:szCs w:val="24"/>
          <w:rtl/>
        </w:rPr>
        <w:t>דילמות</w:t>
      </w:r>
      <w:r w:rsidRPr="00F45AAF">
        <w:rPr>
          <w:sz w:val="24"/>
          <w:szCs w:val="24"/>
        </w:rPr>
        <w:t xml:space="preserve"> </w:t>
      </w:r>
      <w:r w:rsidRPr="00F45AAF">
        <w:rPr>
          <w:rFonts w:hint="cs"/>
          <w:sz w:val="24"/>
          <w:szCs w:val="24"/>
          <w:rtl/>
        </w:rPr>
        <w:t>מרכזיות</w:t>
      </w:r>
      <w:r w:rsidRPr="00F45AAF">
        <w:rPr>
          <w:sz w:val="24"/>
          <w:szCs w:val="24"/>
        </w:rPr>
        <w:t xml:space="preserve"> </w:t>
      </w:r>
      <w:r w:rsidRPr="00F45AAF">
        <w:rPr>
          <w:rFonts w:hint="cs"/>
          <w:sz w:val="24"/>
          <w:szCs w:val="24"/>
          <w:rtl/>
        </w:rPr>
        <w:t>מתחום הייעוץ</w:t>
      </w:r>
      <w:r w:rsidRPr="00F45AAF">
        <w:rPr>
          <w:sz w:val="24"/>
          <w:szCs w:val="24"/>
        </w:rPr>
        <w:t xml:space="preserve"> </w:t>
      </w:r>
      <w:r w:rsidRPr="00F45AAF">
        <w:rPr>
          <w:rFonts w:hint="cs"/>
          <w:sz w:val="24"/>
          <w:szCs w:val="24"/>
          <w:rtl/>
        </w:rPr>
        <w:t>וההנחיה</w:t>
      </w:r>
      <w:r w:rsidRPr="00F45AAF">
        <w:rPr>
          <w:sz w:val="24"/>
          <w:szCs w:val="24"/>
        </w:rPr>
        <w:t xml:space="preserve"> </w:t>
      </w:r>
      <w:r w:rsidRPr="00F45AAF">
        <w:rPr>
          <w:rFonts w:hint="cs"/>
          <w:sz w:val="24"/>
          <w:szCs w:val="24"/>
          <w:rtl/>
        </w:rPr>
        <w:t>ודיון</w:t>
      </w:r>
      <w:r w:rsidRPr="00F45AAF">
        <w:rPr>
          <w:sz w:val="24"/>
          <w:szCs w:val="24"/>
        </w:rPr>
        <w:t xml:space="preserve"> </w:t>
      </w:r>
      <w:r w:rsidRPr="00F45AAF">
        <w:rPr>
          <w:rFonts w:hint="cs"/>
          <w:sz w:val="24"/>
          <w:szCs w:val="24"/>
          <w:rtl/>
        </w:rPr>
        <w:t>ועיבוד</w:t>
      </w:r>
      <w:r w:rsidRPr="00F45AAF">
        <w:rPr>
          <w:sz w:val="24"/>
          <w:szCs w:val="24"/>
        </w:rPr>
        <w:t xml:space="preserve"> </w:t>
      </w:r>
      <w:r w:rsidRPr="00F45AAF">
        <w:rPr>
          <w:rFonts w:hint="cs"/>
          <w:sz w:val="24"/>
          <w:szCs w:val="24"/>
          <w:rtl/>
        </w:rPr>
        <w:t>שאלות</w:t>
      </w:r>
      <w:r w:rsidRPr="00F45AAF">
        <w:rPr>
          <w:sz w:val="24"/>
          <w:szCs w:val="24"/>
        </w:rPr>
        <w:t xml:space="preserve"> </w:t>
      </w:r>
      <w:r w:rsidRPr="00F45AAF">
        <w:rPr>
          <w:rFonts w:hint="cs"/>
          <w:sz w:val="24"/>
          <w:szCs w:val="24"/>
          <w:rtl/>
        </w:rPr>
        <w:t>בשדה</w:t>
      </w:r>
      <w:r w:rsidRPr="00F45AAF">
        <w:rPr>
          <w:sz w:val="24"/>
          <w:szCs w:val="24"/>
        </w:rPr>
        <w:t xml:space="preserve"> </w:t>
      </w:r>
      <w:r w:rsidRPr="00F45AAF">
        <w:rPr>
          <w:rFonts w:hint="cs"/>
          <w:sz w:val="24"/>
          <w:szCs w:val="24"/>
          <w:rtl/>
        </w:rPr>
        <w:t>המקצועי</w:t>
      </w:r>
      <w:r w:rsidRPr="00F45AAF">
        <w:rPr>
          <w:sz w:val="24"/>
          <w:szCs w:val="24"/>
        </w:rPr>
        <w:t xml:space="preserve">. </w:t>
      </w:r>
      <w:r w:rsidRPr="00F45AAF">
        <w:rPr>
          <w:rFonts w:hint="cs"/>
          <w:sz w:val="24"/>
          <w:szCs w:val="24"/>
          <w:rtl/>
        </w:rPr>
        <w:t>בחינת</w:t>
      </w:r>
      <w:r w:rsidRPr="00F45AAF">
        <w:rPr>
          <w:sz w:val="24"/>
          <w:szCs w:val="24"/>
        </w:rPr>
        <w:t xml:space="preserve"> </w:t>
      </w:r>
      <w:r w:rsidRPr="00F45AAF">
        <w:rPr>
          <w:rFonts w:hint="cs"/>
          <w:sz w:val="24"/>
          <w:szCs w:val="24"/>
          <w:rtl/>
        </w:rPr>
        <w:t>תכנים</w:t>
      </w:r>
      <w:r w:rsidRPr="00F45AAF">
        <w:rPr>
          <w:sz w:val="24"/>
          <w:szCs w:val="24"/>
        </w:rPr>
        <w:t xml:space="preserve"> </w:t>
      </w:r>
      <w:r w:rsidRPr="00F45AAF">
        <w:rPr>
          <w:rFonts w:hint="cs"/>
          <w:sz w:val="24"/>
          <w:szCs w:val="24"/>
          <w:rtl/>
        </w:rPr>
        <w:t>אישיים</w:t>
      </w:r>
      <w:r w:rsidRPr="00F45AAF">
        <w:rPr>
          <w:sz w:val="24"/>
          <w:szCs w:val="24"/>
        </w:rPr>
        <w:t xml:space="preserve"> </w:t>
      </w:r>
      <w:r w:rsidRPr="00F45AAF">
        <w:rPr>
          <w:rFonts w:hint="cs"/>
          <w:sz w:val="24"/>
          <w:szCs w:val="24"/>
          <w:rtl/>
        </w:rPr>
        <w:t>ובירור</w:t>
      </w:r>
      <w:r w:rsidRPr="00F45AAF">
        <w:rPr>
          <w:sz w:val="24"/>
          <w:szCs w:val="24"/>
        </w:rPr>
        <w:t xml:space="preserve"> </w:t>
      </w:r>
      <w:r w:rsidRPr="00F45AAF">
        <w:rPr>
          <w:rFonts w:hint="cs"/>
          <w:sz w:val="24"/>
          <w:szCs w:val="24"/>
          <w:rtl/>
        </w:rPr>
        <w:t>מהלך ההתפתחות</w:t>
      </w:r>
      <w:r w:rsidRPr="00F45AAF">
        <w:rPr>
          <w:sz w:val="24"/>
          <w:szCs w:val="24"/>
        </w:rPr>
        <w:t xml:space="preserve"> </w:t>
      </w:r>
      <w:r w:rsidRPr="00F45AAF">
        <w:rPr>
          <w:rFonts w:hint="cs"/>
          <w:sz w:val="24"/>
          <w:szCs w:val="24"/>
          <w:rtl/>
        </w:rPr>
        <w:t>האישי</w:t>
      </w:r>
      <w:r w:rsidRPr="00F45AAF">
        <w:rPr>
          <w:sz w:val="24"/>
          <w:szCs w:val="24"/>
        </w:rPr>
        <w:t xml:space="preserve"> </w:t>
      </w:r>
      <w:r w:rsidRPr="00F45AAF">
        <w:rPr>
          <w:rFonts w:hint="cs"/>
          <w:sz w:val="24"/>
          <w:szCs w:val="24"/>
          <w:rtl/>
        </w:rPr>
        <w:t>של</w:t>
      </w:r>
      <w:r w:rsidRPr="00F45AAF">
        <w:rPr>
          <w:sz w:val="24"/>
          <w:szCs w:val="24"/>
        </w:rPr>
        <w:t xml:space="preserve"> </w:t>
      </w:r>
      <w:r w:rsidRPr="00F45AAF">
        <w:rPr>
          <w:rFonts w:hint="cs"/>
          <w:sz w:val="24"/>
          <w:szCs w:val="24"/>
          <w:rtl/>
        </w:rPr>
        <w:t>כל</w:t>
      </w:r>
      <w:r w:rsidRPr="00F45AAF">
        <w:rPr>
          <w:sz w:val="24"/>
          <w:szCs w:val="24"/>
        </w:rPr>
        <w:t xml:space="preserve"> </w:t>
      </w:r>
      <w:r w:rsidRPr="00F45AAF">
        <w:rPr>
          <w:rFonts w:hint="cs"/>
          <w:sz w:val="24"/>
          <w:szCs w:val="24"/>
          <w:rtl/>
        </w:rPr>
        <w:t>אחד</w:t>
      </w:r>
      <w:r w:rsidRPr="00F45AAF">
        <w:rPr>
          <w:sz w:val="24"/>
          <w:szCs w:val="24"/>
        </w:rPr>
        <w:t xml:space="preserve"> </w:t>
      </w:r>
      <w:r w:rsidRPr="00F45AAF">
        <w:rPr>
          <w:rFonts w:hint="cs"/>
          <w:sz w:val="24"/>
          <w:szCs w:val="24"/>
          <w:rtl/>
        </w:rPr>
        <w:t>ואחת</w:t>
      </w:r>
      <w:r w:rsidRPr="00F45AAF">
        <w:rPr>
          <w:sz w:val="24"/>
          <w:szCs w:val="24"/>
        </w:rPr>
        <w:t xml:space="preserve"> </w:t>
      </w:r>
      <w:r w:rsidRPr="00F45AAF">
        <w:rPr>
          <w:rFonts w:hint="cs"/>
          <w:sz w:val="24"/>
          <w:szCs w:val="24"/>
          <w:rtl/>
        </w:rPr>
        <w:t>ממשתתפי</w:t>
      </w:r>
      <w:r w:rsidRPr="00F45AAF">
        <w:rPr>
          <w:sz w:val="24"/>
          <w:szCs w:val="24"/>
        </w:rPr>
        <w:t xml:space="preserve"> </w:t>
      </w:r>
      <w:r w:rsidRPr="00F45AAF">
        <w:rPr>
          <w:rFonts w:hint="cs"/>
          <w:sz w:val="24"/>
          <w:szCs w:val="24"/>
          <w:rtl/>
        </w:rPr>
        <w:t>הקורס</w:t>
      </w:r>
      <w:r w:rsidRPr="00F45AAF">
        <w:rPr>
          <w:sz w:val="24"/>
          <w:szCs w:val="24"/>
        </w:rPr>
        <w:t xml:space="preserve"> </w:t>
      </w:r>
      <w:r w:rsidRPr="00F45AAF">
        <w:rPr>
          <w:rFonts w:hint="cs"/>
          <w:sz w:val="24"/>
          <w:szCs w:val="24"/>
          <w:rtl/>
        </w:rPr>
        <w:t>בתחום</w:t>
      </w:r>
      <w:r w:rsidRPr="00F45AAF">
        <w:rPr>
          <w:sz w:val="24"/>
          <w:szCs w:val="24"/>
        </w:rPr>
        <w:t xml:space="preserve">. </w:t>
      </w:r>
      <w:r w:rsidRPr="00F45AAF">
        <w:rPr>
          <w:rFonts w:hint="cs"/>
          <w:sz w:val="24"/>
          <w:szCs w:val="24"/>
          <w:rtl/>
        </w:rPr>
        <w:t>בירור</w:t>
      </w:r>
      <w:r w:rsidRPr="00F45AAF">
        <w:rPr>
          <w:sz w:val="24"/>
          <w:szCs w:val="24"/>
        </w:rPr>
        <w:t xml:space="preserve"> </w:t>
      </w:r>
      <w:r w:rsidRPr="00F45AAF">
        <w:rPr>
          <w:rFonts w:hint="cs"/>
          <w:sz w:val="24"/>
          <w:szCs w:val="24"/>
          <w:rtl/>
        </w:rPr>
        <w:t>המיקום</w:t>
      </w:r>
      <w:r w:rsidRPr="00F45AAF">
        <w:rPr>
          <w:sz w:val="24"/>
          <w:szCs w:val="24"/>
        </w:rPr>
        <w:t xml:space="preserve"> </w:t>
      </w:r>
      <w:r w:rsidRPr="00F45AAF">
        <w:rPr>
          <w:rFonts w:hint="cs"/>
          <w:sz w:val="24"/>
          <w:szCs w:val="24"/>
          <w:rtl/>
        </w:rPr>
        <w:t>הרצוי</w:t>
      </w:r>
      <w:r w:rsidRPr="00F45AAF">
        <w:rPr>
          <w:sz w:val="24"/>
          <w:szCs w:val="24"/>
        </w:rPr>
        <w:t xml:space="preserve"> </w:t>
      </w:r>
      <w:r w:rsidRPr="00F45AAF">
        <w:rPr>
          <w:rFonts w:hint="cs"/>
          <w:sz w:val="24"/>
          <w:szCs w:val="24"/>
          <w:rtl/>
        </w:rPr>
        <w:t>של</w:t>
      </w:r>
      <w:r w:rsidRPr="00F45AAF">
        <w:rPr>
          <w:sz w:val="24"/>
          <w:szCs w:val="24"/>
        </w:rPr>
        <w:t xml:space="preserve"> </w:t>
      </w:r>
      <w:r w:rsidRPr="00F45AAF">
        <w:rPr>
          <w:rFonts w:hint="cs"/>
          <w:sz w:val="24"/>
          <w:szCs w:val="24"/>
          <w:rtl/>
        </w:rPr>
        <w:t>כל</w:t>
      </w:r>
      <w:r w:rsidRPr="00F45AAF">
        <w:rPr>
          <w:sz w:val="24"/>
          <w:szCs w:val="24"/>
        </w:rPr>
        <w:t xml:space="preserve"> </w:t>
      </w:r>
      <w:r w:rsidRPr="00F45AAF">
        <w:rPr>
          <w:rFonts w:hint="cs"/>
          <w:sz w:val="24"/>
          <w:szCs w:val="24"/>
          <w:rtl/>
        </w:rPr>
        <w:t>אחד מהסטודנטים</w:t>
      </w:r>
      <w:r w:rsidRPr="00F45AAF">
        <w:rPr>
          <w:sz w:val="24"/>
          <w:szCs w:val="24"/>
        </w:rPr>
        <w:t xml:space="preserve"> </w:t>
      </w:r>
      <w:r w:rsidRPr="00F45AAF">
        <w:rPr>
          <w:rFonts w:hint="cs"/>
          <w:sz w:val="24"/>
          <w:szCs w:val="24"/>
          <w:rtl/>
        </w:rPr>
        <w:t>בתחום</w:t>
      </w:r>
      <w:r w:rsidRPr="00F45AAF">
        <w:rPr>
          <w:sz w:val="24"/>
          <w:szCs w:val="24"/>
        </w:rPr>
        <w:t xml:space="preserve"> </w:t>
      </w:r>
      <w:r w:rsidRPr="00F45AAF">
        <w:rPr>
          <w:rFonts w:hint="cs"/>
          <w:sz w:val="24"/>
          <w:szCs w:val="24"/>
          <w:rtl/>
        </w:rPr>
        <w:t>וחידוד</w:t>
      </w:r>
      <w:r w:rsidRPr="00F45AAF">
        <w:rPr>
          <w:sz w:val="24"/>
          <w:szCs w:val="24"/>
        </w:rPr>
        <w:t xml:space="preserve"> </w:t>
      </w:r>
      <w:r w:rsidRPr="00F45AAF">
        <w:rPr>
          <w:rFonts w:hint="cs"/>
          <w:sz w:val="24"/>
          <w:szCs w:val="24"/>
          <w:rtl/>
        </w:rPr>
        <w:t>היכולות</w:t>
      </w:r>
      <w:r w:rsidRPr="00F45AAF">
        <w:rPr>
          <w:sz w:val="24"/>
          <w:szCs w:val="24"/>
        </w:rPr>
        <w:t xml:space="preserve"> </w:t>
      </w:r>
      <w:r w:rsidRPr="00F45AAF">
        <w:rPr>
          <w:rFonts w:hint="cs"/>
          <w:sz w:val="24"/>
          <w:szCs w:val="24"/>
          <w:rtl/>
        </w:rPr>
        <w:t>האישיות</w:t>
      </w:r>
      <w:r w:rsidRPr="00F45AAF">
        <w:rPr>
          <w:sz w:val="24"/>
          <w:szCs w:val="24"/>
        </w:rPr>
        <w:t xml:space="preserve">. </w:t>
      </w:r>
      <w:r w:rsidRPr="00F45AAF">
        <w:rPr>
          <w:rFonts w:hint="cs"/>
          <w:sz w:val="24"/>
          <w:szCs w:val="24"/>
          <w:rtl/>
        </w:rPr>
        <w:t>חידוד</w:t>
      </w:r>
      <w:r w:rsidRPr="00F45AAF">
        <w:rPr>
          <w:sz w:val="24"/>
          <w:szCs w:val="24"/>
        </w:rPr>
        <w:t xml:space="preserve"> </w:t>
      </w:r>
      <w:r w:rsidRPr="00F45AAF">
        <w:rPr>
          <w:rFonts w:hint="cs"/>
          <w:sz w:val="24"/>
          <w:szCs w:val="24"/>
          <w:rtl/>
        </w:rPr>
        <w:t>היכולות</w:t>
      </w:r>
      <w:r w:rsidRPr="00F45AAF">
        <w:rPr>
          <w:sz w:val="24"/>
          <w:szCs w:val="24"/>
        </w:rPr>
        <w:t xml:space="preserve"> </w:t>
      </w:r>
      <w:r w:rsidRPr="00F45AAF">
        <w:rPr>
          <w:rFonts w:hint="cs"/>
          <w:sz w:val="24"/>
          <w:szCs w:val="24"/>
          <w:rtl/>
        </w:rPr>
        <w:t>הרפלקסיביות</w:t>
      </w:r>
      <w:r w:rsidRPr="00F45AAF">
        <w:rPr>
          <w:sz w:val="24"/>
          <w:szCs w:val="24"/>
        </w:rPr>
        <w:t xml:space="preserve"> </w:t>
      </w:r>
      <w:r w:rsidRPr="00F45AAF">
        <w:rPr>
          <w:rFonts w:hint="cs"/>
          <w:sz w:val="24"/>
          <w:szCs w:val="24"/>
          <w:rtl/>
        </w:rPr>
        <w:t>המקצועיות</w:t>
      </w:r>
      <w:r w:rsidRPr="00F45AAF">
        <w:rPr>
          <w:sz w:val="24"/>
          <w:szCs w:val="24"/>
        </w:rPr>
        <w:t>.</w:t>
      </w:r>
    </w:p>
    <w:p w:rsidR="00F45AAF" w:rsidRPr="00F45AAF" w:rsidRDefault="00F45AAF" w:rsidP="00F45AAF">
      <w:pPr>
        <w:spacing w:line="240" w:lineRule="auto"/>
        <w:rPr>
          <w:sz w:val="24"/>
          <w:szCs w:val="24"/>
          <w:rtl/>
        </w:rPr>
      </w:pPr>
      <w:r w:rsidRPr="00F45AAF">
        <w:rPr>
          <w:rFonts w:hint="cs"/>
          <w:b/>
          <w:bCs/>
          <w:sz w:val="24"/>
          <w:szCs w:val="24"/>
          <w:rtl/>
        </w:rPr>
        <w:t xml:space="preserve">מטרות הקורס: </w:t>
      </w:r>
      <w:r w:rsidRPr="00F45AAF">
        <w:rPr>
          <w:rFonts w:hint="cs"/>
          <w:sz w:val="24"/>
          <w:szCs w:val="24"/>
          <w:rtl/>
        </w:rPr>
        <w:t>יצירת</w:t>
      </w:r>
      <w:r w:rsidRPr="00F45AAF">
        <w:rPr>
          <w:sz w:val="24"/>
          <w:szCs w:val="24"/>
        </w:rPr>
        <w:t xml:space="preserve"> </w:t>
      </w:r>
      <w:r w:rsidRPr="00F45AAF">
        <w:rPr>
          <w:rFonts w:hint="cs"/>
          <w:sz w:val="24"/>
          <w:szCs w:val="24"/>
          <w:rtl/>
        </w:rPr>
        <w:t>קבוצת</w:t>
      </w:r>
      <w:r w:rsidRPr="00F45AAF">
        <w:rPr>
          <w:sz w:val="24"/>
          <w:szCs w:val="24"/>
        </w:rPr>
        <w:t xml:space="preserve"> </w:t>
      </w:r>
      <w:r w:rsidRPr="00F45AAF">
        <w:rPr>
          <w:rFonts w:hint="cs"/>
          <w:sz w:val="24"/>
          <w:szCs w:val="24"/>
          <w:rtl/>
        </w:rPr>
        <w:t>עמיתים</w:t>
      </w:r>
      <w:r w:rsidRPr="00F45AAF">
        <w:rPr>
          <w:sz w:val="24"/>
          <w:szCs w:val="24"/>
        </w:rPr>
        <w:t xml:space="preserve"> </w:t>
      </w:r>
      <w:r w:rsidRPr="00F45AAF">
        <w:rPr>
          <w:rFonts w:hint="cs"/>
          <w:sz w:val="24"/>
          <w:szCs w:val="24"/>
          <w:rtl/>
        </w:rPr>
        <w:t>מונחית</w:t>
      </w:r>
      <w:r w:rsidRPr="00F45AAF">
        <w:rPr>
          <w:sz w:val="24"/>
          <w:szCs w:val="24"/>
        </w:rPr>
        <w:t xml:space="preserve"> </w:t>
      </w:r>
      <w:r w:rsidRPr="00F45AAF">
        <w:rPr>
          <w:rFonts w:hint="cs"/>
          <w:sz w:val="24"/>
          <w:szCs w:val="24"/>
          <w:rtl/>
        </w:rPr>
        <w:t>הלומדת</w:t>
      </w:r>
      <w:r w:rsidRPr="00F45AAF">
        <w:rPr>
          <w:sz w:val="24"/>
          <w:szCs w:val="24"/>
        </w:rPr>
        <w:t xml:space="preserve"> </w:t>
      </w:r>
      <w:r w:rsidRPr="00F45AAF">
        <w:rPr>
          <w:rFonts w:hint="cs"/>
          <w:sz w:val="24"/>
          <w:szCs w:val="24"/>
          <w:rtl/>
        </w:rPr>
        <w:t>בשיתוף</w:t>
      </w:r>
      <w:r w:rsidRPr="00F45AAF">
        <w:rPr>
          <w:sz w:val="24"/>
          <w:szCs w:val="24"/>
        </w:rPr>
        <w:t xml:space="preserve">., </w:t>
      </w:r>
      <w:r w:rsidRPr="00F45AAF">
        <w:rPr>
          <w:rFonts w:hint="cs"/>
          <w:sz w:val="24"/>
          <w:szCs w:val="24"/>
          <w:rtl/>
        </w:rPr>
        <w:t>תוך</w:t>
      </w:r>
      <w:r w:rsidRPr="00F45AAF">
        <w:rPr>
          <w:sz w:val="24"/>
          <w:szCs w:val="24"/>
        </w:rPr>
        <w:t xml:space="preserve"> </w:t>
      </w:r>
      <w:r w:rsidRPr="00F45AAF">
        <w:rPr>
          <w:rFonts w:hint="cs"/>
          <w:sz w:val="24"/>
          <w:szCs w:val="24"/>
          <w:rtl/>
        </w:rPr>
        <w:t>חקריה</w:t>
      </w:r>
      <w:r w:rsidRPr="00F45AAF">
        <w:rPr>
          <w:sz w:val="24"/>
          <w:szCs w:val="24"/>
        </w:rPr>
        <w:t xml:space="preserve"> </w:t>
      </w:r>
      <w:r w:rsidRPr="00F45AAF">
        <w:rPr>
          <w:rFonts w:hint="cs"/>
          <w:sz w:val="24"/>
          <w:szCs w:val="24"/>
          <w:rtl/>
        </w:rPr>
        <w:t>עצמית</w:t>
      </w:r>
      <w:r w:rsidRPr="00F45AAF">
        <w:rPr>
          <w:sz w:val="24"/>
          <w:szCs w:val="24"/>
        </w:rPr>
        <w:t xml:space="preserve"> </w:t>
      </w:r>
      <w:r w:rsidRPr="00F45AAF">
        <w:rPr>
          <w:rFonts w:hint="cs"/>
          <w:sz w:val="24"/>
          <w:szCs w:val="24"/>
          <w:rtl/>
        </w:rPr>
        <w:t>והדדית</w:t>
      </w:r>
      <w:r w:rsidRPr="00F45AAF">
        <w:rPr>
          <w:sz w:val="24"/>
          <w:szCs w:val="24"/>
        </w:rPr>
        <w:t xml:space="preserve"> </w:t>
      </w:r>
      <w:r w:rsidRPr="00F45AAF">
        <w:rPr>
          <w:rFonts w:hint="cs"/>
          <w:sz w:val="24"/>
          <w:szCs w:val="24"/>
          <w:rtl/>
        </w:rPr>
        <w:t>במודל של</w:t>
      </w:r>
      <w:r w:rsidRPr="00F45AAF">
        <w:rPr>
          <w:sz w:val="24"/>
          <w:szCs w:val="24"/>
        </w:rPr>
        <w:t xml:space="preserve"> </w:t>
      </w:r>
      <w:r w:rsidRPr="00F45AAF">
        <w:rPr>
          <w:rFonts w:hint="cs"/>
          <w:sz w:val="24"/>
          <w:szCs w:val="24"/>
          <w:rtl/>
        </w:rPr>
        <w:t>קבוצת</w:t>
      </w:r>
      <w:r w:rsidRPr="00F45AAF">
        <w:rPr>
          <w:sz w:val="24"/>
          <w:szCs w:val="24"/>
        </w:rPr>
        <w:t xml:space="preserve"> </w:t>
      </w:r>
      <w:r w:rsidRPr="00F45AAF">
        <w:rPr>
          <w:rFonts w:hint="cs"/>
          <w:sz w:val="24"/>
          <w:szCs w:val="24"/>
          <w:rtl/>
        </w:rPr>
        <w:t>הדרכה</w:t>
      </w:r>
      <w:r w:rsidRPr="00F45AAF">
        <w:rPr>
          <w:sz w:val="24"/>
          <w:szCs w:val="24"/>
        </w:rPr>
        <w:t xml:space="preserve"> </w:t>
      </w:r>
      <w:r w:rsidRPr="00F45AAF">
        <w:rPr>
          <w:rFonts w:hint="cs"/>
          <w:sz w:val="24"/>
          <w:szCs w:val="24"/>
          <w:rtl/>
        </w:rPr>
        <w:t>של</w:t>
      </w:r>
      <w:r w:rsidRPr="00F45AAF">
        <w:rPr>
          <w:sz w:val="24"/>
          <w:szCs w:val="24"/>
        </w:rPr>
        <w:t xml:space="preserve"> </w:t>
      </w:r>
      <w:r w:rsidRPr="00F45AAF">
        <w:rPr>
          <w:rFonts w:hint="cs"/>
          <w:sz w:val="24"/>
          <w:szCs w:val="24"/>
          <w:rtl/>
        </w:rPr>
        <w:t>אנשי</w:t>
      </w:r>
      <w:r w:rsidRPr="00F45AAF">
        <w:rPr>
          <w:sz w:val="24"/>
          <w:szCs w:val="24"/>
        </w:rPr>
        <w:t xml:space="preserve"> </w:t>
      </w:r>
      <w:r w:rsidRPr="00F45AAF">
        <w:rPr>
          <w:rFonts w:hint="cs"/>
          <w:sz w:val="24"/>
          <w:szCs w:val="24"/>
          <w:rtl/>
        </w:rPr>
        <w:t>מקצוע</w:t>
      </w:r>
      <w:r w:rsidRPr="00F45AAF">
        <w:rPr>
          <w:sz w:val="24"/>
          <w:szCs w:val="24"/>
        </w:rPr>
        <w:t xml:space="preserve"> </w:t>
      </w:r>
      <w:r w:rsidRPr="00F45AAF">
        <w:rPr>
          <w:rFonts w:hint="cs"/>
          <w:sz w:val="24"/>
          <w:szCs w:val="24"/>
          <w:rtl/>
        </w:rPr>
        <w:t>במרחב</w:t>
      </w:r>
      <w:r w:rsidRPr="00F45AAF">
        <w:rPr>
          <w:sz w:val="24"/>
          <w:szCs w:val="24"/>
        </w:rPr>
        <w:t xml:space="preserve"> </w:t>
      </w:r>
      <w:r w:rsidRPr="00F45AAF">
        <w:rPr>
          <w:rFonts w:hint="cs"/>
          <w:sz w:val="24"/>
          <w:szCs w:val="24"/>
          <w:rtl/>
        </w:rPr>
        <w:t>למידה</w:t>
      </w:r>
      <w:r w:rsidRPr="00F45AAF">
        <w:rPr>
          <w:sz w:val="24"/>
          <w:szCs w:val="24"/>
        </w:rPr>
        <w:t xml:space="preserve"> </w:t>
      </w:r>
      <w:r w:rsidRPr="00F45AAF">
        <w:rPr>
          <w:rFonts w:hint="cs"/>
          <w:sz w:val="24"/>
          <w:szCs w:val="24"/>
          <w:rtl/>
        </w:rPr>
        <w:t>בטוח</w:t>
      </w:r>
      <w:r w:rsidRPr="00F45AAF">
        <w:rPr>
          <w:sz w:val="24"/>
          <w:szCs w:val="24"/>
        </w:rPr>
        <w:t>.</w:t>
      </w:r>
      <w:r w:rsidRPr="00F45AAF">
        <w:rPr>
          <w:rFonts w:hint="cs"/>
          <w:sz w:val="24"/>
          <w:szCs w:val="24"/>
          <w:rtl/>
        </w:rPr>
        <w:t xml:space="preserve"> סוגי</w:t>
      </w:r>
      <w:r w:rsidRPr="00F45AAF">
        <w:rPr>
          <w:sz w:val="24"/>
          <w:szCs w:val="24"/>
        </w:rPr>
        <w:t xml:space="preserve"> </w:t>
      </w:r>
      <w:r w:rsidRPr="00F45AAF">
        <w:rPr>
          <w:rFonts w:hint="cs"/>
          <w:sz w:val="24"/>
          <w:szCs w:val="24"/>
          <w:rtl/>
        </w:rPr>
        <w:t>הלמידה</w:t>
      </w:r>
      <w:r w:rsidRPr="00F45AAF">
        <w:rPr>
          <w:sz w:val="24"/>
          <w:szCs w:val="24"/>
        </w:rPr>
        <w:t xml:space="preserve">: </w:t>
      </w:r>
      <w:r w:rsidRPr="00F45AAF">
        <w:rPr>
          <w:rFonts w:hint="cs"/>
          <w:sz w:val="24"/>
          <w:szCs w:val="24"/>
          <w:rtl/>
        </w:rPr>
        <w:t>ליבון</w:t>
      </w:r>
      <w:r w:rsidRPr="00F45AAF">
        <w:rPr>
          <w:sz w:val="24"/>
          <w:szCs w:val="24"/>
        </w:rPr>
        <w:t xml:space="preserve">, </w:t>
      </w:r>
      <w:r w:rsidRPr="00F45AAF">
        <w:rPr>
          <w:rFonts w:hint="cs"/>
          <w:sz w:val="24"/>
          <w:szCs w:val="24"/>
          <w:rtl/>
        </w:rPr>
        <w:t>דיון</w:t>
      </w:r>
      <w:r w:rsidRPr="00F45AAF">
        <w:rPr>
          <w:sz w:val="24"/>
          <w:szCs w:val="24"/>
        </w:rPr>
        <w:t xml:space="preserve">, </w:t>
      </w:r>
      <w:r w:rsidRPr="00F45AAF">
        <w:rPr>
          <w:rFonts w:hint="cs"/>
          <w:sz w:val="24"/>
          <w:szCs w:val="24"/>
          <w:rtl/>
        </w:rPr>
        <w:t>קישור</w:t>
      </w:r>
      <w:r w:rsidRPr="00F45AAF">
        <w:rPr>
          <w:sz w:val="24"/>
          <w:szCs w:val="24"/>
        </w:rPr>
        <w:t xml:space="preserve"> </w:t>
      </w:r>
      <w:r w:rsidRPr="00F45AAF">
        <w:rPr>
          <w:rFonts w:hint="cs"/>
          <w:sz w:val="24"/>
          <w:szCs w:val="24"/>
          <w:rtl/>
        </w:rPr>
        <w:t>לנושאים</w:t>
      </w:r>
      <w:r w:rsidRPr="00F45AAF">
        <w:rPr>
          <w:sz w:val="24"/>
          <w:szCs w:val="24"/>
        </w:rPr>
        <w:t xml:space="preserve"> </w:t>
      </w:r>
      <w:r w:rsidRPr="00F45AAF">
        <w:rPr>
          <w:rFonts w:hint="cs"/>
          <w:sz w:val="24"/>
          <w:szCs w:val="24"/>
          <w:rtl/>
        </w:rPr>
        <w:t>רלוונטיים</w:t>
      </w:r>
      <w:r w:rsidRPr="00F45AAF">
        <w:rPr>
          <w:sz w:val="24"/>
          <w:szCs w:val="24"/>
        </w:rPr>
        <w:t xml:space="preserve">, </w:t>
      </w:r>
      <w:r w:rsidRPr="00F45AAF">
        <w:rPr>
          <w:rFonts w:hint="cs"/>
          <w:sz w:val="24"/>
          <w:szCs w:val="24"/>
          <w:rtl/>
        </w:rPr>
        <w:t>חשיפה</w:t>
      </w:r>
      <w:r w:rsidRPr="00F45AAF">
        <w:rPr>
          <w:sz w:val="24"/>
          <w:szCs w:val="24"/>
        </w:rPr>
        <w:t xml:space="preserve"> </w:t>
      </w:r>
      <w:r w:rsidRPr="00F45AAF">
        <w:rPr>
          <w:rFonts w:hint="cs"/>
          <w:sz w:val="24"/>
          <w:szCs w:val="24"/>
          <w:rtl/>
        </w:rPr>
        <w:t>לתחום</w:t>
      </w:r>
      <w:r w:rsidRPr="00F45AAF">
        <w:rPr>
          <w:sz w:val="24"/>
          <w:szCs w:val="24"/>
        </w:rPr>
        <w:t xml:space="preserve"> </w:t>
      </w:r>
      <w:r w:rsidRPr="00F45AAF">
        <w:rPr>
          <w:rFonts w:hint="cs"/>
          <w:sz w:val="24"/>
          <w:szCs w:val="24"/>
          <w:rtl/>
        </w:rPr>
        <w:t>הרחב</w:t>
      </w:r>
      <w:r w:rsidRPr="00F45AAF">
        <w:rPr>
          <w:sz w:val="24"/>
          <w:szCs w:val="24"/>
        </w:rPr>
        <w:t xml:space="preserve"> </w:t>
      </w:r>
      <w:r w:rsidRPr="00F45AAF">
        <w:rPr>
          <w:rFonts w:hint="cs"/>
          <w:sz w:val="24"/>
          <w:szCs w:val="24"/>
          <w:rtl/>
        </w:rPr>
        <w:t>של</w:t>
      </w:r>
      <w:r w:rsidRPr="00F45AAF">
        <w:rPr>
          <w:sz w:val="24"/>
          <w:szCs w:val="24"/>
        </w:rPr>
        <w:t xml:space="preserve"> </w:t>
      </w:r>
      <w:r w:rsidRPr="00F45AAF">
        <w:rPr>
          <w:rFonts w:hint="cs"/>
          <w:sz w:val="24"/>
          <w:szCs w:val="24"/>
          <w:rtl/>
        </w:rPr>
        <w:t>הייעוץ</w:t>
      </w:r>
      <w:r w:rsidRPr="00F45AAF">
        <w:rPr>
          <w:sz w:val="24"/>
          <w:szCs w:val="24"/>
        </w:rPr>
        <w:t xml:space="preserve"> </w:t>
      </w:r>
      <w:r w:rsidRPr="00F45AAF">
        <w:rPr>
          <w:rFonts w:hint="cs"/>
          <w:sz w:val="24"/>
          <w:szCs w:val="24"/>
          <w:rtl/>
        </w:rPr>
        <w:t>האירגוני רפלקציה</w:t>
      </w:r>
      <w:r w:rsidRPr="00F45AAF">
        <w:rPr>
          <w:sz w:val="24"/>
          <w:szCs w:val="24"/>
        </w:rPr>
        <w:t xml:space="preserve"> </w:t>
      </w:r>
      <w:r w:rsidRPr="00F45AAF">
        <w:rPr>
          <w:rFonts w:hint="cs"/>
          <w:sz w:val="24"/>
          <w:szCs w:val="24"/>
          <w:rtl/>
        </w:rPr>
        <w:t>אישית</w:t>
      </w:r>
      <w:r w:rsidRPr="00F45AAF">
        <w:rPr>
          <w:sz w:val="24"/>
          <w:szCs w:val="24"/>
        </w:rPr>
        <w:t xml:space="preserve"> </w:t>
      </w:r>
      <w:r w:rsidRPr="00F45AAF">
        <w:rPr>
          <w:rFonts w:hint="cs"/>
          <w:sz w:val="24"/>
          <w:szCs w:val="24"/>
          <w:rtl/>
        </w:rPr>
        <w:t>וקבוצתית</w:t>
      </w:r>
      <w:r w:rsidRPr="00F45AAF">
        <w:rPr>
          <w:sz w:val="24"/>
          <w:szCs w:val="24"/>
        </w:rPr>
        <w:t xml:space="preserve">, </w:t>
      </w:r>
      <w:r w:rsidRPr="00F45AAF">
        <w:rPr>
          <w:rFonts w:hint="cs"/>
          <w:sz w:val="24"/>
          <w:szCs w:val="24"/>
          <w:rtl/>
        </w:rPr>
        <w:t>אינטגרציה</w:t>
      </w:r>
      <w:r w:rsidRPr="00F45AAF">
        <w:rPr>
          <w:sz w:val="24"/>
          <w:szCs w:val="24"/>
        </w:rPr>
        <w:t xml:space="preserve"> </w:t>
      </w:r>
      <w:r w:rsidRPr="00F45AAF">
        <w:rPr>
          <w:rFonts w:hint="cs"/>
          <w:sz w:val="24"/>
          <w:szCs w:val="24"/>
          <w:rtl/>
        </w:rPr>
        <w:t>של</w:t>
      </w:r>
      <w:r w:rsidRPr="00F45AAF">
        <w:rPr>
          <w:sz w:val="24"/>
          <w:szCs w:val="24"/>
        </w:rPr>
        <w:t xml:space="preserve"> </w:t>
      </w:r>
      <w:r w:rsidRPr="00F45AAF">
        <w:rPr>
          <w:rFonts w:hint="cs"/>
          <w:sz w:val="24"/>
          <w:szCs w:val="24"/>
          <w:rtl/>
        </w:rPr>
        <w:t>הלמידה</w:t>
      </w:r>
      <w:r w:rsidRPr="00F45AAF">
        <w:rPr>
          <w:sz w:val="24"/>
          <w:szCs w:val="24"/>
        </w:rPr>
        <w:t xml:space="preserve">. </w:t>
      </w:r>
      <w:r w:rsidRPr="00F45AAF">
        <w:rPr>
          <w:rFonts w:hint="cs"/>
          <w:sz w:val="24"/>
          <w:szCs w:val="24"/>
          <w:rtl/>
        </w:rPr>
        <w:t>אחריות</w:t>
      </w:r>
      <w:r w:rsidRPr="00F45AAF">
        <w:rPr>
          <w:sz w:val="24"/>
          <w:szCs w:val="24"/>
        </w:rPr>
        <w:t xml:space="preserve"> </w:t>
      </w:r>
      <w:r w:rsidRPr="00F45AAF">
        <w:rPr>
          <w:rFonts w:hint="cs"/>
          <w:sz w:val="24"/>
          <w:szCs w:val="24"/>
          <w:rtl/>
        </w:rPr>
        <w:t>אישית</w:t>
      </w:r>
      <w:r w:rsidRPr="00F45AAF">
        <w:rPr>
          <w:sz w:val="24"/>
          <w:szCs w:val="24"/>
        </w:rPr>
        <w:t xml:space="preserve"> </w:t>
      </w:r>
      <w:r w:rsidRPr="00F45AAF">
        <w:rPr>
          <w:rFonts w:hint="cs"/>
          <w:sz w:val="24"/>
          <w:szCs w:val="24"/>
          <w:rtl/>
        </w:rPr>
        <w:t>וקבוצתית</w:t>
      </w:r>
      <w:r w:rsidRPr="00F45AAF">
        <w:rPr>
          <w:sz w:val="24"/>
          <w:szCs w:val="24"/>
        </w:rPr>
        <w:t xml:space="preserve"> </w:t>
      </w:r>
      <w:r w:rsidRPr="00F45AAF">
        <w:rPr>
          <w:rFonts w:hint="cs"/>
          <w:sz w:val="24"/>
          <w:szCs w:val="24"/>
          <w:rtl/>
        </w:rPr>
        <w:t>לקריאה</w:t>
      </w:r>
      <w:r w:rsidRPr="00F45AAF">
        <w:rPr>
          <w:sz w:val="24"/>
          <w:szCs w:val="24"/>
        </w:rPr>
        <w:t xml:space="preserve">, </w:t>
      </w:r>
      <w:r w:rsidRPr="00F45AAF">
        <w:rPr>
          <w:rFonts w:hint="cs"/>
          <w:sz w:val="24"/>
          <w:szCs w:val="24"/>
          <w:rtl/>
        </w:rPr>
        <w:t>למידה ועיצוב</w:t>
      </w:r>
      <w:r w:rsidRPr="00F45AAF">
        <w:rPr>
          <w:sz w:val="24"/>
          <w:szCs w:val="24"/>
        </w:rPr>
        <w:t xml:space="preserve"> </w:t>
      </w:r>
      <w:r w:rsidRPr="00F45AAF">
        <w:rPr>
          <w:rFonts w:hint="cs"/>
          <w:sz w:val="24"/>
          <w:szCs w:val="24"/>
          <w:rtl/>
        </w:rPr>
        <w:t>מרחב</w:t>
      </w:r>
      <w:r w:rsidRPr="00F45AAF">
        <w:rPr>
          <w:sz w:val="24"/>
          <w:szCs w:val="24"/>
        </w:rPr>
        <w:t xml:space="preserve"> </w:t>
      </w:r>
      <w:r w:rsidRPr="00F45AAF">
        <w:rPr>
          <w:rFonts w:hint="cs"/>
          <w:sz w:val="24"/>
          <w:szCs w:val="24"/>
          <w:rtl/>
        </w:rPr>
        <w:t>הלמידה</w:t>
      </w:r>
      <w:r w:rsidRPr="00F45AAF">
        <w:rPr>
          <w:sz w:val="24"/>
          <w:szCs w:val="24"/>
        </w:rPr>
        <w:t xml:space="preserve"> </w:t>
      </w:r>
      <w:r w:rsidRPr="00F45AAF">
        <w:rPr>
          <w:rFonts w:hint="cs"/>
          <w:sz w:val="24"/>
          <w:szCs w:val="24"/>
          <w:rtl/>
        </w:rPr>
        <w:t>המשותף</w:t>
      </w:r>
      <w:r w:rsidRPr="00F45AAF">
        <w:rPr>
          <w:sz w:val="24"/>
          <w:szCs w:val="24"/>
        </w:rPr>
        <w:t>.</w:t>
      </w:r>
    </w:p>
    <w:p w:rsidR="00F45AAF" w:rsidRPr="00F45AAF" w:rsidRDefault="00F45AAF" w:rsidP="00F45AAF">
      <w:pPr>
        <w:spacing w:line="240" w:lineRule="auto"/>
        <w:rPr>
          <w:sz w:val="24"/>
          <w:szCs w:val="24"/>
          <w:rtl/>
        </w:rPr>
      </w:pPr>
      <w:r w:rsidRPr="00F45AAF">
        <w:rPr>
          <w:rFonts w:hint="cs"/>
          <w:b/>
          <w:bCs/>
          <w:sz w:val="24"/>
          <w:szCs w:val="24"/>
          <w:rtl/>
        </w:rPr>
        <w:t xml:space="preserve">דרישות קדם: </w:t>
      </w:r>
      <w:r w:rsidRPr="00F45AAF">
        <w:rPr>
          <w:rFonts w:hint="cs"/>
          <w:sz w:val="24"/>
          <w:szCs w:val="24"/>
          <w:rtl/>
        </w:rPr>
        <w:t>אין</w:t>
      </w:r>
    </w:p>
    <w:p w:rsidR="00F45AAF" w:rsidRPr="00F45AAF" w:rsidRDefault="00F45AAF" w:rsidP="00F45AAF">
      <w:pPr>
        <w:spacing w:line="240" w:lineRule="auto"/>
        <w:rPr>
          <w:i/>
          <w:iCs/>
          <w:sz w:val="24"/>
          <w:szCs w:val="24"/>
        </w:rPr>
      </w:pPr>
      <w:r w:rsidRPr="00F45AAF">
        <w:rPr>
          <w:rFonts w:hint="cs"/>
          <w:b/>
          <w:bCs/>
          <w:sz w:val="24"/>
          <w:szCs w:val="24"/>
          <w:rtl/>
        </w:rPr>
        <w:t xml:space="preserve">חובות\דרישות\מטלות: </w:t>
      </w:r>
      <w:r w:rsidRPr="00F45AAF">
        <w:rPr>
          <w:rFonts w:hint="cs"/>
          <w:sz w:val="24"/>
          <w:szCs w:val="24"/>
          <w:rtl/>
        </w:rPr>
        <w:t>בסמסטר</w:t>
      </w:r>
      <w:r w:rsidRPr="00F45AAF">
        <w:rPr>
          <w:sz w:val="24"/>
          <w:szCs w:val="24"/>
        </w:rPr>
        <w:t xml:space="preserve"> </w:t>
      </w:r>
      <w:r w:rsidRPr="00F45AAF">
        <w:rPr>
          <w:rFonts w:hint="cs"/>
          <w:sz w:val="24"/>
          <w:szCs w:val="24"/>
          <w:rtl/>
        </w:rPr>
        <w:t>א</w:t>
      </w:r>
      <w:r w:rsidRPr="00F45AAF">
        <w:rPr>
          <w:sz w:val="24"/>
          <w:szCs w:val="24"/>
        </w:rPr>
        <w:t xml:space="preserve">' </w:t>
      </w:r>
      <w:r w:rsidRPr="00F45AAF">
        <w:rPr>
          <w:rFonts w:hint="cs"/>
          <w:sz w:val="24"/>
          <w:szCs w:val="24"/>
          <w:rtl/>
        </w:rPr>
        <w:t>ו</w:t>
      </w:r>
      <w:r w:rsidRPr="00F45AAF">
        <w:rPr>
          <w:sz w:val="24"/>
          <w:szCs w:val="24"/>
        </w:rPr>
        <w:t xml:space="preserve"> </w:t>
      </w:r>
      <w:r w:rsidRPr="00F45AAF">
        <w:rPr>
          <w:rFonts w:hint="cs"/>
          <w:sz w:val="24"/>
          <w:szCs w:val="24"/>
          <w:rtl/>
        </w:rPr>
        <w:t>ב</w:t>
      </w:r>
      <w:r w:rsidRPr="00F45AAF">
        <w:rPr>
          <w:sz w:val="24"/>
          <w:szCs w:val="24"/>
        </w:rPr>
        <w:t xml:space="preserve">' </w:t>
      </w:r>
      <w:r w:rsidRPr="00F45AAF">
        <w:rPr>
          <w:rFonts w:hint="cs"/>
          <w:sz w:val="24"/>
          <w:szCs w:val="24"/>
          <w:rtl/>
        </w:rPr>
        <w:t>נקיים</w:t>
      </w:r>
      <w:r w:rsidRPr="00F45AAF">
        <w:rPr>
          <w:sz w:val="24"/>
          <w:szCs w:val="24"/>
        </w:rPr>
        <w:t xml:space="preserve"> </w:t>
      </w:r>
      <w:r w:rsidRPr="00F45AAF">
        <w:rPr>
          <w:rFonts w:hint="cs"/>
          <w:sz w:val="24"/>
          <w:szCs w:val="24"/>
          <w:rtl/>
        </w:rPr>
        <w:t>מפגשי</w:t>
      </w:r>
      <w:r w:rsidRPr="00F45AAF">
        <w:rPr>
          <w:sz w:val="24"/>
          <w:szCs w:val="24"/>
        </w:rPr>
        <w:t xml:space="preserve"> </w:t>
      </w:r>
      <w:r w:rsidRPr="00F45AAF">
        <w:rPr>
          <w:rFonts w:hint="cs"/>
          <w:sz w:val="24"/>
          <w:szCs w:val="24"/>
          <w:rtl/>
        </w:rPr>
        <w:t>למידה</w:t>
      </w:r>
      <w:r w:rsidRPr="00F45AAF">
        <w:rPr>
          <w:sz w:val="24"/>
          <w:szCs w:val="24"/>
        </w:rPr>
        <w:t xml:space="preserve"> </w:t>
      </w:r>
      <w:r w:rsidRPr="00F45AAF">
        <w:rPr>
          <w:rFonts w:hint="cs"/>
          <w:sz w:val="24"/>
          <w:szCs w:val="24"/>
          <w:rtl/>
        </w:rPr>
        <w:t>משותפים</w:t>
      </w:r>
      <w:r w:rsidRPr="00F45AAF">
        <w:rPr>
          <w:sz w:val="24"/>
          <w:szCs w:val="24"/>
        </w:rPr>
        <w:t xml:space="preserve">, </w:t>
      </w:r>
      <w:r w:rsidRPr="00F45AAF">
        <w:rPr>
          <w:rFonts w:hint="cs"/>
          <w:sz w:val="24"/>
          <w:szCs w:val="24"/>
          <w:rtl/>
        </w:rPr>
        <w:t>מפגשי</w:t>
      </w:r>
      <w:r w:rsidRPr="00F45AAF">
        <w:rPr>
          <w:sz w:val="24"/>
          <w:szCs w:val="24"/>
        </w:rPr>
        <w:t xml:space="preserve"> </w:t>
      </w:r>
      <w:r w:rsidRPr="00F45AAF">
        <w:rPr>
          <w:rFonts w:hint="cs"/>
          <w:sz w:val="24"/>
          <w:szCs w:val="24"/>
          <w:rtl/>
        </w:rPr>
        <w:t>דילמות</w:t>
      </w:r>
      <w:r w:rsidRPr="00F45AAF">
        <w:rPr>
          <w:sz w:val="24"/>
          <w:szCs w:val="24"/>
        </w:rPr>
        <w:t xml:space="preserve">. </w:t>
      </w:r>
      <w:r w:rsidRPr="00F45AAF">
        <w:rPr>
          <w:i/>
          <w:iCs/>
          <w:sz w:val="24"/>
          <w:szCs w:val="24"/>
        </w:rPr>
        <w:t>- -</w:t>
      </w:r>
      <w:r w:rsidRPr="00F45AAF">
        <w:rPr>
          <w:rFonts w:hint="cs"/>
          <w:i/>
          <w:iCs/>
          <w:sz w:val="24"/>
          <w:szCs w:val="24"/>
          <w:rtl/>
        </w:rPr>
        <w:t xml:space="preserve"> </w:t>
      </w:r>
      <w:r w:rsidRPr="00F45AAF">
        <w:rPr>
          <w:rFonts w:hint="cs"/>
          <w:sz w:val="24"/>
          <w:szCs w:val="24"/>
          <w:rtl/>
        </w:rPr>
        <w:t>בסמסטר</w:t>
      </w:r>
      <w:r w:rsidRPr="00F45AAF">
        <w:rPr>
          <w:sz w:val="24"/>
          <w:szCs w:val="24"/>
        </w:rPr>
        <w:t xml:space="preserve"> </w:t>
      </w:r>
      <w:r w:rsidRPr="00F45AAF">
        <w:rPr>
          <w:rFonts w:hint="cs"/>
          <w:sz w:val="24"/>
          <w:szCs w:val="24"/>
          <w:rtl/>
        </w:rPr>
        <w:t>א</w:t>
      </w:r>
      <w:r w:rsidRPr="00F45AAF">
        <w:rPr>
          <w:sz w:val="24"/>
          <w:szCs w:val="24"/>
        </w:rPr>
        <w:t xml:space="preserve"> </w:t>
      </w:r>
      <w:r w:rsidRPr="00F45AAF">
        <w:rPr>
          <w:rFonts w:hint="cs"/>
          <w:sz w:val="24"/>
          <w:szCs w:val="24"/>
          <w:rtl/>
        </w:rPr>
        <w:t>נקיים</w:t>
      </w:r>
      <w:r w:rsidRPr="00F45AAF">
        <w:rPr>
          <w:sz w:val="24"/>
          <w:szCs w:val="24"/>
        </w:rPr>
        <w:t xml:space="preserve"> </w:t>
      </w:r>
      <w:r w:rsidRPr="00F45AAF">
        <w:rPr>
          <w:rFonts w:hint="cs"/>
          <w:sz w:val="24"/>
          <w:szCs w:val="24"/>
          <w:rtl/>
        </w:rPr>
        <w:t>מפגשי</w:t>
      </w:r>
      <w:r w:rsidRPr="00F45AAF">
        <w:rPr>
          <w:sz w:val="24"/>
          <w:szCs w:val="24"/>
        </w:rPr>
        <w:t xml:space="preserve"> </w:t>
      </w:r>
      <w:r w:rsidRPr="00F45AAF">
        <w:rPr>
          <w:rFonts w:hint="cs"/>
          <w:sz w:val="24"/>
          <w:szCs w:val="24"/>
          <w:rtl/>
        </w:rPr>
        <w:t>למידה</w:t>
      </w:r>
      <w:r w:rsidRPr="00F45AAF">
        <w:rPr>
          <w:sz w:val="24"/>
          <w:szCs w:val="24"/>
        </w:rPr>
        <w:t xml:space="preserve"> </w:t>
      </w:r>
      <w:r w:rsidRPr="00F45AAF">
        <w:rPr>
          <w:rFonts w:hint="cs"/>
          <w:sz w:val="24"/>
          <w:szCs w:val="24"/>
          <w:rtl/>
        </w:rPr>
        <w:t>עם</w:t>
      </w:r>
      <w:r w:rsidRPr="00F45AAF">
        <w:rPr>
          <w:sz w:val="24"/>
          <w:szCs w:val="24"/>
        </w:rPr>
        <w:t xml:space="preserve"> </w:t>
      </w:r>
      <w:r w:rsidRPr="00F45AAF">
        <w:rPr>
          <w:rFonts w:hint="cs"/>
          <w:sz w:val="24"/>
          <w:szCs w:val="24"/>
          <w:rtl/>
        </w:rPr>
        <w:t>יועצים</w:t>
      </w:r>
      <w:r w:rsidRPr="00F45AAF">
        <w:rPr>
          <w:sz w:val="24"/>
          <w:szCs w:val="24"/>
        </w:rPr>
        <w:t xml:space="preserve"> </w:t>
      </w:r>
      <w:r w:rsidRPr="00F45AAF">
        <w:rPr>
          <w:rFonts w:hint="cs"/>
          <w:sz w:val="24"/>
          <w:szCs w:val="24"/>
          <w:rtl/>
        </w:rPr>
        <w:t>מובילים</w:t>
      </w:r>
      <w:r w:rsidRPr="00F45AAF">
        <w:rPr>
          <w:sz w:val="24"/>
          <w:szCs w:val="24"/>
        </w:rPr>
        <w:t xml:space="preserve">. </w:t>
      </w:r>
      <w:r w:rsidRPr="00F45AAF">
        <w:rPr>
          <w:rFonts w:hint="cs"/>
          <w:i/>
          <w:iCs/>
          <w:sz w:val="24"/>
          <w:szCs w:val="24"/>
        </w:rPr>
        <w:t>–</w:t>
      </w:r>
      <w:r w:rsidRPr="00F45AAF">
        <w:rPr>
          <w:rFonts w:hint="cs"/>
          <w:i/>
          <w:iCs/>
          <w:sz w:val="24"/>
          <w:szCs w:val="24"/>
          <w:rtl/>
        </w:rPr>
        <w:t xml:space="preserve"> </w:t>
      </w:r>
      <w:r w:rsidRPr="00F45AAF">
        <w:rPr>
          <w:rFonts w:hint="cs"/>
          <w:sz w:val="24"/>
          <w:szCs w:val="24"/>
          <w:rtl/>
        </w:rPr>
        <w:t>בסמסטר</w:t>
      </w:r>
      <w:r w:rsidRPr="00F45AAF">
        <w:rPr>
          <w:sz w:val="24"/>
          <w:szCs w:val="24"/>
        </w:rPr>
        <w:t xml:space="preserve"> </w:t>
      </w:r>
      <w:r w:rsidRPr="00F45AAF">
        <w:rPr>
          <w:rFonts w:hint="cs"/>
          <w:sz w:val="24"/>
          <w:szCs w:val="24"/>
          <w:rtl/>
        </w:rPr>
        <w:t>ב</w:t>
      </w:r>
      <w:r w:rsidRPr="00F45AAF">
        <w:rPr>
          <w:sz w:val="24"/>
          <w:szCs w:val="24"/>
        </w:rPr>
        <w:t xml:space="preserve">' </w:t>
      </w:r>
      <w:r w:rsidRPr="00F45AAF">
        <w:rPr>
          <w:rFonts w:hint="cs"/>
          <w:sz w:val="24"/>
          <w:szCs w:val="24"/>
          <w:rtl/>
        </w:rPr>
        <w:t>נקיים</w:t>
      </w:r>
      <w:r w:rsidRPr="00F45AAF">
        <w:rPr>
          <w:sz w:val="24"/>
          <w:szCs w:val="24"/>
        </w:rPr>
        <w:t xml:space="preserve"> </w:t>
      </w:r>
      <w:r w:rsidRPr="00F45AAF">
        <w:rPr>
          <w:rFonts w:hint="cs"/>
          <w:sz w:val="24"/>
          <w:szCs w:val="24"/>
          <w:rtl/>
        </w:rPr>
        <w:t>מפגשים</w:t>
      </w:r>
      <w:r w:rsidRPr="00F45AAF">
        <w:rPr>
          <w:sz w:val="24"/>
          <w:szCs w:val="24"/>
        </w:rPr>
        <w:t xml:space="preserve"> </w:t>
      </w:r>
      <w:r w:rsidRPr="00F45AAF">
        <w:rPr>
          <w:rFonts w:hint="cs"/>
          <w:sz w:val="24"/>
          <w:szCs w:val="24"/>
          <w:rtl/>
        </w:rPr>
        <w:t>ו</w:t>
      </w:r>
      <w:r w:rsidRPr="00F45AAF">
        <w:rPr>
          <w:sz w:val="24"/>
          <w:szCs w:val="24"/>
        </w:rPr>
        <w:t>/</w:t>
      </w:r>
      <w:r w:rsidRPr="00F45AAF">
        <w:rPr>
          <w:rFonts w:hint="cs"/>
          <w:sz w:val="24"/>
          <w:szCs w:val="24"/>
          <w:rtl/>
        </w:rPr>
        <w:t>או</w:t>
      </w:r>
      <w:r w:rsidRPr="00F45AAF">
        <w:rPr>
          <w:sz w:val="24"/>
          <w:szCs w:val="24"/>
        </w:rPr>
        <w:t xml:space="preserve"> </w:t>
      </w:r>
      <w:r w:rsidRPr="00F45AAF">
        <w:rPr>
          <w:rFonts w:hint="cs"/>
          <w:sz w:val="24"/>
          <w:szCs w:val="24"/>
          <w:rtl/>
        </w:rPr>
        <w:t>סדנאות</w:t>
      </w:r>
      <w:r w:rsidRPr="00F45AAF">
        <w:rPr>
          <w:sz w:val="24"/>
          <w:szCs w:val="24"/>
        </w:rPr>
        <w:t xml:space="preserve">. </w:t>
      </w:r>
      <w:r w:rsidRPr="00F45AAF">
        <w:rPr>
          <w:rFonts w:hint="cs"/>
          <w:i/>
          <w:iCs/>
          <w:sz w:val="24"/>
          <w:szCs w:val="24"/>
        </w:rPr>
        <w:t>–</w:t>
      </w:r>
      <w:r w:rsidRPr="00F45AAF">
        <w:rPr>
          <w:sz w:val="24"/>
          <w:szCs w:val="24"/>
        </w:rPr>
        <w:t xml:space="preserve"> </w:t>
      </w:r>
      <w:r w:rsidRPr="00F45AAF">
        <w:rPr>
          <w:rFonts w:hint="cs"/>
          <w:sz w:val="24"/>
          <w:szCs w:val="24"/>
          <w:rtl/>
        </w:rPr>
        <w:t>יומן</w:t>
      </w:r>
      <w:r w:rsidRPr="00F45AAF">
        <w:rPr>
          <w:sz w:val="24"/>
          <w:szCs w:val="24"/>
        </w:rPr>
        <w:t xml:space="preserve"> </w:t>
      </w:r>
      <w:r w:rsidRPr="00F45AAF">
        <w:rPr>
          <w:rFonts w:hint="cs"/>
          <w:sz w:val="24"/>
          <w:szCs w:val="24"/>
          <w:rtl/>
        </w:rPr>
        <w:t>אישי</w:t>
      </w:r>
      <w:r w:rsidRPr="00F45AAF">
        <w:rPr>
          <w:sz w:val="24"/>
          <w:szCs w:val="24"/>
        </w:rPr>
        <w:t xml:space="preserve"> </w:t>
      </w:r>
      <w:r w:rsidRPr="00F45AAF">
        <w:rPr>
          <w:rFonts w:hint="cs"/>
          <w:sz w:val="24"/>
          <w:szCs w:val="24"/>
          <w:rtl/>
        </w:rPr>
        <w:t>ותרגיל</w:t>
      </w:r>
      <w:r w:rsidRPr="00F45AAF">
        <w:rPr>
          <w:sz w:val="24"/>
          <w:szCs w:val="24"/>
        </w:rPr>
        <w:t xml:space="preserve"> </w:t>
      </w:r>
      <w:r w:rsidRPr="00F45AAF">
        <w:rPr>
          <w:rFonts w:hint="cs"/>
          <w:sz w:val="24"/>
          <w:szCs w:val="24"/>
          <w:rtl/>
        </w:rPr>
        <w:t>סמסטריאלי</w:t>
      </w:r>
    </w:p>
    <w:p w:rsidR="00F45AAF" w:rsidRPr="00F45AAF" w:rsidRDefault="00F45AAF" w:rsidP="00F45AAF">
      <w:pPr>
        <w:spacing w:line="240" w:lineRule="auto"/>
        <w:rPr>
          <w:sz w:val="24"/>
          <w:szCs w:val="24"/>
        </w:rPr>
      </w:pPr>
      <w:r w:rsidRPr="00F45AAF">
        <w:rPr>
          <w:rFonts w:hint="cs"/>
          <w:sz w:val="24"/>
          <w:szCs w:val="24"/>
          <w:rtl/>
        </w:rPr>
        <w:t>בתדירות</w:t>
      </w:r>
      <w:r w:rsidRPr="00F45AAF">
        <w:rPr>
          <w:sz w:val="24"/>
          <w:szCs w:val="24"/>
        </w:rPr>
        <w:t xml:space="preserve"> </w:t>
      </w:r>
      <w:r w:rsidRPr="00F45AAF">
        <w:rPr>
          <w:rFonts w:hint="cs"/>
          <w:sz w:val="24"/>
          <w:szCs w:val="24"/>
          <w:rtl/>
        </w:rPr>
        <w:t>של</w:t>
      </w:r>
      <w:r w:rsidRPr="00F45AAF">
        <w:rPr>
          <w:sz w:val="24"/>
          <w:szCs w:val="24"/>
        </w:rPr>
        <w:t xml:space="preserve"> </w:t>
      </w:r>
      <w:r w:rsidRPr="00F45AAF">
        <w:rPr>
          <w:rFonts w:hint="cs"/>
          <w:sz w:val="24"/>
          <w:szCs w:val="24"/>
          <w:rtl/>
        </w:rPr>
        <w:t>לפחות</w:t>
      </w:r>
      <w:r w:rsidRPr="00F45AAF">
        <w:rPr>
          <w:sz w:val="24"/>
          <w:szCs w:val="24"/>
        </w:rPr>
        <w:t xml:space="preserve"> </w:t>
      </w:r>
      <w:r w:rsidRPr="00F45AAF">
        <w:rPr>
          <w:rFonts w:hint="cs"/>
          <w:sz w:val="24"/>
          <w:szCs w:val="24"/>
          <w:rtl/>
        </w:rPr>
        <w:t>פעם</w:t>
      </w:r>
      <w:r w:rsidRPr="00F45AAF">
        <w:rPr>
          <w:sz w:val="24"/>
          <w:szCs w:val="24"/>
        </w:rPr>
        <w:t xml:space="preserve"> </w:t>
      </w:r>
      <w:r w:rsidRPr="00F45AAF">
        <w:rPr>
          <w:rFonts w:hint="cs"/>
          <w:sz w:val="24"/>
          <w:szCs w:val="24"/>
          <w:rtl/>
        </w:rPr>
        <w:t>בשבועיים</w:t>
      </w:r>
      <w:r w:rsidRPr="00F45AAF">
        <w:rPr>
          <w:sz w:val="24"/>
          <w:szCs w:val="24"/>
        </w:rPr>
        <w:t xml:space="preserve"> </w:t>
      </w:r>
      <w:r w:rsidRPr="00F45AAF">
        <w:rPr>
          <w:rFonts w:hint="cs"/>
          <w:sz w:val="24"/>
          <w:szCs w:val="24"/>
          <w:rtl/>
        </w:rPr>
        <w:t>נדרש</w:t>
      </w:r>
      <w:r w:rsidRPr="00F45AAF">
        <w:rPr>
          <w:sz w:val="24"/>
          <w:szCs w:val="24"/>
        </w:rPr>
        <w:t xml:space="preserve"> </w:t>
      </w:r>
      <w:r w:rsidRPr="00F45AAF">
        <w:rPr>
          <w:rFonts w:hint="cs"/>
          <w:sz w:val="24"/>
          <w:szCs w:val="24"/>
          <w:rtl/>
        </w:rPr>
        <w:t>כל</w:t>
      </w:r>
      <w:r w:rsidRPr="00F45AAF">
        <w:rPr>
          <w:sz w:val="24"/>
          <w:szCs w:val="24"/>
        </w:rPr>
        <w:t xml:space="preserve"> </w:t>
      </w:r>
      <w:r w:rsidRPr="00F45AAF">
        <w:rPr>
          <w:rFonts w:hint="cs"/>
          <w:sz w:val="24"/>
          <w:szCs w:val="24"/>
          <w:rtl/>
        </w:rPr>
        <w:t>אחד</w:t>
      </w:r>
      <w:r w:rsidRPr="00F45AAF">
        <w:rPr>
          <w:sz w:val="24"/>
          <w:szCs w:val="24"/>
        </w:rPr>
        <w:t xml:space="preserve"> </w:t>
      </w:r>
      <w:r w:rsidRPr="00F45AAF">
        <w:rPr>
          <w:rFonts w:hint="cs"/>
          <w:sz w:val="24"/>
          <w:szCs w:val="24"/>
          <w:rtl/>
        </w:rPr>
        <w:t>מהמשתתפים</w:t>
      </w:r>
      <w:r w:rsidRPr="00F45AAF">
        <w:rPr>
          <w:sz w:val="24"/>
          <w:szCs w:val="24"/>
        </w:rPr>
        <w:t xml:space="preserve"> </w:t>
      </w:r>
      <w:r w:rsidRPr="00F45AAF">
        <w:rPr>
          <w:rFonts w:hint="cs"/>
          <w:sz w:val="24"/>
          <w:szCs w:val="24"/>
          <w:rtl/>
        </w:rPr>
        <w:t>לכתוב</w:t>
      </w:r>
      <w:r w:rsidRPr="00F45AAF">
        <w:rPr>
          <w:sz w:val="24"/>
          <w:szCs w:val="24"/>
        </w:rPr>
        <w:t xml:space="preserve"> </w:t>
      </w:r>
      <w:r w:rsidRPr="00F45AAF">
        <w:rPr>
          <w:rFonts w:hint="cs"/>
          <w:sz w:val="24"/>
          <w:szCs w:val="24"/>
          <w:rtl/>
        </w:rPr>
        <w:t>יומן</w:t>
      </w:r>
      <w:r w:rsidRPr="00F45AAF">
        <w:rPr>
          <w:sz w:val="24"/>
          <w:szCs w:val="24"/>
        </w:rPr>
        <w:t xml:space="preserve"> </w:t>
      </w:r>
      <w:r w:rsidRPr="00F45AAF">
        <w:rPr>
          <w:rFonts w:hint="cs"/>
          <w:sz w:val="24"/>
          <w:szCs w:val="24"/>
          <w:rtl/>
        </w:rPr>
        <w:t>אישי</w:t>
      </w:r>
      <w:r w:rsidRPr="00F45AAF">
        <w:rPr>
          <w:sz w:val="24"/>
          <w:szCs w:val="24"/>
        </w:rPr>
        <w:t xml:space="preserve"> </w:t>
      </w:r>
      <w:r w:rsidRPr="00F45AAF">
        <w:rPr>
          <w:rFonts w:hint="cs"/>
          <w:sz w:val="24"/>
          <w:szCs w:val="24"/>
          <w:rtl/>
        </w:rPr>
        <w:t>בו</w:t>
      </w:r>
      <w:r w:rsidRPr="00F45AAF">
        <w:rPr>
          <w:sz w:val="24"/>
          <w:szCs w:val="24"/>
        </w:rPr>
        <w:t xml:space="preserve"> </w:t>
      </w:r>
      <w:r w:rsidRPr="00F45AAF">
        <w:rPr>
          <w:rFonts w:hint="cs"/>
          <w:sz w:val="24"/>
          <w:szCs w:val="24"/>
          <w:rtl/>
        </w:rPr>
        <w:t>הוא</w:t>
      </w:r>
      <w:r w:rsidRPr="00F45AAF">
        <w:rPr>
          <w:sz w:val="24"/>
          <w:szCs w:val="24"/>
        </w:rPr>
        <w:t xml:space="preserve"> </w:t>
      </w:r>
      <w:r w:rsidRPr="00F45AAF">
        <w:rPr>
          <w:rFonts w:hint="cs"/>
          <w:sz w:val="24"/>
          <w:szCs w:val="24"/>
          <w:rtl/>
        </w:rPr>
        <w:t>מתאר</w:t>
      </w:r>
      <w:r w:rsidRPr="00F45AAF">
        <w:rPr>
          <w:sz w:val="24"/>
          <w:szCs w:val="24"/>
        </w:rPr>
        <w:t xml:space="preserve"> </w:t>
      </w:r>
      <w:r w:rsidRPr="00F45AAF">
        <w:rPr>
          <w:rFonts w:hint="cs"/>
          <w:sz w:val="24"/>
          <w:szCs w:val="24"/>
          <w:rtl/>
        </w:rPr>
        <w:t>את</w:t>
      </w:r>
    </w:p>
    <w:p w:rsidR="00F45AAF" w:rsidRPr="00F45AAF" w:rsidRDefault="00F45AAF" w:rsidP="00F45AAF">
      <w:pPr>
        <w:spacing w:line="240" w:lineRule="auto"/>
        <w:rPr>
          <w:sz w:val="24"/>
          <w:szCs w:val="24"/>
        </w:rPr>
      </w:pPr>
      <w:r w:rsidRPr="00F45AAF">
        <w:rPr>
          <w:rFonts w:hint="cs"/>
          <w:sz w:val="24"/>
          <w:szCs w:val="24"/>
          <w:rtl/>
        </w:rPr>
        <w:t>ההתנסויות</w:t>
      </w:r>
      <w:r w:rsidRPr="00F45AAF">
        <w:rPr>
          <w:sz w:val="24"/>
          <w:szCs w:val="24"/>
        </w:rPr>
        <w:t xml:space="preserve"> </w:t>
      </w:r>
      <w:r w:rsidRPr="00F45AAF">
        <w:rPr>
          <w:rFonts w:hint="cs"/>
          <w:sz w:val="24"/>
          <w:szCs w:val="24"/>
          <w:rtl/>
        </w:rPr>
        <w:t>שלו</w:t>
      </w:r>
      <w:r w:rsidRPr="00F45AAF">
        <w:rPr>
          <w:sz w:val="24"/>
          <w:szCs w:val="24"/>
        </w:rPr>
        <w:t xml:space="preserve"> </w:t>
      </w:r>
      <w:r w:rsidRPr="00F45AAF">
        <w:rPr>
          <w:rFonts w:hint="cs"/>
          <w:sz w:val="24"/>
          <w:szCs w:val="24"/>
          <w:rtl/>
        </w:rPr>
        <w:t>בשדה</w:t>
      </w:r>
      <w:r w:rsidRPr="00F45AAF">
        <w:rPr>
          <w:sz w:val="24"/>
          <w:szCs w:val="24"/>
        </w:rPr>
        <w:t xml:space="preserve"> </w:t>
      </w:r>
      <w:r w:rsidRPr="00F45AAF">
        <w:rPr>
          <w:rFonts w:hint="cs"/>
          <w:sz w:val="24"/>
          <w:szCs w:val="24"/>
          <w:rtl/>
        </w:rPr>
        <w:t>של</w:t>
      </w:r>
      <w:r w:rsidRPr="00F45AAF">
        <w:rPr>
          <w:sz w:val="24"/>
          <w:szCs w:val="24"/>
        </w:rPr>
        <w:t xml:space="preserve"> </w:t>
      </w:r>
      <w:r w:rsidRPr="00F45AAF">
        <w:rPr>
          <w:rFonts w:hint="cs"/>
          <w:sz w:val="24"/>
          <w:szCs w:val="24"/>
          <w:rtl/>
        </w:rPr>
        <w:t>הפרקטיקום</w:t>
      </w:r>
      <w:r w:rsidRPr="00F45AAF">
        <w:rPr>
          <w:sz w:val="24"/>
          <w:szCs w:val="24"/>
        </w:rPr>
        <w:t xml:space="preserve">. </w:t>
      </w:r>
      <w:r w:rsidRPr="00F45AAF">
        <w:rPr>
          <w:rFonts w:hint="cs"/>
          <w:sz w:val="24"/>
          <w:szCs w:val="24"/>
          <w:rtl/>
        </w:rPr>
        <w:t>התיאור</w:t>
      </w:r>
      <w:r w:rsidRPr="00F45AAF">
        <w:rPr>
          <w:sz w:val="24"/>
          <w:szCs w:val="24"/>
        </w:rPr>
        <w:t xml:space="preserve"> </w:t>
      </w:r>
      <w:r w:rsidRPr="00F45AAF">
        <w:rPr>
          <w:rFonts w:hint="cs"/>
          <w:sz w:val="24"/>
          <w:szCs w:val="24"/>
          <w:rtl/>
        </w:rPr>
        <w:t>יתמקד</w:t>
      </w:r>
      <w:r w:rsidRPr="00F45AAF">
        <w:rPr>
          <w:sz w:val="24"/>
          <w:szCs w:val="24"/>
        </w:rPr>
        <w:t xml:space="preserve"> </w:t>
      </w:r>
      <w:r w:rsidRPr="00F45AAF">
        <w:rPr>
          <w:rFonts w:hint="cs"/>
          <w:sz w:val="24"/>
          <w:szCs w:val="24"/>
          <w:rtl/>
        </w:rPr>
        <w:t>בסוג</w:t>
      </w:r>
      <w:r w:rsidRPr="00F45AAF">
        <w:rPr>
          <w:sz w:val="24"/>
          <w:szCs w:val="24"/>
        </w:rPr>
        <w:t xml:space="preserve"> </w:t>
      </w:r>
      <w:r w:rsidRPr="00F45AAF">
        <w:rPr>
          <w:rFonts w:hint="cs"/>
          <w:sz w:val="24"/>
          <w:szCs w:val="24"/>
          <w:rtl/>
        </w:rPr>
        <w:t>ואופן</w:t>
      </w:r>
      <w:r w:rsidRPr="00F45AAF">
        <w:rPr>
          <w:sz w:val="24"/>
          <w:szCs w:val="24"/>
        </w:rPr>
        <w:t xml:space="preserve"> </w:t>
      </w:r>
      <w:r w:rsidRPr="00F45AAF">
        <w:rPr>
          <w:rFonts w:hint="cs"/>
          <w:sz w:val="24"/>
          <w:szCs w:val="24"/>
          <w:rtl/>
        </w:rPr>
        <w:t>ההתנסויות</w:t>
      </w:r>
      <w:r w:rsidRPr="00F45AAF">
        <w:rPr>
          <w:sz w:val="24"/>
          <w:szCs w:val="24"/>
        </w:rPr>
        <w:t xml:space="preserve"> </w:t>
      </w:r>
      <w:r w:rsidRPr="00F45AAF">
        <w:rPr>
          <w:rFonts w:hint="cs"/>
          <w:sz w:val="24"/>
          <w:szCs w:val="24"/>
          <w:rtl/>
        </w:rPr>
        <w:t>שחווה</w:t>
      </w:r>
      <w:r w:rsidRPr="00F45AAF">
        <w:rPr>
          <w:sz w:val="24"/>
          <w:szCs w:val="24"/>
        </w:rPr>
        <w:t xml:space="preserve"> </w:t>
      </w:r>
      <w:r w:rsidRPr="00F45AAF">
        <w:rPr>
          <w:rFonts w:hint="cs"/>
          <w:sz w:val="24"/>
          <w:szCs w:val="24"/>
          <w:rtl/>
        </w:rPr>
        <w:t>או</w:t>
      </w:r>
      <w:r w:rsidRPr="00F45AAF">
        <w:rPr>
          <w:sz w:val="24"/>
          <w:szCs w:val="24"/>
        </w:rPr>
        <w:t xml:space="preserve"> </w:t>
      </w:r>
      <w:r w:rsidRPr="00F45AAF">
        <w:rPr>
          <w:rFonts w:hint="cs"/>
          <w:sz w:val="24"/>
          <w:szCs w:val="24"/>
          <w:rtl/>
        </w:rPr>
        <w:t>צפה</w:t>
      </w:r>
      <w:r w:rsidRPr="00F45AAF">
        <w:rPr>
          <w:sz w:val="24"/>
          <w:szCs w:val="24"/>
        </w:rPr>
        <w:t xml:space="preserve"> </w:t>
      </w:r>
      <w:r w:rsidRPr="00F45AAF">
        <w:rPr>
          <w:rFonts w:hint="cs"/>
          <w:sz w:val="24"/>
          <w:szCs w:val="24"/>
          <w:rtl/>
        </w:rPr>
        <w:t>בהן</w:t>
      </w:r>
      <w:r w:rsidRPr="00F45AAF">
        <w:rPr>
          <w:sz w:val="24"/>
          <w:szCs w:val="24"/>
        </w:rPr>
        <w:t xml:space="preserve"> </w:t>
      </w:r>
      <w:r w:rsidRPr="00F45AAF">
        <w:rPr>
          <w:rFonts w:hint="cs"/>
          <w:sz w:val="24"/>
          <w:szCs w:val="24"/>
          <w:rtl/>
        </w:rPr>
        <w:t>וילווה בחשיבה</w:t>
      </w:r>
      <w:r w:rsidRPr="00F45AAF">
        <w:rPr>
          <w:sz w:val="24"/>
          <w:szCs w:val="24"/>
        </w:rPr>
        <w:t xml:space="preserve">, </w:t>
      </w:r>
      <w:r w:rsidRPr="00F45AAF">
        <w:rPr>
          <w:rFonts w:hint="cs"/>
          <w:sz w:val="24"/>
          <w:szCs w:val="24"/>
          <w:rtl/>
        </w:rPr>
        <w:t>ניתוח</w:t>
      </w:r>
      <w:r w:rsidRPr="00F45AAF">
        <w:rPr>
          <w:sz w:val="24"/>
          <w:szCs w:val="24"/>
        </w:rPr>
        <w:t xml:space="preserve">, </w:t>
      </w:r>
      <w:r w:rsidRPr="00F45AAF">
        <w:rPr>
          <w:rFonts w:hint="cs"/>
          <w:sz w:val="24"/>
          <w:szCs w:val="24"/>
          <w:rtl/>
        </w:rPr>
        <w:t>רפלקציה</w:t>
      </w:r>
      <w:r w:rsidRPr="00F45AAF">
        <w:rPr>
          <w:sz w:val="24"/>
          <w:szCs w:val="24"/>
        </w:rPr>
        <w:t xml:space="preserve">, </w:t>
      </w:r>
      <w:r w:rsidRPr="00F45AAF">
        <w:rPr>
          <w:rFonts w:hint="cs"/>
          <w:sz w:val="24"/>
          <w:szCs w:val="24"/>
          <w:rtl/>
        </w:rPr>
        <w:t>והסתכלות</w:t>
      </w:r>
      <w:r w:rsidRPr="00F45AAF">
        <w:rPr>
          <w:sz w:val="24"/>
          <w:szCs w:val="24"/>
        </w:rPr>
        <w:t xml:space="preserve"> </w:t>
      </w:r>
      <w:r w:rsidRPr="00F45AAF">
        <w:rPr>
          <w:rFonts w:hint="cs"/>
          <w:sz w:val="24"/>
          <w:szCs w:val="24"/>
          <w:rtl/>
        </w:rPr>
        <w:t>על</w:t>
      </w:r>
      <w:r w:rsidRPr="00F45AAF">
        <w:rPr>
          <w:sz w:val="24"/>
          <w:szCs w:val="24"/>
        </w:rPr>
        <w:t xml:space="preserve"> </w:t>
      </w:r>
      <w:r w:rsidRPr="00F45AAF">
        <w:rPr>
          <w:rFonts w:hint="cs"/>
          <w:sz w:val="24"/>
          <w:szCs w:val="24"/>
          <w:rtl/>
        </w:rPr>
        <w:t>תובנות</w:t>
      </w:r>
      <w:r w:rsidRPr="00F45AAF">
        <w:rPr>
          <w:sz w:val="24"/>
          <w:szCs w:val="24"/>
        </w:rPr>
        <w:t xml:space="preserve"> </w:t>
      </w:r>
      <w:r w:rsidRPr="00F45AAF">
        <w:rPr>
          <w:rFonts w:hint="cs"/>
          <w:sz w:val="24"/>
          <w:szCs w:val="24"/>
          <w:rtl/>
        </w:rPr>
        <w:t>אישיות</w:t>
      </w:r>
      <w:r w:rsidRPr="00F45AAF">
        <w:rPr>
          <w:sz w:val="24"/>
          <w:szCs w:val="24"/>
        </w:rPr>
        <w:t>.</w:t>
      </w:r>
    </w:p>
    <w:p w:rsidR="00F45AAF" w:rsidRPr="00F45AAF" w:rsidRDefault="00F45AAF" w:rsidP="00F45AAF">
      <w:pPr>
        <w:spacing w:line="240" w:lineRule="auto"/>
        <w:rPr>
          <w:sz w:val="24"/>
          <w:szCs w:val="24"/>
        </w:rPr>
      </w:pPr>
      <w:r w:rsidRPr="00F45AAF">
        <w:rPr>
          <w:rFonts w:hint="cs"/>
          <w:sz w:val="24"/>
          <w:szCs w:val="24"/>
          <w:rtl/>
        </w:rPr>
        <w:t>בסיום</w:t>
      </w:r>
      <w:r w:rsidRPr="00F45AAF">
        <w:rPr>
          <w:sz w:val="24"/>
          <w:szCs w:val="24"/>
        </w:rPr>
        <w:t xml:space="preserve"> </w:t>
      </w:r>
      <w:r w:rsidRPr="00F45AAF">
        <w:rPr>
          <w:rFonts w:hint="cs"/>
          <w:sz w:val="24"/>
          <w:szCs w:val="24"/>
          <w:rtl/>
        </w:rPr>
        <w:t>כל</w:t>
      </w:r>
      <w:r w:rsidRPr="00F45AAF">
        <w:rPr>
          <w:sz w:val="24"/>
          <w:szCs w:val="24"/>
        </w:rPr>
        <w:t xml:space="preserve"> </w:t>
      </w:r>
      <w:r w:rsidRPr="00F45AAF">
        <w:rPr>
          <w:rFonts w:hint="cs"/>
          <w:sz w:val="24"/>
          <w:szCs w:val="24"/>
          <w:rtl/>
        </w:rPr>
        <w:t>סמסטר</w:t>
      </w:r>
      <w:r w:rsidRPr="00F45AAF">
        <w:rPr>
          <w:sz w:val="24"/>
          <w:szCs w:val="24"/>
        </w:rPr>
        <w:t xml:space="preserve"> </w:t>
      </w:r>
      <w:r w:rsidRPr="00F45AAF">
        <w:rPr>
          <w:rFonts w:hint="cs"/>
          <w:sz w:val="24"/>
          <w:szCs w:val="24"/>
          <w:rtl/>
        </w:rPr>
        <w:t>יוגש</w:t>
      </w:r>
      <w:r w:rsidRPr="00F45AAF">
        <w:rPr>
          <w:sz w:val="24"/>
          <w:szCs w:val="24"/>
        </w:rPr>
        <w:t xml:space="preserve"> </w:t>
      </w:r>
      <w:r w:rsidRPr="00F45AAF">
        <w:rPr>
          <w:rFonts w:hint="cs"/>
          <w:sz w:val="24"/>
          <w:szCs w:val="24"/>
          <w:rtl/>
        </w:rPr>
        <w:t>היומן</w:t>
      </w:r>
      <w:r w:rsidRPr="00F45AAF">
        <w:rPr>
          <w:sz w:val="24"/>
          <w:szCs w:val="24"/>
        </w:rPr>
        <w:t xml:space="preserve"> </w:t>
      </w:r>
      <w:r w:rsidRPr="00F45AAF">
        <w:rPr>
          <w:rFonts w:hint="cs"/>
          <w:sz w:val="24"/>
          <w:szCs w:val="24"/>
          <w:rtl/>
        </w:rPr>
        <w:t>בליווי</w:t>
      </w:r>
      <w:r w:rsidRPr="00F45AAF">
        <w:rPr>
          <w:sz w:val="24"/>
          <w:szCs w:val="24"/>
        </w:rPr>
        <w:t xml:space="preserve"> </w:t>
      </w:r>
      <w:r w:rsidRPr="00F45AAF">
        <w:rPr>
          <w:rFonts w:hint="cs"/>
          <w:sz w:val="24"/>
          <w:szCs w:val="24"/>
          <w:rtl/>
        </w:rPr>
        <w:t>עיבוד</w:t>
      </w:r>
      <w:r w:rsidRPr="00F45AAF">
        <w:rPr>
          <w:sz w:val="24"/>
          <w:szCs w:val="24"/>
        </w:rPr>
        <w:t xml:space="preserve"> </w:t>
      </w:r>
      <w:r w:rsidRPr="00F45AAF">
        <w:rPr>
          <w:rFonts w:hint="cs"/>
          <w:sz w:val="24"/>
          <w:szCs w:val="24"/>
          <w:rtl/>
        </w:rPr>
        <w:t>של</w:t>
      </w:r>
      <w:r w:rsidRPr="00F45AAF">
        <w:rPr>
          <w:sz w:val="24"/>
          <w:szCs w:val="24"/>
        </w:rPr>
        <w:t xml:space="preserve"> </w:t>
      </w:r>
      <w:r w:rsidRPr="00F45AAF">
        <w:rPr>
          <w:rFonts w:hint="cs"/>
          <w:sz w:val="24"/>
          <w:szCs w:val="24"/>
          <w:rtl/>
        </w:rPr>
        <w:t>שאלות</w:t>
      </w:r>
      <w:r w:rsidRPr="00F45AAF">
        <w:rPr>
          <w:sz w:val="24"/>
          <w:szCs w:val="24"/>
        </w:rPr>
        <w:t xml:space="preserve"> </w:t>
      </w:r>
      <w:r w:rsidRPr="00F45AAF">
        <w:rPr>
          <w:rFonts w:hint="cs"/>
          <w:sz w:val="24"/>
          <w:szCs w:val="24"/>
          <w:rtl/>
        </w:rPr>
        <w:t>מרכזיות</w:t>
      </w:r>
      <w:r w:rsidRPr="00F45AAF">
        <w:rPr>
          <w:sz w:val="24"/>
          <w:szCs w:val="24"/>
        </w:rPr>
        <w:t xml:space="preserve"> </w:t>
      </w:r>
      <w:r w:rsidRPr="00F45AAF">
        <w:rPr>
          <w:rFonts w:hint="cs"/>
          <w:sz w:val="24"/>
          <w:szCs w:val="24"/>
          <w:rtl/>
        </w:rPr>
        <w:t>שינתנו</w:t>
      </w:r>
      <w:r w:rsidRPr="00F45AAF">
        <w:rPr>
          <w:sz w:val="24"/>
          <w:szCs w:val="24"/>
        </w:rPr>
        <w:t>.</w:t>
      </w:r>
    </w:p>
    <w:p w:rsidR="00F45AAF" w:rsidRPr="00F45AAF" w:rsidRDefault="00F45AAF" w:rsidP="00F45AAF">
      <w:pPr>
        <w:spacing w:line="240" w:lineRule="auto"/>
        <w:rPr>
          <w:sz w:val="24"/>
          <w:szCs w:val="24"/>
        </w:rPr>
      </w:pPr>
      <w:r w:rsidRPr="00F45AAF">
        <w:rPr>
          <w:rFonts w:hint="cs"/>
          <w:sz w:val="24"/>
          <w:szCs w:val="24"/>
          <w:rtl/>
        </w:rPr>
        <w:t>תרגיל</w:t>
      </w:r>
      <w:r w:rsidRPr="00F45AAF">
        <w:rPr>
          <w:sz w:val="24"/>
          <w:szCs w:val="24"/>
        </w:rPr>
        <w:t xml:space="preserve"> </w:t>
      </w:r>
      <w:r w:rsidRPr="00F45AAF">
        <w:rPr>
          <w:rFonts w:hint="cs"/>
          <w:sz w:val="24"/>
          <w:szCs w:val="24"/>
          <w:rtl/>
        </w:rPr>
        <w:t>סוף</w:t>
      </w:r>
      <w:r w:rsidRPr="00F45AAF">
        <w:rPr>
          <w:sz w:val="24"/>
          <w:szCs w:val="24"/>
        </w:rPr>
        <w:t xml:space="preserve"> </w:t>
      </w:r>
      <w:r w:rsidRPr="00F45AAF">
        <w:rPr>
          <w:rFonts w:hint="cs"/>
          <w:sz w:val="24"/>
          <w:szCs w:val="24"/>
          <w:rtl/>
        </w:rPr>
        <w:t>סמסטר</w:t>
      </w:r>
      <w:r w:rsidRPr="00F45AAF">
        <w:rPr>
          <w:sz w:val="24"/>
          <w:szCs w:val="24"/>
        </w:rPr>
        <w:t xml:space="preserve"> </w:t>
      </w:r>
      <w:r w:rsidRPr="00F45AAF">
        <w:rPr>
          <w:rFonts w:hint="cs"/>
          <w:sz w:val="24"/>
          <w:szCs w:val="24"/>
          <w:rtl/>
        </w:rPr>
        <w:t>א</w:t>
      </w:r>
      <w:r w:rsidRPr="00F45AAF">
        <w:rPr>
          <w:sz w:val="24"/>
          <w:szCs w:val="24"/>
        </w:rPr>
        <w:t xml:space="preserve"> </w:t>
      </w:r>
      <w:r w:rsidRPr="00F45AAF">
        <w:rPr>
          <w:rFonts w:hint="cs"/>
          <w:sz w:val="24"/>
          <w:szCs w:val="24"/>
          <w:rtl/>
        </w:rPr>
        <w:t>ותרגיל</w:t>
      </w:r>
      <w:r w:rsidRPr="00F45AAF">
        <w:rPr>
          <w:sz w:val="24"/>
          <w:szCs w:val="24"/>
        </w:rPr>
        <w:t xml:space="preserve"> </w:t>
      </w:r>
      <w:r w:rsidRPr="00F45AAF">
        <w:rPr>
          <w:rFonts w:hint="cs"/>
          <w:sz w:val="24"/>
          <w:szCs w:val="24"/>
          <w:rtl/>
        </w:rPr>
        <w:t>הסיום</w:t>
      </w:r>
      <w:r w:rsidRPr="00F45AAF">
        <w:rPr>
          <w:sz w:val="24"/>
          <w:szCs w:val="24"/>
        </w:rPr>
        <w:t xml:space="preserve"> </w:t>
      </w:r>
      <w:r w:rsidRPr="00F45AAF">
        <w:rPr>
          <w:rFonts w:hint="cs"/>
          <w:sz w:val="24"/>
          <w:szCs w:val="24"/>
          <w:rtl/>
        </w:rPr>
        <w:t>מתבססים</w:t>
      </w:r>
      <w:r w:rsidRPr="00F45AAF">
        <w:rPr>
          <w:sz w:val="24"/>
          <w:szCs w:val="24"/>
        </w:rPr>
        <w:t xml:space="preserve"> </w:t>
      </w:r>
      <w:r w:rsidRPr="00F45AAF">
        <w:rPr>
          <w:rFonts w:hint="cs"/>
          <w:sz w:val="24"/>
          <w:szCs w:val="24"/>
          <w:rtl/>
        </w:rPr>
        <w:t>על</w:t>
      </w:r>
      <w:r w:rsidRPr="00F45AAF">
        <w:rPr>
          <w:sz w:val="24"/>
          <w:szCs w:val="24"/>
        </w:rPr>
        <w:t xml:space="preserve"> </w:t>
      </w:r>
      <w:r w:rsidRPr="00F45AAF">
        <w:rPr>
          <w:rFonts w:hint="cs"/>
          <w:sz w:val="24"/>
          <w:szCs w:val="24"/>
          <w:rtl/>
        </w:rPr>
        <w:t>ההתנסות</w:t>
      </w:r>
      <w:r w:rsidRPr="00F45AAF">
        <w:rPr>
          <w:sz w:val="24"/>
          <w:szCs w:val="24"/>
        </w:rPr>
        <w:t xml:space="preserve"> </w:t>
      </w:r>
      <w:r w:rsidRPr="00F45AAF">
        <w:rPr>
          <w:rFonts w:hint="cs"/>
          <w:sz w:val="24"/>
          <w:szCs w:val="24"/>
          <w:rtl/>
        </w:rPr>
        <w:t>בשדה</w:t>
      </w:r>
      <w:r w:rsidRPr="00F45AAF">
        <w:rPr>
          <w:sz w:val="24"/>
          <w:szCs w:val="24"/>
        </w:rPr>
        <w:t xml:space="preserve"> </w:t>
      </w:r>
      <w:r w:rsidRPr="00F45AAF">
        <w:rPr>
          <w:rFonts w:hint="cs"/>
          <w:sz w:val="24"/>
          <w:szCs w:val="24"/>
          <w:rtl/>
        </w:rPr>
        <w:t>ועל</w:t>
      </w:r>
      <w:r w:rsidRPr="00F45AAF">
        <w:rPr>
          <w:sz w:val="24"/>
          <w:szCs w:val="24"/>
        </w:rPr>
        <w:t xml:space="preserve"> </w:t>
      </w:r>
      <w:r w:rsidRPr="00F45AAF">
        <w:rPr>
          <w:rFonts w:hint="cs"/>
          <w:sz w:val="24"/>
          <w:szCs w:val="24"/>
          <w:rtl/>
        </w:rPr>
        <w:t>היומן</w:t>
      </w:r>
      <w:r w:rsidRPr="00F45AAF">
        <w:rPr>
          <w:sz w:val="24"/>
          <w:szCs w:val="24"/>
        </w:rPr>
        <w:t>.</w:t>
      </w:r>
    </w:p>
    <w:p w:rsidR="00F45AAF" w:rsidRPr="00F45AAF" w:rsidRDefault="00F45AAF" w:rsidP="00F45AAF">
      <w:pPr>
        <w:spacing w:line="240" w:lineRule="auto"/>
        <w:rPr>
          <w:sz w:val="24"/>
          <w:szCs w:val="24"/>
        </w:rPr>
      </w:pPr>
      <w:r w:rsidRPr="00F45AAF">
        <w:rPr>
          <w:sz w:val="24"/>
          <w:szCs w:val="24"/>
        </w:rPr>
        <w:t xml:space="preserve"> 2 . </w:t>
      </w:r>
      <w:r w:rsidRPr="00F45AAF">
        <w:rPr>
          <w:rFonts w:hint="cs"/>
          <w:sz w:val="24"/>
          <w:szCs w:val="24"/>
          <w:rtl/>
        </w:rPr>
        <w:t>סיכומי</w:t>
      </w:r>
      <w:r w:rsidRPr="00F45AAF">
        <w:rPr>
          <w:sz w:val="24"/>
          <w:szCs w:val="24"/>
        </w:rPr>
        <w:t xml:space="preserve"> </w:t>
      </w:r>
      <w:r w:rsidRPr="00F45AAF">
        <w:rPr>
          <w:rFonts w:hint="cs"/>
          <w:sz w:val="24"/>
          <w:szCs w:val="24"/>
          <w:rtl/>
        </w:rPr>
        <w:t>מפגשים</w:t>
      </w:r>
      <w:r w:rsidRPr="00F45AAF">
        <w:rPr>
          <w:sz w:val="24"/>
          <w:szCs w:val="24"/>
        </w:rPr>
        <w:t xml:space="preserve">: </w:t>
      </w:r>
      <w:r w:rsidRPr="00F45AAF">
        <w:rPr>
          <w:rFonts w:hint="cs"/>
          <w:sz w:val="24"/>
          <w:szCs w:val="24"/>
          <w:rtl/>
        </w:rPr>
        <w:t>אינטגרציה</w:t>
      </w:r>
      <w:r w:rsidRPr="00F45AAF">
        <w:rPr>
          <w:sz w:val="24"/>
          <w:szCs w:val="24"/>
        </w:rPr>
        <w:t xml:space="preserve"> </w:t>
      </w:r>
      <w:r w:rsidRPr="00F45AAF">
        <w:rPr>
          <w:rFonts w:hint="cs"/>
          <w:sz w:val="24"/>
          <w:szCs w:val="24"/>
          <w:rtl/>
        </w:rPr>
        <w:t>של</w:t>
      </w:r>
      <w:r w:rsidRPr="00F45AAF">
        <w:rPr>
          <w:sz w:val="24"/>
          <w:szCs w:val="24"/>
        </w:rPr>
        <w:t xml:space="preserve"> </w:t>
      </w:r>
      <w:r w:rsidRPr="00F45AAF">
        <w:rPr>
          <w:rFonts w:hint="cs"/>
          <w:sz w:val="24"/>
          <w:szCs w:val="24"/>
          <w:rtl/>
        </w:rPr>
        <w:t>ניסיון</w:t>
      </w:r>
      <w:r w:rsidRPr="00F45AAF">
        <w:rPr>
          <w:sz w:val="24"/>
          <w:szCs w:val="24"/>
        </w:rPr>
        <w:t xml:space="preserve"> </w:t>
      </w:r>
      <w:r w:rsidRPr="00F45AAF">
        <w:rPr>
          <w:rFonts w:hint="cs"/>
          <w:sz w:val="24"/>
          <w:szCs w:val="24"/>
          <w:rtl/>
        </w:rPr>
        <w:t>מעשי</w:t>
      </w:r>
      <w:r w:rsidRPr="00F45AAF">
        <w:rPr>
          <w:sz w:val="24"/>
          <w:szCs w:val="24"/>
        </w:rPr>
        <w:t xml:space="preserve"> </w:t>
      </w:r>
      <w:r w:rsidRPr="00F45AAF">
        <w:rPr>
          <w:rFonts w:hint="cs"/>
          <w:sz w:val="24"/>
          <w:szCs w:val="24"/>
          <w:rtl/>
        </w:rPr>
        <w:t>ותיאוריה כל</w:t>
      </w:r>
      <w:r w:rsidRPr="00F45AAF">
        <w:rPr>
          <w:sz w:val="24"/>
          <w:szCs w:val="24"/>
        </w:rPr>
        <w:t xml:space="preserve"> </w:t>
      </w:r>
      <w:r w:rsidRPr="00F45AAF">
        <w:rPr>
          <w:rFonts w:hint="cs"/>
          <w:sz w:val="24"/>
          <w:szCs w:val="24"/>
          <w:rtl/>
        </w:rPr>
        <w:t>משתתף</w:t>
      </w:r>
      <w:r w:rsidRPr="00F45AAF">
        <w:rPr>
          <w:sz w:val="24"/>
          <w:szCs w:val="24"/>
        </w:rPr>
        <w:t xml:space="preserve"> </w:t>
      </w:r>
      <w:r w:rsidRPr="00F45AAF">
        <w:rPr>
          <w:rFonts w:hint="cs"/>
          <w:sz w:val="24"/>
          <w:szCs w:val="24"/>
          <w:rtl/>
        </w:rPr>
        <w:t>יבחר</w:t>
      </w:r>
      <w:r w:rsidRPr="00F45AAF">
        <w:rPr>
          <w:sz w:val="24"/>
          <w:szCs w:val="24"/>
        </w:rPr>
        <w:t xml:space="preserve"> 4 5 </w:t>
      </w:r>
      <w:r w:rsidRPr="00F45AAF">
        <w:rPr>
          <w:rFonts w:hint="cs"/>
          <w:sz w:val="24"/>
          <w:szCs w:val="24"/>
          <w:rtl/>
        </w:rPr>
        <w:t>מפגשים</w:t>
      </w:r>
      <w:r w:rsidRPr="00F45AAF">
        <w:rPr>
          <w:sz w:val="24"/>
          <w:szCs w:val="24"/>
        </w:rPr>
        <w:t xml:space="preserve"> </w:t>
      </w:r>
      <w:r w:rsidRPr="00F45AAF">
        <w:rPr>
          <w:rFonts w:hint="cs"/>
          <w:sz w:val="24"/>
          <w:szCs w:val="24"/>
          <w:rtl/>
        </w:rPr>
        <w:t>במהלך</w:t>
      </w:r>
      <w:r w:rsidRPr="00F45AAF">
        <w:rPr>
          <w:sz w:val="24"/>
          <w:szCs w:val="24"/>
        </w:rPr>
        <w:t xml:space="preserve"> </w:t>
      </w:r>
      <w:r w:rsidRPr="00F45AAF">
        <w:rPr>
          <w:rFonts w:hint="cs"/>
          <w:sz w:val="24"/>
          <w:szCs w:val="24"/>
          <w:rtl/>
        </w:rPr>
        <w:t>כל</w:t>
      </w:r>
      <w:r w:rsidRPr="00F45AAF">
        <w:rPr>
          <w:sz w:val="24"/>
          <w:szCs w:val="24"/>
        </w:rPr>
        <w:t xml:space="preserve"> </w:t>
      </w:r>
      <w:r w:rsidRPr="00F45AAF">
        <w:rPr>
          <w:rFonts w:hint="cs"/>
          <w:sz w:val="24"/>
          <w:szCs w:val="24"/>
          <w:rtl/>
        </w:rPr>
        <w:t>סמסטר</w:t>
      </w:r>
      <w:r w:rsidRPr="00F45AAF">
        <w:rPr>
          <w:sz w:val="24"/>
          <w:szCs w:val="24"/>
        </w:rPr>
        <w:t xml:space="preserve"> </w:t>
      </w:r>
      <w:r w:rsidRPr="00F45AAF">
        <w:rPr>
          <w:rFonts w:hint="cs"/>
          <w:sz w:val="24"/>
          <w:szCs w:val="24"/>
          <w:rtl/>
        </w:rPr>
        <w:t>אשר</w:t>
      </w:r>
      <w:r w:rsidRPr="00F45AAF">
        <w:rPr>
          <w:sz w:val="24"/>
          <w:szCs w:val="24"/>
        </w:rPr>
        <w:t xml:space="preserve"> </w:t>
      </w:r>
      <w:r w:rsidRPr="00F45AAF">
        <w:rPr>
          <w:rFonts w:hint="cs"/>
          <w:sz w:val="24"/>
          <w:szCs w:val="24"/>
          <w:rtl/>
        </w:rPr>
        <w:t>לגבי</w:t>
      </w:r>
      <w:r w:rsidRPr="00F45AAF">
        <w:rPr>
          <w:sz w:val="24"/>
          <w:szCs w:val="24"/>
        </w:rPr>
        <w:t xml:space="preserve"> </w:t>
      </w:r>
      <w:r w:rsidRPr="00F45AAF">
        <w:rPr>
          <w:rFonts w:hint="cs"/>
          <w:sz w:val="24"/>
          <w:szCs w:val="24"/>
          <w:rtl/>
        </w:rPr>
        <w:t>כל</w:t>
      </w:r>
      <w:r w:rsidRPr="00F45AAF">
        <w:rPr>
          <w:sz w:val="24"/>
          <w:szCs w:val="24"/>
        </w:rPr>
        <w:t xml:space="preserve"> </w:t>
      </w:r>
      <w:r w:rsidRPr="00F45AAF">
        <w:rPr>
          <w:rFonts w:hint="cs"/>
          <w:sz w:val="24"/>
          <w:szCs w:val="24"/>
          <w:rtl/>
        </w:rPr>
        <w:t>אחד</w:t>
      </w:r>
      <w:r w:rsidRPr="00F45AAF">
        <w:rPr>
          <w:sz w:val="24"/>
          <w:szCs w:val="24"/>
        </w:rPr>
        <w:t xml:space="preserve"> </w:t>
      </w:r>
      <w:r w:rsidRPr="00F45AAF">
        <w:rPr>
          <w:rFonts w:hint="cs"/>
          <w:sz w:val="24"/>
          <w:szCs w:val="24"/>
          <w:rtl/>
        </w:rPr>
        <w:t>מהם</w:t>
      </w:r>
      <w:r w:rsidRPr="00F45AAF">
        <w:rPr>
          <w:sz w:val="24"/>
          <w:szCs w:val="24"/>
        </w:rPr>
        <w:t xml:space="preserve"> </w:t>
      </w:r>
      <w:r w:rsidRPr="00F45AAF">
        <w:rPr>
          <w:rFonts w:hint="cs"/>
          <w:sz w:val="24"/>
          <w:szCs w:val="24"/>
          <w:rtl/>
        </w:rPr>
        <w:t>יאתר</w:t>
      </w:r>
      <w:r w:rsidRPr="00F45AAF">
        <w:rPr>
          <w:sz w:val="24"/>
          <w:szCs w:val="24"/>
        </w:rPr>
        <w:t xml:space="preserve"> </w:t>
      </w:r>
      <w:r w:rsidRPr="00F45AAF">
        <w:rPr>
          <w:rFonts w:hint="cs"/>
          <w:sz w:val="24"/>
          <w:szCs w:val="24"/>
          <w:rtl/>
        </w:rPr>
        <w:t>מאמר</w:t>
      </w:r>
      <w:r w:rsidRPr="00F45AAF">
        <w:rPr>
          <w:sz w:val="24"/>
          <w:szCs w:val="24"/>
        </w:rPr>
        <w:t xml:space="preserve"> </w:t>
      </w:r>
      <w:r w:rsidRPr="00F45AAF">
        <w:rPr>
          <w:rFonts w:hint="cs"/>
          <w:sz w:val="24"/>
          <w:szCs w:val="24"/>
          <w:rtl/>
        </w:rPr>
        <w:t>רלוונטי</w:t>
      </w:r>
      <w:r w:rsidRPr="00F45AAF">
        <w:rPr>
          <w:sz w:val="24"/>
          <w:szCs w:val="24"/>
        </w:rPr>
        <w:t xml:space="preserve"> </w:t>
      </w:r>
      <w:r w:rsidRPr="00F45AAF">
        <w:rPr>
          <w:rFonts w:hint="cs"/>
          <w:sz w:val="24"/>
          <w:szCs w:val="24"/>
          <w:rtl/>
        </w:rPr>
        <w:t>לסוגיות הנידונות</w:t>
      </w:r>
      <w:r w:rsidRPr="00F45AAF">
        <w:rPr>
          <w:sz w:val="24"/>
          <w:szCs w:val="24"/>
        </w:rPr>
        <w:t xml:space="preserve"> </w:t>
      </w:r>
      <w:r w:rsidRPr="00F45AAF">
        <w:rPr>
          <w:rFonts w:hint="cs"/>
          <w:sz w:val="24"/>
          <w:szCs w:val="24"/>
          <w:rtl/>
        </w:rPr>
        <w:t>במפגש</w:t>
      </w:r>
      <w:r w:rsidRPr="00F45AAF">
        <w:rPr>
          <w:sz w:val="24"/>
          <w:szCs w:val="24"/>
        </w:rPr>
        <w:t xml:space="preserve">. </w:t>
      </w:r>
      <w:r w:rsidRPr="00F45AAF">
        <w:rPr>
          <w:rFonts w:hint="cs"/>
          <w:sz w:val="24"/>
          <w:szCs w:val="24"/>
          <w:rtl/>
        </w:rPr>
        <w:t>המאמר</w:t>
      </w:r>
      <w:r w:rsidRPr="00F45AAF">
        <w:rPr>
          <w:sz w:val="24"/>
          <w:szCs w:val="24"/>
        </w:rPr>
        <w:t xml:space="preserve"> </w:t>
      </w:r>
      <w:r w:rsidRPr="00F45AAF">
        <w:rPr>
          <w:rFonts w:hint="cs"/>
          <w:sz w:val="24"/>
          <w:szCs w:val="24"/>
          <w:rtl/>
        </w:rPr>
        <w:t>יכול</w:t>
      </w:r>
      <w:r w:rsidRPr="00F45AAF">
        <w:rPr>
          <w:sz w:val="24"/>
          <w:szCs w:val="24"/>
        </w:rPr>
        <w:t xml:space="preserve"> </w:t>
      </w:r>
      <w:r w:rsidRPr="00F45AAF">
        <w:rPr>
          <w:rFonts w:hint="cs"/>
          <w:sz w:val="24"/>
          <w:szCs w:val="24"/>
          <w:rtl/>
        </w:rPr>
        <w:t>להיות</w:t>
      </w:r>
      <w:r w:rsidRPr="00F45AAF">
        <w:rPr>
          <w:sz w:val="24"/>
          <w:szCs w:val="24"/>
        </w:rPr>
        <w:t xml:space="preserve"> </w:t>
      </w:r>
      <w:r w:rsidRPr="00F45AAF">
        <w:rPr>
          <w:rFonts w:hint="cs"/>
          <w:sz w:val="24"/>
          <w:szCs w:val="24"/>
          <w:rtl/>
        </w:rPr>
        <w:t>תיאורטי</w:t>
      </w:r>
      <w:r w:rsidRPr="00F45AAF">
        <w:rPr>
          <w:sz w:val="24"/>
          <w:szCs w:val="24"/>
        </w:rPr>
        <w:t xml:space="preserve"> </w:t>
      </w:r>
      <w:r w:rsidRPr="00F45AAF">
        <w:rPr>
          <w:rFonts w:hint="cs"/>
          <w:sz w:val="24"/>
          <w:szCs w:val="24"/>
          <w:rtl/>
        </w:rPr>
        <w:t>או</w:t>
      </w:r>
      <w:r w:rsidRPr="00F45AAF">
        <w:rPr>
          <w:sz w:val="24"/>
          <w:szCs w:val="24"/>
        </w:rPr>
        <w:t xml:space="preserve"> </w:t>
      </w:r>
      <w:r w:rsidRPr="00F45AAF">
        <w:rPr>
          <w:rFonts w:hint="cs"/>
          <w:sz w:val="24"/>
          <w:szCs w:val="24"/>
          <w:rtl/>
        </w:rPr>
        <w:t>ניתוח</w:t>
      </w:r>
      <w:r w:rsidRPr="00F45AAF">
        <w:rPr>
          <w:sz w:val="24"/>
          <w:szCs w:val="24"/>
        </w:rPr>
        <w:t xml:space="preserve"> </w:t>
      </w:r>
      <w:r w:rsidRPr="00F45AAF">
        <w:rPr>
          <w:rFonts w:hint="cs"/>
          <w:sz w:val="24"/>
          <w:szCs w:val="24"/>
          <w:rtl/>
        </w:rPr>
        <w:t>מקרה</w:t>
      </w:r>
      <w:r w:rsidRPr="00F45AAF">
        <w:rPr>
          <w:sz w:val="24"/>
          <w:szCs w:val="24"/>
        </w:rPr>
        <w:t xml:space="preserve">. </w:t>
      </w:r>
      <w:r w:rsidRPr="00F45AAF">
        <w:rPr>
          <w:rFonts w:hint="cs"/>
          <w:sz w:val="24"/>
          <w:szCs w:val="24"/>
          <w:rtl/>
        </w:rPr>
        <w:t>המאמר</w:t>
      </w:r>
      <w:r w:rsidRPr="00F45AAF">
        <w:rPr>
          <w:sz w:val="24"/>
          <w:szCs w:val="24"/>
        </w:rPr>
        <w:t xml:space="preserve"> </w:t>
      </w:r>
      <w:r w:rsidRPr="00F45AAF">
        <w:rPr>
          <w:rFonts w:hint="cs"/>
          <w:sz w:val="24"/>
          <w:szCs w:val="24"/>
          <w:rtl/>
        </w:rPr>
        <w:t>חייב</w:t>
      </w:r>
      <w:r w:rsidRPr="00F45AAF">
        <w:rPr>
          <w:sz w:val="24"/>
          <w:szCs w:val="24"/>
        </w:rPr>
        <w:t xml:space="preserve"> </w:t>
      </w:r>
      <w:r w:rsidRPr="00F45AAF">
        <w:rPr>
          <w:rFonts w:hint="cs"/>
          <w:sz w:val="24"/>
          <w:szCs w:val="24"/>
          <w:rtl/>
        </w:rPr>
        <w:t>להיות</w:t>
      </w:r>
      <w:r w:rsidRPr="00F45AAF">
        <w:rPr>
          <w:sz w:val="24"/>
          <w:szCs w:val="24"/>
        </w:rPr>
        <w:t xml:space="preserve"> </w:t>
      </w:r>
      <w:r w:rsidRPr="00F45AAF">
        <w:rPr>
          <w:rFonts w:hint="cs"/>
          <w:sz w:val="24"/>
          <w:szCs w:val="24"/>
          <w:rtl/>
        </w:rPr>
        <w:t>בפורמט</w:t>
      </w:r>
      <w:r w:rsidRPr="00F45AAF">
        <w:rPr>
          <w:sz w:val="24"/>
          <w:szCs w:val="24"/>
        </w:rPr>
        <w:t xml:space="preserve"> </w:t>
      </w:r>
      <w:r w:rsidRPr="00F45AAF">
        <w:rPr>
          <w:rFonts w:hint="cs"/>
          <w:sz w:val="24"/>
          <w:szCs w:val="24"/>
          <w:rtl/>
        </w:rPr>
        <w:t>דיגיטלי</w:t>
      </w:r>
      <w:r w:rsidRPr="00F45AAF">
        <w:rPr>
          <w:sz w:val="24"/>
          <w:szCs w:val="24"/>
        </w:rPr>
        <w:t xml:space="preserve">. </w:t>
      </w:r>
      <w:r w:rsidRPr="00F45AAF">
        <w:rPr>
          <w:rFonts w:hint="cs"/>
          <w:sz w:val="24"/>
          <w:szCs w:val="24"/>
          <w:rtl/>
        </w:rPr>
        <w:t>יש להכין</w:t>
      </w:r>
      <w:r w:rsidRPr="00F45AAF">
        <w:rPr>
          <w:sz w:val="24"/>
          <w:szCs w:val="24"/>
        </w:rPr>
        <w:t xml:space="preserve"> </w:t>
      </w:r>
      <w:r w:rsidRPr="00F45AAF">
        <w:rPr>
          <w:rFonts w:hint="cs"/>
          <w:sz w:val="24"/>
          <w:szCs w:val="24"/>
          <w:rtl/>
        </w:rPr>
        <w:t>תקציר</w:t>
      </w:r>
      <w:r w:rsidRPr="00F45AAF">
        <w:rPr>
          <w:sz w:val="24"/>
          <w:szCs w:val="24"/>
        </w:rPr>
        <w:t xml:space="preserve"> </w:t>
      </w:r>
      <w:r w:rsidRPr="00F45AAF">
        <w:rPr>
          <w:rFonts w:hint="cs"/>
          <w:sz w:val="24"/>
          <w:szCs w:val="24"/>
          <w:rtl/>
        </w:rPr>
        <w:t>של</w:t>
      </w:r>
      <w:r w:rsidRPr="00F45AAF">
        <w:rPr>
          <w:sz w:val="24"/>
          <w:szCs w:val="24"/>
        </w:rPr>
        <w:t xml:space="preserve"> 3 </w:t>
      </w:r>
      <w:r w:rsidRPr="00F45AAF">
        <w:rPr>
          <w:rFonts w:hint="cs"/>
          <w:sz w:val="24"/>
          <w:szCs w:val="24"/>
          <w:rtl/>
        </w:rPr>
        <w:t>פסקאות</w:t>
      </w:r>
      <w:r w:rsidRPr="00F45AAF">
        <w:rPr>
          <w:sz w:val="24"/>
          <w:szCs w:val="24"/>
        </w:rPr>
        <w:t>:</w:t>
      </w:r>
    </w:p>
    <w:p w:rsidR="00F45AAF" w:rsidRPr="00F45AAF" w:rsidRDefault="00F45AAF" w:rsidP="00F45AAF">
      <w:pPr>
        <w:spacing w:line="240" w:lineRule="auto"/>
        <w:rPr>
          <w:sz w:val="24"/>
          <w:szCs w:val="24"/>
        </w:rPr>
      </w:pPr>
      <w:r w:rsidRPr="00F45AAF">
        <w:rPr>
          <w:rFonts w:hint="cs"/>
          <w:sz w:val="24"/>
          <w:szCs w:val="24"/>
          <w:rtl/>
        </w:rPr>
        <w:t>עיקר</w:t>
      </w:r>
      <w:r w:rsidRPr="00F45AAF">
        <w:rPr>
          <w:sz w:val="24"/>
          <w:szCs w:val="24"/>
        </w:rPr>
        <w:t xml:space="preserve"> </w:t>
      </w:r>
      <w:r w:rsidRPr="00F45AAF">
        <w:rPr>
          <w:rFonts w:hint="cs"/>
          <w:sz w:val="24"/>
          <w:szCs w:val="24"/>
          <w:rtl/>
        </w:rPr>
        <w:t>תוכן</w:t>
      </w:r>
      <w:r w:rsidRPr="00F45AAF">
        <w:rPr>
          <w:sz w:val="24"/>
          <w:szCs w:val="24"/>
        </w:rPr>
        <w:t xml:space="preserve"> </w:t>
      </w:r>
      <w:r w:rsidRPr="00F45AAF">
        <w:rPr>
          <w:rFonts w:hint="cs"/>
          <w:sz w:val="24"/>
          <w:szCs w:val="24"/>
          <w:rtl/>
        </w:rPr>
        <w:t>המפגש</w:t>
      </w:r>
      <w:r w:rsidRPr="00F45AAF">
        <w:rPr>
          <w:sz w:val="24"/>
          <w:szCs w:val="24"/>
        </w:rPr>
        <w:t xml:space="preserve"> -</w:t>
      </w:r>
    </w:p>
    <w:p w:rsidR="00F45AAF" w:rsidRPr="00F45AAF" w:rsidRDefault="00F45AAF" w:rsidP="00F45AAF">
      <w:pPr>
        <w:spacing w:line="240" w:lineRule="auto"/>
        <w:rPr>
          <w:sz w:val="24"/>
          <w:szCs w:val="24"/>
          <w:rtl/>
        </w:rPr>
      </w:pPr>
      <w:r w:rsidRPr="00F45AAF">
        <w:rPr>
          <w:rFonts w:hint="cs"/>
          <w:sz w:val="24"/>
          <w:szCs w:val="24"/>
          <w:rtl/>
        </w:rPr>
        <w:t>עיקר</w:t>
      </w:r>
      <w:r w:rsidRPr="00F45AAF">
        <w:rPr>
          <w:sz w:val="24"/>
          <w:szCs w:val="24"/>
        </w:rPr>
        <w:t xml:space="preserve"> </w:t>
      </w:r>
      <w:r w:rsidRPr="00F45AAF">
        <w:rPr>
          <w:rFonts w:hint="cs"/>
          <w:sz w:val="24"/>
          <w:szCs w:val="24"/>
          <w:rtl/>
        </w:rPr>
        <w:t>תוכן</w:t>
      </w:r>
      <w:r w:rsidRPr="00F45AAF">
        <w:rPr>
          <w:sz w:val="24"/>
          <w:szCs w:val="24"/>
        </w:rPr>
        <w:t xml:space="preserve"> </w:t>
      </w:r>
      <w:r w:rsidRPr="00F45AAF">
        <w:rPr>
          <w:rFonts w:hint="cs"/>
          <w:sz w:val="24"/>
          <w:szCs w:val="24"/>
          <w:rtl/>
        </w:rPr>
        <w:t>המאמר</w:t>
      </w:r>
      <w:r w:rsidRPr="00F45AAF">
        <w:rPr>
          <w:sz w:val="24"/>
          <w:szCs w:val="24"/>
        </w:rPr>
        <w:t xml:space="preserve"> </w:t>
      </w:r>
      <w:r w:rsidRPr="00F45AAF">
        <w:rPr>
          <w:rFonts w:hint="cs"/>
          <w:sz w:val="24"/>
          <w:szCs w:val="24"/>
          <w:rtl/>
        </w:rPr>
        <w:t>שרלוונטי</w:t>
      </w:r>
      <w:r w:rsidRPr="00F45AAF">
        <w:rPr>
          <w:sz w:val="24"/>
          <w:szCs w:val="24"/>
        </w:rPr>
        <w:t xml:space="preserve"> </w:t>
      </w:r>
      <w:r w:rsidRPr="00F45AAF">
        <w:rPr>
          <w:rFonts w:hint="cs"/>
          <w:sz w:val="24"/>
          <w:szCs w:val="24"/>
          <w:rtl/>
        </w:rPr>
        <w:t>וכיצד</w:t>
      </w:r>
      <w:r w:rsidRPr="00F45AAF">
        <w:rPr>
          <w:sz w:val="24"/>
          <w:szCs w:val="24"/>
        </w:rPr>
        <w:t xml:space="preserve"> </w:t>
      </w:r>
      <w:r w:rsidRPr="00F45AAF">
        <w:rPr>
          <w:rFonts w:hint="cs"/>
          <w:sz w:val="24"/>
          <w:szCs w:val="24"/>
          <w:rtl/>
        </w:rPr>
        <w:t>הוא</w:t>
      </w:r>
      <w:r w:rsidRPr="00F45AAF">
        <w:rPr>
          <w:sz w:val="24"/>
          <w:szCs w:val="24"/>
        </w:rPr>
        <w:t xml:space="preserve"> </w:t>
      </w:r>
      <w:r w:rsidRPr="00F45AAF">
        <w:rPr>
          <w:rFonts w:hint="cs"/>
          <w:sz w:val="24"/>
          <w:szCs w:val="24"/>
          <w:rtl/>
        </w:rPr>
        <w:t>מתקשר</w:t>
      </w:r>
      <w:r w:rsidRPr="00F45AAF">
        <w:rPr>
          <w:sz w:val="24"/>
          <w:szCs w:val="24"/>
        </w:rPr>
        <w:t xml:space="preserve"> </w:t>
      </w:r>
      <w:r w:rsidRPr="00F45AAF">
        <w:rPr>
          <w:rFonts w:hint="cs"/>
          <w:sz w:val="24"/>
          <w:szCs w:val="24"/>
          <w:rtl/>
        </w:rPr>
        <w:t>לדיון</w:t>
      </w:r>
      <w:r w:rsidRPr="00F45AAF">
        <w:rPr>
          <w:sz w:val="24"/>
          <w:szCs w:val="24"/>
        </w:rPr>
        <w:t xml:space="preserve"> –</w:t>
      </w:r>
    </w:p>
    <w:p w:rsidR="00F45AAF" w:rsidRPr="00F45AAF" w:rsidRDefault="00F45AAF" w:rsidP="00F45AAF">
      <w:pPr>
        <w:spacing w:line="240" w:lineRule="auto"/>
        <w:rPr>
          <w:sz w:val="24"/>
          <w:szCs w:val="24"/>
        </w:rPr>
      </w:pPr>
      <w:r w:rsidRPr="00F45AAF">
        <w:rPr>
          <w:sz w:val="24"/>
          <w:szCs w:val="24"/>
        </w:rPr>
        <w:lastRenderedPageBreak/>
        <w:t xml:space="preserve">- </w:t>
      </w:r>
      <w:r w:rsidRPr="00F45AAF">
        <w:rPr>
          <w:rFonts w:hint="cs"/>
          <w:sz w:val="24"/>
          <w:szCs w:val="24"/>
          <w:rtl/>
        </w:rPr>
        <w:t>למידה</w:t>
      </w:r>
      <w:r w:rsidRPr="00F45AAF">
        <w:rPr>
          <w:sz w:val="24"/>
          <w:szCs w:val="24"/>
        </w:rPr>
        <w:t xml:space="preserve"> </w:t>
      </w:r>
      <w:r w:rsidRPr="00F45AAF">
        <w:rPr>
          <w:rFonts w:hint="cs"/>
          <w:sz w:val="24"/>
          <w:szCs w:val="24"/>
          <w:rtl/>
        </w:rPr>
        <w:t>אישית</w:t>
      </w:r>
      <w:r w:rsidRPr="00F45AAF">
        <w:rPr>
          <w:sz w:val="24"/>
          <w:szCs w:val="24"/>
        </w:rPr>
        <w:t xml:space="preserve"> </w:t>
      </w:r>
      <w:r w:rsidRPr="00F45AAF">
        <w:rPr>
          <w:rFonts w:hint="cs"/>
          <w:sz w:val="24"/>
          <w:szCs w:val="24"/>
          <w:rtl/>
        </w:rPr>
        <w:t>שלי</w:t>
      </w:r>
      <w:r w:rsidRPr="00F45AAF">
        <w:rPr>
          <w:sz w:val="24"/>
          <w:szCs w:val="24"/>
        </w:rPr>
        <w:t xml:space="preserve"> </w:t>
      </w:r>
      <w:r w:rsidRPr="00F45AAF">
        <w:rPr>
          <w:rFonts w:hint="cs"/>
          <w:sz w:val="24"/>
          <w:szCs w:val="24"/>
          <w:rtl/>
        </w:rPr>
        <w:t>מהמאמר</w:t>
      </w:r>
      <w:r w:rsidRPr="00F45AAF">
        <w:rPr>
          <w:sz w:val="24"/>
          <w:szCs w:val="24"/>
        </w:rPr>
        <w:t xml:space="preserve"> </w:t>
      </w:r>
      <w:r w:rsidRPr="00F45AAF">
        <w:rPr>
          <w:rFonts w:hint="cs"/>
          <w:sz w:val="24"/>
          <w:szCs w:val="24"/>
          <w:rtl/>
        </w:rPr>
        <w:t>והמפגש</w:t>
      </w:r>
      <w:r w:rsidRPr="00F45AAF">
        <w:rPr>
          <w:sz w:val="24"/>
          <w:szCs w:val="24"/>
        </w:rPr>
        <w:t>.</w:t>
      </w:r>
    </w:p>
    <w:p w:rsidR="00F45AAF" w:rsidRPr="00F45AAF" w:rsidRDefault="00F45AAF" w:rsidP="00F45AAF">
      <w:pPr>
        <w:spacing w:line="240" w:lineRule="auto"/>
        <w:rPr>
          <w:sz w:val="24"/>
          <w:szCs w:val="24"/>
        </w:rPr>
      </w:pPr>
      <w:r w:rsidRPr="00F45AAF">
        <w:rPr>
          <w:rFonts w:hint="cs"/>
          <w:sz w:val="24"/>
          <w:szCs w:val="24"/>
          <w:rtl/>
        </w:rPr>
        <w:t>את</w:t>
      </w:r>
      <w:r w:rsidRPr="00F45AAF">
        <w:rPr>
          <w:sz w:val="24"/>
          <w:szCs w:val="24"/>
        </w:rPr>
        <w:t xml:space="preserve"> </w:t>
      </w:r>
      <w:r w:rsidRPr="00F45AAF">
        <w:rPr>
          <w:rFonts w:hint="cs"/>
          <w:sz w:val="24"/>
          <w:szCs w:val="24"/>
          <w:rtl/>
        </w:rPr>
        <w:t>המאמר</w:t>
      </w:r>
      <w:r w:rsidRPr="00F45AAF">
        <w:rPr>
          <w:sz w:val="24"/>
          <w:szCs w:val="24"/>
        </w:rPr>
        <w:t xml:space="preserve"> </w:t>
      </w:r>
      <w:r w:rsidRPr="00F45AAF">
        <w:rPr>
          <w:rFonts w:hint="cs"/>
          <w:sz w:val="24"/>
          <w:szCs w:val="24"/>
          <w:rtl/>
        </w:rPr>
        <w:t>והתקציר</w:t>
      </w:r>
      <w:r w:rsidRPr="00F45AAF">
        <w:rPr>
          <w:sz w:val="24"/>
          <w:szCs w:val="24"/>
        </w:rPr>
        <w:t xml:space="preserve"> </w:t>
      </w:r>
      <w:r w:rsidRPr="00F45AAF">
        <w:rPr>
          <w:rFonts w:hint="cs"/>
          <w:sz w:val="24"/>
          <w:szCs w:val="24"/>
          <w:rtl/>
        </w:rPr>
        <w:t>יש</w:t>
      </w:r>
      <w:r w:rsidRPr="00F45AAF">
        <w:rPr>
          <w:sz w:val="24"/>
          <w:szCs w:val="24"/>
        </w:rPr>
        <w:t xml:space="preserve"> </w:t>
      </w:r>
      <w:r w:rsidRPr="00F45AAF">
        <w:rPr>
          <w:rFonts w:hint="cs"/>
          <w:sz w:val="24"/>
          <w:szCs w:val="24"/>
          <w:rtl/>
        </w:rPr>
        <w:t>לשלוח</w:t>
      </w:r>
      <w:r w:rsidRPr="00F45AAF">
        <w:rPr>
          <w:sz w:val="24"/>
          <w:szCs w:val="24"/>
        </w:rPr>
        <w:t xml:space="preserve"> </w:t>
      </w:r>
      <w:r w:rsidRPr="00F45AAF">
        <w:rPr>
          <w:rFonts w:hint="cs"/>
          <w:sz w:val="24"/>
          <w:szCs w:val="24"/>
          <w:rtl/>
        </w:rPr>
        <w:t>תוך</w:t>
      </w:r>
      <w:r w:rsidRPr="00F45AAF">
        <w:rPr>
          <w:sz w:val="24"/>
          <w:szCs w:val="24"/>
        </w:rPr>
        <w:t xml:space="preserve"> 4 </w:t>
      </w:r>
      <w:r w:rsidRPr="00F45AAF">
        <w:rPr>
          <w:rFonts w:hint="cs"/>
          <w:sz w:val="24"/>
          <w:szCs w:val="24"/>
          <w:rtl/>
        </w:rPr>
        <w:t>ימים</w:t>
      </w:r>
      <w:r w:rsidRPr="00F45AAF">
        <w:rPr>
          <w:sz w:val="24"/>
          <w:szCs w:val="24"/>
        </w:rPr>
        <w:t xml:space="preserve"> </w:t>
      </w:r>
      <w:r w:rsidRPr="00F45AAF">
        <w:rPr>
          <w:rFonts w:hint="cs"/>
          <w:sz w:val="24"/>
          <w:szCs w:val="24"/>
          <w:rtl/>
        </w:rPr>
        <w:t>מהמפגש</w:t>
      </w:r>
      <w:r w:rsidRPr="00F45AAF">
        <w:rPr>
          <w:sz w:val="24"/>
          <w:szCs w:val="24"/>
        </w:rPr>
        <w:t xml:space="preserve"> )</w:t>
      </w:r>
      <w:r w:rsidRPr="00F45AAF">
        <w:rPr>
          <w:rFonts w:hint="cs"/>
          <w:sz w:val="24"/>
          <w:szCs w:val="24"/>
          <w:rtl/>
        </w:rPr>
        <w:t>עד</w:t>
      </w:r>
      <w:r w:rsidRPr="00F45AAF">
        <w:rPr>
          <w:sz w:val="24"/>
          <w:szCs w:val="24"/>
        </w:rPr>
        <w:t xml:space="preserve"> </w:t>
      </w:r>
      <w:r w:rsidRPr="00F45AAF">
        <w:rPr>
          <w:rFonts w:hint="cs"/>
          <w:sz w:val="24"/>
          <w:szCs w:val="24"/>
          <w:rtl/>
        </w:rPr>
        <w:t>יום</w:t>
      </w:r>
      <w:r w:rsidRPr="00F45AAF">
        <w:rPr>
          <w:sz w:val="24"/>
          <w:szCs w:val="24"/>
        </w:rPr>
        <w:t xml:space="preserve"> </w:t>
      </w:r>
      <w:r w:rsidRPr="00F45AAF">
        <w:rPr>
          <w:rFonts w:hint="cs"/>
          <w:sz w:val="24"/>
          <w:szCs w:val="24"/>
          <w:rtl/>
        </w:rPr>
        <w:t>ראשון</w:t>
      </w:r>
      <w:r w:rsidRPr="00F45AAF">
        <w:rPr>
          <w:sz w:val="24"/>
          <w:szCs w:val="24"/>
        </w:rPr>
        <w:t xml:space="preserve">( </w:t>
      </w:r>
      <w:r w:rsidRPr="00F45AAF">
        <w:rPr>
          <w:rFonts w:hint="cs"/>
          <w:sz w:val="24"/>
          <w:szCs w:val="24"/>
          <w:rtl/>
        </w:rPr>
        <w:t>לכל</w:t>
      </w:r>
      <w:r w:rsidRPr="00F45AAF">
        <w:rPr>
          <w:sz w:val="24"/>
          <w:szCs w:val="24"/>
        </w:rPr>
        <w:t xml:space="preserve"> </w:t>
      </w:r>
      <w:r w:rsidRPr="00F45AAF">
        <w:rPr>
          <w:rFonts w:hint="cs"/>
          <w:sz w:val="24"/>
          <w:szCs w:val="24"/>
          <w:rtl/>
        </w:rPr>
        <w:t>חברי</w:t>
      </w:r>
      <w:r w:rsidRPr="00F45AAF">
        <w:rPr>
          <w:sz w:val="24"/>
          <w:szCs w:val="24"/>
        </w:rPr>
        <w:t xml:space="preserve"> </w:t>
      </w:r>
      <w:r w:rsidRPr="00F45AAF">
        <w:rPr>
          <w:rFonts w:hint="cs"/>
          <w:sz w:val="24"/>
          <w:szCs w:val="24"/>
          <w:rtl/>
        </w:rPr>
        <w:t>הקורס</w:t>
      </w:r>
      <w:r w:rsidRPr="00F45AAF">
        <w:rPr>
          <w:sz w:val="24"/>
          <w:szCs w:val="24"/>
        </w:rPr>
        <w:t>.</w:t>
      </w:r>
    </w:p>
    <w:p w:rsidR="00F45AAF" w:rsidRPr="00F45AAF" w:rsidRDefault="00F45AAF" w:rsidP="00F45AAF">
      <w:pPr>
        <w:spacing w:line="240" w:lineRule="auto"/>
        <w:rPr>
          <w:sz w:val="24"/>
          <w:szCs w:val="24"/>
        </w:rPr>
      </w:pPr>
      <w:r w:rsidRPr="00F45AAF">
        <w:rPr>
          <w:sz w:val="24"/>
          <w:szCs w:val="24"/>
        </w:rPr>
        <w:t>*</w:t>
      </w:r>
      <w:r w:rsidRPr="00F45AAF">
        <w:rPr>
          <w:rFonts w:hint="cs"/>
          <w:sz w:val="24"/>
          <w:szCs w:val="24"/>
          <w:rtl/>
        </w:rPr>
        <w:t>רצוי</w:t>
      </w:r>
      <w:r w:rsidRPr="00F45AAF">
        <w:rPr>
          <w:sz w:val="24"/>
          <w:szCs w:val="24"/>
        </w:rPr>
        <w:t xml:space="preserve"> </w:t>
      </w:r>
      <w:r w:rsidRPr="00F45AAF">
        <w:rPr>
          <w:rFonts w:hint="cs"/>
          <w:sz w:val="24"/>
          <w:szCs w:val="24"/>
          <w:rtl/>
        </w:rPr>
        <w:t>לא</w:t>
      </w:r>
      <w:r w:rsidRPr="00F45AAF">
        <w:rPr>
          <w:sz w:val="24"/>
          <w:szCs w:val="24"/>
        </w:rPr>
        <w:t xml:space="preserve"> </w:t>
      </w:r>
      <w:r w:rsidRPr="00F45AAF">
        <w:rPr>
          <w:rFonts w:hint="cs"/>
          <w:sz w:val="24"/>
          <w:szCs w:val="24"/>
          <w:rtl/>
        </w:rPr>
        <w:t>לעשות</w:t>
      </w:r>
      <w:r w:rsidRPr="00F45AAF">
        <w:rPr>
          <w:sz w:val="24"/>
          <w:szCs w:val="24"/>
        </w:rPr>
        <w:t xml:space="preserve"> </w:t>
      </w:r>
      <w:r w:rsidRPr="00F45AAF">
        <w:rPr>
          <w:rFonts w:hint="cs"/>
          <w:sz w:val="24"/>
          <w:szCs w:val="24"/>
          <w:rtl/>
        </w:rPr>
        <w:t>את</w:t>
      </w:r>
      <w:r w:rsidRPr="00F45AAF">
        <w:rPr>
          <w:sz w:val="24"/>
          <w:szCs w:val="24"/>
        </w:rPr>
        <w:t xml:space="preserve"> </w:t>
      </w:r>
      <w:r w:rsidRPr="00F45AAF">
        <w:rPr>
          <w:rFonts w:hint="cs"/>
          <w:sz w:val="24"/>
          <w:szCs w:val="24"/>
          <w:rtl/>
        </w:rPr>
        <w:t>כל</w:t>
      </w:r>
      <w:r w:rsidRPr="00F45AAF">
        <w:rPr>
          <w:sz w:val="24"/>
          <w:szCs w:val="24"/>
        </w:rPr>
        <w:t xml:space="preserve"> </w:t>
      </w:r>
      <w:r w:rsidRPr="00F45AAF">
        <w:rPr>
          <w:rFonts w:hint="cs"/>
          <w:sz w:val="24"/>
          <w:szCs w:val="24"/>
          <w:rtl/>
        </w:rPr>
        <w:t>התרגילים</w:t>
      </w:r>
      <w:r w:rsidRPr="00F45AAF">
        <w:rPr>
          <w:sz w:val="24"/>
          <w:szCs w:val="24"/>
        </w:rPr>
        <w:t xml:space="preserve"> </w:t>
      </w:r>
      <w:r w:rsidRPr="00F45AAF">
        <w:rPr>
          <w:rFonts w:hint="cs"/>
          <w:sz w:val="24"/>
          <w:szCs w:val="24"/>
          <w:rtl/>
        </w:rPr>
        <w:t>בתחילת</w:t>
      </w:r>
      <w:r w:rsidRPr="00F45AAF">
        <w:rPr>
          <w:sz w:val="24"/>
          <w:szCs w:val="24"/>
        </w:rPr>
        <w:t xml:space="preserve"> </w:t>
      </w:r>
      <w:r w:rsidRPr="00F45AAF">
        <w:rPr>
          <w:rFonts w:hint="cs"/>
          <w:sz w:val="24"/>
          <w:szCs w:val="24"/>
          <w:rtl/>
        </w:rPr>
        <w:t>סמסטר</w:t>
      </w:r>
      <w:r w:rsidRPr="00F45AAF">
        <w:rPr>
          <w:sz w:val="24"/>
          <w:szCs w:val="24"/>
        </w:rPr>
        <w:t xml:space="preserve"> </w:t>
      </w:r>
      <w:r w:rsidRPr="00F45AAF">
        <w:rPr>
          <w:rFonts w:hint="cs"/>
          <w:sz w:val="24"/>
          <w:szCs w:val="24"/>
          <w:rtl/>
        </w:rPr>
        <w:t>אלא</w:t>
      </w:r>
      <w:r w:rsidRPr="00F45AAF">
        <w:rPr>
          <w:sz w:val="24"/>
          <w:szCs w:val="24"/>
        </w:rPr>
        <w:t xml:space="preserve"> </w:t>
      </w:r>
      <w:r w:rsidRPr="00F45AAF">
        <w:rPr>
          <w:rFonts w:hint="cs"/>
          <w:sz w:val="24"/>
          <w:szCs w:val="24"/>
          <w:rtl/>
        </w:rPr>
        <w:t>להתייחס</w:t>
      </w:r>
      <w:r w:rsidRPr="00F45AAF">
        <w:rPr>
          <w:sz w:val="24"/>
          <w:szCs w:val="24"/>
        </w:rPr>
        <w:t xml:space="preserve"> </w:t>
      </w:r>
      <w:r w:rsidRPr="00F45AAF">
        <w:rPr>
          <w:rFonts w:hint="cs"/>
          <w:sz w:val="24"/>
          <w:szCs w:val="24"/>
          <w:rtl/>
        </w:rPr>
        <w:t>לדילמות</w:t>
      </w:r>
      <w:r w:rsidRPr="00F45AAF">
        <w:rPr>
          <w:sz w:val="24"/>
          <w:szCs w:val="24"/>
        </w:rPr>
        <w:t xml:space="preserve"> </w:t>
      </w:r>
      <w:r w:rsidRPr="00F45AAF">
        <w:rPr>
          <w:rFonts w:hint="cs"/>
          <w:sz w:val="24"/>
          <w:szCs w:val="24"/>
          <w:rtl/>
        </w:rPr>
        <w:t>שיותר</w:t>
      </w:r>
      <w:r w:rsidRPr="00F45AAF">
        <w:rPr>
          <w:sz w:val="24"/>
          <w:szCs w:val="24"/>
        </w:rPr>
        <w:t xml:space="preserve"> </w:t>
      </w:r>
      <w:r w:rsidRPr="00F45AAF">
        <w:rPr>
          <w:rFonts w:hint="cs"/>
          <w:sz w:val="24"/>
          <w:szCs w:val="24"/>
          <w:rtl/>
        </w:rPr>
        <w:t>משמעותיות</w:t>
      </w:r>
      <w:r w:rsidRPr="00F45AAF">
        <w:rPr>
          <w:sz w:val="24"/>
          <w:szCs w:val="24"/>
        </w:rPr>
        <w:t xml:space="preserve"> </w:t>
      </w:r>
      <w:r w:rsidRPr="00F45AAF">
        <w:rPr>
          <w:rFonts w:hint="cs"/>
          <w:sz w:val="24"/>
          <w:szCs w:val="24"/>
          <w:rtl/>
        </w:rPr>
        <w:t>עבורכם במהלך</w:t>
      </w:r>
      <w:r w:rsidRPr="00F45AAF">
        <w:rPr>
          <w:sz w:val="24"/>
          <w:szCs w:val="24"/>
        </w:rPr>
        <w:t xml:space="preserve"> </w:t>
      </w:r>
      <w:r w:rsidRPr="00F45AAF">
        <w:rPr>
          <w:rFonts w:hint="cs"/>
          <w:sz w:val="24"/>
          <w:szCs w:val="24"/>
          <w:rtl/>
        </w:rPr>
        <w:t>השנה</w:t>
      </w:r>
      <w:r w:rsidRPr="00F45AAF">
        <w:rPr>
          <w:sz w:val="24"/>
          <w:szCs w:val="24"/>
        </w:rPr>
        <w:t>.</w:t>
      </w:r>
    </w:p>
    <w:p w:rsidR="00F45AAF" w:rsidRPr="00F45AAF" w:rsidRDefault="00F45AAF" w:rsidP="00F45AAF">
      <w:pPr>
        <w:spacing w:line="240" w:lineRule="auto"/>
        <w:rPr>
          <w:sz w:val="24"/>
          <w:szCs w:val="24"/>
        </w:rPr>
      </w:pPr>
      <w:r w:rsidRPr="00F45AAF">
        <w:rPr>
          <w:sz w:val="24"/>
          <w:szCs w:val="24"/>
        </w:rPr>
        <w:t>*</w:t>
      </w:r>
      <w:r w:rsidRPr="00F45AAF">
        <w:rPr>
          <w:rFonts w:hint="cs"/>
          <w:sz w:val="24"/>
          <w:szCs w:val="24"/>
          <w:rtl/>
        </w:rPr>
        <w:t>מעבר</w:t>
      </w:r>
      <w:r w:rsidRPr="00F45AAF">
        <w:rPr>
          <w:sz w:val="24"/>
          <w:szCs w:val="24"/>
        </w:rPr>
        <w:t xml:space="preserve"> </w:t>
      </w:r>
      <w:r w:rsidRPr="00F45AAF">
        <w:rPr>
          <w:rFonts w:hint="cs"/>
          <w:sz w:val="24"/>
          <w:szCs w:val="24"/>
          <w:rtl/>
        </w:rPr>
        <w:t>לתרגיל</w:t>
      </w:r>
      <w:r w:rsidRPr="00F45AAF">
        <w:rPr>
          <w:sz w:val="24"/>
          <w:szCs w:val="24"/>
        </w:rPr>
        <w:t xml:space="preserve">, </w:t>
      </w:r>
      <w:r w:rsidRPr="00F45AAF">
        <w:rPr>
          <w:rFonts w:hint="cs"/>
          <w:sz w:val="24"/>
          <w:szCs w:val="24"/>
          <w:rtl/>
        </w:rPr>
        <w:t>גם</w:t>
      </w:r>
      <w:r w:rsidRPr="00F45AAF">
        <w:rPr>
          <w:sz w:val="24"/>
          <w:szCs w:val="24"/>
        </w:rPr>
        <w:t xml:space="preserve"> </w:t>
      </w:r>
      <w:r w:rsidRPr="00F45AAF">
        <w:rPr>
          <w:rFonts w:hint="cs"/>
          <w:sz w:val="24"/>
          <w:szCs w:val="24"/>
          <w:rtl/>
        </w:rPr>
        <w:t>אם</w:t>
      </w:r>
      <w:r w:rsidRPr="00F45AAF">
        <w:rPr>
          <w:sz w:val="24"/>
          <w:szCs w:val="24"/>
        </w:rPr>
        <w:t xml:space="preserve"> </w:t>
      </w:r>
      <w:r w:rsidRPr="00F45AAF">
        <w:rPr>
          <w:rFonts w:hint="cs"/>
          <w:sz w:val="24"/>
          <w:szCs w:val="24"/>
          <w:rtl/>
        </w:rPr>
        <w:t>הגשתם</w:t>
      </w:r>
      <w:r w:rsidRPr="00F45AAF">
        <w:rPr>
          <w:sz w:val="24"/>
          <w:szCs w:val="24"/>
        </w:rPr>
        <w:t xml:space="preserve"> </w:t>
      </w:r>
      <w:r w:rsidRPr="00F45AAF">
        <w:rPr>
          <w:rFonts w:hint="cs"/>
          <w:sz w:val="24"/>
          <w:szCs w:val="24"/>
          <w:rtl/>
        </w:rPr>
        <w:t>את</w:t>
      </w:r>
      <w:r w:rsidRPr="00F45AAF">
        <w:rPr>
          <w:sz w:val="24"/>
          <w:szCs w:val="24"/>
        </w:rPr>
        <w:t xml:space="preserve"> </w:t>
      </w:r>
      <w:r w:rsidRPr="00F45AAF">
        <w:rPr>
          <w:rFonts w:hint="cs"/>
          <w:sz w:val="24"/>
          <w:szCs w:val="24"/>
          <w:rtl/>
        </w:rPr>
        <w:t>כל</w:t>
      </w:r>
      <w:r w:rsidRPr="00F45AAF">
        <w:rPr>
          <w:sz w:val="24"/>
          <w:szCs w:val="24"/>
        </w:rPr>
        <w:t xml:space="preserve"> </w:t>
      </w:r>
      <w:r w:rsidRPr="00F45AAF">
        <w:rPr>
          <w:rFonts w:hint="cs"/>
          <w:sz w:val="24"/>
          <w:szCs w:val="24"/>
          <w:rtl/>
        </w:rPr>
        <w:t>התרגילים</w:t>
      </w:r>
      <w:r w:rsidRPr="00F45AAF">
        <w:rPr>
          <w:sz w:val="24"/>
          <w:szCs w:val="24"/>
        </w:rPr>
        <w:t xml:space="preserve"> </w:t>
      </w:r>
      <w:r w:rsidRPr="00F45AAF">
        <w:rPr>
          <w:rFonts w:hint="cs"/>
          <w:sz w:val="24"/>
          <w:szCs w:val="24"/>
          <w:rtl/>
        </w:rPr>
        <w:t>או</w:t>
      </w:r>
      <w:r w:rsidRPr="00F45AAF">
        <w:rPr>
          <w:sz w:val="24"/>
          <w:szCs w:val="24"/>
        </w:rPr>
        <w:t xml:space="preserve"> </w:t>
      </w:r>
      <w:r w:rsidRPr="00F45AAF">
        <w:rPr>
          <w:rFonts w:hint="cs"/>
          <w:sz w:val="24"/>
          <w:szCs w:val="24"/>
          <w:rtl/>
        </w:rPr>
        <w:t>שאין</w:t>
      </w:r>
      <w:r w:rsidRPr="00F45AAF">
        <w:rPr>
          <w:sz w:val="24"/>
          <w:szCs w:val="24"/>
        </w:rPr>
        <w:t xml:space="preserve"> </w:t>
      </w:r>
      <w:r w:rsidRPr="00F45AAF">
        <w:rPr>
          <w:rFonts w:hint="cs"/>
          <w:sz w:val="24"/>
          <w:szCs w:val="24"/>
          <w:rtl/>
        </w:rPr>
        <w:t>לכם</w:t>
      </w:r>
      <w:r w:rsidRPr="00F45AAF">
        <w:rPr>
          <w:sz w:val="24"/>
          <w:szCs w:val="24"/>
        </w:rPr>
        <w:t xml:space="preserve"> </w:t>
      </w:r>
      <w:r w:rsidRPr="00F45AAF">
        <w:rPr>
          <w:rFonts w:hint="cs"/>
          <w:sz w:val="24"/>
          <w:szCs w:val="24"/>
          <w:rtl/>
        </w:rPr>
        <w:t>עניין</w:t>
      </w:r>
      <w:r w:rsidRPr="00F45AAF">
        <w:rPr>
          <w:sz w:val="24"/>
          <w:szCs w:val="24"/>
        </w:rPr>
        <w:t xml:space="preserve"> </w:t>
      </w:r>
      <w:r w:rsidRPr="00F45AAF">
        <w:rPr>
          <w:rFonts w:hint="cs"/>
          <w:sz w:val="24"/>
          <w:szCs w:val="24"/>
          <w:rtl/>
        </w:rPr>
        <w:t>להכין</w:t>
      </w:r>
      <w:r w:rsidRPr="00F45AAF">
        <w:rPr>
          <w:sz w:val="24"/>
          <w:szCs w:val="24"/>
        </w:rPr>
        <w:t xml:space="preserve"> </w:t>
      </w:r>
      <w:r w:rsidRPr="00F45AAF">
        <w:rPr>
          <w:rFonts w:hint="cs"/>
          <w:sz w:val="24"/>
          <w:szCs w:val="24"/>
          <w:rtl/>
        </w:rPr>
        <w:t>תרגיל</w:t>
      </w:r>
      <w:r w:rsidRPr="00F45AAF">
        <w:rPr>
          <w:sz w:val="24"/>
          <w:szCs w:val="24"/>
        </w:rPr>
        <w:t xml:space="preserve"> </w:t>
      </w:r>
      <w:r w:rsidRPr="00F45AAF">
        <w:rPr>
          <w:rFonts w:hint="cs"/>
          <w:sz w:val="24"/>
          <w:szCs w:val="24"/>
          <w:rtl/>
        </w:rPr>
        <w:t>מלא</w:t>
      </w:r>
      <w:r w:rsidRPr="00F45AAF">
        <w:rPr>
          <w:sz w:val="24"/>
          <w:szCs w:val="24"/>
        </w:rPr>
        <w:t xml:space="preserve"> </w:t>
      </w:r>
      <w:r w:rsidRPr="00F45AAF">
        <w:rPr>
          <w:rFonts w:hint="cs"/>
          <w:sz w:val="24"/>
          <w:szCs w:val="24"/>
          <w:rtl/>
        </w:rPr>
        <w:t>ניתן</w:t>
      </w:r>
      <w:r w:rsidRPr="00F45AAF">
        <w:rPr>
          <w:sz w:val="24"/>
          <w:szCs w:val="24"/>
        </w:rPr>
        <w:t xml:space="preserve"> </w:t>
      </w:r>
      <w:r w:rsidRPr="00F45AAF">
        <w:rPr>
          <w:rFonts w:hint="cs"/>
          <w:sz w:val="24"/>
          <w:szCs w:val="24"/>
          <w:rtl/>
        </w:rPr>
        <w:t>להעביר מחשבות</w:t>
      </w:r>
      <w:r w:rsidRPr="00F45AAF">
        <w:rPr>
          <w:sz w:val="24"/>
          <w:szCs w:val="24"/>
        </w:rPr>
        <w:t xml:space="preserve">, </w:t>
      </w:r>
      <w:r w:rsidRPr="00F45AAF">
        <w:rPr>
          <w:rFonts w:hint="cs"/>
          <w:sz w:val="24"/>
          <w:szCs w:val="24"/>
          <w:rtl/>
        </w:rPr>
        <w:t>קטעים</w:t>
      </w:r>
      <w:r w:rsidRPr="00F45AAF">
        <w:rPr>
          <w:sz w:val="24"/>
          <w:szCs w:val="24"/>
        </w:rPr>
        <w:t xml:space="preserve"> </w:t>
      </w:r>
      <w:r w:rsidRPr="00F45AAF">
        <w:rPr>
          <w:rFonts w:hint="cs"/>
          <w:sz w:val="24"/>
          <w:szCs w:val="24"/>
          <w:rtl/>
        </w:rPr>
        <w:t>רלוונטיים</w:t>
      </w:r>
      <w:r w:rsidRPr="00F45AAF">
        <w:rPr>
          <w:sz w:val="24"/>
          <w:szCs w:val="24"/>
        </w:rPr>
        <w:t xml:space="preserve">, </w:t>
      </w:r>
      <w:r w:rsidRPr="00F45AAF">
        <w:rPr>
          <w:rFonts w:hint="cs"/>
          <w:sz w:val="24"/>
          <w:szCs w:val="24"/>
          <w:rtl/>
        </w:rPr>
        <w:t>בדיחות</w:t>
      </w:r>
      <w:r w:rsidRPr="00F45AAF">
        <w:rPr>
          <w:sz w:val="24"/>
          <w:szCs w:val="24"/>
        </w:rPr>
        <w:t xml:space="preserve"> </w:t>
      </w:r>
      <w:r w:rsidRPr="00F45AAF">
        <w:rPr>
          <w:rFonts w:hint="cs"/>
          <w:sz w:val="24"/>
          <w:szCs w:val="24"/>
          <w:rtl/>
        </w:rPr>
        <w:t>או</w:t>
      </w:r>
      <w:r w:rsidRPr="00F45AAF">
        <w:rPr>
          <w:sz w:val="24"/>
          <w:szCs w:val="24"/>
        </w:rPr>
        <w:t xml:space="preserve"> </w:t>
      </w:r>
      <w:r w:rsidRPr="00F45AAF">
        <w:rPr>
          <w:rFonts w:hint="cs"/>
          <w:sz w:val="24"/>
          <w:szCs w:val="24"/>
          <w:rtl/>
        </w:rPr>
        <w:t>כל</w:t>
      </w:r>
      <w:r w:rsidRPr="00F45AAF">
        <w:rPr>
          <w:sz w:val="24"/>
          <w:szCs w:val="24"/>
        </w:rPr>
        <w:t xml:space="preserve"> </w:t>
      </w:r>
      <w:r w:rsidRPr="00F45AAF">
        <w:rPr>
          <w:rFonts w:hint="cs"/>
          <w:sz w:val="24"/>
          <w:szCs w:val="24"/>
          <w:rtl/>
        </w:rPr>
        <w:t>צורה</w:t>
      </w:r>
      <w:r w:rsidRPr="00F45AAF">
        <w:rPr>
          <w:sz w:val="24"/>
          <w:szCs w:val="24"/>
        </w:rPr>
        <w:t xml:space="preserve"> </w:t>
      </w:r>
      <w:r w:rsidRPr="00F45AAF">
        <w:rPr>
          <w:rFonts w:hint="cs"/>
          <w:sz w:val="24"/>
          <w:szCs w:val="24"/>
          <w:rtl/>
        </w:rPr>
        <w:t>אחרת</w:t>
      </w:r>
      <w:r w:rsidRPr="00F45AAF">
        <w:rPr>
          <w:sz w:val="24"/>
          <w:szCs w:val="24"/>
        </w:rPr>
        <w:t xml:space="preserve"> </w:t>
      </w:r>
      <w:r w:rsidRPr="00F45AAF">
        <w:rPr>
          <w:rFonts w:hint="cs"/>
          <w:sz w:val="24"/>
          <w:szCs w:val="24"/>
          <w:rtl/>
        </w:rPr>
        <w:t>של</w:t>
      </w:r>
      <w:r w:rsidRPr="00F45AAF">
        <w:rPr>
          <w:sz w:val="24"/>
          <w:szCs w:val="24"/>
        </w:rPr>
        <w:t xml:space="preserve"> </w:t>
      </w:r>
      <w:r w:rsidRPr="00F45AAF">
        <w:rPr>
          <w:rFonts w:hint="cs"/>
          <w:sz w:val="24"/>
          <w:szCs w:val="24"/>
          <w:rtl/>
        </w:rPr>
        <w:t>תגובות</w:t>
      </w:r>
      <w:r w:rsidRPr="00F45AAF">
        <w:rPr>
          <w:sz w:val="24"/>
          <w:szCs w:val="24"/>
        </w:rPr>
        <w:t xml:space="preserve"> </w:t>
      </w:r>
      <w:r w:rsidRPr="00F45AAF">
        <w:rPr>
          <w:rFonts w:hint="cs"/>
          <w:sz w:val="24"/>
          <w:szCs w:val="24"/>
          <w:rtl/>
        </w:rPr>
        <w:t>רלוונטיות</w:t>
      </w:r>
      <w:r w:rsidRPr="00F45AAF">
        <w:rPr>
          <w:sz w:val="24"/>
          <w:szCs w:val="24"/>
        </w:rPr>
        <w:t xml:space="preserve"> </w:t>
      </w:r>
      <w:r w:rsidRPr="00F45AAF">
        <w:rPr>
          <w:rFonts w:hint="cs"/>
          <w:sz w:val="24"/>
          <w:szCs w:val="24"/>
          <w:rtl/>
        </w:rPr>
        <w:t>לדילמות</w:t>
      </w:r>
      <w:r w:rsidRPr="00F45AAF">
        <w:rPr>
          <w:sz w:val="24"/>
          <w:szCs w:val="24"/>
        </w:rPr>
        <w:t>.</w:t>
      </w:r>
    </w:p>
    <w:p w:rsidR="00F45AAF" w:rsidRPr="00F45AAF" w:rsidRDefault="00F45AAF" w:rsidP="00F45AAF">
      <w:pPr>
        <w:spacing w:line="240" w:lineRule="auto"/>
        <w:rPr>
          <w:sz w:val="24"/>
          <w:szCs w:val="24"/>
        </w:rPr>
      </w:pPr>
      <w:r w:rsidRPr="00F45AAF">
        <w:rPr>
          <w:sz w:val="24"/>
          <w:szCs w:val="24"/>
        </w:rPr>
        <w:t xml:space="preserve">Case study / 3. </w:t>
      </w:r>
      <w:r w:rsidRPr="00F45AAF">
        <w:rPr>
          <w:rFonts w:hint="cs"/>
          <w:sz w:val="24"/>
          <w:szCs w:val="24"/>
          <w:rtl/>
        </w:rPr>
        <w:t xml:space="preserve"> הצגת</w:t>
      </w:r>
      <w:r w:rsidRPr="00F45AAF">
        <w:rPr>
          <w:sz w:val="24"/>
          <w:szCs w:val="24"/>
        </w:rPr>
        <w:t xml:space="preserve"> </w:t>
      </w:r>
      <w:r w:rsidRPr="00F45AAF">
        <w:rPr>
          <w:rFonts w:hint="cs"/>
          <w:sz w:val="24"/>
          <w:szCs w:val="24"/>
          <w:rtl/>
        </w:rPr>
        <w:t>דילמה</w:t>
      </w:r>
      <w:r w:rsidRPr="00F45AAF">
        <w:rPr>
          <w:sz w:val="24"/>
          <w:szCs w:val="24"/>
        </w:rPr>
        <w:t>-</w:t>
      </w:r>
      <w:r w:rsidRPr="00F45AAF">
        <w:rPr>
          <w:rFonts w:hint="cs"/>
          <w:sz w:val="24"/>
          <w:szCs w:val="24"/>
          <w:rtl/>
        </w:rPr>
        <w:t>סוגיה</w:t>
      </w:r>
      <w:r w:rsidRPr="00F45AAF">
        <w:rPr>
          <w:sz w:val="24"/>
          <w:szCs w:val="24"/>
        </w:rPr>
        <w:t xml:space="preserve"> </w:t>
      </w:r>
      <w:r w:rsidRPr="00F45AAF">
        <w:rPr>
          <w:rFonts w:hint="cs"/>
          <w:sz w:val="24"/>
          <w:szCs w:val="24"/>
          <w:rtl/>
        </w:rPr>
        <w:t>מזירת</w:t>
      </w:r>
      <w:r w:rsidRPr="00F45AAF">
        <w:rPr>
          <w:sz w:val="24"/>
          <w:szCs w:val="24"/>
        </w:rPr>
        <w:t xml:space="preserve"> </w:t>
      </w:r>
      <w:r w:rsidRPr="00F45AAF">
        <w:rPr>
          <w:rFonts w:hint="cs"/>
          <w:sz w:val="24"/>
          <w:szCs w:val="24"/>
          <w:rtl/>
        </w:rPr>
        <w:t>הייעוץ</w:t>
      </w:r>
      <w:r w:rsidRPr="00F45AAF">
        <w:rPr>
          <w:sz w:val="24"/>
          <w:szCs w:val="24"/>
        </w:rPr>
        <w:t xml:space="preserve"> </w:t>
      </w:r>
      <w:r w:rsidRPr="00F45AAF">
        <w:rPr>
          <w:rFonts w:hint="cs"/>
          <w:sz w:val="24"/>
          <w:szCs w:val="24"/>
          <w:rtl/>
        </w:rPr>
        <w:t>והפרקטיקה במהלך</w:t>
      </w:r>
      <w:r w:rsidRPr="00F45AAF">
        <w:rPr>
          <w:sz w:val="24"/>
          <w:szCs w:val="24"/>
        </w:rPr>
        <w:t xml:space="preserve"> </w:t>
      </w:r>
      <w:r w:rsidRPr="00F45AAF">
        <w:rPr>
          <w:rFonts w:hint="cs"/>
          <w:sz w:val="24"/>
          <w:szCs w:val="24"/>
          <w:rtl/>
        </w:rPr>
        <w:t>כל</w:t>
      </w:r>
      <w:r w:rsidRPr="00F45AAF">
        <w:rPr>
          <w:sz w:val="24"/>
          <w:szCs w:val="24"/>
        </w:rPr>
        <w:t xml:space="preserve"> </w:t>
      </w:r>
      <w:r w:rsidRPr="00F45AAF">
        <w:rPr>
          <w:rFonts w:hint="cs"/>
          <w:sz w:val="24"/>
          <w:szCs w:val="24"/>
          <w:rtl/>
        </w:rPr>
        <w:t>סמסטר</w:t>
      </w:r>
      <w:r w:rsidRPr="00F45AAF">
        <w:rPr>
          <w:sz w:val="24"/>
          <w:szCs w:val="24"/>
        </w:rPr>
        <w:t xml:space="preserve"> </w:t>
      </w:r>
      <w:r w:rsidRPr="00F45AAF">
        <w:rPr>
          <w:rFonts w:hint="cs"/>
          <w:sz w:val="24"/>
          <w:szCs w:val="24"/>
          <w:rtl/>
        </w:rPr>
        <w:t>כל</w:t>
      </w:r>
      <w:r w:rsidRPr="00F45AAF">
        <w:rPr>
          <w:sz w:val="24"/>
          <w:szCs w:val="24"/>
        </w:rPr>
        <w:t xml:space="preserve"> </w:t>
      </w:r>
      <w:r w:rsidRPr="00F45AAF">
        <w:rPr>
          <w:rFonts w:hint="cs"/>
          <w:sz w:val="24"/>
          <w:szCs w:val="24"/>
          <w:rtl/>
        </w:rPr>
        <w:t>סטודנט</w:t>
      </w:r>
      <w:r w:rsidRPr="00F45AAF">
        <w:rPr>
          <w:sz w:val="24"/>
          <w:szCs w:val="24"/>
        </w:rPr>
        <w:t xml:space="preserve"> </w:t>
      </w:r>
      <w:r w:rsidRPr="00F45AAF">
        <w:rPr>
          <w:rFonts w:hint="cs"/>
          <w:sz w:val="24"/>
          <w:szCs w:val="24"/>
          <w:rtl/>
        </w:rPr>
        <w:t>יקבל</w:t>
      </w:r>
      <w:r w:rsidRPr="00F45AAF">
        <w:rPr>
          <w:sz w:val="24"/>
          <w:szCs w:val="24"/>
        </w:rPr>
        <w:t xml:space="preserve"> </w:t>
      </w:r>
      <w:r w:rsidRPr="00F45AAF">
        <w:rPr>
          <w:rFonts w:hint="cs"/>
          <w:sz w:val="24"/>
          <w:szCs w:val="24"/>
          <w:rtl/>
        </w:rPr>
        <w:t>כמחצית</w:t>
      </w:r>
      <w:r w:rsidRPr="00F45AAF">
        <w:rPr>
          <w:sz w:val="24"/>
          <w:szCs w:val="24"/>
        </w:rPr>
        <w:t xml:space="preserve"> </w:t>
      </w:r>
      <w:r w:rsidRPr="00F45AAF">
        <w:rPr>
          <w:rFonts w:hint="cs"/>
          <w:sz w:val="24"/>
          <w:szCs w:val="24"/>
          <w:rtl/>
        </w:rPr>
        <w:t>השיעור</w:t>
      </w:r>
      <w:r w:rsidRPr="00F45AAF">
        <w:rPr>
          <w:sz w:val="24"/>
          <w:szCs w:val="24"/>
        </w:rPr>
        <w:t xml:space="preserve"> </w:t>
      </w:r>
      <w:r w:rsidRPr="00F45AAF">
        <w:rPr>
          <w:rFonts w:hint="cs"/>
          <w:sz w:val="24"/>
          <w:szCs w:val="24"/>
          <w:rtl/>
        </w:rPr>
        <w:t>לשתף</w:t>
      </w:r>
      <w:r w:rsidRPr="00F45AAF">
        <w:rPr>
          <w:sz w:val="24"/>
          <w:szCs w:val="24"/>
        </w:rPr>
        <w:t xml:space="preserve"> </w:t>
      </w:r>
      <w:r w:rsidRPr="00F45AAF">
        <w:rPr>
          <w:rFonts w:hint="cs"/>
          <w:sz w:val="24"/>
          <w:szCs w:val="24"/>
          <w:rtl/>
        </w:rPr>
        <w:t>את</w:t>
      </w:r>
      <w:r w:rsidRPr="00F45AAF">
        <w:rPr>
          <w:sz w:val="24"/>
          <w:szCs w:val="24"/>
        </w:rPr>
        <w:t xml:space="preserve"> </w:t>
      </w:r>
      <w:r w:rsidRPr="00F45AAF">
        <w:rPr>
          <w:rFonts w:hint="cs"/>
          <w:sz w:val="24"/>
          <w:szCs w:val="24"/>
          <w:rtl/>
        </w:rPr>
        <w:t>הכיתה</w:t>
      </w:r>
      <w:r w:rsidRPr="00F45AAF">
        <w:rPr>
          <w:sz w:val="24"/>
          <w:szCs w:val="24"/>
        </w:rPr>
        <w:t xml:space="preserve"> </w:t>
      </w:r>
      <w:r w:rsidRPr="00F45AAF">
        <w:rPr>
          <w:rFonts w:hint="cs"/>
          <w:sz w:val="24"/>
          <w:szCs w:val="24"/>
          <w:rtl/>
        </w:rPr>
        <w:t>בדילמה</w:t>
      </w:r>
      <w:r w:rsidRPr="00F45AAF">
        <w:rPr>
          <w:sz w:val="24"/>
          <w:szCs w:val="24"/>
        </w:rPr>
        <w:t xml:space="preserve"> </w:t>
      </w:r>
      <w:r w:rsidRPr="00F45AAF">
        <w:rPr>
          <w:rFonts w:hint="cs"/>
          <w:sz w:val="24"/>
          <w:szCs w:val="24"/>
          <w:rtl/>
        </w:rPr>
        <w:t>שחווה</w:t>
      </w:r>
      <w:r w:rsidRPr="00F45AAF">
        <w:rPr>
          <w:sz w:val="24"/>
          <w:szCs w:val="24"/>
        </w:rPr>
        <w:t xml:space="preserve"> </w:t>
      </w:r>
      <w:r w:rsidRPr="00F45AAF">
        <w:rPr>
          <w:rFonts w:hint="cs"/>
          <w:sz w:val="24"/>
          <w:szCs w:val="24"/>
          <w:rtl/>
        </w:rPr>
        <w:t>בשדה הפרקטיקום</w:t>
      </w:r>
      <w:r w:rsidRPr="00F45AAF">
        <w:rPr>
          <w:sz w:val="24"/>
          <w:szCs w:val="24"/>
        </w:rPr>
        <w:t xml:space="preserve"> </w:t>
      </w:r>
      <w:r w:rsidRPr="00F45AAF">
        <w:rPr>
          <w:rFonts w:hint="cs"/>
          <w:sz w:val="24"/>
          <w:szCs w:val="24"/>
          <w:rtl/>
        </w:rPr>
        <w:t>שלו</w:t>
      </w:r>
      <w:r w:rsidRPr="00F45AAF">
        <w:rPr>
          <w:sz w:val="24"/>
          <w:szCs w:val="24"/>
        </w:rPr>
        <w:t xml:space="preserve">. </w:t>
      </w:r>
      <w:r w:rsidRPr="00F45AAF">
        <w:rPr>
          <w:rFonts w:hint="cs"/>
          <w:sz w:val="24"/>
          <w:szCs w:val="24"/>
          <w:rtl/>
        </w:rPr>
        <w:t>כל</w:t>
      </w:r>
      <w:r w:rsidRPr="00F45AAF">
        <w:rPr>
          <w:sz w:val="24"/>
          <w:szCs w:val="24"/>
        </w:rPr>
        <w:t xml:space="preserve"> </w:t>
      </w:r>
      <w:r w:rsidRPr="00F45AAF">
        <w:rPr>
          <w:rFonts w:hint="cs"/>
          <w:sz w:val="24"/>
          <w:szCs w:val="24"/>
          <w:rtl/>
        </w:rPr>
        <w:t>משתתף</w:t>
      </w:r>
      <w:r w:rsidRPr="00F45AAF">
        <w:rPr>
          <w:sz w:val="24"/>
          <w:szCs w:val="24"/>
        </w:rPr>
        <w:t xml:space="preserve"> </w:t>
      </w:r>
      <w:r w:rsidRPr="00F45AAF">
        <w:rPr>
          <w:rFonts w:hint="cs"/>
          <w:sz w:val="24"/>
          <w:szCs w:val="24"/>
          <w:rtl/>
        </w:rPr>
        <w:t>בתורו</w:t>
      </w:r>
      <w:r w:rsidRPr="00F45AAF">
        <w:rPr>
          <w:sz w:val="24"/>
          <w:szCs w:val="24"/>
        </w:rPr>
        <w:t xml:space="preserve"> </w:t>
      </w:r>
      <w:r w:rsidRPr="00F45AAF">
        <w:rPr>
          <w:rFonts w:hint="cs"/>
          <w:sz w:val="24"/>
          <w:szCs w:val="24"/>
          <w:rtl/>
        </w:rPr>
        <w:t>מוזמן</w:t>
      </w:r>
      <w:r w:rsidRPr="00F45AAF">
        <w:rPr>
          <w:sz w:val="24"/>
          <w:szCs w:val="24"/>
        </w:rPr>
        <w:t xml:space="preserve"> </w:t>
      </w:r>
      <w:r w:rsidRPr="00F45AAF">
        <w:rPr>
          <w:rFonts w:hint="cs"/>
          <w:sz w:val="24"/>
          <w:szCs w:val="24"/>
          <w:rtl/>
        </w:rPr>
        <w:t>לבחור</w:t>
      </w:r>
      <w:r w:rsidRPr="00F45AAF">
        <w:rPr>
          <w:sz w:val="24"/>
          <w:szCs w:val="24"/>
        </w:rPr>
        <w:t xml:space="preserve"> </w:t>
      </w:r>
      <w:r w:rsidRPr="00F45AAF">
        <w:rPr>
          <w:rFonts w:hint="cs"/>
          <w:sz w:val="24"/>
          <w:szCs w:val="24"/>
          <w:rtl/>
        </w:rPr>
        <w:t>התנסות</w:t>
      </w:r>
      <w:r w:rsidRPr="00F45AAF">
        <w:rPr>
          <w:sz w:val="24"/>
          <w:szCs w:val="24"/>
        </w:rPr>
        <w:t xml:space="preserve"> </w:t>
      </w:r>
      <w:r w:rsidRPr="00F45AAF">
        <w:rPr>
          <w:rFonts w:hint="cs"/>
          <w:sz w:val="24"/>
          <w:szCs w:val="24"/>
          <w:rtl/>
        </w:rPr>
        <w:t>אירגונית</w:t>
      </w:r>
      <w:r w:rsidRPr="00F45AAF">
        <w:rPr>
          <w:sz w:val="24"/>
          <w:szCs w:val="24"/>
        </w:rPr>
        <w:t xml:space="preserve"> </w:t>
      </w:r>
      <w:r w:rsidRPr="00F45AAF">
        <w:rPr>
          <w:rFonts w:hint="cs"/>
          <w:sz w:val="24"/>
          <w:szCs w:val="24"/>
          <w:rtl/>
        </w:rPr>
        <w:t>משמעותית</w:t>
      </w:r>
      <w:r w:rsidRPr="00F45AAF">
        <w:rPr>
          <w:sz w:val="24"/>
          <w:szCs w:val="24"/>
        </w:rPr>
        <w:t xml:space="preserve">, </w:t>
      </w:r>
      <w:r w:rsidRPr="00F45AAF">
        <w:rPr>
          <w:rFonts w:hint="cs"/>
          <w:sz w:val="24"/>
          <w:szCs w:val="24"/>
          <w:rtl/>
        </w:rPr>
        <w:t>סוגיה</w:t>
      </w:r>
      <w:r w:rsidRPr="00F45AAF">
        <w:rPr>
          <w:sz w:val="24"/>
          <w:szCs w:val="24"/>
        </w:rPr>
        <w:t xml:space="preserve"> </w:t>
      </w:r>
      <w:r w:rsidRPr="00F45AAF">
        <w:rPr>
          <w:rFonts w:hint="cs"/>
          <w:sz w:val="24"/>
          <w:szCs w:val="24"/>
          <w:rtl/>
        </w:rPr>
        <w:t>ייעוצית</w:t>
      </w:r>
      <w:r w:rsidRPr="00F45AAF">
        <w:rPr>
          <w:sz w:val="24"/>
          <w:szCs w:val="24"/>
        </w:rPr>
        <w:t xml:space="preserve"> </w:t>
      </w:r>
      <w:r w:rsidRPr="00F45AAF">
        <w:rPr>
          <w:rFonts w:hint="cs"/>
          <w:sz w:val="24"/>
          <w:szCs w:val="24"/>
          <w:rtl/>
        </w:rPr>
        <w:t>ו</w:t>
      </w:r>
      <w:r w:rsidRPr="00F45AAF">
        <w:rPr>
          <w:sz w:val="24"/>
          <w:szCs w:val="24"/>
        </w:rPr>
        <w:t>/</w:t>
      </w:r>
      <w:r w:rsidRPr="00F45AAF">
        <w:rPr>
          <w:rFonts w:hint="cs"/>
          <w:sz w:val="24"/>
          <w:szCs w:val="24"/>
          <w:rtl/>
        </w:rPr>
        <w:t>או דילמה</w:t>
      </w:r>
      <w:r w:rsidRPr="00F45AAF">
        <w:rPr>
          <w:sz w:val="24"/>
          <w:szCs w:val="24"/>
        </w:rPr>
        <w:t xml:space="preserve"> </w:t>
      </w:r>
      <w:r w:rsidRPr="00F45AAF">
        <w:rPr>
          <w:rFonts w:hint="cs"/>
          <w:sz w:val="24"/>
          <w:szCs w:val="24"/>
          <w:rtl/>
        </w:rPr>
        <w:t>ייעוצית</w:t>
      </w:r>
      <w:r w:rsidRPr="00F45AAF">
        <w:rPr>
          <w:sz w:val="24"/>
          <w:szCs w:val="24"/>
        </w:rPr>
        <w:t xml:space="preserve"> </w:t>
      </w:r>
      <w:r w:rsidRPr="00F45AAF">
        <w:rPr>
          <w:rFonts w:hint="cs"/>
          <w:sz w:val="24"/>
          <w:szCs w:val="24"/>
          <w:rtl/>
        </w:rPr>
        <w:t>שחווה</w:t>
      </w:r>
      <w:r w:rsidRPr="00F45AAF">
        <w:rPr>
          <w:sz w:val="24"/>
          <w:szCs w:val="24"/>
        </w:rPr>
        <w:t xml:space="preserve"> </w:t>
      </w:r>
      <w:r w:rsidRPr="00F45AAF">
        <w:rPr>
          <w:rFonts w:hint="cs"/>
          <w:sz w:val="24"/>
          <w:szCs w:val="24"/>
          <w:rtl/>
        </w:rPr>
        <w:t>ולהביא</w:t>
      </w:r>
      <w:r w:rsidRPr="00F45AAF">
        <w:rPr>
          <w:sz w:val="24"/>
          <w:szCs w:val="24"/>
        </w:rPr>
        <w:t xml:space="preserve"> </w:t>
      </w:r>
      <w:r w:rsidRPr="00F45AAF">
        <w:rPr>
          <w:rFonts w:hint="cs"/>
          <w:sz w:val="24"/>
          <w:szCs w:val="24"/>
          <w:rtl/>
        </w:rPr>
        <w:t>לדיון</w:t>
      </w:r>
      <w:r w:rsidRPr="00F45AAF">
        <w:rPr>
          <w:sz w:val="24"/>
          <w:szCs w:val="24"/>
        </w:rPr>
        <w:t xml:space="preserve"> </w:t>
      </w:r>
      <w:r w:rsidRPr="00F45AAF">
        <w:rPr>
          <w:rFonts w:hint="cs"/>
          <w:sz w:val="24"/>
          <w:szCs w:val="24"/>
          <w:rtl/>
        </w:rPr>
        <w:t>בקבוצה</w:t>
      </w:r>
      <w:r w:rsidRPr="00F45AAF">
        <w:rPr>
          <w:sz w:val="24"/>
          <w:szCs w:val="24"/>
        </w:rPr>
        <w:t xml:space="preserve"> </w:t>
      </w:r>
      <w:r w:rsidRPr="00F45AAF">
        <w:rPr>
          <w:rFonts w:hint="cs"/>
          <w:sz w:val="24"/>
          <w:szCs w:val="24"/>
          <w:rtl/>
        </w:rPr>
        <w:t>רצוי</w:t>
      </w:r>
      <w:r w:rsidRPr="00F45AAF">
        <w:rPr>
          <w:sz w:val="24"/>
          <w:szCs w:val="24"/>
        </w:rPr>
        <w:t xml:space="preserve"> </w:t>
      </w:r>
      <w:r w:rsidRPr="00F45AAF">
        <w:rPr>
          <w:rFonts w:hint="cs"/>
          <w:sz w:val="24"/>
          <w:szCs w:val="24"/>
          <w:rtl/>
        </w:rPr>
        <w:t>לבחור</w:t>
      </w:r>
      <w:r w:rsidRPr="00F45AAF">
        <w:rPr>
          <w:sz w:val="24"/>
          <w:szCs w:val="24"/>
        </w:rPr>
        <w:t xml:space="preserve"> </w:t>
      </w:r>
      <w:r w:rsidRPr="00F45AAF">
        <w:rPr>
          <w:rFonts w:hint="cs"/>
          <w:sz w:val="24"/>
          <w:szCs w:val="24"/>
          <w:rtl/>
        </w:rPr>
        <w:t>דילמות</w:t>
      </w:r>
      <w:r w:rsidRPr="00F45AAF">
        <w:rPr>
          <w:sz w:val="24"/>
          <w:szCs w:val="24"/>
        </w:rPr>
        <w:t>/</w:t>
      </w:r>
      <w:r w:rsidRPr="00F45AAF">
        <w:rPr>
          <w:rFonts w:hint="cs"/>
          <w:sz w:val="24"/>
          <w:szCs w:val="24"/>
          <w:rtl/>
        </w:rPr>
        <w:t>סוגיות</w:t>
      </w:r>
      <w:r w:rsidRPr="00F45AAF">
        <w:rPr>
          <w:sz w:val="24"/>
          <w:szCs w:val="24"/>
        </w:rPr>
        <w:t xml:space="preserve"> </w:t>
      </w:r>
      <w:r w:rsidRPr="00F45AAF">
        <w:rPr>
          <w:rFonts w:hint="cs"/>
          <w:sz w:val="24"/>
          <w:szCs w:val="24"/>
          <w:rtl/>
        </w:rPr>
        <w:t>שעשויות</w:t>
      </w:r>
      <w:r w:rsidRPr="00F45AAF">
        <w:rPr>
          <w:sz w:val="24"/>
          <w:szCs w:val="24"/>
        </w:rPr>
        <w:t xml:space="preserve"> </w:t>
      </w:r>
      <w:r w:rsidRPr="00F45AAF">
        <w:rPr>
          <w:rFonts w:hint="cs"/>
          <w:sz w:val="24"/>
          <w:szCs w:val="24"/>
          <w:rtl/>
        </w:rPr>
        <w:t>להיות</w:t>
      </w:r>
      <w:r w:rsidRPr="00F45AAF">
        <w:rPr>
          <w:sz w:val="24"/>
          <w:szCs w:val="24"/>
        </w:rPr>
        <w:t xml:space="preserve"> </w:t>
      </w:r>
      <w:r w:rsidRPr="00F45AAF">
        <w:rPr>
          <w:rFonts w:hint="cs"/>
          <w:sz w:val="24"/>
          <w:szCs w:val="24"/>
          <w:rtl/>
        </w:rPr>
        <w:t>בעלות משמעות</w:t>
      </w:r>
      <w:r w:rsidRPr="00F45AAF">
        <w:rPr>
          <w:sz w:val="24"/>
          <w:szCs w:val="24"/>
        </w:rPr>
        <w:t xml:space="preserve"> </w:t>
      </w:r>
      <w:r w:rsidRPr="00F45AAF">
        <w:rPr>
          <w:rFonts w:hint="cs"/>
          <w:sz w:val="24"/>
          <w:szCs w:val="24"/>
          <w:rtl/>
        </w:rPr>
        <w:t>גם</w:t>
      </w:r>
      <w:r w:rsidRPr="00F45AAF">
        <w:rPr>
          <w:sz w:val="24"/>
          <w:szCs w:val="24"/>
        </w:rPr>
        <w:t xml:space="preserve"> </w:t>
      </w:r>
      <w:r w:rsidRPr="00F45AAF">
        <w:rPr>
          <w:rFonts w:hint="cs"/>
          <w:sz w:val="24"/>
          <w:szCs w:val="24"/>
          <w:rtl/>
        </w:rPr>
        <w:t>לסטודנטים</w:t>
      </w:r>
      <w:r w:rsidRPr="00F45AAF">
        <w:rPr>
          <w:sz w:val="24"/>
          <w:szCs w:val="24"/>
        </w:rPr>
        <w:t xml:space="preserve"> </w:t>
      </w:r>
      <w:r w:rsidRPr="00F45AAF">
        <w:rPr>
          <w:rFonts w:hint="cs"/>
          <w:sz w:val="24"/>
          <w:szCs w:val="24"/>
          <w:rtl/>
        </w:rPr>
        <w:t>אחרים</w:t>
      </w:r>
      <w:r w:rsidRPr="00F45AAF">
        <w:rPr>
          <w:sz w:val="24"/>
          <w:szCs w:val="24"/>
        </w:rPr>
        <w:t xml:space="preserve">. </w:t>
      </w:r>
      <w:r w:rsidRPr="00F45AAF">
        <w:rPr>
          <w:rFonts w:hint="cs"/>
          <w:sz w:val="24"/>
          <w:szCs w:val="24"/>
          <w:rtl/>
        </w:rPr>
        <w:t>במקביל</w:t>
      </w:r>
      <w:r w:rsidRPr="00F45AAF">
        <w:rPr>
          <w:sz w:val="24"/>
          <w:szCs w:val="24"/>
        </w:rPr>
        <w:t xml:space="preserve"> </w:t>
      </w:r>
      <w:r w:rsidRPr="00F45AAF">
        <w:rPr>
          <w:rFonts w:hint="cs"/>
          <w:sz w:val="24"/>
          <w:szCs w:val="24"/>
          <w:rtl/>
        </w:rPr>
        <w:t>לבחירת</w:t>
      </w:r>
      <w:r w:rsidRPr="00F45AAF">
        <w:rPr>
          <w:sz w:val="24"/>
          <w:szCs w:val="24"/>
        </w:rPr>
        <w:t xml:space="preserve"> </w:t>
      </w:r>
      <w:r w:rsidRPr="00F45AAF">
        <w:rPr>
          <w:rFonts w:hint="cs"/>
          <w:sz w:val="24"/>
          <w:szCs w:val="24"/>
          <w:rtl/>
        </w:rPr>
        <w:t>הנושא</w:t>
      </w:r>
      <w:r w:rsidRPr="00F45AAF">
        <w:rPr>
          <w:sz w:val="24"/>
          <w:szCs w:val="24"/>
        </w:rPr>
        <w:t xml:space="preserve"> </w:t>
      </w:r>
      <w:r w:rsidRPr="00F45AAF">
        <w:rPr>
          <w:rFonts w:hint="cs"/>
          <w:sz w:val="24"/>
          <w:szCs w:val="24"/>
          <w:rtl/>
        </w:rPr>
        <w:t>ותיאורו</w:t>
      </w:r>
      <w:r w:rsidRPr="00F45AAF">
        <w:rPr>
          <w:sz w:val="24"/>
          <w:szCs w:val="24"/>
        </w:rPr>
        <w:t xml:space="preserve"> </w:t>
      </w:r>
      <w:r w:rsidRPr="00F45AAF">
        <w:rPr>
          <w:rFonts w:hint="cs"/>
          <w:sz w:val="24"/>
          <w:szCs w:val="24"/>
          <w:rtl/>
        </w:rPr>
        <w:t>מתבקש</w:t>
      </w:r>
      <w:r w:rsidRPr="00F45AAF">
        <w:rPr>
          <w:sz w:val="24"/>
          <w:szCs w:val="24"/>
        </w:rPr>
        <w:t xml:space="preserve"> </w:t>
      </w:r>
      <w:r w:rsidRPr="00F45AAF">
        <w:rPr>
          <w:rFonts w:hint="cs"/>
          <w:sz w:val="24"/>
          <w:szCs w:val="24"/>
          <w:rtl/>
        </w:rPr>
        <w:t>כל</w:t>
      </w:r>
      <w:r w:rsidRPr="00F45AAF">
        <w:rPr>
          <w:sz w:val="24"/>
          <w:szCs w:val="24"/>
        </w:rPr>
        <w:t xml:space="preserve"> </w:t>
      </w:r>
      <w:r w:rsidRPr="00F45AAF">
        <w:rPr>
          <w:rFonts w:hint="cs"/>
          <w:sz w:val="24"/>
          <w:szCs w:val="24"/>
          <w:rtl/>
        </w:rPr>
        <w:t>סטודנט</w:t>
      </w:r>
      <w:r w:rsidRPr="00F45AAF">
        <w:rPr>
          <w:sz w:val="24"/>
          <w:szCs w:val="24"/>
        </w:rPr>
        <w:t xml:space="preserve"> </w:t>
      </w:r>
      <w:r w:rsidRPr="00F45AAF">
        <w:rPr>
          <w:rFonts w:hint="cs"/>
          <w:sz w:val="24"/>
          <w:szCs w:val="24"/>
          <w:rtl/>
        </w:rPr>
        <w:t>לחשוב</w:t>
      </w:r>
      <w:r w:rsidRPr="00F45AAF">
        <w:rPr>
          <w:sz w:val="24"/>
          <w:szCs w:val="24"/>
        </w:rPr>
        <w:t xml:space="preserve"> </w:t>
      </w:r>
      <w:r w:rsidRPr="00F45AAF">
        <w:rPr>
          <w:rFonts w:hint="cs"/>
          <w:sz w:val="24"/>
          <w:szCs w:val="24"/>
          <w:rtl/>
        </w:rPr>
        <w:t>גם</w:t>
      </w:r>
      <w:r w:rsidRPr="00F45AAF">
        <w:rPr>
          <w:sz w:val="24"/>
          <w:szCs w:val="24"/>
        </w:rPr>
        <w:t xml:space="preserve"> </w:t>
      </w:r>
      <w:r w:rsidRPr="00F45AAF">
        <w:rPr>
          <w:rFonts w:hint="cs"/>
          <w:sz w:val="24"/>
          <w:szCs w:val="24"/>
          <w:rtl/>
        </w:rPr>
        <w:t>על משמעות</w:t>
      </w:r>
      <w:r w:rsidRPr="00F45AAF">
        <w:rPr>
          <w:sz w:val="24"/>
          <w:szCs w:val="24"/>
        </w:rPr>
        <w:t xml:space="preserve"> </w:t>
      </w:r>
      <w:r w:rsidRPr="00F45AAF">
        <w:rPr>
          <w:rFonts w:hint="cs"/>
          <w:sz w:val="24"/>
          <w:szCs w:val="24"/>
          <w:rtl/>
        </w:rPr>
        <w:t>הדילמה</w:t>
      </w:r>
      <w:r w:rsidRPr="00F45AAF">
        <w:rPr>
          <w:sz w:val="24"/>
          <w:szCs w:val="24"/>
        </w:rPr>
        <w:t xml:space="preserve"> </w:t>
      </w:r>
      <w:r w:rsidRPr="00F45AAF">
        <w:rPr>
          <w:rFonts w:hint="cs"/>
          <w:sz w:val="24"/>
          <w:szCs w:val="24"/>
          <w:rtl/>
        </w:rPr>
        <w:t>עבורו</w:t>
      </w:r>
      <w:r w:rsidRPr="00F45AAF">
        <w:rPr>
          <w:sz w:val="24"/>
          <w:szCs w:val="24"/>
        </w:rPr>
        <w:t xml:space="preserve">, </w:t>
      </w:r>
      <w:r w:rsidRPr="00F45AAF">
        <w:rPr>
          <w:rFonts w:hint="cs"/>
          <w:sz w:val="24"/>
          <w:szCs w:val="24"/>
          <w:rtl/>
        </w:rPr>
        <w:t>מדוע</w:t>
      </w:r>
      <w:r w:rsidRPr="00F45AAF">
        <w:rPr>
          <w:sz w:val="24"/>
          <w:szCs w:val="24"/>
        </w:rPr>
        <w:t xml:space="preserve"> </w:t>
      </w:r>
      <w:r w:rsidRPr="00F45AAF">
        <w:rPr>
          <w:rFonts w:hint="cs"/>
          <w:sz w:val="24"/>
          <w:szCs w:val="24"/>
          <w:rtl/>
        </w:rPr>
        <w:t>היא</w:t>
      </w:r>
      <w:r w:rsidRPr="00F45AAF">
        <w:rPr>
          <w:sz w:val="24"/>
          <w:szCs w:val="24"/>
        </w:rPr>
        <w:t xml:space="preserve"> </w:t>
      </w:r>
      <w:r w:rsidRPr="00F45AAF">
        <w:rPr>
          <w:rFonts w:hint="cs"/>
          <w:sz w:val="24"/>
          <w:szCs w:val="24"/>
          <w:rtl/>
        </w:rPr>
        <w:t>מעסיקה</w:t>
      </w:r>
      <w:r w:rsidRPr="00F45AAF">
        <w:rPr>
          <w:sz w:val="24"/>
          <w:szCs w:val="24"/>
        </w:rPr>
        <w:t xml:space="preserve"> </w:t>
      </w:r>
      <w:r w:rsidRPr="00F45AAF">
        <w:rPr>
          <w:rFonts w:hint="cs"/>
          <w:sz w:val="24"/>
          <w:szCs w:val="24"/>
          <w:rtl/>
        </w:rPr>
        <w:t>אותו</w:t>
      </w:r>
      <w:r w:rsidRPr="00F45AAF">
        <w:rPr>
          <w:sz w:val="24"/>
          <w:szCs w:val="24"/>
        </w:rPr>
        <w:t>/</w:t>
      </w:r>
      <w:r w:rsidRPr="00F45AAF">
        <w:rPr>
          <w:rFonts w:hint="cs"/>
          <w:sz w:val="24"/>
          <w:szCs w:val="24"/>
          <w:rtl/>
        </w:rPr>
        <w:t>ה</w:t>
      </w:r>
      <w:r w:rsidRPr="00F45AAF">
        <w:rPr>
          <w:sz w:val="24"/>
          <w:szCs w:val="24"/>
        </w:rPr>
        <w:t xml:space="preserve">, </w:t>
      </w:r>
      <w:r w:rsidRPr="00F45AAF">
        <w:rPr>
          <w:rFonts w:hint="cs"/>
          <w:sz w:val="24"/>
          <w:szCs w:val="24"/>
          <w:rtl/>
        </w:rPr>
        <w:t>איך</w:t>
      </w:r>
      <w:r w:rsidRPr="00F45AAF">
        <w:rPr>
          <w:sz w:val="24"/>
          <w:szCs w:val="24"/>
        </w:rPr>
        <w:t xml:space="preserve"> </w:t>
      </w:r>
      <w:r w:rsidRPr="00F45AAF">
        <w:rPr>
          <w:rFonts w:hint="cs"/>
          <w:sz w:val="24"/>
          <w:szCs w:val="24"/>
          <w:rtl/>
        </w:rPr>
        <w:t>היא</w:t>
      </w:r>
      <w:r w:rsidRPr="00F45AAF">
        <w:rPr>
          <w:sz w:val="24"/>
          <w:szCs w:val="24"/>
        </w:rPr>
        <w:t xml:space="preserve"> </w:t>
      </w:r>
      <w:r w:rsidRPr="00F45AAF">
        <w:rPr>
          <w:rFonts w:hint="cs"/>
          <w:sz w:val="24"/>
          <w:szCs w:val="24"/>
          <w:rtl/>
        </w:rPr>
        <w:t>נוגעת</w:t>
      </w:r>
      <w:r w:rsidRPr="00F45AAF">
        <w:rPr>
          <w:sz w:val="24"/>
          <w:szCs w:val="24"/>
        </w:rPr>
        <w:t xml:space="preserve"> </w:t>
      </w:r>
      <w:r w:rsidRPr="00F45AAF">
        <w:rPr>
          <w:rFonts w:hint="cs"/>
          <w:sz w:val="24"/>
          <w:szCs w:val="24"/>
          <w:rtl/>
        </w:rPr>
        <w:t>לו</w:t>
      </w:r>
      <w:r w:rsidRPr="00F45AAF">
        <w:rPr>
          <w:sz w:val="24"/>
          <w:szCs w:val="24"/>
        </w:rPr>
        <w:t xml:space="preserve"> </w:t>
      </w:r>
      <w:r w:rsidRPr="00F45AAF">
        <w:rPr>
          <w:rFonts w:hint="cs"/>
          <w:sz w:val="24"/>
          <w:szCs w:val="24"/>
          <w:rtl/>
        </w:rPr>
        <w:t>באופן</w:t>
      </w:r>
      <w:r w:rsidRPr="00F45AAF">
        <w:rPr>
          <w:sz w:val="24"/>
          <w:szCs w:val="24"/>
        </w:rPr>
        <w:t xml:space="preserve"> </w:t>
      </w:r>
      <w:r w:rsidRPr="00F45AAF">
        <w:rPr>
          <w:rFonts w:hint="cs"/>
          <w:sz w:val="24"/>
          <w:szCs w:val="24"/>
          <w:rtl/>
        </w:rPr>
        <w:t>אישי</w:t>
      </w:r>
      <w:r w:rsidRPr="00F45AAF">
        <w:rPr>
          <w:sz w:val="24"/>
          <w:szCs w:val="24"/>
        </w:rPr>
        <w:t xml:space="preserve"> </w:t>
      </w:r>
      <w:r w:rsidRPr="00F45AAF">
        <w:rPr>
          <w:rFonts w:hint="cs"/>
          <w:sz w:val="24"/>
          <w:szCs w:val="24"/>
          <w:rtl/>
        </w:rPr>
        <w:t>ומה</w:t>
      </w:r>
      <w:r w:rsidRPr="00F45AAF">
        <w:rPr>
          <w:sz w:val="24"/>
          <w:szCs w:val="24"/>
        </w:rPr>
        <w:t xml:space="preserve"> </w:t>
      </w:r>
      <w:r w:rsidRPr="00F45AAF">
        <w:rPr>
          <w:rFonts w:hint="cs"/>
          <w:sz w:val="24"/>
          <w:szCs w:val="24"/>
          <w:rtl/>
        </w:rPr>
        <w:t>היה</w:t>
      </w:r>
      <w:r w:rsidRPr="00F45AAF">
        <w:rPr>
          <w:sz w:val="24"/>
          <w:szCs w:val="24"/>
        </w:rPr>
        <w:t xml:space="preserve"> </w:t>
      </w:r>
      <w:r w:rsidRPr="00F45AAF">
        <w:rPr>
          <w:rFonts w:hint="cs"/>
          <w:sz w:val="24"/>
          <w:szCs w:val="24"/>
          <w:rtl/>
        </w:rPr>
        <w:t>רוצה</w:t>
      </w:r>
      <w:r w:rsidRPr="00F45AAF">
        <w:rPr>
          <w:sz w:val="24"/>
          <w:szCs w:val="24"/>
        </w:rPr>
        <w:t xml:space="preserve"> </w:t>
      </w:r>
      <w:r w:rsidRPr="00F45AAF">
        <w:rPr>
          <w:rFonts w:hint="cs"/>
          <w:sz w:val="24"/>
          <w:szCs w:val="24"/>
          <w:rtl/>
        </w:rPr>
        <w:t>ללמוד ממנה</w:t>
      </w:r>
      <w:r w:rsidRPr="00F45AAF">
        <w:rPr>
          <w:sz w:val="24"/>
          <w:szCs w:val="24"/>
        </w:rPr>
        <w:t>.</w:t>
      </w:r>
    </w:p>
    <w:p w:rsidR="00F45AAF" w:rsidRPr="00F45AAF" w:rsidRDefault="00F45AAF" w:rsidP="00F45AAF">
      <w:pPr>
        <w:spacing w:line="240" w:lineRule="auto"/>
        <w:rPr>
          <w:sz w:val="24"/>
          <w:szCs w:val="24"/>
        </w:rPr>
      </w:pPr>
      <w:r w:rsidRPr="00F45AAF">
        <w:rPr>
          <w:rFonts w:hint="cs"/>
          <w:sz w:val="24"/>
          <w:szCs w:val="24"/>
          <w:rtl/>
        </w:rPr>
        <w:t>לפני</w:t>
      </w:r>
      <w:r w:rsidRPr="00F45AAF">
        <w:rPr>
          <w:sz w:val="24"/>
          <w:szCs w:val="24"/>
        </w:rPr>
        <w:t xml:space="preserve"> </w:t>
      </w:r>
      <w:r w:rsidRPr="00F45AAF">
        <w:rPr>
          <w:rFonts w:hint="cs"/>
          <w:sz w:val="24"/>
          <w:szCs w:val="24"/>
          <w:rtl/>
        </w:rPr>
        <w:t>הבאת</w:t>
      </w:r>
      <w:r w:rsidRPr="00F45AAF">
        <w:rPr>
          <w:sz w:val="24"/>
          <w:szCs w:val="24"/>
        </w:rPr>
        <w:t xml:space="preserve"> </w:t>
      </w:r>
      <w:r w:rsidRPr="00F45AAF">
        <w:rPr>
          <w:rFonts w:hint="cs"/>
          <w:sz w:val="24"/>
          <w:szCs w:val="24"/>
          <w:rtl/>
        </w:rPr>
        <w:t>הדילמה</w:t>
      </w:r>
      <w:r w:rsidRPr="00F45AAF">
        <w:rPr>
          <w:sz w:val="24"/>
          <w:szCs w:val="24"/>
        </w:rPr>
        <w:t xml:space="preserve"> </w:t>
      </w:r>
      <w:r w:rsidRPr="00F45AAF">
        <w:rPr>
          <w:rFonts w:hint="cs"/>
          <w:sz w:val="24"/>
          <w:szCs w:val="24"/>
          <w:rtl/>
        </w:rPr>
        <w:t>יש</w:t>
      </w:r>
      <w:r w:rsidRPr="00F45AAF">
        <w:rPr>
          <w:sz w:val="24"/>
          <w:szCs w:val="24"/>
        </w:rPr>
        <w:t xml:space="preserve"> </w:t>
      </w:r>
      <w:r w:rsidRPr="00F45AAF">
        <w:rPr>
          <w:rFonts w:hint="cs"/>
          <w:sz w:val="24"/>
          <w:szCs w:val="24"/>
          <w:rtl/>
        </w:rPr>
        <w:t>לחשוב</w:t>
      </w:r>
      <w:r w:rsidRPr="00F45AAF">
        <w:rPr>
          <w:sz w:val="24"/>
          <w:szCs w:val="24"/>
        </w:rPr>
        <w:t xml:space="preserve"> </w:t>
      </w:r>
      <w:r w:rsidRPr="00F45AAF">
        <w:rPr>
          <w:rFonts w:hint="cs"/>
          <w:sz w:val="24"/>
          <w:szCs w:val="24"/>
          <w:rtl/>
        </w:rPr>
        <w:t>על</w:t>
      </w:r>
      <w:r w:rsidRPr="00F45AAF">
        <w:rPr>
          <w:sz w:val="24"/>
          <w:szCs w:val="24"/>
        </w:rPr>
        <w:t xml:space="preserve"> </w:t>
      </w:r>
      <w:r w:rsidRPr="00F45AAF">
        <w:rPr>
          <w:rFonts w:hint="cs"/>
          <w:sz w:val="24"/>
          <w:szCs w:val="24"/>
          <w:rtl/>
        </w:rPr>
        <w:t>האספקטים</w:t>
      </w:r>
      <w:r w:rsidRPr="00F45AAF">
        <w:rPr>
          <w:sz w:val="24"/>
          <w:szCs w:val="24"/>
        </w:rPr>
        <w:t xml:space="preserve"> </w:t>
      </w:r>
      <w:r w:rsidRPr="00F45AAF">
        <w:rPr>
          <w:rFonts w:hint="cs"/>
          <w:sz w:val="24"/>
          <w:szCs w:val="24"/>
          <w:rtl/>
        </w:rPr>
        <w:t>האישיים</w:t>
      </w:r>
      <w:r w:rsidRPr="00F45AAF">
        <w:rPr>
          <w:sz w:val="24"/>
          <w:szCs w:val="24"/>
        </w:rPr>
        <w:t xml:space="preserve"> </w:t>
      </w:r>
      <w:r w:rsidRPr="00F45AAF">
        <w:rPr>
          <w:rFonts w:hint="cs"/>
          <w:sz w:val="24"/>
          <w:szCs w:val="24"/>
          <w:rtl/>
        </w:rPr>
        <w:t>שלי</w:t>
      </w:r>
      <w:r w:rsidRPr="00F45AAF">
        <w:rPr>
          <w:sz w:val="24"/>
          <w:szCs w:val="24"/>
        </w:rPr>
        <w:t xml:space="preserve"> </w:t>
      </w:r>
      <w:r w:rsidRPr="00F45AAF">
        <w:rPr>
          <w:rFonts w:hint="cs"/>
          <w:sz w:val="24"/>
          <w:szCs w:val="24"/>
          <w:rtl/>
        </w:rPr>
        <w:t>ביחס</w:t>
      </w:r>
      <w:r w:rsidRPr="00F45AAF">
        <w:rPr>
          <w:sz w:val="24"/>
          <w:szCs w:val="24"/>
        </w:rPr>
        <w:t xml:space="preserve"> </w:t>
      </w:r>
      <w:r w:rsidRPr="00F45AAF">
        <w:rPr>
          <w:rFonts w:hint="cs"/>
          <w:sz w:val="24"/>
          <w:szCs w:val="24"/>
          <w:rtl/>
        </w:rPr>
        <w:t>לדילמה</w:t>
      </w:r>
      <w:r w:rsidRPr="00F45AAF">
        <w:rPr>
          <w:sz w:val="24"/>
          <w:szCs w:val="24"/>
        </w:rPr>
        <w:t xml:space="preserve"> </w:t>
      </w:r>
      <w:r w:rsidRPr="00F45AAF">
        <w:rPr>
          <w:rFonts w:hint="cs"/>
          <w:sz w:val="24"/>
          <w:szCs w:val="24"/>
          <w:rtl/>
        </w:rPr>
        <w:t>זאת</w:t>
      </w:r>
      <w:r w:rsidRPr="00F45AAF">
        <w:rPr>
          <w:sz w:val="24"/>
          <w:szCs w:val="24"/>
        </w:rPr>
        <w:t xml:space="preserve"> )</w:t>
      </w:r>
      <w:r w:rsidRPr="00F45AAF">
        <w:rPr>
          <w:rFonts w:hint="cs"/>
          <w:sz w:val="24"/>
          <w:szCs w:val="24"/>
          <w:rtl/>
        </w:rPr>
        <w:t>מדוע</w:t>
      </w:r>
      <w:r w:rsidRPr="00F45AAF">
        <w:rPr>
          <w:sz w:val="24"/>
          <w:szCs w:val="24"/>
        </w:rPr>
        <w:t xml:space="preserve"> </w:t>
      </w:r>
      <w:r w:rsidRPr="00F45AAF">
        <w:rPr>
          <w:rFonts w:hint="cs"/>
          <w:sz w:val="24"/>
          <w:szCs w:val="24"/>
          <w:rtl/>
        </w:rPr>
        <w:t>זה</w:t>
      </w:r>
      <w:r w:rsidRPr="00F45AAF">
        <w:rPr>
          <w:sz w:val="24"/>
          <w:szCs w:val="24"/>
        </w:rPr>
        <w:t xml:space="preserve"> </w:t>
      </w:r>
      <w:r w:rsidRPr="00F45AAF">
        <w:rPr>
          <w:rFonts w:hint="cs"/>
          <w:sz w:val="24"/>
          <w:szCs w:val="24"/>
          <w:rtl/>
        </w:rPr>
        <w:t>מטריד</w:t>
      </w:r>
      <w:r w:rsidRPr="00F45AAF">
        <w:rPr>
          <w:sz w:val="24"/>
          <w:szCs w:val="24"/>
        </w:rPr>
        <w:t xml:space="preserve"> </w:t>
      </w:r>
      <w:r w:rsidRPr="00F45AAF">
        <w:rPr>
          <w:rFonts w:hint="cs"/>
          <w:sz w:val="24"/>
          <w:szCs w:val="24"/>
          <w:rtl/>
        </w:rPr>
        <w:t>דווקא אותי</w:t>
      </w:r>
      <w:r w:rsidRPr="00F45AAF">
        <w:rPr>
          <w:sz w:val="24"/>
          <w:szCs w:val="24"/>
        </w:rPr>
        <w:t xml:space="preserve">, </w:t>
      </w:r>
      <w:r w:rsidRPr="00F45AAF">
        <w:rPr>
          <w:rFonts w:hint="cs"/>
          <w:sz w:val="24"/>
          <w:szCs w:val="24"/>
          <w:rtl/>
        </w:rPr>
        <w:t>איך</w:t>
      </w:r>
      <w:r w:rsidRPr="00F45AAF">
        <w:rPr>
          <w:sz w:val="24"/>
          <w:szCs w:val="24"/>
        </w:rPr>
        <w:t xml:space="preserve"> </w:t>
      </w:r>
      <w:r w:rsidRPr="00F45AAF">
        <w:rPr>
          <w:rFonts w:hint="cs"/>
          <w:sz w:val="24"/>
          <w:szCs w:val="24"/>
          <w:rtl/>
        </w:rPr>
        <w:t>זה</w:t>
      </w:r>
      <w:r w:rsidRPr="00F45AAF">
        <w:rPr>
          <w:sz w:val="24"/>
          <w:szCs w:val="24"/>
        </w:rPr>
        <w:t xml:space="preserve"> </w:t>
      </w:r>
      <w:r w:rsidRPr="00F45AAF">
        <w:rPr>
          <w:rFonts w:hint="cs"/>
          <w:sz w:val="24"/>
          <w:szCs w:val="24"/>
          <w:rtl/>
        </w:rPr>
        <w:t>קשור</w:t>
      </w:r>
      <w:r w:rsidRPr="00F45AAF">
        <w:rPr>
          <w:sz w:val="24"/>
          <w:szCs w:val="24"/>
        </w:rPr>
        <w:t xml:space="preserve"> </w:t>
      </w:r>
      <w:r w:rsidRPr="00F45AAF">
        <w:rPr>
          <w:rFonts w:hint="cs"/>
          <w:sz w:val="24"/>
          <w:szCs w:val="24"/>
          <w:rtl/>
        </w:rPr>
        <w:t>אלי</w:t>
      </w:r>
      <w:r w:rsidRPr="00F45AAF">
        <w:rPr>
          <w:sz w:val="24"/>
          <w:szCs w:val="24"/>
        </w:rPr>
        <w:t xml:space="preserve"> </w:t>
      </w:r>
      <w:r w:rsidRPr="00F45AAF">
        <w:rPr>
          <w:rFonts w:hint="cs"/>
          <w:sz w:val="24"/>
          <w:szCs w:val="24"/>
          <w:rtl/>
        </w:rPr>
        <w:t>ולשאיפות</w:t>
      </w:r>
      <w:r w:rsidRPr="00F45AAF">
        <w:rPr>
          <w:sz w:val="24"/>
          <w:szCs w:val="24"/>
        </w:rPr>
        <w:t xml:space="preserve">, </w:t>
      </w:r>
      <w:r w:rsidRPr="00F45AAF">
        <w:rPr>
          <w:rFonts w:hint="cs"/>
          <w:sz w:val="24"/>
          <w:szCs w:val="24"/>
          <w:rtl/>
        </w:rPr>
        <w:t>יכולות</w:t>
      </w:r>
      <w:r w:rsidRPr="00F45AAF">
        <w:rPr>
          <w:sz w:val="24"/>
          <w:szCs w:val="24"/>
        </w:rPr>
        <w:t xml:space="preserve">, </w:t>
      </w:r>
      <w:r w:rsidRPr="00F45AAF">
        <w:rPr>
          <w:rFonts w:hint="cs"/>
          <w:sz w:val="24"/>
          <w:szCs w:val="24"/>
          <w:rtl/>
        </w:rPr>
        <w:t>רצונות</w:t>
      </w:r>
      <w:r w:rsidRPr="00F45AAF">
        <w:rPr>
          <w:sz w:val="24"/>
          <w:szCs w:val="24"/>
        </w:rPr>
        <w:t xml:space="preserve">, </w:t>
      </w:r>
      <w:r w:rsidRPr="00F45AAF">
        <w:rPr>
          <w:rFonts w:hint="cs"/>
          <w:sz w:val="24"/>
          <w:szCs w:val="24"/>
          <w:rtl/>
        </w:rPr>
        <w:t>מורכבות</w:t>
      </w:r>
      <w:r w:rsidRPr="00F45AAF">
        <w:rPr>
          <w:sz w:val="24"/>
          <w:szCs w:val="24"/>
        </w:rPr>
        <w:t xml:space="preserve"> </w:t>
      </w:r>
      <w:r w:rsidRPr="00F45AAF">
        <w:rPr>
          <w:rFonts w:hint="cs"/>
          <w:sz w:val="24"/>
          <w:szCs w:val="24"/>
          <w:rtl/>
        </w:rPr>
        <w:t>מקצועית</w:t>
      </w:r>
      <w:r w:rsidRPr="00F45AAF">
        <w:rPr>
          <w:sz w:val="24"/>
          <w:szCs w:val="24"/>
        </w:rPr>
        <w:t xml:space="preserve">, </w:t>
      </w:r>
      <w:r w:rsidRPr="00F45AAF">
        <w:rPr>
          <w:rFonts w:hint="cs"/>
          <w:sz w:val="24"/>
          <w:szCs w:val="24"/>
          <w:rtl/>
        </w:rPr>
        <w:t>וחוזקות</w:t>
      </w:r>
      <w:r w:rsidRPr="00F45AAF">
        <w:rPr>
          <w:sz w:val="24"/>
          <w:szCs w:val="24"/>
        </w:rPr>
        <w:t xml:space="preserve"> </w:t>
      </w:r>
      <w:r w:rsidRPr="00F45AAF">
        <w:rPr>
          <w:rFonts w:hint="cs"/>
          <w:sz w:val="24"/>
          <w:szCs w:val="24"/>
          <w:rtl/>
        </w:rPr>
        <w:t>שלי</w:t>
      </w:r>
      <w:r w:rsidRPr="00F45AAF">
        <w:rPr>
          <w:sz w:val="24"/>
          <w:szCs w:val="24"/>
        </w:rPr>
        <w:t xml:space="preserve">( </w:t>
      </w:r>
      <w:r w:rsidRPr="00F45AAF">
        <w:rPr>
          <w:rFonts w:hint="cs"/>
          <w:sz w:val="24"/>
          <w:szCs w:val="24"/>
          <w:rtl/>
        </w:rPr>
        <w:t>ולחשוב</w:t>
      </w:r>
      <w:r w:rsidRPr="00F45AAF">
        <w:rPr>
          <w:sz w:val="24"/>
          <w:szCs w:val="24"/>
        </w:rPr>
        <w:t xml:space="preserve"> </w:t>
      </w:r>
      <w:r w:rsidRPr="00F45AAF">
        <w:rPr>
          <w:rFonts w:hint="cs"/>
          <w:sz w:val="24"/>
          <w:szCs w:val="24"/>
          <w:rtl/>
        </w:rPr>
        <w:t>על</w:t>
      </w:r>
      <w:r w:rsidRPr="00F45AAF">
        <w:rPr>
          <w:sz w:val="24"/>
          <w:szCs w:val="24"/>
        </w:rPr>
        <w:t xml:space="preserve"> </w:t>
      </w:r>
      <w:r w:rsidRPr="00F45AAF">
        <w:rPr>
          <w:rFonts w:hint="cs"/>
          <w:sz w:val="24"/>
          <w:szCs w:val="24"/>
          <w:rtl/>
        </w:rPr>
        <w:t>מה שההשלכות</w:t>
      </w:r>
      <w:r w:rsidRPr="00F45AAF">
        <w:rPr>
          <w:sz w:val="24"/>
          <w:szCs w:val="24"/>
        </w:rPr>
        <w:t xml:space="preserve"> </w:t>
      </w:r>
      <w:r w:rsidRPr="00F45AAF">
        <w:rPr>
          <w:rFonts w:hint="cs"/>
          <w:sz w:val="24"/>
          <w:szCs w:val="24"/>
          <w:rtl/>
        </w:rPr>
        <w:t>של</w:t>
      </w:r>
      <w:r w:rsidRPr="00F45AAF">
        <w:rPr>
          <w:sz w:val="24"/>
          <w:szCs w:val="24"/>
        </w:rPr>
        <w:t xml:space="preserve"> </w:t>
      </w:r>
      <w:r w:rsidRPr="00F45AAF">
        <w:rPr>
          <w:rFonts w:hint="cs"/>
          <w:sz w:val="24"/>
          <w:szCs w:val="24"/>
          <w:rtl/>
        </w:rPr>
        <w:t>הדילמה</w:t>
      </w:r>
      <w:r w:rsidRPr="00F45AAF">
        <w:rPr>
          <w:sz w:val="24"/>
          <w:szCs w:val="24"/>
        </w:rPr>
        <w:t xml:space="preserve"> </w:t>
      </w:r>
      <w:r w:rsidRPr="00F45AAF">
        <w:rPr>
          <w:rFonts w:hint="cs"/>
          <w:sz w:val="24"/>
          <w:szCs w:val="24"/>
          <w:rtl/>
        </w:rPr>
        <w:t>בתחום</w:t>
      </w:r>
      <w:r w:rsidRPr="00F45AAF">
        <w:rPr>
          <w:sz w:val="24"/>
          <w:szCs w:val="24"/>
        </w:rPr>
        <w:t xml:space="preserve"> </w:t>
      </w:r>
      <w:r w:rsidRPr="00F45AAF">
        <w:rPr>
          <w:rFonts w:hint="cs"/>
          <w:sz w:val="24"/>
          <w:szCs w:val="24"/>
          <w:rtl/>
        </w:rPr>
        <w:t>הרחב</w:t>
      </w:r>
      <w:r w:rsidRPr="00F45AAF">
        <w:rPr>
          <w:sz w:val="24"/>
          <w:szCs w:val="24"/>
        </w:rPr>
        <w:t xml:space="preserve"> </w:t>
      </w:r>
      <w:r w:rsidRPr="00F45AAF">
        <w:rPr>
          <w:rFonts w:hint="cs"/>
          <w:sz w:val="24"/>
          <w:szCs w:val="24"/>
          <w:rtl/>
        </w:rPr>
        <w:t>יותר</w:t>
      </w:r>
      <w:r w:rsidRPr="00F45AAF">
        <w:rPr>
          <w:sz w:val="24"/>
          <w:szCs w:val="24"/>
        </w:rPr>
        <w:t xml:space="preserve"> </w:t>
      </w:r>
      <w:r w:rsidRPr="00F45AAF">
        <w:rPr>
          <w:rFonts w:hint="cs"/>
          <w:sz w:val="24"/>
          <w:szCs w:val="24"/>
          <w:rtl/>
        </w:rPr>
        <w:t>של</w:t>
      </w:r>
      <w:r w:rsidRPr="00F45AAF">
        <w:rPr>
          <w:sz w:val="24"/>
          <w:szCs w:val="24"/>
        </w:rPr>
        <w:t xml:space="preserve"> </w:t>
      </w:r>
      <w:r w:rsidRPr="00F45AAF">
        <w:rPr>
          <w:rFonts w:hint="cs"/>
          <w:sz w:val="24"/>
          <w:szCs w:val="24"/>
          <w:rtl/>
        </w:rPr>
        <w:t>העיסוק</w:t>
      </w:r>
      <w:r w:rsidRPr="00F45AAF">
        <w:rPr>
          <w:sz w:val="24"/>
          <w:szCs w:val="24"/>
        </w:rPr>
        <w:t xml:space="preserve"> </w:t>
      </w:r>
      <w:r w:rsidRPr="00F45AAF">
        <w:rPr>
          <w:rFonts w:hint="cs"/>
          <w:sz w:val="24"/>
          <w:szCs w:val="24"/>
          <w:rtl/>
        </w:rPr>
        <w:t>בייעוץ</w:t>
      </w:r>
      <w:r w:rsidRPr="00F45AAF">
        <w:rPr>
          <w:sz w:val="24"/>
          <w:szCs w:val="24"/>
        </w:rPr>
        <w:t xml:space="preserve"> </w:t>
      </w:r>
      <w:r w:rsidRPr="00F45AAF">
        <w:rPr>
          <w:rFonts w:hint="cs"/>
          <w:sz w:val="24"/>
          <w:szCs w:val="24"/>
          <w:rtl/>
        </w:rPr>
        <w:t>אירגוני</w:t>
      </w:r>
      <w:r w:rsidRPr="00F45AAF">
        <w:rPr>
          <w:sz w:val="24"/>
          <w:szCs w:val="24"/>
        </w:rPr>
        <w:t xml:space="preserve"> </w:t>
      </w:r>
      <w:r w:rsidRPr="00F45AAF">
        <w:rPr>
          <w:rFonts w:hint="cs"/>
          <w:sz w:val="24"/>
          <w:szCs w:val="24"/>
          <w:rtl/>
        </w:rPr>
        <w:t>או</w:t>
      </w:r>
      <w:r w:rsidRPr="00F45AAF">
        <w:rPr>
          <w:sz w:val="24"/>
          <w:szCs w:val="24"/>
        </w:rPr>
        <w:t xml:space="preserve"> </w:t>
      </w:r>
      <w:r w:rsidRPr="00F45AAF">
        <w:rPr>
          <w:rFonts w:hint="cs"/>
          <w:sz w:val="24"/>
          <w:szCs w:val="24"/>
          <w:rtl/>
        </w:rPr>
        <w:t>בתחום</w:t>
      </w:r>
      <w:r w:rsidRPr="00F45AAF">
        <w:rPr>
          <w:sz w:val="24"/>
          <w:szCs w:val="24"/>
        </w:rPr>
        <w:t xml:space="preserve"> </w:t>
      </w:r>
      <w:r w:rsidRPr="00F45AAF">
        <w:rPr>
          <w:rFonts w:hint="cs"/>
          <w:sz w:val="24"/>
          <w:szCs w:val="24"/>
          <w:rtl/>
        </w:rPr>
        <w:t>של</w:t>
      </w:r>
      <w:r w:rsidRPr="00F45AAF">
        <w:rPr>
          <w:sz w:val="24"/>
          <w:szCs w:val="24"/>
        </w:rPr>
        <w:t xml:space="preserve"> </w:t>
      </w:r>
      <w:r w:rsidRPr="00F45AAF">
        <w:rPr>
          <w:rFonts w:hint="cs"/>
          <w:sz w:val="24"/>
          <w:szCs w:val="24"/>
          <w:rtl/>
        </w:rPr>
        <w:t>ייעוץ</w:t>
      </w:r>
      <w:r w:rsidRPr="00F45AAF">
        <w:rPr>
          <w:sz w:val="24"/>
          <w:szCs w:val="24"/>
        </w:rPr>
        <w:t xml:space="preserve"> </w:t>
      </w:r>
      <w:r w:rsidRPr="00F45AAF">
        <w:rPr>
          <w:rFonts w:hint="cs"/>
          <w:sz w:val="24"/>
          <w:szCs w:val="24"/>
          <w:rtl/>
        </w:rPr>
        <w:t>תעסוקתי</w:t>
      </w:r>
      <w:r w:rsidRPr="00F45AAF">
        <w:rPr>
          <w:sz w:val="24"/>
          <w:szCs w:val="24"/>
        </w:rPr>
        <w:t>.</w:t>
      </w:r>
    </w:p>
    <w:p w:rsidR="00F45AAF" w:rsidRPr="00F45AAF" w:rsidRDefault="00F45AAF" w:rsidP="00F45AAF">
      <w:pPr>
        <w:spacing w:line="240" w:lineRule="auto"/>
        <w:rPr>
          <w:sz w:val="24"/>
          <w:szCs w:val="24"/>
        </w:rPr>
      </w:pPr>
      <w:r w:rsidRPr="00F45AAF">
        <w:rPr>
          <w:sz w:val="24"/>
          <w:szCs w:val="24"/>
        </w:rPr>
        <w:t xml:space="preserve">10 </w:t>
      </w:r>
      <w:r w:rsidRPr="00F45AAF">
        <w:rPr>
          <w:rFonts w:hint="cs"/>
          <w:sz w:val="24"/>
          <w:szCs w:val="24"/>
          <w:rtl/>
        </w:rPr>
        <w:t>דקול</w:t>
      </w:r>
      <w:r w:rsidRPr="00F45AAF">
        <w:rPr>
          <w:sz w:val="24"/>
          <w:szCs w:val="24"/>
        </w:rPr>
        <w:t xml:space="preserve"> </w:t>
      </w:r>
      <w:r w:rsidRPr="00F45AAF">
        <w:rPr>
          <w:rFonts w:hint="cs"/>
          <w:sz w:val="24"/>
          <w:szCs w:val="24"/>
          <w:rtl/>
        </w:rPr>
        <w:t>לסגירה</w:t>
      </w:r>
      <w:r w:rsidRPr="00F45AAF">
        <w:rPr>
          <w:sz w:val="24"/>
          <w:szCs w:val="24"/>
        </w:rPr>
        <w:t xml:space="preserve"> </w:t>
      </w:r>
      <w:r w:rsidRPr="00F45AAF">
        <w:rPr>
          <w:rFonts w:hint="cs"/>
          <w:sz w:val="24"/>
          <w:szCs w:val="24"/>
        </w:rPr>
        <w:t>–</w:t>
      </w:r>
      <w:r w:rsidRPr="00F45AAF">
        <w:rPr>
          <w:sz w:val="24"/>
          <w:szCs w:val="24"/>
        </w:rPr>
        <w:t xml:space="preserve"> 5 </w:t>
      </w:r>
      <w:r w:rsidRPr="00F45AAF">
        <w:rPr>
          <w:rFonts w:hint="cs"/>
          <w:sz w:val="24"/>
          <w:szCs w:val="24"/>
          <w:rtl/>
        </w:rPr>
        <w:t>לכל</w:t>
      </w:r>
      <w:r w:rsidRPr="00F45AAF">
        <w:rPr>
          <w:sz w:val="24"/>
          <w:szCs w:val="24"/>
        </w:rPr>
        <w:t xml:space="preserve"> </w:t>
      </w:r>
      <w:r w:rsidRPr="00F45AAF">
        <w:rPr>
          <w:rFonts w:hint="cs"/>
          <w:sz w:val="24"/>
          <w:szCs w:val="24"/>
          <w:rtl/>
        </w:rPr>
        <w:t>משתתף</w:t>
      </w:r>
      <w:r w:rsidRPr="00F45AAF">
        <w:rPr>
          <w:sz w:val="24"/>
          <w:szCs w:val="24"/>
        </w:rPr>
        <w:t xml:space="preserve">. - </w:t>
      </w:r>
      <w:r w:rsidRPr="00F45AAF">
        <w:rPr>
          <w:rFonts w:hint="cs"/>
          <w:sz w:val="24"/>
          <w:szCs w:val="24"/>
          <w:rtl/>
        </w:rPr>
        <w:t>זמן</w:t>
      </w:r>
      <w:r w:rsidRPr="00F45AAF">
        <w:rPr>
          <w:sz w:val="24"/>
          <w:szCs w:val="24"/>
        </w:rPr>
        <w:t xml:space="preserve"> </w:t>
      </w:r>
      <w:r w:rsidRPr="00F45AAF">
        <w:rPr>
          <w:rFonts w:hint="cs"/>
          <w:sz w:val="24"/>
          <w:szCs w:val="24"/>
          <w:rtl/>
        </w:rPr>
        <w:t>מצגת</w:t>
      </w:r>
      <w:r w:rsidRPr="00F45AAF">
        <w:rPr>
          <w:sz w:val="24"/>
          <w:szCs w:val="24"/>
        </w:rPr>
        <w:t xml:space="preserve"> </w:t>
      </w:r>
      <w:r w:rsidRPr="00F45AAF">
        <w:rPr>
          <w:rFonts w:hint="cs"/>
          <w:sz w:val="24"/>
          <w:szCs w:val="24"/>
        </w:rPr>
        <w:t>–</w:t>
      </w:r>
      <w:r w:rsidRPr="00F45AAF">
        <w:rPr>
          <w:sz w:val="24"/>
          <w:szCs w:val="24"/>
        </w:rPr>
        <w:t xml:space="preserve"> 20 </w:t>
      </w:r>
      <w:r w:rsidRPr="00F45AAF">
        <w:rPr>
          <w:rFonts w:hint="cs"/>
          <w:sz w:val="24"/>
          <w:szCs w:val="24"/>
          <w:rtl/>
        </w:rPr>
        <w:t>דקות</w:t>
      </w:r>
      <w:r w:rsidRPr="00F45AAF">
        <w:rPr>
          <w:sz w:val="24"/>
          <w:szCs w:val="24"/>
        </w:rPr>
        <w:t xml:space="preserve">, </w:t>
      </w:r>
      <w:r w:rsidRPr="00F45AAF">
        <w:rPr>
          <w:rFonts w:hint="cs"/>
          <w:sz w:val="24"/>
          <w:szCs w:val="24"/>
          <w:rtl/>
        </w:rPr>
        <w:t>זמן</w:t>
      </w:r>
      <w:r w:rsidRPr="00F45AAF">
        <w:rPr>
          <w:sz w:val="24"/>
          <w:szCs w:val="24"/>
        </w:rPr>
        <w:t xml:space="preserve"> </w:t>
      </w:r>
      <w:r w:rsidRPr="00F45AAF">
        <w:rPr>
          <w:rFonts w:hint="cs"/>
          <w:sz w:val="24"/>
          <w:szCs w:val="24"/>
          <w:rtl/>
        </w:rPr>
        <w:t>לדיון</w:t>
      </w:r>
      <w:r w:rsidRPr="00F45AAF">
        <w:rPr>
          <w:sz w:val="24"/>
          <w:szCs w:val="24"/>
        </w:rPr>
        <w:t xml:space="preserve"> </w:t>
      </w:r>
      <w:r w:rsidRPr="00F45AAF">
        <w:rPr>
          <w:rFonts w:hint="cs"/>
          <w:sz w:val="24"/>
          <w:szCs w:val="24"/>
        </w:rPr>
        <w:t>–</w:t>
      </w:r>
      <w:r w:rsidRPr="00F45AAF">
        <w:rPr>
          <w:sz w:val="24"/>
          <w:szCs w:val="24"/>
        </w:rPr>
        <w:t xml:space="preserve"> 20 </w:t>
      </w:r>
      <w:r w:rsidRPr="00F45AAF">
        <w:rPr>
          <w:rFonts w:hint="cs"/>
          <w:sz w:val="24"/>
          <w:szCs w:val="24"/>
          <w:rtl/>
        </w:rPr>
        <w:t>דקות</w:t>
      </w:r>
      <w:r w:rsidRPr="00F45AAF">
        <w:rPr>
          <w:sz w:val="24"/>
          <w:szCs w:val="24"/>
        </w:rPr>
        <w:t xml:space="preserve">. </w:t>
      </w:r>
      <w:r w:rsidRPr="00F45AAF">
        <w:rPr>
          <w:rFonts w:hint="cs"/>
          <w:sz w:val="24"/>
          <w:szCs w:val="24"/>
          <w:rtl/>
        </w:rPr>
        <w:t>סכ״ה</w:t>
      </w:r>
      <w:r w:rsidRPr="00F45AAF">
        <w:rPr>
          <w:sz w:val="24"/>
          <w:szCs w:val="24"/>
        </w:rPr>
        <w:t xml:space="preserve"> 40</w:t>
      </w:r>
    </w:p>
    <w:p w:rsidR="00F45AAF" w:rsidRPr="00F45AAF" w:rsidRDefault="00F45AAF" w:rsidP="00F45AAF">
      <w:pPr>
        <w:spacing w:line="240" w:lineRule="auto"/>
        <w:rPr>
          <w:sz w:val="24"/>
          <w:szCs w:val="24"/>
        </w:rPr>
      </w:pPr>
      <w:r w:rsidRPr="00F45AAF">
        <w:rPr>
          <w:rFonts w:hint="cs"/>
          <w:sz w:val="24"/>
          <w:szCs w:val="24"/>
          <w:rtl/>
        </w:rPr>
        <w:t>ניתן</w:t>
      </w:r>
      <w:r w:rsidRPr="00F45AAF">
        <w:rPr>
          <w:sz w:val="24"/>
          <w:szCs w:val="24"/>
        </w:rPr>
        <w:t xml:space="preserve"> </w:t>
      </w:r>
      <w:r w:rsidRPr="00F45AAF">
        <w:rPr>
          <w:rFonts w:hint="cs"/>
          <w:sz w:val="24"/>
          <w:szCs w:val="24"/>
          <w:rtl/>
        </w:rPr>
        <w:t>לחבר</w:t>
      </w:r>
      <w:r w:rsidRPr="00F45AAF">
        <w:rPr>
          <w:sz w:val="24"/>
          <w:szCs w:val="24"/>
        </w:rPr>
        <w:t xml:space="preserve"> </w:t>
      </w:r>
      <w:r w:rsidRPr="00F45AAF">
        <w:rPr>
          <w:rFonts w:hint="cs"/>
          <w:sz w:val="24"/>
          <w:szCs w:val="24"/>
          <w:rtl/>
        </w:rPr>
        <w:t>בין</w:t>
      </w:r>
      <w:r w:rsidRPr="00F45AAF">
        <w:rPr>
          <w:sz w:val="24"/>
          <w:szCs w:val="24"/>
        </w:rPr>
        <w:t xml:space="preserve"> </w:t>
      </w:r>
      <w:r w:rsidRPr="00F45AAF">
        <w:rPr>
          <w:rFonts w:hint="cs"/>
          <w:sz w:val="24"/>
          <w:szCs w:val="24"/>
          <w:rtl/>
        </w:rPr>
        <w:t>שני</w:t>
      </w:r>
      <w:r w:rsidRPr="00F45AAF">
        <w:rPr>
          <w:sz w:val="24"/>
          <w:szCs w:val="24"/>
        </w:rPr>
        <w:t xml:space="preserve"> </w:t>
      </w:r>
      <w:r w:rsidRPr="00F45AAF">
        <w:rPr>
          <w:rFonts w:hint="cs"/>
          <w:sz w:val="24"/>
          <w:szCs w:val="24"/>
          <w:rtl/>
        </w:rPr>
        <w:t>המציגים</w:t>
      </w:r>
      <w:r w:rsidRPr="00F45AAF">
        <w:rPr>
          <w:sz w:val="24"/>
          <w:szCs w:val="24"/>
        </w:rPr>
        <w:t xml:space="preserve"> </w:t>
      </w:r>
      <w:r w:rsidRPr="00F45AAF">
        <w:rPr>
          <w:rFonts w:hint="cs"/>
          <w:sz w:val="24"/>
          <w:szCs w:val="24"/>
          <w:rtl/>
        </w:rPr>
        <w:t>להעלות</w:t>
      </w:r>
      <w:r w:rsidRPr="00F45AAF">
        <w:rPr>
          <w:sz w:val="24"/>
          <w:szCs w:val="24"/>
        </w:rPr>
        <w:t xml:space="preserve"> </w:t>
      </w:r>
      <w:r w:rsidRPr="00F45AAF">
        <w:rPr>
          <w:rFonts w:hint="cs"/>
          <w:sz w:val="24"/>
          <w:szCs w:val="24"/>
          <w:rtl/>
        </w:rPr>
        <w:t>דילמה</w:t>
      </w:r>
      <w:r w:rsidRPr="00F45AAF">
        <w:rPr>
          <w:sz w:val="24"/>
          <w:szCs w:val="24"/>
        </w:rPr>
        <w:t xml:space="preserve"> </w:t>
      </w:r>
      <w:r w:rsidRPr="00F45AAF">
        <w:rPr>
          <w:rFonts w:hint="cs"/>
          <w:sz w:val="24"/>
          <w:szCs w:val="24"/>
          <w:rtl/>
        </w:rPr>
        <w:t>משותפת לפני</w:t>
      </w:r>
      <w:r w:rsidRPr="00F45AAF">
        <w:rPr>
          <w:sz w:val="24"/>
          <w:szCs w:val="24"/>
        </w:rPr>
        <w:t xml:space="preserve"> </w:t>
      </w:r>
      <w:r w:rsidRPr="00F45AAF">
        <w:rPr>
          <w:rFonts w:hint="cs"/>
          <w:sz w:val="24"/>
          <w:szCs w:val="24"/>
          <w:rtl/>
        </w:rPr>
        <w:t>כל</w:t>
      </w:r>
      <w:r w:rsidRPr="00F45AAF">
        <w:rPr>
          <w:sz w:val="24"/>
          <w:szCs w:val="24"/>
        </w:rPr>
        <w:t xml:space="preserve"> </w:t>
      </w:r>
      <w:r w:rsidRPr="00F45AAF">
        <w:rPr>
          <w:rFonts w:hint="cs"/>
          <w:sz w:val="24"/>
          <w:szCs w:val="24"/>
          <w:rtl/>
        </w:rPr>
        <w:t>מפגש</w:t>
      </w:r>
      <w:r w:rsidRPr="00F45AAF">
        <w:rPr>
          <w:sz w:val="24"/>
          <w:szCs w:val="24"/>
        </w:rPr>
        <w:t xml:space="preserve"> </w:t>
      </w:r>
      <w:r w:rsidRPr="00F45AAF">
        <w:rPr>
          <w:rFonts w:hint="cs"/>
          <w:sz w:val="24"/>
          <w:szCs w:val="24"/>
          <w:rtl/>
        </w:rPr>
        <w:t>יש</w:t>
      </w:r>
      <w:r w:rsidRPr="00F45AAF">
        <w:rPr>
          <w:sz w:val="24"/>
          <w:szCs w:val="24"/>
        </w:rPr>
        <w:t xml:space="preserve"> </w:t>
      </w:r>
      <w:r w:rsidRPr="00F45AAF">
        <w:rPr>
          <w:rFonts w:hint="cs"/>
          <w:sz w:val="24"/>
          <w:szCs w:val="24"/>
          <w:rtl/>
        </w:rPr>
        <w:t>לעדכן</w:t>
      </w:r>
      <w:r w:rsidRPr="00F45AAF">
        <w:rPr>
          <w:sz w:val="24"/>
          <w:szCs w:val="24"/>
        </w:rPr>
        <w:t xml:space="preserve"> </w:t>
      </w:r>
      <w:r w:rsidRPr="00F45AAF">
        <w:rPr>
          <w:rFonts w:hint="cs"/>
          <w:sz w:val="24"/>
          <w:szCs w:val="24"/>
          <w:rtl/>
        </w:rPr>
        <w:t>אותי</w:t>
      </w:r>
      <w:r w:rsidRPr="00F45AAF">
        <w:rPr>
          <w:sz w:val="24"/>
          <w:szCs w:val="24"/>
        </w:rPr>
        <w:t xml:space="preserve"> </w:t>
      </w:r>
      <w:r w:rsidRPr="00F45AAF">
        <w:rPr>
          <w:rFonts w:hint="cs"/>
          <w:sz w:val="24"/>
          <w:szCs w:val="24"/>
          <w:rtl/>
        </w:rPr>
        <w:t>במה</w:t>
      </w:r>
      <w:r w:rsidRPr="00F45AAF">
        <w:rPr>
          <w:sz w:val="24"/>
          <w:szCs w:val="24"/>
        </w:rPr>
        <w:t xml:space="preserve"> </w:t>
      </w:r>
      <w:r w:rsidRPr="00F45AAF">
        <w:rPr>
          <w:rFonts w:hint="cs"/>
          <w:sz w:val="24"/>
          <w:szCs w:val="24"/>
          <w:rtl/>
        </w:rPr>
        <w:t>תרצו</w:t>
      </w:r>
      <w:r w:rsidRPr="00F45AAF">
        <w:rPr>
          <w:sz w:val="24"/>
          <w:szCs w:val="24"/>
        </w:rPr>
        <w:t xml:space="preserve"> </w:t>
      </w:r>
      <w:r w:rsidRPr="00F45AAF">
        <w:rPr>
          <w:rFonts w:hint="cs"/>
          <w:sz w:val="24"/>
          <w:szCs w:val="24"/>
          <w:rtl/>
        </w:rPr>
        <w:t>לעסוק</w:t>
      </w:r>
      <w:r w:rsidRPr="00F45AAF">
        <w:rPr>
          <w:sz w:val="24"/>
          <w:szCs w:val="24"/>
        </w:rPr>
        <w:t xml:space="preserve"> </w:t>
      </w:r>
      <w:r w:rsidRPr="00F45AAF">
        <w:rPr>
          <w:rFonts w:hint="cs"/>
          <w:sz w:val="24"/>
          <w:szCs w:val="24"/>
          <w:rtl/>
        </w:rPr>
        <w:t>וכמובן</w:t>
      </w:r>
      <w:r w:rsidRPr="00F45AAF">
        <w:rPr>
          <w:sz w:val="24"/>
          <w:szCs w:val="24"/>
        </w:rPr>
        <w:t xml:space="preserve"> </w:t>
      </w:r>
      <w:r w:rsidRPr="00F45AAF">
        <w:rPr>
          <w:rFonts w:hint="cs"/>
          <w:sz w:val="24"/>
          <w:szCs w:val="24"/>
          <w:rtl/>
        </w:rPr>
        <w:t>שניתן</w:t>
      </w:r>
      <w:r w:rsidRPr="00F45AAF">
        <w:rPr>
          <w:sz w:val="24"/>
          <w:szCs w:val="24"/>
        </w:rPr>
        <w:t xml:space="preserve"> </w:t>
      </w:r>
      <w:r w:rsidRPr="00F45AAF">
        <w:rPr>
          <w:rFonts w:hint="cs"/>
          <w:sz w:val="24"/>
          <w:szCs w:val="24"/>
          <w:rtl/>
        </w:rPr>
        <w:t>להתייעץ</w:t>
      </w:r>
      <w:r w:rsidRPr="00F45AAF">
        <w:rPr>
          <w:sz w:val="24"/>
          <w:szCs w:val="24"/>
        </w:rPr>
        <w:t xml:space="preserve"> </w:t>
      </w:r>
      <w:r w:rsidRPr="00F45AAF">
        <w:rPr>
          <w:rFonts w:hint="cs"/>
          <w:sz w:val="24"/>
          <w:szCs w:val="24"/>
          <w:rtl/>
        </w:rPr>
        <w:t>מראש</w:t>
      </w:r>
      <w:r w:rsidRPr="00F45AAF">
        <w:rPr>
          <w:sz w:val="24"/>
          <w:szCs w:val="24"/>
        </w:rPr>
        <w:t xml:space="preserve">, </w:t>
      </w:r>
      <w:r w:rsidRPr="00F45AAF">
        <w:rPr>
          <w:rFonts w:hint="cs"/>
          <w:sz w:val="24"/>
          <w:szCs w:val="24"/>
          <w:rtl/>
        </w:rPr>
        <w:t>במידה</w:t>
      </w:r>
      <w:r w:rsidRPr="00F45AAF">
        <w:rPr>
          <w:sz w:val="24"/>
          <w:szCs w:val="24"/>
        </w:rPr>
        <w:t xml:space="preserve"> </w:t>
      </w:r>
      <w:r w:rsidRPr="00F45AAF">
        <w:rPr>
          <w:rFonts w:hint="cs"/>
          <w:sz w:val="24"/>
          <w:szCs w:val="24"/>
          <w:rtl/>
        </w:rPr>
        <w:t>ותרצו</w:t>
      </w:r>
      <w:r w:rsidRPr="00F45AAF">
        <w:rPr>
          <w:sz w:val="24"/>
          <w:szCs w:val="24"/>
        </w:rPr>
        <w:t xml:space="preserve">. </w:t>
      </w:r>
      <w:r w:rsidRPr="00F45AAF">
        <w:rPr>
          <w:rFonts w:hint="cs"/>
          <w:sz w:val="24"/>
          <w:szCs w:val="24"/>
          <w:rtl/>
        </w:rPr>
        <w:t>כמו</w:t>
      </w:r>
      <w:r w:rsidRPr="00F45AAF">
        <w:rPr>
          <w:sz w:val="24"/>
          <w:szCs w:val="24"/>
        </w:rPr>
        <w:t xml:space="preserve"> </w:t>
      </w:r>
      <w:r w:rsidRPr="00F45AAF">
        <w:rPr>
          <w:rFonts w:hint="cs"/>
          <w:sz w:val="24"/>
          <w:szCs w:val="24"/>
          <w:rtl/>
        </w:rPr>
        <w:t>כן</w:t>
      </w:r>
      <w:r w:rsidRPr="00F45AAF">
        <w:rPr>
          <w:sz w:val="24"/>
          <w:szCs w:val="24"/>
        </w:rPr>
        <w:t>,</w:t>
      </w:r>
      <w:r w:rsidRPr="00F45AAF">
        <w:rPr>
          <w:rFonts w:hint="cs"/>
          <w:sz w:val="24"/>
          <w:szCs w:val="24"/>
          <w:rtl/>
        </w:rPr>
        <w:t xml:space="preserve"> כל</w:t>
      </w:r>
      <w:r w:rsidRPr="00F45AAF">
        <w:rPr>
          <w:sz w:val="24"/>
          <w:szCs w:val="24"/>
        </w:rPr>
        <w:t xml:space="preserve"> </w:t>
      </w:r>
      <w:r w:rsidRPr="00F45AAF">
        <w:rPr>
          <w:rFonts w:hint="cs"/>
          <w:sz w:val="24"/>
          <w:szCs w:val="24"/>
          <w:rtl/>
        </w:rPr>
        <w:t>מי</w:t>
      </w:r>
      <w:r w:rsidRPr="00F45AAF">
        <w:rPr>
          <w:sz w:val="24"/>
          <w:szCs w:val="24"/>
        </w:rPr>
        <w:t xml:space="preserve"> </w:t>
      </w:r>
      <w:r w:rsidRPr="00F45AAF">
        <w:rPr>
          <w:rFonts w:hint="cs"/>
          <w:sz w:val="24"/>
          <w:szCs w:val="24"/>
          <w:rtl/>
        </w:rPr>
        <w:t>שמעוניין</w:t>
      </w:r>
      <w:r w:rsidRPr="00F45AAF">
        <w:rPr>
          <w:sz w:val="24"/>
          <w:szCs w:val="24"/>
        </w:rPr>
        <w:t xml:space="preserve"> </w:t>
      </w:r>
      <w:r w:rsidRPr="00F45AAF">
        <w:rPr>
          <w:rFonts w:hint="cs"/>
          <w:sz w:val="24"/>
          <w:szCs w:val="24"/>
          <w:rtl/>
        </w:rPr>
        <w:t>בפגישה</w:t>
      </w:r>
      <w:r w:rsidRPr="00F45AAF">
        <w:rPr>
          <w:sz w:val="24"/>
          <w:szCs w:val="24"/>
        </w:rPr>
        <w:t xml:space="preserve"> </w:t>
      </w:r>
      <w:r w:rsidRPr="00F45AAF">
        <w:rPr>
          <w:rFonts w:hint="cs"/>
          <w:sz w:val="24"/>
          <w:szCs w:val="24"/>
          <w:rtl/>
        </w:rPr>
        <w:t>אישית</w:t>
      </w:r>
      <w:r w:rsidRPr="00F45AAF">
        <w:rPr>
          <w:sz w:val="24"/>
          <w:szCs w:val="24"/>
        </w:rPr>
        <w:t xml:space="preserve"> </w:t>
      </w:r>
      <w:r w:rsidRPr="00F45AAF">
        <w:rPr>
          <w:rFonts w:hint="cs"/>
          <w:sz w:val="24"/>
          <w:szCs w:val="24"/>
          <w:rtl/>
        </w:rPr>
        <w:t>מוזמן</w:t>
      </w:r>
      <w:r w:rsidRPr="00F45AAF">
        <w:rPr>
          <w:sz w:val="24"/>
          <w:szCs w:val="24"/>
        </w:rPr>
        <w:t xml:space="preserve"> </w:t>
      </w:r>
      <w:r w:rsidRPr="00F45AAF">
        <w:rPr>
          <w:rFonts w:hint="cs"/>
          <w:sz w:val="24"/>
          <w:szCs w:val="24"/>
          <w:rtl/>
        </w:rPr>
        <w:t>ליזום</w:t>
      </w:r>
      <w:r w:rsidRPr="00F45AAF">
        <w:rPr>
          <w:sz w:val="24"/>
          <w:szCs w:val="24"/>
        </w:rPr>
        <w:t xml:space="preserve">. </w:t>
      </w:r>
      <w:r w:rsidRPr="00F45AAF">
        <w:rPr>
          <w:rFonts w:hint="cs"/>
          <w:sz w:val="24"/>
          <w:szCs w:val="24"/>
          <w:rtl/>
        </w:rPr>
        <w:t>במידה</w:t>
      </w:r>
      <w:r w:rsidRPr="00F45AAF">
        <w:rPr>
          <w:sz w:val="24"/>
          <w:szCs w:val="24"/>
        </w:rPr>
        <w:t xml:space="preserve"> </w:t>
      </w:r>
      <w:r w:rsidRPr="00F45AAF">
        <w:rPr>
          <w:rFonts w:hint="cs"/>
          <w:sz w:val="24"/>
          <w:szCs w:val="24"/>
          <w:rtl/>
        </w:rPr>
        <w:t>ואתם</w:t>
      </w:r>
      <w:r w:rsidRPr="00F45AAF">
        <w:rPr>
          <w:sz w:val="24"/>
          <w:szCs w:val="24"/>
        </w:rPr>
        <w:t xml:space="preserve"> </w:t>
      </w:r>
      <w:r w:rsidRPr="00F45AAF">
        <w:rPr>
          <w:rFonts w:hint="cs"/>
          <w:sz w:val="24"/>
          <w:szCs w:val="24"/>
          <w:rtl/>
        </w:rPr>
        <w:t>רוצים</w:t>
      </w:r>
      <w:r w:rsidRPr="00F45AAF">
        <w:rPr>
          <w:sz w:val="24"/>
          <w:szCs w:val="24"/>
        </w:rPr>
        <w:t xml:space="preserve"> )</w:t>
      </w:r>
      <w:r w:rsidRPr="00F45AAF">
        <w:rPr>
          <w:rFonts w:hint="cs"/>
          <w:sz w:val="24"/>
          <w:szCs w:val="24"/>
          <w:rtl/>
        </w:rPr>
        <w:t>צריכים</w:t>
      </w:r>
      <w:r w:rsidRPr="00F45AAF">
        <w:rPr>
          <w:sz w:val="24"/>
          <w:szCs w:val="24"/>
        </w:rPr>
        <w:t xml:space="preserve">( </w:t>
      </w:r>
      <w:r w:rsidRPr="00F45AAF">
        <w:rPr>
          <w:rFonts w:hint="cs"/>
          <w:sz w:val="24"/>
          <w:szCs w:val="24"/>
          <w:rtl/>
        </w:rPr>
        <w:t>להתחלף</w:t>
      </w:r>
      <w:r w:rsidRPr="00F45AAF">
        <w:rPr>
          <w:sz w:val="24"/>
          <w:szCs w:val="24"/>
        </w:rPr>
        <w:t xml:space="preserve"> </w:t>
      </w:r>
      <w:r w:rsidRPr="00F45AAF">
        <w:rPr>
          <w:rFonts w:hint="cs"/>
          <w:sz w:val="24"/>
          <w:szCs w:val="24"/>
          <w:rtl/>
        </w:rPr>
        <w:t>בתאריכים</w:t>
      </w:r>
      <w:r w:rsidRPr="00F45AAF">
        <w:rPr>
          <w:sz w:val="24"/>
          <w:szCs w:val="24"/>
        </w:rPr>
        <w:t xml:space="preserve"> </w:t>
      </w:r>
      <w:r w:rsidRPr="00F45AAF">
        <w:rPr>
          <w:rFonts w:hint="cs"/>
          <w:sz w:val="24"/>
          <w:szCs w:val="24"/>
          <w:rtl/>
        </w:rPr>
        <w:t>אתם מוזמנים</w:t>
      </w:r>
      <w:r w:rsidRPr="00F45AAF">
        <w:rPr>
          <w:sz w:val="24"/>
          <w:szCs w:val="24"/>
        </w:rPr>
        <w:t xml:space="preserve"> </w:t>
      </w:r>
      <w:r w:rsidRPr="00F45AAF">
        <w:rPr>
          <w:rFonts w:hint="cs"/>
          <w:sz w:val="24"/>
          <w:szCs w:val="24"/>
          <w:rtl/>
        </w:rPr>
        <w:t>לעשות</w:t>
      </w:r>
      <w:r w:rsidRPr="00F45AAF">
        <w:rPr>
          <w:sz w:val="24"/>
          <w:szCs w:val="24"/>
        </w:rPr>
        <w:t xml:space="preserve"> </w:t>
      </w:r>
      <w:r w:rsidRPr="00F45AAF">
        <w:rPr>
          <w:rFonts w:hint="cs"/>
          <w:sz w:val="24"/>
          <w:szCs w:val="24"/>
          <w:rtl/>
        </w:rPr>
        <w:t>כן</w:t>
      </w:r>
      <w:r w:rsidRPr="00F45AAF">
        <w:rPr>
          <w:sz w:val="24"/>
          <w:szCs w:val="24"/>
        </w:rPr>
        <w:t xml:space="preserve"> </w:t>
      </w:r>
      <w:r w:rsidRPr="00F45AAF">
        <w:rPr>
          <w:rFonts w:hint="cs"/>
          <w:sz w:val="24"/>
          <w:szCs w:val="24"/>
          <w:rtl/>
        </w:rPr>
        <w:t>ולעדכן</w:t>
      </w:r>
      <w:r w:rsidRPr="00F45AAF">
        <w:rPr>
          <w:sz w:val="24"/>
          <w:szCs w:val="24"/>
        </w:rPr>
        <w:t xml:space="preserve"> </w:t>
      </w:r>
      <w:r w:rsidRPr="00F45AAF">
        <w:rPr>
          <w:rFonts w:hint="cs"/>
          <w:sz w:val="24"/>
          <w:szCs w:val="24"/>
          <w:rtl/>
        </w:rPr>
        <w:t>את</w:t>
      </w:r>
      <w:r w:rsidRPr="00F45AAF">
        <w:rPr>
          <w:sz w:val="24"/>
          <w:szCs w:val="24"/>
        </w:rPr>
        <w:t xml:space="preserve"> </w:t>
      </w:r>
      <w:r w:rsidRPr="00F45AAF">
        <w:rPr>
          <w:rFonts w:hint="cs"/>
          <w:sz w:val="24"/>
          <w:szCs w:val="24"/>
          <w:rtl/>
        </w:rPr>
        <w:t>המנחה</w:t>
      </w:r>
      <w:r w:rsidRPr="00F45AAF">
        <w:rPr>
          <w:sz w:val="24"/>
          <w:szCs w:val="24"/>
        </w:rPr>
        <w:t>.</w:t>
      </w:r>
    </w:p>
    <w:p w:rsidR="00F45AAF" w:rsidRPr="00F45AAF" w:rsidRDefault="00F45AAF" w:rsidP="00F45AAF">
      <w:pPr>
        <w:spacing w:line="240" w:lineRule="auto"/>
        <w:rPr>
          <w:sz w:val="24"/>
          <w:szCs w:val="24"/>
        </w:rPr>
      </w:pPr>
      <w:r w:rsidRPr="00F45AAF">
        <w:rPr>
          <w:sz w:val="24"/>
          <w:szCs w:val="24"/>
        </w:rPr>
        <w:t>***</w:t>
      </w:r>
      <w:r w:rsidRPr="00F45AAF">
        <w:rPr>
          <w:rFonts w:hint="cs"/>
          <w:sz w:val="24"/>
          <w:szCs w:val="24"/>
          <w:rtl/>
        </w:rPr>
        <w:t>חשוב</w:t>
      </w:r>
      <w:r w:rsidRPr="00F45AAF">
        <w:rPr>
          <w:sz w:val="24"/>
          <w:szCs w:val="24"/>
        </w:rPr>
        <w:t xml:space="preserve"> </w:t>
      </w:r>
      <w:r w:rsidRPr="00F45AAF">
        <w:rPr>
          <w:rFonts w:hint="cs"/>
          <w:sz w:val="24"/>
          <w:szCs w:val="24"/>
          <w:rtl/>
        </w:rPr>
        <w:t>שמי</w:t>
      </w:r>
      <w:r w:rsidRPr="00F45AAF">
        <w:rPr>
          <w:sz w:val="24"/>
          <w:szCs w:val="24"/>
        </w:rPr>
        <w:t xml:space="preserve"> </w:t>
      </w:r>
      <w:r w:rsidRPr="00F45AAF">
        <w:rPr>
          <w:rFonts w:hint="cs"/>
          <w:sz w:val="24"/>
          <w:szCs w:val="24"/>
          <w:rtl/>
        </w:rPr>
        <w:t>שיש</w:t>
      </w:r>
      <w:r w:rsidRPr="00F45AAF">
        <w:rPr>
          <w:sz w:val="24"/>
          <w:szCs w:val="24"/>
        </w:rPr>
        <w:t xml:space="preserve"> </w:t>
      </w:r>
      <w:r w:rsidRPr="00F45AAF">
        <w:rPr>
          <w:rFonts w:hint="cs"/>
          <w:sz w:val="24"/>
          <w:szCs w:val="24"/>
          <w:rtl/>
        </w:rPr>
        <w:t>לו</w:t>
      </w:r>
      <w:r w:rsidRPr="00F45AAF">
        <w:rPr>
          <w:sz w:val="24"/>
          <w:szCs w:val="24"/>
        </w:rPr>
        <w:t xml:space="preserve"> </w:t>
      </w:r>
      <w:r w:rsidRPr="00F45AAF">
        <w:rPr>
          <w:rFonts w:hint="cs"/>
          <w:sz w:val="24"/>
          <w:szCs w:val="24"/>
          <w:rtl/>
        </w:rPr>
        <w:t>דילמה</w:t>
      </w:r>
      <w:r w:rsidRPr="00F45AAF">
        <w:rPr>
          <w:sz w:val="24"/>
          <w:szCs w:val="24"/>
        </w:rPr>
        <w:t xml:space="preserve"> </w:t>
      </w:r>
      <w:r w:rsidRPr="00F45AAF">
        <w:rPr>
          <w:rFonts w:hint="cs"/>
          <w:sz w:val="24"/>
          <w:szCs w:val="24"/>
          <w:rtl/>
        </w:rPr>
        <w:t>דחופה</w:t>
      </w:r>
      <w:r w:rsidRPr="00F45AAF">
        <w:rPr>
          <w:sz w:val="24"/>
          <w:szCs w:val="24"/>
        </w:rPr>
        <w:t xml:space="preserve"> </w:t>
      </w:r>
      <w:r w:rsidRPr="00F45AAF">
        <w:rPr>
          <w:rFonts w:hint="cs"/>
          <w:sz w:val="24"/>
          <w:szCs w:val="24"/>
          <w:rtl/>
        </w:rPr>
        <w:t>ובוערת</w:t>
      </w:r>
      <w:r w:rsidRPr="00F45AAF">
        <w:rPr>
          <w:sz w:val="24"/>
          <w:szCs w:val="24"/>
        </w:rPr>
        <w:t xml:space="preserve"> </w:t>
      </w:r>
      <w:r w:rsidRPr="00F45AAF">
        <w:rPr>
          <w:rFonts w:hint="cs"/>
          <w:sz w:val="24"/>
          <w:szCs w:val="24"/>
          <w:rtl/>
        </w:rPr>
        <w:t>יחליף</w:t>
      </w:r>
      <w:r w:rsidRPr="00F45AAF">
        <w:rPr>
          <w:sz w:val="24"/>
          <w:szCs w:val="24"/>
        </w:rPr>
        <w:t xml:space="preserve"> </w:t>
      </w:r>
      <w:r w:rsidRPr="00F45AAF">
        <w:rPr>
          <w:rFonts w:hint="cs"/>
          <w:sz w:val="24"/>
          <w:szCs w:val="24"/>
          <w:rtl/>
        </w:rPr>
        <w:t>עם</w:t>
      </w:r>
      <w:r w:rsidRPr="00F45AAF">
        <w:rPr>
          <w:sz w:val="24"/>
          <w:szCs w:val="24"/>
        </w:rPr>
        <w:t xml:space="preserve"> </w:t>
      </w:r>
      <w:r w:rsidRPr="00F45AAF">
        <w:rPr>
          <w:rFonts w:hint="cs"/>
          <w:sz w:val="24"/>
          <w:szCs w:val="24"/>
          <w:rtl/>
        </w:rPr>
        <w:t>חברים</w:t>
      </w:r>
      <w:r w:rsidRPr="00F45AAF">
        <w:rPr>
          <w:sz w:val="24"/>
          <w:szCs w:val="24"/>
        </w:rPr>
        <w:t xml:space="preserve"> </w:t>
      </w:r>
      <w:r w:rsidRPr="00F45AAF">
        <w:rPr>
          <w:rFonts w:hint="cs"/>
          <w:sz w:val="24"/>
          <w:szCs w:val="24"/>
          <w:rtl/>
        </w:rPr>
        <w:t>את</w:t>
      </w:r>
      <w:r w:rsidRPr="00F45AAF">
        <w:rPr>
          <w:sz w:val="24"/>
          <w:szCs w:val="24"/>
        </w:rPr>
        <w:t xml:space="preserve"> </w:t>
      </w:r>
      <w:r w:rsidRPr="00F45AAF">
        <w:rPr>
          <w:rFonts w:hint="cs"/>
          <w:sz w:val="24"/>
          <w:szCs w:val="24"/>
          <w:rtl/>
        </w:rPr>
        <w:t>זמן</w:t>
      </w:r>
      <w:r w:rsidRPr="00F45AAF">
        <w:rPr>
          <w:sz w:val="24"/>
          <w:szCs w:val="24"/>
        </w:rPr>
        <w:t xml:space="preserve"> </w:t>
      </w:r>
      <w:r w:rsidRPr="00F45AAF">
        <w:rPr>
          <w:rFonts w:hint="cs"/>
          <w:sz w:val="24"/>
          <w:szCs w:val="24"/>
          <w:rtl/>
        </w:rPr>
        <w:t>ההצגה</w:t>
      </w:r>
      <w:r w:rsidRPr="00F45AAF">
        <w:rPr>
          <w:sz w:val="24"/>
          <w:szCs w:val="24"/>
        </w:rPr>
        <w:t xml:space="preserve"> </w:t>
      </w:r>
      <w:r w:rsidRPr="00F45AAF">
        <w:rPr>
          <w:rFonts w:hint="cs"/>
          <w:sz w:val="24"/>
          <w:szCs w:val="24"/>
          <w:rtl/>
        </w:rPr>
        <w:t>ויציג</w:t>
      </w:r>
      <w:r w:rsidRPr="00F45AAF">
        <w:rPr>
          <w:sz w:val="24"/>
          <w:szCs w:val="24"/>
        </w:rPr>
        <w:t xml:space="preserve"> </w:t>
      </w:r>
      <w:r w:rsidRPr="00F45AAF">
        <w:rPr>
          <w:rFonts w:hint="cs"/>
          <w:sz w:val="24"/>
          <w:szCs w:val="24"/>
          <w:rtl/>
        </w:rPr>
        <w:t>את</w:t>
      </w:r>
      <w:r w:rsidRPr="00F45AAF">
        <w:rPr>
          <w:sz w:val="24"/>
          <w:szCs w:val="24"/>
        </w:rPr>
        <w:t xml:space="preserve"> </w:t>
      </w:r>
      <w:r w:rsidRPr="00F45AAF">
        <w:rPr>
          <w:rFonts w:hint="cs"/>
          <w:sz w:val="24"/>
          <w:szCs w:val="24"/>
          <w:rtl/>
        </w:rPr>
        <w:t>הדילמה</w:t>
      </w:r>
      <w:r w:rsidRPr="00F45AAF">
        <w:rPr>
          <w:sz w:val="24"/>
          <w:szCs w:val="24"/>
        </w:rPr>
        <w:t xml:space="preserve"> </w:t>
      </w:r>
      <w:r w:rsidRPr="00F45AAF">
        <w:rPr>
          <w:rFonts w:hint="cs"/>
          <w:sz w:val="24"/>
          <w:szCs w:val="24"/>
          <w:rtl/>
        </w:rPr>
        <w:t>כשהיא בוערת</w:t>
      </w:r>
      <w:r w:rsidRPr="00F45AAF">
        <w:rPr>
          <w:sz w:val="24"/>
          <w:szCs w:val="24"/>
        </w:rPr>
        <w:t>.</w:t>
      </w:r>
    </w:p>
    <w:p w:rsidR="00F45AAF" w:rsidRPr="00F45AAF" w:rsidRDefault="00F45AAF" w:rsidP="00F45AAF">
      <w:pPr>
        <w:spacing w:line="240" w:lineRule="auto"/>
        <w:rPr>
          <w:sz w:val="24"/>
          <w:szCs w:val="24"/>
        </w:rPr>
      </w:pPr>
      <w:r w:rsidRPr="00F45AAF">
        <w:rPr>
          <w:sz w:val="24"/>
          <w:szCs w:val="24"/>
        </w:rPr>
        <w:t xml:space="preserve">4. </w:t>
      </w:r>
      <w:r w:rsidRPr="00F45AAF">
        <w:rPr>
          <w:rFonts w:hint="cs"/>
          <w:sz w:val="24"/>
          <w:szCs w:val="24"/>
          <w:rtl/>
        </w:rPr>
        <w:t xml:space="preserve"> רשות</w:t>
      </w:r>
      <w:r w:rsidRPr="00F45AAF">
        <w:rPr>
          <w:sz w:val="24"/>
          <w:szCs w:val="24"/>
        </w:rPr>
        <w:t xml:space="preserve"> </w:t>
      </w:r>
      <w:r w:rsidRPr="00F45AAF">
        <w:rPr>
          <w:rFonts w:hint="cs"/>
          <w:sz w:val="24"/>
          <w:szCs w:val="24"/>
        </w:rPr>
        <w:t>–</w:t>
      </w:r>
      <w:r w:rsidRPr="00F45AAF">
        <w:rPr>
          <w:sz w:val="24"/>
          <w:szCs w:val="24"/>
        </w:rPr>
        <w:t xml:space="preserve"> </w:t>
      </w:r>
      <w:r w:rsidRPr="00F45AAF">
        <w:rPr>
          <w:rFonts w:hint="cs"/>
          <w:sz w:val="24"/>
          <w:szCs w:val="24"/>
          <w:rtl/>
        </w:rPr>
        <w:t>כל</w:t>
      </w:r>
      <w:r w:rsidRPr="00F45AAF">
        <w:rPr>
          <w:sz w:val="24"/>
          <w:szCs w:val="24"/>
        </w:rPr>
        <w:t xml:space="preserve"> </w:t>
      </w:r>
      <w:r w:rsidRPr="00F45AAF">
        <w:rPr>
          <w:rFonts w:hint="cs"/>
          <w:sz w:val="24"/>
          <w:szCs w:val="24"/>
          <w:rtl/>
        </w:rPr>
        <w:t>סטודנט</w:t>
      </w:r>
      <w:r w:rsidRPr="00F45AAF">
        <w:rPr>
          <w:sz w:val="24"/>
          <w:szCs w:val="24"/>
        </w:rPr>
        <w:t xml:space="preserve"> </w:t>
      </w:r>
      <w:r w:rsidRPr="00F45AAF">
        <w:rPr>
          <w:rFonts w:hint="cs"/>
          <w:sz w:val="24"/>
          <w:szCs w:val="24"/>
          <w:rtl/>
        </w:rPr>
        <w:t>שהציג</w:t>
      </w:r>
      <w:r w:rsidRPr="00F45AAF">
        <w:rPr>
          <w:sz w:val="24"/>
          <w:szCs w:val="24"/>
        </w:rPr>
        <w:t xml:space="preserve"> </w:t>
      </w:r>
      <w:r w:rsidRPr="00F45AAF">
        <w:rPr>
          <w:rFonts w:hint="cs"/>
          <w:sz w:val="24"/>
          <w:szCs w:val="24"/>
          <w:rtl/>
        </w:rPr>
        <w:t>דילמה</w:t>
      </w:r>
      <w:r w:rsidRPr="00F45AAF">
        <w:rPr>
          <w:sz w:val="24"/>
          <w:szCs w:val="24"/>
        </w:rPr>
        <w:t xml:space="preserve"> </w:t>
      </w:r>
      <w:r w:rsidRPr="00F45AAF">
        <w:rPr>
          <w:rFonts w:hint="cs"/>
          <w:sz w:val="24"/>
          <w:szCs w:val="24"/>
          <w:rtl/>
        </w:rPr>
        <w:t>מוזמן</w:t>
      </w:r>
      <w:r w:rsidRPr="00F45AAF">
        <w:rPr>
          <w:sz w:val="24"/>
          <w:szCs w:val="24"/>
        </w:rPr>
        <w:t xml:space="preserve"> </w:t>
      </w:r>
      <w:r w:rsidRPr="00F45AAF">
        <w:rPr>
          <w:rFonts w:hint="cs"/>
          <w:sz w:val="24"/>
          <w:szCs w:val="24"/>
          <w:rtl/>
        </w:rPr>
        <w:t>לשלוח</w:t>
      </w:r>
      <w:r w:rsidRPr="00F45AAF">
        <w:rPr>
          <w:sz w:val="24"/>
          <w:szCs w:val="24"/>
        </w:rPr>
        <w:t xml:space="preserve"> </w:t>
      </w:r>
      <w:r w:rsidRPr="00F45AAF">
        <w:rPr>
          <w:rFonts w:hint="cs"/>
          <w:sz w:val="24"/>
          <w:szCs w:val="24"/>
          <w:rtl/>
        </w:rPr>
        <w:t>לחברי</w:t>
      </w:r>
      <w:r w:rsidRPr="00F45AAF">
        <w:rPr>
          <w:sz w:val="24"/>
          <w:szCs w:val="24"/>
        </w:rPr>
        <w:t xml:space="preserve"> </w:t>
      </w:r>
      <w:r w:rsidRPr="00F45AAF">
        <w:rPr>
          <w:rFonts w:hint="cs"/>
          <w:sz w:val="24"/>
          <w:szCs w:val="24"/>
          <w:rtl/>
        </w:rPr>
        <w:t>הקבוצה</w:t>
      </w:r>
      <w:r w:rsidRPr="00F45AAF">
        <w:rPr>
          <w:sz w:val="24"/>
          <w:szCs w:val="24"/>
        </w:rPr>
        <w:t xml:space="preserve"> </w:t>
      </w:r>
      <w:r w:rsidRPr="00F45AAF">
        <w:rPr>
          <w:rFonts w:hint="cs"/>
          <w:sz w:val="24"/>
          <w:szCs w:val="24"/>
          <w:rtl/>
        </w:rPr>
        <w:t>סיכום</w:t>
      </w:r>
      <w:r w:rsidRPr="00F45AAF">
        <w:rPr>
          <w:sz w:val="24"/>
          <w:szCs w:val="24"/>
        </w:rPr>
        <w:t xml:space="preserve"> </w:t>
      </w:r>
      <w:r w:rsidRPr="00F45AAF">
        <w:rPr>
          <w:rFonts w:hint="cs"/>
          <w:sz w:val="24"/>
          <w:szCs w:val="24"/>
          <w:rtl/>
        </w:rPr>
        <w:t>של</w:t>
      </w:r>
      <w:r w:rsidRPr="00F45AAF">
        <w:rPr>
          <w:sz w:val="24"/>
          <w:szCs w:val="24"/>
        </w:rPr>
        <w:t xml:space="preserve"> </w:t>
      </w:r>
      <w:r w:rsidRPr="00F45AAF">
        <w:rPr>
          <w:rFonts w:hint="cs"/>
          <w:sz w:val="24"/>
          <w:szCs w:val="24"/>
          <w:rtl/>
        </w:rPr>
        <w:t>המפגש</w:t>
      </w:r>
      <w:r w:rsidRPr="00F45AAF">
        <w:rPr>
          <w:sz w:val="24"/>
          <w:szCs w:val="24"/>
        </w:rPr>
        <w:t xml:space="preserve"> </w:t>
      </w:r>
      <w:r w:rsidRPr="00F45AAF">
        <w:rPr>
          <w:rFonts w:hint="cs"/>
          <w:sz w:val="24"/>
          <w:szCs w:val="24"/>
          <w:rtl/>
        </w:rPr>
        <w:t>שלו</w:t>
      </w:r>
      <w:r w:rsidRPr="00F45AAF">
        <w:rPr>
          <w:sz w:val="24"/>
          <w:szCs w:val="24"/>
        </w:rPr>
        <w:t xml:space="preserve"> </w:t>
      </w:r>
      <w:r w:rsidRPr="00F45AAF">
        <w:rPr>
          <w:rFonts w:hint="cs"/>
          <w:sz w:val="24"/>
          <w:szCs w:val="24"/>
          <w:rtl/>
        </w:rPr>
        <w:t>ושל ההתייחסויות</w:t>
      </w:r>
      <w:r w:rsidRPr="00F45AAF">
        <w:rPr>
          <w:sz w:val="24"/>
          <w:szCs w:val="24"/>
        </w:rPr>
        <w:t xml:space="preserve"> </w:t>
      </w:r>
      <w:r w:rsidRPr="00F45AAF">
        <w:rPr>
          <w:rFonts w:hint="cs"/>
          <w:sz w:val="24"/>
          <w:szCs w:val="24"/>
          <w:rtl/>
        </w:rPr>
        <w:t>שנשלחו</w:t>
      </w:r>
      <w:r w:rsidRPr="00F45AAF">
        <w:rPr>
          <w:sz w:val="24"/>
          <w:szCs w:val="24"/>
        </w:rPr>
        <w:t xml:space="preserve"> </w:t>
      </w:r>
      <w:r w:rsidRPr="00F45AAF">
        <w:rPr>
          <w:rFonts w:hint="cs"/>
          <w:sz w:val="24"/>
          <w:szCs w:val="24"/>
        </w:rPr>
        <w:t>–</w:t>
      </w:r>
      <w:r w:rsidRPr="00F45AAF">
        <w:rPr>
          <w:sz w:val="24"/>
          <w:szCs w:val="24"/>
        </w:rPr>
        <w:t xml:space="preserve"> </w:t>
      </w:r>
      <w:r w:rsidRPr="00F45AAF">
        <w:rPr>
          <w:rFonts w:hint="cs"/>
          <w:sz w:val="24"/>
          <w:szCs w:val="24"/>
          <w:rtl/>
        </w:rPr>
        <w:t>כולל</w:t>
      </w:r>
      <w:r w:rsidRPr="00F45AAF">
        <w:rPr>
          <w:sz w:val="24"/>
          <w:szCs w:val="24"/>
        </w:rPr>
        <w:t xml:space="preserve"> </w:t>
      </w:r>
      <w:r w:rsidRPr="00F45AAF">
        <w:rPr>
          <w:rFonts w:hint="cs"/>
          <w:sz w:val="24"/>
          <w:szCs w:val="24"/>
          <w:rtl/>
        </w:rPr>
        <w:t>כיווני</w:t>
      </w:r>
      <w:r w:rsidRPr="00F45AAF">
        <w:rPr>
          <w:sz w:val="24"/>
          <w:szCs w:val="24"/>
        </w:rPr>
        <w:t xml:space="preserve"> </w:t>
      </w:r>
      <w:r w:rsidRPr="00F45AAF">
        <w:rPr>
          <w:rFonts w:hint="cs"/>
          <w:sz w:val="24"/>
          <w:szCs w:val="24"/>
          <w:rtl/>
        </w:rPr>
        <w:t>מחשבה</w:t>
      </w:r>
      <w:r w:rsidRPr="00F45AAF">
        <w:rPr>
          <w:sz w:val="24"/>
          <w:szCs w:val="24"/>
        </w:rPr>
        <w:t xml:space="preserve"> </w:t>
      </w:r>
      <w:r w:rsidRPr="00F45AAF">
        <w:rPr>
          <w:rFonts w:hint="cs"/>
          <w:sz w:val="24"/>
          <w:szCs w:val="24"/>
          <w:rtl/>
        </w:rPr>
        <w:t>שעלו</w:t>
      </w:r>
      <w:r w:rsidRPr="00F45AAF">
        <w:rPr>
          <w:sz w:val="24"/>
          <w:szCs w:val="24"/>
        </w:rPr>
        <w:t xml:space="preserve">, </w:t>
      </w:r>
      <w:r w:rsidRPr="00F45AAF">
        <w:rPr>
          <w:rFonts w:hint="cs"/>
          <w:sz w:val="24"/>
          <w:szCs w:val="24"/>
          <w:rtl/>
        </w:rPr>
        <w:t>תכנים</w:t>
      </w:r>
      <w:r w:rsidRPr="00F45AAF">
        <w:rPr>
          <w:sz w:val="24"/>
          <w:szCs w:val="24"/>
        </w:rPr>
        <w:t xml:space="preserve"> </w:t>
      </w:r>
      <w:r w:rsidRPr="00F45AAF">
        <w:rPr>
          <w:rFonts w:hint="cs"/>
          <w:sz w:val="24"/>
          <w:szCs w:val="24"/>
          <w:rtl/>
        </w:rPr>
        <w:t>ותובנות</w:t>
      </w:r>
      <w:r w:rsidRPr="00F45AAF">
        <w:rPr>
          <w:sz w:val="24"/>
          <w:szCs w:val="24"/>
        </w:rPr>
        <w:t>.</w:t>
      </w:r>
    </w:p>
    <w:p w:rsidR="00F45AAF" w:rsidRPr="00F45AAF" w:rsidRDefault="00F45AAF" w:rsidP="00F45AAF">
      <w:pPr>
        <w:spacing w:line="240" w:lineRule="auto"/>
        <w:rPr>
          <w:sz w:val="24"/>
          <w:szCs w:val="24"/>
          <w:rtl/>
        </w:rPr>
      </w:pPr>
      <w:r w:rsidRPr="00F45AAF">
        <w:rPr>
          <w:sz w:val="24"/>
          <w:szCs w:val="24"/>
        </w:rPr>
        <w:t xml:space="preserve"> 5. </w:t>
      </w:r>
      <w:r w:rsidRPr="00F45AAF">
        <w:rPr>
          <w:rFonts w:hint="cs"/>
          <w:sz w:val="24"/>
          <w:szCs w:val="24"/>
          <w:rtl/>
        </w:rPr>
        <w:t>נוכחות</w:t>
      </w:r>
      <w:r w:rsidRPr="00F45AAF">
        <w:rPr>
          <w:sz w:val="24"/>
          <w:szCs w:val="24"/>
        </w:rPr>
        <w:t xml:space="preserve"> </w:t>
      </w:r>
      <w:r w:rsidRPr="00F45AAF">
        <w:rPr>
          <w:rFonts w:hint="cs"/>
          <w:sz w:val="24"/>
          <w:szCs w:val="24"/>
          <w:rtl/>
        </w:rPr>
        <w:t>והשתתפות</w:t>
      </w:r>
      <w:r w:rsidRPr="00F45AAF">
        <w:rPr>
          <w:sz w:val="24"/>
          <w:szCs w:val="24"/>
        </w:rPr>
        <w:t xml:space="preserve"> </w:t>
      </w:r>
      <w:r w:rsidRPr="00F45AAF">
        <w:rPr>
          <w:rFonts w:hint="cs"/>
          <w:sz w:val="24"/>
          <w:szCs w:val="24"/>
        </w:rPr>
        <w:t>–</w:t>
      </w:r>
      <w:r w:rsidRPr="00F45AAF">
        <w:rPr>
          <w:sz w:val="24"/>
          <w:szCs w:val="24"/>
        </w:rPr>
        <w:t xml:space="preserve"> </w:t>
      </w:r>
      <w:r w:rsidRPr="00F45AAF">
        <w:rPr>
          <w:rFonts w:hint="cs"/>
          <w:sz w:val="24"/>
          <w:szCs w:val="24"/>
          <w:rtl/>
        </w:rPr>
        <w:t>נוכחות</w:t>
      </w:r>
      <w:r w:rsidRPr="00F45AAF">
        <w:rPr>
          <w:sz w:val="24"/>
          <w:szCs w:val="24"/>
        </w:rPr>
        <w:t xml:space="preserve"> </w:t>
      </w:r>
      <w:r w:rsidRPr="00F45AAF">
        <w:rPr>
          <w:rFonts w:hint="cs"/>
          <w:sz w:val="24"/>
          <w:szCs w:val="24"/>
          <w:rtl/>
        </w:rPr>
        <w:t>בשיעורים</w:t>
      </w:r>
      <w:r w:rsidRPr="00F45AAF">
        <w:rPr>
          <w:sz w:val="24"/>
          <w:szCs w:val="24"/>
        </w:rPr>
        <w:t xml:space="preserve"> </w:t>
      </w:r>
      <w:r w:rsidRPr="00F45AAF">
        <w:rPr>
          <w:rFonts w:hint="cs"/>
          <w:sz w:val="24"/>
          <w:szCs w:val="24"/>
          <w:rtl/>
        </w:rPr>
        <w:t>חובה</w:t>
      </w:r>
      <w:r w:rsidRPr="00F45AAF">
        <w:rPr>
          <w:sz w:val="24"/>
          <w:szCs w:val="24"/>
        </w:rPr>
        <w:t xml:space="preserve">. </w:t>
      </w:r>
      <w:r w:rsidRPr="00F45AAF">
        <w:rPr>
          <w:rFonts w:hint="cs"/>
          <w:sz w:val="24"/>
          <w:szCs w:val="24"/>
          <w:rtl/>
        </w:rPr>
        <w:t>במקרה</w:t>
      </w:r>
      <w:r w:rsidRPr="00F45AAF">
        <w:rPr>
          <w:sz w:val="24"/>
          <w:szCs w:val="24"/>
        </w:rPr>
        <w:t xml:space="preserve"> </w:t>
      </w:r>
      <w:r w:rsidRPr="00F45AAF">
        <w:rPr>
          <w:rFonts w:hint="cs"/>
          <w:sz w:val="24"/>
          <w:szCs w:val="24"/>
          <w:rtl/>
        </w:rPr>
        <w:t>של</w:t>
      </w:r>
      <w:r w:rsidRPr="00F45AAF">
        <w:rPr>
          <w:sz w:val="24"/>
          <w:szCs w:val="24"/>
        </w:rPr>
        <w:t xml:space="preserve"> </w:t>
      </w:r>
      <w:r w:rsidRPr="00F45AAF">
        <w:rPr>
          <w:rFonts w:hint="cs"/>
          <w:sz w:val="24"/>
          <w:szCs w:val="24"/>
          <w:rtl/>
        </w:rPr>
        <w:t>היעדרות</w:t>
      </w:r>
      <w:r w:rsidRPr="00F45AAF">
        <w:rPr>
          <w:sz w:val="24"/>
          <w:szCs w:val="24"/>
        </w:rPr>
        <w:t xml:space="preserve"> </w:t>
      </w:r>
      <w:r w:rsidRPr="00F45AAF">
        <w:rPr>
          <w:rFonts w:hint="cs"/>
          <w:sz w:val="24"/>
          <w:szCs w:val="24"/>
        </w:rPr>
        <w:t>–</w:t>
      </w:r>
      <w:r w:rsidRPr="00F45AAF">
        <w:rPr>
          <w:sz w:val="24"/>
          <w:szCs w:val="24"/>
        </w:rPr>
        <w:t xml:space="preserve"> </w:t>
      </w:r>
      <w:r w:rsidRPr="00F45AAF">
        <w:rPr>
          <w:rFonts w:hint="cs"/>
          <w:sz w:val="24"/>
          <w:szCs w:val="24"/>
          <w:rtl/>
        </w:rPr>
        <w:t>אנא</w:t>
      </w:r>
      <w:r w:rsidRPr="00F45AAF">
        <w:rPr>
          <w:sz w:val="24"/>
          <w:szCs w:val="24"/>
        </w:rPr>
        <w:t xml:space="preserve"> </w:t>
      </w:r>
      <w:r w:rsidRPr="00F45AAF">
        <w:rPr>
          <w:rFonts w:hint="cs"/>
          <w:sz w:val="24"/>
          <w:szCs w:val="24"/>
          <w:rtl/>
        </w:rPr>
        <w:t>עדכנו</w:t>
      </w:r>
      <w:r w:rsidRPr="00F45AAF">
        <w:rPr>
          <w:sz w:val="24"/>
          <w:szCs w:val="24"/>
        </w:rPr>
        <w:t>.</w:t>
      </w:r>
    </w:p>
    <w:tbl>
      <w:tblPr>
        <w:tblStyle w:val="38"/>
        <w:bidiVisual/>
        <w:tblW w:w="0" w:type="auto"/>
        <w:tblLook w:val="04A0" w:firstRow="1" w:lastRow="0" w:firstColumn="1" w:lastColumn="0" w:noHBand="0" w:noVBand="1"/>
      </w:tblPr>
      <w:tblGrid>
        <w:gridCol w:w="2765"/>
        <w:gridCol w:w="2765"/>
        <w:gridCol w:w="2766"/>
      </w:tblGrid>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שיעור</w:t>
            </w:r>
          </w:p>
        </w:tc>
        <w:tc>
          <w:tcPr>
            <w:tcW w:w="2765" w:type="dxa"/>
          </w:tcPr>
          <w:p w:rsidR="00F45AAF" w:rsidRPr="00F45AAF" w:rsidRDefault="00F45AAF" w:rsidP="00F45AAF">
            <w:pPr>
              <w:rPr>
                <w:b/>
                <w:bCs/>
                <w:sz w:val="24"/>
                <w:szCs w:val="24"/>
                <w:rtl/>
              </w:rPr>
            </w:pPr>
            <w:r w:rsidRPr="00F45AAF">
              <w:rPr>
                <w:rFonts w:hint="cs"/>
                <w:b/>
                <w:bCs/>
                <w:sz w:val="24"/>
                <w:szCs w:val="24"/>
                <w:rtl/>
              </w:rPr>
              <w:t>תאריך</w:t>
            </w:r>
          </w:p>
        </w:tc>
        <w:tc>
          <w:tcPr>
            <w:tcW w:w="2766" w:type="dxa"/>
          </w:tcPr>
          <w:p w:rsidR="00F45AAF" w:rsidRPr="00F45AAF" w:rsidRDefault="00F45AAF" w:rsidP="00F45AAF">
            <w:pPr>
              <w:rPr>
                <w:sz w:val="24"/>
                <w:szCs w:val="24"/>
                <w:rtl/>
              </w:rPr>
            </w:pPr>
            <w:r w:rsidRPr="00F45AAF">
              <w:rPr>
                <w:rFonts w:hint="cs"/>
                <w:b/>
                <w:bCs/>
                <w:sz w:val="24"/>
                <w:szCs w:val="24"/>
                <w:rtl/>
              </w:rPr>
              <w:t>שמות מציגים</w:t>
            </w: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1</w:t>
            </w:r>
          </w:p>
        </w:tc>
        <w:tc>
          <w:tcPr>
            <w:tcW w:w="2765" w:type="dxa"/>
          </w:tcPr>
          <w:p w:rsidR="00F45AAF" w:rsidRPr="00F45AAF" w:rsidRDefault="00F45AAF" w:rsidP="00F45AAF">
            <w:pPr>
              <w:rPr>
                <w:sz w:val="24"/>
                <w:szCs w:val="24"/>
                <w:rtl/>
              </w:rPr>
            </w:pPr>
            <w:r w:rsidRPr="00F45AAF">
              <w:rPr>
                <w:rFonts w:hint="cs"/>
                <w:sz w:val="24"/>
                <w:szCs w:val="24"/>
                <w:rtl/>
              </w:rPr>
              <w:t>30.10.2019</w:t>
            </w:r>
          </w:p>
        </w:tc>
        <w:tc>
          <w:tcPr>
            <w:tcW w:w="2766" w:type="dxa"/>
          </w:tcPr>
          <w:p w:rsidR="00F45AAF" w:rsidRPr="00F45AAF" w:rsidRDefault="00F45AAF" w:rsidP="00F45AAF">
            <w:pPr>
              <w:rPr>
                <w:sz w:val="24"/>
                <w:szCs w:val="24"/>
              </w:rPr>
            </w:pPr>
            <w:r w:rsidRPr="00F45AAF">
              <w:rPr>
                <w:rFonts w:hint="cs"/>
                <w:sz w:val="24"/>
                <w:szCs w:val="24"/>
                <w:rtl/>
              </w:rPr>
              <w:t>שיח</w:t>
            </w:r>
            <w:r w:rsidRPr="00F45AAF">
              <w:rPr>
                <w:sz w:val="24"/>
                <w:szCs w:val="24"/>
              </w:rPr>
              <w:t xml:space="preserve"> </w:t>
            </w:r>
            <w:r w:rsidRPr="00F45AAF">
              <w:rPr>
                <w:rFonts w:hint="cs"/>
                <w:sz w:val="24"/>
                <w:szCs w:val="24"/>
                <w:rtl/>
              </w:rPr>
              <w:t>קבוצתי</w:t>
            </w:r>
            <w:r w:rsidRPr="00F45AAF">
              <w:rPr>
                <w:sz w:val="24"/>
                <w:szCs w:val="24"/>
              </w:rPr>
              <w:t xml:space="preserve"> </w:t>
            </w:r>
            <w:r w:rsidRPr="00F45AAF">
              <w:rPr>
                <w:rFonts w:hint="cs"/>
                <w:sz w:val="24"/>
                <w:szCs w:val="24"/>
                <w:rtl/>
              </w:rPr>
              <w:t>בדגש</w:t>
            </w:r>
            <w:r w:rsidRPr="00F45AAF">
              <w:rPr>
                <w:sz w:val="24"/>
                <w:szCs w:val="24"/>
              </w:rPr>
              <w:t xml:space="preserve"> </w:t>
            </w:r>
            <w:r w:rsidRPr="00F45AAF">
              <w:rPr>
                <w:rFonts w:hint="cs"/>
                <w:sz w:val="24"/>
                <w:szCs w:val="24"/>
                <w:rtl/>
              </w:rPr>
              <w:t>על</w:t>
            </w:r>
            <w:r w:rsidRPr="00F45AAF">
              <w:rPr>
                <w:sz w:val="24"/>
                <w:szCs w:val="24"/>
              </w:rPr>
              <w:t xml:space="preserve"> </w:t>
            </w:r>
            <w:r w:rsidRPr="00F45AAF">
              <w:rPr>
                <w:rFonts w:hint="cs"/>
                <w:sz w:val="24"/>
                <w:szCs w:val="24"/>
                <w:rtl/>
              </w:rPr>
              <w:t>הסיפור</w:t>
            </w:r>
            <w:r w:rsidRPr="00F45AAF">
              <w:rPr>
                <w:sz w:val="24"/>
                <w:szCs w:val="24"/>
              </w:rPr>
              <w:t xml:space="preserve"> </w:t>
            </w:r>
            <w:r w:rsidRPr="00F45AAF">
              <w:rPr>
                <w:rFonts w:hint="cs"/>
                <w:sz w:val="24"/>
                <w:szCs w:val="24"/>
                <w:rtl/>
              </w:rPr>
              <w:t>האישי</w:t>
            </w:r>
            <w:r w:rsidRPr="00F45AAF">
              <w:rPr>
                <w:sz w:val="24"/>
                <w:szCs w:val="24"/>
              </w:rPr>
              <w:t xml:space="preserve"> </w:t>
            </w:r>
            <w:r w:rsidRPr="00F45AAF">
              <w:rPr>
                <w:rFonts w:hint="cs"/>
                <w:sz w:val="24"/>
                <w:szCs w:val="24"/>
                <w:rtl/>
              </w:rPr>
              <w:t>של</w:t>
            </w:r>
            <w:r w:rsidRPr="00F45AAF">
              <w:rPr>
                <w:sz w:val="24"/>
                <w:szCs w:val="24"/>
              </w:rPr>
              <w:t xml:space="preserve"> </w:t>
            </w:r>
            <w:r w:rsidRPr="00F45AAF">
              <w:rPr>
                <w:rFonts w:hint="cs"/>
                <w:sz w:val="24"/>
                <w:szCs w:val="24"/>
                <w:rtl/>
              </w:rPr>
              <w:t>בחירת</w:t>
            </w:r>
            <w:r w:rsidRPr="00F45AAF">
              <w:rPr>
                <w:sz w:val="24"/>
                <w:szCs w:val="24"/>
              </w:rPr>
              <w:t xml:space="preserve"> </w:t>
            </w:r>
            <w:r w:rsidRPr="00F45AAF">
              <w:rPr>
                <w:rFonts w:hint="cs"/>
                <w:sz w:val="24"/>
                <w:szCs w:val="24"/>
                <w:rtl/>
              </w:rPr>
              <w:t>מקום</w:t>
            </w:r>
            <w:r w:rsidRPr="00F45AAF">
              <w:rPr>
                <w:sz w:val="24"/>
                <w:szCs w:val="24"/>
              </w:rPr>
              <w:t xml:space="preserve"> </w:t>
            </w:r>
            <w:r w:rsidRPr="00F45AAF">
              <w:rPr>
                <w:rFonts w:hint="cs"/>
                <w:sz w:val="24"/>
                <w:szCs w:val="24"/>
                <w:rtl/>
              </w:rPr>
              <w:t>הפרקטיקום</w:t>
            </w:r>
            <w:r w:rsidRPr="00F45AAF">
              <w:rPr>
                <w:sz w:val="24"/>
                <w:szCs w:val="24"/>
              </w:rPr>
              <w:t>, 1</w:t>
            </w:r>
          </w:p>
          <w:p w:rsidR="00F45AAF" w:rsidRPr="00F45AAF" w:rsidRDefault="00F45AAF" w:rsidP="00F45AAF">
            <w:pPr>
              <w:rPr>
                <w:b/>
                <w:bCs/>
                <w:sz w:val="24"/>
                <w:szCs w:val="24"/>
                <w:rtl/>
              </w:rPr>
            </w:pPr>
            <w:r w:rsidRPr="00F45AAF">
              <w:rPr>
                <w:rFonts w:hint="cs"/>
                <w:sz w:val="24"/>
                <w:szCs w:val="24"/>
                <w:rtl/>
              </w:rPr>
              <w:t>הלמידה</w:t>
            </w:r>
            <w:r w:rsidRPr="00F45AAF">
              <w:rPr>
                <w:sz w:val="24"/>
                <w:szCs w:val="24"/>
              </w:rPr>
              <w:t xml:space="preserve"> </w:t>
            </w:r>
            <w:r w:rsidRPr="00F45AAF">
              <w:rPr>
                <w:rFonts w:hint="cs"/>
                <w:sz w:val="24"/>
                <w:szCs w:val="24"/>
                <w:rtl/>
              </w:rPr>
              <w:t>שהרווחנו</w:t>
            </w:r>
            <w:r w:rsidRPr="00F45AAF">
              <w:rPr>
                <w:sz w:val="24"/>
                <w:szCs w:val="24"/>
              </w:rPr>
              <w:t>.</w:t>
            </w: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2</w:t>
            </w:r>
          </w:p>
        </w:tc>
        <w:tc>
          <w:tcPr>
            <w:tcW w:w="2765" w:type="dxa"/>
          </w:tcPr>
          <w:p w:rsidR="00F45AAF" w:rsidRPr="00F45AAF" w:rsidRDefault="00F45AAF" w:rsidP="00F45AAF">
            <w:pPr>
              <w:rPr>
                <w:sz w:val="24"/>
                <w:szCs w:val="24"/>
                <w:rtl/>
              </w:rPr>
            </w:pPr>
            <w:r w:rsidRPr="00F45AAF">
              <w:rPr>
                <w:rFonts w:hint="cs"/>
                <w:sz w:val="24"/>
                <w:szCs w:val="24"/>
                <w:rtl/>
              </w:rPr>
              <w:t>6.11.2019</w:t>
            </w:r>
          </w:p>
        </w:tc>
        <w:tc>
          <w:tcPr>
            <w:tcW w:w="2766" w:type="dxa"/>
          </w:tcPr>
          <w:p w:rsidR="00F45AAF" w:rsidRPr="00F45AAF" w:rsidRDefault="00F45AAF" w:rsidP="00F45AAF">
            <w:pPr>
              <w:rPr>
                <w:sz w:val="24"/>
                <w:szCs w:val="24"/>
                <w:rtl/>
              </w:rPr>
            </w:pPr>
            <w:r w:rsidRPr="00F45AAF">
              <w:rPr>
                <w:rFonts w:hint="cs"/>
                <w:sz w:val="24"/>
                <w:szCs w:val="24"/>
                <w:rtl/>
              </w:rPr>
              <w:t>הסיפור</w:t>
            </w:r>
            <w:r w:rsidRPr="00F45AAF">
              <w:rPr>
                <w:sz w:val="24"/>
                <w:szCs w:val="24"/>
              </w:rPr>
              <w:t xml:space="preserve"> </w:t>
            </w:r>
            <w:r w:rsidRPr="00F45AAF">
              <w:rPr>
                <w:rFonts w:hint="cs"/>
                <w:sz w:val="24"/>
                <w:szCs w:val="24"/>
                <w:rtl/>
              </w:rPr>
              <w:t>האישי</w:t>
            </w: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3</w:t>
            </w:r>
          </w:p>
        </w:tc>
        <w:tc>
          <w:tcPr>
            <w:tcW w:w="2765" w:type="dxa"/>
          </w:tcPr>
          <w:p w:rsidR="00F45AAF" w:rsidRPr="00F45AAF" w:rsidRDefault="00F45AAF" w:rsidP="00F45AAF">
            <w:pPr>
              <w:rPr>
                <w:sz w:val="24"/>
                <w:szCs w:val="24"/>
                <w:rtl/>
              </w:rPr>
            </w:pPr>
            <w:r w:rsidRPr="00F45AAF">
              <w:rPr>
                <w:rFonts w:hint="cs"/>
                <w:sz w:val="24"/>
                <w:szCs w:val="24"/>
                <w:rtl/>
              </w:rPr>
              <w:t>13.11.2019</w:t>
            </w:r>
          </w:p>
        </w:tc>
        <w:tc>
          <w:tcPr>
            <w:tcW w:w="2766" w:type="dxa"/>
          </w:tcPr>
          <w:p w:rsidR="00F45AAF" w:rsidRPr="00F45AAF" w:rsidRDefault="00F45AAF" w:rsidP="00F45AAF">
            <w:pPr>
              <w:rPr>
                <w:sz w:val="24"/>
                <w:szCs w:val="24"/>
                <w:rtl/>
              </w:rPr>
            </w:pPr>
            <w:r w:rsidRPr="00F45AAF">
              <w:rPr>
                <w:rFonts w:hint="cs"/>
                <w:sz w:val="24"/>
                <w:szCs w:val="24"/>
                <w:rtl/>
              </w:rPr>
              <w:t>אני</w:t>
            </w:r>
            <w:r w:rsidRPr="00F45AAF">
              <w:rPr>
                <w:sz w:val="24"/>
                <w:szCs w:val="24"/>
              </w:rPr>
              <w:t xml:space="preserve"> </w:t>
            </w:r>
            <w:r w:rsidRPr="00F45AAF">
              <w:rPr>
                <w:rFonts w:hint="cs"/>
                <w:sz w:val="24"/>
                <w:szCs w:val="24"/>
                <w:rtl/>
              </w:rPr>
              <w:t>והאירגון</w:t>
            </w:r>
            <w:r w:rsidRPr="00F45AAF">
              <w:rPr>
                <w:sz w:val="24"/>
                <w:szCs w:val="24"/>
              </w:rPr>
              <w:t xml:space="preserve">: </w:t>
            </w:r>
            <w:r w:rsidRPr="00F45AAF">
              <w:rPr>
                <w:rFonts w:hint="cs"/>
                <w:sz w:val="24"/>
                <w:szCs w:val="24"/>
                <w:rtl/>
              </w:rPr>
              <w:t>המפגש</w:t>
            </w:r>
            <w:r w:rsidRPr="00F45AAF">
              <w:rPr>
                <w:sz w:val="24"/>
                <w:szCs w:val="24"/>
              </w:rPr>
              <w:t xml:space="preserve"> </w:t>
            </w:r>
            <w:r w:rsidRPr="00F45AAF">
              <w:rPr>
                <w:rFonts w:hint="cs"/>
                <w:sz w:val="24"/>
                <w:szCs w:val="24"/>
                <w:rtl/>
              </w:rPr>
              <w:t>הראשוני</w:t>
            </w:r>
            <w:r w:rsidRPr="00F45AAF">
              <w:rPr>
                <w:sz w:val="24"/>
                <w:szCs w:val="24"/>
              </w:rPr>
              <w:t xml:space="preserve"> </w:t>
            </w:r>
            <w:r w:rsidRPr="00F45AAF">
              <w:rPr>
                <w:rFonts w:hint="cs"/>
                <w:sz w:val="24"/>
                <w:szCs w:val="24"/>
                <w:rtl/>
              </w:rPr>
              <w:t>עם</w:t>
            </w:r>
            <w:r w:rsidRPr="00F45AAF">
              <w:rPr>
                <w:sz w:val="24"/>
                <w:szCs w:val="24"/>
              </w:rPr>
              <w:t xml:space="preserve"> </w:t>
            </w:r>
            <w:r w:rsidRPr="00F45AAF">
              <w:rPr>
                <w:rFonts w:hint="cs"/>
                <w:sz w:val="24"/>
                <w:szCs w:val="24"/>
                <w:rtl/>
              </w:rPr>
              <w:t>העולם</w:t>
            </w:r>
            <w:r w:rsidRPr="00F45AAF">
              <w:rPr>
                <w:sz w:val="24"/>
                <w:szCs w:val="24"/>
              </w:rPr>
              <w:t xml:space="preserve"> </w:t>
            </w:r>
            <w:r w:rsidRPr="00F45AAF">
              <w:rPr>
                <w:rFonts w:hint="cs"/>
                <w:sz w:val="24"/>
                <w:szCs w:val="24"/>
                <w:rtl/>
              </w:rPr>
              <w:t>המקצועי</w:t>
            </w:r>
            <w:r w:rsidRPr="00F45AAF">
              <w:rPr>
                <w:sz w:val="24"/>
                <w:szCs w:val="24"/>
              </w:rPr>
              <w:t xml:space="preserve"> </w:t>
            </w:r>
            <w:r w:rsidRPr="00F45AAF">
              <w:rPr>
                <w:rFonts w:hint="cs"/>
                <w:sz w:val="24"/>
                <w:szCs w:val="24"/>
                <w:rtl/>
              </w:rPr>
              <w:t>המעשי</w:t>
            </w: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4</w:t>
            </w:r>
          </w:p>
        </w:tc>
        <w:tc>
          <w:tcPr>
            <w:tcW w:w="2765" w:type="dxa"/>
          </w:tcPr>
          <w:p w:rsidR="00F45AAF" w:rsidRPr="00F45AAF" w:rsidRDefault="00F45AAF" w:rsidP="00F45AAF">
            <w:pPr>
              <w:rPr>
                <w:sz w:val="24"/>
                <w:szCs w:val="24"/>
                <w:rtl/>
              </w:rPr>
            </w:pPr>
            <w:r w:rsidRPr="00F45AAF">
              <w:rPr>
                <w:rFonts w:hint="cs"/>
                <w:sz w:val="24"/>
                <w:szCs w:val="24"/>
                <w:rtl/>
              </w:rPr>
              <w:t>20.11.2019</w:t>
            </w:r>
          </w:p>
        </w:tc>
        <w:tc>
          <w:tcPr>
            <w:tcW w:w="2766" w:type="dxa"/>
          </w:tcPr>
          <w:p w:rsidR="00F45AAF" w:rsidRPr="00F45AAF" w:rsidRDefault="00F45AAF" w:rsidP="00F45AAF">
            <w:pPr>
              <w:rPr>
                <w:sz w:val="24"/>
                <w:szCs w:val="24"/>
                <w:rtl/>
              </w:rPr>
            </w:pP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5</w:t>
            </w:r>
          </w:p>
        </w:tc>
        <w:tc>
          <w:tcPr>
            <w:tcW w:w="2765" w:type="dxa"/>
          </w:tcPr>
          <w:p w:rsidR="00F45AAF" w:rsidRPr="00F45AAF" w:rsidRDefault="00F45AAF" w:rsidP="00F45AAF">
            <w:pPr>
              <w:rPr>
                <w:sz w:val="24"/>
                <w:szCs w:val="24"/>
                <w:rtl/>
              </w:rPr>
            </w:pPr>
            <w:r w:rsidRPr="00F45AAF">
              <w:rPr>
                <w:rFonts w:hint="cs"/>
                <w:sz w:val="24"/>
                <w:szCs w:val="24"/>
                <w:rtl/>
              </w:rPr>
              <w:t>27.11.2019</w:t>
            </w:r>
          </w:p>
        </w:tc>
        <w:tc>
          <w:tcPr>
            <w:tcW w:w="2766" w:type="dxa"/>
          </w:tcPr>
          <w:p w:rsidR="00F45AAF" w:rsidRPr="00F45AAF" w:rsidRDefault="00F45AAF" w:rsidP="00F45AAF">
            <w:pPr>
              <w:rPr>
                <w:sz w:val="24"/>
                <w:szCs w:val="24"/>
                <w:rtl/>
              </w:rPr>
            </w:pP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6</w:t>
            </w:r>
          </w:p>
        </w:tc>
        <w:tc>
          <w:tcPr>
            <w:tcW w:w="2765" w:type="dxa"/>
          </w:tcPr>
          <w:p w:rsidR="00F45AAF" w:rsidRPr="00F45AAF" w:rsidRDefault="00F45AAF" w:rsidP="00F45AAF">
            <w:pPr>
              <w:rPr>
                <w:sz w:val="24"/>
                <w:szCs w:val="24"/>
                <w:rtl/>
              </w:rPr>
            </w:pPr>
            <w:r w:rsidRPr="00F45AAF">
              <w:rPr>
                <w:rFonts w:hint="cs"/>
                <w:sz w:val="24"/>
                <w:szCs w:val="24"/>
                <w:rtl/>
              </w:rPr>
              <w:t>4.12.2019</w:t>
            </w:r>
          </w:p>
        </w:tc>
        <w:tc>
          <w:tcPr>
            <w:tcW w:w="2766" w:type="dxa"/>
          </w:tcPr>
          <w:p w:rsidR="00F45AAF" w:rsidRPr="00F45AAF" w:rsidRDefault="00F45AAF" w:rsidP="00F45AAF">
            <w:pPr>
              <w:rPr>
                <w:sz w:val="24"/>
                <w:szCs w:val="24"/>
                <w:rtl/>
              </w:rPr>
            </w:pP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lastRenderedPageBreak/>
              <w:t>7</w:t>
            </w:r>
          </w:p>
        </w:tc>
        <w:tc>
          <w:tcPr>
            <w:tcW w:w="2765" w:type="dxa"/>
          </w:tcPr>
          <w:p w:rsidR="00F45AAF" w:rsidRPr="00F45AAF" w:rsidRDefault="00F45AAF" w:rsidP="00F45AAF">
            <w:pPr>
              <w:rPr>
                <w:sz w:val="24"/>
                <w:szCs w:val="24"/>
                <w:rtl/>
              </w:rPr>
            </w:pPr>
            <w:r w:rsidRPr="00F45AAF">
              <w:rPr>
                <w:rFonts w:hint="cs"/>
                <w:sz w:val="24"/>
                <w:szCs w:val="24"/>
                <w:rtl/>
              </w:rPr>
              <w:t>11.12.2019</w:t>
            </w:r>
          </w:p>
        </w:tc>
        <w:tc>
          <w:tcPr>
            <w:tcW w:w="2766" w:type="dxa"/>
          </w:tcPr>
          <w:p w:rsidR="00F45AAF" w:rsidRPr="00F45AAF" w:rsidRDefault="00F45AAF" w:rsidP="00F45AAF">
            <w:pPr>
              <w:rPr>
                <w:sz w:val="24"/>
                <w:szCs w:val="24"/>
                <w:rtl/>
              </w:rPr>
            </w:pP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8</w:t>
            </w:r>
          </w:p>
        </w:tc>
        <w:tc>
          <w:tcPr>
            <w:tcW w:w="2765" w:type="dxa"/>
          </w:tcPr>
          <w:p w:rsidR="00F45AAF" w:rsidRPr="00F45AAF" w:rsidRDefault="00F45AAF" w:rsidP="00F45AAF">
            <w:pPr>
              <w:rPr>
                <w:sz w:val="24"/>
                <w:szCs w:val="24"/>
                <w:rtl/>
              </w:rPr>
            </w:pPr>
            <w:r w:rsidRPr="00F45AAF">
              <w:rPr>
                <w:rFonts w:hint="cs"/>
                <w:sz w:val="24"/>
                <w:szCs w:val="24"/>
                <w:rtl/>
              </w:rPr>
              <w:t>18.12.2019</w:t>
            </w:r>
          </w:p>
        </w:tc>
        <w:tc>
          <w:tcPr>
            <w:tcW w:w="2766" w:type="dxa"/>
          </w:tcPr>
          <w:p w:rsidR="00F45AAF" w:rsidRPr="00F45AAF" w:rsidRDefault="00F45AAF" w:rsidP="00F45AAF">
            <w:pPr>
              <w:rPr>
                <w:sz w:val="24"/>
                <w:szCs w:val="24"/>
                <w:rtl/>
              </w:rPr>
            </w:pPr>
            <w:r w:rsidRPr="00F45AAF">
              <w:rPr>
                <w:rFonts w:hint="cs"/>
                <w:sz w:val="24"/>
                <w:szCs w:val="24"/>
                <w:rtl/>
              </w:rPr>
              <w:t>אירוח</w:t>
            </w:r>
            <w:r w:rsidRPr="00F45AAF">
              <w:rPr>
                <w:sz w:val="24"/>
                <w:szCs w:val="24"/>
              </w:rPr>
              <w:t xml:space="preserve"> </w:t>
            </w:r>
            <w:r w:rsidRPr="00F45AAF">
              <w:rPr>
                <w:rFonts w:hint="cs"/>
                <w:sz w:val="24"/>
                <w:szCs w:val="24"/>
                <w:rtl/>
              </w:rPr>
              <w:t>יועץ</w:t>
            </w:r>
            <w:r w:rsidRPr="00F45AAF">
              <w:rPr>
                <w:sz w:val="24"/>
                <w:szCs w:val="24"/>
              </w:rPr>
              <w:t>/</w:t>
            </w:r>
            <w:r w:rsidRPr="00F45AAF">
              <w:rPr>
                <w:rFonts w:hint="cs"/>
                <w:sz w:val="24"/>
                <w:szCs w:val="24"/>
                <w:rtl/>
              </w:rPr>
              <w:t>ת</w:t>
            </w:r>
            <w:r w:rsidRPr="00F45AAF">
              <w:rPr>
                <w:sz w:val="24"/>
                <w:szCs w:val="24"/>
              </w:rPr>
              <w:t>**.</w:t>
            </w: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9</w:t>
            </w:r>
          </w:p>
        </w:tc>
        <w:tc>
          <w:tcPr>
            <w:tcW w:w="2765" w:type="dxa"/>
          </w:tcPr>
          <w:p w:rsidR="00F45AAF" w:rsidRPr="00F45AAF" w:rsidRDefault="00F45AAF" w:rsidP="00F45AAF">
            <w:pPr>
              <w:rPr>
                <w:sz w:val="24"/>
                <w:szCs w:val="24"/>
                <w:rtl/>
              </w:rPr>
            </w:pPr>
            <w:r w:rsidRPr="00F45AAF">
              <w:rPr>
                <w:rFonts w:hint="cs"/>
                <w:sz w:val="24"/>
                <w:szCs w:val="24"/>
                <w:rtl/>
              </w:rPr>
              <w:t>25.12.2019</w:t>
            </w:r>
          </w:p>
        </w:tc>
        <w:tc>
          <w:tcPr>
            <w:tcW w:w="2766" w:type="dxa"/>
          </w:tcPr>
          <w:p w:rsidR="00F45AAF" w:rsidRPr="00F45AAF" w:rsidRDefault="00F45AAF" w:rsidP="00F45AAF">
            <w:pPr>
              <w:rPr>
                <w:sz w:val="24"/>
                <w:szCs w:val="24"/>
                <w:rtl/>
              </w:rPr>
            </w:pP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10</w:t>
            </w:r>
          </w:p>
        </w:tc>
        <w:tc>
          <w:tcPr>
            <w:tcW w:w="2765" w:type="dxa"/>
          </w:tcPr>
          <w:p w:rsidR="00F45AAF" w:rsidRPr="00F45AAF" w:rsidRDefault="00F45AAF" w:rsidP="00F45AAF">
            <w:pPr>
              <w:rPr>
                <w:sz w:val="24"/>
                <w:szCs w:val="24"/>
                <w:rtl/>
              </w:rPr>
            </w:pPr>
            <w:r w:rsidRPr="00F45AAF">
              <w:rPr>
                <w:rFonts w:hint="cs"/>
                <w:sz w:val="24"/>
                <w:szCs w:val="24"/>
                <w:rtl/>
              </w:rPr>
              <w:t>1.1.2020</w:t>
            </w:r>
          </w:p>
        </w:tc>
        <w:tc>
          <w:tcPr>
            <w:tcW w:w="2766" w:type="dxa"/>
          </w:tcPr>
          <w:p w:rsidR="00F45AAF" w:rsidRPr="00F45AAF" w:rsidRDefault="00F45AAF" w:rsidP="00F45AAF">
            <w:pPr>
              <w:rPr>
                <w:sz w:val="24"/>
                <w:szCs w:val="24"/>
                <w:rtl/>
              </w:rPr>
            </w:pPr>
            <w:r w:rsidRPr="00F45AAF">
              <w:rPr>
                <w:rFonts w:hint="cs"/>
                <w:sz w:val="24"/>
                <w:szCs w:val="24"/>
                <w:rtl/>
              </w:rPr>
              <w:t>אירוח</w:t>
            </w:r>
            <w:r w:rsidRPr="00F45AAF">
              <w:rPr>
                <w:sz w:val="24"/>
                <w:szCs w:val="24"/>
              </w:rPr>
              <w:t xml:space="preserve"> </w:t>
            </w:r>
            <w:r w:rsidRPr="00F45AAF">
              <w:rPr>
                <w:rFonts w:hint="cs"/>
                <w:sz w:val="24"/>
                <w:szCs w:val="24"/>
                <w:rtl/>
              </w:rPr>
              <w:t>מנהלת</w:t>
            </w:r>
            <w:r w:rsidRPr="00F45AAF">
              <w:rPr>
                <w:sz w:val="24"/>
                <w:szCs w:val="24"/>
              </w:rPr>
              <w:t xml:space="preserve"> </w:t>
            </w:r>
            <w:r w:rsidRPr="00F45AAF">
              <w:rPr>
                <w:rFonts w:hint="cs"/>
                <w:sz w:val="24"/>
                <w:szCs w:val="24"/>
                <w:rtl/>
              </w:rPr>
              <w:t>משאבי</w:t>
            </w:r>
            <w:r w:rsidRPr="00F45AAF">
              <w:rPr>
                <w:sz w:val="24"/>
                <w:szCs w:val="24"/>
              </w:rPr>
              <w:t xml:space="preserve"> </w:t>
            </w:r>
            <w:r w:rsidRPr="00F45AAF">
              <w:rPr>
                <w:rFonts w:hint="cs"/>
                <w:sz w:val="24"/>
                <w:szCs w:val="24"/>
                <w:rtl/>
              </w:rPr>
              <w:t>אנוש</w:t>
            </w: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11</w:t>
            </w:r>
          </w:p>
        </w:tc>
        <w:tc>
          <w:tcPr>
            <w:tcW w:w="2765" w:type="dxa"/>
          </w:tcPr>
          <w:p w:rsidR="00F45AAF" w:rsidRPr="00F45AAF" w:rsidRDefault="00F45AAF" w:rsidP="00F45AAF">
            <w:pPr>
              <w:rPr>
                <w:sz w:val="24"/>
                <w:szCs w:val="24"/>
                <w:rtl/>
              </w:rPr>
            </w:pPr>
            <w:r w:rsidRPr="00F45AAF">
              <w:rPr>
                <w:rFonts w:hint="cs"/>
                <w:sz w:val="24"/>
                <w:szCs w:val="24"/>
                <w:rtl/>
              </w:rPr>
              <w:t>8.1.2020</w:t>
            </w:r>
          </w:p>
        </w:tc>
        <w:tc>
          <w:tcPr>
            <w:tcW w:w="2766" w:type="dxa"/>
          </w:tcPr>
          <w:p w:rsidR="00F45AAF" w:rsidRPr="00F45AAF" w:rsidRDefault="00F45AAF" w:rsidP="00F45AAF">
            <w:pPr>
              <w:rPr>
                <w:sz w:val="24"/>
                <w:szCs w:val="24"/>
                <w:rtl/>
              </w:rPr>
            </w:pP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12</w:t>
            </w:r>
          </w:p>
        </w:tc>
        <w:tc>
          <w:tcPr>
            <w:tcW w:w="2765" w:type="dxa"/>
          </w:tcPr>
          <w:p w:rsidR="00F45AAF" w:rsidRPr="00F45AAF" w:rsidRDefault="00F45AAF" w:rsidP="00F45AAF">
            <w:pPr>
              <w:rPr>
                <w:sz w:val="24"/>
                <w:szCs w:val="24"/>
                <w:rtl/>
              </w:rPr>
            </w:pPr>
            <w:r w:rsidRPr="00F45AAF">
              <w:rPr>
                <w:rFonts w:hint="cs"/>
                <w:sz w:val="24"/>
                <w:szCs w:val="24"/>
                <w:rtl/>
              </w:rPr>
              <w:t>15.1.2020</w:t>
            </w:r>
          </w:p>
        </w:tc>
        <w:tc>
          <w:tcPr>
            <w:tcW w:w="2766" w:type="dxa"/>
          </w:tcPr>
          <w:p w:rsidR="00F45AAF" w:rsidRPr="00F45AAF" w:rsidRDefault="00F45AAF" w:rsidP="00F45AAF">
            <w:pPr>
              <w:rPr>
                <w:sz w:val="24"/>
                <w:szCs w:val="24"/>
                <w:rtl/>
              </w:rPr>
            </w:pP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13</w:t>
            </w:r>
          </w:p>
        </w:tc>
        <w:tc>
          <w:tcPr>
            <w:tcW w:w="2765" w:type="dxa"/>
          </w:tcPr>
          <w:p w:rsidR="00F45AAF" w:rsidRPr="00F45AAF" w:rsidRDefault="00F45AAF" w:rsidP="00F45AAF">
            <w:pPr>
              <w:rPr>
                <w:sz w:val="24"/>
                <w:szCs w:val="24"/>
                <w:rtl/>
              </w:rPr>
            </w:pPr>
            <w:r w:rsidRPr="00F45AAF">
              <w:rPr>
                <w:rFonts w:hint="cs"/>
                <w:sz w:val="24"/>
                <w:szCs w:val="24"/>
                <w:rtl/>
              </w:rPr>
              <w:t>22.1.2020</w:t>
            </w:r>
          </w:p>
        </w:tc>
        <w:tc>
          <w:tcPr>
            <w:tcW w:w="2766" w:type="dxa"/>
          </w:tcPr>
          <w:p w:rsidR="00F45AAF" w:rsidRPr="00F45AAF" w:rsidRDefault="00F45AAF" w:rsidP="00F45AAF">
            <w:pPr>
              <w:rPr>
                <w:sz w:val="24"/>
                <w:szCs w:val="24"/>
                <w:rtl/>
              </w:rPr>
            </w:pPr>
            <w:r w:rsidRPr="00F45AAF">
              <w:rPr>
                <w:rFonts w:hint="cs"/>
                <w:sz w:val="24"/>
                <w:szCs w:val="24"/>
                <w:rtl/>
              </w:rPr>
              <w:t>סיכום סמסטר א'</w:t>
            </w: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14</w:t>
            </w:r>
          </w:p>
        </w:tc>
        <w:tc>
          <w:tcPr>
            <w:tcW w:w="2765" w:type="dxa"/>
          </w:tcPr>
          <w:p w:rsidR="00F45AAF" w:rsidRPr="00F45AAF" w:rsidRDefault="00F45AAF" w:rsidP="00F45AAF">
            <w:pPr>
              <w:rPr>
                <w:sz w:val="24"/>
                <w:szCs w:val="24"/>
                <w:rtl/>
              </w:rPr>
            </w:pPr>
            <w:r w:rsidRPr="00F45AAF">
              <w:rPr>
                <w:rFonts w:hint="cs"/>
                <w:sz w:val="24"/>
                <w:szCs w:val="24"/>
                <w:rtl/>
              </w:rPr>
              <w:t>4.3.2020</w:t>
            </w:r>
          </w:p>
        </w:tc>
        <w:tc>
          <w:tcPr>
            <w:tcW w:w="2766" w:type="dxa"/>
          </w:tcPr>
          <w:p w:rsidR="00F45AAF" w:rsidRPr="00F45AAF" w:rsidRDefault="00F45AAF" w:rsidP="00F45AAF">
            <w:pPr>
              <w:rPr>
                <w:sz w:val="24"/>
                <w:szCs w:val="24"/>
                <w:rtl/>
              </w:rPr>
            </w:pP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15</w:t>
            </w:r>
          </w:p>
        </w:tc>
        <w:tc>
          <w:tcPr>
            <w:tcW w:w="2765" w:type="dxa"/>
          </w:tcPr>
          <w:p w:rsidR="00F45AAF" w:rsidRPr="00F45AAF" w:rsidRDefault="00F45AAF" w:rsidP="00F45AAF">
            <w:pPr>
              <w:rPr>
                <w:sz w:val="24"/>
                <w:szCs w:val="24"/>
                <w:rtl/>
              </w:rPr>
            </w:pPr>
            <w:r w:rsidRPr="00F45AAF">
              <w:rPr>
                <w:rFonts w:hint="cs"/>
                <w:sz w:val="24"/>
                <w:szCs w:val="24"/>
                <w:rtl/>
              </w:rPr>
              <w:t>18.3.2020</w:t>
            </w:r>
          </w:p>
        </w:tc>
        <w:tc>
          <w:tcPr>
            <w:tcW w:w="2766" w:type="dxa"/>
          </w:tcPr>
          <w:p w:rsidR="00F45AAF" w:rsidRPr="00F45AAF" w:rsidRDefault="00F45AAF" w:rsidP="00F45AAF">
            <w:pPr>
              <w:rPr>
                <w:sz w:val="24"/>
                <w:szCs w:val="24"/>
                <w:rtl/>
              </w:rPr>
            </w:pP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16</w:t>
            </w:r>
          </w:p>
        </w:tc>
        <w:tc>
          <w:tcPr>
            <w:tcW w:w="2765" w:type="dxa"/>
          </w:tcPr>
          <w:p w:rsidR="00F45AAF" w:rsidRPr="00F45AAF" w:rsidRDefault="00F45AAF" w:rsidP="00F45AAF">
            <w:pPr>
              <w:rPr>
                <w:sz w:val="24"/>
                <w:szCs w:val="24"/>
                <w:rtl/>
              </w:rPr>
            </w:pPr>
            <w:r w:rsidRPr="00F45AAF">
              <w:rPr>
                <w:rFonts w:hint="cs"/>
                <w:sz w:val="24"/>
                <w:szCs w:val="24"/>
                <w:rtl/>
              </w:rPr>
              <w:t>25.3.2020</w:t>
            </w:r>
          </w:p>
        </w:tc>
        <w:tc>
          <w:tcPr>
            <w:tcW w:w="2766" w:type="dxa"/>
          </w:tcPr>
          <w:p w:rsidR="00F45AAF" w:rsidRPr="00F45AAF" w:rsidRDefault="00F45AAF" w:rsidP="00F45AAF">
            <w:pPr>
              <w:rPr>
                <w:sz w:val="24"/>
                <w:szCs w:val="24"/>
                <w:rtl/>
              </w:rPr>
            </w:pP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17</w:t>
            </w:r>
          </w:p>
        </w:tc>
        <w:tc>
          <w:tcPr>
            <w:tcW w:w="2765" w:type="dxa"/>
          </w:tcPr>
          <w:p w:rsidR="00F45AAF" w:rsidRPr="00F45AAF" w:rsidRDefault="00F45AAF" w:rsidP="00F45AAF">
            <w:pPr>
              <w:rPr>
                <w:sz w:val="24"/>
                <w:szCs w:val="24"/>
                <w:rtl/>
              </w:rPr>
            </w:pPr>
            <w:r w:rsidRPr="00F45AAF">
              <w:rPr>
                <w:rFonts w:hint="cs"/>
                <w:sz w:val="24"/>
                <w:szCs w:val="24"/>
                <w:rtl/>
              </w:rPr>
              <w:t>22.4.2020</w:t>
            </w:r>
          </w:p>
        </w:tc>
        <w:tc>
          <w:tcPr>
            <w:tcW w:w="2766" w:type="dxa"/>
          </w:tcPr>
          <w:p w:rsidR="00F45AAF" w:rsidRPr="00F45AAF" w:rsidRDefault="00F45AAF" w:rsidP="00F45AAF">
            <w:pPr>
              <w:rPr>
                <w:sz w:val="24"/>
                <w:szCs w:val="24"/>
                <w:rtl/>
              </w:rPr>
            </w:pP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18</w:t>
            </w:r>
          </w:p>
        </w:tc>
        <w:tc>
          <w:tcPr>
            <w:tcW w:w="2765" w:type="dxa"/>
          </w:tcPr>
          <w:p w:rsidR="00F45AAF" w:rsidRPr="00F45AAF" w:rsidRDefault="00F45AAF" w:rsidP="00F45AAF">
            <w:pPr>
              <w:rPr>
                <w:sz w:val="24"/>
                <w:szCs w:val="24"/>
                <w:rtl/>
              </w:rPr>
            </w:pPr>
            <w:r w:rsidRPr="00F45AAF">
              <w:rPr>
                <w:rFonts w:hint="cs"/>
                <w:sz w:val="24"/>
                <w:szCs w:val="24"/>
                <w:rtl/>
              </w:rPr>
              <w:t>6.5.2020</w:t>
            </w:r>
          </w:p>
        </w:tc>
        <w:tc>
          <w:tcPr>
            <w:tcW w:w="2766" w:type="dxa"/>
          </w:tcPr>
          <w:p w:rsidR="00F45AAF" w:rsidRPr="00F45AAF" w:rsidRDefault="00F45AAF" w:rsidP="00F45AAF">
            <w:pPr>
              <w:rPr>
                <w:sz w:val="24"/>
                <w:szCs w:val="24"/>
                <w:rtl/>
              </w:rPr>
            </w:pP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19</w:t>
            </w:r>
          </w:p>
        </w:tc>
        <w:tc>
          <w:tcPr>
            <w:tcW w:w="2765" w:type="dxa"/>
          </w:tcPr>
          <w:p w:rsidR="00F45AAF" w:rsidRPr="00F45AAF" w:rsidRDefault="00F45AAF" w:rsidP="00F45AAF">
            <w:pPr>
              <w:rPr>
                <w:sz w:val="24"/>
                <w:szCs w:val="24"/>
                <w:rtl/>
              </w:rPr>
            </w:pPr>
            <w:r w:rsidRPr="00F45AAF">
              <w:rPr>
                <w:rFonts w:hint="cs"/>
                <w:sz w:val="24"/>
                <w:szCs w:val="24"/>
                <w:rtl/>
              </w:rPr>
              <w:t>13.5.2020</w:t>
            </w:r>
          </w:p>
        </w:tc>
        <w:tc>
          <w:tcPr>
            <w:tcW w:w="2766" w:type="dxa"/>
          </w:tcPr>
          <w:p w:rsidR="00F45AAF" w:rsidRPr="00F45AAF" w:rsidRDefault="00F45AAF" w:rsidP="00F45AAF">
            <w:pPr>
              <w:rPr>
                <w:sz w:val="24"/>
                <w:szCs w:val="24"/>
                <w:rtl/>
              </w:rPr>
            </w:pP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20</w:t>
            </w:r>
          </w:p>
        </w:tc>
        <w:tc>
          <w:tcPr>
            <w:tcW w:w="2765" w:type="dxa"/>
          </w:tcPr>
          <w:p w:rsidR="00F45AAF" w:rsidRPr="00F45AAF" w:rsidRDefault="00F45AAF" w:rsidP="00F45AAF">
            <w:pPr>
              <w:rPr>
                <w:sz w:val="24"/>
                <w:szCs w:val="24"/>
                <w:rtl/>
              </w:rPr>
            </w:pPr>
            <w:r w:rsidRPr="00F45AAF">
              <w:rPr>
                <w:rFonts w:hint="cs"/>
                <w:sz w:val="24"/>
                <w:szCs w:val="24"/>
                <w:rtl/>
              </w:rPr>
              <w:t>20.5.2020</w:t>
            </w:r>
          </w:p>
        </w:tc>
        <w:tc>
          <w:tcPr>
            <w:tcW w:w="2766" w:type="dxa"/>
          </w:tcPr>
          <w:p w:rsidR="00F45AAF" w:rsidRPr="00F45AAF" w:rsidRDefault="00F45AAF" w:rsidP="00F45AAF">
            <w:pPr>
              <w:rPr>
                <w:sz w:val="24"/>
                <w:szCs w:val="24"/>
                <w:rtl/>
              </w:rPr>
            </w:pP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21</w:t>
            </w:r>
          </w:p>
        </w:tc>
        <w:tc>
          <w:tcPr>
            <w:tcW w:w="2765" w:type="dxa"/>
          </w:tcPr>
          <w:p w:rsidR="00F45AAF" w:rsidRPr="00F45AAF" w:rsidRDefault="00F45AAF" w:rsidP="00F45AAF">
            <w:pPr>
              <w:rPr>
                <w:sz w:val="24"/>
                <w:szCs w:val="24"/>
                <w:rtl/>
              </w:rPr>
            </w:pPr>
            <w:r w:rsidRPr="00F45AAF">
              <w:rPr>
                <w:rFonts w:hint="cs"/>
                <w:sz w:val="24"/>
                <w:szCs w:val="24"/>
                <w:rtl/>
              </w:rPr>
              <w:t>27.5.2020</w:t>
            </w:r>
          </w:p>
        </w:tc>
        <w:tc>
          <w:tcPr>
            <w:tcW w:w="2766" w:type="dxa"/>
          </w:tcPr>
          <w:p w:rsidR="00F45AAF" w:rsidRPr="00F45AAF" w:rsidRDefault="00F45AAF" w:rsidP="00F45AAF">
            <w:pPr>
              <w:rPr>
                <w:sz w:val="24"/>
                <w:szCs w:val="24"/>
                <w:rtl/>
              </w:rPr>
            </w:pP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22</w:t>
            </w:r>
          </w:p>
        </w:tc>
        <w:tc>
          <w:tcPr>
            <w:tcW w:w="2765" w:type="dxa"/>
          </w:tcPr>
          <w:p w:rsidR="00F45AAF" w:rsidRPr="00F45AAF" w:rsidRDefault="00F45AAF" w:rsidP="00F45AAF">
            <w:pPr>
              <w:rPr>
                <w:sz w:val="24"/>
                <w:szCs w:val="24"/>
                <w:rtl/>
              </w:rPr>
            </w:pPr>
            <w:r w:rsidRPr="00F45AAF">
              <w:rPr>
                <w:rFonts w:hint="cs"/>
                <w:sz w:val="24"/>
                <w:szCs w:val="24"/>
                <w:rtl/>
              </w:rPr>
              <w:t>3.6.2020</w:t>
            </w:r>
          </w:p>
        </w:tc>
        <w:tc>
          <w:tcPr>
            <w:tcW w:w="2766" w:type="dxa"/>
          </w:tcPr>
          <w:p w:rsidR="00F45AAF" w:rsidRPr="00F45AAF" w:rsidRDefault="00F45AAF" w:rsidP="00F45AAF">
            <w:pPr>
              <w:rPr>
                <w:sz w:val="24"/>
                <w:szCs w:val="24"/>
                <w:rtl/>
              </w:rPr>
            </w:pP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23</w:t>
            </w:r>
          </w:p>
        </w:tc>
        <w:tc>
          <w:tcPr>
            <w:tcW w:w="2765" w:type="dxa"/>
          </w:tcPr>
          <w:p w:rsidR="00F45AAF" w:rsidRPr="00F45AAF" w:rsidRDefault="00F45AAF" w:rsidP="00F45AAF">
            <w:pPr>
              <w:rPr>
                <w:sz w:val="24"/>
                <w:szCs w:val="24"/>
                <w:rtl/>
              </w:rPr>
            </w:pPr>
            <w:r w:rsidRPr="00F45AAF">
              <w:rPr>
                <w:rFonts w:hint="cs"/>
                <w:sz w:val="24"/>
                <w:szCs w:val="24"/>
                <w:rtl/>
              </w:rPr>
              <w:t>10.6.2020</w:t>
            </w:r>
          </w:p>
        </w:tc>
        <w:tc>
          <w:tcPr>
            <w:tcW w:w="2766" w:type="dxa"/>
          </w:tcPr>
          <w:p w:rsidR="00F45AAF" w:rsidRPr="00F45AAF" w:rsidRDefault="00F45AAF" w:rsidP="00F45AAF">
            <w:pPr>
              <w:rPr>
                <w:sz w:val="24"/>
                <w:szCs w:val="24"/>
                <w:rtl/>
              </w:rPr>
            </w:pP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24</w:t>
            </w:r>
          </w:p>
        </w:tc>
        <w:tc>
          <w:tcPr>
            <w:tcW w:w="2765" w:type="dxa"/>
          </w:tcPr>
          <w:p w:rsidR="00F45AAF" w:rsidRPr="00F45AAF" w:rsidRDefault="00F45AAF" w:rsidP="00F45AAF">
            <w:pPr>
              <w:rPr>
                <w:sz w:val="24"/>
                <w:szCs w:val="24"/>
                <w:rtl/>
              </w:rPr>
            </w:pPr>
            <w:r w:rsidRPr="00F45AAF">
              <w:rPr>
                <w:rFonts w:hint="cs"/>
                <w:sz w:val="24"/>
                <w:szCs w:val="24"/>
                <w:rtl/>
              </w:rPr>
              <w:t>17.6.2020</w:t>
            </w:r>
          </w:p>
        </w:tc>
        <w:tc>
          <w:tcPr>
            <w:tcW w:w="2766" w:type="dxa"/>
          </w:tcPr>
          <w:p w:rsidR="00F45AAF" w:rsidRPr="00F45AAF" w:rsidRDefault="00F45AAF" w:rsidP="00F45AAF">
            <w:pPr>
              <w:rPr>
                <w:sz w:val="24"/>
                <w:szCs w:val="24"/>
                <w:rtl/>
              </w:rPr>
            </w:pPr>
          </w:p>
        </w:tc>
      </w:tr>
      <w:tr w:rsidR="00F45AAF" w:rsidRPr="00F45AAF" w:rsidTr="00F45AAF">
        <w:tc>
          <w:tcPr>
            <w:tcW w:w="2765" w:type="dxa"/>
          </w:tcPr>
          <w:p w:rsidR="00F45AAF" w:rsidRPr="00F45AAF" w:rsidRDefault="00F45AAF" w:rsidP="00F45AAF">
            <w:pPr>
              <w:rPr>
                <w:b/>
                <w:bCs/>
                <w:sz w:val="24"/>
                <w:szCs w:val="24"/>
                <w:rtl/>
              </w:rPr>
            </w:pPr>
            <w:r w:rsidRPr="00F45AAF">
              <w:rPr>
                <w:rFonts w:hint="cs"/>
                <w:b/>
                <w:bCs/>
                <w:sz w:val="24"/>
                <w:szCs w:val="24"/>
                <w:rtl/>
              </w:rPr>
              <w:t>25</w:t>
            </w:r>
          </w:p>
        </w:tc>
        <w:tc>
          <w:tcPr>
            <w:tcW w:w="2765" w:type="dxa"/>
          </w:tcPr>
          <w:p w:rsidR="00F45AAF" w:rsidRPr="00F45AAF" w:rsidRDefault="00F45AAF" w:rsidP="00F45AAF">
            <w:pPr>
              <w:rPr>
                <w:sz w:val="24"/>
                <w:szCs w:val="24"/>
                <w:rtl/>
              </w:rPr>
            </w:pPr>
            <w:r w:rsidRPr="00F45AAF">
              <w:rPr>
                <w:rFonts w:hint="cs"/>
                <w:sz w:val="24"/>
                <w:szCs w:val="24"/>
                <w:rtl/>
              </w:rPr>
              <w:t>24.7.2020</w:t>
            </w:r>
          </w:p>
        </w:tc>
        <w:tc>
          <w:tcPr>
            <w:tcW w:w="2766" w:type="dxa"/>
          </w:tcPr>
          <w:p w:rsidR="00F45AAF" w:rsidRPr="00F45AAF" w:rsidRDefault="00F45AAF" w:rsidP="00F45AAF">
            <w:pPr>
              <w:rPr>
                <w:sz w:val="24"/>
                <w:szCs w:val="24"/>
                <w:rtl/>
              </w:rPr>
            </w:pPr>
            <w:r w:rsidRPr="00F45AAF">
              <w:rPr>
                <w:rFonts w:hint="cs"/>
                <w:sz w:val="24"/>
                <w:szCs w:val="24"/>
                <w:rtl/>
              </w:rPr>
              <w:t>סיכום סמסטר ב'</w:t>
            </w:r>
          </w:p>
        </w:tc>
      </w:tr>
    </w:tbl>
    <w:p w:rsidR="00F45AAF" w:rsidRPr="00F45AAF" w:rsidRDefault="00F45AAF" w:rsidP="00F45AAF">
      <w:pPr>
        <w:spacing w:line="240" w:lineRule="auto"/>
        <w:rPr>
          <w:sz w:val="24"/>
          <w:szCs w:val="24"/>
          <w:rtl/>
        </w:rPr>
      </w:pPr>
    </w:p>
    <w:p w:rsidR="00F45AAF" w:rsidRPr="00F45AAF" w:rsidRDefault="00F45AAF" w:rsidP="00F45AAF">
      <w:pPr>
        <w:spacing w:line="240" w:lineRule="auto"/>
        <w:rPr>
          <w:sz w:val="24"/>
          <w:szCs w:val="24"/>
          <w:rtl/>
        </w:rPr>
      </w:pPr>
      <w:r w:rsidRPr="00F45AAF">
        <w:rPr>
          <w:rFonts w:hint="cs"/>
          <w:b/>
          <w:bCs/>
          <w:sz w:val="24"/>
          <w:szCs w:val="24"/>
          <w:rtl/>
        </w:rPr>
        <w:t xml:space="preserve">מרכיבי הציון הסופי: </w:t>
      </w:r>
      <w:r w:rsidRPr="00F45AAF">
        <w:rPr>
          <w:rFonts w:hint="cs"/>
          <w:sz w:val="24"/>
          <w:szCs w:val="24"/>
          <w:rtl/>
        </w:rPr>
        <w:t>הציון</w:t>
      </w:r>
      <w:r w:rsidRPr="00F45AAF">
        <w:rPr>
          <w:sz w:val="24"/>
          <w:szCs w:val="24"/>
        </w:rPr>
        <w:t xml:space="preserve"> </w:t>
      </w:r>
      <w:r w:rsidRPr="00F45AAF">
        <w:rPr>
          <w:rFonts w:hint="cs"/>
          <w:sz w:val="24"/>
          <w:szCs w:val="24"/>
          <w:rtl/>
        </w:rPr>
        <w:t>בקורס</w:t>
      </w:r>
      <w:r w:rsidRPr="00F45AAF">
        <w:rPr>
          <w:sz w:val="24"/>
          <w:szCs w:val="24"/>
        </w:rPr>
        <w:t xml:space="preserve"> </w:t>
      </w:r>
      <w:r w:rsidRPr="00F45AAF">
        <w:rPr>
          <w:rFonts w:hint="cs"/>
          <w:sz w:val="24"/>
          <w:szCs w:val="24"/>
          <w:rtl/>
        </w:rPr>
        <w:t>יתבסס</w:t>
      </w:r>
      <w:r w:rsidRPr="00F45AAF">
        <w:rPr>
          <w:sz w:val="24"/>
          <w:szCs w:val="24"/>
        </w:rPr>
        <w:t xml:space="preserve"> </w:t>
      </w:r>
      <w:r w:rsidRPr="00F45AAF">
        <w:rPr>
          <w:rFonts w:hint="cs"/>
          <w:sz w:val="24"/>
          <w:szCs w:val="24"/>
          <w:rtl/>
        </w:rPr>
        <w:t>על</w:t>
      </w:r>
      <w:r w:rsidRPr="00F45AAF">
        <w:rPr>
          <w:sz w:val="24"/>
          <w:szCs w:val="24"/>
        </w:rPr>
        <w:t xml:space="preserve"> </w:t>
      </w:r>
      <w:r w:rsidRPr="00F45AAF">
        <w:rPr>
          <w:rFonts w:hint="cs"/>
          <w:sz w:val="24"/>
          <w:szCs w:val="24"/>
          <w:rtl/>
        </w:rPr>
        <w:t>היומן</w:t>
      </w:r>
      <w:r w:rsidRPr="00F45AAF">
        <w:rPr>
          <w:sz w:val="24"/>
          <w:szCs w:val="24"/>
        </w:rPr>
        <w:t xml:space="preserve"> </w:t>
      </w:r>
      <w:r w:rsidRPr="00F45AAF">
        <w:rPr>
          <w:rFonts w:hint="cs"/>
          <w:sz w:val="24"/>
          <w:szCs w:val="24"/>
          <w:rtl/>
        </w:rPr>
        <w:t>ועל</w:t>
      </w:r>
      <w:r w:rsidRPr="00F45AAF">
        <w:rPr>
          <w:sz w:val="24"/>
          <w:szCs w:val="24"/>
        </w:rPr>
        <w:t xml:space="preserve"> </w:t>
      </w:r>
      <w:r w:rsidRPr="00F45AAF">
        <w:rPr>
          <w:rFonts w:hint="cs"/>
          <w:sz w:val="24"/>
          <w:szCs w:val="24"/>
          <w:rtl/>
        </w:rPr>
        <w:t>חומרי</w:t>
      </w:r>
      <w:r w:rsidRPr="00F45AAF">
        <w:rPr>
          <w:sz w:val="24"/>
          <w:szCs w:val="24"/>
        </w:rPr>
        <w:t xml:space="preserve"> </w:t>
      </w:r>
      <w:r w:rsidRPr="00F45AAF">
        <w:rPr>
          <w:rFonts w:hint="cs"/>
          <w:sz w:val="24"/>
          <w:szCs w:val="24"/>
          <w:rtl/>
        </w:rPr>
        <w:t>הלימוד</w:t>
      </w:r>
      <w:r w:rsidRPr="00F45AAF">
        <w:rPr>
          <w:sz w:val="24"/>
          <w:szCs w:val="24"/>
        </w:rPr>
        <w:t xml:space="preserve"> </w:t>
      </w:r>
      <w:r w:rsidRPr="00F45AAF">
        <w:rPr>
          <w:rFonts w:hint="cs"/>
          <w:sz w:val="24"/>
          <w:szCs w:val="24"/>
          <w:rtl/>
        </w:rPr>
        <w:t>והסיכומים</w:t>
      </w:r>
      <w:r w:rsidRPr="00F45AAF">
        <w:rPr>
          <w:sz w:val="24"/>
          <w:szCs w:val="24"/>
        </w:rPr>
        <w:t xml:space="preserve"> </w:t>
      </w:r>
      <w:r w:rsidRPr="00F45AAF">
        <w:rPr>
          <w:rFonts w:hint="cs"/>
          <w:sz w:val="24"/>
          <w:szCs w:val="24"/>
          <w:rtl/>
        </w:rPr>
        <w:t>שישלח</w:t>
      </w:r>
      <w:r w:rsidRPr="00F45AAF">
        <w:rPr>
          <w:sz w:val="24"/>
          <w:szCs w:val="24"/>
        </w:rPr>
        <w:t xml:space="preserve"> </w:t>
      </w:r>
      <w:r w:rsidRPr="00F45AAF">
        <w:rPr>
          <w:rFonts w:hint="cs"/>
          <w:sz w:val="24"/>
          <w:szCs w:val="24"/>
          <w:rtl/>
        </w:rPr>
        <w:t>כל</w:t>
      </w:r>
      <w:r w:rsidRPr="00F45AAF">
        <w:rPr>
          <w:sz w:val="24"/>
          <w:szCs w:val="24"/>
        </w:rPr>
        <w:t xml:space="preserve"> </w:t>
      </w:r>
      <w:r w:rsidRPr="00F45AAF">
        <w:rPr>
          <w:rFonts w:hint="cs"/>
          <w:sz w:val="24"/>
          <w:szCs w:val="24"/>
          <w:rtl/>
        </w:rPr>
        <w:t>סטודנט</w:t>
      </w:r>
      <w:r w:rsidRPr="00F45AAF">
        <w:rPr>
          <w:sz w:val="24"/>
          <w:szCs w:val="24"/>
        </w:rPr>
        <w:t xml:space="preserve">, </w:t>
      </w:r>
      <w:r w:rsidRPr="00F45AAF">
        <w:rPr>
          <w:rFonts w:hint="cs"/>
          <w:sz w:val="24"/>
          <w:szCs w:val="24"/>
          <w:rtl/>
        </w:rPr>
        <w:t>כמו</w:t>
      </w:r>
      <w:r w:rsidRPr="00F45AAF">
        <w:rPr>
          <w:sz w:val="24"/>
          <w:szCs w:val="24"/>
        </w:rPr>
        <w:t xml:space="preserve"> </w:t>
      </w:r>
      <w:r w:rsidRPr="00F45AAF">
        <w:rPr>
          <w:rFonts w:hint="cs"/>
          <w:sz w:val="24"/>
          <w:szCs w:val="24"/>
          <w:rtl/>
        </w:rPr>
        <w:t>גם</w:t>
      </w:r>
      <w:r w:rsidRPr="00F45AAF">
        <w:rPr>
          <w:sz w:val="24"/>
          <w:szCs w:val="24"/>
        </w:rPr>
        <w:t xml:space="preserve"> </w:t>
      </w:r>
      <w:r w:rsidRPr="00F45AAF">
        <w:rPr>
          <w:rFonts w:hint="cs"/>
          <w:sz w:val="24"/>
          <w:szCs w:val="24"/>
          <w:rtl/>
        </w:rPr>
        <w:t>על ההשתתפות</w:t>
      </w:r>
      <w:r w:rsidRPr="00F45AAF">
        <w:rPr>
          <w:sz w:val="24"/>
          <w:szCs w:val="24"/>
        </w:rPr>
        <w:t xml:space="preserve"> </w:t>
      </w:r>
      <w:r w:rsidRPr="00F45AAF">
        <w:rPr>
          <w:rFonts w:hint="cs"/>
          <w:sz w:val="24"/>
          <w:szCs w:val="24"/>
          <w:rtl/>
        </w:rPr>
        <w:t>והפרזנטציות</w:t>
      </w:r>
      <w:r w:rsidRPr="00F45AAF">
        <w:rPr>
          <w:sz w:val="24"/>
          <w:szCs w:val="24"/>
        </w:rPr>
        <w:t xml:space="preserve"> </w:t>
      </w:r>
      <w:r w:rsidRPr="00F45AAF">
        <w:rPr>
          <w:rFonts w:hint="cs"/>
          <w:sz w:val="24"/>
          <w:szCs w:val="24"/>
          <w:rtl/>
        </w:rPr>
        <w:t>של</w:t>
      </w:r>
      <w:r w:rsidRPr="00F45AAF">
        <w:rPr>
          <w:sz w:val="24"/>
          <w:szCs w:val="24"/>
        </w:rPr>
        <w:t xml:space="preserve"> </w:t>
      </w:r>
      <w:r w:rsidRPr="00F45AAF">
        <w:rPr>
          <w:rFonts w:hint="cs"/>
          <w:sz w:val="24"/>
          <w:szCs w:val="24"/>
          <w:rtl/>
        </w:rPr>
        <w:t>דילמות</w:t>
      </w:r>
      <w:r w:rsidRPr="00F45AAF">
        <w:rPr>
          <w:sz w:val="24"/>
          <w:szCs w:val="24"/>
        </w:rPr>
        <w:t xml:space="preserve"> </w:t>
      </w:r>
      <w:r w:rsidRPr="00F45AAF">
        <w:rPr>
          <w:rFonts w:hint="cs"/>
          <w:sz w:val="24"/>
          <w:szCs w:val="24"/>
          <w:rtl/>
        </w:rPr>
        <w:t>בכיתה</w:t>
      </w:r>
      <w:r w:rsidRPr="00F45AAF">
        <w:rPr>
          <w:sz w:val="24"/>
          <w:szCs w:val="24"/>
        </w:rPr>
        <w:t xml:space="preserve">. </w:t>
      </w:r>
      <w:r w:rsidRPr="00F45AAF">
        <w:rPr>
          <w:rFonts w:hint="cs"/>
          <w:sz w:val="24"/>
          <w:szCs w:val="24"/>
          <w:rtl/>
        </w:rPr>
        <w:t>יתבסס</w:t>
      </w:r>
      <w:r w:rsidRPr="00F45AAF">
        <w:rPr>
          <w:sz w:val="24"/>
          <w:szCs w:val="24"/>
        </w:rPr>
        <w:t xml:space="preserve"> </w:t>
      </w:r>
      <w:r w:rsidRPr="00F45AAF">
        <w:rPr>
          <w:rFonts w:hint="cs"/>
          <w:sz w:val="24"/>
          <w:szCs w:val="24"/>
          <w:rtl/>
        </w:rPr>
        <w:t>על</w:t>
      </w:r>
      <w:r w:rsidRPr="00F45AAF">
        <w:rPr>
          <w:sz w:val="24"/>
          <w:szCs w:val="24"/>
        </w:rPr>
        <w:t xml:space="preserve"> </w:t>
      </w:r>
      <w:r w:rsidRPr="00F45AAF">
        <w:rPr>
          <w:rFonts w:hint="cs"/>
          <w:sz w:val="24"/>
          <w:szCs w:val="24"/>
          <w:rtl/>
        </w:rPr>
        <w:t>עבודות</w:t>
      </w:r>
      <w:r w:rsidRPr="00F45AAF">
        <w:rPr>
          <w:sz w:val="24"/>
          <w:szCs w:val="24"/>
        </w:rPr>
        <w:t xml:space="preserve"> </w:t>
      </w:r>
      <w:r w:rsidRPr="00F45AAF">
        <w:rPr>
          <w:rFonts w:hint="cs"/>
          <w:sz w:val="24"/>
          <w:szCs w:val="24"/>
          <w:rtl/>
        </w:rPr>
        <w:t>סיום</w:t>
      </w:r>
      <w:r w:rsidRPr="00F45AAF">
        <w:rPr>
          <w:sz w:val="24"/>
          <w:szCs w:val="24"/>
        </w:rPr>
        <w:t xml:space="preserve"> </w:t>
      </w:r>
      <w:r w:rsidRPr="00F45AAF">
        <w:rPr>
          <w:rFonts w:hint="cs"/>
          <w:sz w:val="24"/>
          <w:szCs w:val="24"/>
          <w:rtl/>
        </w:rPr>
        <w:t>הסמסטר</w:t>
      </w:r>
      <w:r w:rsidRPr="00F45AAF">
        <w:rPr>
          <w:sz w:val="24"/>
          <w:szCs w:val="24"/>
        </w:rPr>
        <w:t xml:space="preserve"> </w:t>
      </w:r>
      <w:r w:rsidRPr="00F45AAF">
        <w:rPr>
          <w:rFonts w:hint="cs"/>
          <w:sz w:val="24"/>
          <w:szCs w:val="24"/>
          <w:rtl/>
        </w:rPr>
        <w:t>ועל</w:t>
      </w:r>
      <w:r w:rsidRPr="00F45AAF">
        <w:rPr>
          <w:sz w:val="24"/>
          <w:szCs w:val="24"/>
        </w:rPr>
        <w:t xml:space="preserve"> </w:t>
      </w:r>
      <w:r w:rsidRPr="00F45AAF">
        <w:rPr>
          <w:rFonts w:hint="cs"/>
          <w:sz w:val="24"/>
          <w:szCs w:val="24"/>
          <w:rtl/>
        </w:rPr>
        <w:t>היכולת לנוע</w:t>
      </w:r>
      <w:r w:rsidRPr="00F45AAF">
        <w:rPr>
          <w:sz w:val="24"/>
          <w:szCs w:val="24"/>
        </w:rPr>
        <w:t xml:space="preserve"> </w:t>
      </w:r>
      <w:r w:rsidRPr="00F45AAF">
        <w:rPr>
          <w:rFonts w:hint="cs"/>
          <w:sz w:val="24"/>
          <w:szCs w:val="24"/>
          <w:rtl/>
        </w:rPr>
        <w:t>במרחב</w:t>
      </w:r>
      <w:r w:rsidRPr="00F45AAF">
        <w:rPr>
          <w:sz w:val="24"/>
          <w:szCs w:val="24"/>
        </w:rPr>
        <w:t xml:space="preserve"> </w:t>
      </w:r>
      <w:r w:rsidRPr="00F45AAF">
        <w:rPr>
          <w:rFonts w:hint="cs"/>
          <w:sz w:val="24"/>
          <w:szCs w:val="24"/>
          <w:rtl/>
        </w:rPr>
        <w:t>השיח</w:t>
      </w:r>
      <w:r w:rsidRPr="00F45AAF">
        <w:rPr>
          <w:sz w:val="24"/>
          <w:szCs w:val="24"/>
        </w:rPr>
        <w:t xml:space="preserve"> </w:t>
      </w:r>
      <w:r w:rsidRPr="00F45AAF">
        <w:rPr>
          <w:rFonts w:hint="cs"/>
          <w:sz w:val="24"/>
          <w:szCs w:val="24"/>
          <w:rtl/>
        </w:rPr>
        <w:t>שיווצר</w:t>
      </w:r>
      <w:r w:rsidRPr="00F45AAF">
        <w:rPr>
          <w:sz w:val="24"/>
          <w:szCs w:val="24"/>
        </w:rPr>
        <w:t xml:space="preserve"> </w:t>
      </w:r>
      <w:r w:rsidRPr="00F45AAF">
        <w:rPr>
          <w:rFonts w:hint="cs"/>
          <w:sz w:val="24"/>
          <w:szCs w:val="24"/>
          <w:rtl/>
        </w:rPr>
        <w:t>ולפתח</w:t>
      </w:r>
      <w:r w:rsidRPr="00F45AAF">
        <w:rPr>
          <w:sz w:val="24"/>
          <w:szCs w:val="24"/>
        </w:rPr>
        <w:t xml:space="preserve"> </w:t>
      </w:r>
      <w:r w:rsidRPr="00F45AAF">
        <w:rPr>
          <w:rFonts w:hint="cs"/>
          <w:sz w:val="24"/>
          <w:szCs w:val="24"/>
          <w:rtl/>
        </w:rPr>
        <w:t>קול</w:t>
      </w:r>
      <w:r w:rsidRPr="00F45AAF">
        <w:rPr>
          <w:sz w:val="24"/>
          <w:szCs w:val="24"/>
        </w:rPr>
        <w:t xml:space="preserve"> </w:t>
      </w:r>
      <w:r w:rsidRPr="00F45AAF">
        <w:rPr>
          <w:rFonts w:hint="cs"/>
          <w:sz w:val="24"/>
          <w:szCs w:val="24"/>
          <w:rtl/>
        </w:rPr>
        <w:t>אישי</w:t>
      </w:r>
      <w:r w:rsidRPr="00F45AAF">
        <w:rPr>
          <w:sz w:val="24"/>
          <w:szCs w:val="24"/>
        </w:rPr>
        <w:t xml:space="preserve"> </w:t>
      </w:r>
      <w:r w:rsidRPr="00F45AAF">
        <w:rPr>
          <w:rFonts w:hint="cs"/>
          <w:sz w:val="24"/>
          <w:szCs w:val="24"/>
          <w:rtl/>
        </w:rPr>
        <w:t>רפלקסיבי</w:t>
      </w:r>
      <w:r w:rsidRPr="00F45AAF">
        <w:rPr>
          <w:b/>
          <w:bCs/>
          <w:sz w:val="24"/>
          <w:szCs w:val="24"/>
        </w:rPr>
        <w:t>.</w:t>
      </w:r>
    </w:p>
    <w:p w:rsidR="00F45AAF" w:rsidRPr="00F45AAF" w:rsidRDefault="00F45AAF" w:rsidP="00F45AAF">
      <w:pPr>
        <w:spacing w:line="240" w:lineRule="auto"/>
        <w:rPr>
          <w:sz w:val="24"/>
          <w:szCs w:val="24"/>
        </w:rPr>
      </w:pPr>
      <w:r w:rsidRPr="00F45AAF">
        <w:rPr>
          <w:rFonts w:hint="cs"/>
          <w:b/>
          <w:bCs/>
          <w:sz w:val="24"/>
          <w:szCs w:val="24"/>
          <w:rtl/>
        </w:rPr>
        <w:t xml:space="preserve">ביבליוגרפיה: </w:t>
      </w:r>
      <w:r w:rsidRPr="00F45AAF">
        <w:rPr>
          <w:rFonts w:hint="cs"/>
          <w:sz w:val="24"/>
          <w:szCs w:val="24"/>
          <w:rtl/>
        </w:rPr>
        <w:t>חומר</w:t>
      </w:r>
      <w:r w:rsidRPr="00F45AAF">
        <w:rPr>
          <w:sz w:val="24"/>
          <w:szCs w:val="24"/>
        </w:rPr>
        <w:t xml:space="preserve"> </w:t>
      </w:r>
      <w:r w:rsidRPr="00F45AAF">
        <w:rPr>
          <w:rFonts w:hint="cs"/>
          <w:sz w:val="24"/>
          <w:szCs w:val="24"/>
          <w:rtl/>
        </w:rPr>
        <w:t>הקריאה</w:t>
      </w:r>
      <w:r w:rsidRPr="00F45AAF">
        <w:rPr>
          <w:sz w:val="24"/>
          <w:szCs w:val="24"/>
        </w:rPr>
        <w:t xml:space="preserve"> </w:t>
      </w:r>
      <w:r w:rsidRPr="00F45AAF">
        <w:rPr>
          <w:rFonts w:hint="cs"/>
          <w:sz w:val="24"/>
          <w:szCs w:val="24"/>
          <w:rtl/>
        </w:rPr>
        <w:t>והלימוד</w:t>
      </w:r>
      <w:r w:rsidRPr="00F45AAF">
        <w:rPr>
          <w:sz w:val="24"/>
          <w:szCs w:val="24"/>
        </w:rPr>
        <w:t xml:space="preserve"> </w:t>
      </w:r>
      <w:r w:rsidRPr="00F45AAF">
        <w:rPr>
          <w:rFonts w:hint="cs"/>
          <w:sz w:val="24"/>
          <w:szCs w:val="24"/>
          <w:rtl/>
        </w:rPr>
        <w:t>לקורס</w:t>
      </w:r>
      <w:r w:rsidRPr="00F45AAF">
        <w:rPr>
          <w:sz w:val="24"/>
          <w:szCs w:val="24"/>
        </w:rPr>
        <w:t xml:space="preserve"> </w:t>
      </w:r>
      <w:r w:rsidRPr="00F45AAF">
        <w:rPr>
          <w:rFonts w:hint="cs"/>
          <w:sz w:val="24"/>
          <w:szCs w:val="24"/>
          <w:rtl/>
        </w:rPr>
        <w:t>הוא</w:t>
      </w:r>
      <w:r w:rsidRPr="00F45AAF">
        <w:rPr>
          <w:sz w:val="24"/>
          <w:szCs w:val="24"/>
        </w:rPr>
        <w:t xml:space="preserve"> </w:t>
      </w:r>
      <w:r w:rsidRPr="00F45AAF">
        <w:rPr>
          <w:rFonts w:hint="cs"/>
          <w:sz w:val="24"/>
          <w:szCs w:val="24"/>
          <w:rtl/>
        </w:rPr>
        <w:t>החומר</w:t>
      </w:r>
      <w:r w:rsidRPr="00F45AAF">
        <w:rPr>
          <w:sz w:val="24"/>
          <w:szCs w:val="24"/>
        </w:rPr>
        <w:t xml:space="preserve"> </w:t>
      </w:r>
      <w:r w:rsidRPr="00F45AAF">
        <w:rPr>
          <w:rFonts w:hint="cs"/>
          <w:sz w:val="24"/>
          <w:szCs w:val="24"/>
          <w:rtl/>
        </w:rPr>
        <w:t>שסטודנטים</w:t>
      </w:r>
      <w:r w:rsidRPr="00F45AAF">
        <w:rPr>
          <w:sz w:val="24"/>
          <w:szCs w:val="24"/>
        </w:rPr>
        <w:t xml:space="preserve"> </w:t>
      </w:r>
      <w:r w:rsidRPr="00F45AAF">
        <w:rPr>
          <w:rFonts w:hint="cs"/>
          <w:sz w:val="24"/>
          <w:szCs w:val="24"/>
          <w:rtl/>
        </w:rPr>
        <w:t>ישלחו</w:t>
      </w:r>
      <w:r w:rsidRPr="00F45AAF">
        <w:rPr>
          <w:sz w:val="24"/>
          <w:szCs w:val="24"/>
        </w:rPr>
        <w:t xml:space="preserve"> </w:t>
      </w:r>
      <w:r w:rsidRPr="00F45AAF">
        <w:rPr>
          <w:rFonts w:hint="cs"/>
          <w:sz w:val="24"/>
          <w:szCs w:val="24"/>
          <w:rtl/>
        </w:rPr>
        <w:t>במהלך</w:t>
      </w:r>
      <w:r w:rsidRPr="00F45AAF">
        <w:rPr>
          <w:sz w:val="24"/>
          <w:szCs w:val="24"/>
        </w:rPr>
        <w:t xml:space="preserve"> </w:t>
      </w:r>
      <w:r w:rsidRPr="00F45AAF">
        <w:rPr>
          <w:rFonts w:hint="cs"/>
          <w:sz w:val="24"/>
          <w:szCs w:val="24"/>
          <w:rtl/>
        </w:rPr>
        <w:t>השנה</w:t>
      </w:r>
      <w:r w:rsidRPr="00F45AAF">
        <w:rPr>
          <w:sz w:val="24"/>
          <w:szCs w:val="24"/>
        </w:rPr>
        <w:t xml:space="preserve"> </w:t>
      </w:r>
      <w:r w:rsidRPr="00F45AAF">
        <w:rPr>
          <w:rFonts w:hint="cs"/>
          <w:sz w:val="24"/>
          <w:szCs w:val="24"/>
          <w:rtl/>
        </w:rPr>
        <w:t>בעקבות</w:t>
      </w:r>
      <w:r w:rsidRPr="00F45AAF">
        <w:rPr>
          <w:sz w:val="24"/>
          <w:szCs w:val="24"/>
        </w:rPr>
        <w:t xml:space="preserve"> </w:t>
      </w:r>
      <w:r w:rsidRPr="00F45AAF">
        <w:rPr>
          <w:rFonts w:hint="cs"/>
          <w:sz w:val="24"/>
          <w:szCs w:val="24"/>
          <w:rtl/>
        </w:rPr>
        <w:t>התרגילים הנלווים</w:t>
      </w:r>
      <w:r w:rsidRPr="00F45AAF">
        <w:rPr>
          <w:sz w:val="24"/>
          <w:szCs w:val="24"/>
        </w:rPr>
        <w:t xml:space="preserve"> </w:t>
      </w:r>
      <w:r w:rsidRPr="00F45AAF">
        <w:rPr>
          <w:rFonts w:hint="cs"/>
          <w:sz w:val="24"/>
          <w:szCs w:val="24"/>
          <w:rtl/>
        </w:rPr>
        <w:t>לדילמה</w:t>
      </w:r>
      <w:r w:rsidRPr="00F45AAF">
        <w:rPr>
          <w:sz w:val="24"/>
          <w:szCs w:val="24"/>
        </w:rPr>
        <w:t xml:space="preserve">. </w:t>
      </w:r>
      <w:r w:rsidRPr="00F45AAF">
        <w:rPr>
          <w:rFonts w:hint="cs"/>
          <w:sz w:val="24"/>
          <w:szCs w:val="24"/>
          <w:rtl/>
        </w:rPr>
        <w:t>כל</w:t>
      </w:r>
      <w:r w:rsidRPr="00F45AAF">
        <w:rPr>
          <w:sz w:val="24"/>
          <w:szCs w:val="24"/>
        </w:rPr>
        <w:t xml:space="preserve"> </w:t>
      </w:r>
      <w:r w:rsidRPr="00F45AAF">
        <w:rPr>
          <w:rFonts w:hint="cs"/>
          <w:sz w:val="24"/>
          <w:szCs w:val="24"/>
          <w:rtl/>
        </w:rPr>
        <w:t>סטודנט</w:t>
      </w:r>
      <w:r w:rsidRPr="00F45AAF">
        <w:rPr>
          <w:sz w:val="24"/>
          <w:szCs w:val="24"/>
        </w:rPr>
        <w:t xml:space="preserve"> </w:t>
      </w:r>
      <w:r w:rsidRPr="00F45AAF">
        <w:rPr>
          <w:rFonts w:hint="cs"/>
          <w:sz w:val="24"/>
          <w:szCs w:val="24"/>
          <w:rtl/>
        </w:rPr>
        <w:t>יקרא</w:t>
      </w:r>
      <w:r w:rsidRPr="00F45AAF">
        <w:rPr>
          <w:sz w:val="24"/>
          <w:szCs w:val="24"/>
        </w:rPr>
        <w:t xml:space="preserve"> </w:t>
      </w:r>
      <w:r w:rsidRPr="00F45AAF">
        <w:rPr>
          <w:rFonts w:hint="cs"/>
          <w:sz w:val="24"/>
          <w:szCs w:val="24"/>
          <w:rtl/>
        </w:rPr>
        <w:t>את</w:t>
      </w:r>
      <w:r w:rsidRPr="00F45AAF">
        <w:rPr>
          <w:sz w:val="24"/>
          <w:szCs w:val="24"/>
        </w:rPr>
        <w:t xml:space="preserve"> </w:t>
      </w:r>
      <w:r w:rsidRPr="00F45AAF">
        <w:rPr>
          <w:rFonts w:hint="cs"/>
          <w:sz w:val="24"/>
          <w:szCs w:val="24"/>
          <w:rtl/>
        </w:rPr>
        <w:t>המאמרים</w:t>
      </w:r>
      <w:r w:rsidRPr="00F45AAF">
        <w:rPr>
          <w:sz w:val="24"/>
          <w:szCs w:val="24"/>
        </w:rPr>
        <w:t xml:space="preserve"> </w:t>
      </w:r>
      <w:r w:rsidRPr="00F45AAF">
        <w:rPr>
          <w:rFonts w:hint="cs"/>
          <w:sz w:val="24"/>
          <w:szCs w:val="24"/>
          <w:rtl/>
        </w:rPr>
        <w:t>שהוא</w:t>
      </w:r>
      <w:r w:rsidRPr="00F45AAF">
        <w:rPr>
          <w:sz w:val="24"/>
          <w:szCs w:val="24"/>
        </w:rPr>
        <w:t xml:space="preserve"> </w:t>
      </w:r>
      <w:r w:rsidRPr="00F45AAF">
        <w:rPr>
          <w:rFonts w:hint="cs"/>
          <w:sz w:val="24"/>
          <w:szCs w:val="24"/>
          <w:rtl/>
        </w:rPr>
        <w:t>ישלח</w:t>
      </w:r>
      <w:r w:rsidRPr="00F45AAF">
        <w:rPr>
          <w:sz w:val="24"/>
          <w:szCs w:val="24"/>
        </w:rPr>
        <w:t xml:space="preserve"> </w:t>
      </w:r>
      <w:r w:rsidRPr="00F45AAF">
        <w:rPr>
          <w:rFonts w:hint="cs"/>
          <w:sz w:val="24"/>
          <w:szCs w:val="24"/>
          <w:rtl/>
        </w:rPr>
        <w:t>ויבחר</w:t>
      </w:r>
      <w:r w:rsidRPr="00F45AAF">
        <w:rPr>
          <w:sz w:val="24"/>
          <w:szCs w:val="24"/>
        </w:rPr>
        <w:t xml:space="preserve"> </w:t>
      </w:r>
      <w:r w:rsidRPr="00F45AAF">
        <w:rPr>
          <w:rFonts w:hint="cs"/>
          <w:sz w:val="24"/>
          <w:szCs w:val="24"/>
          <w:rtl/>
        </w:rPr>
        <w:t>מספר</w:t>
      </w:r>
      <w:r w:rsidRPr="00F45AAF">
        <w:rPr>
          <w:sz w:val="24"/>
          <w:szCs w:val="24"/>
        </w:rPr>
        <w:t xml:space="preserve"> </w:t>
      </w:r>
      <w:r w:rsidRPr="00F45AAF">
        <w:rPr>
          <w:rFonts w:hint="cs"/>
          <w:sz w:val="24"/>
          <w:szCs w:val="24"/>
          <w:rtl/>
        </w:rPr>
        <w:t>מהמאמרים</w:t>
      </w:r>
      <w:r w:rsidRPr="00F45AAF">
        <w:rPr>
          <w:sz w:val="24"/>
          <w:szCs w:val="24"/>
        </w:rPr>
        <w:t xml:space="preserve"> </w:t>
      </w:r>
      <w:r w:rsidRPr="00F45AAF">
        <w:rPr>
          <w:rFonts w:hint="cs"/>
          <w:sz w:val="24"/>
          <w:szCs w:val="24"/>
          <w:rtl/>
        </w:rPr>
        <w:t>האחרים הרלוונטים</w:t>
      </w:r>
      <w:r w:rsidRPr="00F45AAF">
        <w:rPr>
          <w:sz w:val="24"/>
          <w:szCs w:val="24"/>
        </w:rPr>
        <w:t xml:space="preserve"> </w:t>
      </w:r>
      <w:r w:rsidRPr="00F45AAF">
        <w:rPr>
          <w:rFonts w:hint="cs"/>
          <w:sz w:val="24"/>
          <w:szCs w:val="24"/>
          <w:rtl/>
        </w:rPr>
        <w:t>לו</w:t>
      </w:r>
      <w:r w:rsidRPr="00F45AAF">
        <w:rPr>
          <w:sz w:val="24"/>
          <w:szCs w:val="24"/>
        </w:rPr>
        <w:t>/</w:t>
      </w:r>
      <w:r w:rsidRPr="00F45AAF">
        <w:rPr>
          <w:rFonts w:hint="cs"/>
          <w:sz w:val="24"/>
          <w:szCs w:val="24"/>
          <w:rtl/>
        </w:rPr>
        <w:t>לה</w:t>
      </w:r>
      <w:r w:rsidRPr="00F45AAF">
        <w:rPr>
          <w:sz w:val="24"/>
          <w:szCs w:val="24"/>
        </w:rPr>
        <w:t xml:space="preserve"> </w:t>
      </w:r>
      <w:r w:rsidRPr="00F45AAF">
        <w:rPr>
          <w:rFonts w:hint="cs"/>
          <w:sz w:val="24"/>
          <w:szCs w:val="24"/>
          <w:rtl/>
        </w:rPr>
        <w:t>לקריאה</w:t>
      </w:r>
      <w:r w:rsidRPr="00F45AAF">
        <w:rPr>
          <w:sz w:val="24"/>
          <w:szCs w:val="24"/>
        </w:rPr>
        <w:t xml:space="preserve"> </w:t>
      </w:r>
      <w:r w:rsidRPr="00F45AAF">
        <w:rPr>
          <w:rFonts w:hint="cs"/>
          <w:sz w:val="24"/>
          <w:szCs w:val="24"/>
          <w:rtl/>
        </w:rPr>
        <w:t>במהלך</w:t>
      </w:r>
      <w:r w:rsidRPr="00F45AAF">
        <w:rPr>
          <w:sz w:val="24"/>
          <w:szCs w:val="24"/>
        </w:rPr>
        <w:t xml:space="preserve"> </w:t>
      </w:r>
      <w:r w:rsidRPr="00F45AAF">
        <w:rPr>
          <w:rFonts w:hint="cs"/>
          <w:sz w:val="24"/>
          <w:szCs w:val="24"/>
          <w:rtl/>
        </w:rPr>
        <w:t>השנה</w:t>
      </w:r>
      <w:r w:rsidRPr="00F45AAF">
        <w:rPr>
          <w:sz w:val="24"/>
          <w:szCs w:val="24"/>
        </w:rPr>
        <w:t>.</w:t>
      </w:r>
    </w:p>
    <w:p w:rsidR="00F45AAF" w:rsidRPr="00F45AAF" w:rsidRDefault="00F45AAF" w:rsidP="00F45AAF">
      <w:pPr>
        <w:rPr>
          <w:sz w:val="24"/>
          <w:szCs w:val="24"/>
          <w:rtl/>
        </w:rPr>
      </w:pPr>
    </w:p>
    <w:p w:rsidR="00F45AAF" w:rsidRPr="00F45AAF" w:rsidRDefault="00F45AAF" w:rsidP="00F45AAF">
      <w:pPr>
        <w:rPr>
          <w:sz w:val="24"/>
          <w:szCs w:val="24"/>
          <w:rtl/>
        </w:rPr>
      </w:pPr>
    </w:p>
    <w:p w:rsidR="00F45AAF" w:rsidRPr="00F45AAF" w:rsidRDefault="00F45AAF" w:rsidP="00F45AAF">
      <w:pPr>
        <w:rPr>
          <w:sz w:val="24"/>
          <w:szCs w:val="24"/>
        </w:rPr>
      </w:pPr>
    </w:p>
    <w:p w:rsidR="00F45AAF" w:rsidRPr="00F45AAF" w:rsidRDefault="00F45AAF" w:rsidP="00F517DE">
      <w:pPr>
        <w:rPr>
          <w:sz w:val="24"/>
          <w:szCs w:val="24"/>
        </w:rPr>
      </w:pPr>
    </w:p>
    <w:p w:rsidR="00F517DE" w:rsidRPr="00F517DE" w:rsidRDefault="00F517DE" w:rsidP="00F517DE">
      <w:pPr>
        <w:rPr>
          <w:sz w:val="24"/>
          <w:szCs w:val="24"/>
        </w:rPr>
      </w:pPr>
    </w:p>
    <w:p w:rsidR="00F517DE" w:rsidRPr="00F517DE" w:rsidRDefault="00F517DE" w:rsidP="00F517DE">
      <w:pPr>
        <w:rPr>
          <w:sz w:val="24"/>
          <w:szCs w:val="24"/>
        </w:rPr>
      </w:pPr>
    </w:p>
    <w:p w:rsidR="00F517DE" w:rsidRPr="00F517DE" w:rsidRDefault="00F517DE" w:rsidP="00F517DE">
      <w:pPr>
        <w:rPr>
          <w:sz w:val="24"/>
          <w:szCs w:val="24"/>
          <w:rtl/>
        </w:rPr>
      </w:pPr>
    </w:p>
    <w:p w:rsidR="00F517DE" w:rsidRPr="00F517DE" w:rsidRDefault="00F517DE" w:rsidP="00F517DE">
      <w:pPr>
        <w:rPr>
          <w:sz w:val="24"/>
          <w:szCs w:val="24"/>
          <w:rtl/>
        </w:rPr>
      </w:pPr>
    </w:p>
    <w:p w:rsidR="00F517DE" w:rsidRPr="00F517DE" w:rsidRDefault="00F517DE" w:rsidP="00F517DE">
      <w:pPr>
        <w:rPr>
          <w:sz w:val="24"/>
          <w:szCs w:val="24"/>
          <w:rtl/>
        </w:rPr>
      </w:pPr>
    </w:p>
    <w:p w:rsidR="00F517DE" w:rsidRPr="00F517DE" w:rsidRDefault="00F517DE" w:rsidP="00F517DE">
      <w:pPr>
        <w:rPr>
          <w:sz w:val="24"/>
          <w:szCs w:val="24"/>
          <w:rtl/>
        </w:rPr>
      </w:pPr>
    </w:p>
    <w:p w:rsidR="00F517DE" w:rsidRPr="00F517DE" w:rsidRDefault="00F517DE" w:rsidP="00F517DE">
      <w:pPr>
        <w:rPr>
          <w:sz w:val="24"/>
          <w:szCs w:val="24"/>
          <w:rtl/>
        </w:rPr>
      </w:pPr>
    </w:p>
    <w:p w:rsidR="00F45AAF" w:rsidRDefault="00F45AAF" w:rsidP="00F517DE">
      <w:pPr>
        <w:rPr>
          <w:sz w:val="24"/>
          <w:szCs w:val="24"/>
          <w:rtl/>
        </w:rPr>
      </w:pPr>
    </w:p>
    <w:p w:rsidR="006C15BF" w:rsidRPr="006C15BF" w:rsidRDefault="006C15BF" w:rsidP="006C15BF">
      <w:pPr>
        <w:jc w:val="center"/>
        <w:rPr>
          <w:sz w:val="32"/>
          <w:szCs w:val="32"/>
          <w:u w:val="single"/>
          <w:rtl/>
        </w:rPr>
      </w:pPr>
      <w:r w:rsidRPr="006C15BF">
        <w:rPr>
          <w:rFonts w:hint="cs"/>
          <w:sz w:val="32"/>
          <w:szCs w:val="32"/>
          <w:u w:val="single"/>
          <w:rtl/>
        </w:rPr>
        <w:lastRenderedPageBreak/>
        <w:t>מבחני מיון 60-917-01</w:t>
      </w:r>
    </w:p>
    <w:p w:rsidR="006C15BF" w:rsidRPr="006C15BF" w:rsidRDefault="006C15BF" w:rsidP="006C15BF">
      <w:pPr>
        <w:jc w:val="center"/>
        <w:rPr>
          <w:sz w:val="28"/>
          <w:szCs w:val="28"/>
          <w:rtl/>
        </w:rPr>
      </w:pPr>
      <w:r w:rsidRPr="006C15BF">
        <w:rPr>
          <w:rFonts w:hint="cs"/>
          <w:sz w:val="28"/>
          <w:szCs w:val="28"/>
          <w:rtl/>
        </w:rPr>
        <w:t>סילבוס תש"פ</w:t>
      </w:r>
    </w:p>
    <w:p w:rsidR="006C15BF" w:rsidRPr="006C15BF" w:rsidRDefault="006C15BF" w:rsidP="006C15BF">
      <w:pPr>
        <w:rPr>
          <w:sz w:val="24"/>
          <w:szCs w:val="24"/>
          <w:rtl/>
        </w:rPr>
      </w:pPr>
      <w:r w:rsidRPr="006C15BF">
        <w:rPr>
          <w:rFonts w:hint="cs"/>
          <w:b/>
          <w:bCs/>
          <w:sz w:val="24"/>
          <w:szCs w:val="24"/>
          <w:rtl/>
        </w:rPr>
        <w:t xml:space="preserve">שם המרצה: </w:t>
      </w:r>
      <w:r w:rsidRPr="006C15BF">
        <w:rPr>
          <w:rFonts w:hint="cs"/>
          <w:sz w:val="24"/>
          <w:szCs w:val="24"/>
          <w:rtl/>
        </w:rPr>
        <w:t>ד"ר ליאת בסיס</w:t>
      </w:r>
    </w:p>
    <w:p w:rsidR="006C15BF" w:rsidRPr="006C15BF" w:rsidRDefault="006C15BF" w:rsidP="006C15BF">
      <w:pPr>
        <w:rPr>
          <w:sz w:val="24"/>
          <w:szCs w:val="24"/>
          <w:rtl/>
        </w:rPr>
      </w:pPr>
      <w:r w:rsidRPr="006C15BF">
        <w:rPr>
          <w:rFonts w:hint="cs"/>
          <w:b/>
          <w:bCs/>
          <w:sz w:val="24"/>
          <w:szCs w:val="24"/>
          <w:rtl/>
        </w:rPr>
        <w:t xml:space="preserve">סוג הקורס: </w:t>
      </w:r>
      <w:r w:rsidRPr="006C15BF">
        <w:rPr>
          <w:rFonts w:hint="cs"/>
          <w:sz w:val="24"/>
          <w:szCs w:val="24"/>
          <w:rtl/>
        </w:rPr>
        <w:t>בחירה</w:t>
      </w:r>
    </w:p>
    <w:p w:rsidR="006C15BF" w:rsidRPr="006C15BF" w:rsidRDefault="006C15BF" w:rsidP="006C15BF">
      <w:pPr>
        <w:rPr>
          <w:sz w:val="24"/>
          <w:szCs w:val="24"/>
          <w:rtl/>
        </w:rPr>
      </w:pPr>
      <w:r w:rsidRPr="006C15BF">
        <w:rPr>
          <w:rFonts w:hint="cs"/>
          <w:b/>
          <w:bCs/>
          <w:sz w:val="24"/>
          <w:szCs w:val="24"/>
          <w:rtl/>
        </w:rPr>
        <w:t xml:space="preserve">שנת לימודים: </w:t>
      </w:r>
      <w:r w:rsidRPr="006C15BF">
        <w:rPr>
          <w:rFonts w:hint="cs"/>
          <w:sz w:val="24"/>
          <w:szCs w:val="24"/>
          <w:rtl/>
        </w:rPr>
        <w:t>תש"פ</w:t>
      </w:r>
    </w:p>
    <w:p w:rsidR="006C15BF" w:rsidRPr="006C15BF" w:rsidRDefault="006C15BF" w:rsidP="006C15BF">
      <w:pPr>
        <w:rPr>
          <w:sz w:val="24"/>
          <w:szCs w:val="24"/>
          <w:rtl/>
        </w:rPr>
      </w:pPr>
      <w:r w:rsidRPr="006C15BF">
        <w:rPr>
          <w:rFonts w:hint="cs"/>
          <w:b/>
          <w:bCs/>
          <w:sz w:val="24"/>
          <w:szCs w:val="24"/>
          <w:rtl/>
        </w:rPr>
        <w:t xml:space="preserve">סמסטר: </w:t>
      </w:r>
      <w:r w:rsidRPr="006C15BF">
        <w:rPr>
          <w:rFonts w:hint="cs"/>
          <w:sz w:val="24"/>
          <w:szCs w:val="24"/>
          <w:rtl/>
        </w:rPr>
        <w:t>א' וב'</w:t>
      </w:r>
    </w:p>
    <w:p w:rsidR="006C15BF" w:rsidRPr="006C15BF" w:rsidRDefault="006C15BF" w:rsidP="006C15BF">
      <w:pPr>
        <w:rPr>
          <w:sz w:val="24"/>
          <w:szCs w:val="24"/>
          <w:rtl/>
        </w:rPr>
      </w:pPr>
      <w:r w:rsidRPr="006C15BF">
        <w:rPr>
          <w:rFonts w:hint="cs"/>
          <w:b/>
          <w:bCs/>
          <w:sz w:val="24"/>
          <w:szCs w:val="24"/>
          <w:rtl/>
        </w:rPr>
        <w:t xml:space="preserve">שם הקורס באנגלית: </w:t>
      </w:r>
      <w:r w:rsidRPr="006C15BF">
        <w:rPr>
          <w:rFonts w:hint="cs"/>
          <w:sz w:val="24"/>
          <w:szCs w:val="24"/>
          <w:rtl/>
        </w:rPr>
        <w:t>אין</w:t>
      </w:r>
    </w:p>
    <w:p w:rsidR="006C15BF" w:rsidRPr="006C15BF" w:rsidRDefault="006C15BF" w:rsidP="006C15BF">
      <w:pPr>
        <w:rPr>
          <w:sz w:val="24"/>
          <w:szCs w:val="24"/>
          <w:rtl/>
        </w:rPr>
      </w:pPr>
      <w:r w:rsidRPr="006C15BF">
        <w:rPr>
          <w:rFonts w:hint="cs"/>
          <w:b/>
          <w:bCs/>
          <w:sz w:val="24"/>
          <w:szCs w:val="24"/>
          <w:rtl/>
        </w:rPr>
        <w:t xml:space="preserve">תיאור הקורס: </w:t>
      </w:r>
    </w:p>
    <w:tbl>
      <w:tblPr>
        <w:tblStyle w:val="39"/>
        <w:bidiVisual/>
        <w:tblW w:w="0" w:type="auto"/>
        <w:tblLook w:val="04A0" w:firstRow="1" w:lastRow="0" w:firstColumn="1" w:lastColumn="0" w:noHBand="0" w:noVBand="1"/>
      </w:tblPr>
      <w:tblGrid>
        <w:gridCol w:w="2765"/>
        <w:gridCol w:w="2765"/>
        <w:gridCol w:w="2766"/>
      </w:tblGrid>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שיעור</w:t>
            </w:r>
          </w:p>
        </w:tc>
        <w:tc>
          <w:tcPr>
            <w:tcW w:w="2765" w:type="dxa"/>
          </w:tcPr>
          <w:p w:rsidR="006C15BF" w:rsidRPr="006C15BF" w:rsidRDefault="006C15BF" w:rsidP="006C15BF">
            <w:pPr>
              <w:rPr>
                <w:b/>
                <w:bCs/>
                <w:sz w:val="24"/>
                <w:szCs w:val="24"/>
                <w:rtl/>
              </w:rPr>
            </w:pPr>
            <w:r w:rsidRPr="006C15BF">
              <w:rPr>
                <w:rFonts w:hint="cs"/>
                <w:b/>
                <w:bCs/>
                <w:sz w:val="24"/>
                <w:szCs w:val="24"/>
                <w:rtl/>
              </w:rPr>
              <w:t>נושא</w:t>
            </w:r>
          </w:p>
        </w:tc>
        <w:tc>
          <w:tcPr>
            <w:tcW w:w="2766" w:type="dxa"/>
          </w:tcPr>
          <w:p w:rsidR="006C15BF" w:rsidRPr="006C15BF" w:rsidRDefault="006C15BF" w:rsidP="006C15BF">
            <w:pPr>
              <w:rPr>
                <w:b/>
                <w:bCs/>
                <w:sz w:val="24"/>
                <w:szCs w:val="24"/>
                <w:rtl/>
              </w:rPr>
            </w:pPr>
            <w:r w:rsidRPr="006C15BF">
              <w:rPr>
                <w:rFonts w:hint="cs"/>
                <w:b/>
                <w:bCs/>
                <w:sz w:val="24"/>
                <w:szCs w:val="24"/>
                <w:rtl/>
              </w:rPr>
              <w:t>רשימת קריאה</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1</w:t>
            </w:r>
          </w:p>
        </w:tc>
        <w:tc>
          <w:tcPr>
            <w:tcW w:w="2765" w:type="dxa"/>
          </w:tcPr>
          <w:p w:rsidR="006C15BF" w:rsidRPr="006C15BF" w:rsidRDefault="006C15BF" w:rsidP="006C15BF">
            <w:pPr>
              <w:rPr>
                <w:sz w:val="24"/>
                <w:szCs w:val="24"/>
                <w:rtl/>
              </w:rPr>
            </w:pPr>
            <w:r w:rsidRPr="006C15BF">
              <w:rPr>
                <w:sz w:val="24"/>
                <w:szCs w:val="24"/>
                <w:rtl/>
              </w:rPr>
              <w:t>עקרונות במיון, כלי המיון וקריטריונים לאיכות המדידה ותהליך מיון שלם</w:t>
            </w:r>
          </w:p>
        </w:tc>
        <w:tc>
          <w:tcPr>
            <w:tcW w:w="2766" w:type="dxa"/>
          </w:tcPr>
          <w:p w:rsidR="006C15BF" w:rsidRPr="006C15BF" w:rsidRDefault="006C15BF" w:rsidP="006C15BF">
            <w:pPr>
              <w:rPr>
                <w:sz w:val="24"/>
                <w:szCs w:val="24"/>
                <w:rtl/>
              </w:rPr>
            </w:pPr>
            <w:r w:rsidRPr="006C15BF">
              <w:rPr>
                <w:sz w:val="24"/>
                <w:szCs w:val="24"/>
              </w:rPr>
              <w:t xml:space="preserve">Schmidt, F. L. &amp; Hunter, J. E . (1998). The validity and utility of selection methods in personnel psychology: Practical and theoretical implications of 85 years of research findings. </w:t>
            </w:r>
            <w:r w:rsidRPr="006C15BF">
              <w:rPr>
                <w:i/>
                <w:iCs/>
                <w:sz w:val="24"/>
                <w:szCs w:val="24"/>
              </w:rPr>
              <w:t>Psychological Bulletin, 124</w:t>
            </w:r>
            <w:r w:rsidRPr="006C15BF">
              <w:rPr>
                <w:sz w:val="24"/>
                <w:szCs w:val="24"/>
              </w:rPr>
              <w:t>, 262-274</w:t>
            </w:r>
            <w:r w:rsidRPr="006C15BF">
              <w:rPr>
                <w:b/>
                <w:bCs/>
                <w:sz w:val="24"/>
                <w:szCs w:val="24"/>
              </w:rPr>
              <w:t>.</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2</w:t>
            </w:r>
          </w:p>
        </w:tc>
        <w:tc>
          <w:tcPr>
            <w:tcW w:w="2765" w:type="dxa"/>
          </w:tcPr>
          <w:p w:rsidR="006C15BF" w:rsidRPr="006C15BF" w:rsidRDefault="006C15BF" w:rsidP="006C15BF">
            <w:pPr>
              <w:rPr>
                <w:sz w:val="24"/>
                <w:szCs w:val="24"/>
                <w:rtl/>
              </w:rPr>
            </w:pPr>
            <w:r w:rsidRPr="006C15BF">
              <w:rPr>
                <w:rFonts w:hint="cs"/>
                <w:sz w:val="24"/>
                <w:szCs w:val="24"/>
                <w:rtl/>
              </w:rPr>
              <w:t>ניתוח עיסוק</w:t>
            </w:r>
          </w:p>
        </w:tc>
        <w:tc>
          <w:tcPr>
            <w:tcW w:w="2766" w:type="dxa"/>
          </w:tcPr>
          <w:p w:rsidR="006C15BF" w:rsidRPr="006C15BF" w:rsidRDefault="006C15BF" w:rsidP="006C15BF">
            <w:pPr>
              <w:rPr>
                <w:sz w:val="24"/>
                <w:szCs w:val="24"/>
                <w:rtl/>
              </w:rPr>
            </w:pPr>
            <w:r w:rsidRPr="006C15BF">
              <w:rPr>
                <w:sz w:val="24"/>
                <w:szCs w:val="24"/>
              </w:rPr>
              <w:t>Cook, M. (1988). (1993). Personnel Selection and Productivity. Wiley New York. Chap 2</w:t>
            </w:r>
          </w:p>
          <w:p w:rsidR="006C15BF" w:rsidRPr="006C15BF" w:rsidRDefault="006C15BF" w:rsidP="006C15BF">
            <w:pPr>
              <w:rPr>
                <w:sz w:val="24"/>
                <w:szCs w:val="24"/>
              </w:rPr>
            </w:pPr>
            <w:r w:rsidRPr="006C15BF">
              <w:rPr>
                <w:sz w:val="24"/>
                <w:szCs w:val="24"/>
              </w:rPr>
              <w:t>Peterson, N.G., Jeanneret, P.R. (2007). Job analysis:  overview and description of deductive methods. Whetzel, D.L. (Ed); Wheaton, George R. (Ed), (2007). Applied measurement: Industrial psychology in human resources management, (pp. 13-56). New York, NY: Taylor &amp; Francis Group/Lawrence Erlbaum Associates.</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3</w:t>
            </w:r>
          </w:p>
        </w:tc>
        <w:tc>
          <w:tcPr>
            <w:tcW w:w="2765" w:type="dxa"/>
          </w:tcPr>
          <w:p w:rsidR="006C15BF" w:rsidRPr="006C15BF" w:rsidRDefault="006C15BF" w:rsidP="006C15BF">
            <w:pPr>
              <w:rPr>
                <w:sz w:val="24"/>
                <w:szCs w:val="24"/>
                <w:rtl/>
              </w:rPr>
            </w:pPr>
            <w:r w:rsidRPr="006C15BF">
              <w:rPr>
                <w:sz w:val="24"/>
                <w:szCs w:val="24"/>
                <w:rtl/>
              </w:rPr>
              <w:t>קורות חיים ושאלונים ביוגרפיים</w:t>
            </w:r>
          </w:p>
        </w:tc>
        <w:tc>
          <w:tcPr>
            <w:tcW w:w="2766" w:type="dxa"/>
          </w:tcPr>
          <w:p w:rsidR="006C15BF" w:rsidRPr="006C15BF" w:rsidRDefault="006C15BF" w:rsidP="006C15BF">
            <w:pPr>
              <w:rPr>
                <w:sz w:val="24"/>
                <w:szCs w:val="24"/>
              </w:rPr>
            </w:pPr>
            <w:r w:rsidRPr="006C15BF">
              <w:rPr>
                <w:sz w:val="24"/>
                <w:szCs w:val="24"/>
              </w:rPr>
              <w:t xml:space="preserve">Cole, M.S., Field, H.S., Giles, W.F. (2003). What Can We Uncover about </w:t>
            </w:r>
            <w:r w:rsidRPr="006C15BF">
              <w:rPr>
                <w:sz w:val="24"/>
                <w:szCs w:val="24"/>
              </w:rPr>
              <w:lastRenderedPageBreak/>
              <w:t xml:space="preserve">Applicants Based on Their Resumes? A Field Study, </w:t>
            </w:r>
            <w:r w:rsidRPr="006C15BF">
              <w:rPr>
                <w:i/>
                <w:iCs/>
                <w:sz w:val="24"/>
                <w:szCs w:val="24"/>
              </w:rPr>
              <w:t>Applied HRM Researc</w:t>
            </w:r>
            <w:r w:rsidRPr="006C15BF">
              <w:rPr>
                <w:sz w:val="24"/>
                <w:szCs w:val="24"/>
              </w:rPr>
              <w:t xml:space="preserve">h, </w:t>
            </w:r>
            <w:r w:rsidRPr="006C15BF">
              <w:rPr>
                <w:i/>
                <w:iCs/>
                <w:sz w:val="24"/>
                <w:szCs w:val="24"/>
              </w:rPr>
              <w:t>8(2)</w:t>
            </w:r>
            <w:r w:rsidRPr="006C15BF">
              <w:rPr>
                <w:sz w:val="24"/>
                <w:szCs w:val="24"/>
              </w:rPr>
              <w:t>,51-62.</w:t>
            </w:r>
          </w:p>
          <w:p w:rsidR="006C15BF" w:rsidRPr="006C15BF" w:rsidRDefault="006C15BF" w:rsidP="006C15BF">
            <w:pPr>
              <w:rPr>
                <w:sz w:val="24"/>
                <w:szCs w:val="24"/>
              </w:rPr>
            </w:pPr>
            <w:r w:rsidRPr="006C15BF">
              <w:rPr>
                <w:sz w:val="24"/>
                <w:szCs w:val="24"/>
              </w:rPr>
              <w:t xml:space="preserve">Oswald, F.L., Schmitt, N.,  Kim, B.H.,  Ramsay, L.J., &amp; Gillespie, M.A. (2004). Developing a biodata measure and situational judgment inventory as predictors of college student performance. </w:t>
            </w:r>
            <w:r w:rsidRPr="006C15BF">
              <w:rPr>
                <w:i/>
                <w:iCs/>
                <w:sz w:val="24"/>
                <w:szCs w:val="24"/>
              </w:rPr>
              <w:t>Journal of applied psychology</w:t>
            </w:r>
            <w:r w:rsidRPr="006C15BF">
              <w:rPr>
                <w:sz w:val="24"/>
                <w:szCs w:val="24"/>
              </w:rPr>
              <w:t>, 89 (2) 187-207.</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lastRenderedPageBreak/>
              <w:t>4</w:t>
            </w:r>
          </w:p>
        </w:tc>
        <w:tc>
          <w:tcPr>
            <w:tcW w:w="2765" w:type="dxa"/>
          </w:tcPr>
          <w:p w:rsidR="006C15BF" w:rsidRPr="006C15BF" w:rsidRDefault="006C15BF" w:rsidP="006C15BF">
            <w:pPr>
              <w:rPr>
                <w:sz w:val="24"/>
                <w:szCs w:val="24"/>
                <w:rtl/>
              </w:rPr>
            </w:pPr>
            <w:r w:rsidRPr="006C15BF">
              <w:rPr>
                <w:rFonts w:hint="cs"/>
                <w:sz w:val="24"/>
                <w:szCs w:val="24"/>
                <w:rtl/>
              </w:rPr>
              <w:t>מבחני אישיות</w:t>
            </w:r>
          </w:p>
        </w:tc>
        <w:tc>
          <w:tcPr>
            <w:tcW w:w="2766" w:type="dxa"/>
          </w:tcPr>
          <w:p w:rsidR="006C15BF" w:rsidRPr="006C15BF" w:rsidRDefault="006C15BF" w:rsidP="006C15BF">
            <w:pPr>
              <w:rPr>
                <w:sz w:val="24"/>
                <w:szCs w:val="24"/>
              </w:rPr>
            </w:pPr>
            <w:r w:rsidRPr="006C15BF">
              <w:rPr>
                <w:sz w:val="24"/>
                <w:szCs w:val="24"/>
              </w:rPr>
              <w:t xml:space="preserve">Trull, T. J., Useda, J. D., Costa, P. T., &amp; McCrae, R.R. (1995). </w:t>
            </w:r>
            <w:hyperlink r:id="rId52" w:history="1">
              <w:r w:rsidRPr="006C15BF">
                <w:rPr>
                  <w:i/>
                  <w:iCs/>
                  <w:color w:val="0563C1" w:themeColor="hyperlink"/>
                  <w:sz w:val="24"/>
                  <w:szCs w:val="24"/>
                  <w:u w:val="single"/>
                </w:rPr>
                <w:t>Comparison of the MMPI?-?2 Personality Psychopathology Five (PSY?-?5), the NEO?-?PI, and NEO?-?PI—R.</w:t>
              </w:r>
            </w:hyperlink>
            <w:r w:rsidRPr="006C15BF">
              <w:rPr>
                <w:i/>
                <w:iCs/>
                <w:sz w:val="24"/>
                <w:szCs w:val="24"/>
              </w:rPr>
              <w:t xml:space="preserve"> Psychological Assessment, 7(4)</w:t>
            </w:r>
            <w:r w:rsidRPr="006C15BF">
              <w:rPr>
                <w:sz w:val="24"/>
                <w:szCs w:val="24"/>
              </w:rPr>
              <w:t xml:space="preserve">, 508-516. </w:t>
            </w:r>
          </w:p>
          <w:p w:rsidR="006C15BF" w:rsidRPr="006C15BF" w:rsidRDefault="006C15BF" w:rsidP="006C15BF">
            <w:pPr>
              <w:rPr>
                <w:sz w:val="24"/>
                <w:szCs w:val="24"/>
              </w:rPr>
            </w:pPr>
            <w:r w:rsidRPr="006C15BF">
              <w:rPr>
                <w:sz w:val="24"/>
                <w:szCs w:val="24"/>
              </w:rPr>
              <w:t xml:space="preserve">Ben-Shakhar, G., Bar-Hilel, M., Bilu, Y, Ben-Abba,, E., &amp; Flug, A. (1986). Can Graphology Predict Occupational Success? Two Empirical Studies and Some Methodological Ruminations. </w:t>
            </w:r>
            <w:r w:rsidRPr="006C15BF">
              <w:rPr>
                <w:i/>
                <w:iCs/>
                <w:sz w:val="24"/>
                <w:szCs w:val="24"/>
              </w:rPr>
              <w:t>Journal of Applied Psychology, 71(4),</w:t>
            </w:r>
            <w:r w:rsidRPr="006C15BF">
              <w:rPr>
                <w:sz w:val="24"/>
                <w:szCs w:val="24"/>
              </w:rPr>
              <w:t xml:space="preserve"> 645-653.</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5</w:t>
            </w:r>
          </w:p>
        </w:tc>
        <w:tc>
          <w:tcPr>
            <w:tcW w:w="2765" w:type="dxa"/>
          </w:tcPr>
          <w:p w:rsidR="006C15BF" w:rsidRPr="006C15BF" w:rsidRDefault="006C15BF" w:rsidP="006C15BF">
            <w:pPr>
              <w:rPr>
                <w:sz w:val="24"/>
                <w:szCs w:val="24"/>
                <w:rtl/>
              </w:rPr>
            </w:pPr>
            <w:r w:rsidRPr="006C15BF">
              <w:rPr>
                <w:sz w:val="24"/>
                <w:szCs w:val="24"/>
                <w:rtl/>
              </w:rPr>
              <w:t>איך זה נראה בשטח – פאנל מנהלי גיוס</w:t>
            </w:r>
          </w:p>
        </w:tc>
        <w:tc>
          <w:tcPr>
            <w:tcW w:w="2766" w:type="dxa"/>
          </w:tcPr>
          <w:p w:rsidR="006C15BF" w:rsidRPr="006C15BF" w:rsidRDefault="006C15BF" w:rsidP="006C15BF">
            <w:pPr>
              <w:rPr>
                <w:sz w:val="24"/>
                <w:szCs w:val="24"/>
              </w:rPr>
            </w:pP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6</w:t>
            </w:r>
          </w:p>
        </w:tc>
        <w:tc>
          <w:tcPr>
            <w:tcW w:w="2765" w:type="dxa"/>
          </w:tcPr>
          <w:p w:rsidR="006C15BF" w:rsidRPr="006C15BF" w:rsidRDefault="006C15BF" w:rsidP="006C15BF">
            <w:pPr>
              <w:rPr>
                <w:sz w:val="24"/>
                <w:szCs w:val="24"/>
                <w:rtl/>
              </w:rPr>
            </w:pPr>
            <w:r w:rsidRPr="006C15BF">
              <w:rPr>
                <w:sz w:val="24"/>
                <w:szCs w:val="24"/>
                <w:rtl/>
              </w:rPr>
              <w:t xml:space="preserve">מבחני יושרה  ומבחני דילמות </w:t>
            </w:r>
            <w:r w:rsidRPr="006C15BF">
              <w:rPr>
                <w:sz w:val="24"/>
                <w:szCs w:val="24"/>
              </w:rPr>
              <w:t>SJT</w:t>
            </w:r>
          </w:p>
        </w:tc>
        <w:tc>
          <w:tcPr>
            <w:tcW w:w="2766" w:type="dxa"/>
          </w:tcPr>
          <w:p w:rsidR="006C15BF" w:rsidRPr="006C15BF" w:rsidRDefault="006C15BF" w:rsidP="006C15BF">
            <w:pPr>
              <w:rPr>
                <w:sz w:val="24"/>
                <w:szCs w:val="24"/>
              </w:rPr>
            </w:pPr>
            <w:r w:rsidRPr="006C15BF">
              <w:rPr>
                <w:sz w:val="24"/>
                <w:szCs w:val="24"/>
              </w:rPr>
              <w:t xml:space="preserve">Berry, C. M., Sackett, P. R., &amp; Wiemann, S. (2007). A review of recent development in integrity test research. </w:t>
            </w:r>
            <w:r w:rsidRPr="006C15BF">
              <w:rPr>
                <w:i/>
                <w:iCs/>
                <w:sz w:val="24"/>
                <w:szCs w:val="24"/>
              </w:rPr>
              <w:t>Personnel Psychology</w:t>
            </w:r>
            <w:r w:rsidRPr="006C15BF">
              <w:rPr>
                <w:sz w:val="24"/>
                <w:szCs w:val="24"/>
              </w:rPr>
              <w:t>, 60, 271-301.</w:t>
            </w:r>
          </w:p>
          <w:p w:rsidR="006C15BF" w:rsidRPr="006C15BF" w:rsidRDefault="006C15BF" w:rsidP="006C15BF">
            <w:pPr>
              <w:rPr>
                <w:sz w:val="24"/>
                <w:szCs w:val="24"/>
              </w:rPr>
            </w:pPr>
            <w:r w:rsidRPr="006C15BF">
              <w:rPr>
                <w:sz w:val="24"/>
                <w:szCs w:val="24"/>
              </w:rPr>
              <w:lastRenderedPageBreak/>
              <w:t xml:space="preserve">Lievens, F., Peeters, H., &amp; Schollaert, E. (2008). </w:t>
            </w:r>
            <w:hyperlink r:id="rId53" w:history="1">
              <w:r w:rsidRPr="006C15BF">
                <w:rPr>
                  <w:color w:val="0563C1" w:themeColor="hyperlink"/>
                  <w:sz w:val="24"/>
                  <w:szCs w:val="24"/>
                  <w:u w:val="single"/>
                </w:rPr>
                <w:t>Situational judgment tests: A review of recent research.</w:t>
              </w:r>
            </w:hyperlink>
            <w:r w:rsidRPr="006C15BF">
              <w:rPr>
                <w:sz w:val="24"/>
                <w:szCs w:val="24"/>
              </w:rPr>
              <w:t>Personnel Review, 37(4), 426-441.</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lastRenderedPageBreak/>
              <w:t>7</w:t>
            </w:r>
          </w:p>
        </w:tc>
        <w:tc>
          <w:tcPr>
            <w:tcW w:w="2765" w:type="dxa"/>
          </w:tcPr>
          <w:p w:rsidR="006C15BF" w:rsidRPr="006C15BF" w:rsidRDefault="006C15BF" w:rsidP="006C15BF">
            <w:pPr>
              <w:rPr>
                <w:sz w:val="24"/>
                <w:szCs w:val="24"/>
                <w:rtl/>
              </w:rPr>
            </w:pPr>
            <w:r w:rsidRPr="006C15BF">
              <w:rPr>
                <w:sz w:val="24"/>
                <w:szCs w:val="24"/>
                <w:rtl/>
              </w:rPr>
              <w:t>ראיונות ומידע מממליצים</w:t>
            </w:r>
          </w:p>
        </w:tc>
        <w:tc>
          <w:tcPr>
            <w:tcW w:w="2766" w:type="dxa"/>
          </w:tcPr>
          <w:p w:rsidR="006C15BF" w:rsidRPr="006C15BF" w:rsidRDefault="006C15BF" w:rsidP="006C15BF">
            <w:pPr>
              <w:rPr>
                <w:sz w:val="24"/>
                <w:szCs w:val="24"/>
                <w:rtl/>
              </w:rPr>
            </w:pPr>
            <w:r w:rsidRPr="006C15BF">
              <w:rPr>
                <w:sz w:val="24"/>
                <w:szCs w:val="24"/>
              </w:rPr>
              <w:t xml:space="preserve">Harel, G.H.,  Arditi-Vogel, A., &amp; Janz, T. (2003). Comparing the validity and utility of behavior description interview versus assessment center ratings, </w:t>
            </w:r>
            <w:r w:rsidRPr="006C15BF">
              <w:rPr>
                <w:i/>
                <w:iCs/>
                <w:sz w:val="24"/>
                <w:szCs w:val="24"/>
              </w:rPr>
              <w:t> Journal of Managerial Psychology</w:t>
            </w:r>
            <w:r w:rsidRPr="006C15BF">
              <w:rPr>
                <w:sz w:val="24"/>
                <w:szCs w:val="24"/>
              </w:rPr>
              <w:t>,  18( 2), 94 – 104.</w:t>
            </w:r>
          </w:p>
          <w:p w:rsidR="006C15BF" w:rsidRPr="006C15BF" w:rsidRDefault="006C15BF" w:rsidP="006C15BF">
            <w:pPr>
              <w:rPr>
                <w:sz w:val="24"/>
                <w:szCs w:val="24"/>
              </w:rPr>
            </w:pPr>
            <w:r w:rsidRPr="006C15BF">
              <w:rPr>
                <w:sz w:val="24"/>
                <w:szCs w:val="24"/>
              </w:rPr>
              <w:t xml:space="preserve">Taylor, P.J., Pajo, K., Cheung, W., &amp; Strinfield, P. (2004). </w:t>
            </w:r>
            <w:hyperlink r:id="rId54" w:history="1">
              <w:r w:rsidRPr="006C15BF">
                <w:rPr>
                  <w:color w:val="0563C1" w:themeColor="hyperlink"/>
                  <w:sz w:val="24"/>
                  <w:szCs w:val="24"/>
                  <w:u w:val="single"/>
                </w:rPr>
                <w:t>Dimensionality and validity of a structured telephone reference check procedure.</w:t>
              </w:r>
            </w:hyperlink>
            <w:r w:rsidRPr="006C15BF">
              <w:rPr>
                <w:i/>
                <w:iCs/>
                <w:sz w:val="24"/>
                <w:szCs w:val="24"/>
              </w:rPr>
              <w:t xml:space="preserve"> Personnel Psychology, 57(3),</w:t>
            </w:r>
            <w:r w:rsidRPr="006C15BF">
              <w:rPr>
                <w:sz w:val="24"/>
                <w:szCs w:val="24"/>
              </w:rPr>
              <w:t xml:space="preserve"> 745-772.</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8</w:t>
            </w:r>
          </w:p>
        </w:tc>
        <w:tc>
          <w:tcPr>
            <w:tcW w:w="2765" w:type="dxa"/>
          </w:tcPr>
          <w:p w:rsidR="006C15BF" w:rsidRPr="006C15BF" w:rsidRDefault="006C15BF" w:rsidP="006C15BF">
            <w:pPr>
              <w:rPr>
                <w:sz w:val="24"/>
                <w:szCs w:val="24"/>
                <w:rtl/>
              </w:rPr>
            </w:pPr>
            <w:r w:rsidRPr="006C15BF">
              <w:rPr>
                <w:sz w:val="24"/>
                <w:szCs w:val="24"/>
                <w:rtl/>
              </w:rPr>
              <w:t xml:space="preserve">מבחני מצב </w:t>
            </w:r>
            <w:r w:rsidRPr="006C15BF">
              <w:rPr>
                <w:sz w:val="24"/>
                <w:szCs w:val="24"/>
              </w:rPr>
              <w:t>(</w:t>
            </w:r>
            <w:r w:rsidRPr="006C15BF">
              <w:rPr>
                <w:sz w:val="24"/>
                <w:szCs w:val="24"/>
                <w:rtl/>
              </w:rPr>
              <w:t>דינמיקה קבוצתית) כולל התנסות באבחון באמצעות מחוונים</w:t>
            </w:r>
          </w:p>
        </w:tc>
        <w:tc>
          <w:tcPr>
            <w:tcW w:w="2766" w:type="dxa"/>
          </w:tcPr>
          <w:p w:rsidR="006C15BF" w:rsidRPr="006C15BF" w:rsidRDefault="006C15BF" w:rsidP="006C15BF">
            <w:pPr>
              <w:rPr>
                <w:sz w:val="24"/>
                <w:szCs w:val="24"/>
              </w:rPr>
            </w:pPr>
            <w:r w:rsidRPr="006C15BF">
              <w:rPr>
                <w:sz w:val="24"/>
                <w:szCs w:val="24"/>
              </w:rPr>
              <w:t>Thornton, G.C.III, &amp; Mueller-Hanson, R.A. (2004). Developing organizational simulations:</w:t>
            </w:r>
          </w:p>
          <w:p w:rsidR="006C15BF" w:rsidRPr="006C15BF" w:rsidRDefault="006C15BF" w:rsidP="006C15BF">
            <w:pPr>
              <w:rPr>
                <w:sz w:val="24"/>
                <w:szCs w:val="24"/>
              </w:rPr>
            </w:pPr>
            <w:r w:rsidRPr="006C15BF">
              <w:rPr>
                <w:sz w:val="24"/>
                <w:szCs w:val="24"/>
              </w:rPr>
              <w:t>A guide for practitioners and students. Mahwah, NJ: Erlbaum. In basket exercises. pp. 115-129.</w:t>
            </w:r>
          </w:p>
          <w:p w:rsidR="006C15BF" w:rsidRPr="006C15BF" w:rsidRDefault="006C15BF" w:rsidP="006C15BF">
            <w:pPr>
              <w:rPr>
                <w:sz w:val="24"/>
                <w:szCs w:val="24"/>
              </w:rPr>
            </w:pPr>
            <w:r w:rsidRPr="006C15BF">
              <w:rPr>
                <w:sz w:val="24"/>
                <w:szCs w:val="24"/>
              </w:rPr>
              <w:t>Hermelin, E., Lievens, F., &amp; Robertson, I.T. (2007). The Validity of Assessment</w:t>
            </w:r>
          </w:p>
          <w:p w:rsidR="006C15BF" w:rsidRPr="006C15BF" w:rsidRDefault="006C15BF" w:rsidP="006C15BF">
            <w:pPr>
              <w:rPr>
                <w:sz w:val="24"/>
                <w:szCs w:val="24"/>
              </w:rPr>
            </w:pPr>
            <w:r w:rsidRPr="006C15BF">
              <w:rPr>
                <w:sz w:val="24"/>
                <w:szCs w:val="24"/>
              </w:rPr>
              <w:t xml:space="preserve">Centres for the Prediction of Supervisory Performance Ratings: A meta-analysis, </w:t>
            </w:r>
            <w:r w:rsidRPr="006C15BF">
              <w:rPr>
                <w:i/>
                <w:iCs/>
                <w:sz w:val="24"/>
                <w:szCs w:val="24"/>
              </w:rPr>
              <w:t>International Journal of Selection and Assessment</w:t>
            </w:r>
            <w:r w:rsidRPr="006C15BF">
              <w:rPr>
                <w:sz w:val="24"/>
                <w:szCs w:val="24"/>
              </w:rPr>
              <w:t>, 15 (4), 405-411.</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lastRenderedPageBreak/>
              <w:t>9</w:t>
            </w:r>
          </w:p>
        </w:tc>
        <w:tc>
          <w:tcPr>
            <w:tcW w:w="2765" w:type="dxa"/>
          </w:tcPr>
          <w:p w:rsidR="006C15BF" w:rsidRPr="006C15BF" w:rsidRDefault="006C15BF" w:rsidP="006C15BF">
            <w:pPr>
              <w:rPr>
                <w:sz w:val="24"/>
                <w:szCs w:val="24"/>
                <w:rtl/>
              </w:rPr>
            </w:pPr>
            <w:r w:rsidRPr="006C15BF">
              <w:rPr>
                <w:sz w:val="24"/>
                <w:szCs w:val="24"/>
                <w:rtl/>
              </w:rPr>
              <w:t>מבחני כישורים שכליים</w:t>
            </w:r>
          </w:p>
          <w:p w:rsidR="006C15BF" w:rsidRPr="006C15BF" w:rsidRDefault="006C15BF" w:rsidP="006C15BF">
            <w:pPr>
              <w:rPr>
                <w:sz w:val="24"/>
                <w:szCs w:val="24"/>
                <w:rtl/>
              </w:rPr>
            </w:pPr>
            <w:r w:rsidRPr="006C15BF">
              <w:rPr>
                <w:sz w:val="24"/>
                <w:szCs w:val="24"/>
                <w:rtl/>
              </w:rPr>
              <w:t>פיתוח מבחנים וניתוח פריטים – שיעור יישומי</w:t>
            </w:r>
          </w:p>
        </w:tc>
        <w:tc>
          <w:tcPr>
            <w:tcW w:w="2766" w:type="dxa"/>
          </w:tcPr>
          <w:p w:rsidR="006C15BF" w:rsidRPr="006C15BF" w:rsidRDefault="006C15BF" w:rsidP="006C15BF">
            <w:pPr>
              <w:rPr>
                <w:sz w:val="24"/>
                <w:szCs w:val="24"/>
              </w:rPr>
            </w:pPr>
            <w:r w:rsidRPr="006C15BF">
              <w:rPr>
                <w:sz w:val="24"/>
                <w:szCs w:val="24"/>
              </w:rPr>
              <w:t>Anastasi, A. (1989) Psychological Testing. New York: Mcmillan. Ch 12</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10-13</w:t>
            </w:r>
          </w:p>
        </w:tc>
        <w:tc>
          <w:tcPr>
            <w:tcW w:w="2765" w:type="dxa"/>
          </w:tcPr>
          <w:p w:rsidR="006C15BF" w:rsidRPr="006C15BF" w:rsidRDefault="006C15BF" w:rsidP="006C15BF">
            <w:pPr>
              <w:rPr>
                <w:sz w:val="24"/>
                <w:szCs w:val="24"/>
                <w:rtl/>
              </w:rPr>
            </w:pPr>
            <w:r w:rsidRPr="006C15BF">
              <w:rPr>
                <w:sz w:val="24"/>
                <w:szCs w:val="24"/>
                <w:rtl/>
              </w:rPr>
              <w:t>הצגת אבחון תהליכי מיון</w:t>
            </w:r>
          </w:p>
          <w:p w:rsidR="006C15BF" w:rsidRPr="006C15BF" w:rsidRDefault="006C15BF" w:rsidP="006C15BF">
            <w:pPr>
              <w:rPr>
                <w:sz w:val="24"/>
                <w:szCs w:val="24"/>
                <w:rtl/>
              </w:rPr>
            </w:pPr>
            <w:r w:rsidRPr="006C15BF">
              <w:rPr>
                <w:sz w:val="24"/>
                <w:szCs w:val="24"/>
                <w:rtl/>
              </w:rPr>
              <w:t>לימוד התיאורייה מתוך השדה – שימוש בניתוח תהליכי המיון כחקרי מקרה לתורת המיון</w:t>
            </w:r>
          </w:p>
        </w:tc>
        <w:tc>
          <w:tcPr>
            <w:tcW w:w="2766" w:type="dxa"/>
          </w:tcPr>
          <w:p w:rsidR="006C15BF" w:rsidRPr="006C15BF" w:rsidRDefault="006C15BF" w:rsidP="006C15BF">
            <w:pPr>
              <w:rPr>
                <w:sz w:val="24"/>
                <w:szCs w:val="24"/>
              </w:rPr>
            </w:pP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14</w:t>
            </w:r>
          </w:p>
        </w:tc>
        <w:tc>
          <w:tcPr>
            <w:tcW w:w="2765" w:type="dxa"/>
          </w:tcPr>
          <w:p w:rsidR="006C15BF" w:rsidRPr="006C15BF" w:rsidRDefault="006C15BF" w:rsidP="006C15BF">
            <w:pPr>
              <w:rPr>
                <w:sz w:val="24"/>
                <w:szCs w:val="24"/>
                <w:rtl/>
              </w:rPr>
            </w:pPr>
            <w:r w:rsidRPr="006C15BF">
              <w:rPr>
                <w:sz w:val="24"/>
                <w:szCs w:val="24"/>
                <w:rtl/>
              </w:rPr>
              <w:t>הטיות בהערכה</w:t>
            </w:r>
          </w:p>
        </w:tc>
        <w:tc>
          <w:tcPr>
            <w:tcW w:w="2766" w:type="dxa"/>
          </w:tcPr>
          <w:p w:rsidR="006C15BF" w:rsidRPr="006C15BF" w:rsidRDefault="006C15BF" w:rsidP="006C15BF">
            <w:pPr>
              <w:rPr>
                <w:sz w:val="24"/>
                <w:szCs w:val="24"/>
              </w:rPr>
            </w:pPr>
            <w:r w:rsidRPr="006C15BF">
              <w:rPr>
                <w:sz w:val="24"/>
                <w:szCs w:val="24"/>
              </w:rPr>
              <w:t>Segrest Purkiss, S. L., Perrewé, P. L., Gillespie, T. L., Mayes, B. T</w:t>
            </w:r>
            <w:r w:rsidRPr="006C15BF">
              <w:rPr>
                <w:sz w:val="24"/>
                <w:szCs w:val="24"/>
                <w:rtl/>
              </w:rPr>
              <w:t xml:space="preserve">., &amp; </w:t>
            </w:r>
            <w:r w:rsidRPr="006C15BF">
              <w:rPr>
                <w:sz w:val="24"/>
                <w:szCs w:val="24"/>
              </w:rPr>
              <w:t>Ferris, G. R. (2006). Implicit sources of bias in employment interview judgments and decisions</w:t>
            </w:r>
            <w:r w:rsidRPr="006C15BF">
              <w:rPr>
                <w:sz w:val="24"/>
                <w:szCs w:val="24"/>
                <w:rtl/>
              </w:rPr>
              <w:t xml:space="preserve">. </w:t>
            </w:r>
            <w:r w:rsidRPr="006C15BF">
              <w:rPr>
                <w:i/>
                <w:iCs/>
                <w:sz w:val="24"/>
                <w:szCs w:val="24"/>
              </w:rPr>
              <w:t>Organizational Behavior and Human Decision Processes</w:t>
            </w:r>
            <w:r w:rsidRPr="006C15BF">
              <w:rPr>
                <w:sz w:val="24"/>
                <w:szCs w:val="24"/>
                <w:rtl/>
              </w:rPr>
              <w:t xml:space="preserve"> , 101, 152–167.</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15</w:t>
            </w:r>
          </w:p>
        </w:tc>
        <w:tc>
          <w:tcPr>
            <w:tcW w:w="2765" w:type="dxa"/>
          </w:tcPr>
          <w:p w:rsidR="006C15BF" w:rsidRPr="006C15BF" w:rsidRDefault="006C15BF" w:rsidP="006C15BF">
            <w:pPr>
              <w:rPr>
                <w:sz w:val="24"/>
                <w:szCs w:val="24"/>
                <w:rtl/>
              </w:rPr>
            </w:pPr>
            <w:r w:rsidRPr="006C15BF">
              <w:rPr>
                <w:sz w:val="24"/>
                <w:szCs w:val="24"/>
                <w:rtl/>
              </w:rPr>
              <w:t>סוגיות במיון רב תרבותי</w:t>
            </w:r>
          </w:p>
        </w:tc>
        <w:tc>
          <w:tcPr>
            <w:tcW w:w="2766" w:type="dxa"/>
          </w:tcPr>
          <w:p w:rsidR="006C15BF" w:rsidRPr="006C15BF" w:rsidRDefault="006C15BF" w:rsidP="006C15BF">
            <w:pPr>
              <w:rPr>
                <w:sz w:val="24"/>
                <w:szCs w:val="24"/>
              </w:rPr>
            </w:pPr>
            <w:r w:rsidRPr="006C15BF">
              <w:rPr>
                <w:sz w:val="24"/>
                <w:szCs w:val="24"/>
              </w:rPr>
              <w:t>Kravitz, D.A. (2008). The diversity-validity dilemma: Beyond selection</w:t>
            </w:r>
            <w:r w:rsidRPr="006C15BF">
              <w:rPr>
                <w:sz w:val="24"/>
                <w:szCs w:val="24"/>
                <w:rtl/>
              </w:rPr>
              <w:t xml:space="preserve">. </w:t>
            </w:r>
            <w:r w:rsidRPr="006C15BF">
              <w:rPr>
                <w:i/>
                <w:iCs/>
                <w:sz w:val="24"/>
                <w:szCs w:val="24"/>
              </w:rPr>
              <w:t>Personnel Psychology, 61</w:t>
            </w:r>
            <w:r w:rsidRPr="006C15BF">
              <w:rPr>
                <w:sz w:val="24"/>
                <w:szCs w:val="24"/>
                <w:rtl/>
              </w:rPr>
              <w:t>, 173-193.</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16</w:t>
            </w:r>
          </w:p>
        </w:tc>
        <w:tc>
          <w:tcPr>
            <w:tcW w:w="2765" w:type="dxa"/>
          </w:tcPr>
          <w:p w:rsidR="006C15BF" w:rsidRPr="006C15BF" w:rsidRDefault="006C15BF" w:rsidP="006C15BF">
            <w:pPr>
              <w:rPr>
                <w:sz w:val="24"/>
                <w:szCs w:val="24"/>
                <w:rtl/>
              </w:rPr>
            </w:pPr>
            <w:r w:rsidRPr="006C15BF">
              <w:rPr>
                <w:sz w:val="24"/>
                <w:szCs w:val="24"/>
                <w:rtl/>
              </w:rPr>
              <w:t>סוגיות אתיות במיון</w:t>
            </w:r>
          </w:p>
          <w:p w:rsidR="006C15BF" w:rsidRPr="006C15BF" w:rsidRDefault="006C15BF" w:rsidP="006C15BF">
            <w:pPr>
              <w:rPr>
                <w:sz w:val="24"/>
                <w:szCs w:val="24"/>
                <w:rtl/>
              </w:rPr>
            </w:pPr>
            <w:r w:rsidRPr="006C15BF">
              <w:rPr>
                <w:sz w:val="24"/>
                <w:szCs w:val="24"/>
                <w:rtl/>
              </w:rPr>
              <w:t>תוקף נראה ועמדות כלפי מבחני מיון</w:t>
            </w:r>
          </w:p>
        </w:tc>
        <w:tc>
          <w:tcPr>
            <w:tcW w:w="2766" w:type="dxa"/>
          </w:tcPr>
          <w:p w:rsidR="006C15BF" w:rsidRPr="006C15BF" w:rsidRDefault="006C15BF" w:rsidP="006C15BF">
            <w:pPr>
              <w:rPr>
                <w:sz w:val="24"/>
                <w:szCs w:val="24"/>
              </w:rPr>
            </w:pPr>
            <w:r w:rsidRPr="006C15BF">
              <w:rPr>
                <w:sz w:val="24"/>
                <w:szCs w:val="24"/>
              </w:rPr>
              <w:t>Anastasi, A. (1989) Psychological Testing. New York: Mcmillan. Ch 3</w:t>
            </w:r>
          </w:p>
          <w:p w:rsidR="006C15BF" w:rsidRPr="006C15BF" w:rsidRDefault="006C15BF" w:rsidP="006C15BF">
            <w:pPr>
              <w:rPr>
                <w:sz w:val="24"/>
                <w:szCs w:val="24"/>
                <w:rtl/>
              </w:rPr>
            </w:pPr>
            <w:r w:rsidRPr="006C15BF">
              <w:rPr>
                <w:sz w:val="24"/>
                <w:szCs w:val="24"/>
              </w:rPr>
              <w:t xml:space="preserve">Anderson, N., &amp; Witvliet, C. (2008). </w:t>
            </w:r>
            <w:hyperlink r:id="rId55" w:history="1">
              <w:r w:rsidRPr="006C15BF">
                <w:rPr>
                  <w:color w:val="0563C1" w:themeColor="hyperlink"/>
                  <w:sz w:val="24"/>
                  <w:szCs w:val="24"/>
                  <w:u w:val="single"/>
                </w:rPr>
                <w:t>Fairness reactions to personnel selection methods: An international comparison between the Netherlands, the United States, France, Spain, Portugal, and Singapore.</w:t>
              </w:r>
            </w:hyperlink>
            <w:r w:rsidRPr="006C15BF">
              <w:rPr>
                <w:sz w:val="24"/>
                <w:szCs w:val="24"/>
              </w:rPr>
              <w:t xml:space="preserve"> </w:t>
            </w:r>
            <w:r w:rsidRPr="006C15BF">
              <w:rPr>
                <w:i/>
                <w:iCs/>
                <w:sz w:val="24"/>
                <w:szCs w:val="24"/>
              </w:rPr>
              <w:t>International Journal of Selection and Assessment</w:t>
            </w:r>
            <w:r w:rsidRPr="006C15BF">
              <w:rPr>
                <w:sz w:val="24"/>
                <w:szCs w:val="24"/>
              </w:rPr>
              <w:t>, 16(1),  1-13.</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17</w:t>
            </w:r>
          </w:p>
        </w:tc>
        <w:tc>
          <w:tcPr>
            <w:tcW w:w="2765" w:type="dxa"/>
          </w:tcPr>
          <w:p w:rsidR="006C15BF" w:rsidRPr="006C15BF" w:rsidRDefault="006C15BF" w:rsidP="006C15BF">
            <w:pPr>
              <w:rPr>
                <w:sz w:val="24"/>
                <w:szCs w:val="24"/>
                <w:rtl/>
              </w:rPr>
            </w:pPr>
            <w:r w:rsidRPr="006C15BF">
              <w:rPr>
                <w:sz w:val="24"/>
                <w:szCs w:val="24"/>
                <w:rtl/>
              </w:rPr>
              <w:t>הערכת עובדים לצרכי קידום והערכת עמיתים</w:t>
            </w:r>
          </w:p>
        </w:tc>
        <w:tc>
          <w:tcPr>
            <w:tcW w:w="2766" w:type="dxa"/>
          </w:tcPr>
          <w:p w:rsidR="006C15BF" w:rsidRPr="006C15BF" w:rsidRDefault="006C15BF" w:rsidP="006C15BF">
            <w:pPr>
              <w:rPr>
                <w:sz w:val="24"/>
                <w:szCs w:val="24"/>
              </w:rPr>
            </w:pPr>
            <w:r w:rsidRPr="006C15BF">
              <w:rPr>
                <w:sz w:val="24"/>
                <w:szCs w:val="24"/>
              </w:rPr>
              <w:t xml:space="preserve">Schwartzwald, J., Koslowsky, M, &amp; Mager-Bibi, T, (1999). Peers ratings versus peer nominations during training as predictors of </w:t>
            </w:r>
            <w:r w:rsidRPr="006C15BF">
              <w:rPr>
                <w:sz w:val="24"/>
                <w:szCs w:val="24"/>
              </w:rPr>
              <w:lastRenderedPageBreak/>
              <w:t xml:space="preserve">actual performance criteria. </w:t>
            </w:r>
            <w:r w:rsidRPr="006C15BF">
              <w:rPr>
                <w:i/>
                <w:iCs/>
                <w:sz w:val="24"/>
                <w:szCs w:val="24"/>
              </w:rPr>
              <w:t>Jurnal of applied behavioral schience</w:t>
            </w:r>
            <w:r w:rsidRPr="006C15BF">
              <w:rPr>
                <w:sz w:val="24"/>
                <w:szCs w:val="24"/>
              </w:rPr>
              <w:t>, 35, 360-372.</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lastRenderedPageBreak/>
              <w:t>18</w:t>
            </w:r>
          </w:p>
        </w:tc>
        <w:tc>
          <w:tcPr>
            <w:tcW w:w="2765" w:type="dxa"/>
          </w:tcPr>
          <w:p w:rsidR="006C15BF" w:rsidRPr="006C15BF" w:rsidRDefault="006C15BF" w:rsidP="006C15BF">
            <w:pPr>
              <w:rPr>
                <w:sz w:val="24"/>
                <w:szCs w:val="24"/>
                <w:rtl/>
              </w:rPr>
            </w:pPr>
            <w:r w:rsidRPr="006C15BF">
              <w:rPr>
                <w:rFonts w:hint="cs"/>
                <w:sz w:val="24"/>
                <w:szCs w:val="24"/>
                <w:rtl/>
              </w:rPr>
              <w:t>מחקרי תוקף</w:t>
            </w:r>
          </w:p>
        </w:tc>
        <w:tc>
          <w:tcPr>
            <w:tcW w:w="2766" w:type="dxa"/>
          </w:tcPr>
          <w:p w:rsidR="006C15BF" w:rsidRPr="006C15BF" w:rsidRDefault="006C15BF" w:rsidP="006C15BF">
            <w:pPr>
              <w:rPr>
                <w:sz w:val="24"/>
                <w:szCs w:val="24"/>
              </w:rPr>
            </w:pPr>
            <w:r w:rsidRPr="006C15BF">
              <w:rPr>
                <w:sz w:val="24"/>
                <w:szCs w:val="24"/>
              </w:rPr>
              <w:t xml:space="preserve">Society for Industrial and Organizational Psychology, INC. (2003). Principles of validation and use of personnel selection (4th ed), from: </w:t>
            </w:r>
            <w:hyperlink r:id="rId56" w:history="1">
              <w:r w:rsidRPr="006C15BF">
                <w:rPr>
                  <w:color w:val="0563C1" w:themeColor="hyperlink"/>
                  <w:sz w:val="24"/>
                  <w:szCs w:val="24"/>
                  <w:u w:val="single"/>
                </w:rPr>
                <w:t>http://www.siop.org/</w:t>
              </w:r>
            </w:hyperlink>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19</w:t>
            </w:r>
          </w:p>
        </w:tc>
        <w:tc>
          <w:tcPr>
            <w:tcW w:w="2765" w:type="dxa"/>
          </w:tcPr>
          <w:p w:rsidR="006C15BF" w:rsidRPr="006C15BF" w:rsidRDefault="006C15BF" w:rsidP="006C15BF">
            <w:pPr>
              <w:rPr>
                <w:sz w:val="24"/>
                <w:szCs w:val="24"/>
                <w:rtl/>
              </w:rPr>
            </w:pPr>
            <w:r w:rsidRPr="006C15BF">
              <w:rPr>
                <w:rFonts w:hint="cs"/>
                <w:sz w:val="24"/>
                <w:szCs w:val="24"/>
                <w:rtl/>
              </w:rPr>
              <w:t>ניהול רושם</w:t>
            </w:r>
          </w:p>
        </w:tc>
        <w:tc>
          <w:tcPr>
            <w:tcW w:w="2766" w:type="dxa"/>
          </w:tcPr>
          <w:p w:rsidR="006C15BF" w:rsidRPr="006C15BF" w:rsidRDefault="006C15BF" w:rsidP="006C15BF">
            <w:pPr>
              <w:rPr>
                <w:sz w:val="24"/>
                <w:szCs w:val="24"/>
              </w:rPr>
            </w:pPr>
            <w:r w:rsidRPr="006C15BF">
              <w:rPr>
                <w:sz w:val="24"/>
                <w:szCs w:val="24"/>
              </w:rPr>
              <w:t>Ellis, A.P.J., West, B.J., Ryan, A. M</w:t>
            </w:r>
            <w:r w:rsidRPr="006C15BF">
              <w:rPr>
                <w:sz w:val="24"/>
                <w:szCs w:val="24"/>
                <w:rtl/>
              </w:rPr>
              <w:t xml:space="preserve">., &amp; </w:t>
            </w:r>
            <w:r w:rsidRPr="006C15BF">
              <w:rPr>
                <w:sz w:val="24"/>
                <w:szCs w:val="24"/>
              </w:rPr>
              <w:t>Seshon, R. P. (2002). The Use of Impression Management Tactics in Structured Interviews: A Function of Question Type</w:t>
            </w:r>
            <w:r w:rsidRPr="006C15BF">
              <w:rPr>
                <w:sz w:val="24"/>
                <w:szCs w:val="24"/>
                <w:rtl/>
              </w:rPr>
              <w:t xml:space="preserve">? </w:t>
            </w:r>
            <w:r w:rsidRPr="006C15BF">
              <w:rPr>
                <w:i/>
                <w:iCs/>
                <w:sz w:val="24"/>
                <w:szCs w:val="24"/>
              </w:rPr>
              <w:t>Journal of Applied Psychology</w:t>
            </w:r>
            <w:r w:rsidRPr="006C15BF">
              <w:rPr>
                <w:sz w:val="24"/>
                <w:szCs w:val="24"/>
                <w:rtl/>
              </w:rPr>
              <w:t xml:space="preserve">, </w:t>
            </w:r>
            <w:r w:rsidRPr="006C15BF">
              <w:rPr>
                <w:i/>
                <w:iCs/>
                <w:sz w:val="24"/>
                <w:szCs w:val="24"/>
                <w:rtl/>
              </w:rPr>
              <w:t>87(6)</w:t>
            </w:r>
            <w:r w:rsidRPr="006C15BF">
              <w:rPr>
                <w:sz w:val="24"/>
                <w:szCs w:val="24"/>
                <w:rtl/>
              </w:rPr>
              <w:t>, 1200-1208.</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20</w:t>
            </w:r>
          </w:p>
        </w:tc>
        <w:tc>
          <w:tcPr>
            <w:tcW w:w="2765" w:type="dxa"/>
          </w:tcPr>
          <w:p w:rsidR="006C15BF" w:rsidRPr="006C15BF" w:rsidRDefault="006C15BF" w:rsidP="006C15BF">
            <w:pPr>
              <w:rPr>
                <w:sz w:val="24"/>
                <w:szCs w:val="24"/>
                <w:rtl/>
              </w:rPr>
            </w:pPr>
            <w:r w:rsidRPr="006C15BF">
              <w:rPr>
                <w:sz w:val="24"/>
                <w:szCs w:val="24"/>
                <w:rtl/>
              </w:rPr>
              <w:t xml:space="preserve">שימוש במערכות ברירה ומיון בצה"ל </w:t>
            </w:r>
            <w:r w:rsidRPr="006C15BF">
              <w:rPr>
                <w:sz w:val="24"/>
                <w:szCs w:val="24"/>
              </w:rPr>
              <w:t xml:space="preserve">– </w:t>
            </w:r>
            <w:r w:rsidRPr="006C15BF">
              <w:rPr>
                <w:sz w:val="24"/>
                <w:szCs w:val="24"/>
                <w:rtl/>
              </w:rPr>
              <w:t>הרצאת אורח</w:t>
            </w:r>
          </w:p>
        </w:tc>
        <w:tc>
          <w:tcPr>
            <w:tcW w:w="2766" w:type="dxa"/>
          </w:tcPr>
          <w:p w:rsidR="006C15BF" w:rsidRPr="006C15BF" w:rsidRDefault="006C15BF" w:rsidP="006C15BF">
            <w:pPr>
              <w:rPr>
                <w:sz w:val="24"/>
                <w:szCs w:val="24"/>
              </w:rPr>
            </w:pP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21</w:t>
            </w:r>
          </w:p>
        </w:tc>
        <w:tc>
          <w:tcPr>
            <w:tcW w:w="2765" w:type="dxa"/>
          </w:tcPr>
          <w:p w:rsidR="006C15BF" w:rsidRPr="006C15BF" w:rsidRDefault="006C15BF" w:rsidP="006C15BF">
            <w:pPr>
              <w:rPr>
                <w:sz w:val="24"/>
                <w:szCs w:val="24"/>
                <w:rtl/>
              </w:rPr>
            </w:pPr>
            <w:r w:rsidRPr="006C15BF">
              <w:rPr>
                <w:sz w:val="24"/>
                <w:szCs w:val="24"/>
                <w:rtl/>
              </w:rPr>
              <w:t>מודלים של קבלת החלטות במיון</w:t>
            </w:r>
          </w:p>
        </w:tc>
        <w:tc>
          <w:tcPr>
            <w:tcW w:w="2766" w:type="dxa"/>
          </w:tcPr>
          <w:p w:rsidR="006C15BF" w:rsidRPr="006C15BF" w:rsidRDefault="006C15BF" w:rsidP="006C15BF">
            <w:pPr>
              <w:rPr>
                <w:sz w:val="24"/>
                <w:szCs w:val="24"/>
              </w:rPr>
            </w:pPr>
            <w:r w:rsidRPr="006C15BF">
              <w:rPr>
                <w:sz w:val="24"/>
                <w:szCs w:val="24"/>
              </w:rPr>
              <w:t xml:space="preserve">Kleinmuntz, B. (1990). Why we still use our heads instead of formulas: Toward an integrative approach. </w:t>
            </w:r>
            <w:r w:rsidRPr="006C15BF">
              <w:rPr>
                <w:i/>
                <w:iCs/>
                <w:sz w:val="24"/>
                <w:szCs w:val="24"/>
              </w:rPr>
              <w:t>Psychological Bulletin</w:t>
            </w:r>
            <w:r w:rsidRPr="006C15BF">
              <w:rPr>
                <w:sz w:val="24"/>
                <w:szCs w:val="24"/>
              </w:rPr>
              <w:t>, 107, 296-310.</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22</w:t>
            </w:r>
          </w:p>
        </w:tc>
        <w:tc>
          <w:tcPr>
            <w:tcW w:w="2765" w:type="dxa"/>
          </w:tcPr>
          <w:p w:rsidR="006C15BF" w:rsidRPr="006C15BF" w:rsidRDefault="006C15BF" w:rsidP="006C15BF">
            <w:pPr>
              <w:rPr>
                <w:sz w:val="24"/>
                <w:szCs w:val="24"/>
              </w:rPr>
            </w:pPr>
            <w:r w:rsidRPr="006C15BF">
              <w:rPr>
                <w:sz w:val="24"/>
                <w:szCs w:val="24"/>
                <w:rtl/>
              </w:rPr>
              <w:t xml:space="preserve">תהליכי קבלת החלטות בשדה </w:t>
            </w:r>
          </w:p>
          <w:p w:rsidR="006C15BF" w:rsidRPr="006C15BF" w:rsidRDefault="006C15BF" w:rsidP="006C15BF">
            <w:pPr>
              <w:rPr>
                <w:sz w:val="24"/>
                <w:szCs w:val="24"/>
                <w:rtl/>
              </w:rPr>
            </w:pPr>
            <w:r w:rsidRPr="006C15BF">
              <w:rPr>
                <w:sz w:val="24"/>
                <w:szCs w:val="24"/>
                <w:rtl/>
              </w:rPr>
              <w:t>איך מקבלים החלטות בשטח?!</w:t>
            </w:r>
          </w:p>
        </w:tc>
        <w:tc>
          <w:tcPr>
            <w:tcW w:w="2766" w:type="dxa"/>
          </w:tcPr>
          <w:p w:rsidR="006C15BF" w:rsidRPr="006C15BF" w:rsidRDefault="006C15BF" w:rsidP="006C15BF">
            <w:pPr>
              <w:rPr>
                <w:sz w:val="24"/>
                <w:szCs w:val="24"/>
              </w:rPr>
            </w:pP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23-25</w:t>
            </w:r>
          </w:p>
        </w:tc>
        <w:tc>
          <w:tcPr>
            <w:tcW w:w="2765" w:type="dxa"/>
          </w:tcPr>
          <w:p w:rsidR="006C15BF" w:rsidRPr="006C15BF" w:rsidRDefault="006C15BF" w:rsidP="006C15BF">
            <w:pPr>
              <w:rPr>
                <w:sz w:val="24"/>
                <w:szCs w:val="24"/>
              </w:rPr>
            </w:pPr>
            <w:r w:rsidRPr="006C15BF">
              <w:rPr>
                <w:sz w:val="24"/>
                <w:szCs w:val="24"/>
                <w:rtl/>
              </w:rPr>
              <w:t>תרגילי סיכום</w:t>
            </w:r>
          </w:p>
          <w:p w:rsidR="006C15BF" w:rsidRPr="006C15BF" w:rsidRDefault="006C15BF" w:rsidP="006C15BF">
            <w:pPr>
              <w:rPr>
                <w:sz w:val="24"/>
                <w:szCs w:val="24"/>
                <w:rtl/>
              </w:rPr>
            </w:pPr>
            <w:r w:rsidRPr="006C15BF">
              <w:rPr>
                <w:sz w:val="24"/>
                <w:szCs w:val="24"/>
                <w:rtl/>
              </w:rPr>
              <w:t>מה צופן העתיד</w:t>
            </w:r>
          </w:p>
        </w:tc>
        <w:tc>
          <w:tcPr>
            <w:tcW w:w="2766" w:type="dxa"/>
          </w:tcPr>
          <w:p w:rsidR="006C15BF" w:rsidRPr="006C15BF" w:rsidRDefault="006C15BF" w:rsidP="006C15BF">
            <w:pPr>
              <w:rPr>
                <w:sz w:val="24"/>
                <w:szCs w:val="24"/>
              </w:rPr>
            </w:pPr>
          </w:p>
        </w:tc>
      </w:tr>
    </w:tbl>
    <w:p w:rsidR="006C15BF" w:rsidRPr="006C15BF" w:rsidRDefault="006C15BF" w:rsidP="006C15BF">
      <w:pPr>
        <w:rPr>
          <w:sz w:val="24"/>
          <w:szCs w:val="24"/>
          <w:rtl/>
        </w:rPr>
      </w:pPr>
    </w:p>
    <w:p w:rsidR="006C15BF" w:rsidRPr="006C15BF" w:rsidRDefault="006C15BF" w:rsidP="006C15BF">
      <w:r w:rsidRPr="006C15BF">
        <w:rPr>
          <w:rFonts w:hint="cs"/>
          <w:b/>
          <w:bCs/>
          <w:sz w:val="24"/>
          <w:szCs w:val="24"/>
          <w:rtl/>
        </w:rPr>
        <w:t xml:space="preserve">מטרות הקורס\תוצרי למידה: </w:t>
      </w:r>
      <w:r w:rsidRPr="006C15BF">
        <w:rPr>
          <w:rtl/>
        </w:rPr>
        <w:t xml:space="preserve">ארגונים מגייסים עובדים חדשים ובוחרים אותם באמצעות תהליכי ברירה ומיון שונים. </w:t>
      </w:r>
    </w:p>
    <w:p w:rsidR="006C15BF" w:rsidRPr="006C15BF" w:rsidRDefault="006C15BF" w:rsidP="006C15BF">
      <w:pPr>
        <w:rPr>
          <w:sz w:val="24"/>
          <w:szCs w:val="24"/>
          <w:rtl/>
        </w:rPr>
      </w:pPr>
      <w:r w:rsidRPr="006C15BF">
        <w:rPr>
          <w:sz w:val="24"/>
          <w:szCs w:val="24"/>
          <w:rtl/>
        </w:rPr>
        <w:t>מטרת הקורס הנה להבין כיצד לסייע לארגון בבחירת עובדים בצורה תקפה, יעילה והוגנת.</w:t>
      </w:r>
    </w:p>
    <w:p w:rsidR="006C15BF" w:rsidRPr="006C15BF" w:rsidRDefault="006C15BF" w:rsidP="006C15BF">
      <w:pPr>
        <w:rPr>
          <w:sz w:val="24"/>
          <w:szCs w:val="24"/>
          <w:rtl/>
        </w:rPr>
      </w:pPr>
      <w:r w:rsidRPr="006C15BF">
        <w:rPr>
          <w:sz w:val="24"/>
          <w:szCs w:val="24"/>
          <w:rtl/>
        </w:rPr>
        <w:t xml:space="preserve">הקורס משלב ידע תיאורטי מהספרות המקצועית בעולם לצד דוגמאות ותרגילים משדה המיון בישראל. </w:t>
      </w:r>
    </w:p>
    <w:p w:rsidR="006C15BF" w:rsidRPr="006C15BF" w:rsidRDefault="006C15BF" w:rsidP="006C15BF">
      <w:pPr>
        <w:rPr>
          <w:sz w:val="24"/>
          <w:szCs w:val="24"/>
          <w:rtl/>
        </w:rPr>
      </w:pPr>
      <w:r w:rsidRPr="006C15BF">
        <w:rPr>
          <w:sz w:val="24"/>
          <w:szCs w:val="24"/>
          <w:rtl/>
        </w:rPr>
        <w:t>בתוך הקורס:</w:t>
      </w:r>
    </w:p>
    <w:p w:rsidR="006C15BF" w:rsidRPr="006C15BF" w:rsidRDefault="006C15BF" w:rsidP="006C15BF">
      <w:pPr>
        <w:numPr>
          <w:ilvl w:val="0"/>
          <w:numId w:val="150"/>
        </w:numPr>
        <w:rPr>
          <w:sz w:val="24"/>
          <w:szCs w:val="24"/>
          <w:rtl/>
        </w:rPr>
      </w:pPr>
      <w:r w:rsidRPr="006C15BF">
        <w:rPr>
          <w:sz w:val="24"/>
          <w:szCs w:val="24"/>
          <w:rtl/>
        </w:rPr>
        <w:lastRenderedPageBreak/>
        <w:t>נכיר סוגים שונים של מבחנים וכלי הערכה כמו מבחני אישיות, מבחנים קוגניטיביים, ראיון, נתונים ביוגרפיים, ומבחני מצב.</w:t>
      </w:r>
    </w:p>
    <w:p w:rsidR="006C15BF" w:rsidRPr="006C15BF" w:rsidRDefault="006C15BF" w:rsidP="006C15BF">
      <w:pPr>
        <w:numPr>
          <w:ilvl w:val="0"/>
          <w:numId w:val="150"/>
        </w:numPr>
        <w:rPr>
          <w:sz w:val="24"/>
          <w:szCs w:val="24"/>
          <w:rtl/>
        </w:rPr>
      </w:pPr>
      <w:r w:rsidRPr="006C15BF">
        <w:rPr>
          <w:sz w:val="24"/>
          <w:szCs w:val="24"/>
          <w:rtl/>
        </w:rPr>
        <w:t>נלמד מתי וכיצד להשתמש במבחני המיון המקובלים בפסיכולוגיה תעסוקתית בארץ ובעולם.</w:t>
      </w:r>
    </w:p>
    <w:p w:rsidR="006C15BF" w:rsidRPr="006C15BF" w:rsidRDefault="006C15BF" w:rsidP="006C15BF">
      <w:pPr>
        <w:numPr>
          <w:ilvl w:val="0"/>
          <w:numId w:val="150"/>
        </w:numPr>
        <w:rPr>
          <w:sz w:val="24"/>
          <w:szCs w:val="24"/>
          <w:rtl/>
        </w:rPr>
      </w:pPr>
      <w:r w:rsidRPr="006C15BF">
        <w:rPr>
          <w:sz w:val="24"/>
          <w:szCs w:val="24"/>
          <w:rtl/>
        </w:rPr>
        <w:t>נדון בסוגיות ותהליכים רלבנטיים כמו ניתוח עיסוק, הבדלים בין תרבויות במבחנים, ניהול רושם, הדרכת מעריכים, מחקרי תוקף, שימוש בנתוני הערכה לצרכי קידום ועוד.</w:t>
      </w:r>
    </w:p>
    <w:p w:rsidR="006C15BF" w:rsidRPr="006C15BF" w:rsidRDefault="006C15BF" w:rsidP="006C15BF">
      <w:pPr>
        <w:rPr>
          <w:sz w:val="24"/>
          <w:szCs w:val="24"/>
          <w:rtl/>
        </w:rPr>
      </w:pPr>
      <w:r w:rsidRPr="006C15BF">
        <w:rPr>
          <w:rFonts w:hint="cs"/>
          <w:b/>
          <w:bCs/>
          <w:sz w:val="24"/>
          <w:szCs w:val="24"/>
          <w:rtl/>
        </w:rPr>
        <w:t xml:space="preserve">דרישות קדם: </w:t>
      </w:r>
      <w:r w:rsidRPr="006C15BF">
        <w:rPr>
          <w:rFonts w:hint="cs"/>
          <w:sz w:val="24"/>
          <w:szCs w:val="24"/>
          <w:rtl/>
        </w:rPr>
        <w:t>אין</w:t>
      </w:r>
    </w:p>
    <w:p w:rsidR="006C15BF" w:rsidRPr="006C15BF" w:rsidRDefault="006C15BF" w:rsidP="006C15BF">
      <w:pPr>
        <w:rPr>
          <w:sz w:val="24"/>
          <w:szCs w:val="24"/>
          <w:rtl/>
        </w:rPr>
      </w:pPr>
      <w:r w:rsidRPr="006C15BF">
        <w:rPr>
          <w:rFonts w:hint="cs"/>
          <w:b/>
          <w:bCs/>
          <w:sz w:val="24"/>
          <w:szCs w:val="24"/>
          <w:rtl/>
        </w:rPr>
        <w:t xml:space="preserve">חובות\דרישות\מטלות: </w:t>
      </w:r>
    </w:p>
    <w:p w:rsidR="006C15BF" w:rsidRPr="006C15BF" w:rsidRDefault="006C15BF" w:rsidP="006C15BF">
      <w:pPr>
        <w:rPr>
          <w:sz w:val="24"/>
          <w:szCs w:val="24"/>
        </w:rPr>
      </w:pPr>
      <w:r w:rsidRPr="006C15BF">
        <w:rPr>
          <w:sz w:val="24"/>
          <w:szCs w:val="24"/>
          <w:u w:val="single"/>
          <w:rtl/>
        </w:rPr>
        <w:t>סמסטר א'</w:t>
      </w:r>
    </w:p>
    <w:p w:rsidR="006C15BF" w:rsidRPr="006C15BF" w:rsidRDefault="006C15BF" w:rsidP="006C15BF">
      <w:pPr>
        <w:rPr>
          <w:sz w:val="24"/>
          <w:szCs w:val="24"/>
          <w:rtl/>
        </w:rPr>
      </w:pPr>
      <w:r w:rsidRPr="006C15BF">
        <w:rPr>
          <w:sz w:val="24"/>
          <w:szCs w:val="24"/>
          <w:rtl/>
        </w:rPr>
        <w:t xml:space="preserve">הצגה וניהול דיון בכיתה של מערכת מיון של ארגון מסוים (אמיתי, אפשר באופן חסוי) ולצידה לפחות שלוש ביקורות והצעות מנומקות ומבוססות לשיפור במערכת המיון. </w:t>
      </w:r>
    </w:p>
    <w:p w:rsidR="006C15BF" w:rsidRPr="006C15BF" w:rsidRDefault="006C15BF" w:rsidP="006C15BF">
      <w:pPr>
        <w:rPr>
          <w:sz w:val="24"/>
          <w:szCs w:val="24"/>
          <w:rtl/>
        </w:rPr>
      </w:pPr>
      <w:r w:rsidRPr="006C15BF">
        <w:rPr>
          <w:sz w:val="24"/>
          <w:szCs w:val="24"/>
          <w:u w:val="single"/>
          <w:rtl/>
        </w:rPr>
        <w:t>סמסטר ב'</w:t>
      </w:r>
    </w:p>
    <w:p w:rsidR="006C15BF" w:rsidRPr="006C15BF" w:rsidRDefault="006C15BF" w:rsidP="006C15BF">
      <w:pPr>
        <w:rPr>
          <w:sz w:val="24"/>
          <w:szCs w:val="24"/>
          <w:rtl/>
        </w:rPr>
      </w:pPr>
      <w:r w:rsidRPr="006C15BF">
        <w:rPr>
          <w:sz w:val="24"/>
          <w:szCs w:val="24"/>
          <w:rtl/>
        </w:rPr>
        <w:t xml:space="preserve">הגשה והצגה של עבודה הכוללת </w:t>
      </w:r>
      <w:r w:rsidRPr="006C15BF">
        <w:rPr>
          <w:sz w:val="24"/>
          <w:szCs w:val="24"/>
          <w:u w:val="single"/>
          <w:rtl/>
        </w:rPr>
        <w:t>הטמעת שיפור</w:t>
      </w:r>
      <w:r w:rsidRPr="006C15BF">
        <w:rPr>
          <w:sz w:val="24"/>
          <w:szCs w:val="24"/>
          <w:rtl/>
        </w:rPr>
        <w:t xml:space="preserve"> שהוצע עבור הארגון שהוצג בסמסטר א'. תיאור הפיתוח, ביצוע פיילוט והערכת אפקטיביות השינוי.</w:t>
      </w:r>
    </w:p>
    <w:p w:rsidR="006C15BF" w:rsidRPr="006C15BF" w:rsidRDefault="006C15BF" w:rsidP="006C15BF">
      <w:pPr>
        <w:rPr>
          <w:sz w:val="24"/>
          <w:szCs w:val="24"/>
          <w:rtl/>
        </w:rPr>
      </w:pPr>
      <w:r w:rsidRPr="006C15BF">
        <w:rPr>
          <w:rFonts w:hint="cs"/>
          <w:b/>
          <w:bCs/>
          <w:sz w:val="24"/>
          <w:szCs w:val="24"/>
          <w:rtl/>
        </w:rPr>
        <w:t xml:space="preserve">מרכיבי הציון הסופי: </w:t>
      </w:r>
      <w:r w:rsidRPr="006C15BF">
        <w:rPr>
          <w:sz w:val="24"/>
          <w:szCs w:val="24"/>
          <w:u w:val="single"/>
          <w:rtl/>
        </w:rPr>
        <w:t>הציון המסכם</w:t>
      </w:r>
      <w:r w:rsidRPr="006C15BF">
        <w:rPr>
          <w:sz w:val="24"/>
          <w:szCs w:val="24"/>
          <w:rtl/>
        </w:rPr>
        <w:t xml:space="preserve"> יורכב משקלול של 3 מרכיבים: 40% ציון עבודה סמסטר א</w:t>
      </w:r>
      <w:r w:rsidRPr="006C15BF">
        <w:rPr>
          <w:sz w:val="24"/>
          <w:szCs w:val="24"/>
        </w:rPr>
        <w:t xml:space="preserve">' &amp; 40% </w:t>
      </w:r>
      <w:r w:rsidRPr="006C15BF">
        <w:rPr>
          <w:sz w:val="24"/>
          <w:szCs w:val="24"/>
          <w:rtl/>
        </w:rPr>
        <w:t>ציון עבודה סמסטר ב</w:t>
      </w:r>
      <w:r w:rsidRPr="006C15BF">
        <w:rPr>
          <w:sz w:val="24"/>
          <w:szCs w:val="24"/>
        </w:rPr>
        <w:t xml:space="preserve">'  &amp; 20% </w:t>
      </w:r>
      <w:r w:rsidRPr="006C15BF">
        <w:rPr>
          <w:sz w:val="24"/>
          <w:szCs w:val="24"/>
          <w:rtl/>
        </w:rPr>
        <w:t>תלמידאות (נוכחות פיזית והשתתפות פעילה בשיעורים</w:t>
      </w:r>
      <w:r w:rsidRPr="006C15BF">
        <w:rPr>
          <w:sz w:val="24"/>
          <w:szCs w:val="24"/>
        </w:rPr>
        <w:t>).</w:t>
      </w:r>
    </w:p>
    <w:p w:rsidR="006C15BF" w:rsidRPr="006C15BF" w:rsidRDefault="006C15BF" w:rsidP="006C15BF">
      <w:pPr>
        <w:rPr>
          <w:sz w:val="24"/>
          <w:szCs w:val="24"/>
          <w:rtl/>
        </w:rPr>
      </w:pPr>
      <w:r w:rsidRPr="006C15BF">
        <w:rPr>
          <w:rFonts w:hint="cs"/>
          <w:b/>
          <w:bCs/>
          <w:sz w:val="24"/>
          <w:szCs w:val="24"/>
          <w:rtl/>
        </w:rPr>
        <w:t xml:space="preserve">ביבליוגרפיה: </w:t>
      </w:r>
      <w:r w:rsidRPr="006C15BF">
        <w:rPr>
          <w:rFonts w:hint="cs"/>
          <w:sz w:val="24"/>
          <w:szCs w:val="24"/>
          <w:rtl/>
        </w:rPr>
        <w:t>אין</w:t>
      </w:r>
    </w:p>
    <w:p w:rsidR="006C15BF" w:rsidRPr="006C15BF" w:rsidRDefault="006C15BF" w:rsidP="006C15BF">
      <w:pPr>
        <w:rPr>
          <w:sz w:val="24"/>
          <w:szCs w:val="24"/>
        </w:rPr>
      </w:pPr>
    </w:p>
    <w:p w:rsidR="00F45AAF" w:rsidRDefault="00F45AA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Pr="006C15BF" w:rsidRDefault="006C15BF" w:rsidP="006C15BF">
      <w:pPr>
        <w:jc w:val="center"/>
        <w:rPr>
          <w:sz w:val="32"/>
          <w:szCs w:val="32"/>
          <w:u w:val="single"/>
          <w:rtl/>
        </w:rPr>
      </w:pPr>
      <w:r w:rsidRPr="006C15BF">
        <w:rPr>
          <w:rFonts w:hint="cs"/>
          <w:sz w:val="32"/>
          <w:szCs w:val="32"/>
          <w:u w:val="single"/>
          <w:rtl/>
        </w:rPr>
        <w:lastRenderedPageBreak/>
        <w:t>סמינר המגמה החברתית 60-921-01</w:t>
      </w:r>
    </w:p>
    <w:p w:rsidR="006C15BF" w:rsidRPr="006C15BF" w:rsidRDefault="006C15BF" w:rsidP="006C15BF">
      <w:pPr>
        <w:jc w:val="center"/>
        <w:rPr>
          <w:sz w:val="28"/>
          <w:szCs w:val="28"/>
          <w:rtl/>
        </w:rPr>
      </w:pPr>
      <w:r w:rsidRPr="006C15BF">
        <w:rPr>
          <w:rFonts w:hint="cs"/>
          <w:sz w:val="28"/>
          <w:szCs w:val="28"/>
          <w:rtl/>
        </w:rPr>
        <w:t>סילבוס תש"פ</w:t>
      </w:r>
    </w:p>
    <w:p w:rsidR="006C15BF" w:rsidRPr="006C15BF" w:rsidRDefault="006C15BF" w:rsidP="006C15BF">
      <w:pPr>
        <w:rPr>
          <w:sz w:val="24"/>
          <w:szCs w:val="24"/>
          <w:rtl/>
        </w:rPr>
      </w:pPr>
      <w:r w:rsidRPr="006C15BF">
        <w:rPr>
          <w:rFonts w:hint="cs"/>
          <w:b/>
          <w:bCs/>
          <w:sz w:val="24"/>
          <w:szCs w:val="24"/>
          <w:rtl/>
        </w:rPr>
        <w:t xml:space="preserve">שם המרצה: </w:t>
      </w:r>
      <w:r w:rsidRPr="006C15BF">
        <w:rPr>
          <w:rFonts w:hint="cs"/>
          <w:sz w:val="24"/>
          <w:szCs w:val="24"/>
          <w:rtl/>
        </w:rPr>
        <w:t>ד"ר אלנה שטפן\פרופ' יאיר ברזון</w:t>
      </w:r>
    </w:p>
    <w:p w:rsidR="006C15BF" w:rsidRPr="006C15BF" w:rsidRDefault="006C15BF" w:rsidP="006C15BF">
      <w:pPr>
        <w:rPr>
          <w:sz w:val="24"/>
          <w:szCs w:val="24"/>
          <w:rtl/>
        </w:rPr>
      </w:pPr>
      <w:r w:rsidRPr="006C15BF">
        <w:rPr>
          <w:rFonts w:hint="cs"/>
          <w:b/>
          <w:bCs/>
          <w:sz w:val="24"/>
          <w:szCs w:val="24"/>
          <w:rtl/>
        </w:rPr>
        <w:t xml:space="preserve">סוג הקורס: </w:t>
      </w:r>
      <w:r w:rsidRPr="006C15BF">
        <w:rPr>
          <w:rFonts w:hint="cs"/>
          <w:sz w:val="24"/>
          <w:szCs w:val="24"/>
          <w:rtl/>
        </w:rPr>
        <w:t>סמינריון</w:t>
      </w:r>
    </w:p>
    <w:p w:rsidR="006C15BF" w:rsidRPr="006C15BF" w:rsidRDefault="006C15BF" w:rsidP="006C15BF">
      <w:pPr>
        <w:rPr>
          <w:sz w:val="24"/>
          <w:szCs w:val="24"/>
          <w:rtl/>
        </w:rPr>
      </w:pPr>
      <w:r w:rsidRPr="006C15BF">
        <w:rPr>
          <w:rFonts w:hint="cs"/>
          <w:b/>
          <w:bCs/>
          <w:sz w:val="24"/>
          <w:szCs w:val="24"/>
          <w:rtl/>
        </w:rPr>
        <w:t xml:space="preserve">שנת לימודים: </w:t>
      </w:r>
      <w:r w:rsidRPr="006C15BF">
        <w:rPr>
          <w:rFonts w:hint="cs"/>
          <w:sz w:val="24"/>
          <w:szCs w:val="24"/>
          <w:rtl/>
        </w:rPr>
        <w:t>תש"פ</w:t>
      </w:r>
    </w:p>
    <w:p w:rsidR="006C15BF" w:rsidRPr="006C15BF" w:rsidRDefault="006C15BF" w:rsidP="006C15BF">
      <w:pPr>
        <w:rPr>
          <w:sz w:val="24"/>
          <w:szCs w:val="24"/>
          <w:rtl/>
        </w:rPr>
      </w:pPr>
      <w:r w:rsidRPr="006C15BF">
        <w:rPr>
          <w:rFonts w:hint="cs"/>
          <w:b/>
          <w:bCs/>
          <w:sz w:val="24"/>
          <w:szCs w:val="24"/>
          <w:rtl/>
        </w:rPr>
        <w:t xml:space="preserve">סמסטר: </w:t>
      </w:r>
      <w:r w:rsidRPr="006C15BF">
        <w:rPr>
          <w:rFonts w:hint="cs"/>
          <w:sz w:val="24"/>
          <w:szCs w:val="24"/>
          <w:rtl/>
        </w:rPr>
        <w:t>ב'</w:t>
      </w:r>
    </w:p>
    <w:p w:rsidR="006C15BF" w:rsidRPr="006C15BF" w:rsidRDefault="006C15BF" w:rsidP="006C15BF">
      <w:pPr>
        <w:rPr>
          <w:sz w:val="24"/>
          <w:szCs w:val="24"/>
          <w:rtl/>
        </w:rPr>
      </w:pPr>
      <w:r w:rsidRPr="006C15BF">
        <w:rPr>
          <w:rFonts w:hint="cs"/>
          <w:b/>
          <w:bCs/>
          <w:sz w:val="24"/>
          <w:szCs w:val="24"/>
          <w:rtl/>
        </w:rPr>
        <w:t xml:space="preserve">שם הקורס באנגלית: </w:t>
      </w:r>
      <w:r w:rsidRPr="006C15BF">
        <w:rPr>
          <w:sz w:val="24"/>
          <w:szCs w:val="24"/>
        </w:rPr>
        <w:t>Social Psychology Colloquium</w:t>
      </w:r>
    </w:p>
    <w:p w:rsidR="006C15BF" w:rsidRPr="006C15BF" w:rsidRDefault="006C15BF" w:rsidP="006C15BF">
      <w:r w:rsidRPr="006C15BF">
        <w:rPr>
          <w:rFonts w:hint="cs"/>
          <w:b/>
          <w:bCs/>
          <w:sz w:val="24"/>
          <w:szCs w:val="24"/>
          <w:rtl/>
        </w:rPr>
        <w:t xml:space="preserve">תיאור הקורס: </w:t>
      </w:r>
      <w:r w:rsidRPr="006C15BF">
        <w:rPr>
          <w:rtl/>
        </w:rPr>
        <w:t>במסגרת הקורס נארח מרצים אורחים מן האקדמיה והשדה אשר יציגו את מחקריהם ועבודתם בתחום המחקר החברתי והייעוץ הארגוני באמצעות הרצאות פרונטליות וסדנאות.</w:t>
      </w:r>
    </w:p>
    <w:p w:rsidR="006C15BF" w:rsidRPr="006C15BF" w:rsidRDefault="006C15BF" w:rsidP="006C15BF">
      <w:pPr>
        <w:rPr>
          <w:sz w:val="24"/>
          <w:szCs w:val="24"/>
          <w:rtl/>
        </w:rPr>
      </w:pPr>
      <w:r w:rsidRPr="006C15BF">
        <w:rPr>
          <w:rFonts w:hint="cs"/>
          <w:b/>
          <w:bCs/>
          <w:sz w:val="24"/>
          <w:szCs w:val="24"/>
          <w:rtl/>
        </w:rPr>
        <w:t xml:space="preserve">מטרות הקורס\תוצרי למידה: </w:t>
      </w:r>
      <w:r w:rsidRPr="006C15BF">
        <w:rPr>
          <w:sz w:val="24"/>
          <w:szCs w:val="24"/>
          <w:rtl/>
        </w:rPr>
        <w:t>היכרות עם סוגיות עכשויות במחקר חברתי וארגוני, ובעבודת הייעוץ הארגוני</w:t>
      </w:r>
      <w:r w:rsidRPr="006C15BF">
        <w:rPr>
          <w:sz w:val="24"/>
          <w:szCs w:val="24"/>
        </w:rPr>
        <w:t>. </w:t>
      </w:r>
    </w:p>
    <w:p w:rsidR="006C15BF" w:rsidRPr="006C15BF" w:rsidRDefault="006C15BF" w:rsidP="006C15BF">
      <w:pPr>
        <w:rPr>
          <w:sz w:val="24"/>
          <w:szCs w:val="24"/>
          <w:rtl/>
        </w:rPr>
      </w:pPr>
      <w:r w:rsidRPr="006C15BF">
        <w:rPr>
          <w:rFonts w:hint="cs"/>
          <w:b/>
          <w:bCs/>
          <w:sz w:val="24"/>
          <w:szCs w:val="24"/>
          <w:rtl/>
        </w:rPr>
        <w:t xml:space="preserve">דרישות קדם: </w:t>
      </w:r>
      <w:r w:rsidRPr="006C15BF">
        <w:rPr>
          <w:rFonts w:hint="cs"/>
          <w:sz w:val="24"/>
          <w:szCs w:val="24"/>
          <w:rtl/>
        </w:rPr>
        <w:t>אין</w:t>
      </w:r>
    </w:p>
    <w:p w:rsidR="006C15BF" w:rsidRPr="006C15BF" w:rsidRDefault="006C15BF" w:rsidP="006C15BF">
      <w:pPr>
        <w:rPr>
          <w:sz w:val="24"/>
          <w:szCs w:val="24"/>
          <w:rtl/>
        </w:rPr>
      </w:pPr>
      <w:r w:rsidRPr="006C15BF">
        <w:rPr>
          <w:rFonts w:hint="cs"/>
          <w:b/>
          <w:bCs/>
          <w:sz w:val="24"/>
          <w:szCs w:val="24"/>
          <w:rtl/>
        </w:rPr>
        <w:t xml:space="preserve">חובות\דרישות\מטלות: </w:t>
      </w:r>
      <w:r w:rsidRPr="006C15BF">
        <w:rPr>
          <w:sz w:val="24"/>
          <w:szCs w:val="24"/>
          <w:rtl/>
        </w:rPr>
        <w:t>נוכחות חובה והשתתפות פעילה לתלמידי</w:t>
      </w:r>
      <w:r w:rsidRPr="006C15BF">
        <w:rPr>
          <w:sz w:val="24"/>
          <w:szCs w:val="24"/>
        </w:rPr>
        <w:t xml:space="preserve"> MA </w:t>
      </w:r>
      <w:r w:rsidRPr="006C15BF">
        <w:rPr>
          <w:sz w:val="24"/>
          <w:szCs w:val="24"/>
          <w:rtl/>
        </w:rPr>
        <w:t>שנה א' ו- ב', במגמה החברתית-ארגונית</w:t>
      </w:r>
      <w:r w:rsidRPr="006C15BF">
        <w:rPr>
          <w:sz w:val="24"/>
          <w:szCs w:val="24"/>
        </w:rPr>
        <w:t>.</w:t>
      </w:r>
    </w:p>
    <w:p w:rsidR="006C15BF" w:rsidRPr="006C15BF" w:rsidRDefault="006C15BF" w:rsidP="006C15BF">
      <w:pPr>
        <w:rPr>
          <w:sz w:val="24"/>
          <w:szCs w:val="24"/>
          <w:rtl/>
        </w:rPr>
      </w:pPr>
      <w:r w:rsidRPr="006C15BF">
        <w:rPr>
          <w:rFonts w:hint="cs"/>
          <w:b/>
          <w:bCs/>
          <w:sz w:val="24"/>
          <w:szCs w:val="24"/>
          <w:rtl/>
        </w:rPr>
        <w:t xml:space="preserve">מרכיבי הציון הסופי: </w:t>
      </w:r>
      <w:r w:rsidRPr="006C15BF">
        <w:rPr>
          <w:rFonts w:hint="cs"/>
          <w:sz w:val="24"/>
          <w:szCs w:val="24"/>
          <w:rtl/>
        </w:rPr>
        <w:t>ציון עובר</w:t>
      </w:r>
    </w:p>
    <w:p w:rsidR="006C15BF" w:rsidRPr="006C15BF" w:rsidRDefault="006C15BF" w:rsidP="006C15BF">
      <w:pPr>
        <w:rPr>
          <w:sz w:val="24"/>
          <w:szCs w:val="24"/>
        </w:rPr>
      </w:pPr>
      <w:r w:rsidRPr="006C15BF">
        <w:rPr>
          <w:rFonts w:hint="cs"/>
          <w:b/>
          <w:bCs/>
          <w:sz w:val="24"/>
          <w:szCs w:val="24"/>
          <w:rtl/>
        </w:rPr>
        <w:t xml:space="preserve">ביבליוגרפיה: </w:t>
      </w:r>
      <w:r w:rsidRPr="006C15BF">
        <w:rPr>
          <w:rFonts w:hint="cs"/>
          <w:sz w:val="24"/>
          <w:szCs w:val="24"/>
          <w:rtl/>
        </w:rPr>
        <w:t>אין</w:t>
      </w: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Pr="006C15BF" w:rsidRDefault="006C15BF" w:rsidP="006C15BF">
      <w:pPr>
        <w:jc w:val="center"/>
        <w:rPr>
          <w:sz w:val="32"/>
          <w:szCs w:val="32"/>
          <w:u w:val="single"/>
          <w:rtl/>
        </w:rPr>
      </w:pPr>
      <w:r w:rsidRPr="006C15BF">
        <w:rPr>
          <w:rFonts w:hint="cs"/>
          <w:sz w:val="32"/>
          <w:szCs w:val="32"/>
          <w:u w:val="single"/>
          <w:rtl/>
        </w:rPr>
        <w:lastRenderedPageBreak/>
        <w:t>הנחיית קבוצות 60-927-01</w:t>
      </w:r>
    </w:p>
    <w:p w:rsidR="006C15BF" w:rsidRPr="006C15BF" w:rsidRDefault="006C15BF" w:rsidP="006C15BF">
      <w:pPr>
        <w:jc w:val="center"/>
        <w:rPr>
          <w:sz w:val="28"/>
          <w:szCs w:val="28"/>
          <w:rtl/>
        </w:rPr>
      </w:pPr>
      <w:r w:rsidRPr="006C15BF">
        <w:rPr>
          <w:rFonts w:hint="cs"/>
          <w:sz w:val="28"/>
          <w:szCs w:val="28"/>
          <w:rtl/>
        </w:rPr>
        <w:t>סילבוס תש"פ</w:t>
      </w:r>
    </w:p>
    <w:p w:rsidR="006C15BF" w:rsidRPr="006C15BF" w:rsidRDefault="006C15BF" w:rsidP="006C15BF">
      <w:pPr>
        <w:rPr>
          <w:sz w:val="24"/>
          <w:szCs w:val="24"/>
          <w:rtl/>
        </w:rPr>
      </w:pPr>
      <w:r w:rsidRPr="006C15BF">
        <w:rPr>
          <w:rFonts w:hint="cs"/>
          <w:b/>
          <w:bCs/>
          <w:sz w:val="24"/>
          <w:szCs w:val="24"/>
          <w:rtl/>
        </w:rPr>
        <w:t xml:space="preserve">שם המרצה: </w:t>
      </w:r>
      <w:r w:rsidRPr="006C15BF">
        <w:rPr>
          <w:rFonts w:hint="cs"/>
          <w:sz w:val="24"/>
          <w:szCs w:val="24"/>
          <w:rtl/>
        </w:rPr>
        <w:t>מר' הרי גוטסדינר</w:t>
      </w:r>
    </w:p>
    <w:p w:rsidR="006C15BF" w:rsidRPr="006C15BF" w:rsidRDefault="006C15BF" w:rsidP="006C15BF">
      <w:pPr>
        <w:rPr>
          <w:sz w:val="24"/>
          <w:szCs w:val="24"/>
          <w:rtl/>
        </w:rPr>
      </w:pPr>
      <w:r w:rsidRPr="006C15BF">
        <w:rPr>
          <w:rFonts w:hint="cs"/>
          <w:b/>
          <w:bCs/>
          <w:sz w:val="24"/>
          <w:szCs w:val="24"/>
          <w:rtl/>
        </w:rPr>
        <w:t xml:space="preserve">סוג הקורס: </w:t>
      </w:r>
      <w:r w:rsidRPr="006C15BF">
        <w:rPr>
          <w:rFonts w:hint="cs"/>
          <w:sz w:val="24"/>
          <w:szCs w:val="24"/>
          <w:rtl/>
        </w:rPr>
        <w:t>בחירה</w:t>
      </w:r>
    </w:p>
    <w:p w:rsidR="006C15BF" w:rsidRPr="006C15BF" w:rsidRDefault="006C15BF" w:rsidP="006C15BF">
      <w:pPr>
        <w:rPr>
          <w:sz w:val="24"/>
          <w:szCs w:val="24"/>
          <w:rtl/>
        </w:rPr>
      </w:pPr>
      <w:r w:rsidRPr="006C15BF">
        <w:rPr>
          <w:rFonts w:hint="cs"/>
          <w:b/>
          <w:bCs/>
          <w:sz w:val="24"/>
          <w:szCs w:val="24"/>
          <w:rtl/>
        </w:rPr>
        <w:t xml:space="preserve">שנת לימודים: </w:t>
      </w:r>
      <w:r w:rsidRPr="006C15BF">
        <w:rPr>
          <w:rFonts w:hint="cs"/>
          <w:sz w:val="24"/>
          <w:szCs w:val="24"/>
          <w:rtl/>
        </w:rPr>
        <w:t>תש"פ</w:t>
      </w:r>
    </w:p>
    <w:p w:rsidR="006C15BF" w:rsidRPr="006C15BF" w:rsidRDefault="006C15BF" w:rsidP="006C15BF">
      <w:pPr>
        <w:rPr>
          <w:sz w:val="24"/>
          <w:szCs w:val="24"/>
          <w:rtl/>
        </w:rPr>
      </w:pPr>
      <w:r w:rsidRPr="006C15BF">
        <w:rPr>
          <w:rFonts w:hint="cs"/>
          <w:b/>
          <w:bCs/>
          <w:sz w:val="24"/>
          <w:szCs w:val="24"/>
          <w:rtl/>
        </w:rPr>
        <w:t xml:space="preserve">סמסטר: </w:t>
      </w:r>
      <w:r w:rsidRPr="006C15BF">
        <w:rPr>
          <w:rFonts w:hint="cs"/>
          <w:sz w:val="24"/>
          <w:szCs w:val="24"/>
          <w:rtl/>
        </w:rPr>
        <w:t>א' וב'</w:t>
      </w:r>
    </w:p>
    <w:p w:rsidR="006C15BF" w:rsidRPr="006C15BF" w:rsidRDefault="006C15BF" w:rsidP="006C15BF">
      <w:pPr>
        <w:rPr>
          <w:sz w:val="24"/>
          <w:szCs w:val="24"/>
          <w:rtl/>
        </w:rPr>
      </w:pPr>
      <w:r w:rsidRPr="006C15BF">
        <w:rPr>
          <w:rFonts w:hint="cs"/>
          <w:b/>
          <w:bCs/>
          <w:sz w:val="24"/>
          <w:szCs w:val="24"/>
          <w:rtl/>
        </w:rPr>
        <w:t xml:space="preserve">שם הקורס באנגלית: </w:t>
      </w:r>
      <w:r w:rsidRPr="006C15BF">
        <w:rPr>
          <w:rFonts w:hint="cs"/>
          <w:sz w:val="24"/>
          <w:szCs w:val="24"/>
          <w:rtl/>
        </w:rPr>
        <w:t>אין</w:t>
      </w:r>
    </w:p>
    <w:p w:rsidR="006C15BF" w:rsidRPr="006C15BF" w:rsidRDefault="006C15BF" w:rsidP="006C15BF">
      <w:r w:rsidRPr="006C15BF">
        <w:rPr>
          <w:rFonts w:hint="cs"/>
          <w:b/>
          <w:bCs/>
          <w:sz w:val="24"/>
          <w:szCs w:val="24"/>
          <w:rtl/>
        </w:rPr>
        <w:t xml:space="preserve">תיאור הקורס: </w:t>
      </w:r>
      <w:r w:rsidRPr="006C15BF">
        <w:rPr>
          <w:rtl/>
        </w:rPr>
        <w:t>במהלך הקורס יוצגו מודלים חשובים להבנת האדם, המנהיגות והקבוצה</w:t>
      </w:r>
      <w:r w:rsidRPr="006C15BF">
        <w:t>.</w:t>
      </w:r>
      <w:r w:rsidRPr="006C15BF">
        <w:br/>
      </w:r>
      <w:r w:rsidRPr="006C15BF">
        <w:rPr>
          <w:rtl/>
        </w:rPr>
        <w:t>הקורס ייאפשר התנסויות בבניית סדנה מקצועית תוך קבלת משוב</w:t>
      </w:r>
      <w:r w:rsidRPr="006C15BF">
        <w:t>.</w:t>
      </w:r>
      <w:r w:rsidRPr="006C15BF">
        <w:br/>
      </w:r>
      <w:r w:rsidRPr="006C15BF">
        <w:rPr>
          <w:rtl/>
        </w:rPr>
        <w:t>הוא מהווה מעבדה חברתית אשר מספקת לסטודנט חוויה של השתתפות בצוות בעל סינרגיה מתפתחת</w:t>
      </w:r>
      <w:r w:rsidRPr="006C15BF">
        <w:br/>
      </w:r>
      <w:r w:rsidRPr="006C15BF">
        <w:rPr>
          <w:rtl/>
        </w:rPr>
        <w:t>במטודולוגיה של</w:t>
      </w:r>
      <w:r w:rsidRPr="006C15BF">
        <w:t xml:space="preserve"> T-Group.</w:t>
      </w:r>
    </w:p>
    <w:p w:rsidR="006C15BF" w:rsidRPr="006C15BF" w:rsidRDefault="006C15BF" w:rsidP="006C15BF">
      <w:pPr>
        <w:rPr>
          <w:sz w:val="24"/>
          <w:szCs w:val="24"/>
        </w:rPr>
      </w:pPr>
      <w:r w:rsidRPr="006C15BF">
        <w:rPr>
          <w:b/>
          <w:bCs/>
          <w:sz w:val="24"/>
          <w:szCs w:val="24"/>
          <w:rtl/>
        </w:rPr>
        <w:t>מהלך השיעורים</w:t>
      </w:r>
      <w:r w:rsidRPr="006C15BF">
        <w:rPr>
          <w:b/>
          <w:bCs/>
          <w:sz w:val="24"/>
          <w:szCs w:val="24"/>
        </w:rPr>
        <w:t>:</w:t>
      </w:r>
    </w:p>
    <w:p w:rsidR="006C15BF" w:rsidRPr="006C15BF" w:rsidRDefault="006C15BF" w:rsidP="006C15BF">
      <w:pPr>
        <w:rPr>
          <w:sz w:val="24"/>
          <w:szCs w:val="24"/>
        </w:rPr>
      </w:pPr>
      <w:r w:rsidRPr="006C15BF">
        <w:rPr>
          <w:sz w:val="24"/>
          <w:szCs w:val="24"/>
          <w:rtl/>
        </w:rPr>
        <w:t>הקורס משלב הרצאות פרונטאליות, הנחייה של תהליך דינאמי בקבוצה והצגת סדנאות מקצועיות של</w:t>
      </w:r>
      <w:r w:rsidRPr="006C15BF">
        <w:rPr>
          <w:sz w:val="24"/>
          <w:szCs w:val="24"/>
        </w:rPr>
        <w:br/>
      </w:r>
      <w:r w:rsidRPr="006C15BF">
        <w:rPr>
          <w:sz w:val="24"/>
          <w:szCs w:val="24"/>
          <w:rtl/>
        </w:rPr>
        <w:t>סטודנטים תוך קבלת משוב. המשובים מוקלטים לעיון מעמיק יותר וללמידה</w:t>
      </w:r>
      <w:r w:rsidRPr="006C15BF">
        <w:rPr>
          <w:sz w:val="24"/>
          <w:szCs w:val="24"/>
        </w:rPr>
        <w:t>.</w:t>
      </w:r>
    </w:p>
    <w:p w:rsidR="006C15BF" w:rsidRPr="006C15BF" w:rsidRDefault="006C15BF" w:rsidP="006C15BF">
      <w:pPr>
        <w:rPr>
          <w:sz w:val="24"/>
          <w:szCs w:val="24"/>
        </w:rPr>
      </w:pPr>
      <w:r w:rsidRPr="006C15BF">
        <w:rPr>
          <w:b/>
          <w:bCs/>
          <w:sz w:val="24"/>
          <w:szCs w:val="24"/>
          <w:rtl/>
        </w:rPr>
        <w:t>תכנית הוראה מפורטת</w:t>
      </w:r>
      <w:r w:rsidRPr="006C15BF">
        <w:rPr>
          <w:b/>
          <w:bCs/>
          <w:sz w:val="24"/>
          <w:szCs w:val="24"/>
        </w:rPr>
        <w:t>:</w:t>
      </w:r>
    </w:p>
    <w:p w:rsidR="006C15BF" w:rsidRPr="006C15BF" w:rsidRDefault="006C15BF" w:rsidP="006C15BF">
      <w:pPr>
        <w:rPr>
          <w:sz w:val="24"/>
          <w:szCs w:val="24"/>
        </w:rPr>
      </w:pPr>
      <w:r w:rsidRPr="006C15BF">
        <w:rPr>
          <w:sz w:val="24"/>
          <w:szCs w:val="24"/>
          <w:rtl/>
        </w:rPr>
        <w:t>יש לציין את החשיבות של המרכיב הדינאמי בקורס. על כן הנושאים המופיעים למטה יצומצמו/ יורחבו</w:t>
      </w:r>
      <w:r w:rsidRPr="006C15BF">
        <w:rPr>
          <w:sz w:val="24"/>
          <w:szCs w:val="24"/>
        </w:rPr>
        <w:br/>
      </w:r>
      <w:r w:rsidRPr="006C15BF">
        <w:rPr>
          <w:sz w:val="24"/>
          <w:szCs w:val="24"/>
          <w:rtl/>
        </w:rPr>
        <w:t>בהתאם לצורכי קבוצת הלימוד והנסיבות. מתוך מאגר הנושאים המופיעים כאן חלק לא יוצג בגלל</w:t>
      </w:r>
      <w:r w:rsidRPr="006C15BF">
        <w:rPr>
          <w:sz w:val="24"/>
          <w:szCs w:val="24"/>
        </w:rPr>
        <w:br/>
      </w:r>
      <w:r w:rsidRPr="006C15BF">
        <w:rPr>
          <w:sz w:val="24"/>
          <w:szCs w:val="24"/>
          <w:rtl/>
        </w:rPr>
        <w:t>מגבולות הזמן והאספקט הכאוטי של חיי קבוצה אשר מחייב גמישות תמידית והשקעת אנרגיה לסוגיות</w:t>
      </w:r>
      <w:r w:rsidRPr="006C15BF">
        <w:rPr>
          <w:sz w:val="24"/>
          <w:szCs w:val="24"/>
        </w:rPr>
        <w:br/>
      </w:r>
      <w:r w:rsidRPr="006C15BF">
        <w:rPr>
          <w:sz w:val="24"/>
          <w:szCs w:val="24"/>
          <w:rtl/>
        </w:rPr>
        <w:t>הרלוונטיות ביותר לקבוצה בכל עת. ייתכן שיופיעו תכנים חדישים חשובים שאינם ברשימה לקמן</w:t>
      </w:r>
      <w:r w:rsidRPr="006C15BF">
        <w:rPr>
          <w:sz w:val="24"/>
          <w:szCs w:val="24"/>
        </w:rPr>
        <w:t>.</w:t>
      </w:r>
    </w:p>
    <w:p w:rsidR="006C15BF" w:rsidRPr="006C15BF" w:rsidRDefault="006C15BF" w:rsidP="006C15BF">
      <w:pPr>
        <w:rPr>
          <w:sz w:val="24"/>
          <w:szCs w:val="24"/>
          <w:rtl/>
        </w:rPr>
      </w:pPr>
      <w:r w:rsidRPr="006C15BF">
        <w:rPr>
          <w:b/>
          <w:bCs/>
          <w:sz w:val="24"/>
          <w:szCs w:val="24"/>
          <w:rtl/>
        </w:rPr>
        <w:t>מספר מפגשנושאהערות</w:t>
      </w:r>
      <w:r w:rsidRPr="006C15BF">
        <w:rPr>
          <w:sz w:val="24"/>
          <w:szCs w:val="24"/>
        </w:rPr>
        <w:t>1-2</w:t>
      </w:r>
      <w:r w:rsidRPr="006C15BF">
        <w:rPr>
          <w:sz w:val="24"/>
          <w:szCs w:val="24"/>
          <w:rtl/>
        </w:rPr>
        <w:t>הבסיס האפיסטמולוגי של הקורס. שלושה בסיסי</w:t>
      </w:r>
      <w:r w:rsidRPr="006C15BF">
        <w:rPr>
          <w:sz w:val="24"/>
          <w:szCs w:val="24"/>
        </w:rPr>
        <w:br/>
      </w:r>
      <w:r w:rsidRPr="006C15BF">
        <w:rPr>
          <w:sz w:val="24"/>
          <w:szCs w:val="24"/>
          <w:rtl/>
        </w:rPr>
        <w:t>ידע. תפיסה ניוטוניאנית ופוסט ניוטוניאנית</w:t>
      </w:r>
      <w:r w:rsidRPr="006C15BF">
        <w:rPr>
          <w:sz w:val="24"/>
          <w:szCs w:val="24"/>
        </w:rPr>
        <w:br/>
      </w:r>
      <w:r w:rsidRPr="006C15BF">
        <w:rPr>
          <w:sz w:val="24"/>
          <w:szCs w:val="24"/>
          <w:rtl/>
        </w:rPr>
        <w:t>התיאוריה הכללית של המערכות. מושג</w:t>
      </w:r>
      <w:r w:rsidRPr="006C15BF">
        <w:rPr>
          <w:sz w:val="24"/>
          <w:szCs w:val="24"/>
        </w:rPr>
        <w:br/>
      </w:r>
      <w:r w:rsidRPr="006C15BF">
        <w:rPr>
          <w:sz w:val="24"/>
          <w:szCs w:val="24"/>
          <w:rtl/>
        </w:rPr>
        <w:t>האיזומורפיזם. תורת המורכבות</w:t>
      </w:r>
      <w:r w:rsidRPr="006C15BF">
        <w:rPr>
          <w:sz w:val="24"/>
          <w:szCs w:val="24"/>
        </w:rPr>
        <w:br/>
      </w:r>
      <w:r w:rsidRPr="006C15BF">
        <w:rPr>
          <w:sz w:val="24"/>
          <w:szCs w:val="24"/>
          <w:rtl/>
        </w:rPr>
        <w:t>חשיבות תהליך הדיזאורגניזציה</w:t>
      </w:r>
      <w:r w:rsidRPr="006C15BF">
        <w:rPr>
          <w:sz w:val="24"/>
          <w:szCs w:val="24"/>
        </w:rPr>
        <w:t>.</w:t>
      </w:r>
      <w:r w:rsidRPr="006C15BF">
        <w:rPr>
          <w:sz w:val="24"/>
          <w:szCs w:val="24"/>
        </w:rPr>
        <w:br/>
      </w:r>
      <w:r w:rsidRPr="006C15BF">
        <w:rPr>
          <w:sz w:val="24"/>
          <w:szCs w:val="24"/>
          <w:rtl/>
        </w:rPr>
        <w:t>תפקידי התבוננות והשתתפות בקבוצה</w:t>
      </w:r>
      <w:r w:rsidRPr="006C15BF">
        <w:rPr>
          <w:sz w:val="24"/>
          <w:szCs w:val="24"/>
        </w:rPr>
        <w:br/>
      </w:r>
      <w:r w:rsidRPr="006C15BF">
        <w:rPr>
          <w:sz w:val="24"/>
          <w:szCs w:val="24"/>
          <w:rtl/>
        </w:rPr>
        <w:t>אפקטיביות ויעילות</w:t>
      </w:r>
      <w:r w:rsidRPr="006C15BF">
        <w:rPr>
          <w:sz w:val="24"/>
          <w:szCs w:val="24"/>
        </w:rPr>
        <w:t>. 3-4</w:t>
      </w:r>
      <w:r w:rsidRPr="006C15BF">
        <w:rPr>
          <w:sz w:val="24"/>
          <w:szCs w:val="24"/>
          <w:rtl/>
        </w:rPr>
        <w:t>מודלים של למידה . הסדנה לעומת ההרצאה</w:t>
      </w:r>
      <w:r w:rsidRPr="006C15BF">
        <w:rPr>
          <w:sz w:val="24"/>
          <w:szCs w:val="24"/>
        </w:rPr>
        <w:t>.</w:t>
      </w:r>
      <w:r w:rsidRPr="006C15BF">
        <w:rPr>
          <w:sz w:val="24"/>
          <w:szCs w:val="24"/>
        </w:rPr>
        <w:br/>
      </w:r>
      <w:r w:rsidRPr="006C15BF">
        <w:rPr>
          <w:sz w:val="24"/>
          <w:szCs w:val="24"/>
          <w:rtl/>
        </w:rPr>
        <w:t>מודלים של למידה רלוונטיים לקבוצהפרזנטציה תיאורטית לדוגמא וסדנה לדוגמא5-6מודלים של מצויינות אישית, מנהיגותית ומערכתית</w:t>
      </w:r>
      <w:r w:rsidRPr="006C15BF">
        <w:rPr>
          <w:sz w:val="24"/>
          <w:szCs w:val="24"/>
        </w:rPr>
        <w:t>.</w:t>
      </w:r>
      <w:r w:rsidRPr="006C15BF">
        <w:rPr>
          <w:sz w:val="24"/>
          <w:szCs w:val="24"/>
        </w:rPr>
        <w:br/>
      </w:r>
      <w:r w:rsidRPr="006C15BF">
        <w:rPr>
          <w:sz w:val="24"/>
          <w:szCs w:val="24"/>
          <w:rtl/>
        </w:rPr>
        <w:t>פיתוח המימדים השונים של מצוינות. דינאמיקה ספיראלית וחיי הקבוצה</w:t>
      </w:r>
      <w:r w:rsidRPr="006C15BF">
        <w:rPr>
          <w:sz w:val="24"/>
          <w:szCs w:val="24"/>
        </w:rPr>
        <w:t>.</w:t>
      </w:r>
      <w:r w:rsidRPr="006C15BF">
        <w:rPr>
          <w:sz w:val="24"/>
          <w:szCs w:val="24"/>
        </w:rPr>
        <w:br/>
      </w:r>
      <w:r w:rsidRPr="006C15BF">
        <w:rPr>
          <w:sz w:val="24"/>
          <w:szCs w:val="24"/>
          <w:rtl/>
        </w:rPr>
        <w:t>סרט המחשהפרזנטציות תיאורטיות 1 ו27-8סוגי קבוצות הבדלים בין קבוצה טיפולית לקבוצת</w:t>
      </w:r>
      <w:r w:rsidRPr="006C15BF">
        <w:rPr>
          <w:sz w:val="24"/>
          <w:szCs w:val="24"/>
        </w:rPr>
        <w:br/>
      </w:r>
      <w:r w:rsidRPr="006C15BF">
        <w:rPr>
          <w:sz w:val="24"/>
          <w:szCs w:val="24"/>
        </w:rPr>
        <w:lastRenderedPageBreak/>
        <w:t>T</w:t>
      </w:r>
      <w:r w:rsidRPr="006C15BF">
        <w:rPr>
          <w:sz w:val="24"/>
          <w:szCs w:val="24"/>
          <w:rtl/>
        </w:rPr>
        <w:t>פרזנטציות תיאורטיות 3 ו49-10פונקציות ההנחיה בקבוצת . מרכיבי עזרהפרזנטציות תיאורטיות 5 ו611-12התרומה של הגישה האנאליטית להבנת תהליכים קבוצתיים</w:t>
      </w:r>
      <w:r w:rsidRPr="006C15BF">
        <w:rPr>
          <w:sz w:val="24"/>
          <w:szCs w:val="24"/>
        </w:rPr>
        <w:t>:</w:t>
      </w:r>
      <w:r w:rsidRPr="006C15BF">
        <w:rPr>
          <w:sz w:val="24"/>
          <w:szCs w:val="24"/>
        </w:rPr>
        <w:br/>
        <w:t>.FAULKES ,BION ,FREUD . </w:t>
      </w:r>
      <w:r w:rsidRPr="006C15BF">
        <w:rPr>
          <w:sz w:val="24"/>
          <w:szCs w:val="24"/>
        </w:rPr>
        <w:br/>
      </w:r>
      <w:r w:rsidRPr="006C15BF">
        <w:rPr>
          <w:sz w:val="24"/>
          <w:szCs w:val="24"/>
          <w:rtl/>
        </w:rPr>
        <w:t>מנגנוני הגנה בקבוצה. הגישה האנאליטית לעומת</w:t>
      </w:r>
      <w:r w:rsidRPr="006C15BF">
        <w:rPr>
          <w:sz w:val="24"/>
          <w:szCs w:val="24"/>
        </w:rPr>
        <w:br/>
        <w:t xml:space="preserve">BOHM </w:t>
      </w:r>
      <w:r w:rsidRPr="006C15BF">
        <w:rPr>
          <w:sz w:val="24"/>
          <w:szCs w:val="24"/>
          <w:rtl/>
        </w:rPr>
        <w:t>לעומת</w:t>
      </w:r>
      <w:r w:rsidRPr="006C15BF">
        <w:rPr>
          <w:sz w:val="24"/>
          <w:szCs w:val="24"/>
        </w:rPr>
        <w:t xml:space="preserve"> FREUD . </w:t>
      </w:r>
      <w:r w:rsidRPr="006C15BF">
        <w:rPr>
          <w:sz w:val="24"/>
          <w:szCs w:val="24"/>
          <w:rtl/>
        </w:rPr>
        <w:t>הגישה הפוזיטיבית וגישות אחרות.סדנאות סטודנטים 1 ו213-15תרומות הפסיכולגיה החברתית. העבודה של</w:t>
      </w:r>
      <w:r w:rsidRPr="006C15BF">
        <w:rPr>
          <w:sz w:val="24"/>
          <w:szCs w:val="24"/>
        </w:rPr>
        <w:br/>
        <w:t xml:space="preserve">LEWIN, </w:t>
      </w:r>
      <w:r w:rsidRPr="006C15BF">
        <w:rPr>
          <w:sz w:val="24"/>
          <w:szCs w:val="24"/>
          <w:rtl/>
        </w:rPr>
        <w:t>אפיוני</w:t>
      </w:r>
      <w:r w:rsidRPr="006C15BF">
        <w:rPr>
          <w:sz w:val="24"/>
          <w:szCs w:val="24"/>
        </w:rPr>
        <w:t xml:space="preserve"> TGROUP</w:t>
      </w:r>
      <w:r w:rsidRPr="006C15BF">
        <w:rPr>
          <w:sz w:val="24"/>
          <w:szCs w:val="24"/>
        </w:rPr>
        <w:br/>
        <w:t> </w:t>
      </w:r>
      <w:r w:rsidRPr="006C15BF">
        <w:rPr>
          <w:sz w:val="24"/>
          <w:szCs w:val="24"/>
          <w:rtl/>
        </w:rPr>
        <w:t>מודל התפתחותי של קבוצה</w:t>
      </w:r>
      <w:r w:rsidRPr="006C15BF">
        <w:rPr>
          <w:sz w:val="24"/>
          <w:szCs w:val="24"/>
        </w:rPr>
        <w:t xml:space="preserve"> SCHUTZ</w:t>
      </w:r>
      <w:r w:rsidRPr="006C15BF">
        <w:rPr>
          <w:sz w:val="24"/>
          <w:szCs w:val="24"/>
        </w:rPr>
        <w:br/>
      </w:r>
      <w:r w:rsidRPr="006C15BF">
        <w:rPr>
          <w:sz w:val="24"/>
          <w:szCs w:val="24"/>
          <w:rtl/>
        </w:rPr>
        <w:t>משמעות השייכות,המאבקים והקירבה</w:t>
      </w:r>
      <w:r w:rsidRPr="006C15BF">
        <w:rPr>
          <w:sz w:val="24"/>
          <w:szCs w:val="24"/>
        </w:rPr>
        <w:t>.</w:t>
      </w:r>
      <w:r w:rsidRPr="006C15BF">
        <w:rPr>
          <w:sz w:val="24"/>
          <w:szCs w:val="24"/>
        </w:rPr>
        <w:br/>
      </w:r>
      <w:r w:rsidRPr="006C15BF">
        <w:rPr>
          <w:sz w:val="24"/>
          <w:szCs w:val="24"/>
          <w:rtl/>
        </w:rPr>
        <w:t>מודלים של ניהול מאבק סינרגטי. מודל</w:t>
      </w:r>
      <w:r w:rsidRPr="006C15BF">
        <w:rPr>
          <w:sz w:val="24"/>
          <w:szCs w:val="24"/>
        </w:rPr>
        <w:t xml:space="preserve"> TORI</w:t>
      </w:r>
      <w:r w:rsidRPr="006C15BF">
        <w:rPr>
          <w:sz w:val="24"/>
          <w:szCs w:val="24"/>
        </w:rPr>
        <w:br/>
      </w:r>
      <w:r w:rsidRPr="006C15BF">
        <w:rPr>
          <w:sz w:val="24"/>
          <w:szCs w:val="24"/>
          <w:rtl/>
        </w:rPr>
        <w:t>לחוזק קבוצתיסדנת סטודנטים 316-19תרומות נוספות של גישות מרכזיות בפסיכולוגיה</w:t>
      </w:r>
      <w:r w:rsidRPr="006C15BF">
        <w:rPr>
          <w:sz w:val="24"/>
          <w:szCs w:val="24"/>
        </w:rPr>
        <w:br/>
      </w:r>
      <w:r w:rsidRPr="006C15BF">
        <w:rPr>
          <w:sz w:val="24"/>
          <w:szCs w:val="24"/>
          <w:rtl/>
        </w:rPr>
        <w:t>להבנה והתערבות בקבוצה</w:t>
      </w:r>
      <w:r w:rsidRPr="006C15BF">
        <w:rPr>
          <w:sz w:val="24"/>
          <w:szCs w:val="24"/>
        </w:rPr>
        <w:br/>
      </w:r>
      <w:r w:rsidRPr="006C15BF">
        <w:rPr>
          <w:sz w:val="24"/>
          <w:szCs w:val="24"/>
          <w:rtl/>
        </w:rPr>
        <w:t>הגישה ההומניסטית, הגישה הקיומית, הגישה</w:t>
      </w:r>
      <w:r w:rsidRPr="006C15BF">
        <w:rPr>
          <w:sz w:val="24"/>
          <w:szCs w:val="24"/>
        </w:rPr>
        <w:br/>
      </w:r>
      <w:r w:rsidRPr="006C15BF">
        <w:rPr>
          <w:sz w:val="24"/>
          <w:szCs w:val="24"/>
          <w:rtl/>
        </w:rPr>
        <w:t>ההפנוטית.סדנאות סטודנטים 4 ו520-21קבוצות משימתיות: צוות לעומת קבוצת עבודהסדנת סטודנטים 622-24טיפול במצבים קשים בקבוצה</w:t>
      </w:r>
      <w:r w:rsidRPr="006C15BF">
        <w:rPr>
          <w:sz w:val="24"/>
          <w:szCs w:val="24"/>
        </w:rPr>
        <w:t>. 25-26</w:t>
      </w:r>
      <w:r w:rsidRPr="006C15BF">
        <w:rPr>
          <w:sz w:val="24"/>
          <w:szCs w:val="24"/>
          <w:rtl/>
        </w:rPr>
        <w:t>הקבוצה ככלי תומך שינוי, סיכום הלמידה </w:t>
      </w:r>
    </w:p>
    <w:p w:rsidR="006C15BF" w:rsidRPr="006C15BF" w:rsidRDefault="006C15BF" w:rsidP="006C15BF">
      <w:pPr>
        <w:rPr>
          <w:sz w:val="24"/>
          <w:szCs w:val="24"/>
          <w:rtl/>
        </w:rPr>
      </w:pPr>
      <w:r w:rsidRPr="006C15BF">
        <w:rPr>
          <w:rFonts w:hint="cs"/>
          <w:b/>
          <w:bCs/>
          <w:sz w:val="24"/>
          <w:szCs w:val="24"/>
          <w:rtl/>
        </w:rPr>
        <w:t xml:space="preserve">מטרות הקורס\תוצרי למידה: </w:t>
      </w:r>
      <w:r w:rsidRPr="006C15BF">
        <w:rPr>
          <w:sz w:val="24"/>
          <w:szCs w:val="24"/>
          <w:rtl/>
        </w:rPr>
        <w:t>פיתוח תובנות ומיומנויות ראשוניות בשלושה תחומים משולבים : פיתוח הפוטנציאל האישי, פיתוח</w:t>
      </w:r>
      <w:r w:rsidRPr="006C15BF">
        <w:rPr>
          <w:sz w:val="24"/>
          <w:szCs w:val="24"/>
        </w:rPr>
        <w:br/>
      </w:r>
      <w:r w:rsidRPr="006C15BF">
        <w:rPr>
          <w:sz w:val="24"/>
          <w:szCs w:val="24"/>
          <w:rtl/>
        </w:rPr>
        <w:t>תובנות ומיומנויות קבוצתיות ופיתוח מנהיגות</w:t>
      </w:r>
      <w:r w:rsidRPr="006C15BF">
        <w:rPr>
          <w:sz w:val="24"/>
          <w:szCs w:val="24"/>
        </w:rPr>
        <w:t>:</w:t>
      </w:r>
      <w:r w:rsidRPr="006C15BF">
        <w:rPr>
          <w:sz w:val="24"/>
          <w:szCs w:val="24"/>
        </w:rPr>
        <w:br/>
      </w:r>
      <w:r w:rsidRPr="006C15BF">
        <w:rPr>
          <w:sz w:val="24"/>
          <w:szCs w:val="24"/>
          <w:rtl/>
        </w:rPr>
        <w:t>הקורס במיוחד רלוונטי למנהלים, ליועצים ארגוניים ולמאמנים של מנהלים</w:t>
      </w:r>
      <w:r w:rsidRPr="006C15BF">
        <w:rPr>
          <w:sz w:val="24"/>
          <w:szCs w:val="24"/>
        </w:rPr>
        <w:t>.</w:t>
      </w:r>
    </w:p>
    <w:p w:rsidR="006C15BF" w:rsidRPr="006C15BF" w:rsidRDefault="006C15BF" w:rsidP="006C15BF">
      <w:pPr>
        <w:rPr>
          <w:sz w:val="24"/>
          <w:szCs w:val="24"/>
          <w:rtl/>
        </w:rPr>
      </w:pPr>
      <w:r w:rsidRPr="006C15BF">
        <w:rPr>
          <w:rFonts w:hint="cs"/>
          <w:b/>
          <w:bCs/>
          <w:sz w:val="24"/>
          <w:szCs w:val="24"/>
          <w:rtl/>
        </w:rPr>
        <w:t xml:space="preserve">דרישות קדם: </w:t>
      </w:r>
      <w:r w:rsidRPr="006C15BF">
        <w:rPr>
          <w:rFonts w:hint="cs"/>
          <w:sz w:val="24"/>
          <w:szCs w:val="24"/>
          <w:rtl/>
        </w:rPr>
        <w:t>אין</w:t>
      </w:r>
    </w:p>
    <w:p w:rsidR="006C15BF" w:rsidRPr="006C15BF" w:rsidRDefault="006C15BF" w:rsidP="006C15BF">
      <w:pPr>
        <w:rPr>
          <w:b/>
          <w:bCs/>
          <w:sz w:val="24"/>
          <w:szCs w:val="24"/>
          <w:rtl/>
        </w:rPr>
      </w:pPr>
      <w:r w:rsidRPr="006C15BF">
        <w:rPr>
          <w:rFonts w:hint="cs"/>
          <w:b/>
          <w:bCs/>
          <w:sz w:val="24"/>
          <w:szCs w:val="24"/>
          <w:rtl/>
        </w:rPr>
        <w:t xml:space="preserve">חובות\דרישות\מטלות: </w:t>
      </w:r>
    </w:p>
    <w:p w:rsidR="006C15BF" w:rsidRPr="006C15BF" w:rsidRDefault="006C15BF" w:rsidP="006C15BF">
      <w:pPr>
        <w:rPr>
          <w:sz w:val="24"/>
          <w:szCs w:val="24"/>
        </w:rPr>
      </w:pPr>
      <w:r w:rsidRPr="006C15BF">
        <w:rPr>
          <w:sz w:val="24"/>
          <w:szCs w:val="24"/>
        </w:rPr>
        <w:t>1</w:t>
      </w:r>
      <w:r w:rsidRPr="006C15BF">
        <w:rPr>
          <w:b/>
          <w:bCs/>
          <w:sz w:val="24"/>
          <w:szCs w:val="24"/>
        </w:rPr>
        <w:t>.</w:t>
      </w:r>
      <w:r w:rsidRPr="006C15BF">
        <w:rPr>
          <w:sz w:val="24"/>
          <w:szCs w:val="24"/>
        </w:rPr>
        <w:t xml:space="preserve"> </w:t>
      </w:r>
      <w:r w:rsidRPr="006C15BF">
        <w:rPr>
          <w:rFonts w:hint="cs"/>
          <w:sz w:val="24"/>
          <w:szCs w:val="24"/>
          <w:rtl/>
        </w:rPr>
        <w:t xml:space="preserve"> </w:t>
      </w:r>
      <w:r w:rsidRPr="006C15BF">
        <w:rPr>
          <w:sz w:val="24"/>
          <w:szCs w:val="24"/>
          <w:rtl/>
        </w:rPr>
        <w:t>השתתפות בכל השיעורים בהיקף של 4 שעות אקדמיות שבועיות על אף שהקורס מזכה ב-2 נ"ז</w:t>
      </w:r>
      <w:r w:rsidRPr="006C15BF">
        <w:rPr>
          <w:sz w:val="24"/>
          <w:szCs w:val="24"/>
        </w:rPr>
        <w:t>.</w:t>
      </w:r>
    </w:p>
    <w:p w:rsidR="006C15BF" w:rsidRPr="006C15BF" w:rsidRDefault="006C15BF" w:rsidP="006C15BF">
      <w:pPr>
        <w:rPr>
          <w:sz w:val="24"/>
          <w:szCs w:val="24"/>
        </w:rPr>
      </w:pPr>
      <w:r w:rsidRPr="006C15BF">
        <w:rPr>
          <w:sz w:val="24"/>
          <w:szCs w:val="24"/>
        </w:rPr>
        <w:t xml:space="preserve">2. </w:t>
      </w:r>
      <w:r w:rsidRPr="006C15BF">
        <w:rPr>
          <w:rFonts w:hint="cs"/>
          <w:sz w:val="24"/>
          <w:szCs w:val="24"/>
          <w:rtl/>
        </w:rPr>
        <w:t xml:space="preserve"> </w:t>
      </w:r>
      <w:r w:rsidRPr="006C15BF">
        <w:rPr>
          <w:sz w:val="24"/>
          <w:szCs w:val="24"/>
          <w:rtl/>
        </w:rPr>
        <w:t>מייל לאחר כל שיעור הכולל ציון מושגים מרכזיים שנלמדו בשיעור ונקודת עניין אישית, יש לשלוח את המייל עד יום ראשון שלאחר השיעור עד השעה 12</w:t>
      </w:r>
      <w:r w:rsidRPr="006C15BF">
        <w:rPr>
          <w:sz w:val="24"/>
          <w:szCs w:val="24"/>
        </w:rPr>
        <w:t>.</w:t>
      </w:r>
    </w:p>
    <w:p w:rsidR="006C15BF" w:rsidRPr="006C15BF" w:rsidRDefault="006C15BF" w:rsidP="006C15BF">
      <w:pPr>
        <w:rPr>
          <w:sz w:val="24"/>
          <w:szCs w:val="24"/>
        </w:rPr>
      </w:pPr>
      <w:r w:rsidRPr="006C15BF">
        <w:rPr>
          <w:sz w:val="24"/>
          <w:szCs w:val="24"/>
        </w:rPr>
        <w:t xml:space="preserve"> 3. </w:t>
      </w:r>
      <w:r w:rsidRPr="006C15BF">
        <w:rPr>
          <w:sz w:val="24"/>
          <w:szCs w:val="24"/>
          <w:rtl/>
        </w:rPr>
        <w:t>הצגת סדנה תיאורטית קצרה בזוגות (עד 45 דקות) על פרק של ספר בסיסי בתחום של מנהיגות</w:t>
      </w:r>
      <w:r w:rsidRPr="006C15BF">
        <w:rPr>
          <w:sz w:val="24"/>
          <w:szCs w:val="24"/>
        </w:rPr>
        <w:t xml:space="preserve"> ( Whetten 2016 </w:t>
      </w:r>
      <w:r w:rsidRPr="006C15BF">
        <w:rPr>
          <w:sz w:val="24"/>
          <w:szCs w:val="24"/>
          <w:rtl/>
        </w:rPr>
        <w:t>ואחרים</w:t>
      </w:r>
      <w:r w:rsidRPr="006C15BF">
        <w:rPr>
          <w:sz w:val="24"/>
          <w:szCs w:val="24"/>
        </w:rPr>
        <w:t>).</w:t>
      </w:r>
    </w:p>
    <w:p w:rsidR="006C15BF" w:rsidRPr="006C15BF" w:rsidRDefault="006C15BF" w:rsidP="006C15BF">
      <w:pPr>
        <w:rPr>
          <w:sz w:val="24"/>
          <w:szCs w:val="24"/>
        </w:rPr>
      </w:pPr>
      <w:r w:rsidRPr="006C15BF">
        <w:rPr>
          <w:sz w:val="24"/>
          <w:szCs w:val="24"/>
        </w:rPr>
        <w:t xml:space="preserve">4. </w:t>
      </w:r>
      <w:r w:rsidRPr="006C15BF">
        <w:rPr>
          <w:rFonts w:hint="cs"/>
          <w:sz w:val="24"/>
          <w:szCs w:val="24"/>
          <w:rtl/>
        </w:rPr>
        <w:t xml:space="preserve"> </w:t>
      </w:r>
      <w:r w:rsidRPr="006C15BF">
        <w:rPr>
          <w:sz w:val="24"/>
          <w:szCs w:val="24"/>
          <w:rtl/>
        </w:rPr>
        <w:t>הצגת סדנה בזוגות (עד 90 דקות</w:t>
      </w:r>
      <w:r w:rsidRPr="006C15BF">
        <w:rPr>
          <w:sz w:val="24"/>
          <w:szCs w:val="24"/>
        </w:rPr>
        <w:t>).</w:t>
      </w:r>
    </w:p>
    <w:p w:rsidR="006C15BF" w:rsidRPr="006C15BF" w:rsidRDefault="006C15BF" w:rsidP="006C15BF">
      <w:pPr>
        <w:rPr>
          <w:sz w:val="24"/>
          <w:szCs w:val="24"/>
        </w:rPr>
      </w:pPr>
      <w:r w:rsidRPr="006C15BF">
        <w:rPr>
          <w:sz w:val="24"/>
          <w:szCs w:val="24"/>
        </w:rPr>
        <w:t xml:space="preserve"> 5. </w:t>
      </w:r>
      <w:r w:rsidRPr="006C15BF">
        <w:rPr>
          <w:sz w:val="24"/>
          <w:szCs w:val="24"/>
          <w:rtl/>
        </w:rPr>
        <w:t>מבחן מסכם בחומר פתוח</w:t>
      </w:r>
      <w:r w:rsidRPr="006C15BF">
        <w:rPr>
          <w:sz w:val="24"/>
          <w:szCs w:val="24"/>
        </w:rPr>
        <w:t>.</w:t>
      </w:r>
    </w:p>
    <w:p w:rsidR="006C15BF" w:rsidRPr="006C15BF" w:rsidRDefault="006C15BF" w:rsidP="006C15BF">
      <w:pPr>
        <w:rPr>
          <w:sz w:val="24"/>
          <w:szCs w:val="24"/>
        </w:rPr>
      </w:pPr>
      <w:r w:rsidRPr="006C15BF">
        <w:rPr>
          <w:sz w:val="24"/>
          <w:szCs w:val="24"/>
          <w:rtl/>
        </w:rPr>
        <w:t>הערכת ההשקעה הממצועת בחובות הקורס היא כחובה בשבוע</w:t>
      </w:r>
      <w:r w:rsidRPr="006C15BF">
        <w:rPr>
          <w:sz w:val="24"/>
          <w:szCs w:val="24"/>
        </w:rPr>
        <w:t>.</w:t>
      </w:r>
    </w:p>
    <w:p w:rsidR="006C15BF" w:rsidRPr="006C15BF" w:rsidRDefault="006C15BF" w:rsidP="006C15BF">
      <w:pPr>
        <w:rPr>
          <w:sz w:val="24"/>
          <w:szCs w:val="24"/>
          <w:rtl/>
        </w:rPr>
      </w:pPr>
      <w:r w:rsidRPr="006C15BF">
        <w:rPr>
          <w:rFonts w:hint="cs"/>
          <w:b/>
          <w:bCs/>
          <w:sz w:val="24"/>
          <w:szCs w:val="24"/>
          <w:rtl/>
        </w:rPr>
        <w:t xml:space="preserve">מרכיבי הציון הסופי: </w:t>
      </w:r>
    </w:p>
    <w:p w:rsidR="006C15BF" w:rsidRPr="006C15BF" w:rsidRDefault="006C15BF" w:rsidP="006C15BF">
      <w:pPr>
        <w:rPr>
          <w:sz w:val="24"/>
          <w:szCs w:val="24"/>
          <w:rtl/>
        </w:rPr>
      </w:pPr>
      <w:r w:rsidRPr="006C15BF">
        <w:rPr>
          <w:sz w:val="24"/>
          <w:szCs w:val="24"/>
        </w:rPr>
        <w:t xml:space="preserve"> 1. </w:t>
      </w:r>
      <w:r w:rsidRPr="006C15BF">
        <w:rPr>
          <w:sz w:val="24"/>
          <w:szCs w:val="24"/>
          <w:rtl/>
        </w:rPr>
        <w:t>השתתפות בכל השיעורים ושליחת מייל שבועי( 60% מהציון</w:t>
      </w:r>
      <w:r w:rsidRPr="006C15BF">
        <w:rPr>
          <w:sz w:val="24"/>
          <w:szCs w:val="24"/>
        </w:rPr>
        <w:t>).</w:t>
      </w:r>
      <w:r w:rsidRPr="006C15BF">
        <w:rPr>
          <w:sz w:val="24"/>
          <w:szCs w:val="24"/>
        </w:rPr>
        <w:br/>
        <w:t xml:space="preserve">2. </w:t>
      </w:r>
      <w:r w:rsidRPr="006C15BF">
        <w:rPr>
          <w:rFonts w:hint="cs"/>
          <w:sz w:val="24"/>
          <w:szCs w:val="24"/>
          <w:rtl/>
        </w:rPr>
        <w:t xml:space="preserve"> </w:t>
      </w:r>
      <w:r w:rsidRPr="006C15BF">
        <w:rPr>
          <w:sz w:val="24"/>
          <w:szCs w:val="24"/>
          <w:rtl/>
        </w:rPr>
        <w:t>עצם הצגת הסדנאות ( 30% מהציון</w:t>
      </w:r>
      <w:r w:rsidRPr="006C15BF">
        <w:rPr>
          <w:sz w:val="24"/>
          <w:szCs w:val="24"/>
        </w:rPr>
        <w:t>) .</w:t>
      </w:r>
      <w:r w:rsidRPr="006C15BF">
        <w:rPr>
          <w:sz w:val="24"/>
          <w:szCs w:val="24"/>
        </w:rPr>
        <w:br/>
        <w:t xml:space="preserve"> 3. </w:t>
      </w:r>
      <w:r w:rsidRPr="006C15BF">
        <w:rPr>
          <w:sz w:val="24"/>
          <w:szCs w:val="24"/>
          <w:rtl/>
        </w:rPr>
        <w:t>מבחן ( 10% מהציון</w:t>
      </w:r>
      <w:r w:rsidRPr="006C15BF">
        <w:rPr>
          <w:sz w:val="24"/>
          <w:szCs w:val="24"/>
        </w:rPr>
        <w:t>).</w:t>
      </w:r>
    </w:p>
    <w:p w:rsidR="006C15BF" w:rsidRPr="006C15BF" w:rsidRDefault="006C15BF" w:rsidP="006C15BF">
      <w:pPr>
        <w:rPr>
          <w:sz w:val="24"/>
          <w:szCs w:val="24"/>
          <w:rtl/>
        </w:rPr>
      </w:pPr>
      <w:r w:rsidRPr="006C15BF">
        <w:rPr>
          <w:rFonts w:hint="cs"/>
          <w:b/>
          <w:bCs/>
          <w:sz w:val="24"/>
          <w:szCs w:val="24"/>
          <w:rtl/>
        </w:rPr>
        <w:t xml:space="preserve">ביבליוגרפיה: </w:t>
      </w:r>
    </w:p>
    <w:p w:rsidR="006C15BF" w:rsidRPr="006C15BF" w:rsidRDefault="006C15BF" w:rsidP="006C15BF">
      <w:pPr>
        <w:rPr>
          <w:sz w:val="24"/>
          <w:szCs w:val="24"/>
        </w:rPr>
      </w:pPr>
      <w:r w:rsidRPr="006C15BF">
        <w:rPr>
          <w:b/>
          <w:bCs/>
          <w:sz w:val="24"/>
          <w:szCs w:val="24"/>
          <w:u w:val="single"/>
          <w:rtl/>
        </w:rPr>
        <w:lastRenderedPageBreak/>
        <w:t>חובה</w:t>
      </w:r>
    </w:p>
    <w:p w:rsidR="006C15BF" w:rsidRPr="006C15BF" w:rsidRDefault="006C15BF" w:rsidP="006C15BF">
      <w:pPr>
        <w:rPr>
          <w:sz w:val="24"/>
          <w:szCs w:val="24"/>
          <w:rtl/>
        </w:rPr>
      </w:pPr>
      <w:r w:rsidRPr="006C15BF">
        <w:rPr>
          <w:sz w:val="24"/>
          <w:szCs w:val="24"/>
          <w:rtl/>
        </w:rPr>
        <w:t xml:space="preserve"> גוטסדינר הארי (1990-2018) תדפיסים נבחרים אשר יחולקו במהלך הקורס. </w:t>
      </w:r>
    </w:p>
    <w:p w:rsidR="006C15BF" w:rsidRPr="006C15BF" w:rsidRDefault="006C15BF" w:rsidP="006C15BF">
      <w:pPr>
        <w:rPr>
          <w:sz w:val="24"/>
          <w:szCs w:val="24"/>
          <w:rtl/>
        </w:rPr>
      </w:pPr>
      <w:r w:rsidRPr="006C15BF">
        <w:rPr>
          <w:b/>
          <w:bCs/>
          <w:sz w:val="24"/>
          <w:szCs w:val="24"/>
          <w:u w:val="single"/>
          <w:rtl/>
        </w:rPr>
        <w:t>ביבילוגרפיה מומלצת (לא חובה):</w:t>
      </w:r>
    </w:p>
    <w:p w:rsidR="006C15BF" w:rsidRPr="006C15BF" w:rsidRDefault="006C15BF" w:rsidP="006C15BF">
      <w:pPr>
        <w:rPr>
          <w:sz w:val="24"/>
          <w:szCs w:val="24"/>
          <w:rtl/>
        </w:rPr>
      </w:pPr>
      <w:r w:rsidRPr="006C15BF">
        <w:rPr>
          <w:sz w:val="24"/>
          <w:szCs w:val="24"/>
          <w:rtl/>
        </w:rPr>
        <w:t> גינזבורג יצחק  (2007)  </w:t>
      </w:r>
      <w:r w:rsidRPr="006C15BF">
        <w:rPr>
          <w:i/>
          <w:iCs/>
          <w:sz w:val="24"/>
          <w:szCs w:val="24"/>
          <w:rtl/>
        </w:rPr>
        <w:t>הנפש:  </w:t>
      </w:r>
      <w:r w:rsidRPr="006C15BF">
        <w:rPr>
          <w:sz w:val="24"/>
          <w:szCs w:val="24"/>
          <w:rtl/>
        </w:rPr>
        <w:t>גל עיני</w:t>
      </w:r>
      <w:r w:rsidRPr="006C15BF">
        <w:rPr>
          <w:i/>
          <w:iCs/>
          <w:sz w:val="24"/>
          <w:szCs w:val="24"/>
          <w:rtl/>
        </w:rPr>
        <w:t xml:space="preserve">   </w:t>
      </w:r>
    </w:p>
    <w:p w:rsidR="006C15BF" w:rsidRPr="006C15BF" w:rsidRDefault="006C15BF" w:rsidP="006C15BF">
      <w:pPr>
        <w:rPr>
          <w:sz w:val="24"/>
          <w:szCs w:val="24"/>
          <w:rtl/>
        </w:rPr>
      </w:pPr>
      <w:r w:rsidRPr="006C15BF">
        <w:rPr>
          <w:sz w:val="24"/>
          <w:szCs w:val="24"/>
          <w:rtl/>
        </w:rPr>
        <w:t xml:space="preserve">זיו ירון &amp; בהרב יעל (2001) </w:t>
      </w:r>
      <w:r w:rsidRPr="006C15BF">
        <w:rPr>
          <w:i/>
          <w:iCs/>
          <w:sz w:val="24"/>
          <w:szCs w:val="24"/>
          <w:rtl/>
        </w:rPr>
        <w:t>מסע קבוצת:</w:t>
      </w:r>
      <w:r w:rsidRPr="006C15BF">
        <w:rPr>
          <w:sz w:val="24"/>
          <w:szCs w:val="24"/>
          <w:rtl/>
        </w:rPr>
        <w:t xml:space="preserve"> גל בעם.</w:t>
      </w:r>
    </w:p>
    <w:p w:rsidR="006C15BF" w:rsidRPr="006C15BF" w:rsidRDefault="006C15BF" w:rsidP="006C15BF">
      <w:pPr>
        <w:rPr>
          <w:sz w:val="24"/>
          <w:szCs w:val="24"/>
          <w:rtl/>
        </w:rPr>
      </w:pPr>
      <w:r w:rsidRPr="006C15BF">
        <w:rPr>
          <w:sz w:val="24"/>
          <w:szCs w:val="24"/>
          <w:rtl/>
        </w:rPr>
        <w:t xml:space="preserve">יאלום ארווין (2006) </w:t>
      </w:r>
      <w:r w:rsidRPr="006C15BF">
        <w:rPr>
          <w:i/>
          <w:iCs/>
          <w:sz w:val="24"/>
          <w:szCs w:val="24"/>
          <w:rtl/>
        </w:rPr>
        <w:t>טיפול קבוצת:</w:t>
      </w:r>
      <w:r w:rsidRPr="006C15BF">
        <w:rPr>
          <w:sz w:val="24"/>
          <w:szCs w:val="24"/>
          <w:rtl/>
        </w:rPr>
        <w:t>כנרת זמורה ביתן.</w:t>
      </w:r>
      <w:r w:rsidRPr="006C15BF">
        <w:rPr>
          <w:i/>
          <w:iCs/>
          <w:sz w:val="24"/>
          <w:szCs w:val="24"/>
          <w:rtl/>
        </w:rPr>
        <w:t xml:space="preserve"> </w:t>
      </w:r>
      <w:r w:rsidRPr="006C15BF">
        <w:rPr>
          <w:sz w:val="24"/>
          <w:szCs w:val="24"/>
          <w:rtl/>
        </w:rPr>
        <w:t xml:space="preserve">             </w:t>
      </w:r>
    </w:p>
    <w:p w:rsidR="006C15BF" w:rsidRPr="006C15BF" w:rsidRDefault="006C15BF" w:rsidP="006C15BF">
      <w:pPr>
        <w:rPr>
          <w:sz w:val="24"/>
          <w:szCs w:val="24"/>
          <w:rtl/>
        </w:rPr>
      </w:pPr>
      <w:r w:rsidRPr="006C15BF">
        <w:rPr>
          <w:sz w:val="24"/>
          <w:szCs w:val="24"/>
          <w:rtl/>
        </w:rPr>
        <w:t xml:space="preserve">יאלום ארווין (2004) </w:t>
      </w:r>
      <w:r w:rsidRPr="006C15BF">
        <w:rPr>
          <w:i/>
          <w:iCs/>
          <w:sz w:val="24"/>
          <w:szCs w:val="24"/>
          <w:rtl/>
        </w:rPr>
        <w:t>הריפוי של שופנהאואר</w:t>
      </w:r>
      <w:r w:rsidRPr="006C15BF">
        <w:rPr>
          <w:sz w:val="24"/>
          <w:szCs w:val="24"/>
          <w:rtl/>
        </w:rPr>
        <w:t>: כנרת זמורה ביתן.</w:t>
      </w:r>
    </w:p>
    <w:p w:rsidR="006C15BF" w:rsidRPr="006C15BF" w:rsidRDefault="006C15BF" w:rsidP="006C15BF">
      <w:pPr>
        <w:rPr>
          <w:sz w:val="24"/>
          <w:szCs w:val="24"/>
          <w:rtl/>
        </w:rPr>
      </w:pPr>
    </w:p>
    <w:p w:rsidR="006C15BF" w:rsidRPr="006C15BF" w:rsidRDefault="006C15BF" w:rsidP="006C15BF">
      <w:pPr>
        <w:rPr>
          <w:sz w:val="24"/>
          <w:szCs w:val="24"/>
        </w:rPr>
      </w:pPr>
      <w:r w:rsidRPr="006C15BF">
        <w:rPr>
          <w:sz w:val="24"/>
          <w:szCs w:val="24"/>
        </w:rPr>
        <w:t>Beck D. E &amp; Cowan C.C. (1996) Spiral Dynamics: Blackwell Publishing. MA. USA</w:t>
      </w:r>
    </w:p>
    <w:p w:rsidR="006C15BF" w:rsidRPr="006C15BF" w:rsidRDefault="006C15BF" w:rsidP="006C15BF">
      <w:pPr>
        <w:rPr>
          <w:sz w:val="24"/>
          <w:szCs w:val="24"/>
        </w:rPr>
      </w:pPr>
      <w:r w:rsidRPr="006C15BF">
        <w:rPr>
          <w:sz w:val="24"/>
          <w:szCs w:val="24"/>
        </w:rPr>
        <w:t xml:space="preserve">Capra F., Luisi P.L. (2014). </w:t>
      </w:r>
      <w:r w:rsidRPr="006C15BF">
        <w:rPr>
          <w:i/>
          <w:iCs/>
          <w:sz w:val="24"/>
          <w:szCs w:val="24"/>
        </w:rPr>
        <w:t>The Systems View of Life</w:t>
      </w:r>
      <w:r w:rsidRPr="006C15BF">
        <w:rPr>
          <w:sz w:val="24"/>
          <w:szCs w:val="24"/>
        </w:rPr>
        <w:t>: Cambridge University Press .UK.</w:t>
      </w:r>
    </w:p>
    <w:p w:rsidR="006C15BF" w:rsidRPr="006C15BF" w:rsidRDefault="006C15BF" w:rsidP="006C15BF">
      <w:pPr>
        <w:rPr>
          <w:sz w:val="24"/>
          <w:szCs w:val="24"/>
        </w:rPr>
      </w:pPr>
      <w:r w:rsidRPr="006C15BF">
        <w:rPr>
          <w:sz w:val="24"/>
          <w:szCs w:val="24"/>
        </w:rPr>
        <w:t xml:space="preserve">Bohm D. (1996). </w:t>
      </w:r>
      <w:r w:rsidRPr="006C15BF">
        <w:rPr>
          <w:i/>
          <w:iCs/>
          <w:sz w:val="24"/>
          <w:szCs w:val="24"/>
        </w:rPr>
        <w:t xml:space="preserve">On Dialogue: </w:t>
      </w:r>
      <w:r w:rsidRPr="006C15BF">
        <w:rPr>
          <w:sz w:val="24"/>
          <w:szCs w:val="24"/>
        </w:rPr>
        <w:t>Routledge.</w:t>
      </w:r>
    </w:p>
    <w:p w:rsidR="006C15BF" w:rsidRPr="006C15BF" w:rsidRDefault="006C15BF" w:rsidP="006C15BF">
      <w:pPr>
        <w:rPr>
          <w:sz w:val="24"/>
          <w:szCs w:val="24"/>
        </w:rPr>
      </w:pPr>
      <w:r w:rsidRPr="006C15BF">
        <w:rPr>
          <w:sz w:val="24"/>
          <w:szCs w:val="24"/>
        </w:rPr>
        <w:t>Cohen A. M., Smith R. D. (1976</w:t>
      </w:r>
      <w:r w:rsidRPr="006C15BF">
        <w:rPr>
          <w:i/>
          <w:iCs/>
          <w:sz w:val="24"/>
          <w:szCs w:val="24"/>
        </w:rPr>
        <w:t>). The Critical Incident in Growth Groups:</w:t>
      </w:r>
    </w:p>
    <w:p w:rsidR="006C15BF" w:rsidRPr="006C15BF" w:rsidRDefault="006C15BF" w:rsidP="006C15BF">
      <w:pPr>
        <w:rPr>
          <w:sz w:val="24"/>
          <w:szCs w:val="24"/>
        </w:rPr>
      </w:pPr>
      <w:r w:rsidRPr="006C15BF">
        <w:rPr>
          <w:i/>
          <w:iCs/>
          <w:sz w:val="24"/>
          <w:szCs w:val="24"/>
        </w:rPr>
        <w:t>Theory and Technique</w:t>
      </w:r>
      <w:r w:rsidRPr="006C15BF">
        <w:rPr>
          <w:rFonts w:hint="cs"/>
          <w:sz w:val="24"/>
          <w:szCs w:val="24"/>
        </w:rPr>
        <w:t>:</w:t>
      </w:r>
      <w:r w:rsidRPr="006C15BF">
        <w:rPr>
          <w:sz w:val="24"/>
          <w:szCs w:val="24"/>
        </w:rPr>
        <w:t xml:space="preserve"> University Associates.</w:t>
      </w:r>
    </w:p>
    <w:p w:rsidR="006C15BF" w:rsidRPr="006C15BF" w:rsidRDefault="006C15BF" w:rsidP="006C15BF">
      <w:pPr>
        <w:rPr>
          <w:sz w:val="24"/>
          <w:szCs w:val="24"/>
        </w:rPr>
      </w:pPr>
      <w:r w:rsidRPr="006C15BF">
        <w:rPr>
          <w:sz w:val="24"/>
          <w:szCs w:val="24"/>
        </w:rPr>
        <w:t xml:space="preserve">Cohen A. M., Smith R. D. (1976). </w:t>
      </w:r>
      <w:r w:rsidRPr="006C15BF">
        <w:rPr>
          <w:i/>
          <w:iCs/>
          <w:sz w:val="24"/>
          <w:szCs w:val="24"/>
        </w:rPr>
        <w:t>The Critical Incident in Growth Groups:</w:t>
      </w:r>
    </w:p>
    <w:p w:rsidR="006C15BF" w:rsidRPr="006C15BF" w:rsidRDefault="006C15BF" w:rsidP="006C15BF">
      <w:pPr>
        <w:rPr>
          <w:sz w:val="24"/>
          <w:szCs w:val="24"/>
        </w:rPr>
      </w:pPr>
      <w:r w:rsidRPr="006C15BF">
        <w:rPr>
          <w:i/>
          <w:iCs/>
          <w:sz w:val="24"/>
          <w:szCs w:val="24"/>
        </w:rPr>
        <w:t>A Manual for the Group Leader</w:t>
      </w:r>
      <w:r w:rsidRPr="006C15BF">
        <w:rPr>
          <w:rFonts w:hint="cs"/>
          <w:sz w:val="24"/>
          <w:szCs w:val="24"/>
        </w:rPr>
        <w:t>:</w:t>
      </w:r>
      <w:r w:rsidRPr="006C15BF">
        <w:rPr>
          <w:sz w:val="24"/>
          <w:szCs w:val="24"/>
        </w:rPr>
        <w:t xml:space="preserve"> University Associates.</w:t>
      </w:r>
    </w:p>
    <w:p w:rsidR="006C15BF" w:rsidRPr="006C15BF" w:rsidRDefault="006C15BF" w:rsidP="006C15BF">
      <w:pPr>
        <w:rPr>
          <w:sz w:val="24"/>
          <w:szCs w:val="24"/>
        </w:rPr>
      </w:pPr>
      <w:r w:rsidRPr="006C15BF">
        <w:rPr>
          <w:sz w:val="24"/>
          <w:szCs w:val="24"/>
        </w:rPr>
        <w:t xml:space="preserve">Bushe G. R. &amp; Marshak R. J. ((2015). </w:t>
      </w:r>
      <w:r w:rsidRPr="006C15BF">
        <w:rPr>
          <w:i/>
          <w:iCs/>
          <w:sz w:val="24"/>
          <w:szCs w:val="24"/>
        </w:rPr>
        <w:t>Dialogic Organization Development</w:t>
      </w:r>
      <w:r w:rsidRPr="006C15BF">
        <w:rPr>
          <w:sz w:val="24"/>
          <w:szCs w:val="24"/>
        </w:rPr>
        <w:t>, Berret Koehler Publishers, Inc.</w:t>
      </w:r>
    </w:p>
    <w:p w:rsidR="006C15BF" w:rsidRPr="006C15BF" w:rsidRDefault="006C15BF" w:rsidP="006C15BF">
      <w:pPr>
        <w:rPr>
          <w:sz w:val="24"/>
          <w:szCs w:val="24"/>
        </w:rPr>
      </w:pPr>
      <w:r w:rsidRPr="006C15BF">
        <w:rPr>
          <w:sz w:val="24"/>
          <w:szCs w:val="24"/>
        </w:rPr>
        <w:t xml:space="preserve">Corey M.S., Corey G., Corey C. (2010). </w:t>
      </w:r>
      <w:r w:rsidRPr="006C15BF">
        <w:rPr>
          <w:i/>
          <w:iCs/>
          <w:sz w:val="24"/>
          <w:szCs w:val="24"/>
        </w:rPr>
        <w:t xml:space="preserve">Groups Process and Practice: </w:t>
      </w:r>
      <w:r w:rsidRPr="006C15BF">
        <w:rPr>
          <w:sz w:val="24"/>
          <w:szCs w:val="24"/>
        </w:rPr>
        <w:t>Brooks/Cole.</w:t>
      </w:r>
    </w:p>
    <w:p w:rsidR="006C15BF" w:rsidRPr="006C15BF" w:rsidRDefault="006C15BF" w:rsidP="006C15BF">
      <w:pPr>
        <w:rPr>
          <w:sz w:val="24"/>
          <w:szCs w:val="24"/>
        </w:rPr>
      </w:pPr>
      <w:r w:rsidRPr="006C15BF">
        <w:rPr>
          <w:sz w:val="24"/>
          <w:szCs w:val="24"/>
        </w:rPr>
        <w:t xml:space="preserve">Egan G. (2014). </w:t>
      </w:r>
      <w:r w:rsidRPr="006C15BF">
        <w:rPr>
          <w:i/>
          <w:iCs/>
          <w:sz w:val="24"/>
          <w:szCs w:val="24"/>
        </w:rPr>
        <w:t>The skilled Helper</w:t>
      </w:r>
      <w:r w:rsidRPr="006C15BF">
        <w:rPr>
          <w:sz w:val="24"/>
          <w:szCs w:val="24"/>
        </w:rPr>
        <w:t>: Brooks/ Cole.</w:t>
      </w:r>
    </w:p>
    <w:p w:rsidR="006C15BF" w:rsidRPr="006C15BF" w:rsidRDefault="006C15BF" w:rsidP="006C15BF">
      <w:pPr>
        <w:rPr>
          <w:sz w:val="24"/>
          <w:szCs w:val="24"/>
        </w:rPr>
      </w:pPr>
      <w:r w:rsidRPr="006C15BF">
        <w:rPr>
          <w:sz w:val="24"/>
          <w:szCs w:val="24"/>
        </w:rPr>
        <w:t xml:space="preserve">Forsyth D. R. (2014). </w:t>
      </w:r>
      <w:r w:rsidRPr="006C15BF">
        <w:rPr>
          <w:i/>
          <w:iCs/>
          <w:sz w:val="24"/>
          <w:szCs w:val="24"/>
        </w:rPr>
        <w:t>Group Dynamics</w:t>
      </w:r>
      <w:r w:rsidRPr="006C15BF">
        <w:rPr>
          <w:sz w:val="24"/>
          <w:szCs w:val="24"/>
        </w:rPr>
        <w:t>: Wadsworth Cengage Learning.</w:t>
      </w:r>
    </w:p>
    <w:p w:rsidR="006C15BF" w:rsidRPr="006C15BF" w:rsidRDefault="006C15BF" w:rsidP="006C15BF">
      <w:pPr>
        <w:rPr>
          <w:sz w:val="24"/>
          <w:szCs w:val="24"/>
        </w:rPr>
      </w:pPr>
      <w:r w:rsidRPr="006C15BF">
        <w:rPr>
          <w:sz w:val="24"/>
          <w:szCs w:val="24"/>
        </w:rPr>
        <w:t xml:space="preserve">Ghais S. (2005) </w:t>
      </w:r>
      <w:r w:rsidRPr="006C15BF">
        <w:rPr>
          <w:i/>
          <w:iCs/>
          <w:sz w:val="24"/>
          <w:szCs w:val="24"/>
        </w:rPr>
        <w:t>Extreme Facilitation</w:t>
      </w:r>
      <w:r w:rsidRPr="006C15BF">
        <w:rPr>
          <w:sz w:val="24"/>
          <w:szCs w:val="24"/>
        </w:rPr>
        <w:t>: John Wiley &amp; Sons, Inc. CA.</w:t>
      </w:r>
    </w:p>
    <w:p w:rsidR="006C15BF" w:rsidRPr="006C15BF" w:rsidRDefault="006C15BF" w:rsidP="006C15BF">
      <w:pPr>
        <w:rPr>
          <w:sz w:val="24"/>
          <w:szCs w:val="24"/>
        </w:rPr>
      </w:pPr>
      <w:r w:rsidRPr="006C15BF">
        <w:rPr>
          <w:sz w:val="24"/>
          <w:szCs w:val="24"/>
        </w:rPr>
        <w:t xml:space="preserve">Isaacs W. (1999). </w:t>
      </w:r>
      <w:r w:rsidRPr="006C15BF">
        <w:rPr>
          <w:i/>
          <w:iCs/>
          <w:sz w:val="24"/>
          <w:szCs w:val="24"/>
        </w:rPr>
        <w:t>Dialogue and the Art of Thinking Together</w:t>
      </w:r>
      <w:r w:rsidRPr="006C15BF">
        <w:rPr>
          <w:sz w:val="24"/>
          <w:szCs w:val="24"/>
        </w:rPr>
        <w:t xml:space="preserve"> : Doubleday</w:t>
      </w:r>
    </w:p>
    <w:p w:rsidR="006C15BF" w:rsidRPr="006C15BF" w:rsidRDefault="006C15BF" w:rsidP="006C15BF">
      <w:pPr>
        <w:rPr>
          <w:sz w:val="24"/>
          <w:szCs w:val="24"/>
        </w:rPr>
      </w:pPr>
      <w:r w:rsidRPr="006C15BF">
        <w:rPr>
          <w:sz w:val="24"/>
          <w:szCs w:val="24"/>
        </w:rPr>
        <w:t xml:space="preserve">Johnson D. W. &amp; Johnson F. (2017). </w:t>
      </w:r>
      <w:r w:rsidRPr="006C15BF">
        <w:rPr>
          <w:i/>
          <w:iCs/>
          <w:sz w:val="24"/>
          <w:szCs w:val="24"/>
        </w:rPr>
        <w:t xml:space="preserve">Joining Together, Group Theory and Group Skills: </w:t>
      </w:r>
      <w:r w:rsidRPr="006C15BF">
        <w:rPr>
          <w:sz w:val="24"/>
          <w:szCs w:val="24"/>
        </w:rPr>
        <w:t>Pearson.</w:t>
      </w:r>
    </w:p>
    <w:p w:rsidR="006C15BF" w:rsidRPr="006C15BF" w:rsidRDefault="006C15BF" w:rsidP="006C15BF">
      <w:pPr>
        <w:rPr>
          <w:sz w:val="24"/>
          <w:szCs w:val="24"/>
        </w:rPr>
      </w:pPr>
      <w:r w:rsidRPr="006C15BF">
        <w:rPr>
          <w:sz w:val="24"/>
          <w:szCs w:val="24"/>
        </w:rPr>
        <w:t xml:space="preserve">Mee-Yan Cheung, Holbeche J. L. (2014).  </w:t>
      </w:r>
      <w:r w:rsidRPr="006C15BF">
        <w:rPr>
          <w:i/>
          <w:iCs/>
          <w:sz w:val="24"/>
          <w:szCs w:val="24"/>
        </w:rPr>
        <w:t>Organizational Development:</w:t>
      </w:r>
      <w:r w:rsidRPr="006C15BF">
        <w:rPr>
          <w:sz w:val="24"/>
          <w:szCs w:val="24"/>
        </w:rPr>
        <w:t xml:space="preserve"> Kogan Page.</w:t>
      </w:r>
    </w:p>
    <w:p w:rsidR="006C15BF" w:rsidRPr="006C15BF" w:rsidRDefault="006C15BF" w:rsidP="006C15BF">
      <w:pPr>
        <w:rPr>
          <w:sz w:val="24"/>
          <w:szCs w:val="24"/>
        </w:rPr>
      </w:pPr>
      <w:r w:rsidRPr="006C15BF">
        <w:rPr>
          <w:sz w:val="24"/>
          <w:szCs w:val="24"/>
        </w:rPr>
        <w:t xml:space="preserve">Prochaska J. O., Norcross J. C., Diclemente C. C. (2002). </w:t>
      </w:r>
      <w:r w:rsidRPr="006C15BF">
        <w:rPr>
          <w:i/>
          <w:iCs/>
          <w:sz w:val="24"/>
          <w:szCs w:val="24"/>
        </w:rPr>
        <w:t xml:space="preserve">Changing for Good </w:t>
      </w:r>
      <w:r w:rsidRPr="006C15BF">
        <w:rPr>
          <w:sz w:val="24"/>
          <w:szCs w:val="24"/>
        </w:rPr>
        <w:t>: Harpercollins, Publishers.</w:t>
      </w:r>
    </w:p>
    <w:p w:rsidR="006C15BF" w:rsidRPr="006C15BF" w:rsidRDefault="006C15BF" w:rsidP="006C15BF">
      <w:pPr>
        <w:rPr>
          <w:sz w:val="24"/>
          <w:szCs w:val="24"/>
        </w:rPr>
      </w:pPr>
      <w:r w:rsidRPr="006C15BF">
        <w:rPr>
          <w:sz w:val="24"/>
          <w:szCs w:val="24"/>
        </w:rPr>
        <w:t xml:space="preserve">Reddy W. B. (1994). </w:t>
      </w:r>
      <w:r w:rsidRPr="006C15BF">
        <w:rPr>
          <w:i/>
          <w:iCs/>
          <w:sz w:val="24"/>
          <w:szCs w:val="24"/>
        </w:rPr>
        <w:t>Intervention Skills, process Consultation for Small Groups and Teams</w:t>
      </w:r>
      <w:r w:rsidRPr="006C15BF">
        <w:rPr>
          <w:sz w:val="24"/>
          <w:szCs w:val="24"/>
        </w:rPr>
        <w:t>: Pfeiffer &amp; Company.</w:t>
      </w:r>
    </w:p>
    <w:p w:rsidR="006C15BF" w:rsidRPr="006C15BF" w:rsidRDefault="006C15BF" w:rsidP="006C15BF">
      <w:pPr>
        <w:rPr>
          <w:sz w:val="24"/>
          <w:szCs w:val="24"/>
        </w:rPr>
      </w:pPr>
      <w:r w:rsidRPr="006C15BF">
        <w:rPr>
          <w:sz w:val="24"/>
          <w:szCs w:val="24"/>
        </w:rPr>
        <w:lastRenderedPageBreak/>
        <w:t xml:space="preserve">Reynolds B.. (2004). </w:t>
      </w:r>
      <w:r w:rsidRPr="006C15BF">
        <w:rPr>
          <w:i/>
          <w:iCs/>
          <w:sz w:val="24"/>
          <w:szCs w:val="24"/>
        </w:rPr>
        <w:t xml:space="preserve">Embracing Reality: The Integral Vision of Ken Wilber </w:t>
      </w:r>
      <w:r w:rsidRPr="006C15BF">
        <w:rPr>
          <w:sz w:val="24"/>
          <w:szCs w:val="24"/>
        </w:rPr>
        <w:t>: Jeremy P. Tarcher/ Penguin.</w:t>
      </w:r>
    </w:p>
    <w:p w:rsidR="006C15BF" w:rsidRPr="006C15BF" w:rsidRDefault="006C15BF" w:rsidP="006C15BF">
      <w:pPr>
        <w:rPr>
          <w:sz w:val="24"/>
          <w:szCs w:val="24"/>
        </w:rPr>
      </w:pPr>
      <w:r w:rsidRPr="006C15BF">
        <w:rPr>
          <w:sz w:val="24"/>
          <w:szCs w:val="24"/>
        </w:rPr>
        <w:t xml:space="preserve">Schein E. H. . (1998). </w:t>
      </w:r>
      <w:r w:rsidRPr="006C15BF">
        <w:rPr>
          <w:i/>
          <w:iCs/>
          <w:sz w:val="24"/>
          <w:szCs w:val="24"/>
        </w:rPr>
        <w:t>Process Consultation revisited: Building the Helping Relationship</w:t>
      </w:r>
      <w:r w:rsidRPr="006C15BF">
        <w:rPr>
          <w:sz w:val="24"/>
          <w:szCs w:val="24"/>
        </w:rPr>
        <w:t>: Prentice Hall</w:t>
      </w:r>
    </w:p>
    <w:p w:rsidR="006C15BF" w:rsidRPr="006C15BF" w:rsidRDefault="006C15BF" w:rsidP="006C15BF">
      <w:pPr>
        <w:rPr>
          <w:sz w:val="24"/>
          <w:szCs w:val="24"/>
        </w:rPr>
      </w:pPr>
      <w:r w:rsidRPr="006C15BF">
        <w:rPr>
          <w:sz w:val="24"/>
          <w:szCs w:val="24"/>
        </w:rPr>
        <w:t xml:space="preserve">Setter O. , Zsolnail L. (2019). </w:t>
      </w:r>
      <w:r w:rsidRPr="006C15BF">
        <w:rPr>
          <w:i/>
          <w:iCs/>
          <w:sz w:val="24"/>
          <w:szCs w:val="24"/>
        </w:rPr>
        <w:t>Caring Management in the New Economy</w:t>
      </w:r>
      <w:r w:rsidRPr="006C15BF">
        <w:rPr>
          <w:sz w:val="24"/>
          <w:szCs w:val="24"/>
        </w:rPr>
        <w:t>, Palgrave/ Macmillan.</w:t>
      </w:r>
    </w:p>
    <w:p w:rsidR="006C15BF" w:rsidRPr="006C15BF" w:rsidRDefault="006C15BF" w:rsidP="006C15BF">
      <w:pPr>
        <w:rPr>
          <w:sz w:val="24"/>
          <w:szCs w:val="24"/>
        </w:rPr>
      </w:pPr>
      <w:r w:rsidRPr="006C15BF">
        <w:rPr>
          <w:sz w:val="24"/>
          <w:szCs w:val="24"/>
        </w:rPr>
        <w:t xml:space="preserve">Simons A. (2006). </w:t>
      </w:r>
      <w:r w:rsidRPr="006C15BF">
        <w:rPr>
          <w:i/>
          <w:iCs/>
          <w:sz w:val="24"/>
          <w:szCs w:val="24"/>
        </w:rPr>
        <w:t>A Safe Place for Dangerous Truth</w:t>
      </w:r>
      <w:r w:rsidRPr="006C15BF">
        <w:rPr>
          <w:sz w:val="24"/>
          <w:szCs w:val="24"/>
        </w:rPr>
        <w:t>: Amacom.</w:t>
      </w:r>
    </w:p>
    <w:p w:rsidR="006C15BF" w:rsidRPr="006C15BF" w:rsidRDefault="006C15BF" w:rsidP="006C15BF">
      <w:pPr>
        <w:rPr>
          <w:sz w:val="24"/>
          <w:szCs w:val="24"/>
        </w:rPr>
      </w:pPr>
      <w:r w:rsidRPr="006C15BF">
        <w:rPr>
          <w:sz w:val="24"/>
          <w:szCs w:val="24"/>
        </w:rPr>
        <w:t xml:space="preserve">Smit H. (2014) </w:t>
      </w:r>
      <w:r w:rsidRPr="006C15BF">
        <w:rPr>
          <w:i/>
          <w:iCs/>
          <w:sz w:val="24"/>
          <w:szCs w:val="24"/>
        </w:rPr>
        <w:t>The Depth Facilitator Handbook</w:t>
      </w:r>
      <w:r w:rsidRPr="006C15BF">
        <w:rPr>
          <w:sz w:val="24"/>
          <w:szCs w:val="24"/>
        </w:rPr>
        <w:t>: T</w:t>
      </w:r>
      <w:r w:rsidRPr="006C15BF">
        <w:rPr>
          <w:i/>
          <w:iCs/>
          <w:sz w:val="24"/>
          <w:szCs w:val="24"/>
        </w:rPr>
        <w:t>he Depth Leadership Trust</w:t>
      </w:r>
      <w:r w:rsidRPr="006C15BF">
        <w:rPr>
          <w:sz w:val="24"/>
          <w:szCs w:val="24"/>
        </w:rPr>
        <w:t>.</w:t>
      </w:r>
    </w:p>
    <w:p w:rsidR="006C15BF" w:rsidRPr="006C15BF" w:rsidRDefault="006C15BF" w:rsidP="006C15BF">
      <w:pPr>
        <w:rPr>
          <w:sz w:val="24"/>
          <w:szCs w:val="24"/>
        </w:rPr>
      </w:pPr>
      <w:r w:rsidRPr="006C15BF">
        <w:rPr>
          <w:sz w:val="24"/>
          <w:szCs w:val="24"/>
        </w:rPr>
        <w:t xml:space="preserve">Von Devivere B.(2018) </w:t>
      </w:r>
      <w:r w:rsidRPr="006C15BF">
        <w:rPr>
          <w:i/>
          <w:iCs/>
          <w:sz w:val="24"/>
          <w:szCs w:val="24"/>
        </w:rPr>
        <w:t xml:space="preserve">Meaningful Work: Viktor Frankl's Legacy for the 21st Century, </w:t>
      </w:r>
      <w:r w:rsidRPr="006C15BF">
        <w:rPr>
          <w:sz w:val="24"/>
          <w:szCs w:val="24"/>
        </w:rPr>
        <w:t>Springer</w:t>
      </w:r>
      <w:r w:rsidRPr="006C15BF">
        <w:rPr>
          <w:i/>
          <w:iCs/>
          <w:sz w:val="24"/>
          <w:szCs w:val="24"/>
        </w:rPr>
        <w:t>.</w:t>
      </w:r>
    </w:p>
    <w:p w:rsidR="006C15BF" w:rsidRPr="006C15BF" w:rsidRDefault="006C15BF" w:rsidP="006C15BF">
      <w:pPr>
        <w:rPr>
          <w:sz w:val="24"/>
          <w:szCs w:val="24"/>
        </w:rPr>
      </w:pPr>
      <w:r w:rsidRPr="006C15BF">
        <w:rPr>
          <w:sz w:val="24"/>
          <w:szCs w:val="24"/>
        </w:rPr>
        <w:t xml:space="preserve">Wheatley  M. J.  (2006). </w:t>
      </w:r>
      <w:r w:rsidRPr="006C15BF">
        <w:rPr>
          <w:i/>
          <w:iCs/>
          <w:sz w:val="24"/>
          <w:szCs w:val="24"/>
        </w:rPr>
        <w:t>Leadership and the New Science</w:t>
      </w:r>
      <w:r w:rsidRPr="006C15BF">
        <w:rPr>
          <w:sz w:val="24"/>
          <w:szCs w:val="24"/>
        </w:rPr>
        <w:t>: San Francisco, CA: Berrett-Koehler Publishers, Inc.</w:t>
      </w:r>
    </w:p>
    <w:p w:rsidR="006C15BF" w:rsidRPr="006C15BF" w:rsidRDefault="006C15BF" w:rsidP="006C15BF">
      <w:pPr>
        <w:rPr>
          <w:sz w:val="24"/>
          <w:szCs w:val="24"/>
        </w:rPr>
      </w:pPr>
      <w:r w:rsidRPr="006C15BF">
        <w:rPr>
          <w:sz w:val="24"/>
          <w:szCs w:val="24"/>
        </w:rPr>
        <w:t xml:space="preserve">Wheelan S. A. (2005). </w:t>
      </w:r>
      <w:r w:rsidRPr="006C15BF">
        <w:rPr>
          <w:i/>
          <w:iCs/>
          <w:sz w:val="24"/>
          <w:szCs w:val="24"/>
        </w:rPr>
        <w:t>The Handbook of Group Research and Practice</w:t>
      </w:r>
      <w:r w:rsidRPr="006C15BF">
        <w:rPr>
          <w:sz w:val="24"/>
          <w:szCs w:val="24"/>
        </w:rPr>
        <w:t>: Sage Publications.</w:t>
      </w:r>
    </w:p>
    <w:p w:rsidR="006C15BF" w:rsidRPr="006C15BF" w:rsidRDefault="006C15BF" w:rsidP="006C15BF">
      <w:pPr>
        <w:rPr>
          <w:sz w:val="24"/>
          <w:szCs w:val="24"/>
        </w:rPr>
      </w:pPr>
      <w:r w:rsidRPr="006C15BF">
        <w:rPr>
          <w:sz w:val="24"/>
          <w:szCs w:val="24"/>
        </w:rPr>
        <w:t xml:space="preserve"> Whetten D. A. &amp; Cameron K. S. (2016). </w:t>
      </w:r>
      <w:r w:rsidRPr="006C15BF">
        <w:rPr>
          <w:i/>
          <w:iCs/>
          <w:sz w:val="24"/>
          <w:szCs w:val="24"/>
        </w:rPr>
        <w:t>Developing Management Skills</w:t>
      </w:r>
      <w:r w:rsidRPr="006C15BF">
        <w:rPr>
          <w:sz w:val="24"/>
          <w:szCs w:val="24"/>
        </w:rPr>
        <w:t>: Pearson Education, Inc.</w:t>
      </w:r>
      <w:r w:rsidRPr="006C15BF">
        <w:rPr>
          <w:b/>
          <w:bCs/>
          <w:sz w:val="24"/>
          <w:szCs w:val="24"/>
        </w:rPr>
        <w:t xml:space="preserve"> </w:t>
      </w:r>
      <w:r w:rsidRPr="006C15BF">
        <w:rPr>
          <w:i/>
          <w:iCs/>
          <w:sz w:val="24"/>
          <w:szCs w:val="24"/>
        </w:rPr>
        <w:t> </w:t>
      </w:r>
    </w:p>
    <w:p w:rsidR="006C15BF" w:rsidRPr="006C15BF" w:rsidRDefault="006C15BF" w:rsidP="006C15BF">
      <w:pPr>
        <w:rPr>
          <w:sz w:val="24"/>
          <w:szCs w:val="24"/>
        </w:rPr>
      </w:pPr>
      <w:r w:rsidRPr="006C15BF">
        <w:rPr>
          <w:sz w:val="24"/>
          <w:szCs w:val="24"/>
        </w:rPr>
        <w:t xml:space="preserve">Wilber, K., (2007). </w:t>
      </w:r>
      <w:r w:rsidRPr="006C15BF">
        <w:rPr>
          <w:i/>
          <w:iCs/>
          <w:sz w:val="24"/>
          <w:szCs w:val="24"/>
        </w:rPr>
        <w:t>The Integral Vision</w:t>
      </w:r>
      <w:r w:rsidRPr="006C15BF">
        <w:rPr>
          <w:sz w:val="24"/>
          <w:szCs w:val="24"/>
        </w:rPr>
        <w:t>, Boston &amp; London: Shambhala.</w:t>
      </w:r>
    </w:p>
    <w:p w:rsidR="006C15BF" w:rsidRPr="006C15BF" w:rsidRDefault="006C15BF" w:rsidP="006C15BF">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Pr="006C15BF" w:rsidRDefault="006C15BF" w:rsidP="006C15BF">
      <w:pPr>
        <w:jc w:val="center"/>
        <w:rPr>
          <w:sz w:val="32"/>
          <w:szCs w:val="32"/>
          <w:u w:val="single"/>
          <w:rtl/>
        </w:rPr>
      </w:pPr>
      <w:r w:rsidRPr="006C15BF">
        <w:rPr>
          <w:rFonts w:hint="cs"/>
          <w:sz w:val="32"/>
          <w:szCs w:val="32"/>
          <w:u w:val="single"/>
          <w:rtl/>
        </w:rPr>
        <w:lastRenderedPageBreak/>
        <w:t>פיתוח ארגונים 60-929-01</w:t>
      </w:r>
    </w:p>
    <w:p w:rsidR="006C15BF" w:rsidRPr="006C15BF" w:rsidRDefault="006C15BF" w:rsidP="006C15BF">
      <w:pPr>
        <w:jc w:val="center"/>
        <w:rPr>
          <w:sz w:val="28"/>
          <w:szCs w:val="28"/>
          <w:rtl/>
        </w:rPr>
      </w:pPr>
      <w:r w:rsidRPr="006C15BF">
        <w:rPr>
          <w:rFonts w:hint="cs"/>
          <w:sz w:val="28"/>
          <w:szCs w:val="28"/>
          <w:rtl/>
        </w:rPr>
        <w:t>סילבוס תש"פ</w:t>
      </w:r>
    </w:p>
    <w:p w:rsidR="006C15BF" w:rsidRPr="006C15BF" w:rsidRDefault="006C15BF" w:rsidP="006C15BF">
      <w:pPr>
        <w:rPr>
          <w:sz w:val="24"/>
          <w:szCs w:val="24"/>
          <w:rtl/>
        </w:rPr>
      </w:pPr>
      <w:r w:rsidRPr="006C15BF">
        <w:rPr>
          <w:rFonts w:hint="cs"/>
          <w:b/>
          <w:bCs/>
          <w:sz w:val="24"/>
          <w:szCs w:val="24"/>
          <w:rtl/>
        </w:rPr>
        <w:t xml:space="preserve">שם המרצה: </w:t>
      </w:r>
      <w:r w:rsidRPr="006C15BF">
        <w:rPr>
          <w:rFonts w:hint="cs"/>
          <w:sz w:val="24"/>
          <w:szCs w:val="24"/>
          <w:rtl/>
        </w:rPr>
        <w:t>ד"ר יעל אלרז שפירא</w:t>
      </w:r>
    </w:p>
    <w:p w:rsidR="006C15BF" w:rsidRPr="006C15BF" w:rsidRDefault="006C15BF" w:rsidP="006C15BF">
      <w:pPr>
        <w:rPr>
          <w:sz w:val="24"/>
          <w:szCs w:val="24"/>
          <w:rtl/>
        </w:rPr>
      </w:pPr>
      <w:r w:rsidRPr="006C15BF">
        <w:rPr>
          <w:rFonts w:hint="cs"/>
          <w:b/>
          <w:bCs/>
          <w:sz w:val="24"/>
          <w:szCs w:val="24"/>
          <w:rtl/>
        </w:rPr>
        <w:t xml:space="preserve">סוג הקורס: </w:t>
      </w:r>
      <w:r w:rsidRPr="006C15BF">
        <w:rPr>
          <w:rFonts w:hint="cs"/>
          <w:sz w:val="24"/>
          <w:szCs w:val="24"/>
          <w:rtl/>
        </w:rPr>
        <w:t>בחירה</w:t>
      </w:r>
    </w:p>
    <w:p w:rsidR="006C15BF" w:rsidRPr="006C15BF" w:rsidRDefault="006C15BF" w:rsidP="006C15BF">
      <w:pPr>
        <w:rPr>
          <w:sz w:val="24"/>
          <w:szCs w:val="24"/>
          <w:rtl/>
        </w:rPr>
      </w:pPr>
      <w:r w:rsidRPr="006C15BF">
        <w:rPr>
          <w:rFonts w:hint="cs"/>
          <w:b/>
          <w:bCs/>
          <w:sz w:val="24"/>
          <w:szCs w:val="24"/>
          <w:rtl/>
        </w:rPr>
        <w:t xml:space="preserve">שנת לימודים: </w:t>
      </w:r>
      <w:r w:rsidRPr="006C15BF">
        <w:rPr>
          <w:rFonts w:hint="cs"/>
          <w:sz w:val="24"/>
          <w:szCs w:val="24"/>
          <w:rtl/>
        </w:rPr>
        <w:t>תש"פ</w:t>
      </w:r>
    </w:p>
    <w:p w:rsidR="006C15BF" w:rsidRPr="006C15BF" w:rsidRDefault="006C15BF" w:rsidP="006C15BF">
      <w:pPr>
        <w:rPr>
          <w:sz w:val="24"/>
          <w:szCs w:val="24"/>
          <w:rtl/>
        </w:rPr>
      </w:pPr>
      <w:r w:rsidRPr="006C15BF">
        <w:rPr>
          <w:rFonts w:hint="cs"/>
          <w:b/>
          <w:bCs/>
          <w:sz w:val="24"/>
          <w:szCs w:val="24"/>
          <w:rtl/>
        </w:rPr>
        <w:t xml:space="preserve">סמסטר: </w:t>
      </w:r>
      <w:r w:rsidRPr="006C15BF">
        <w:rPr>
          <w:rFonts w:hint="cs"/>
          <w:sz w:val="24"/>
          <w:szCs w:val="24"/>
          <w:rtl/>
        </w:rPr>
        <w:t>ב'</w:t>
      </w:r>
    </w:p>
    <w:p w:rsidR="006C15BF" w:rsidRPr="006C15BF" w:rsidRDefault="006C15BF" w:rsidP="006C15BF">
      <w:pPr>
        <w:rPr>
          <w:sz w:val="24"/>
          <w:szCs w:val="24"/>
          <w:rtl/>
        </w:rPr>
      </w:pPr>
      <w:r w:rsidRPr="006C15BF">
        <w:rPr>
          <w:rFonts w:hint="cs"/>
          <w:b/>
          <w:bCs/>
          <w:sz w:val="24"/>
          <w:szCs w:val="24"/>
          <w:rtl/>
        </w:rPr>
        <w:t xml:space="preserve">שם הקורס באנגלית: </w:t>
      </w:r>
      <w:r w:rsidRPr="006C15BF">
        <w:rPr>
          <w:sz w:val="24"/>
          <w:szCs w:val="24"/>
        </w:rPr>
        <w:t>Organizational Development</w:t>
      </w:r>
    </w:p>
    <w:p w:rsidR="006C15BF" w:rsidRPr="006C15BF" w:rsidRDefault="006C15BF" w:rsidP="006C15BF">
      <w:pPr>
        <w:rPr>
          <w:sz w:val="24"/>
          <w:szCs w:val="24"/>
          <w:rtl/>
        </w:rPr>
      </w:pPr>
      <w:r w:rsidRPr="006C15BF">
        <w:rPr>
          <w:rFonts w:hint="cs"/>
          <w:b/>
          <w:bCs/>
          <w:sz w:val="24"/>
          <w:szCs w:val="24"/>
          <w:rtl/>
        </w:rPr>
        <w:t xml:space="preserve">תיאור הקורס: </w:t>
      </w:r>
      <w:r w:rsidRPr="006C15BF">
        <w:rPr>
          <w:sz w:val="24"/>
          <w:szCs w:val="24"/>
          <w:rtl/>
        </w:rPr>
        <w:t>ארגונים בעידן המודרני ניצבים בפני אתגרים רבים, ובהם הגעה לתוצאות באמצעות ויחד עם המשאב האנושי העומד לרשותם. תחום הפיתוח הארגוני טומן בחובו סט של טכניקות שמקורן במדעי ההתנהגות המכוונות לסייע לארגונים להגביר את האפקטיביות שלהם ואת ההישגים אליהם הם שואפים</w:t>
      </w:r>
      <w:r w:rsidRPr="006C15BF">
        <w:rPr>
          <w:sz w:val="24"/>
          <w:szCs w:val="24"/>
        </w:rPr>
        <w:t xml:space="preserve">.  </w:t>
      </w:r>
      <w:r w:rsidRPr="006C15BF">
        <w:rPr>
          <w:sz w:val="24"/>
          <w:szCs w:val="24"/>
          <w:rtl/>
        </w:rPr>
        <w:t>הקורס נועד להפגיש את המשתתפים בו עם תיאוריות מרכזיות המהוות את התשתית של התחום כמו גם עם יישומים פרקטים לעולם העבודה</w:t>
      </w:r>
      <w:r w:rsidRPr="006C15BF">
        <w:rPr>
          <w:sz w:val="24"/>
          <w:szCs w:val="24"/>
        </w:rPr>
        <w:t>.  </w:t>
      </w:r>
    </w:p>
    <w:p w:rsidR="006C15BF" w:rsidRPr="006C15BF" w:rsidRDefault="006C15BF" w:rsidP="006C15BF">
      <w:pPr>
        <w:rPr>
          <w:b/>
          <w:bCs/>
          <w:sz w:val="24"/>
          <w:szCs w:val="24"/>
          <w:rtl/>
        </w:rPr>
      </w:pPr>
      <w:r w:rsidRPr="006C15BF">
        <w:rPr>
          <w:rFonts w:hint="cs"/>
          <w:b/>
          <w:bCs/>
          <w:sz w:val="24"/>
          <w:szCs w:val="24"/>
          <w:rtl/>
        </w:rPr>
        <w:t xml:space="preserve">מטרות הקורס\תוצרי למידה: </w:t>
      </w:r>
    </w:p>
    <w:p w:rsidR="006C15BF" w:rsidRPr="006C15BF" w:rsidRDefault="006C15BF" w:rsidP="006C15BF">
      <w:pPr>
        <w:rPr>
          <w:sz w:val="24"/>
          <w:szCs w:val="24"/>
        </w:rPr>
      </w:pPr>
      <w:r w:rsidRPr="006C15BF">
        <w:rPr>
          <w:sz w:val="24"/>
          <w:szCs w:val="24"/>
          <w:u w:val="single"/>
          <w:rtl/>
        </w:rPr>
        <w:t>מטרות הקורס</w:t>
      </w:r>
    </w:p>
    <w:p w:rsidR="006C15BF" w:rsidRPr="006C15BF" w:rsidRDefault="006C15BF" w:rsidP="006C15BF">
      <w:pPr>
        <w:rPr>
          <w:sz w:val="24"/>
          <w:szCs w:val="24"/>
          <w:rtl/>
        </w:rPr>
      </w:pPr>
      <w:r w:rsidRPr="006C15BF">
        <w:rPr>
          <w:sz w:val="24"/>
          <w:szCs w:val="24"/>
          <w:rtl/>
        </w:rPr>
        <w:t>הרחבת והעמקת הידע העיוני של המשתתפים, והגדלת טווח המיומנויות היעוציות שלהם באמצעות:</w:t>
      </w:r>
    </w:p>
    <w:p w:rsidR="006C15BF" w:rsidRPr="006C15BF" w:rsidRDefault="006C15BF" w:rsidP="006C15BF">
      <w:pPr>
        <w:numPr>
          <w:ilvl w:val="0"/>
          <w:numId w:val="154"/>
        </w:numPr>
        <w:rPr>
          <w:sz w:val="24"/>
          <w:szCs w:val="24"/>
          <w:rtl/>
        </w:rPr>
      </w:pPr>
      <w:r w:rsidRPr="006C15BF">
        <w:rPr>
          <w:sz w:val="24"/>
          <w:szCs w:val="24"/>
          <w:rtl/>
        </w:rPr>
        <w:t>הכרות עם מונחים מרכזיים ותיאוריות מובילות מתחום הפיתוח הארגוני</w:t>
      </w:r>
    </w:p>
    <w:p w:rsidR="006C15BF" w:rsidRPr="006C15BF" w:rsidRDefault="006C15BF" w:rsidP="006C15BF">
      <w:pPr>
        <w:numPr>
          <w:ilvl w:val="0"/>
          <w:numId w:val="154"/>
        </w:numPr>
        <w:rPr>
          <w:sz w:val="24"/>
          <w:szCs w:val="24"/>
          <w:rtl/>
        </w:rPr>
      </w:pPr>
      <w:r w:rsidRPr="006C15BF">
        <w:rPr>
          <w:sz w:val="24"/>
          <w:szCs w:val="24"/>
          <w:rtl/>
        </w:rPr>
        <w:t>פיתוח הידע המקצועי ותרגול המיומנויות הנדרשות לשימוש בכלים פרקטים מתחום הפיתוח הארגוני במסגרת התפקיד היעוצי</w:t>
      </w:r>
    </w:p>
    <w:p w:rsidR="006C15BF" w:rsidRPr="006C15BF" w:rsidRDefault="006C15BF" w:rsidP="006C15BF">
      <w:pPr>
        <w:numPr>
          <w:ilvl w:val="0"/>
          <w:numId w:val="154"/>
        </w:numPr>
        <w:rPr>
          <w:sz w:val="24"/>
          <w:szCs w:val="24"/>
          <w:rtl/>
        </w:rPr>
      </w:pPr>
      <w:r w:rsidRPr="006C15BF">
        <w:rPr>
          <w:sz w:val="24"/>
          <w:szCs w:val="24"/>
          <w:rtl/>
        </w:rPr>
        <w:t>עידוד המשתתפים לטפח אינטגרציה חיונית בין הידע התיאורטי לבין הישומים הפקרטים בשדה</w:t>
      </w:r>
    </w:p>
    <w:p w:rsidR="006C15BF" w:rsidRPr="006C15BF" w:rsidRDefault="006C15BF" w:rsidP="006C15BF">
      <w:pPr>
        <w:rPr>
          <w:sz w:val="24"/>
          <w:szCs w:val="24"/>
          <w:rtl/>
        </w:rPr>
      </w:pPr>
      <w:r w:rsidRPr="006C15BF">
        <w:rPr>
          <w:rFonts w:hint="cs"/>
          <w:b/>
          <w:bCs/>
          <w:sz w:val="24"/>
          <w:szCs w:val="24"/>
          <w:rtl/>
        </w:rPr>
        <w:t xml:space="preserve">דרישות קדם: </w:t>
      </w:r>
      <w:r w:rsidRPr="006C15BF">
        <w:rPr>
          <w:rFonts w:hint="cs"/>
          <w:sz w:val="24"/>
          <w:szCs w:val="24"/>
          <w:rtl/>
        </w:rPr>
        <w:t>אין</w:t>
      </w:r>
    </w:p>
    <w:p w:rsidR="006C15BF" w:rsidRPr="006C15BF" w:rsidRDefault="006C15BF" w:rsidP="006C15BF">
      <w:pPr>
        <w:rPr>
          <w:sz w:val="24"/>
          <w:szCs w:val="24"/>
          <w:rtl/>
        </w:rPr>
      </w:pPr>
      <w:r w:rsidRPr="006C15BF">
        <w:rPr>
          <w:rFonts w:hint="cs"/>
          <w:b/>
          <w:bCs/>
          <w:sz w:val="24"/>
          <w:szCs w:val="24"/>
          <w:rtl/>
        </w:rPr>
        <w:t xml:space="preserve">חובות\דרישות\מטלות: </w:t>
      </w:r>
    </w:p>
    <w:p w:rsidR="006C15BF" w:rsidRPr="006C15BF" w:rsidRDefault="006C15BF" w:rsidP="006C15BF">
      <w:pPr>
        <w:rPr>
          <w:sz w:val="24"/>
          <w:szCs w:val="24"/>
        </w:rPr>
      </w:pPr>
      <w:r w:rsidRPr="006C15BF">
        <w:rPr>
          <w:b/>
          <w:bCs/>
          <w:sz w:val="24"/>
          <w:szCs w:val="24"/>
          <w:rtl/>
        </w:rPr>
        <w:t>דרישות הקורס</w:t>
      </w:r>
    </w:p>
    <w:p w:rsidR="006C15BF" w:rsidRPr="006C15BF" w:rsidRDefault="006C15BF" w:rsidP="006C15BF">
      <w:pPr>
        <w:rPr>
          <w:sz w:val="24"/>
          <w:szCs w:val="24"/>
          <w:rtl/>
        </w:rPr>
      </w:pPr>
      <w:r w:rsidRPr="006C15BF">
        <w:rPr>
          <w:sz w:val="24"/>
          <w:szCs w:val="24"/>
          <w:rtl/>
        </w:rPr>
        <w:t>הסטודנטים יפגינו עמידה בדרישות הקורס על ידי:</w:t>
      </w:r>
    </w:p>
    <w:p w:rsidR="006C15BF" w:rsidRPr="006C15BF" w:rsidRDefault="006C15BF" w:rsidP="006C15BF">
      <w:pPr>
        <w:rPr>
          <w:sz w:val="24"/>
          <w:szCs w:val="24"/>
          <w:rtl/>
        </w:rPr>
      </w:pPr>
      <w:r w:rsidRPr="006C15BF">
        <w:rPr>
          <w:sz w:val="24"/>
          <w:szCs w:val="24"/>
          <w:u w:val="single"/>
          <w:rtl/>
        </w:rPr>
        <w:t xml:space="preserve">נוכחות והשתתפות פעילה במהלך המפגשים, ובמערכת המתוקשבת (25%) </w:t>
      </w:r>
    </w:p>
    <w:p w:rsidR="006C15BF" w:rsidRPr="006C15BF" w:rsidRDefault="006C15BF" w:rsidP="006C15BF">
      <w:pPr>
        <w:rPr>
          <w:sz w:val="24"/>
          <w:szCs w:val="24"/>
          <w:rtl/>
        </w:rPr>
      </w:pPr>
      <w:r w:rsidRPr="006C15BF">
        <w:rPr>
          <w:sz w:val="24"/>
          <w:szCs w:val="24"/>
          <w:rtl/>
        </w:rPr>
        <w:t>התיאוריות בהן נעסוק במהלך הקורס והכלים היישומיים הינם חיוניים לעבודתך כפסיכולוג ארגוני. מלבד הנוכחות הפיזית, השתתפות פעילה מהווה נדבך חשוב להפקת מירב הפוטנציאל הגלום בקורס. חלק משמעותי מן הלמידה הינה באמצעות דיונים וניתוח אירועים מן השדה. קריאה מקדימה של החומר הנדרש תעלה את רמת הדיון ותעמיק את ההבנה של החומר הנלמד. בנוסף, בין השיעורים יתנהליו מספר פורומים במערכת המתוקשבת, אשר יהוו ערוץ נוסף להעמקת הלמידה.</w:t>
      </w:r>
    </w:p>
    <w:p w:rsidR="006C15BF" w:rsidRPr="006C15BF" w:rsidRDefault="006C15BF" w:rsidP="006C15BF">
      <w:pPr>
        <w:rPr>
          <w:sz w:val="24"/>
          <w:szCs w:val="24"/>
          <w:rtl/>
        </w:rPr>
      </w:pPr>
      <w:r w:rsidRPr="006C15BF">
        <w:rPr>
          <w:sz w:val="24"/>
          <w:szCs w:val="24"/>
          <w:u w:val="single"/>
          <w:rtl/>
        </w:rPr>
        <w:lastRenderedPageBreak/>
        <w:t>משימה אישית (25%)</w:t>
      </w:r>
    </w:p>
    <w:p w:rsidR="006C15BF" w:rsidRPr="006C15BF" w:rsidRDefault="006C15BF" w:rsidP="006C15BF">
      <w:pPr>
        <w:rPr>
          <w:sz w:val="24"/>
          <w:szCs w:val="24"/>
          <w:rtl/>
        </w:rPr>
      </w:pPr>
      <w:r w:rsidRPr="006C15BF">
        <w:rPr>
          <w:sz w:val="24"/>
          <w:szCs w:val="24"/>
          <w:rtl/>
        </w:rPr>
        <w:t>ביצוע ראיון עם פסיכולוג ארגוני העובד בשדה (כיועץ פנימי או חיצוני). מטרת הראיון הינה לתרגל את המיומנות החשובה של "תשאול" ולהעמיק את ההבנה של מקצוע היועץ, ואת האתגרים הניצבים בפניו בחיי היום יום בהקשר של תחומי הפיתוח הארגוני. לאחר הראיון תוגש עבודה אשר תכלול את:</w:t>
      </w:r>
    </w:p>
    <w:p w:rsidR="006C15BF" w:rsidRPr="006C15BF" w:rsidRDefault="006C15BF" w:rsidP="006C15BF">
      <w:pPr>
        <w:numPr>
          <w:ilvl w:val="0"/>
          <w:numId w:val="151"/>
        </w:numPr>
        <w:rPr>
          <w:sz w:val="24"/>
          <w:szCs w:val="24"/>
          <w:rtl/>
        </w:rPr>
      </w:pPr>
      <w:r w:rsidRPr="006C15BF">
        <w:rPr>
          <w:sz w:val="24"/>
          <w:szCs w:val="24"/>
          <w:u w:val="single"/>
          <w:rtl/>
        </w:rPr>
        <w:t>תאור</w:t>
      </w:r>
      <w:r w:rsidRPr="006C15BF">
        <w:rPr>
          <w:sz w:val="24"/>
          <w:szCs w:val="24"/>
          <w:rtl/>
        </w:rPr>
        <w:t xml:space="preserve"> הראיון (2-3 עמודים)</w:t>
      </w:r>
    </w:p>
    <w:p w:rsidR="006C15BF" w:rsidRPr="006C15BF" w:rsidRDefault="006C15BF" w:rsidP="006C15BF">
      <w:pPr>
        <w:numPr>
          <w:ilvl w:val="0"/>
          <w:numId w:val="151"/>
        </w:numPr>
        <w:rPr>
          <w:sz w:val="24"/>
          <w:szCs w:val="24"/>
          <w:rtl/>
        </w:rPr>
      </w:pPr>
      <w:r w:rsidRPr="006C15BF">
        <w:rPr>
          <w:sz w:val="24"/>
          <w:szCs w:val="24"/>
          <w:u w:val="single"/>
          <w:rtl/>
        </w:rPr>
        <w:t>ניתוח</w:t>
      </w:r>
      <w:r w:rsidRPr="006C15BF">
        <w:rPr>
          <w:sz w:val="24"/>
          <w:szCs w:val="24"/>
          <w:rtl/>
        </w:rPr>
        <w:t xml:space="preserve"> הראיון לאור מושגים ותיאוריות מתוך מראי מקום רלוונטיים (2-3 עמודים)</w:t>
      </w:r>
    </w:p>
    <w:p w:rsidR="006C15BF" w:rsidRPr="006C15BF" w:rsidRDefault="006C15BF" w:rsidP="006C15BF">
      <w:pPr>
        <w:rPr>
          <w:sz w:val="24"/>
          <w:szCs w:val="24"/>
          <w:rtl/>
        </w:rPr>
      </w:pPr>
      <w:r w:rsidRPr="006C15BF">
        <w:rPr>
          <w:sz w:val="24"/>
          <w:szCs w:val="24"/>
          <w:rtl/>
        </w:rPr>
        <w:t>מועד המסירה: לא יאוחר מן המפגש האחרון.</w:t>
      </w:r>
    </w:p>
    <w:p w:rsidR="006C15BF" w:rsidRPr="006C15BF" w:rsidRDefault="006C15BF" w:rsidP="006C15BF">
      <w:pPr>
        <w:rPr>
          <w:sz w:val="24"/>
          <w:szCs w:val="24"/>
          <w:rtl/>
        </w:rPr>
      </w:pPr>
      <w:r w:rsidRPr="006C15BF">
        <w:rPr>
          <w:sz w:val="24"/>
          <w:szCs w:val="24"/>
          <w:u w:val="single"/>
          <w:rtl/>
        </w:rPr>
        <w:t>פעילות התערבותית בארגון (50%)</w:t>
      </w:r>
    </w:p>
    <w:p w:rsidR="006C15BF" w:rsidRPr="006C15BF" w:rsidRDefault="006C15BF" w:rsidP="006C15BF">
      <w:pPr>
        <w:rPr>
          <w:sz w:val="24"/>
          <w:szCs w:val="24"/>
          <w:rtl/>
        </w:rPr>
      </w:pPr>
      <w:r w:rsidRPr="006C15BF">
        <w:rPr>
          <w:sz w:val="24"/>
          <w:szCs w:val="24"/>
          <w:rtl/>
        </w:rPr>
        <w:t>במסגרת הקורס עליכם לבחור פעילות התערבותית בארגון. התערבות זו תעצים את הלמידה וההבנה של מיומנויות היעוץ, בהתאם לנושא הנבחר. ניתן לבצע את הפרויקט באופן עצמאי או בזוגות. הפרויקט יכלול 4 חלקים:</w:t>
      </w:r>
    </w:p>
    <w:p w:rsidR="006C15BF" w:rsidRPr="006C15BF" w:rsidRDefault="006C15BF" w:rsidP="006C15BF">
      <w:pPr>
        <w:numPr>
          <w:ilvl w:val="0"/>
          <w:numId w:val="152"/>
        </w:numPr>
        <w:rPr>
          <w:sz w:val="24"/>
          <w:szCs w:val="24"/>
          <w:rtl/>
        </w:rPr>
      </w:pPr>
      <w:r w:rsidRPr="006C15BF">
        <w:rPr>
          <w:sz w:val="24"/>
          <w:szCs w:val="24"/>
          <w:u w:val="single"/>
          <w:rtl/>
        </w:rPr>
        <w:t>תיאור ההתערבות הארגונית</w:t>
      </w:r>
      <w:r w:rsidRPr="006C15BF">
        <w:rPr>
          <w:sz w:val="24"/>
          <w:szCs w:val="24"/>
          <w:rtl/>
        </w:rPr>
        <w:t>: מנין עלה הצורך, מה היתה המטרה, תאור כללי של אופן ההתערבות ותוצאותיה</w:t>
      </w:r>
    </w:p>
    <w:p w:rsidR="006C15BF" w:rsidRPr="006C15BF" w:rsidRDefault="006C15BF" w:rsidP="006C15BF">
      <w:pPr>
        <w:numPr>
          <w:ilvl w:val="0"/>
          <w:numId w:val="152"/>
        </w:numPr>
        <w:rPr>
          <w:sz w:val="24"/>
          <w:szCs w:val="24"/>
          <w:rtl/>
        </w:rPr>
      </w:pPr>
      <w:r w:rsidRPr="006C15BF">
        <w:rPr>
          <w:sz w:val="24"/>
          <w:szCs w:val="24"/>
          <w:u w:val="single"/>
          <w:rtl/>
        </w:rPr>
        <w:t>ניתוח</w:t>
      </w:r>
      <w:r w:rsidRPr="006C15BF">
        <w:rPr>
          <w:sz w:val="24"/>
          <w:szCs w:val="24"/>
          <w:rtl/>
        </w:rPr>
        <w:t xml:space="preserve"> – ניתוח האירוע לאור נושאים רלוונטים שנלמדו בקורס ובאמצעות לפחות 2 מאמרים אקדמיים - אחד מהם לפחות מן השנתיים האחרונות (עד 3 עמודים)</w:t>
      </w:r>
    </w:p>
    <w:p w:rsidR="006C15BF" w:rsidRPr="006C15BF" w:rsidRDefault="006C15BF" w:rsidP="006C15BF">
      <w:pPr>
        <w:numPr>
          <w:ilvl w:val="0"/>
          <w:numId w:val="152"/>
        </w:numPr>
        <w:rPr>
          <w:sz w:val="24"/>
          <w:szCs w:val="24"/>
          <w:rtl/>
        </w:rPr>
      </w:pPr>
      <w:r w:rsidRPr="006C15BF">
        <w:rPr>
          <w:sz w:val="24"/>
          <w:szCs w:val="24"/>
          <w:u w:val="single"/>
          <w:rtl/>
        </w:rPr>
        <w:t>למידה</w:t>
      </w:r>
      <w:r w:rsidRPr="006C15BF">
        <w:rPr>
          <w:sz w:val="24"/>
          <w:szCs w:val="24"/>
          <w:rtl/>
        </w:rPr>
        <w:t>– בחלק זה תיערך אינטגרציה בין המושגים והתיאוריות שנלמדו לבין אופני ההתערבות המעשיים. על בסיס ניתוח האירוע, ומנקודת הראות של פסיכולוג ארגוני, יש לתאר את תובנותיכם ולנתח את טיב ההתערבות (עוצמות, דברים שיכולתם לעשות אחרת). כמו כן, יש להתבונן על הנלמד ולתאר תובנות אשר הרחיבו את הידע שלכם כפסיכולוגים ארגונייים ( עד 2 עמודים). </w:t>
      </w:r>
    </w:p>
    <w:p w:rsidR="006C15BF" w:rsidRPr="006C15BF" w:rsidRDefault="006C15BF" w:rsidP="006C15BF">
      <w:pPr>
        <w:rPr>
          <w:sz w:val="24"/>
          <w:szCs w:val="24"/>
          <w:rtl/>
        </w:rPr>
      </w:pPr>
      <w:r w:rsidRPr="006C15BF">
        <w:rPr>
          <w:sz w:val="24"/>
          <w:szCs w:val="24"/>
          <w:rtl/>
        </w:rPr>
        <w:t>הפרויקטים יוגשו לא יאוחר משבוע לאחר המפגש האחרון של הקורס. בנוסף, יערכו מצגות במפגש האחרון בפני חברי הקורס. כל מצגת לא תעלה על 10 דקות. כלם מתבקשים לקחת חלק במצגת הפרונטלית, שכן הצגת נושא בפני קהל הינה מיומנות משמעותית בחיי הפסיכולוג הארגוני.</w:t>
      </w:r>
    </w:p>
    <w:p w:rsidR="006C15BF" w:rsidRPr="006C15BF" w:rsidRDefault="006C15BF" w:rsidP="006C15BF">
      <w:pPr>
        <w:rPr>
          <w:sz w:val="24"/>
          <w:szCs w:val="24"/>
          <w:rtl/>
        </w:rPr>
      </w:pPr>
    </w:p>
    <w:p w:rsidR="006C15BF" w:rsidRPr="006C15BF" w:rsidRDefault="006C15BF" w:rsidP="006C15BF">
      <w:pPr>
        <w:rPr>
          <w:sz w:val="24"/>
          <w:szCs w:val="24"/>
          <w:rtl/>
        </w:rPr>
      </w:pPr>
      <w:r w:rsidRPr="006C15BF">
        <w:rPr>
          <w:sz w:val="24"/>
          <w:szCs w:val="24"/>
          <w:u w:val="single"/>
          <w:rtl/>
        </w:rPr>
        <w:t>סטנדרטים לכתיבת העבודות (האישית והצוותית)</w:t>
      </w:r>
    </w:p>
    <w:p w:rsidR="006C15BF" w:rsidRPr="006C15BF" w:rsidRDefault="006C15BF" w:rsidP="006C15BF">
      <w:pPr>
        <w:rPr>
          <w:sz w:val="24"/>
          <w:szCs w:val="24"/>
          <w:rtl/>
        </w:rPr>
      </w:pPr>
      <w:r w:rsidRPr="006C15BF">
        <w:rPr>
          <w:sz w:val="24"/>
          <w:szCs w:val="24"/>
          <w:rtl/>
        </w:rPr>
        <w:t xml:space="preserve">יש להגיש את העבודות בהתאם לפורמט הכתיבה המקובל ב – </w:t>
      </w:r>
      <w:r w:rsidRPr="006C15BF">
        <w:rPr>
          <w:sz w:val="24"/>
          <w:szCs w:val="24"/>
        </w:rPr>
        <w:t>APA</w:t>
      </w:r>
    </w:p>
    <w:p w:rsidR="006C15BF" w:rsidRPr="006C15BF" w:rsidRDefault="006C15BF" w:rsidP="006C15BF">
      <w:pPr>
        <w:rPr>
          <w:sz w:val="24"/>
          <w:szCs w:val="24"/>
          <w:rtl/>
        </w:rPr>
      </w:pPr>
      <w:r w:rsidRPr="006C15BF">
        <w:rPr>
          <w:sz w:val="24"/>
          <w:szCs w:val="24"/>
          <w:rtl/>
        </w:rPr>
        <w:t>הגופן לא יהיה קטן מ- 11, ולא יעלה על 13 (</w:t>
      </w:r>
      <w:r w:rsidRPr="006C15BF">
        <w:rPr>
          <w:sz w:val="24"/>
          <w:szCs w:val="24"/>
        </w:rPr>
        <w:t>Ariel / Times New Romans</w:t>
      </w:r>
      <w:r w:rsidRPr="006C15BF">
        <w:rPr>
          <w:sz w:val="24"/>
          <w:szCs w:val="24"/>
          <w:rtl/>
        </w:rPr>
        <w:t>)</w:t>
      </w:r>
    </w:p>
    <w:p w:rsidR="006C15BF" w:rsidRPr="006C15BF" w:rsidRDefault="006C15BF" w:rsidP="006C15BF">
      <w:pPr>
        <w:rPr>
          <w:sz w:val="24"/>
          <w:szCs w:val="24"/>
          <w:rtl/>
        </w:rPr>
      </w:pPr>
      <w:r w:rsidRPr="006C15BF">
        <w:rPr>
          <w:sz w:val="24"/>
          <w:szCs w:val="24"/>
          <w:rtl/>
        </w:rPr>
        <w:t>ניתן להיעזר באתרים הבאים:</w:t>
      </w:r>
    </w:p>
    <w:p w:rsidR="006C15BF" w:rsidRPr="006C15BF" w:rsidRDefault="006C15BF" w:rsidP="006C15BF">
      <w:pPr>
        <w:rPr>
          <w:sz w:val="24"/>
          <w:szCs w:val="24"/>
          <w:rtl/>
        </w:rPr>
      </w:pPr>
      <w:r w:rsidRPr="006C15BF">
        <w:rPr>
          <w:sz w:val="24"/>
          <w:szCs w:val="24"/>
        </w:rPr>
        <w:t>American Psychological Association (2000). Publication Manual of the American Psychological Association (5th ed</w:t>
      </w:r>
      <w:r w:rsidRPr="006C15BF">
        <w:rPr>
          <w:sz w:val="24"/>
          <w:szCs w:val="24"/>
          <w:rtl/>
        </w:rPr>
        <w:t xml:space="preserve">.).  </w:t>
      </w:r>
      <w:r w:rsidRPr="006C15BF">
        <w:rPr>
          <w:sz w:val="24"/>
          <w:szCs w:val="24"/>
        </w:rPr>
        <w:t>Washington, D.C.: APA</w:t>
      </w:r>
      <w:r w:rsidRPr="006C15BF">
        <w:rPr>
          <w:sz w:val="24"/>
          <w:szCs w:val="24"/>
          <w:rtl/>
        </w:rPr>
        <w:t>.</w:t>
      </w:r>
    </w:p>
    <w:p w:rsidR="006C15BF" w:rsidRPr="006C15BF" w:rsidRDefault="006C15BF" w:rsidP="006C15BF">
      <w:pPr>
        <w:rPr>
          <w:sz w:val="24"/>
          <w:szCs w:val="24"/>
          <w:rtl/>
        </w:rPr>
      </w:pPr>
      <w:r w:rsidRPr="006C15BF">
        <w:rPr>
          <w:sz w:val="24"/>
          <w:szCs w:val="24"/>
        </w:rPr>
        <w:t>http://owl.english.purdue.edu/handouts/research/r_apa.html#General%20Format</w:t>
      </w:r>
    </w:p>
    <w:p w:rsidR="006C15BF" w:rsidRPr="006C15BF" w:rsidRDefault="00AD4192" w:rsidP="006C15BF">
      <w:pPr>
        <w:rPr>
          <w:sz w:val="24"/>
          <w:szCs w:val="24"/>
        </w:rPr>
      </w:pPr>
      <w:hyperlink r:id="rId57" w:history="1">
        <w:r w:rsidR="006C15BF" w:rsidRPr="006C15BF">
          <w:rPr>
            <w:color w:val="0563C1" w:themeColor="hyperlink"/>
            <w:sz w:val="24"/>
            <w:szCs w:val="24"/>
            <w:u w:val="single"/>
          </w:rPr>
          <w:t>http://www.utm.edu/departments/acadpro/library/tutorials/citation/apa_headings.php</w:t>
        </w:r>
      </w:hyperlink>
    </w:p>
    <w:p w:rsidR="006C15BF" w:rsidRPr="006C15BF" w:rsidRDefault="006C15BF" w:rsidP="006C15BF">
      <w:pPr>
        <w:rPr>
          <w:sz w:val="24"/>
          <w:szCs w:val="24"/>
        </w:rPr>
      </w:pPr>
      <w:r w:rsidRPr="006C15BF">
        <w:rPr>
          <w:sz w:val="24"/>
          <w:szCs w:val="24"/>
          <w:rtl/>
        </w:rPr>
        <w:lastRenderedPageBreak/>
        <w:t xml:space="preserve">קישורים לאתר המציג כללי – </w:t>
      </w:r>
      <w:r w:rsidRPr="006C15BF">
        <w:rPr>
          <w:sz w:val="24"/>
          <w:szCs w:val="24"/>
        </w:rPr>
        <w:t>APA</w:t>
      </w:r>
      <w:r w:rsidRPr="006C15BF">
        <w:rPr>
          <w:sz w:val="24"/>
          <w:szCs w:val="24"/>
          <w:rtl/>
        </w:rPr>
        <w:t xml:space="preserve"> בעברית</w:t>
      </w:r>
    </w:p>
    <w:p w:rsidR="006C15BF" w:rsidRPr="006C15BF" w:rsidRDefault="00AD4192" w:rsidP="006C15BF">
      <w:pPr>
        <w:rPr>
          <w:sz w:val="24"/>
          <w:szCs w:val="24"/>
          <w:rtl/>
        </w:rPr>
      </w:pPr>
      <w:hyperlink r:id="rId58" w:tgtFrame="_blank" w:history="1">
        <w:r w:rsidR="006C15BF" w:rsidRPr="006C15BF">
          <w:rPr>
            <w:color w:val="0563C1" w:themeColor="hyperlink"/>
            <w:sz w:val="24"/>
            <w:szCs w:val="24"/>
            <w:u w:val="single"/>
          </w:rPr>
          <w:t>http</w:t>
        </w:r>
      </w:hyperlink>
      <w:hyperlink r:id="rId59" w:tgtFrame="_blank" w:history="1">
        <w:r w:rsidR="006C15BF" w:rsidRPr="006C15BF">
          <w:rPr>
            <w:color w:val="0563C1" w:themeColor="hyperlink"/>
            <w:sz w:val="24"/>
            <w:szCs w:val="24"/>
            <w:u w:val="single"/>
          </w:rPr>
          <w:t>://</w:t>
        </w:r>
      </w:hyperlink>
      <w:hyperlink r:id="rId60" w:tgtFrame="_blank" w:history="1">
        <w:r w:rsidR="006C15BF" w:rsidRPr="006C15BF">
          <w:rPr>
            <w:color w:val="0563C1" w:themeColor="hyperlink"/>
            <w:sz w:val="24"/>
            <w:szCs w:val="24"/>
            <w:u w:val="single"/>
          </w:rPr>
          <w:t>info</w:t>
        </w:r>
      </w:hyperlink>
      <w:hyperlink r:id="rId61" w:tgtFrame="_blank" w:history="1">
        <w:r w:rsidR="006C15BF" w:rsidRPr="006C15BF">
          <w:rPr>
            <w:color w:val="0563C1" w:themeColor="hyperlink"/>
            <w:sz w:val="24"/>
            <w:szCs w:val="24"/>
            <w:u w:val="single"/>
          </w:rPr>
          <w:t>.</w:t>
        </w:r>
      </w:hyperlink>
      <w:hyperlink r:id="rId62" w:tgtFrame="_blank" w:history="1">
        <w:r w:rsidR="006C15BF" w:rsidRPr="006C15BF">
          <w:rPr>
            <w:color w:val="0563C1" w:themeColor="hyperlink"/>
            <w:sz w:val="24"/>
            <w:szCs w:val="24"/>
            <w:u w:val="single"/>
          </w:rPr>
          <w:t>smkb</w:t>
        </w:r>
      </w:hyperlink>
      <w:hyperlink r:id="rId63" w:tgtFrame="_blank" w:history="1">
        <w:r w:rsidR="006C15BF" w:rsidRPr="006C15BF">
          <w:rPr>
            <w:color w:val="0563C1" w:themeColor="hyperlink"/>
            <w:sz w:val="24"/>
            <w:szCs w:val="24"/>
            <w:u w:val="single"/>
          </w:rPr>
          <w:t>.</w:t>
        </w:r>
      </w:hyperlink>
      <w:hyperlink r:id="rId64" w:tgtFrame="_blank" w:history="1">
        <w:r w:rsidR="006C15BF" w:rsidRPr="006C15BF">
          <w:rPr>
            <w:color w:val="0563C1" w:themeColor="hyperlink"/>
            <w:sz w:val="24"/>
            <w:szCs w:val="24"/>
            <w:u w:val="single"/>
          </w:rPr>
          <w:t>ac</w:t>
        </w:r>
      </w:hyperlink>
      <w:hyperlink r:id="rId65" w:tgtFrame="_blank" w:history="1">
        <w:r w:rsidR="006C15BF" w:rsidRPr="006C15BF">
          <w:rPr>
            <w:color w:val="0563C1" w:themeColor="hyperlink"/>
            <w:sz w:val="24"/>
            <w:szCs w:val="24"/>
            <w:u w:val="single"/>
          </w:rPr>
          <w:t>.</w:t>
        </w:r>
      </w:hyperlink>
      <w:hyperlink r:id="rId66" w:tgtFrame="_blank" w:history="1">
        <w:r w:rsidR="006C15BF" w:rsidRPr="006C15BF">
          <w:rPr>
            <w:color w:val="0563C1" w:themeColor="hyperlink"/>
            <w:sz w:val="24"/>
            <w:szCs w:val="24"/>
            <w:u w:val="single"/>
          </w:rPr>
          <w:t>il</w:t>
        </w:r>
      </w:hyperlink>
      <w:hyperlink r:id="rId67" w:tgtFrame="_blank" w:history="1">
        <w:r w:rsidR="006C15BF" w:rsidRPr="006C15BF">
          <w:rPr>
            <w:color w:val="0563C1" w:themeColor="hyperlink"/>
            <w:sz w:val="24"/>
            <w:szCs w:val="24"/>
            <w:u w:val="single"/>
          </w:rPr>
          <w:t>/</w:t>
        </w:r>
      </w:hyperlink>
      <w:hyperlink r:id="rId68" w:tgtFrame="_blank" w:history="1">
        <w:r w:rsidR="006C15BF" w:rsidRPr="006C15BF">
          <w:rPr>
            <w:color w:val="0563C1" w:themeColor="hyperlink"/>
            <w:sz w:val="24"/>
            <w:szCs w:val="24"/>
            <w:u w:val="single"/>
          </w:rPr>
          <w:t>home</w:t>
        </w:r>
      </w:hyperlink>
      <w:hyperlink r:id="rId69" w:tgtFrame="_blank" w:history="1">
        <w:r w:rsidR="006C15BF" w:rsidRPr="006C15BF">
          <w:rPr>
            <w:color w:val="0563C1" w:themeColor="hyperlink"/>
            <w:sz w:val="24"/>
            <w:szCs w:val="24"/>
            <w:u w:val="single"/>
          </w:rPr>
          <w:t>/</w:t>
        </w:r>
      </w:hyperlink>
      <w:hyperlink r:id="rId70" w:tgtFrame="_blank" w:history="1">
        <w:r w:rsidR="006C15BF" w:rsidRPr="006C15BF">
          <w:rPr>
            <w:color w:val="0563C1" w:themeColor="hyperlink"/>
            <w:sz w:val="24"/>
            <w:szCs w:val="24"/>
            <w:u w:val="single"/>
          </w:rPr>
          <w:t>home</w:t>
        </w:r>
      </w:hyperlink>
      <w:hyperlink r:id="rId71" w:tgtFrame="_blank" w:history="1">
        <w:r w:rsidR="006C15BF" w:rsidRPr="006C15BF">
          <w:rPr>
            <w:color w:val="0563C1" w:themeColor="hyperlink"/>
            <w:sz w:val="24"/>
            <w:szCs w:val="24"/>
            <w:u w:val="single"/>
          </w:rPr>
          <w:t>.</w:t>
        </w:r>
      </w:hyperlink>
      <w:hyperlink r:id="rId72" w:tgtFrame="_blank" w:history="1">
        <w:r w:rsidR="006C15BF" w:rsidRPr="006C15BF">
          <w:rPr>
            <w:color w:val="0563C1" w:themeColor="hyperlink"/>
            <w:sz w:val="24"/>
            <w:szCs w:val="24"/>
            <w:u w:val="single"/>
          </w:rPr>
          <w:t>exe</w:t>
        </w:r>
      </w:hyperlink>
      <w:hyperlink r:id="rId73" w:tgtFrame="_blank" w:history="1">
        <w:r w:rsidR="006C15BF" w:rsidRPr="006C15BF">
          <w:rPr>
            <w:color w:val="0563C1" w:themeColor="hyperlink"/>
            <w:sz w:val="24"/>
            <w:szCs w:val="24"/>
            <w:u w:val="single"/>
          </w:rPr>
          <w:t>/</w:t>
        </w:r>
      </w:hyperlink>
      <w:hyperlink r:id="rId74" w:tgtFrame="_blank" w:history="1">
        <w:r w:rsidR="006C15BF" w:rsidRPr="006C15BF">
          <w:rPr>
            <w:color w:val="0563C1" w:themeColor="hyperlink"/>
            <w:sz w:val="24"/>
            <w:szCs w:val="24"/>
            <w:u w:val="single"/>
          </w:rPr>
          <w:t>510/6040</w:t>
        </w:r>
      </w:hyperlink>
    </w:p>
    <w:p w:rsidR="006C15BF" w:rsidRPr="006C15BF" w:rsidRDefault="006C15BF" w:rsidP="006C15BF">
      <w:pPr>
        <w:rPr>
          <w:sz w:val="24"/>
          <w:szCs w:val="24"/>
        </w:rPr>
      </w:pPr>
      <w:r w:rsidRPr="006C15BF">
        <w:rPr>
          <w:sz w:val="24"/>
          <w:szCs w:val="24"/>
          <w:u w:val="single"/>
          <w:rtl/>
        </w:rPr>
        <w:t>קריטריונים לבדיקת העבודה</w:t>
      </w:r>
    </w:p>
    <w:p w:rsidR="006C15BF" w:rsidRPr="006C15BF" w:rsidRDefault="006C15BF" w:rsidP="006C15BF">
      <w:pPr>
        <w:numPr>
          <w:ilvl w:val="0"/>
          <w:numId w:val="153"/>
        </w:numPr>
        <w:rPr>
          <w:sz w:val="24"/>
          <w:szCs w:val="24"/>
          <w:rtl/>
        </w:rPr>
      </w:pPr>
      <w:r w:rsidRPr="006C15BF">
        <w:rPr>
          <w:sz w:val="24"/>
          <w:szCs w:val="24"/>
          <w:rtl/>
        </w:rPr>
        <w:t>בהירות ורלוונטיות ההתערבות</w:t>
      </w:r>
    </w:p>
    <w:p w:rsidR="006C15BF" w:rsidRPr="006C15BF" w:rsidRDefault="006C15BF" w:rsidP="006C15BF">
      <w:pPr>
        <w:numPr>
          <w:ilvl w:val="0"/>
          <w:numId w:val="153"/>
        </w:numPr>
        <w:rPr>
          <w:sz w:val="24"/>
          <w:szCs w:val="24"/>
          <w:rtl/>
        </w:rPr>
      </w:pPr>
      <w:r w:rsidRPr="006C15BF">
        <w:rPr>
          <w:sz w:val="24"/>
          <w:szCs w:val="24"/>
          <w:rtl/>
        </w:rPr>
        <w:t>הצגת החומר התיאורטי באופן בהיר, הבחנה בין עיקר לטפל</w:t>
      </w:r>
    </w:p>
    <w:p w:rsidR="006C15BF" w:rsidRPr="006C15BF" w:rsidRDefault="006C15BF" w:rsidP="006C15BF">
      <w:pPr>
        <w:numPr>
          <w:ilvl w:val="0"/>
          <w:numId w:val="153"/>
        </w:numPr>
        <w:rPr>
          <w:sz w:val="24"/>
          <w:szCs w:val="24"/>
          <w:rtl/>
        </w:rPr>
      </w:pPr>
      <w:r w:rsidRPr="006C15BF">
        <w:rPr>
          <w:sz w:val="24"/>
          <w:szCs w:val="24"/>
          <w:rtl/>
        </w:rPr>
        <w:t>איכות התובנות הנלמדות</w:t>
      </w:r>
    </w:p>
    <w:p w:rsidR="006C15BF" w:rsidRPr="006C15BF" w:rsidRDefault="006C15BF" w:rsidP="006C15BF">
      <w:pPr>
        <w:numPr>
          <w:ilvl w:val="0"/>
          <w:numId w:val="153"/>
        </w:numPr>
        <w:rPr>
          <w:sz w:val="24"/>
          <w:szCs w:val="24"/>
          <w:rtl/>
        </w:rPr>
      </w:pPr>
      <w:r w:rsidRPr="006C15BF">
        <w:rPr>
          <w:sz w:val="24"/>
          <w:szCs w:val="24"/>
          <w:rtl/>
        </w:rPr>
        <w:t>עמידה בדרישות העובודה (מבנה, אורך, חלוקה פנימית)</w:t>
      </w:r>
    </w:p>
    <w:p w:rsidR="006C15BF" w:rsidRPr="006C15BF" w:rsidRDefault="006C15BF" w:rsidP="006C15BF">
      <w:pPr>
        <w:rPr>
          <w:sz w:val="24"/>
          <w:szCs w:val="24"/>
          <w:rtl/>
        </w:rPr>
      </w:pPr>
      <w:r w:rsidRPr="006C15BF">
        <w:rPr>
          <w:rFonts w:hint="cs"/>
          <w:b/>
          <w:bCs/>
          <w:sz w:val="24"/>
          <w:szCs w:val="24"/>
          <w:rtl/>
        </w:rPr>
        <w:t xml:space="preserve">מרכיבי הציון הסופי: </w:t>
      </w:r>
    </w:p>
    <w:p w:rsidR="006C15BF" w:rsidRPr="006C15BF" w:rsidRDefault="006C15BF" w:rsidP="006C15BF">
      <w:pPr>
        <w:rPr>
          <w:sz w:val="24"/>
          <w:szCs w:val="24"/>
        </w:rPr>
      </w:pPr>
      <w:r w:rsidRPr="006C15BF">
        <w:rPr>
          <w:sz w:val="24"/>
          <w:szCs w:val="24"/>
        </w:rPr>
        <w:t xml:space="preserve">50% </w:t>
      </w:r>
      <w:r w:rsidRPr="006C15BF">
        <w:rPr>
          <w:sz w:val="24"/>
          <w:szCs w:val="24"/>
          <w:rtl/>
        </w:rPr>
        <w:t>התערבות ארגונית</w:t>
      </w:r>
    </w:p>
    <w:p w:rsidR="006C15BF" w:rsidRPr="006C15BF" w:rsidRDefault="006C15BF" w:rsidP="006C15BF">
      <w:pPr>
        <w:rPr>
          <w:sz w:val="24"/>
          <w:szCs w:val="24"/>
        </w:rPr>
      </w:pPr>
      <w:r w:rsidRPr="006C15BF">
        <w:rPr>
          <w:sz w:val="24"/>
          <w:szCs w:val="24"/>
        </w:rPr>
        <w:t xml:space="preserve">25% </w:t>
      </w:r>
      <w:r w:rsidRPr="006C15BF">
        <w:rPr>
          <w:sz w:val="24"/>
          <w:szCs w:val="24"/>
          <w:rtl/>
        </w:rPr>
        <w:t>ראיון יועץ</w:t>
      </w:r>
    </w:p>
    <w:p w:rsidR="006C15BF" w:rsidRPr="006C15BF" w:rsidRDefault="006C15BF" w:rsidP="006C15BF">
      <w:pPr>
        <w:rPr>
          <w:sz w:val="24"/>
          <w:szCs w:val="24"/>
        </w:rPr>
      </w:pPr>
      <w:r w:rsidRPr="006C15BF">
        <w:rPr>
          <w:sz w:val="24"/>
          <w:szCs w:val="24"/>
        </w:rPr>
        <w:t xml:space="preserve">25% </w:t>
      </w:r>
      <w:r w:rsidRPr="006C15BF">
        <w:rPr>
          <w:sz w:val="24"/>
          <w:szCs w:val="24"/>
          <w:rtl/>
        </w:rPr>
        <w:t>השתתפות נוכחות ומענה במערכת הממוחשבת</w:t>
      </w:r>
    </w:p>
    <w:p w:rsidR="006C15BF" w:rsidRPr="006C15BF" w:rsidRDefault="006C15BF" w:rsidP="006C15BF">
      <w:pPr>
        <w:rPr>
          <w:b/>
          <w:bCs/>
          <w:sz w:val="24"/>
          <w:szCs w:val="24"/>
          <w:rtl/>
        </w:rPr>
      </w:pPr>
      <w:r w:rsidRPr="006C15BF">
        <w:rPr>
          <w:rFonts w:hint="cs"/>
          <w:b/>
          <w:bCs/>
          <w:sz w:val="24"/>
          <w:szCs w:val="24"/>
          <w:rtl/>
        </w:rPr>
        <w:t xml:space="preserve">ביבליוגרפיה: </w:t>
      </w:r>
    </w:p>
    <w:p w:rsidR="006C15BF" w:rsidRPr="006C15BF" w:rsidRDefault="006C15BF" w:rsidP="006C15BF">
      <w:pPr>
        <w:rPr>
          <w:sz w:val="24"/>
          <w:szCs w:val="24"/>
        </w:rPr>
      </w:pPr>
      <w:r w:rsidRPr="006C15BF">
        <w:rPr>
          <w:sz w:val="24"/>
          <w:szCs w:val="24"/>
        </w:rPr>
        <w:t>Schein, E. H. (2003). Five traps for consulting psychologists, or, how I learned to take culture seriously</w:t>
      </w:r>
      <w:r w:rsidRPr="006C15BF">
        <w:rPr>
          <w:sz w:val="24"/>
          <w:szCs w:val="24"/>
          <w:rtl/>
        </w:rPr>
        <w:t xml:space="preserve">. </w:t>
      </w:r>
      <w:r w:rsidRPr="006C15BF">
        <w:rPr>
          <w:sz w:val="24"/>
          <w:szCs w:val="24"/>
          <w:u w:val="single"/>
        </w:rPr>
        <w:t>Consulting Psychology Journal: Practice and Research</w:t>
      </w:r>
      <w:r w:rsidRPr="006C15BF">
        <w:rPr>
          <w:sz w:val="24"/>
          <w:szCs w:val="24"/>
          <w:u w:val="single"/>
          <w:rtl/>
        </w:rPr>
        <w:t>,</w:t>
      </w:r>
      <w:r w:rsidRPr="006C15BF">
        <w:rPr>
          <w:sz w:val="24"/>
          <w:szCs w:val="24"/>
          <w:rtl/>
        </w:rPr>
        <w:t xml:space="preserve"> </w:t>
      </w:r>
      <w:r w:rsidRPr="006C15BF">
        <w:rPr>
          <w:sz w:val="24"/>
          <w:szCs w:val="24"/>
          <w:u w:val="single"/>
          <w:rtl/>
        </w:rPr>
        <w:t>55(2)</w:t>
      </w:r>
      <w:r w:rsidRPr="006C15BF">
        <w:rPr>
          <w:sz w:val="24"/>
          <w:szCs w:val="24"/>
          <w:rtl/>
        </w:rPr>
        <w:t>, 75-83.</w:t>
      </w:r>
    </w:p>
    <w:p w:rsidR="006C15BF" w:rsidRPr="006C15BF" w:rsidRDefault="006C15BF" w:rsidP="006C15BF">
      <w:pPr>
        <w:rPr>
          <w:sz w:val="24"/>
          <w:szCs w:val="24"/>
          <w:rtl/>
        </w:rPr>
      </w:pPr>
    </w:p>
    <w:p w:rsidR="006C15BF" w:rsidRPr="006C15BF" w:rsidRDefault="006C15BF" w:rsidP="006C15BF">
      <w:pPr>
        <w:rPr>
          <w:sz w:val="24"/>
          <w:szCs w:val="24"/>
          <w:rtl/>
        </w:rPr>
      </w:pPr>
      <w:r w:rsidRPr="006C15BF">
        <w:rPr>
          <w:sz w:val="24"/>
          <w:szCs w:val="24"/>
        </w:rPr>
        <w:t>Turner, A.N. (1982) Consulting is more than giving advice</w:t>
      </w:r>
      <w:r w:rsidRPr="006C15BF">
        <w:rPr>
          <w:sz w:val="24"/>
          <w:szCs w:val="24"/>
          <w:rtl/>
        </w:rPr>
        <w:t xml:space="preserve">. </w:t>
      </w:r>
      <w:r w:rsidRPr="006C15BF">
        <w:rPr>
          <w:sz w:val="24"/>
          <w:szCs w:val="24"/>
          <w:u w:val="single"/>
        </w:rPr>
        <w:t>Harvard Business Review</w:t>
      </w:r>
      <w:r w:rsidRPr="006C15BF">
        <w:rPr>
          <w:sz w:val="24"/>
          <w:szCs w:val="24"/>
          <w:rtl/>
        </w:rPr>
        <w:t>, 60(5), 120-129.</w:t>
      </w:r>
    </w:p>
    <w:p w:rsidR="006C15BF" w:rsidRPr="006C15BF" w:rsidRDefault="006C15BF" w:rsidP="006C15BF">
      <w:pPr>
        <w:rPr>
          <w:sz w:val="24"/>
          <w:szCs w:val="24"/>
          <w:rtl/>
        </w:rPr>
      </w:pPr>
    </w:p>
    <w:p w:rsidR="006C15BF" w:rsidRPr="006C15BF" w:rsidRDefault="006C15BF" w:rsidP="006C15BF">
      <w:pPr>
        <w:rPr>
          <w:sz w:val="24"/>
          <w:szCs w:val="24"/>
        </w:rPr>
      </w:pPr>
      <w:r w:rsidRPr="006C15BF">
        <w:rPr>
          <w:sz w:val="24"/>
          <w:szCs w:val="24"/>
        </w:rPr>
        <w:t>Schein, E. (1999</w:t>
      </w:r>
      <w:r w:rsidRPr="006C15BF">
        <w:rPr>
          <w:sz w:val="24"/>
          <w:szCs w:val="24"/>
          <w:rtl/>
        </w:rPr>
        <w:t xml:space="preserve">). </w:t>
      </w:r>
      <w:r w:rsidRPr="006C15BF">
        <w:rPr>
          <w:sz w:val="24"/>
          <w:szCs w:val="24"/>
          <w:u w:val="single"/>
        </w:rPr>
        <w:t>Process Consultation Revisited: Building the Helping Relationship</w:t>
      </w:r>
      <w:r w:rsidRPr="006C15BF">
        <w:rPr>
          <w:sz w:val="24"/>
          <w:szCs w:val="24"/>
          <w:rtl/>
        </w:rPr>
        <w:t xml:space="preserve">. </w:t>
      </w:r>
      <w:r w:rsidRPr="006C15BF">
        <w:rPr>
          <w:sz w:val="24"/>
          <w:szCs w:val="24"/>
        </w:rPr>
        <w:t>Addison-Wesley Pub. Co. Chapter 1: What is process consultation? pp. 3-29</w:t>
      </w:r>
      <w:r w:rsidRPr="006C15BF">
        <w:rPr>
          <w:sz w:val="24"/>
          <w:szCs w:val="24"/>
          <w:rtl/>
        </w:rPr>
        <w:t>.</w:t>
      </w:r>
    </w:p>
    <w:p w:rsidR="006C15BF" w:rsidRPr="006C15BF" w:rsidRDefault="006C15BF" w:rsidP="006C15BF">
      <w:pPr>
        <w:rPr>
          <w:sz w:val="24"/>
          <w:szCs w:val="24"/>
          <w:rtl/>
        </w:rPr>
      </w:pPr>
      <w:r w:rsidRPr="006C15BF">
        <w:rPr>
          <w:sz w:val="24"/>
          <w:szCs w:val="24"/>
        </w:rPr>
        <w:t xml:space="preserve">Schein, E. (1999). </w:t>
      </w:r>
      <w:r w:rsidRPr="006C15BF">
        <w:rPr>
          <w:sz w:val="24"/>
          <w:szCs w:val="24"/>
          <w:u w:val="single"/>
        </w:rPr>
        <w:t>Process Consultation Revisited: Building the Helping Relationship</w:t>
      </w:r>
      <w:r w:rsidRPr="006C15BF">
        <w:rPr>
          <w:sz w:val="24"/>
          <w:szCs w:val="24"/>
        </w:rPr>
        <w:t>. Addison-Wesley Pub. Co. Chapter 11: Consultation in action: Entry, settings, methods and the psychological contract. pp 221-241.</w:t>
      </w:r>
    </w:p>
    <w:p w:rsidR="006C15BF" w:rsidRPr="006C15BF" w:rsidRDefault="006C15BF" w:rsidP="006C15BF">
      <w:pPr>
        <w:rPr>
          <w:sz w:val="24"/>
          <w:szCs w:val="24"/>
        </w:rPr>
      </w:pPr>
      <w:r w:rsidRPr="006C15BF">
        <w:rPr>
          <w:sz w:val="24"/>
          <w:szCs w:val="24"/>
        </w:rPr>
        <w:t xml:space="preserve">Schein, E. (1999). </w:t>
      </w:r>
      <w:r w:rsidRPr="006C15BF">
        <w:rPr>
          <w:sz w:val="24"/>
          <w:szCs w:val="24"/>
          <w:u w:val="single"/>
        </w:rPr>
        <w:t>Process Consultation Revisited: Building the Helping Relationship</w:t>
      </w:r>
      <w:r w:rsidRPr="006C15BF">
        <w:rPr>
          <w:sz w:val="24"/>
          <w:szCs w:val="24"/>
        </w:rPr>
        <w:t>. Addison-Wesley Pub. Co. Chapter 2: The psychodynamics of the helping relationship. pp 30-41.</w:t>
      </w:r>
    </w:p>
    <w:p w:rsidR="006C15BF" w:rsidRPr="006C15BF" w:rsidRDefault="006C15BF" w:rsidP="006C15BF">
      <w:pPr>
        <w:rPr>
          <w:sz w:val="24"/>
          <w:szCs w:val="24"/>
        </w:rPr>
      </w:pPr>
      <w:r w:rsidRPr="006C15BF">
        <w:rPr>
          <w:sz w:val="24"/>
          <w:szCs w:val="24"/>
        </w:rPr>
        <w:t xml:space="preserve">Kaplan, R. S.; &amp; Norton, D. P. (1993). Putting the Balanced Scorecard to Work, </w:t>
      </w:r>
      <w:r w:rsidRPr="006C15BF">
        <w:rPr>
          <w:sz w:val="24"/>
          <w:szCs w:val="24"/>
          <w:u w:val="single"/>
        </w:rPr>
        <w:t>Harvard Business Review</w:t>
      </w:r>
      <w:r w:rsidRPr="006C15BF">
        <w:rPr>
          <w:sz w:val="24"/>
          <w:szCs w:val="24"/>
        </w:rPr>
        <w:t xml:space="preserve"> Sep – Oct,  2-16.</w:t>
      </w:r>
    </w:p>
    <w:p w:rsidR="006C15BF" w:rsidRPr="006C15BF" w:rsidRDefault="006C15BF" w:rsidP="006C15BF">
      <w:pPr>
        <w:rPr>
          <w:sz w:val="24"/>
          <w:szCs w:val="24"/>
        </w:rPr>
      </w:pPr>
      <w:r w:rsidRPr="006C15BF">
        <w:rPr>
          <w:sz w:val="24"/>
          <w:szCs w:val="24"/>
        </w:rPr>
        <w:t xml:space="preserve">Piercy, N. &amp; Giles, W. (1989) Making SWOT Analysis Work. </w:t>
      </w:r>
      <w:r w:rsidRPr="006C15BF">
        <w:rPr>
          <w:sz w:val="24"/>
          <w:szCs w:val="24"/>
          <w:u w:val="single"/>
        </w:rPr>
        <w:t>Marketing Intelligence &amp; Planning</w:t>
      </w:r>
      <w:r w:rsidRPr="006C15BF">
        <w:rPr>
          <w:sz w:val="24"/>
          <w:szCs w:val="24"/>
        </w:rPr>
        <w:t>. 7 (5).</w:t>
      </w:r>
    </w:p>
    <w:p w:rsidR="006C15BF" w:rsidRPr="006C15BF" w:rsidRDefault="006C15BF" w:rsidP="006C15BF">
      <w:pPr>
        <w:rPr>
          <w:sz w:val="24"/>
          <w:szCs w:val="24"/>
        </w:rPr>
      </w:pPr>
      <w:r w:rsidRPr="006C15BF">
        <w:rPr>
          <w:sz w:val="24"/>
          <w:szCs w:val="24"/>
        </w:rPr>
        <w:lastRenderedPageBreak/>
        <w:t xml:space="preserve">Kotter, J. (1995). Leading Change: Why Transformation Efforts Fail. </w:t>
      </w:r>
      <w:r w:rsidRPr="006C15BF">
        <w:rPr>
          <w:sz w:val="24"/>
          <w:szCs w:val="24"/>
          <w:u w:val="single"/>
        </w:rPr>
        <w:t>Harvard Business Review</w:t>
      </w:r>
      <w:r w:rsidRPr="006C15BF">
        <w:rPr>
          <w:sz w:val="24"/>
          <w:szCs w:val="24"/>
        </w:rPr>
        <w:t>, March-April.</w:t>
      </w:r>
    </w:p>
    <w:p w:rsidR="006C15BF" w:rsidRPr="006C15BF" w:rsidRDefault="006C15BF" w:rsidP="006C15BF">
      <w:pPr>
        <w:rPr>
          <w:sz w:val="24"/>
          <w:szCs w:val="24"/>
        </w:rPr>
      </w:pPr>
      <w:r w:rsidRPr="006C15BF">
        <w:rPr>
          <w:sz w:val="24"/>
          <w:szCs w:val="24"/>
        </w:rPr>
        <w:t xml:space="preserve">Fox, S., &amp; Amichai-Hamburger, Y. (2001).  The power of emotional appeals in promoting organizational change programs. </w:t>
      </w:r>
      <w:r w:rsidRPr="006C15BF">
        <w:rPr>
          <w:sz w:val="24"/>
          <w:szCs w:val="24"/>
          <w:u w:val="single"/>
        </w:rPr>
        <w:t>Academy of Management Executive</w:t>
      </w:r>
      <w:r w:rsidRPr="006C15BF">
        <w:rPr>
          <w:sz w:val="24"/>
          <w:szCs w:val="24"/>
        </w:rPr>
        <w:t xml:space="preserve">, </w:t>
      </w:r>
      <w:r w:rsidRPr="006C15BF">
        <w:rPr>
          <w:sz w:val="24"/>
          <w:szCs w:val="24"/>
          <w:u w:val="single"/>
        </w:rPr>
        <w:t>15</w:t>
      </w:r>
      <w:r w:rsidRPr="006C15BF">
        <w:rPr>
          <w:sz w:val="24"/>
          <w:szCs w:val="24"/>
        </w:rPr>
        <w:t>, 84-95.</w:t>
      </w:r>
    </w:p>
    <w:p w:rsidR="006C15BF" w:rsidRPr="006C15BF" w:rsidRDefault="006C15BF" w:rsidP="006C15BF">
      <w:pPr>
        <w:rPr>
          <w:sz w:val="24"/>
          <w:szCs w:val="24"/>
        </w:rPr>
      </w:pPr>
      <w:r w:rsidRPr="006C15BF">
        <w:rPr>
          <w:sz w:val="24"/>
          <w:szCs w:val="24"/>
        </w:rPr>
        <w:t xml:space="preserve">Cooperrider, D. L. (1996). Resources for Getting Appreciative Inquiry Started: An Example OD Proposal. </w:t>
      </w:r>
      <w:r w:rsidRPr="006C15BF">
        <w:rPr>
          <w:sz w:val="24"/>
          <w:szCs w:val="24"/>
          <w:u w:val="single"/>
        </w:rPr>
        <w:t>Organization Development Practitioner</w:t>
      </w:r>
      <w:r w:rsidRPr="006C15BF">
        <w:rPr>
          <w:sz w:val="24"/>
          <w:szCs w:val="24"/>
        </w:rPr>
        <w:t xml:space="preserve">, </w:t>
      </w:r>
      <w:r w:rsidRPr="006C15BF">
        <w:rPr>
          <w:sz w:val="24"/>
          <w:szCs w:val="24"/>
          <w:u w:val="single"/>
        </w:rPr>
        <w:t>28</w:t>
      </w:r>
      <w:r w:rsidRPr="006C15BF">
        <w:rPr>
          <w:sz w:val="24"/>
          <w:szCs w:val="24"/>
        </w:rPr>
        <w:t>(1 &amp; 2), 23-33.</w:t>
      </w:r>
    </w:p>
    <w:p w:rsidR="006C15BF" w:rsidRPr="006C15BF" w:rsidRDefault="006C15BF" w:rsidP="006C15BF">
      <w:pPr>
        <w:rPr>
          <w:sz w:val="24"/>
          <w:szCs w:val="24"/>
        </w:rPr>
      </w:pPr>
      <w:r w:rsidRPr="006C15BF">
        <w:rPr>
          <w:sz w:val="24"/>
          <w:szCs w:val="24"/>
        </w:rPr>
        <w:t>Goleman, D. (2000). Leadership That Gets Results. Harvard Business Review, March/April, 78-90.</w:t>
      </w:r>
    </w:p>
    <w:p w:rsidR="006C15BF" w:rsidRPr="006C15BF" w:rsidRDefault="006C15BF" w:rsidP="006C15BF">
      <w:pPr>
        <w:rPr>
          <w:sz w:val="24"/>
          <w:szCs w:val="24"/>
        </w:rPr>
      </w:pPr>
    </w:p>
    <w:p w:rsidR="006C15BF" w:rsidRPr="006C15BF" w:rsidRDefault="006C15BF" w:rsidP="006C15BF">
      <w:pPr>
        <w:rPr>
          <w:sz w:val="24"/>
          <w:szCs w:val="24"/>
          <w:rtl/>
        </w:rPr>
      </w:pPr>
      <w:r w:rsidRPr="006C15BF">
        <w:rPr>
          <w:sz w:val="24"/>
          <w:szCs w:val="24"/>
        </w:rPr>
        <w:t>Goffee, R., &amp; Jones, G. (2000), "Why should anyone be led by you?" Harvard Business Review, September-October, pp.63-70.</w:t>
      </w:r>
    </w:p>
    <w:p w:rsidR="006C15BF" w:rsidRPr="006C15BF" w:rsidRDefault="006C15BF" w:rsidP="006C15BF">
      <w:pPr>
        <w:rPr>
          <w:sz w:val="24"/>
          <w:szCs w:val="24"/>
        </w:rPr>
      </w:pPr>
      <w:r w:rsidRPr="006C15BF">
        <w:rPr>
          <w:sz w:val="24"/>
          <w:szCs w:val="24"/>
        </w:rPr>
        <w:t xml:space="preserve">Kincaid, S.B., &amp; B.; Gordick, D.(2003) The Return on Investment of Leadership Development. Differentiating Our Discipline </w:t>
      </w:r>
      <w:r w:rsidRPr="006C15BF">
        <w:rPr>
          <w:sz w:val="24"/>
          <w:szCs w:val="24"/>
          <w:u w:val="single"/>
        </w:rPr>
        <w:t>Consulting Psychology Journal: Practice and Research</w:t>
      </w:r>
      <w:r w:rsidRPr="006C15BF">
        <w:rPr>
          <w:sz w:val="24"/>
          <w:szCs w:val="24"/>
        </w:rPr>
        <w:t xml:space="preserve">, </w:t>
      </w:r>
      <w:r w:rsidRPr="006C15BF">
        <w:rPr>
          <w:sz w:val="24"/>
          <w:szCs w:val="24"/>
          <w:u w:val="single"/>
        </w:rPr>
        <w:t>55(1)</w:t>
      </w:r>
      <w:r w:rsidRPr="006C15BF">
        <w:rPr>
          <w:sz w:val="24"/>
          <w:szCs w:val="24"/>
        </w:rPr>
        <w:t>. 47-57.</w:t>
      </w:r>
    </w:p>
    <w:p w:rsidR="006C15BF" w:rsidRPr="006C15BF" w:rsidRDefault="006C15BF" w:rsidP="006C15BF">
      <w:pPr>
        <w:rPr>
          <w:sz w:val="24"/>
          <w:szCs w:val="24"/>
        </w:rPr>
      </w:pPr>
      <w:r w:rsidRPr="006C15BF">
        <w:rPr>
          <w:sz w:val="24"/>
          <w:szCs w:val="24"/>
        </w:rPr>
        <w:t xml:space="preserve">Passmore, J. (2007). An Integrative Model for Executive Coaching. </w:t>
      </w:r>
      <w:r w:rsidRPr="006C15BF">
        <w:rPr>
          <w:sz w:val="24"/>
          <w:szCs w:val="24"/>
          <w:u w:val="single"/>
        </w:rPr>
        <w:t>Consulting Psychology Journal: Practice and Research</w:t>
      </w:r>
      <w:r w:rsidRPr="006C15BF">
        <w:rPr>
          <w:sz w:val="24"/>
          <w:szCs w:val="24"/>
        </w:rPr>
        <w:t>, 59 (1) 68–78.</w:t>
      </w:r>
    </w:p>
    <w:p w:rsidR="006C15BF" w:rsidRPr="006C15BF" w:rsidRDefault="006C15BF" w:rsidP="006C15BF">
      <w:pPr>
        <w:rPr>
          <w:sz w:val="24"/>
          <w:szCs w:val="24"/>
        </w:rPr>
      </w:pPr>
      <w:r w:rsidRPr="006C15BF">
        <w:rPr>
          <w:sz w:val="24"/>
          <w:szCs w:val="24"/>
        </w:rPr>
        <w:t xml:space="preserve">Sherman, S. &amp; Freas, A. (2004). The Wild West of executive coaching. </w:t>
      </w:r>
      <w:r w:rsidRPr="006C15BF">
        <w:rPr>
          <w:sz w:val="24"/>
          <w:szCs w:val="24"/>
          <w:u w:val="single"/>
        </w:rPr>
        <w:t>Harvard Business Review</w:t>
      </w:r>
      <w:r w:rsidRPr="006C15BF">
        <w:rPr>
          <w:i/>
          <w:iCs/>
          <w:sz w:val="24"/>
          <w:szCs w:val="24"/>
        </w:rPr>
        <w:t>, 82</w:t>
      </w:r>
      <w:r w:rsidRPr="006C15BF">
        <w:rPr>
          <w:sz w:val="24"/>
          <w:szCs w:val="24"/>
        </w:rPr>
        <w:t>(11), 82–90.</w:t>
      </w:r>
    </w:p>
    <w:p w:rsidR="006C15BF" w:rsidRPr="006C15BF" w:rsidRDefault="006C15BF" w:rsidP="006C15BF">
      <w:pPr>
        <w:rPr>
          <w:sz w:val="24"/>
          <w:szCs w:val="24"/>
        </w:rPr>
      </w:pPr>
      <w:r w:rsidRPr="006C15BF">
        <w:rPr>
          <w:sz w:val="24"/>
          <w:szCs w:val="24"/>
        </w:rPr>
        <w:t>Dyer, W. G. (1995). Team Building: Current issues and new alternatives. Reading, MA: Addison – Wesley.</w:t>
      </w:r>
    </w:p>
    <w:p w:rsidR="006C15BF" w:rsidRPr="006C15BF" w:rsidRDefault="006C15BF" w:rsidP="006C15BF">
      <w:pPr>
        <w:rPr>
          <w:sz w:val="24"/>
          <w:szCs w:val="24"/>
        </w:rPr>
      </w:pPr>
      <w:r w:rsidRPr="006C15BF">
        <w:rPr>
          <w:sz w:val="24"/>
          <w:szCs w:val="24"/>
        </w:rPr>
        <w:t xml:space="preserve">Anderson, J. (1983) Giving and Receiving Feedback Reproduced from </w:t>
      </w:r>
      <w:r w:rsidRPr="006C15BF">
        <w:rPr>
          <w:sz w:val="24"/>
          <w:szCs w:val="24"/>
          <w:u w:val="single"/>
        </w:rPr>
        <w:t>Managing Behavior in Organizations:  Text, Cases and Readings</w:t>
      </w:r>
      <w:r w:rsidRPr="006C15BF">
        <w:rPr>
          <w:sz w:val="24"/>
          <w:szCs w:val="24"/>
        </w:rPr>
        <w:t xml:space="preserve"> by Leonard A. Schlesinger, Robert G. Eccles and John J. Gabarro. Copyright c 1983 by Hc-Graw Hill.</w:t>
      </w:r>
    </w:p>
    <w:p w:rsidR="006C15BF" w:rsidRPr="006C15BF" w:rsidRDefault="006C15BF" w:rsidP="006C15BF">
      <w:pPr>
        <w:rPr>
          <w:sz w:val="24"/>
          <w:szCs w:val="24"/>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Pr="006C15BF" w:rsidRDefault="006C15BF" w:rsidP="006C15BF">
      <w:pPr>
        <w:jc w:val="center"/>
        <w:rPr>
          <w:sz w:val="32"/>
          <w:szCs w:val="32"/>
          <w:u w:val="single"/>
          <w:rtl/>
        </w:rPr>
      </w:pPr>
      <w:r w:rsidRPr="006C15BF">
        <w:rPr>
          <w:rFonts w:hint="cs"/>
          <w:sz w:val="32"/>
          <w:szCs w:val="32"/>
          <w:u w:val="single"/>
          <w:rtl/>
        </w:rPr>
        <w:lastRenderedPageBreak/>
        <w:t>מנהיגות בארגונים 60-931-01</w:t>
      </w:r>
    </w:p>
    <w:p w:rsidR="006C15BF" w:rsidRPr="006C15BF" w:rsidRDefault="006C15BF" w:rsidP="006C15BF">
      <w:pPr>
        <w:jc w:val="center"/>
        <w:rPr>
          <w:sz w:val="28"/>
          <w:szCs w:val="28"/>
          <w:rtl/>
        </w:rPr>
      </w:pPr>
      <w:r w:rsidRPr="006C15BF">
        <w:rPr>
          <w:rFonts w:hint="cs"/>
          <w:sz w:val="28"/>
          <w:szCs w:val="28"/>
          <w:rtl/>
        </w:rPr>
        <w:t>סילבוס תש"פ</w:t>
      </w:r>
    </w:p>
    <w:p w:rsidR="006C15BF" w:rsidRPr="006C15BF" w:rsidRDefault="006C15BF" w:rsidP="006C15BF">
      <w:pPr>
        <w:rPr>
          <w:sz w:val="24"/>
          <w:szCs w:val="24"/>
          <w:rtl/>
        </w:rPr>
      </w:pPr>
      <w:r w:rsidRPr="006C15BF">
        <w:rPr>
          <w:rFonts w:hint="cs"/>
          <w:b/>
          <w:bCs/>
          <w:sz w:val="24"/>
          <w:szCs w:val="24"/>
          <w:rtl/>
        </w:rPr>
        <w:t xml:space="preserve">שם המרצה: </w:t>
      </w:r>
      <w:r w:rsidRPr="006C15BF">
        <w:rPr>
          <w:rFonts w:hint="cs"/>
          <w:sz w:val="24"/>
          <w:szCs w:val="24"/>
          <w:rtl/>
        </w:rPr>
        <w:t>פרופ' רונית קרק</w:t>
      </w:r>
    </w:p>
    <w:p w:rsidR="006C15BF" w:rsidRPr="006C15BF" w:rsidRDefault="006C15BF" w:rsidP="006C15BF">
      <w:pPr>
        <w:rPr>
          <w:sz w:val="24"/>
          <w:szCs w:val="24"/>
          <w:rtl/>
        </w:rPr>
      </w:pPr>
      <w:r w:rsidRPr="006C15BF">
        <w:rPr>
          <w:rFonts w:hint="cs"/>
          <w:b/>
          <w:bCs/>
          <w:sz w:val="24"/>
          <w:szCs w:val="24"/>
          <w:rtl/>
        </w:rPr>
        <w:t xml:space="preserve">סוג הקורס: </w:t>
      </w:r>
      <w:r w:rsidRPr="006C15BF">
        <w:rPr>
          <w:rFonts w:hint="cs"/>
          <w:sz w:val="24"/>
          <w:szCs w:val="24"/>
          <w:rtl/>
        </w:rPr>
        <w:t>בחירה</w:t>
      </w:r>
    </w:p>
    <w:p w:rsidR="006C15BF" w:rsidRPr="006C15BF" w:rsidRDefault="006C15BF" w:rsidP="006C15BF">
      <w:pPr>
        <w:rPr>
          <w:b/>
          <w:bCs/>
          <w:sz w:val="24"/>
          <w:szCs w:val="24"/>
          <w:rtl/>
        </w:rPr>
      </w:pPr>
      <w:r w:rsidRPr="006C15BF">
        <w:rPr>
          <w:rFonts w:hint="cs"/>
          <w:b/>
          <w:bCs/>
          <w:sz w:val="24"/>
          <w:szCs w:val="24"/>
          <w:rtl/>
        </w:rPr>
        <w:t xml:space="preserve">שנת לימודים: </w:t>
      </w:r>
      <w:r w:rsidRPr="006C15BF">
        <w:rPr>
          <w:rFonts w:hint="cs"/>
          <w:sz w:val="24"/>
          <w:szCs w:val="24"/>
          <w:rtl/>
        </w:rPr>
        <w:t>תש"פ</w:t>
      </w:r>
    </w:p>
    <w:p w:rsidR="006C15BF" w:rsidRPr="006C15BF" w:rsidRDefault="006C15BF" w:rsidP="006C15BF">
      <w:pPr>
        <w:rPr>
          <w:sz w:val="24"/>
          <w:szCs w:val="24"/>
          <w:rtl/>
        </w:rPr>
      </w:pPr>
      <w:r w:rsidRPr="006C15BF">
        <w:rPr>
          <w:rFonts w:hint="cs"/>
          <w:b/>
          <w:bCs/>
          <w:sz w:val="24"/>
          <w:szCs w:val="24"/>
          <w:rtl/>
        </w:rPr>
        <w:t xml:space="preserve">סמסטר: </w:t>
      </w:r>
      <w:r w:rsidRPr="006C15BF">
        <w:rPr>
          <w:rFonts w:hint="cs"/>
          <w:sz w:val="24"/>
          <w:szCs w:val="24"/>
          <w:rtl/>
        </w:rPr>
        <w:t>א'</w:t>
      </w:r>
    </w:p>
    <w:p w:rsidR="006C15BF" w:rsidRPr="006C15BF" w:rsidRDefault="006C15BF" w:rsidP="006C15BF">
      <w:pPr>
        <w:rPr>
          <w:sz w:val="24"/>
          <w:szCs w:val="24"/>
          <w:rtl/>
        </w:rPr>
      </w:pPr>
      <w:r w:rsidRPr="006C15BF">
        <w:rPr>
          <w:rFonts w:hint="cs"/>
          <w:b/>
          <w:bCs/>
          <w:sz w:val="24"/>
          <w:szCs w:val="24"/>
          <w:rtl/>
        </w:rPr>
        <w:t xml:space="preserve">שם הקורס באנגלית: </w:t>
      </w:r>
      <w:r w:rsidRPr="006C15BF">
        <w:rPr>
          <w:rFonts w:hint="cs"/>
          <w:sz w:val="24"/>
          <w:szCs w:val="24"/>
          <w:rtl/>
        </w:rPr>
        <w:t>אין</w:t>
      </w:r>
    </w:p>
    <w:p w:rsidR="006C15BF" w:rsidRPr="006C15BF" w:rsidRDefault="006C15BF" w:rsidP="006C15BF">
      <w:pPr>
        <w:rPr>
          <w:sz w:val="24"/>
          <w:szCs w:val="24"/>
          <w:rtl/>
        </w:rPr>
      </w:pPr>
      <w:r w:rsidRPr="006C15BF">
        <w:rPr>
          <w:rFonts w:hint="cs"/>
          <w:b/>
          <w:bCs/>
          <w:sz w:val="24"/>
          <w:szCs w:val="24"/>
          <w:rtl/>
        </w:rPr>
        <w:t xml:space="preserve">תיאור הקורס: </w:t>
      </w:r>
      <w:r w:rsidRPr="006C15BF">
        <w:rPr>
          <w:sz w:val="24"/>
          <w:szCs w:val="24"/>
          <w:rtl/>
        </w:rPr>
        <w:t>הקורס יתמקד בדינמיקות המורכבות המאפינות את מירקם הקשרים והיחסים שבין מנהיגים ומונהגים</w:t>
      </w:r>
      <w:r w:rsidRPr="006C15BF">
        <w:rPr>
          <w:sz w:val="24"/>
          <w:szCs w:val="24"/>
        </w:rPr>
        <w:t xml:space="preserve">. </w:t>
      </w:r>
      <w:r w:rsidRPr="006C15BF">
        <w:rPr>
          <w:sz w:val="24"/>
          <w:szCs w:val="24"/>
          <w:rtl/>
        </w:rPr>
        <w:t>לצורך כך ילמדו מגוון תיאוריות על מנהיגות ומונהגות ויבחנו תהליכים שונים המתרחשים במרווח שבין המנהיגים למונהגים כגון</w:t>
      </w:r>
      <w:r w:rsidRPr="006C15BF">
        <w:rPr>
          <w:sz w:val="24"/>
          <w:szCs w:val="24"/>
        </w:rPr>
        <w:t xml:space="preserve">: </w:t>
      </w:r>
      <w:r w:rsidRPr="006C15BF">
        <w:rPr>
          <w:sz w:val="24"/>
          <w:szCs w:val="24"/>
          <w:rtl/>
        </w:rPr>
        <w:t>הזדהות ואמון</w:t>
      </w:r>
      <w:r w:rsidRPr="006C15BF">
        <w:rPr>
          <w:sz w:val="24"/>
          <w:szCs w:val="24"/>
        </w:rPr>
        <w:t xml:space="preserve">. </w:t>
      </w:r>
      <w:r w:rsidRPr="006C15BF">
        <w:rPr>
          <w:sz w:val="24"/>
          <w:szCs w:val="24"/>
          <w:rtl/>
        </w:rPr>
        <w:t>יחסי המנהיגות יבחנו בזירה האירגונית ויתמקדו בשלושה צירים שונים</w:t>
      </w:r>
      <w:r w:rsidRPr="006C15BF">
        <w:rPr>
          <w:sz w:val="24"/>
          <w:szCs w:val="24"/>
        </w:rPr>
        <w:t xml:space="preserve">: </w:t>
      </w:r>
      <w:r w:rsidRPr="006C15BF">
        <w:rPr>
          <w:sz w:val="24"/>
          <w:szCs w:val="24"/>
          <w:rtl/>
        </w:rPr>
        <w:t>מנהיגות</w:t>
      </w:r>
      <w:r w:rsidRPr="006C15BF">
        <w:rPr>
          <w:sz w:val="24"/>
          <w:szCs w:val="24"/>
        </w:rPr>
        <w:t xml:space="preserve">, </w:t>
      </w:r>
      <w:r w:rsidRPr="006C15BF">
        <w:rPr>
          <w:sz w:val="24"/>
          <w:szCs w:val="24"/>
          <w:rtl/>
        </w:rPr>
        <w:t>מונהגות ותרבות אירגונית</w:t>
      </w:r>
      <w:r w:rsidRPr="006C15BF">
        <w:rPr>
          <w:sz w:val="24"/>
          <w:szCs w:val="24"/>
        </w:rPr>
        <w:t xml:space="preserve">, </w:t>
      </w:r>
      <w:r w:rsidRPr="006C15BF">
        <w:rPr>
          <w:sz w:val="24"/>
          <w:szCs w:val="24"/>
          <w:rtl/>
        </w:rPr>
        <w:t>תוך התיחסות לאינטראקציות ולדינמיקה המורכבות המאפיינת את הקשרים שביניהם</w:t>
      </w:r>
      <w:r w:rsidRPr="006C15BF">
        <w:rPr>
          <w:sz w:val="24"/>
          <w:szCs w:val="24"/>
        </w:rPr>
        <w:t>.</w:t>
      </w:r>
      <w:r w:rsidRPr="006C15BF">
        <w:rPr>
          <w:b/>
          <w:bCs/>
          <w:sz w:val="24"/>
          <w:szCs w:val="24"/>
        </w:rPr>
        <w:t xml:space="preserve"> </w:t>
      </w:r>
      <w:r w:rsidRPr="006C15BF">
        <w:rPr>
          <w:sz w:val="24"/>
          <w:szCs w:val="24"/>
          <w:rtl/>
        </w:rPr>
        <w:t xml:space="preserve">דינמיקת היחסים תבחן תוך דגש על תיאוריות מנהיגות מתקדמות של מנהיגות מתמירה </w:t>
      </w:r>
      <w:r w:rsidRPr="006C15BF">
        <w:rPr>
          <w:sz w:val="24"/>
          <w:szCs w:val="24"/>
        </w:rPr>
        <w:t xml:space="preserve">(transformational) </w:t>
      </w:r>
      <w:r w:rsidRPr="006C15BF">
        <w:rPr>
          <w:sz w:val="24"/>
          <w:szCs w:val="24"/>
          <w:rtl/>
        </w:rPr>
        <w:t>ומנהיגות כריזמתית</w:t>
      </w:r>
      <w:r w:rsidRPr="006C15BF">
        <w:rPr>
          <w:sz w:val="24"/>
          <w:szCs w:val="24"/>
        </w:rPr>
        <w:t xml:space="preserve">. </w:t>
      </w:r>
      <w:r w:rsidRPr="006C15BF">
        <w:rPr>
          <w:sz w:val="24"/>
          <w:szCs w:val="24"/>
          <w:rtl/>
        </w:rPr>
        <w:t>השיעור ילווה בדוגמאות והמחשות מהפרקטיקה הניהולית</w:t>
      </w:r>
      <w:r w:rsidRPr="006C15BF">
        <w:rPr>
          <w:sz w:val="24"/>
          <w:szCs w:val="24"/>
        </w:rPr>
        <w:t xml:space="preserve">, </w:t>
      </w:r>
      <w:r w:rsidRPr="006C15BF">
        <w:rPr>
          <w:sz w:val="24"/>
          <w:szCs w:val="24"/>
          <w:rtl/>
        </w:rPr>
        <w:t>כאשר יעשה נסיון לחבר בין התיאוריה לבין הפרקטיקה והמציאות האירגונית</w:t>
      </w:r>
      <w:r w:rsidRPr="006C15BF">
        <w:rPr>
          <w:sz w:val="24"/>
          <w:szCs w:val="24"/>
        </w:rPr>
        <w:t>.</w:t>
      </w:r>
    </w:p>
    <w:p w:rsidR="006C15BF" w:rsidRPr="006C15BF" w:rsidRDefault="006C15BF" w:rsidP="006C15BF">
      <w:pPr>
        <w:rPr>
          <w:sz w:val="24"/>
          <w:szCs w:val="24"/>
          <w:rtl/>
        </w:rPr>
      </w:pPr>
      <w:r w:rsidRPr="006C15BF">
        <w:rPr>
          <w:rFonts w:hint="cs"/>
          <w:b/>
          <w:bCs/>
          <w:sz w:val="24"/>
          <w:szCs w:val="24"/>
          <w:rtl/>
        </w:rPr>
        <w:t xml:space="preserve">מטרות הקורס\תוצרי למידה: </w:t>
      </w:r>
      <w:r w:rsidRPr="006C15BF">
        <w:rPr>
          <w:sz w:val="24"/>
          <w:szCs w:val="24"/>
          <w:rtl/>
        </w:rPr>
        <w:t>לחבר את התיאוריה לפרקטיקה, להמחיש את המושגים והתהליכי הנלמדים וללמוד מתוך חוויה אישית ורפלקציה</w:t>
      </w:r>
    </w:p>
    <w:p w:rsidR="006C15BF" w:rsidRPr="006C15BF" w:rsidRDefault="006C15BF" w:rsidP="006C15BF">
      <w:pPr>
        <w:rPr>
          <w:sz w:val="24"/>
          <w:szCs w:val="24"/>
          <w:rtl/>
        </w:rPr>
      </w:pPr>
      <w:r w:rsidRPr="006C15BF">
        <w:rPr>
          <w:rFonts w:hint="cs"/>
          <w:b/>
          <w:bCs/>
          <w:sz w:val="24"/>
          <w:szCs w:val="24"/>
          <w:rtl/>
        </w:rPr>
        <w:t xml:space="preserve">דרישות קדם: </w:t>
      </w:r>
      <w:r w:rsidRPr="006C15BF">
        <w:rPr>
          <w:rFonts w:hint="cs"/>
          <w:sz w:val="24"/>
          <w:szCs w:val="24"/>
          <w:rtl/>
        </w:rPr>
        <w:t>אין</w:t>
      </w:r>
    </w:p>
    <w:p w:rsidR="006C15BF" w:rsidRPr="006C15BF" w:rsidRDefault="006C15BF" w:rsidP="006C15BF">
      <w:pPr>
        <w:rPr>
          <w:sz w:val="24"/>
          <w:szCs w:val="24"/>
          <w:rtl/>
        </w:rPr>
      </w:pPr>
      <w:r w:rsidRPr="006C15BF">
        <w:rPr>
          <w:rFonts w:hint="cs"/>
          <w:b/>
          <w:bCs/>
          <w:sz w:val="24"/>
          <w:szCs w:val="24"/>
          <w:rtl/>
        </w:rPr>
        <w:t xml:space="preserve">חובות\דרישות\מטלות: </w:t>
      </w:r>
      <w:r w:rsidRPr="006C15BF">
        <w:rPr>
          <w:sz w:val="24"/>
          <w:szCs w:val="24"/>
          <w:rtl/>
        </w:rPr>
        <w:t>השיעור יחולק לשניים</w:t>
      </w:r>
      <w:r w:rsidRPr="006C15BF">
        <w:rPr>
          <w:sz w:val="24"/>
          <w:szCs w:val="24"/>
        </w:rPr>
        <w:t xml:space="preserve">. </w:t>
      </w:r>
      <w:r w:rsidRPr="006C15BF">
        <w:rPr>
          <w:sz w:val="24"/>
          <w:szCs w:val="24"/>
          <w:rtl/>
        </w:rPr>
        <w:t>החלק הראשון של כל שיעור יוקדש לדיון במושגים וסקירה תיאורטית בנושאי השיעור</w:t>
      </w:r>
      <w:r w:rsidRPr="006C15BF">
        <w:rPr>
          <w:sz w:val="24"/>
          <w:szCs w:val="24"/>
        </w:rPr>
        <w:t xml:space="preserve">. </w:t>
      </w:r>
      <w:r w:rsidRPr="006C15BF">
        <w:rPr>
          <w:sz w:val="24"/>
          <w:szCs w:val="24"/>
          <w:rtl/>
        </w:rPr>
        <w:t>בחלק זה יציגו הסטודנטים את המאמרים לקריאה ונדון בספרות עדכנית על חדשנות ולמידה</w:t>
      </w:r>
      <w:r w:rsidRPr="006C15BF">
        <w:rPr>
          <w:sz w:val="24"/>
          <w:szCs w:val="24"/>
        </w:rPr>
        <w:t xml:space="preserve">. </w:t>
      </w:r>
      <w:r w:rsidRPr="006C15BF">
        <w:rPr>
          <w:sz w:val="24"/>
          <w:szCs w:val="24"/>
          <w:rtl/>
        </w:rPr>
        <w:t>החלק השני יוקדש להתנסות חוויתית בנושא השיעור</w:t>
      </w:r>
      <w:r w:rsidRPr="006C15BF">
        <w:rPr>
          <w:sz w:val="24"/>
          <w:szCs w:val="24"/>
        </w:rPr>
        <w:t xml:space="preserve">. </w:t>
      </w:r>
      <w:r w:rsidRPr="006C15BF">
        <w:rPr>
          <w:sz w:val="24"/>
          <w:szCs w:val="24"/>
          <w:rtl/>
        </w:rPr>
        <w:t>בחלק מהשיעורים ההתנסות תועבר על ידי המרצה ובחלקה על ידי הסטודנטים בקורס</w:t>
      </w:r>
      <w:r w:rsidRPr="006C15BF">
        <w:rPr>
          <w:sz w:val="24"/>
          <w:szCs w:val="24"/>
        </w:rPr>
        <w:t xml:space="preserve">. </w:t>
      </w:r>
      <w:r w:rsidRPr="006C15BF">
        <w:rPr>
          <w:sz w:val="24"/>
          <w:szCs w:val="24"/>
          <w:rtl/>
        </w:rPr>
        <w:t>מטרת ההתנסות לחבר את התיאוריה לפרקטיקה</w:t>
      </w:r>
      <w:r w:rsidRPr="006C15BF">
        <w:rPr>
          <w:sz w:val="24"/>
          <w:szCs w:val="24"/>
        </w:rPr>
        <w:t xml:space="preserve">, </w:t>
      </w:r>
      <w:r w:rsidRPr="006C15BF">
        <w:rPr>
          <w:sz w:val="24"/>
          <w:szCs w:val="24"/>
          <w:rtl/>
        </w:rPr>
        <w:t>להמחיש את המושגים והתהליכי הנלמדים וללמוד מתוך חוויה אישית ורפלקציה</w:t>
      </w:r>
      <w:r w:rsidRPr="006C15BF">
        <w:rPr>
          <w:sz w:val="24"/>
          <w:szCs w:val="24"/>
        </w:rPr>
        <w:t xml:space="preserve">. </w:t>
      </w:r>
      <w:r w:rsidRPr="006C15BF">
        <w:rPr>
          <w:sz w:val="24"/>
          <w:szCs w:val="24"/>
          <w:rtl/>
        </w:rPr>
        <w:t xml:space="preserve">ניתן להעביר חלק זה כסדנא </w:t>
      </w:r>
      <w:r w:rsidRPr="006C15BF">
        <w:rPr>
          <w:sz w:val="24"/>
          <w:szCs w:val="24"/>
        </w:rPr>
        <w:t>(</w:t>
      </w:r>
      <w:r w:rsidRPr="006C15BF">
        <w:rPr>
          <w:sz w:val="24"/>
          <w:szCs w:val="24"/>
          <w:rtl/>
        </w:rPr>
        <w:t>הכוללת הפעלות</w:t>
      </w:r>
      <w:r w:rsidRPr="006C15BF">
        <w:rPr>
          <w:sz w:val="24"/>
          <w:szCs w:val="24"/>
        </w:rPr>
        <w:t xml:space="preserve">, </w:t>
      </w:r>
      <w:r w:rsidRPr="006C15BF">
        <w:rPr>
          <w:sz w:val="24"/>
          <w:szCs w:val="24"/>
          <w:rtl/>
        </w:rPr>
        <w:t>סימולציות</w:t>
      </w:r>
      <w:r w:rsidRPr="006C15BF">
        <w:rPr>
          <w:sz w:val="24"/>
          <w:szCs w:val="24"/>
        </w:rPr>
        <w:t xml:space="preserve">, </w:t>
      </w:r>
      <w:r w:rsidRPr="006C15BF">
        <w:rPr>
          <w:sz w:val="24"/>
          <w:szCs w:val="24"/>
          <w:rtl/>
        </w:rPr>
        <w:t>משחקי תפקידים</w:t>
      </w:r>
      <w:r w:rsidRPr="006C15BF">
        <w:rPr>
          <w:sz w:val="24"/>
          <w:szCs w:val="24"/>
        </w:rPr>
        <w:t xml:space="preserve">), </w:t>
      </w:r>
      <w:r w:rsidRPr="006C15BF">
        <w:rPr>
          <w:sz w:val="24"/>
          <w:szCs w:val="24"/>
          <w:rtl/>
        </w:rPr>
        <w:t xml:space="preserve">לשלב ראיות מהשטח </w:t>
      </w:r>
      <w:r w:rsidRPr="006C15BF">
        <w:rPr>
          <w:sz w:val="24"/>
          <w:szCs w:val="24"/>
        </w:rPr>
        <w:t>(</w:t>
      </w:r>
      <w:r w:rsidRPr="006C15BF">
        <w:rPr>
          <w:sz w:val="24"/>
          <w:szCs w:val="24"/>
          <w:rtl/>
        </w:rPr>
        <w:t>כדוגמאת ראיון עם מנהל על נושא השיעור</w:t>
      </w:r>
      <w:r w:rsidRPr="006C15BF">
        <w:rPr>
          <w:sz w:val="24"/>
          <w:szCs w:val="24"/>
        </w:rPr>
        <w:t xml:space="preserve">) </w:t>
      </w:r>
      <w:r w:rsidRPr="006C15BF">
        <w:rPr>
          <w:sz w:val="24"/>
          <w:szCs w:val="24"/>
          <w:rtl/>
        </w:rPr>
        <w:t>או להיעזר באמצעי המחשה אחרים כגון סרטים</w:t>
      </w:r>
      <w:r w:rsidRPr="006C15BF">
        <w:rPr>
          <w:sz w:val="24"/>
          <w:szCs w:val="24"/>
        </w:rPr>
        <w:t xml:space="preserve">, </w:t>
      </w:r>
      <w:r w:rsidRPr="006C15BF">
        <w:rPr>
          <w:sz w:val="24"/>
          <w:szCs w:val="24"/>
          <w:rtl/>
        </w:rPr>
        <w:t>ספרים וחוויות אישיות מעבודה בארגונים</w:t>
      </w:r>
      <w:r w:rsidRPr="006C15BF">
        <w:rPr>
          <w:sz w:val="24"/>
          <w:szCs w:val="24"/>
        </w:rPr>
        <w:t>.</w:t>
      </w:r>
    </w:p>
    <w:p w:rsidR="006C15BF" w:rsidRPr="006C15BF" w:rsidRDefault="006C15BF" w:rsidP="006C15BF">
      <w:pPr>
        <w:rPr>
          <w:sz w:val="24"/>
          <w:szCs w:val="24"/>
          <w:rtl/>
        </w:rPr>
      </w:pPr>
      <w:r w:rsidRPr="006C15BF">
        <w:rPr>
          <w:rFonts w:hint="cs"/>
          <w:b/>
          <w:bCs/>
          <w:sz w:val="24"/>
          <w:szCs w:val="24"/>
          <w:rtl/>
        </w:rPr>
        <w:t xml:space="preserve">מרכיבי הציון הסופי: </w:t>
      </w:r>
    </w:p>
    <w:p w:rsidR="006C15BF" w:rsidRPr="006C15BF" w:rsidRDefault="006C15BF" w:rsidP="006C15BF">
      <w:pPr>
        <w:rPr>
          <w:sz w:val="24"/>
          <w:szCs w:val="24"/>
        </w:rPr>
      </w:pPr>
      <w:r w:rsidRPr="006C15BF">
        <w:rPr>
          <w:sz w:val="24"/>
          <w:szCs w:val="24"/>
          <w:rtl/>
        </w:rPr>
        <w:t>השתתפות פעילה בשיעור (10%</w:t>
      </w:r>
      <w:r w:rsidRPr="006C15BF">
        <w:rPr>
          <w:sz w:val="24"/>
          <w:szCs w:val="24"/>
        </w:rPr>
        <w:t>): </w:t>
      </w:r>
    </w:p>
    <w:p w:rsidR="006C15BF" w:rsidRPr="006C15BF" w:rsidRDefault="006C15BF" w:rsidP="006C15BF">
      <w:pPr>
        <w:numPr>
          <w:ilvl w:val="0"/>
          <w:numId w:val="155"/>
        </w:numPr>
        <w:rPr>
          <w:sz w:val="24"/>
          <w:szCs w:val="24"/>
        </w:rPr>
      </w:pPr>
      <w:r w:rsidRPr="006C15BF">
        <w:rPr>
          <w:sz w:val="24"/>
          <w:szCs w:val="24"/>
          <w:rtl/>
        </w:rPr>
        <w:t>נוכחות (ניתן להחסיר עד שני שיעורים בסמסטר – אנא לעדכן מראש על חיסורים</w:t>
      </w:r>
      <w:r w:rsidRPr="006C15BF">
        <w:rPr>
          <w:sz w:val="24"/>
          <w:szCs w:val="24"/>
        </w:rPr>
        <w:t>)</w:t>
      </w:r>
    </w:p>
    <w:p w:rsidR="006C15BF" w:rsidRPr="006C15BF" w:rsidRDefault="006C15BF" w:rsidP="006C15BF">
      <w:pPr>
        <w:numPr>
          <w:ilvl w:val="0"/>
          <w:numId w:val="155"/>
        </w:numPr>
        <w:rPr>
          <w:sz w:val="24"/>
          <w:szCs w:val="24"/>
        </w:rPr>
      </w:pPr>
      <w:r w:rsidRPr="006C15BF">
        <w:rPr>
          <w:sz w:val="24"/>
          <w:szCs w:val="24"/>
          <w:rtl/>
        </w:rPr>
        <w:t>קריאת מאמר אחד (ממאמרי הקריאה הרלוונטיים) כהכנה לשיעור   </w:t>
      </w:r>
    </w:p>
    <w:p w:rsidR="006C15BF" w:rsidRPr="006C15BF" w:rsidRDefault="006C15BF" w:rsidP="006C15BF">
      <w:pPr>
        <w:rPr>
          <w:sz w:val="24"/>
          <w:szCs w:val="24"/>
        </w:rPr>
      </w:pPr>
      <w:r w:rsidRPr="006C15BF">
        <w:rPr>
          <w:sz w:val="24"/>
          <w:szCs w:val="24"/>
        </w:rPr>
        <w:t xml:space="preserve">2. </w:t>
      </w:r>
      <w:r w:rsidRPr="006C15BF">
        <w:rPr>
          <w:sz w:val="24"/>
          <w:szCs w:val="24"/>
          <w:rtl/>
        </w:rPr>
        <w:t>סדנא (30%</w:t>
      </w:r>
      <w:r w:rsidRPr="006C15BF">
        <w:rPr>
          <w:sz w:val="24"/>
          <w:szCs w:val="24"/>
        </w:rPr>
        <w:t>):</w:t>
      </w:r>
    </w:p>
    <w:p w:rsidR="006C15BF" w:rsidRPr="006C15BF" w:rsidRDefault="006C15BF" w:rsidP="006C15BF">
      <w:pPr>
        <w:numPr>
          <w:ilvl w:val="0"/>
          <w:numId w:val="156"/>
        </w:numPr>
        <w:rPr>
          <w:sz w:val="24"/>
          <w:szCs w:val="24"/>
        </w:rPr>
      </w:pPr>
      <w:r w:rsidRPr="006C15BF">
        <w:rPr>
          <w:sz w:val="24"/>
          <w:szCs w:val="24"/>
          <w:rtl/>
        </w:rPr>
        <w:lastRenderedPageBreak/>
        <w:t>בנייה והעברה של התנסות חוויתית המדגימה את המושגים והנושאים הנידונים בשיעור באופן חוויתי ויצירתי, בהתבסס על אינטגרציית מאמרים בנושא</w:t>
      </w:r>
      <w:r w:rsidRPr="006C15BF">
        <w:rPr>
          <w:sz w:val="24"/>
          <w:szCs w:val="24"/>
        </w:rPr>
        <w:t>.  </w:t>
      </w:r>
    </w:p>
    <w:p w:rsidR="006C15BF" w:rsidRPr="006C15BF" w:rsidRDefault="006C15BF" w:rsidP="006C15BF">
      <w:pPr>
        <w:rPr>
          <w:sz w:val="24"/>
          <w:szCs w:val="24"/>
        </w:rPr>
      </w:pPr>
    </w:p>
    <w:p w:rsidR="006C15BF" w:rsidRPr="006C15BF" w:rsidRDefault="006C15BF" w:rsidP="006C15BF">
      <w:pPr>
        <w:rPr>
          <w:sz w:val="24"/>
          <w:szCs w:val="24"/>
        </w:rPr>
      </w:pPr>
      <w:r w:rsidRPr="006C15BF">
        <w:rPr>
          <w:sz w:val="24"/>
          <w:szCs w:val="24"/>
          <w:rtl/>
        </w:rPr>
        <w:t xml:space="preserve">במספר שיעורים ההתנסות החוויתית תועבר על ידי הסטודנטים. על כל צוות (זוג או שלישיה) לפתח הפעלה כלשהי בנושא השיעור הממחישה את המושגים שדנו בהם בשיעור או דילמה ניהולית הקשורה לנושא. אין צורך להקיף את כל נושא השיעור, רצוי לבחור סוגיה אחת שמעניינת אתכם ושיש לה  השלכות לעולם הארגוני (למשל, כמהי מנהיגות אותנטית? כיצד מנהיגות משפיעה על רגשות? כיצד לפתח מנהיגות באמצעות משחק?).  כאלטרנטיבה ניתן למצוא כתבה עדכנית בעיתונות העוסקת בנושא השיעור ולדון בה. לפני העברת ההתנסות יש להעביר אלי (לרונית) מערך מפורט (עמוד או שניים), הכולל את מטרת ההתנסות, התכנים שיועברו בהתנסות, מלל אותו אתם מתכונים להגיד, הנחיות וחומר לדיון, סימולציות, משחקי תפקידים או כל הפעלה אחרת.  הדיון עשוי לכלול סוגיות שמתמודדים עימם ארגונים, ודרכים אפשריות להתמודדות. הדרישה למערך מפורט נועדה לודא הכנה מקסימלית להתנסות.  משך ההתנסות שתועבר בכיתה הינו כ-20 דקות בדיוק, לאחריה נקיים דיון ומשוב.  </w:t>
      </w:r>
    </w:p>
    <w:p w:rsidR="006C15BF" w:rsidRPr="006C15BF" w:rsidRDefault="006C15BF" w:rsidP="006C15BF">
      <w:pPr>
        <w:rPr>
          <w:sz w:val="24"/>
          <w:szCs w:val="24"/>
          <w:rtl/>
        </w:rPr>
      </w:pPr>
      <w:r w:rsidRPr="006C15BF">
        <w:rPr>
          <w:sz w:val="24"/>
          <w:szCs w:val="24"/>
          <w:rtl/>
        </w:rPr>
        <w:t>יש להעביר אלי את מערך ההתנסות לא יאוחר מיומיים לפני העברת ההתנסות. ככל שתעבירו אלי מוקדם יותר, אוכל לתת משוב על מערך ההתנסות מוקדם יותר. יש לשלוח לי את מערך השיעור באמייל עד ליום ראשון בבוקר קודם ההתנסות.  </w:t>
      </w:r>
    </w:p>
    <w:p w:rsidR="006C15BF" w:rsidRPr="006C15BF" w:rsidRDefault="006C15BF" w:rsidP="006C15BF">
      <w:pPr>
        <w:rPr>
          <w:sz w:val="24"/>
          <w:szCs w:val="24"/>
          <w:rtl/>
        </w:rPr>
      </w:pPr>
      <w:r w:rsidRPr="006C15BF">
        <w:rPr>
          <w:sz w:val="24"/>
          <w:szCs w:val="24"/>
          <w:rtl/>
        </w:rPr>
        <w:t>זמן הסדנא והצגת מאמרים 60 דקות.</w:t>
      </w:r>
    </w:p>
    <w:p w:rsidR="006C15BF" w:rsidRPr="006C15BF" w:rsidRDefault="006C15BF" w:rsidP="006C15BF">
      <w:pPr>
        <w:rPr>
          <w:sz w:val="24"/>
          <w:szCs w:val="24"/>
          <w:rtl/>
        </w:rPr>
      </w:pPr>
    </w:p>
    <w:p w:rsidR="006C15BF" w:rsidRPr="006C15BF" w:rsidRDefault="006C15BF" w:rsidP="006C15BF">
      <w:pPr>
        <w:rPr>
          <w:sz w:val="24"/>
          <w:szCs w:val="24"/>
          <w:rtl/>
        </w:rPr>
      </w:pPr>
      <w:r w:rsidRPr="006C15BF">
        <w:rPr>
          <w:b/>
          <w:bCs/>
          <w:sz w:val="24"/>
          <w:szCs w:val="24"/>
          <w:rtl/>
        </w:rPr>
        <w:t>הצגת מאמר/ים – ישולב עם ההתנסות החוויתית</w:t>
      </w:r>
    </w:p>
    <w:p w:rsidR="006C15BF" w:rsidRPr="006C15BF" w:rsidRDefault="006C15BF" w:rsidP="006C15BF">
      <w:pPr>
        <w:rPr>
          <w:sz w:val="24"/>
          <w:szCs w:val="24"/>
          <w:rtl/>
        </w:rPr>
      </w:pPr>
      <w:r w:rsidRPr="006C15BF">
        <w:rPr>
          <w:sz w:val="24"/>
          <w:szCs w:val="24"/>
          <w:rtl/>
        </w:rPr>
        <w:t>הסדנא תתבסס על אינטגרציה של מאמרים בנושא השיעור. יש לשלוח לתלמידים האחרים את האינטגרציה של החומר וסיכום אינטילגנטי של המאמרים בנושא (עד שלושה עמודים סה"כ) שישלחו למשתתפי הקורס</w:t>
      </w:r>
    </w:p>
    <w:p w:rsidR="006C15BF" w:rsidRPr="006C15BF" w:rsidRDefault="006C15BF" w:rsidP="006C15BF">
      <w:pPr>
        <w:rPr>
          <w:sz w:val="24"/>
          <w:szCs w:val="24"/>
          <w:rtl/>
        </w:rPr>
      </w:pPr>
      <w:r w:rsidRPr="006C15BF">
        <w:rPr>
          <w:sz w:val="24"/>
          <w:szCs w:val="24"/>
        </w:rPr>
        <w:t>3. </w:t>
      </w:r>
      <w:r w:rsidRPr="006C15BF">
        <w:rPr>
          <w:sz w:val="24"/>
          <w:szCs w:val="24"/>
          <w:rtl/>
        </w:rPr>
        <w:t>פרוייקט סופי</w:t>
      </w:r>
      <w:r w:rsidRPr="006C15BF">
        <w:rPr>
          <w:sz w:val="24"/>
          <w:szCs w:val="24"/>
        </w:rPr>
        <w:t xml:space="preserve">-  </w:t>
      </w:r>
      <w:r w:rsidRPr="006C15BF">
        <w:rPr>
          <w:sz w:val="24"/>
          <w:szCs w:val="24"/>
          <w:rtl/>
        </w:rPr>
        <w:t>חקר מקרה</w:t>
      </w:r>
      <w:r w:rsidRPr="006C15BF">
        <w:rPr>
          <w:sz w:val="24"/>
          <w:szCs w:val="24"/>
        </w:rPr>
        <w:t xml:space="preserve"> (case study) </w:t>
      </w:r>
      <w:r w:rsidRPr="006C15BF">
        <w:rPr>
          <w:sz w:val="24"/>
          <w:szCs w:val="24"/>
          <w:rtl/>
        </w:rPr>
        <w:t>בארגון (30%</w:t>
      </w:r>
      <w:r w:rsidRPr="006C15BF">
        <w:rPr>
          <w:sz w:val="24"/>
          <w:szCs w:val="24"/>
        </w:rPr>
        <w:t>):</w:t>
      </w:r>
    </w:p>
    <w:p w:rsidR="006C15BF" w:rsidRPr="006C15BF" w:rsidRDefault="006C15BF" w:rsidP="006C15BF">
      <w:pPr>
        <w:numPr>
          <w:ilvl w:val="0"/>
          <w:numId w:val="157"/>
        </w:numPr>
        <w:rPr>
          <w:sz w:val="24"/>
          <w:szCs w:val="24"/>
        </w:rPr>
      </w:pPr>
      <w:r w:rsidRPr="006C15BF">
        <w:rPr>
          <w:sz w:val="24"/>
          <w:szCs w:val="24"/>
          <w:rtl/>
        </w:rPr>
        <w:t>לנתח את הארגון/יחידה אירגונית בהתאם לתיאוריות שנסקרו בכיתה</w:t>
      </w:r>
      <w:r w:rsidRPr="006C15BF">
        <w:rPr>
          <w:sz w:val="24"/>
          <w:szCs w:val="24"/>
        </w:rPr>
        <w:t>.  </w:t>
      </w:r>
      <w:r w:rsidRPr="006C15BF">
        <w:rPr>
          <w:sz w:val="24"/>
          <w:szCs w:val="24"/>
          <w:rtl/>
        </w:rPr>
        <w:t>מטרת ניתוח המקרה היא לבחון כיצד הנלמד בכיתה (תיאוריות, מושגים, תהליכים) ניתן ליישום בעולם הארגוני בפועל</w:t>
      </w:r>
    </w:p>
    <w:p w:rsidR="006C15BF" w:rsidRPr="006C15BF" w:rsidRDefault="006C15BF" w:rsidP="006C15BF">
      <w:pPr>
        <w:numPr>
          <w:ilvl w:val="0"/>
          <w:numId w:val="157"/>
        </w:numPr>
        <w:rPr>
          <w:sz w:val="24"/>
          <w:szCs w:val="24"/>
        </w:rPr>
      </w:pPr>
      <w:r w:rsidRPr="006C15BF">
        <w:rPr>
          <w:sz w:val="24"/>
          <w:szCs w:val="24"/>
          <w:rtl/>
        </w:rPr>
        <w:t>לחילופין ניתן לעשות עבודה נושאית בתחום בו תבחרו להעמיק</w:t>
      </w:r>
    </w:p>
    <w:p w:rsidR="006C15BF" w:rsidRPr="006C15BF" w:rsidRDefault="006C15BF" w:rsidP="006C15BF">
      <w:pPr>
        <w:rPr>
          <w:sz w:val="24"/>
          <w:szCs w:val="24"/>
        </w:rPr>
      </w:pPr>
      <w:r w:rsidRPr="006C15BF">
        <w:rPr>
          <w:sz w:val="24"/>
          <w:szCs w:val="24"/>
          <w:rtl/>
        </w:rPr>
        <w:t>אחת המטרות בקורס היא לחבר את התיאוריה והמחקרים שדנו בהם בכיתה לעולם הארגוני. המטלה המסכמת בקורס נועדה לאפשר לכם לעשות זאת. עליכם לבחור ארגון כלשהו שיש לכם גישה אליו (ניתן לבחור יותר מארגון אחד). אתם תדרשו לראיין מספר עובדים בארגון (רצוי לפחות אחד בדרג ניהולי). הארגון יכול להיות מקום העבודה שלכם, או מקום שמישהו מסביבתכם הקרובה עובד/ת בו (משפחה, חברים וכו') או כל ארגון שיש לכם גישה אליו</w:t>
      </w:r>
      <w:r w:rsidRPr="006C15BF">
        <w:rPr>
          <w:sz w:val="24"/>
          <w:szCs w:val="24"/>
        </w:rPr>
        <w:t xml:space="preserve">.  </w:t>
      </w:r>
      <w:r w:rsidRPr="006C15BF">
        <w:rPr>
          <w:sz w:val="24"/>
          <w:szCs w:val="24"/>
          <w:rtl/>
        </w:rPr>
        <w:t xml:space="preserve">מטרת הראיונות ללמד אתכם על תהליכי המנהיגות בארגון (כולל: דוגמאות לסגנונות מנהיגות, תהליכי הכשרה, מה הדילמות עימם מתמודדים מנהלים באירגון, כיצד האירגון מעודד מנהיגות? מה מאפיין את המונהגות באירגון? וכו'). ניתוח המקרה יעשה תוך יישום תיאוריות ומושגים שנלמדו בכיתה. מומלץ להתמקד ב 3-4 נושאים רלוונטיים (למשל, רגשות ומנהיגות, סיפורי חיים ומנהיגות, הכשרה ומיון, פיתוח מנהיגות, ניהול מול </w:t>
      </w:r>
      <w:r w:rsidRPr="006C15BF">
        <w:rPr>
          <w:sz w:val="24"/>
          <w:szCs w:val="24"/>
          <w:rtl/>
        </w:rPr>
        <w:lastRenderedPageBreak/>
        <w:t>מנהיגות</w:t>
      </w:r>
      <w:r w:rsidRPr="006C15BF">
        <w:rPr>
          <w:sz w:val="24"/>
          <w:szCs w:val="24"/>
        </w:rPr>
        <w:t xml:space="preserve">).  </w:t>
      </w:r>
      <w:r w:rsidRPr="006C15BF">
        <w:rPr>
          <w:sz w:val="24"/>
          <w:szCs w:val="24"/>
          <w:rtl/>
        </w:rPr>
        <w:t>על ניתוח המקרה לכלול רקע רלוונטי על הארגון, על מאפייני העבודה והסביבה העסקית, רקע קצר על המרואינים (תפקיד, ותק בארגון), דוגמאות למנהיגות בארגון, וניתוח תהליכי ההשפעה וכל אספקט רלוונטי אחר שאתם מוצאים לנכון. בסוף הניתוח יש להציע הצעות לקידום תהליכי המנהיגות בארגון, על בסיס הנלמד בכיתה</w:t>
      </w:r>
      <w:r w:rsidRPr="006C15BF">
        <w:rPr>
          <w:sz w:val="24"/>
          <w:szCs w:val="24"/>
        </w:rPr>
        <w:t xml:space="preserve">.  </w:t>
      </w:r>
      <w:r w:rsidRPr="006C15BF">
        <w:rPr>
          <w:sz w:val="24"/>
          <w:szCs w:val="24"/>
          <w:rtl/>
        </w:rPr>
        <w:t>ניתן גם לבחור שני ארגונים ולבצע ניתוח השוואתי. יש אפשרות לבחור גם סרט, ספר, ביוגרפיה או כל</w:t>
      </w:r>
      <w:r w:rsidRPr="006C15BF">
        <w:rPr>
          <w:sz w:val="24"/>
          <w:szCs w:val="24"/>
        </w:rPr>
        <w:t xml:space="preserve"> case study </w:t>
      </w:r>
      <w:r w:rsidRPr="006C15BF">
        <w:rPr>
          <w:sz w:val="24"/>
          <w:szCs w:val="24"/>
          <w:rtl/>
        </w:rPr>
        <w:t>אחר ולעשות בו שימוש</w:t>
      </w:r>
      <w:r w:rsidRPr="006C15BF">
        <w:rPr>
          <w:sz w:val="24"/>
          <w:szCs w:val="24"/>
        </w:rPr>
        <w:t>.</w:t>
      </w:r>
    </w:p>
    <w:p w:rsidR="006C15BF" w:rsidRPr="006C15BF" w:rsidRDefault="006C15BF" w:rsidP="006C15BF">
      <w:pPr>
        <w:numPr>
          <w:ilvl w:val="0"/>
          <w:numId w:val="158"/>
        </w:numPr>
        <w:rPr>
          <w:sz w:val="24"/>
          <w:szCs w:val="24"/>
        </w:rPr>
      </w:pPr>
      <w:r w:rsidRPr="006C15BF">
        <w:rPr>
          <w:sz w:val="24"/>
          <w:szCs w:val="24"/>
          <w:rtl/>
        </w:rPr>
        <w:t xml:space="preserve">הגשת ניתוח המקרה: יש להגיש את חקר המקרה עד חודש לאחר סיום הסמסטר. אורכו עד 10 עמודים (לא כולל נספחים), גופן 12 רווח כפול. </w:t>
      </w:r>
    </w:p>
    <w:p w:rsidR="006C15BF" w:rsidRPr="006C15BF" w:rsidRDefault="006C15BF" w:rsidP="006C15BF">
      <w:pPr>
        <w:rPr>
          <w:sz w:val="24"/>
          <w:szCs w:val="24"/>
          <w:rtl/>
        </w:rPr>
      </w:pPr>
      <w:r w:rsidRPr="006C15BF">
        <w:rPr>
          <w:sz w:val="24"/>
          <w:szCs w:val="24"/>
        </w:rPr>
        <w:t xml:space="preserve">4. </w:t>
      </w:r>
      <w:r w:rsidRPr="006C15BF">
        <w:rPr>
          <w:sz w:val="24"/>
          <w:szCs w:val="24"/>
          <w:rtl/>
        </w:rPr>
        <w:t>הצגת חקר מקרה בכיתה (10%</w:t>
      </w:r>
      <w:r w:rsidRPr="006C15BF">
        <w:rPr>
          <w:sz w:val="24"/>
          <w:szCs w:val="24"/>
        </w:rPr>
        <w:t>).</w:t>
      </w:r>
    </w:p>
    <w:p w:rsidR="006C15BF" w:rsidRPr="006C15BF" w:rsidRDefault="006C15BF" w:rsidP="006C15BF">
      <w:pPr>
        <w:rPr>
          <w:sz w:val="24"/>
          <w:szCs w:val="24"/>
        </w:rPr>
      </w:pPr>
      <w:r w:rsidRPr="006C15BF">
        <w:rPr>
          <w:sz w:val="24"/>
          <w:szCs w:val="24"/>
          <w:rtl/>
        </w:rPr>
        <w:t>במפגשים האחרונים נקדיש זמן להצגת ניתוח המקרים. לרשות כל צוות יעמדו 15  דקות להציג סוגיה מעניינת העבודה. במקרה ולא יתאפשר חלק זה הציון יהיה חלק מהציון על העבודת סיום</w:t>
      </w:r>
      <w:r w:rsidRPr="006C15BF">
        <w:rPr>
          <w:sz w:val="24"/>
          <w:szCs w:val="24"/>
        </w:rPr>
        <w:t>.  </w:t>
      </w:r>
    </w:p>
    <w:p w:rsidR="006C15BF" w:rsidRPr="006C15BF" w:rsidRDefault="006C15BF" w:rsidP="006C15BF">
      <w:pPr>
        <w:rPr>
          <w:sz w:val="24"/>
          <w:szCs w:val="24"/>
        </w:rPr>
      </w:pPr>
      <w:r w:rsidRPr="006C15BF">
        <w:rPr>
          <w:sz w:val="24"/>
          <w:szCs w:val="24"/>
        </w:rPr>
        <w:t>5. </w:t>
      </w:r>
      <w:r w:rsidRPr="006C15BF">
        <w:rPr>
          <w:sz w:val="24"/>
          <w:szCs w:val="24"/>
          <w:rtl/>
        </w:rPr>
        <w:t>תרגיל עצמי מייטבי</w:t>
      </w:r>
      <w:r w:rsidRPr="006C15BF">
        <w:rPr>
          <w:sz w:val="24"/>
          <w:szCs w:val="24"/>
        </w:rPr>
        <w:t xml:space="preserve"> REFLECTED BEST SELF (20%).</w:t>
      </w:r>
    </w:p>
    <w:p w:rsidR="006C15BF" w:rsidRPr="006C15BF" w:rsidRDefault="006C15BF" w:rsidP="006C15BF">
      <w:pPr>
        <w:rPr>
          <w:sz w:val="24"/>
          <w:szCs w:val="24"/>
        </w:rPr>
      </w:pPr>
      <w:r w:rsidRPr="006C15BF">
        <w:rPr>
          <w:sz w:val="24"/>
          <w:szCs w:val="24"/>
          <w:rtl/>
        </w:rPr>
        <w:t>במידה ויהיה מספר תלמידים מועט בקורס ישתנה המבנה, תהיה יותר עבודה אישית והציון יתבסס בעיקר על נוכחות ועבודת סיום  </w:t>
      </w:r>
    </w:p>
    <w:p w:rsidR="006C15BF" w:rsidRPr="006C15BF" w:rsidRDefault="006C15BF" w:rsidP="006C15BF">
      <w:pPr>
        <w:rPr>
          <w:sz w:val="24"/>
          <w:szCs w:val="24"/>
          <w:rtl/>
        </w:rPr>
      </w:pPr>
      <w:r w:rsidRPr="006C15BF">
        <w:rPr>
          <w:rFonts w:hint="cs"/>
          <w:b/>
          <w:bCs/>
          <w:sz w:val="24"/>
          <w:szCs w:val="24"/>
          <w:rtl/>
        </w:rPr>
        <w:t xml:space="preserve">ביבליוגרפיה: </w:t>
      </w:r>
      <w:r w:rsidRPr="006C15BF">
        <w:rPr>
          <w:rFonts w:hint="cs"/>
          <w:sz w:val="24"/>
          <w:szCs w:val="24"/>
          <w:rtl/>
        </w:rPr>
        <w:t>אין</w:t>
      </w:r>
    </w:p>
    <w:p w:rsidR="006C15BF" w:rsidRPr="006C15BF" w:rsidRDefault="006C15BF" w:rsidP="006C15BF">
      <w:pPr>
        <w:rPr>
          <w:sz w:val="24"/>
          <w:szCs w:val="24"/>
          <w:rtl/>
        </w:rPr>
      </w:pPr>
    </w:p>
    <w:p w:rsidR="006C15BF" w:rsidRPr="006C15BF" w:rsidRDefault="006C15BF" w:rsidP="006C15BF">
      <w:pPr>
        <w:rPr>
          <w:b/>
          <w:bCs/>
          <w:sz w:val="24"/>
          <w:szCs w:val="24"/>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Pr="006C15BF" w:rsidRDefault="006C15BF" w:rsidP="006C15BF">
      <w:pPr>
        <w:jc w:val="center"/>
        <w:rPr>
          <w:sz w:val="32"/>
          <w:szCs w:val="32"/>
          <w:u w:val="single"/>
          <w:rtl/>
        </w:rPr>
      </w:pPr>
      <w:r w:rsidRPr="006C15BF">
        <w:rPr>
          <w:rFonts w:hint="cs"/>
          <w:sz w:val="32"/>
          <w:szCs w:val="32"/>
          <w:u w:val="single"/>
          <w:rtl/>
        </w:rPr>
        <w:lastRenderedPageBreak/>
        <w:t>הפרעות נוירו-התפתחויות אבחון וטיפול 60-947-01</w:t>
      </w:r>
    </w:p>
    <w:p w:rsidR="006C15BF" w:rsidRPr="006C15BF" w:rsidRDefault="006C15BF" w:rsidP="006C15BF">
      <w:pPr>
        <w:jc w:val="center"/>
        <w:rPr>
          <w:sz w:val="28"/>
          <w:szCs w:val="28"/>
          <w:rtl/>
        </w:rPr>
      </w:pPr>
      <w:r w:rsidRPr="006C15BF">
        <w:rPr>
          <w:rFonts w:hint="cs"/>
          <w:sz w:val="28"/>
          <w:szCs w:val="28"/>
          <w:rtl/>
        </w:rPr>
        <w:t>סילבוס תש"פ</w:t>
      </w:r>
    </w:p>
    <w:p w:rsidR="006C15BF" w:rsidRPr="006C15BF" w:rsidRDefault="006C15BF" w:rsidP="006C15BF">
      <w:pPr>
        <w:rPr>
          <w:sz w:val="24"/>
          <w:szCs w:val="24"/>
          <w:rtl/>
        </w:rPr>
      </w:pPr>
      <w:r w:rsidRPr="006C15BF">
        <w:rPr>
          <w:rFonts w:hint="cs"/>
          <w:b/>
          <w:bCs/>
          <w:sz w:val="24"/>
          <w:szCs w:val="24"/>
          <w:rtl/>
        </w:rPr>
        <w:t xml:space="preserve">שם המרצה: </w:t>
      </w:r>
      <w:r w:rsidRPr="006C15BF">
        <w:rPr>
          <w:rFonts w:hint="cs"/>
          <w:sz w:val="24"/>
          <w:szCs w:val="24"/>
          <w:rtl/>
        </w:rPr>
        <w:t>ד"ר טלי גב</w:t>
      </w:r>
    </w:p>
    <w:p w:rsidR="006C15BF" w:rsidRPr="006C15BF" w:rsidRDefault="006C15BF" w:rsidP="006C15BF">
      <w:pPr>
        <w:rPr>
          <w:sz w:val="24"/>
          <w:szCs w:val="24"/>
          <w:rtl/>
        </w:rPr>
      </w:pPr>
      <w:r w:rsidRPr="006C15BF">
        <w:rPr>
          <w:rFonts w:hint="cs"/>
          <w:b/>
          <w:bCs/>
          <w:sz w:val="24"/>
          <w:szCs w:val="24"/>
          <w:rtl/>
        </w:rPr>
        <w:t xml:space="preserve">סוג הקורס: </w:t>
      </w:r>
      <w:r w:rsidRPr="006C15BF">
        <w:rPr>
          <w:rFonts w:hint="cs"/>
          <w:sz w:val="24"/>
          <w:szCs w:val="24"/>
          <w:rtl/>
        </w:rPr>
        <w:t>בחירה</w:t>
      </w:r>
    </w:p>
    <w:p w:rsidR="006C15BF" w:rsidRPr="006C15BF" w:rsidRDefault="006C15BF" w:rsidP="006C15BF">
      <w:pPr>
        <w:rPr>
          <w:sz w:val="24"/>
          <w:szCs w:val="24"/>
          <w:rtl/>
        </w:rPr>
      </w:pPr>
      <w:r w:rsidRPr="006C15BF">
        <w:rPr>
          <w:rFonts w:hint="cs"/>
          <w:b/>
          <w:bCs/>
          <w:sz w:val="24"/>
          <w:szCs w:val="24"/>
          <w:rtl/>
        </w:rPr>
        <w:t xml:space="preserve">שנת לימודים: </w:t>
      </w:r>
      <w:r w:rsidRPr="006C15BF">
        <w:rPr>
          <w:rFonts w:hint="cs"/>
          <w:sz w:val="24"/>
          <w:szCs w:val="24"/>
          <w:rtl/>
        </w:rPr>
        <w:t>תש"פ</w:t>
      </w:r>
    </w:p>
    <w:p w:rsidR="006C15BF" w:rsidRPr="006C15BF" w:rsidRDefault="006C15BF" w:rsidP="006C15BF">
      <w:pPr>
        <w:rPr>
          <w:sz w:val="24"/>
          <w:szCs w:val="24"/>
          <w:rtl/>
        </w:rPr>
      </w:pPr>
      <w:r w:rsidRPr="006C15BF">
        <w:rPr>
          <w:rFonts w:hint="cs"/>
          <w:b/>
          <w:bCs/>
          <w:sz w:val="24"/>
          <w:szCs w:val="24"/>
          <w:rtl/>
        </w:rPr>
        <w:t xml:space="preserve">סמסטר: </w:t>
      </w:r>
      <w:r w:rsidRPr="006C15BF">
        <w:rPr>
          <w:rFonts w:hint="cs"/>
          <w:sz w:val="24"/>
          <w:szCs w:val="24"/>
          <w:rtl/>
        </w:rPr>
        <w:t>ב'</w:t>
      </w:r>
    </w:p>
    <w:p w:rsidR="006C15BF" w:rsidRPr="006C15BF" w:rsidRDefault="006C15BF" w:rsidP="006C15BF">
      <w:pPr>
        <w:rPr>
          <w:sz w:val="24"/>
          <w:szCs w:val="24"/>
          <w:rtl/>
        </w:rPr>
      </w:pPr>
      <w:r w:rsidRPr="006C15BF">
        <w:rPr>
          <w:rFonts w:hint="cs"/>
          <w:b/>
          <w:bCs/>
          <w:sz w:val="24"/>
          <w:szCs w:val="24"/>
          <w:rtl/>
        </w:rPr>
        <w:t xml:space="preserve">שם הקורס באנגלית: </w:t>
      </w:r>
      <w:r w:rsidRPr="006C15BF">
        <w:rPr>
          <w:rFonts w:hint="cs"/>
          <w:sz w:val="24"/>
          <w:szCs w:val="24"/>
          <w:rtl/>
        </w:rPr>
        <w:t>אין</w:t>
      </w:r>
    </w:p>
    <w:p w:rsidR="006C15BF" w:rsidRPr="006C15BF" w:rsidRDefault="006C15BF" w:rsidP="006C15BF">
      <w:pPr>
        <w:rPr>
          <w:sz w:val="24"/>
          <w:szCs w:val="24"/>
          <w:rtl/>
        </w:rPr>
      </w:pPr>
      <w:r w:rsidRPr="006C15BF">
        <w:rPr>
          <w:rFonts w:hint="cs"/>
          <w:b/>
          <w:bCs/>
          <w:sz w:val="24"/>
          <w:szCs w:val="24"/>
          <w:rtl/>
        </w:rPr>
        <w:t xml:space="preserve">תיאור הקורס: </w:t>
      </w:r>
      <w:r w:rsidRPr="006C15BF">
        <w:rPr>
          <w:sz w:val="24"/>
          <w:szCs w:val="24"/>
          <w:rtl/>
        </w:rPr>
        <w:t>הקורס כולל היכרות עם מאפייני ההפרעות השונות הנכללות בקבוצת ההפרעות הנוירו-התפתחותיות, כולל הפרעות בעיבוד ובוויסות החושי, לקויות למידה, הפרעת קשב וריכוז, לקות שכלית והפרעה בתקשורת-חברתית, כמו גם אופני אבחון וטיפול בהפרעות אלה</w:t>
      </w:r>
      <w:r w:rsidRPr="006C15BF">
        <w:rPr>
          <w:sz w:val="24"/>
          <w:szCs w:val="24"/>
        </w:rPr>
        <w:t>.</w:t>
      </w:r>
    </w:p>
    <w:p w:rsidR="006C15BF" w:rsidRPr="006C15BF" w:rsidRDefault="006C15BF" w:rsidP="006C15BF">
      <w:pPr>
        <w:rPr>
          <w:sz w:val="24"/>
          <w:szCs w:val="24"/>
          <w:rtl/>
        </w:rPr>
      </w:pPr>
      <w:r w:rsidRPr="006C15BF">
        <w:rPr>
          <w:rFonts w:hint="cs"/>
          <w:b/>
          <w:bCs/>
          <w:sz w:val="24"/>
          <w:szCs w:val="24"/>
          <w:rtl/>
        </w:rPr>
        <w:t xml:space="preserve">מטרות הקורס\תוצרי למידה: </w:t>
      </w:r>
      <w:r w:rsidRPr="006C15BF">
        <w:rPr>
          <w:sz w:val="24"/>
          <w:szCs w:val="24"/>
          <w:rtl/>
        </w:rPr>
        <w:t>קורס הפרעות נוירו-התפתחותיות הינו קורס קליני התנסותי בו יחשפו התלמידים לכלי אבחון ושיטות התערבות נתמכי ראיות בתחום המשמשים לאבחון וטיפול בילדים ונוער הנמצא על הרצף הנוירו-התפתחות, ויתנסו בכתיבת תאור מקרה ותכנית התערבות עבור מטופל עם הפרעה בספקטרום זה</w:t>
      </w:r>
      <w:r w:rsidRPr="006C15BF">
        <w:rPr>
          <w:sz w:val="24"/>
          <w:szCs w:val="24"/>
        </w:rPr>
        <w:t>.</w:t>
      </w:r>
    </w:p>
    <w:p w:rsidR="006C15BF" w:rsidRPr="006C15BF" w:rsidRDefault="006C15BF" w:rsidP="006C15BF">
      <w:pPr>
        <w:rPr>
          <w:sz w:val="24"/>
          <w:szCs w:val="24"/>
          <w:rtl/>
        </w:rPr>
      </w:pPr>
      <w:r w:rsidRPr="006C15BF">
        <w:rPr>
          <w:rFonts w:hint="cs"/>
          <w:b/>
          <w:bCs/>
          <w:sz w:val="24"/>
          <w:szCs w:val="24"/>
          <w:rtl/>
        </w:rPr>
        <w:t xml:space="preserve">דרישות קדם: </w:t>
      </w:r>
      <w:r w:rsidRPr="006C15BF">
        <w:rPr>
          <w:sz w:val="24"/>
          <w:szCs w:val="24"/>
          <w:rtl/>
        </w:rPr>
        <w:t>לימודים במגמה הקלינית/קלינית של הילד/שיקומית</w:t>
      </w:r>
    </w:p>
    <w:p w:rsidR="006C15BF" w:rsidRPr="006C15BF" w:rsidRDefault="006C15BF" w:rsidP="006C15BF">
      <w:pPr>
        <w:rPr>
          <w:sz w:val="24"/>
          <w:szCs w:val="24"/>
          <w:rtl/>
        </w:rPr>
      </w:pPr>
      <w:r w:rsidRPr="006C15BF">
        <w:rPr>
          <w:rFonts w:hint="cs"/>
          <w:b/>
          <w:bCs/>
          <w:sz w:val="24"/>
          <w:szCs w:val="24"/>
          <w:rtl/>
        </w:rPr>
        <w:t xml:space="preserve">חובות\דרישות\מטלות: </w:t>
      </w:r>
      <w:r w:rsidRPr="006C15BF">
        <w:rPr>
          <w:sz w:val="24"/>
          <w:szCs w:val="24"/>
          <w:rtl/>
        </w:rPr>
        <w:t>ההשתתפות בקורס מחייבת התנסות ומעורבות פעילה. ציון הקורס תלוי בהגשת רפראט, בקריאה שבועית, ובנוכחות רציפה ותרומה לדיון בשיעורים</w:t>
      </w:r>
      <w:r w:rsidRPr="006C15BF">
        <w:rPr>
          <w:sz w:val="24"/>
          <w:szCs w:val="24"/>
        </w:rPr>
        <w:t>.</w:t>
      </w:r>
    </w:p>
    <w:p w:rsidR="006C15BF" w:rsidRPr="006C15BF" w:rsidRDefault="006C15BF" w:rsidP="006C15BF">
      <w:pPr>
        <w:rPr>
          <w:sz w:val="24"/>
          <w:szCs w:val="24"/>
          <w:rtl/>
        </w:rPr>
      </w:pPr>
      <w:r w:rsidRPr="006C15BF">
        <w:rPr>
          <w:rFonts w:hint="cs"/>
          <w:b/>
          <w:bCs/>
          <w:sz w:val="24"/>
          <w:szCs w:val="24"/>
          <w:rtl/>
        </w:rPr>
        <w:t xml:space="preserve">מרכיבי הציון הסופי: </w:t>
      </w:r>
      <w:r w:rsidRPr="006C15BF">
        <w:rPr>
          <w:sz w:val="24"/>
          <w:szCs w:val="24"/>
          <w:rtl/>
        </w:rPr>
        <w:t>ציון הקורס תלוי בהגשת רפראט (70%), בקריאה (15%) ובנוכחות רציפה ותרומה לדיון בשיעורים (15%</w:t>
      </w:r>
      <w:r w:rsidRPr="006C15BF">
        <w:rPr>
          <w:sz w:val="24"/>
          <w:szCs w:val="24"/>
        </w:rPr>
        <w:t>(.</w:t>
      </w:r>
    </w:p>
    <w:p w:rsidR="006C15BF" w:rsidRPr="006C15BF" w:rsidRDefault="006C15BF" w:rsidP="006C15BF">
      <w:r w:rsidRPr="006C15BF">
        <w:rPr>
          <w:rFonts w:hint="cs"/>
          <w:b/>
          <w:bCs/>
          <w:sz w:val="24"/>
          <w:szCs w:val="24"/>
          <w:rtl/>
        </w:rPr>
        <w:t xml:space="preserve">ביבליוגרפיה: </w:t>
      </w:r>
      <w:r w:rsidRPr="006C15BF">
        <w:t>Denham et al (2003). Preschool Emotional Competence: Pathway to Social Competence? Child development, Vol. 74, 1.</w:t>
      </w:r>
    </w:p>
    <w:p w:rsidR="006C15BF" w:rsidRPr="006C15BF" w:rsidRDefault="00AD4192" w:rsidP="006C15BF">
      <w:pPr>
        <w:rPr>
          <w:sz w:val="24"/>
          <w:szCs w:val="24"/>
        </w:rPr>
      </w:pPr>
      <w:hyperlink r:id="rId75" w:tgtFrame="blank" w:history="1">
        <w:r w:rsidR="006C15BF" w:rsidRPr="006C15BF">
          <w:rPr>
            <w:color w:val="0563C1" w:themeColor="hyperlink"/>
            <w:sz w:val="24"/>
            <w:szCs w:val="24"/>
            <w:u w:val="single"/>
          </w:rPr>
          <w:t xml:space="preserve">Sparrow, </w:t>
        </w:r>
      </w:hyperlink>
      <w:hyperlink r:id="rId76" w:tgtFrame="blank" w:history="1">
        <w:r w:rsidR="006C15BF" w:rsidRPr="006C15BF">
          <w:rPr>
            <w:color w:val="0563C1" w:themeColor="hyperlink"/>
            <w:sz w:val="24"/>
            <w:szCs w:val="24"/>
            <w:u w:val="single"/>
          </w:rPr>
          <w:t xml:space="preserve"> Cicchetti, </w:t>
        </w:r>
      </w:hyperlink>
      <w:r w:rsidR="006C15BF" w:rsidRPr="006C15BF">
        <w:rPr>
          <w:sz w:val="24"/>
          <w:szCs w:val="24"/>
        </w:rPr>
        <w:t>&amp; Balla (2005). Vineland Adaptive Behavior Scales, Second Edition (Vineland™-II) manual, AGS Publishing</w:t>
      </w:r>
    </w:p>
    <w:p w:rsidR="006C15BF" w:rsidRPr="006C15BF" w:rsidRDefault="006C15BF" w:rsidP="006C15BF">
      <w:pPr>
        <w:rPr>
          <w:sz w:val="24"/>
          <w:szCs w:val="24"/>
        </w:rPr>
      </w:pPr>
      <w:r w:rsidRPr="006C15BF">
        <w:rPr>
          <w:sz w:val="24"/>
          <w:szCs w:val="24"/>
        </w:rPr>
        <w:t>https://depts.washington.edu/chdd/guralnick/pdfs/ei_jar_18_05.pdf</w:t>
      </w:r>
    </w:p>
    <w:p w:rsidR="006C15BF" w:rsidRPr="006C15BF" w:rsidRDefault="00AD4192" w:rsidP="006C15BF">
      <w:pPr>
        <w:rPr>
          <w:sz w:val="24"/>
          <w:szCs w:val="24"/>
        </w:rPr>
      </w:pPr>
      <w:hyperlink r:id="rId77" w:history="1">
        <w:r w:rsidR="006C15BF" w:rsidRPr="006C15BF">
          <w:rPr>
            <w:color w:val="0563C1" w:themeColor="hyperlink"/>
            <w:sz w:val="24"/>
            <w:szCs w:val="24"/>
            <w:u w:val="single"/>
          </w:rPr>
          <w:t>http://img2.timg.co.il/forums/71501742.pdf</w:t>
        </w:r>
      </w:hyperlink>
    </w:p>
    <w:p w:rsidR="006C15BF" w:rsidRPr="006C15BF" w:rsidRDefault="00AD4192" w:rsidP="006C15BF">
      <w:pPr>
        <w:rPr>
          <w:sz w:val="24"/>
          <w:szCs w:val="24"/>
          <w:rtl/>
        </w:rPr>
      </w:pPr>
      <w:hyperlink r:id="rId78" w:history="1">
        <w:r w:rsidR="006C15BF" w:rsidRPr="006C15BF">
          <w:rPr>
            <w:color w:val="0563C1" w:themeColor="hyperlink"/>
            <w:sz w:val="24"/>
            <w:szCs w:val="24"/>
            <w:u w:val="single"/>
          </w:rPr>
          <w:t>http://www.hebpsy.net/articles.asp?id=950</w:t>
        </w:r>
      </w:hyperlink>
    </w:p>
    <w:p w:rsidR="006C15BF" w:rsidRPr="006C15BF" w:rsidRDefault="006C15BF" w:rsidP="006C15BF">
      <w:pPr>
        <w:rPr>
          <w:sz w:val="24"/>
          <w:szCs w:val="24"/>
        </w:rPr>
      </w:pPr>
      <w:r w:rsidRPr="006C15BF">
        <w:rPr>
          <w:sz w:val="24"/>
          <w:szCs w:val="24"/>
        </w:rPr>
        <w:t>Butterworth &amp; Kovas (2013). Understanding Neurocognitive</w:t>
      </w:r>
    </w:p>
    <w:p w:rsidR="006C15BF" w:rsidRPr="006C15BF" w:rsidRDefault="006C15BF" w:rsidP="006C15BF">
      <w:pPr>
        <w:rPr>
          <w:sz w:val="24"/>
          <w:szCs w:val="24"/>
        </w:rPr>
      </w:pPr>
      <w:r w:rsidRPr="006C15BF">
        <w:rPr>
          <w:sz w:val="24"/>
          <w:szCs w:val="24"/>
        </w:rPr>
        <w:t xml:space="preserve">Developmental Disorders Can Improve Education for All. </w:t>
      </w:r>
      <w:r w:rsidRPr="006C15BF">
        <w:rPr>
          <w:i/>
          <w:iCs/>
          <w:sz w:val="24"/>
          <w:szCs w:val="24"/>
        </w:rPr>
        <w:t xml:space="preserve">Science </w:t>
      </w:r>
      <w:r w:rsidRPr="006C15BF">
        <w:rPr>
          <w:sz w:val="24"/>
          <w:szCs w:val="24"/>
        </w:rPr>
        <w:t>340, 300.</w:t>
      </w:r>
    </w:p>
    <w:p w:rsidR="006C15BF" w:rsidRPr="006C15BF" w:rsidRDefault="006C15BF" w:rsidP="006C15BF">
      <w:pPr>
        <w:rPr>
          <w:sz w:val="24"/>
          <w:szCs w:val="24"/>
        </w:rPr>
      </w:pPr>
      <w:r w:rsidRPr="006C15BF">
        <w:rPr>
          <w:sz w:val="24"/>
          <w:szCs w:val="24"/>
        </w:rPr>
        <w:t>http://www.ncbi.nlm.nih.gov/pmc/articles/PMC3511648/</w:t>
      </w:r>
    </w:p>
    <w:p w:rsidR="006C15BF" w:rsidRPr="006C15BF" w:rsidRDefault="006C15BF" w:rsidP="006C15BF">
      <w:pPr>
        <w:rPr>
          <w:sz w:val="24"/>
          <w:szCs w:val="24"/>
        </w:rPr>
      </w:pPr>
      <w:r w:rsidRPr="006C15BF">
        <w:rPr>
          <w:sz w:val="24"/>
          <w:szCs w:val="24"/>
          <w:rtl/>
        </w:rPr>
        <w:t xml:space="preserve">לחיות עם הפרעות קשב וריכוז </w:t>
      </w:r>
      <w:r w:rsidRPr="006C15BF">
        <w:rPr>
          <w:b/>
          <w:bCs/>
          <w:sz w:val="24"/>
          <w:szCs w:val="24"/>
        </w:rPr>
        <w:t>ADHD</w:t>
      </w:r>
      <w:r w:rsidRPr="006C15BF">
        <w:rPr>
          <w:sz w:val="24"/>
          <w:szCs w:val="24"/>
          <w:rtl/>
        </w:rPr>
        <w:t>/מנור וטיאנו – חלק ג'</w:t>
      </w:r>
    </w:p>
    <w:p w:rsidR="006C15BF" w:rsidRPr="006C15BF" w:rsidRDefault="00AD4192" w:rsidP="006C15BF">
      <w:pPr>
        <w:rPr>
          <w:sz w:val="24"/>
          <w:szCs w:val="24"/>
          <w:rtl/>
        </w:rPr>
      </w:pPr>
      <w:hyperlink r:id="rId79" w:history="1">
        <w:r w:rsidR="006C15BF" w:rsidRPr="006C15BF">
          <w:rPr>
            <w:color w:val="0563C1" w:themeColor="hyperlink"/>
            <w:sz w:val="24"/>
            <w:szCs w:val="24"/>
            <w:u w:val="single"/>
          </w:rPr>
          <w:t>http://pediatrics.aappublications.org/content/pediatrics/early/2013/03/27/peds.2012-0974.full.pdf</w:t>
        </w:r>
      </w:hyperlink>
    </w:p>
    <w:p w:rsidR="006C15BF" w:rsidRPr="006C15BF" w:rsidRDefault="006C15BF" w:rsidP="006C15BF">
      <w:pPr>
        <w:rPr>
          <w:sz w:val="24"/>
          <w:szCs w:val="24"/>
        </w:rPr>
      </w:pPr>
      <w:r w:rsidRPr="006C15BF">
        <w:rPr>
          <w:sz w:val="24"/>
          <w:szCs w:val="24"/>
          <w:rtl/>
        </w:rPr>
        <w:t>לחיות עם הפרעות קשב וריכוז/מנור וטיאנו – חלק ד</w:t>
      </w:r>
      <w:r w:rsidRPr="006C15BF">
        <w:rPr>
          <w:sz w:val="24"/>
          <w:szCs w:val="24"/>
        </w:rPr>
        <w:t>'</w:t>
      </w:r>
    </w:p>
    <w:p w:rsidR="006C15BF" w:rsidRPr="006C15BF" w:rsidRDefault="006C15BF" w:rsidP="006C15BF">
      <w:pPr>
        <w:rPr>
          <w:sz w:val="24"/>
          <w:szCs w:val="24"/>
        </w:rPr>
      </w:pPr>
      <w:r w:rsidRPr="006C15BF">
        <w:rPr>
          <w:sz w:val="24"/>
          <w:szCs w:val="24"/>
        </w:rPr>
        <w:t>https://www.researchgate.net/profile/Ofer_Golan/publication/303553443_Social_Pragmatic_Communication_Disorder_and_Its_Relation_to_the_Autism_Spectrum_Dilemmas_Arising_From_the_DSM-5_Classification/links/574a126608ae2e0dd3018878.pdf</w:t>
      </w:r>
    </w:p>
    <w:p w:rsidR="006C15BF" w:rsidRPr="006C15BF" w:rsidRDefault="006C15BF" w:rsidP="006C15BF">
      <w:pPr>
        <w:rPr>
          <w:sz w:val="24"/>
          <w:szCs w:val="24"/>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Pr="006C15BF" w:rsidRDefault="006C15BF" w:rsidP="006C15BF">
      <w:pPr>
        <w:jc w:val="center"/>
        <w:rPr>
          <w:sz w:val="32"/>
          <w:szCs w:val="32"/>
          <w:u w:val="single"/>
          <w:rtl/>
        </w:rPr>
      </w:pPr>
      <w:r w:rsidRPr="006C15BF">
        <w:rPr>
          <w:rFonts w:hint="cs"/>
          <w:sz w:val="32"/>
          <w:szCs w:val="32"/>
          <w:u w:val="single"/>
          <w:rtl/>
        </w:rPr>
        <w:lastRenderedPageBreak/>
        <w:t>פרופרקטיקום 60-949-01</w:t>
      </w:r>
    </w:p>
    <w:p w:rsidR="006C15BF" w:rsidRPr="006C15BF" w:rsidRDefault="006C15BF" w:rsidP="006C15BF">
      <w:pPr>
        <w:jc w:val="center"/>
        <w:rPr>
          <w:sz w:val="28"/>
          <w:szCs w:val="28"/>
          <w:rtl/>
        </w:rPr>
      </w:pPr>
      <w:r w:rsidRPr="006C15BF">
        <w:rPr>
          <w:rFonts w:hint="cs"/>
          <w:sz w:val="28"/>
          <w:szCs w:val="28"/>
          <w:rtl/>
        </w:rPr>
        <w:t>סילבוס תש"פ</w:t>
      </w:r>
    </w:p>
    <w:p w:rsidR="006C15BF" w:rsidRPr="006C15BF" w:rsidRDefault="006C15BF" w:rsidP="006C15BF">
      <w:pPr>
        <w:rPr>
          <w:sz w:val="24"/>
          <w:szCs w:val="24"/>
          <w:rtl/>
        </w:rPr>
      </w:pPr>
      <w:r w:rsidRPr="006C15BF">
        <w:rPr>
          <w:rFonts w:hint="cs"/>
          <w:b/>
          <w:bCs/>
          <w:sz w:val="24"/>
          <w:szCs w:val="24"/>
          <w:rtl/>
        </w:rPr>
        <w:t xml:space="preserve">שם המרצה: </w:t>
      </w:r>
      <w:r w:rsidRPr="006C15BF">
        <w:rPr>
          <w:rFonts w:hint="cs"/>
          <w:sz w:val="24"/>
          <w:szCs w:val="24"/>
          <w:rtl/>
        </w:rPr>
        <w:t>ד"ר דוד ענקי</w:t>
      </w:r>
    </w:p>
    <w:p w:rsidR="006C15BF" w:rsidRPr="006C15BF" w:rsidRDefault="006C15BF" w:rsidP="006C15BF">
      <w:pPr>
        <w:rPr>
          <w:sz w:val="24"/>
          <w:szCs w:val="24"/>
          <w:rtl/>
        </w:rPr>
      </w:pPr>
      <w:r w:rsidRPr="006C15BF">
        <w:rPr>
          <w:rFonts w:hint="cs"/>
          <w:b/>
          <w:bCs/>
          <w:sz w:val="24"/>
          <w:szCs w:val="24"/>
          <w:rtl/>
        </w:rPr>
        <w:t xml:space="preserve">סוג הקורס: </w:t>
      </w:r>
      <w:r w:rsidRPr="006C15BF">
        <w:rPr>
          <w:rFonts w:hint="cs"/>
          <w:sz w:val="24"/>
          <w:szCs w:val="24"/>
          <w:rtl/>
        </w:rPr>
        <w:t>פרקטיקום</w:t>
      </w:r>
    </w:p>
    <w:p w:rsidR="006C15BF" w:rsidRPr="006C15BF" w:rsidRDefault="006C15BF" w:rsidP="006C15BF">
      <w:pPr>
        <w:rPr>
          <w:sz w:val="24"/>
          <w:szCs w:val="24"/>
          <w:rtl/>
        </w:rPr>
      </w:pPr>
      <w:r w:rsidRPr="006C15BF">
        <w:rPr>
          <w:rFonts w:hint="cs"/>
          <w:b/>
          <w:bCs/>
          <w:sz w:val="24"/>
          <w:szCs w:val="24"/>
          <w:rtl/>
        </w:rPr>
        <w:t xml:space="preserve">שנת לימודים: </w:t>
      </w:r>
      <w:r w:rsidRPr="006C15BF">
        <w:rPr>
          <w:rFonts w:hint="cs"/>
          <w:sz w:val="24"/>
          <w:szCs w:val="24"/>
          <w:rtl/>
        </w:rPr>
        <w:t>תש"פ</w:t>
      </w:r>
    </w:p>
    <w:p w:rsidR="006C15BF" w:rsidRPr="006C15BF" w:rsidRDefault="006C15BF" w:rsidP="006C15BF">
      <w:pPr>
        <w:rPr>
          <w:sz w:val="24"/>
          <w:szCs w:val="24"/>
          <w:rtl/>
        </w:rPr>
      </w:pPr>
      <w:r w:rsidRPr="006C15BF">
        <w:rPr>
          <w:rFonts w:hint="cs"/>
          <w:b/>
          <w:bCs/>
          <w:sz w:val="24"/>
          <w:szCs w:val="24"/>
          <w:rtl/>
        </w:rPr>
        <w:t xml:space="preserve">סמסטר: </w:t>
      </w:r>
      <w:r w:rsidRPr="006C15BF">
        <w:rPr>
          <w:rFonts w:hint="cs"/>
          <w:sz w:val="24"/>
          <w:szCs w:val="24"/>
          <w:rtl/>
        </w:rPr>
        <w:t>א' וב'</w:t>
      </w:r>
    </w:p>
    <w:p w:rsidR="006C15BF" w:rsidRPr="006C15BF" w:rsidRDefault="006C15BF" w:rsidP="006C15BF">
      <w:pPr>
        <w:rPr>
          <w:sz w:val="24"/>
          <w:szCs w:val="24"/>
          <w:rtl/>
        </w:rPr>
      </w:pPr>
      <w:r w:rsidRPr="006C15BF">
        <w:rPr>
          <w:rFonts w:hint="cs"/>
          <w:b/>
          <w:bCs/>
          <w:sz w:val="24"/>
          <w:szCs w:val="24"/>
          <w:rtl/>
        </w:rPr>
        <w:t xml:space="preserve">שם הקורס באנגלית: </w:t>
      </w:r>
      <w:r w:rsidRPr="006C15BF">
        <w:rPr>
          <w:sz w:val="24"/>
          <w:szCs w:val="24"/>
        </w:rPr>
        <w:t>propracticum seminar</w:t>
      </w:r>
    </w:p>
    <w:p w:rsidR="006C15BF" w:rsidRPr="006C15BF" w:rsidRDefault="006C15BF" w:rsidP="006C15BF">
      <w:r w:rsidRPr="006C15BF">
        <w:rPr>
          <w:rFonts w:hint="cs"/>
          <w:b/>
          <w:bCs/>
          <w:sz w:val="24"/>
          <w:szCs w:val="24"/>
          <w:rtl/>
        </w:rPr>
        <w:t xml:space="preserve">תיאור הקורס: </w:t>
      </w:r>
      <w:r w:rsidRPr="006C15BF">
        <w:rPr>
          <w:rtl/>
        </w:rPr>
        <w:t>קורס זה מטרתו להעניק לתלמידים יכולת והבנה בשיטות מחקר מורכבות הנהוגות במחקרים במדעי החברה. הקורס מהווה גם הכנה לסמינר מגמה אשר ידרש מהסטודנטים בשנה ב' לתואר שני. הסטודנטים של מגמת קר"ם יחשפו לסידרה של הרצאות שבועיות שינתנו על ידי מנחה הקורס ומרצים אורחים. ההרצאות יהיו בעלות אופי מדעי-ניסויי ויאפשרו לסטודנטים היכרות עם תכני ושיטות מחקר מגוונות. </w:t>
      </w:r>
    </w:p>
    <w:p w:rsidR="006C15BF" w:rsidRPr="006C15BF" w:rsidRDefault="006C15BF" w:rsidP="006C15BF">
      <w:r w:rsidRPr="006C15BF">
        <w:rPr>
          <w:rFonts w:hint="cs"/>
          <w:b/>
          <w:bCs/>
          <w:sz w:val="24"/>
          <w:szCs w:val="24"/>
          <w:rtl/>
        </w:rPr>
        <w:t xml:space="preserve">מטרות הקורס\תוצרי למידה: </w:t>
      </w:r>
      <w:r w:rsidRPr="006C15BF">
        <w:rPr>
          <w:rtl/>
        </w:rPr>
        <w:t>הקורס נועד לפתח חשיבה מדעית ולהקנות ידע, ומיומנויות לימוד ומחקר תוך חשיפה לשאלות נבחרות מתחום הפסיכולוגיה. </w:t>
      </w:r>
    </w:p>
    <w:p w:rsidR="006C15BF" w:rsidRPr="006C15BF" w:rsidRDefault="006C15BF" w:rsidP="006C15BF">
      <w:pPr>
        <w:rPr>
          <w:sz w:val="24"/>
          <w:szCs w:val="24"/>
          <w:rtl/>
        </w:rPr>
      </w:pPr>
      <w:r w:rsidRPr="006C15BF">
        <w:rPr>
          <w:rFonts w:hint="cs"/>
          <w:b/>
          <w:bCs/>
          <w:sz w:val="24"/>
          <w:szCs w:val="24"/>
          <w:rtl/>
        </w:rPr>
        <w:t xml:space="preserve">דרישות קדם: </w:t>
      </w:r>
      <w:r w:rsidRPr="006C15BF">
        <w:rPr>
          <w:rFonts w:hint="cs"/>
          <w:sz w:val="24"/>
          <w:szCs w:val="24"/>
          <w:rtl/>
        </w:rPr>
        <w:t>אין</w:t>
      </w:r>
    </w:p>
    <w:p w:rsidR="006C15BF" w:rsidRPr="006C15BF" w:rsidRDefault="006C15BF" w:rsidP="006C15BF">
      <w:pPr>
        <w:rPr>
          <w:sz w:val="24"/>
          <w:szCs w:val="24"/>
          <w:rtl/>
        </w:rPr>
      </w:pPr>
      <w:r w:rsidRPr="006C15BF">
        <w:rPr>
          <w:rFonts w:hint="cs"/>
          <w:b/>
          <w:bCs/>
          <w:sz w:val="24"/>
          <w:szCs w:val="24"/>
          <w:rtl/>
        </w:rPr>
        <w:t xml:space="preserve">חובות\דרישות\מטלות: </w:t>
      </w:r>
      <w:r w:rsidRPr="006C15BF">
        <w:rPr>
          <w:rFonts w:hint="cs"/>
          <w:sz w:val="24"/>
          <w:szCs w:val="24"/>
          <w:rtl/>
        </w:rPr>
        <w:t>נוכחות חובה</w:t>
      </w:r>
    </w:p>
    <w:p w:rsidR="006C15BF" w:rsidRPr="006C15BF" w:rsidRDefault="006C15BF" w:rsidP="006C15BF">
      <w:pPr>
        <w:rPr>
          <w:sz w:val="24"/>
          <w:szCs w:val="24"/>
          <w:rtl/>
        </w:rPr>
      </w:pPr>
      <w:r w:rsidRPr="006C15BF">
        <w:rPr>
          <w:rFonts w:hint="cs"/>
          <w:b/>
          <w:bCs/>
          <w:sz w:val="24"/>
          <w:szCs w:val="24"/>
          <w:rtl/>
        </w:rPr>
        <w:t xml:space="preserve">מרכיב הציון הסופי: </w:t>
      </w:r>
    </w:p>
    <w:p w:rsidR="006C15BF" w:rsidRPr="006C15BF" w:rsidRDefault="006C15BF" w:rsidP="006C15BF">
      <w:pPr>
        <w:rPr>
          <w:sz w:val="24"/>
          <w:szCs w:val="24"/>
          <w:rtl/>
        </w:rPr>
      </w:pPr>
      <w:r w:rsidRPr="006C15BF">
        <w:rPr>
          <w:sz w:val="24"/>
          <w:szCs w:val="24"/>
          <w:rtl/>
        </w:rPr>
        <w:t>השתתפות בדיון</w:t>
      </w:r>
    </w:p>
    <w:p w:rsidR="006C15BF" w:rsidRPr="006C15BF" w:rsidRDefault="006C15BF" w:rsidP="006C15BF">
      <w:pPr>
        <w:rPr>
          <w:sz w:val="24"/>
          <w:szCs w:val="24"/>
          <w:rtl/>
        </w:rPr>
      </w:pPr>
      <w:r w:rsidRPr="006C15BF">
        <w:rPr>
          <w:sz w:val="24"/>
          <w:szCs w:val="24"/>
          <w:rtl/>
        </w:rPr>
        <w:t>ציון עובר</w:t>
      </w:r>
    </w:p>
    <w:p w:rsidR="006C15BF" w:rsidRPr="006C15BF" w:rsidRDefault="006C15BF" w:rsidP="006C15BF">
      <w:pPr>
        <w:rPr>
          <w:sz w:val="24"/>
          <w:szCs w:val="24"/>
          <w:rtl/>
        </w:rPr>
      </w:pPr>
      <w:r w:rsidRPr="006C15BF">
        <w:rPr>
          <w:rFonts w:hint="cs"/>
          <w:b/>
          <w:bCs/>
          <w:sz w:val="24"/>
          <w:szCs w:val="24"/>
          <w:rtl/>
        </w:rPr>
        <w:t xml:space="preserve">ביבליוגרפיה: </w:t>
      </w:r>
      <w:r w:rsidRPr="006C15BF">
        <w:rPr>
          <w:rFonts w:hint="cs"/>
          <w:sz w:val="24"/>
          <w:szCs w:val="24"/>
          <w:rtl/>
        </w:rPr>
        <w:t>אין</w:t>
      </w:r>
    </w:p>
    <w:p w:rsidR="006C15BF" w:rsidRPr="006C15BF" w:rsidRDefault="006C15BF" w:rsidP="006C15BF">
      <w:pPr>
        <w:rPr>
          <w:sz w:val="24"/>
          <w:szCs w:val="24"/>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Pr="006C15BF" w:rsidRDefault="006C15BF" w:rsidP="006C15BF">
      <w:pPr>
        <w:jc w:val="center"/>
        <w:rPr>
          <w:sz w:val="32"/>
          <w:szCs w:val="32"/>
          <w:u w:val="single"/>
          <w:rtl/>
        </w:rPr>
      </w:pPr>
      <w:r w:rsidRPr="006C15BF">
        <w:rPr>
          <w:rFonts w:hint="cs"/>
          <w:sz w:val="32"/>
          <w:szCs w:val="32"/>
          <w:u w:val="single"/>
          <w:rtl/>
        </w:rPr>
        <w:lastRenderedPageBreak/>
        <w:t>מחקר בפסיכותרפיה 60-950-01</w:t>
      </w:r>
    </w:p>
    <w:p w:rsidR="006C15BF" w:rsidRPr="006C15BF" w:rsidRDefault="006C15BF" w:rsidP="006C15BF">
      <w:pPr>
        <w:jc w:val="center"/>
        <w:rPr>
          <w:sz w:val="28"/>
          <w:szCs w:val="28"/>
          <w:rtl/>
        </w:rPr>
      </w:pPr>
      <w:r w:rsidRPr="006C15BF">
        <w:rPr>
          <w:rFonts w:hint="cs"/>
          <w:sz w:val="28"/>
          <w:szCs w:val="28"/>
          <w:rtl/>
        </w:rPr>
        <w:t>סילבוס תש"פ</w:t>
      </w:r>
    </w:p>
    <w:p w:rsidR="006C15BF" w:rsidRPr="006C15BF" w:rsidRDefault="006C15BF" w:rsidP="006C15BF">
      <w:pPr>
        <w:rPr>
          <w:sz w:val="24"/>
          <w:szCs w:val="24"/>
          <w:rtl/>
        </w:rPr>
      </w:pPr>
      <w:r w:rsidRPr="006C15BF">
        <w:rPr>
          <w:rFonts w:hint="cs"/>
          <w:b/>
          <w:bCs/>
          <w:sz w:val="24"/>
          <w:szCs w:val="24"/>
          <w:rtl/>
        </w:rPr>
        <w:t xml:space="preserve">שם המרצה: </w:t>
      </w:r>
      <w:r w:rsidRPr="006C15BF">
        <w:rPr>
          <w:rFonts w:hint="cs"/>
          <w:sz w:val="24"/>
          <w:szCs w:val="24"/>
          <w:rtl/>
        </w:rPr>
        <w:t>ד"ר דנה אציל סלונים</w:t>
      </w:r>
    </w:p>
    <w:p w:rsidR="006C15BF" w:rsidRPr="006C15BF" w:rsidRDefault="006C15BF" w:rsidP="006C15BF">
      <w:pPr>
        <w:rPr>
          <w:sz w:val="24"/>
          <w:szCs w:val="24"/>
          <w:rtl/>
        </w:rPr>
      </w:pPr>
      <w:r w:rsidRPr="006C15BF">
        <w:rPr>
          <w:rFonts w:hint="cs"/>
          <w:b/>
          <w:bCs/>
          <w:sz w:val="24"/>
          <w:szCs w:val="24"/>
          <w:rtl/>
        </w:rPr>
        <w:t xml:space="preserve">סוג הקורס: </w:t>
      </w:r>
      <w:r w:rsidRPr="006C15BF">
        <w:rPr>
          <w:rFonts w:hint="cs"/>
          <w:sz w:val="24"/>
          <w:szCs w:val="24"/>
          <w:rtl/>
        </w:rPr>
        <w:t>בחירה</w:t>
      </w:r>
    </w:p>
    <w:p w:rsidR="006C15BF" w:rsidRPr="006C15BF" w:rsidRDefault="006C15BF" w:rsidP="006C15BF">
      <w:pPr>
        <w:rPr>
          <w:sz w:val="24"/>
          <w:szCs w:val="24"/>
          <w:rtl/>
        </w:rPr>
      </w:pPr>
      <w:r w:rsidRPr="006C15BF">
        <w:rPr>
          <w:rFonts w:hint="cs"/>
          <w:b/>
          <w:bCs/>
          <w:sz w:val="24"/>
          <w:szCs w:val="24"/>
          <w:rtl/>
        </w:rPr>
        <w:t xml:space="preserve">שנת לימודים: </w:t>
      </w:r>
      <w:r w:rsidRPr="006C15BF">
        <w:rPr>
          <w:rFonts w:hint="cs"/>
          <w:sz w:val="24"/>
          <w:szCs w:val="24"/>
          <w:rtl/>
        </w:rPr>
        <w:t>תש"פ</w:t>
      </w:r>
    </w:p>
    <w:p w:rsidR="006C15BF" w:rsidRPr="006C15BF" w:rsidRDefault="006C15BF" w:rsidP="006C15BF">
      <w:pPr>
        <w:rPr>
          <w:sz w:val="24"/>
          <w:szCs w:val="24"/>
          <w:rtl/>
        </w:rPr>
      </w:pPr>
      <w:r w:rsidRPr="006C15BF">
        <w:rPr>
          <w:rFonts w:hint="cs"/>
          <w:b/>
          <w:bCs/>
          <w:sz w:val="24"/>
          <w:szCs w:val="24"/>
          <w:rtl/>
        </w:rPr>
        <w:t xml:space="preserve">סמסטר: </w:t>
      </w:r>
      <w:r w:rsidRPr="006C15BF">
        <w:rPr>
          <w:rFonts w:hint="cs"/>
          <w:sz w:val="24"/>
          <w:szCs w:val="24"/>
          <w:rtl/>
        </w:rPr>
        <w:t>ב'</w:t>
      </w:r>
    </w:p>
    <w:p w:rsidR="006C15BF" w:rsidRPr="006C15BF" w:rsidRDefault="006C15BF" w:rsidP="006C15BF">
      <w:pPr>
        <w:rPr>
          <w:sz w:val="24"/>
          <w:szCs w:val="24"/>
          <w:rtl/>
        </w:rPr>
      </w:pPr>
      <w:r w:rsidRPr="006C15BF">
        <w:rPr>
          <w:rFonts w:hint="cs"/>
          <w:b/>
          <w:bCs/>
          <w:sz w:val="24"/>
          <w:szCs w:val="24"/>
          <w:rtl/>
        </w:rPr>
        <w:t xml:space="preserve">שם הקורס באנגלית: </w:t>
      </w:r>
      <w:r w:rsidRPr="006C15BF">
        <w:rPr>
          <w:sz w:val="24"/>
          <w:szCs w:val="24"/>
        </w:rPr>
        <w:t>Psychotherapy Research</w:t>
      </w:r>
    </w:p>
    <w:p w:rsidR="006C15BF" w:rsidRPr="006C15BF" w:rsidRDefault="006C15BF" w:rsidP="006C15BF">
      <w:pPr>
        <w:rPr>
          <w:sz w:val="24"/>
          <w:szCs w:val="24"/>
          <w:rtl/>
        </w:rPr>
      </w:pPr>
      <w:r w:rsidRPr="006C15BF">
        <w:rPr>
          <w:rFonts w:hint="cs"/>
          <w:b/>
          <w:bCs/>
          <w:sz w:val="24"/>
          <w:szCs w:val="24"/>
          <w:rtl/>
        </w:rPr>
        <w:t xml:space="preserve">תיאור הקורס: </w:t>
      </w:r>
      <w:r w:rsidRPr="006C15BF">
        <w:rPr>
          <w:sz w:val="24"/>
          <w:szCs w:val="24"/>
          <w:rtl/>
        </w:rPr>
        <w:t>הקורס יעסוק בבחינה ביקורתית של מחקר בפסיכותרפיה ויתמקד במחקרים הבוחנים את המנגנונים המקדמים שינוי חיובי בטיפול נפשי</w:t>
      </w:r>
      <w:r w:rsidRPr="006C15BF">
        <w:rPr>
          <w:sz w:val="24"/>
          <w:szCs w:val="24"/>
        </w:rPr>
        <w:t>.</w:t>
      </w:r>
    </w:p>
    <w:p w:rsidR="006C15BF" w:rsidRPr="006C15BF" w:rsidRDefault="006C15BF" w:rsidP="006C15BF">
      <w:pPr>
        <w:rPr>
          <w:rtl/>
        </w:rPr>
      </w:pPr>
      <w:r w:rsidRPr="006C15BF">
        <w:rPr>
          <w:rFonts w:hint="cs"/>
          <w:b/>
          <w:bCs/>
          <w:sz w:val="24"/>
          <w:szCs w:val="24"/>
          <w:rtl/>
        </w:rPr>
        <w:t xml:space="preserve">מטרות הקורס\תוצרי למידה: </w:t>
      </w:r>
      <w:r w:rsidRPr="006C15BF">
        <w:rPr>
          <w:rtl/>
        </w:rPr>
        <w:t>מטרת הקורס – להרחיב את ההיכרות עם מושגי היסוד, נקודות המחלוקת העיקריות  בתחום המחקר בפסיכותרפיה; להרחיב את ההיכרות עם נושאי מחקר הנמצאים במוקד תשומת הלב של חוקרי פסיכותרפיה מרכזיים; להרחיב את היכולת לקרוא באופן ביקורתי מאמרים בתחום המחקר בפסיכותרפיה, תוך הבנת החוזקות והחולשות של המאמר; להעניק כלים שיאפשרו בחינה של ההשלכות הקליניות של ממצאי המחקרים.</w:t>
      </w:r>
    </w:p>
    <w:p w:rsidR="006C15BF" w:rsidRPr="006C15BF" w:rsidRDefault="006C15BF" w:rsidP="006C15BF">
      <w:pPr>
        <w:rPr>
          <w:sz w:val="24"/>
          <w:szCs w:val="24"/>
          <w:rtl/>
        </w:rPr>
      </w:pPr>
      <w:r w:rsidRPr="006C15BF">
        <w:rPr>
          <w:sz w:val="24"/>
          <w:szCs w:val="24"/>
          <w:rtl/>
        </w:rPr>
        <w:t>תוצרי למידה – היכרות עם מושגי היסוד של תחום המחקר בפסיכותרפיה תוך אפשרות לתאר באופן ביקורתי את התחום; היכרות עם כווני המחקר ה"חמים" בתחום; יכולת להעריך מאמר בתחום הפסיכותרפיה, תוך הבנה של חוזקותיו, חולשותיו וההשלכות הקליניות שלו; הרחבת היכולת לעצב מחקר הבוחן תהליכים בטיפול והקשר שלהם לתוצאות טיפול.</w:t>
      </w:r>
    </w:p>
    <w:p w:rsidR="006C15BF" w:rsidRPr="006C15BF" w:rsidRDefault="006C15BF" w:rsidP="006C15BF">
      <w:pPr>
        <w:rPr>
          <w:sz w:val="24"/>
          <w:szCs w:val="24"/>
          <w:rtl/>
        </w:rPr>
      </w:pPr>
      <w:r w:rsidRPr="006C15BF">
        <w:rPr>
          <w:rFonts w:hint="cs"/>
          <w:b/>
          <w:bCs/>
          <w:sz w:val="24"/>
          <w:szCs w:val="24"/>
          <w:rtl/>
        </w:rPr>
        <w:t xml:space="preserve">דרישות קדם: </w:t>
      </w:r>
      <w:r w:rsidRPr="006C15BF">
        <w:rPr>
          <w:rFonts w:hint="cs"/>
          <w:sz w:val="24"/>
          <w:szCs w:val="24"/>
          <w:rtl/>
        </w:rPr>
        <w:t>אין</w:t>
      </w:r>
    </w:p>
    <w:p w:rsidR="006C15BF" w:rsidRPr="006C15BF" w:rsidRDefault="006C15BF" w:rsidP="006C15BF">
      <w:pPr>
        <w:rPr>
          <w:sz w:val="24"/>
          <w:szCs w:val="24"/>
          <w:rtl/>
        </w:rPr>
      </w:pPr>
      <w:r w:rsidRPr="006C15BF">
        <w:rPr>
          <w:rFonts w:hint="cs"/>
          <w:b/>
          <w:bCs/>
          <w:sz w:val="24"/>
          <w:szCs w:val="24"/>
          <w:rtl/>
        </w:rPr>
        <w:t xml:space="preserve">חובות\דרישות\מטלות: </w:t>
      </w:r>
      <w:r w:rsidRPr="006C15BF">
        <w:rPr>
          <w:sz w:val="24"/>
          <w:szCs w:val="24"/>
          <w:rtl/>
        </w:rPr>
        <w:t>נוכחות. פרזנטציה של מאמר</w:t>
      </w:r>
    </w:p>
    <w:p w:rsidR="006C15BF" w:rsidRPr="006C15BF" w:rsidRDefault="006C15BF" w:rsidP="006C15BF">
      <w:pPr>
        <w:rPr>
          <w:sz w:val="24"/>
          <w:szCs w:val="24"/>
          <w:rtl/>
        </w:rPr>
      </w:pPr>
      <w:r w:rsidRPr="006C15BF">
        <w:rPr>
          <w:rFonts w:hint="cs"/>
          <w:b/>
          <w:bCs/>
          <w:sz w:val="24"/>
          <w:szCs w:val="24"/>
          <w:rtl/>
        </w:rPr>
        <w:t xml:space="preserve">מרכיבי הציון הסופי: </w:t>
      </w:r>
      <w:r w:rsidRPr="006C15BF">
        <w:rPr>
          <w:sz w:val="24"/>
          <w:szCs w:val="24"/>
          <w:rtl/>
        </w:rPr>
        <w:t>ציון מספרי בהתבסס על נוכחות ופרזנטציה של מאמר</w:t>
      </w:r>
    </w:p>
    <w:p w:rsidR="006C15BF" w:rsidRPr="006C15BF" w:rsidRDefault="006C15BF" w:rsidP="006C15BF">
      <w:pPr>
        <w:rPr>
          <w:sz w:val="24"/>
          <w:szCs w:val="24"/>
          <w:rtl/>
        </w:rPr>
      </w:pPr>
      <w:r w:rsidRPr="006C15BF">
        <w:rPr>
          <w:rFonts w:hint="cs"/>
          <w:b/>
          <w:bCs/>
          <w:sz w:val="24"/>
          <w:szCs w:val="24"/>
          <w:rtl/>
        </w:rPr>
        <w:t xml:space="preserve">ביבליוגרפיה: </w:t>
      </w:r>
    </w:p>
    <w:tbl>
      <w:tblPr>
        <w:tblStyle w:val="40"/>
        <w:bidiVisual/>
        <w:tblW w:w="0" w:type="auto"/>
        <w:tblLook w:val="04A0" w:firstRow="1" w:lastRow="0" w:firstColumn="1" w:lastColumn="0" w:noHBand="0" w:noVBand="1"/>
      </w:tblPr>
      <w:tblGrid>
        <w:gridCol w:w="2765"/>
        <w:gridCol w:w="2765"/>
        <w:gridCol w:w="2766"/>
      </w:tblGrid>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שיעור</w:t>
            </w:r>
          </w:p>
        </w:tc>
        <w:tc>
          <w:tcPr>
            <w:tcW w:w="2765" w:type="dxa"/>
          </w:tcPr>
          <w:p w:rsidR="006C15BF" w:rsidRPr="006C15BF" w:rsidRDefault="006C15BF" w:rsidP="006C15BF">
            <w:pPr>
              <w:rPr>
                <w:b/>
                <w:bCs/>
                <w:sz w:val="24"/>
                <w:szCs w:val="24"/>
                <w:rtl/>
              </w:rPr>
            </w:pPr>
            <w:r w:rsidRPr="006C15BF">
              <w:rPr>
                <w:rFonts w:hint="cs"/>
                <w:b/>
                <w:bCs/>
                <w:sz w:val="24"/>
                <w:szCs w:val="24"/>
                <w:rtl/>
              </w:rPr>
              <w:t>נושא</w:t>
            </w:r>
          </w:p>
        </w:tc>
        <w:tc>
          <w:tcPr>
            <w:tcW w:w="2766" w:type="dxa"/>
          </w:tcPr>
          <w:p w:rsidR="006C15BF" w:rsidRPr="006C15BF" w:rsidRDefault="006C15BF" w:rsidP="006C15BF">
            <w:pPr>
              <w:rPr>
                <w:b/>
                <w:bCs/>
                <w:sz w:val="24"/>
                <w:szCs w:val="24"/>
                <w:rtl/>
              </w:rPr>
            </w:pPr>
            <w:r w:rsidRPr="006C15BF">
              <w:rPr>
                <w:rFonts w:hint="cs"/>
                <w:b/>
                <w:bCs/>
                <w:sz w:val="24"/>
                <w:szCs w:val="24"/>
                <w:rtl/>
              </w:rPr>
              <w:t>קריאה נדרשת</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1</w:t>
            </w:r>
          </w:p>
        </w:tc>
        <w:tc>
          <w:tcPr>
            <w:tcW w:w="2765" w:type="dxa"/>
          </w:tcPr>
          <w:p w:rsidR="006C15BF" w:rsidRPr="006C15BF" w:rsidRDefault="006C15BF" w:rsidP="006C15BF">
            <w:pPr>
              <w:rPr>
                <w:sz w:val="24"/>
                <w:szCs w:val="24"/>
                <w:rtl/>
              </w:rPr>
            </w:pPr>
            <w:r w:rsidRPr="006C15BF">
              <w:rPr>
                <w:sz w:val="24"/>
                <w:szCs w:val="24"/>
                <w:rtl/>
              </w:rPr>
              <w:t>מבוא ורקע היסטורי של מחקר בפסיכותרפיה</w:t>
            </w:r>
          </w:p>
        </w:tc>
        <w:tc>
          <w:tcPr>
            <w:tcW w:w="2766" w:type="dxa"/>
          </w:tcPr>
          <w:p w:rsidR="006C15BF" w:rsidRPr="006C15BF" w:rsidRDefault="006C15BF" w:rsidP="006C15BF">
            <w:pPr>
              <w:rPr>
                <w:b/>
                <w:bCs/>
                <w:sz w:val="24"/>
                <w:szCs w:val="24"/>
                <w:rtl/>
              </w:rPr>
            </w:pPr>
            <w:r w:rsidRPr="006C15BF">
              <w:rPr>
                <w:sz w:val="24"/>
                <w:szCs w:val="24"/>
              </w:rPr>
              <w:t>Lambert, M. J. (2013). </w:t>
            </w:r>
            <w:r w:rsidRPr="006C15BF">
              <w:rPr>
                <w:i/>
                <w:iCs/>
                <w:sz w:val="24"/>
                <w:szCs w:val="24"/>
              </w:rPr>
              <w:t>Bergin and Garfield's handbook of psychotherapy and behavior change</w:t>
            </w:r>
            <w:r w:rsidRPr="006C15BF">
              <w:rPr>
                <w:sz w:val="24"/>
                <w:szCs w:val="24"/>
              </w:rPr>
              <w:t>. John Wiley &amp; Sons</w:t>
            </w:r>
            <w:r w:rsidRPr="006C15BF">
              <w:rPr>
                <w:b/>
                <w:bCs/>
                <w:sz w:val="24"/>
                <w:szCs w:val="24"/>
              </w:rPr>
              <w:t>.</w:t>
            </w:r>
            <w:r w:rsidRPr="006C15BF">
              <w:rPr>
                <w:b/>
                <w:bCs/>
                <w:sz w:val="24"/>
                <w:szCs w:val="24"/>
                <w:rtl/>
              </w:rPr>
              <w:t>‏</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2</w:t>
            </w:r>
          </w:p>
        </w:tc>
        <w:tc>
          <w:tcPr>
            <w:tcW w:w="2765" w:type="dxa"/>
          </w:tcPr>
          <w:p w:rsidR="006C15BF" w:rsidRPr="006C15BF" w:rsidRDefault="006C15BF" w:rsidP="006C15BF">
            <w:pPr>
              <w:rPr>
                <w:sz w:val="24"/>
                <w:szCs w:val="24"/>
                <w:rtl/>
              </w:rPr>
            </w:pPr>
            <w:r w:rsidRPr="006C15BF">
              <w:rPr>
                <w:sz w:val="24"/>
                <w:szCs w:val="24"/>
                <w:rtl/>
              </w:rPr>
              <w:t>בעד ונגד מחקר בפסיכותרפיה</w:t>
            </w:r>
          </w:p>
        </w:tc>
        <w:tc>
          <w:tcPr>
            <w:tcW w:w="2766" w:type="dxa"/>
          </w:tcPr>
          <w:p w:rsidR="006C15BF" w:rsidRPr="006C15BF" w:rsidRDefault="006C15BF" w:rsidP="006C15BF">
            <w:pPr>
              <w:rPr>
                <w:sz w:val="24"/>
                <w:szCs w:val="24"/>
              </w:rPr>
            </w:pPr>
            <w:r w:rsidRPr="006C15BF">
              <w:rPr>
                <w:sz w:val="24"/>
                <w:szCs w:val="24"/>
              </w:rPr>
              <w:t xml:space="preserve">Stern, D. B. (2013). Psychotherapy is an emergent process: In favor of acknowledging hermeneutics and against the privileging of systematic empirical research. Psychoanalytic </w:t>
            </w:r>
            <w:r w:rsidRPr="006C15BF">
              <w:rPr>
                <w:sz w:val="24"/>
                <w:szCs w:val="24"/>
              </w:rPr>
              <w:lastRenderedPageBreak/>
              <w:t>Dialogues, 23(1), 102-115.</w:t>
            </w:r>
            <w:r w:rsidRPr="006C15BF">
              <w:rPr>
                <w:sz w:val="24"/>
                <w:szCs w:val="24"/>
                <w:rtl/>
              </w:rPr>
              <w:t>‏</w:t>
            </w:r>
          </w:p>
          <w:p w:rsidR="006C15BF" w:rsidRPr="006C15BF" w:rsidRDefault="006C15BF" w:rsidP="006C15BF">
            <w:pPr>
              <w:rPr>
                <w:sz w:val="24"/>
                <w:szCs w:val="24"/>
              </w:rPr>
            </w:pPr>
            <w:r w:rsidRPr="006C15BF">
              <w:rPr>
                <w:sz w:val="24"/>
                <w:szCs w:val="24"/>
              </w:rPr>
              <w:t>Hoffman, I. Z. (2009). Doublethinking our way to “scientific” legitimacy: The desiccation of human experience. Journal of the American Psychoanalytic Association, 57(5), 1043-1069.</w:t>
            </w:r>
            <w:r w:rsidRPr="006C15BF">
              <w:rPr>
                <w:sz w:val="24"/>
                <w:szCs w:val="24"/>
                <w:rtl/>
              </w:rPr>
              <w:t>‏</w:t>
            </w:r>
          </w:p>
          <w:p w:rsidR="006C15BF" w:rsidRPr="006C15BF" w:rsidRDefault="006C15BF" w:rsidP="006C15BF">
            <w:pPr>
              <w:rPr>
                <w:sz w:val="24"/>
                <w:szCs w:val="24"/>
              </w:rPr>
            </w:pPr>
          </w:p>
          <w:p w:rsidR="006C15BF" w:rsidRPr="006C15BF" w:rsidRDefault="006C15BF" w:rsidP="006C15BF">
            <w:pPr>
              <w:rPr>
                <w:sz w:val="24"/>
                <w:szCs w:val="24"/>
              </w:rPr>
            </w:pPr>
            <w:r w:rsidRPr="006C15BF">
              <w:rPr>
                <w:sz w:val="24"/>
                <w:szCs w:val="24"/>
              </w:rPr>
              <w:t>Safran, J. D. (2012). Doublethinking or dialectical thinking: A critical appreciation of Hoffman's “Doublethinking” critique. Psychoanalytic Dialogues, 22(6), 710-720.</w:t>
            </w:r>
            <w:r w:rsidRPr="006C15BF">
              <w:rPr>
                <w:sz w:val="24"/>
                <w:szCs w:val="24"/>
                <w:rtl/>
              </w:rPr>
              <w:t>‏</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lastRenderedPageBreak/>
              <w:t>3</w:t>
            </w:r>
          </w:p>
        </w:tc>
        <w:tc>
          <w:tcPr>
            <w:tcW w:w="2765" w:type="dxa"/>
          </w:tcPr>
          <w:p w:rsidR="006C15BF" w:rsidRPr="006C15BF" w:rsidRDefault="006C15BF" w:rsidP="006C15BF">
            <w:pPr>
              <w:rPr>
                <w:sz w:val="24"/>
                <w:szCs w:val="24"/>
                <w:rtl/>
              </w:rPr>
            </w:pPr>
            <w:r w:rsidRPr="006C15BF">
              <w:rPr>
                <w:sz w:val="24"/>
                <w:szCs w:val="24"/>
                <w:rtl/>
              </w:rPr>
              <w:t>מחקר ממוקד פרקטיקה</w:t>
            </w:r>
          </w:p>
        </w:tc>
        <w:tc>
          <w:tcPr>
            <w:tcW w:w="2766" w:type="dxa"/>
          </w:tcPr>
          <w:p w:rsidR="006C15BF" w:rsidRPr="006C15BF" w:rsidRDefault="006C15BF" w:rsidP="006C15BF">
            <w:pPr>
              <w:rPr>
                <w:sz w:val="24"/>
                <w:szCs w:val="24"/>
              </w:rPr>
            </w:pPr>
            <w:r w:rsidRPr="006C15BF">
              <w:rPr>
                <w:sz w:val="24"/>
                <w:szCs w:val="24"/>
              </w:rPr>
              <w:t>Castonguay, L. G., Barkham, M., Lutz, W. &amp; McAleavey, A. (2013). Practice-oriented research: Approaches and applications. Bergin and Garfield’s handbook of psychotherapy and behavior change, 6, 85-133.</w:t>
            </w:r>
            <w:r w:rsidRPr="006C15BF">
              <w:rPr>
                <w:sz w:val="24"/>
                <w:szCs w:val="24"/>
                <w:rtl/>
              </w:rPr>
              <w:t>‏</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4</w:t>
            </w:r>
          </w:p>
        </w:tc>
        <w:tc>
          <w:tcPr>
            <w:tcW w:w="2765" w:type="dxa"/>
          </w:tcPr>
          <w:p w:rsidR="006C15BF" w:rsidRPr="006C15BF" w:rsidRDefault="006C15BF" w:rsidP="006C15BF">
            <w:pPr>
              <w:rPr>
                <w:sz w:val="24"/>
                <w:szCs w:val="24"/>
                <w:rtl/>
              </w:rPr>
            </w:pPr>
            <w:r w:rsidRPr="006C15BF">
              <w:rPr>
                <w:sz w:val="24"/>
                <w:szCs w:val="24"/>
                <w:rtl/>
              </w:rPr>
              <w:t>סוגיות מתודולוגיות במחקר בפסיכותרפיה</w:t>
            </w:r>
            <w:r w:rsidRPr="006C15BF">
              <w:rPr>
                <w:rFonts w:hint="cs"/>
                <w:sz w:val="24"/>
                <w:szCs w:val="24"/>
                <w:rtl/>
              </w:rPr>
              <w:t>- מחקרי תוצאה</w:t>
            </w:r>
          </w:p>
        </w:tc>
        <w:tc>
          <w:tcPr>
            <w:tcW w:w="2766" w:type="dxa"/>
          </w:tcPr>
          <w:p w:rsidR="006C15BF" w:rsidRPr="006C15BF" w:rsidRDefault="006C15BF" w:rsidP="006C15BF">
            <w:pPr>
              <w:rPr>
                <w:sz w:val="24"/>
                <w:szCs w:val="24"/>
              </w:rPr>
            </w:pPr>
            <w:r w:rsidRPr="006C15BF">
              <w:rPr>
                <w:sz w:val="24"/>
                <w:szCs w:val="24"/>
              </w:rPr>
              <w:t>Lambert, M. J. (2013). The efficacy and effectiveness of psychotherapy. In Bergin and Garfield's handbook of psychotherapy and behavior change, 6, 169-218.</w:t>
            </w:r>
            <w:r w:rsidRPr="006C15BF">
              <w:rPr>
                <w:sz w:val="24"/>
                <w:szCs w:val="24"/>
                <w:rtl/>
              </w:rPr>
              <w:t>‏</w:t>
            </w:r>
          </w:p>
          <w:p w:rsidR="006C15BF" w:rsidRPr="006C15BF" w:rsidRDefault="006C15BF" w:rsidP="006C15BF">
            <w:pPr>
              <w:rPr>
                <w:sz w:val="24"/>
                <w:szCs w:val="24"/>
              </w:rPr>
            </w:pPr>
            <w:r w:rsidRPr="006C15BF">
              <w:rPr>
                <w:sz w:val="24"/>
                <w:szCs w:val="24"/>
              </w:rPr>
              <w:t xml:space="preserve">Kirsch, I., Wampold, B., &amp; Kelley, J. M. (2016). Controlling for the placebo effect in psychotherapy: Noble quest or tilting at windmills?. Psychology of </w:t>
            </w:r>
            <w:r w:rsidRPr="006C15BF">
              <w:rPr>
                <w:sz w:val="24"/>
                <w:szCs w:val="24"/>
              </w:rPr>
              <w:lastRenderedPageBreak/>
              <w:t>Consciousness: Theory, Research, and Practice, 3(2), 121-131. </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lastRenderedPageBreak/>
              <w:t>5</w:t>
            </w:r>
          </w:p>
        </w:tc>
        <w:tc>
          <w:tcPr>
            <w:tcW w:w="2765" w:type="dxa"/>
          </w:tcPr>
          <w:p w:rsidR="006C15BF" w:rsidRPr="006C15BF" w:rsidRDefault="006C15BF" w:rsidP="006C15BF">
            <w:pPr>
              <w:rPr>
                <w:sz w:val="24"/>
                <w:szCs w:val="24"/>
                <w:rtl/>
              </w:rPr>
            </w:pPr>
            <w:r w:rsidRPr="006C15BF">
              <w:rPr>
                <w:sz w:val="24"/>
                <w:szCs w:val="24"/>
                <w:rtl/>
              </w:rPr>
              <w:t>סוגיות מתודולוגיות במחקר בפסיכותרפיה – מחקרי תהליך-תוצאה</w:t>
            </w:r>
          </w:p>
        </w:tc>
        <w:tc>
          <w:tcPr>
            <w:tcW w:w="2766" w:type="dxa"/>
          </w:tcPr>
          <w:p w:rsidR="006C15BF" w:rsidRPr="006C15BF" w:rsidRDefault="006C15BF" w:rsidP="006C15BF">
            <w:pPr>
              <w:rPr>
                <w:sz w:val="24"/>
                <w:szCs w:val="24"/>
              </w:rPr>
            </w:pPr>
            <w:r w:rsidRPr="006C15BF">
              <w:rPr>
                <w:sz w:val="24"/>
                <w:szCs w:val="24"/>
              </w:rPr>
              <w:t>Crits-Christoph, P., Gibbons, M. C., &amp; Mukherjee, D. (2013). Psychotherapy process-outcome research. Bergin and Garfield’s handbook of psychotherapy and behavior change, 6, 298-340.</w:t>
            </w:r>
            <w:r w:rsidRPr="006C15BF">
              <w:rPr>
                <w:sz w:val="24"/>
                <w:szCs w:val="24"/>
                <w:rtl/>
              </w:rPr>
              <w:t>‏</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6</w:t>
            </w:r>
          </w:p>
        </w:tc>
        <w:tc>
          <w:tcPr>
            <w:tcW w:w="2765" w:type="dxa"/>
          </w:tcPr>
          <w:p w:rsidR="006C15BF" w:rsidRPr="006C15BF" w:rsidRDefault="006C15BF" w:rsidP="006C15BF">
            <w:pPr>
              <w:rPr>
                <w:sz w:val="24"/>
                <w:szCs w:val="24"/>
                <w:rtl/>
              </w:rPr>
            </w:pPr>
            <w:r w:rsidRPr="006C15BF">
              <w:rPr>
                <w:rFonts w:hint="cs"/>
                <w:sz w:val="24"/>
                <w:szCs w:val="24"/>
                <w:rtl/>
              </w:rPr>
              <w:t>אפקט מטפל</w:t>
            </w:r>
          </w:p>
        </w:tc>
        <w:tc>
          <w:tcPr>
            <w:tcW w:w="2766" w:type="dxa"/>
          </w:tcPr>
          <w:p w:rsidR="006C15BF" w:rsidRPr="006C15BF" w:rsidRDefault="006C15BF" w:rsidP="006C15BF">
            <w:pPr>
              <w:rPr>
                <w:sz w:val="24"/>
                <w:szCs w:val="24"/>
              </w:rPr>
            </w:pPr>
            <w:r w:rsidRPr="006C15BF">
              <w:rPr>
                <w:sz w:val="24"/>
                <w:szCs w:val="24"/>
              </w:rPr>
              <w:t>Schiefele, A. K., Lutz, W., Barkham, M., Rubel, &amp; Lambert, M. J. (2017). Reliability of therapist effects in practice-based psychotherapy research: A guide for the planning of future studies. Administration and Policy in Mental Health and Mental Health Services Research, 44(5), 598-613.</w:t>
            </w:r>
            <w:r w:rsidRPr="006C15BF">
              <w:rPr>
                <w:sz w:val="24"/>
                <w:szCs w:val="24"/>
                <w:rtl/>
              </w:rPr>
              <w:t>‏</w:t>
            </w:r>
          </w:p>
          <w:p w:rsidR="006C15BF" w:rsidRPr="006C15BF" w:rsidRDefault="006C15BF" w:rsidP="006C15BF">
            <w:pPr>
              <w:rPr>
                <w:sz w:val="24"/>
                <w:szCs w:val="24"/>
              </w:rPr>
            </w:pPr>
            <w:r w:rsidRPr="006C15BF">
              <w:rPr>
                <w:sz w:val="24"/>
                <w:szCs w:val="24"/>
              </w:rPr>
              <w:t>Wampold, B. E., Baldwin, S. A., &amp; Imel, Z. E. (2017). What characterizes effective therapists?.</w:t>
            </w:r>
            <w:r w:rsidRPr="006C15BF">
              <w:rPr>
                <w:sz w:val="24"/>
                <w:szCs w:val="24"/>
                <w:rtl/>
              </w:rPr>
              <w:t>‏</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7</w:t>
            </w:r>
          </w:p>
        </w:tc>
        <w:tc>
          <w:tcPr>
            <w:tcW w:w="2765" w:type="dxa"/>
          </w:tcPr>
          <w:p w:rsidR="006C15BF" w:rsidRPr="006C15BF" w:rsidRDefault="006C15BF" w:rsidP="006C15BF">
            <w:pPr>
              <w:rPr>
                <w:sz w:val="24"/>
                <w:szCs w:val="24"/>
                <w:rtl/>
              </w:rPr>
            </w:pPr>
            <w:r w:rsidRPr="006C15BF">
              <w:rPr>
                <w:sz w:val="24"/>
                <w:szCs w:val="24"/>
                <w:rtl/>
              </w:rPr>
              <w:t>מחקר בפסיכותרפיה פסיכודינמית</w:t>
            </w:r>
          </w:p>
        </w:tc>
        <w:tc>
          <w:tcPr>
            <w:tcW w:w="2766" w:type="dxa"/>
          </w:tcPr>
          <w:p w:rsidR="006C15BF" w:rsidRPr="006C15BF" w:rsidRDefault="006C15BF" w:rsidP="006C15BF">
            <w:pPr>
              <w:rPr>
                <w:sz w:val="24"/>
                <w:szCs w:val="24"/>
              </w:rPr>
            </w:pPr>
            <w:r w:rsidRPr="006C15BF">
              <w:rPr>
                <w:sz w:val="24"/>
                <w:szCs w:val="24"/>
              </w:rPr>
              <w:t>Barber, J. P., Muran, J. C., McCarthy, K. S., &amp; Keefe, J. R. (2013). Research on dynamic therapies. Bergin and Garfield’s handbook of psychotherapy and behavior change, 443-494.</w:t>
            </w:r>
            <w:r w:rsidRPr="006C15BF">
              <w:rPr>
                <w:sz w:val="24"/>
                <w:szCs w:val="24"/>
                <w:rtl/>
              </w:rPr>
              <w:t>‏</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8</w:t>
            </w:r>
          </w:p>
        </w:tc>
        <w:tc>
          <w:tcPr>
            <w:tcW w:w="2765" w:type="dxa"/>
          </w:tcPr>
          <w:p w:rsidR="006C15BF" w:rsidRPr="006C15BF" w:rsidRDefault="006C15BF" w:rsidP="006C15BF">
            <w:pPr>
              <w:rPr>
                <w:sz w:val="24"/>
                <w:szCs w:val="24"/>
                <w:rtl/>
              </w:rPr>
            </w:pPr>
            <w:r w:rsidRPr="006C15BF">
              <w:rPr>
                <w:sz w:val="24"/>
                <w:szCs w:val="24"/>
                <w:rtl/>
              </w:rPr>
              <w:t>חקר היחסים הטיפוליים</w:t>
            </w:r>
          </w:p>
        </w:tc>
        <w:tc>
          <w:tcPr>
            <w:tcW w:w="2766" w:type="dxa"/>
          </w:tcPr>
          <w:p w:rsidR="006C15BF" w:rsidRPr="006C15BF" w:rsidRDefault="006C15BF" w:rsidP="006C15BF">
            <w:pPr>
              <w:rPr>
                <w:sz w:val="24"/>
                <w:szCs w:val="24"/>
              </w:rPr>
            </w:pPr>
            <w:r w:rsidRPr="006C15BF">
              <w:rPr>
                <w:sz w:val="24"/>
                <w:szCs w:val="24"/>
              </w:rPr>
              <w:t>Zilcha-Mano, S. (2017). Is the alliance really therapeutic? Revisiting this question in light of recent methodological advances. American Psychologist, 72(4), 311.</w:t>
            </w:r>
            <w:r w:rsidRPr="006C15BF">
              <w:rPr>
                <w:sz w:val="24"/>
                <w:szCs w:val="24"/>
                <w:rtl/>
              </w:rPr>
              <w:t>‏</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lastRenderedPageBreak/>
              <w:t>9</w:t>
            </w:r>
          </w:p>
        </w:tc>
        <w:tc>
          <w:tcPr>
            <w:tcW w:w="2765" w:type="dxa"/>
          </w:tcPr>
          <w:p w:rsidR="006C15BF" w:rsidRPr="006C15BF" w:rsidRDefault="006C15BF" w:rsidP="006C15BF">
            <w:pPr>
              <w:rPr>
                <w:sz w:val="24"/>
                <w:szCs w:val="24"/>
                <w:rtl/>
              </w:rPr>
            </w:pPr>
            <w:r w:rsidRPr="006C15BF">
              <w:rPr>
                <w:sz w:val="24"/>
                <w:szCs w:val="24"/>
                <w:rtl/>
              </w:rPr>
              <w:t>מחקר על תהליכים דיאדיים בטיפול</w:t>
            </w:r>
          </w:p>
        </w:tc>
        <w:tc>
          <w:tcPr>
            <w:tcW w:w="2766" w:type="dxa"/>
          </w:tcPr>
          <w:p w:rsidR="006C15BF" w:rsidRPr="006C15BF" w:rsidRDefault="006C15BF" w:rsidP="006C15BF">
            <w:pPr>
              <w:rPr>
                <w:sz w:val="24"/>
                <w:szCs w:val="24"/>
              </w:rPr>
            </w:pPr>
            <w:r w:rsidRPr="006C15BF">
              <w:rPr>
                <w:sz w:val="24"/>
                <w:szCs w:val="24"/>
              </w:rPr>
              <w:t>Marmarosh, C. L., &amp; Kivlighan Jr, D. M. (2012). Relationships among client and counselor agreement about the working alliance, session evaluations, and change in client symptoms using response surface analysis. Journal of Counseling Psychology, 59(3), 352.</w:t>
            </w:r>
            <w:r w:rsidRPr="006C15BF">
              <w:rPr>
                <w:sz w:val="24"/>
                <w:szCs w:val="24"/>
                <w:rtl/>
              </w:rPr>
              <w:t>‏</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10</w:t>
            </w:r>
          </w:p>
        </w:tc>
        <w:tc>
          <w:tcPr>
            <w:tcW w:w="2765" w:type="dxa"/>
          </w:tcPr>
          <w:p w:rsidR="006C15BF" w:rsidRPr="006C15BF" w:rsidRDefault="006C15BF" w:rsidP="006C15BF">
            <w:pPr>
              <w:rPr>
                <w:sz w:val="24"/>
                <w:szCs w:val="24"/>
                <w:rtl/>
              </w:rPr>
            </w:pPr>
            <w:r w:rsidRPr="006C15BF">
              <w:rPr>
                <w:sz w:val="24"/>
                <w:szCs w:val="24"/>
                <w:rtl/>
              </w:rPr>
              <w:t>התפתחויות חדשות בתחום המחקר וסיכום</w:t>
            </w:r>
          </w:p>
        </w:tc>
        <w:tc>
          <w:tcPr>
            <w:tcW w:w="2766" w:type="dxa"/>
          </w:tcPr>
          <w:p w:rsidR="006C15BF" w:rsidRPr="006C15BF" w:rsidRDefault="006C15BF" w:rsidP="006C15BF">
            <w:pPr>
              <w:rPr>
                <w:sz w:val="24"/>
                <w:szCs w:val="24"/>
              </w:rPr>
            </w:pPr>
          </w:p>
        </w:tc>
      </w:tr>
    </w:tbl>
    <w:p w:rsidR="006C15BF" w:rsidRPr="006C15BF" w:rsidRDefault="006C15BF" w:rsidP="006C15BF">
      <w:pPr>
        <w:rPr>
          <w:sz w:val="24"/>
          <w:szCs w:val="24"/>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Pr="006C15BF" w:rsidRDefault="006C15BF" w:rsidP="006C15BF">
      <w:pPr>
        <w:jc w:val="center"/>
        <w:rPr>
          <w:sz w:val="32"/>
          <w:szCs w:val="32"/>
          <w:u w:val="single"/>
          <w:rtl/>
        </w:rPr>
      </w:pPr>
      <w:r w:rsidRPr="006C15BF">
        <w:rPr>
          <w:rFonts w:hint="cs"/>
          <w:sz w:val="32"/>
          <w:szCs w:val="32"/>
          <w:u w:val="single"/>
          <w:rtl/>
        </w:rPr>
        <w:lastRenderedPageBreak/>
        <w:t>הורמונים והתנהגות 60-956-01</w:t>
      </w:r>
    </w:p>
    <w:p w:rsidR="006C15BF" w:rsidRPr="006C15BF" w:rsidRDefault="006C15BF" w:rsidP="006C15BF">
      <w:pPr>
        <w:jc w:val="center"/>
        <w:rPr>
          <w:sz w:val="28"/>
          <w:szCs w:val="28"/>
          <w:rtl/>
        </w:rPr>
      </w:pPr>
      <w:r w:rsidRPr="006C15BF">
        <w:rPr>
          <w:rFonts w:hint="cs"/>
          <w:sz w:val="28"/>
          <w:szCs w:val="28"/>
          <w:rtl/>
        </w:rPr>
        <w:t>סילבוס תש"פ</w:t>
      </w:r>
    </w:p>
    <w:p w:rsidR="006C15BF" w:rsidRPr="006C15BF" w:rsidRDefault="006C15BF" w:rsidP="006C15BF">
      <w:pPr>
        <w:rPr>
          <w:sz w:val="24"/>
          <w:szCs w:val="24"/>
          <w:rtl/>
        </w:rPr>
      </w:pPr>
      <w:r w:rsidRPr="006C15BF">
        <w:rPr>
          <w:rFonts w:hint="cs"/>
          <w:b/>
          <w:bCs/>
          <w:sz w:val="24"/>
          <w:szCs w:val="24"/>
          <w:rtl/>
        </w:rPr>
        <w:t xml:space="preserve">שם המרצה: </w:t>
      </w:r>
      <w:r w:rsidRPr="006C15BF">
        <w:rPr>
          <w:rFonts w:hint="cs"/>
          <w:sz w:val="24"/>
          <w:szCs w:val="24"/>
          <w:rtl/>
        </w:rPr>
        <w:t>פרופ' אהרון ולר</w:t>
      </w:r>
    </w:p>
    <w:p w:rsidR="006C15BF" w:rsidRPr="006C15BF" w:rsidRDefault="006C15BF" w:rsidP="006C15BF">
      <w:pPr>
        <w:rPr>
          <w:sz w:val="24"/>
          <w:szCs w:val="24"/>
          <w:rtl/>
        </w:rPr>
      </w:pPr>
      <w:r w:rsidRPr="006C15BF">
        <w:rPr>
          <w:rFonts w:hint="cs"/>
          <w:b/>
          <w:bCs/>
          <w:sz w:val="24"/>
          <w:szCs w:val="24"/>
          <w:rtl/>
        </w:rPr>
        <w:t xml:space="preserve">סוג הקורס: </w:t>
      </w:r>
      <w:r w:rsidRPr="006C15BF">
        <w:rPr>
          <w:rFonts w:hint="cs"/>
          <w:sz w:val="24"/>
          <w:szCs w:val="24"/>
          <w:rtl/>
        </w:rPr>
        <w:t>בחירה</w:t>
      </w:r>
    </w:p>
    <w:p w:rsidR="006C15BF" w:rsidRPr="006C15BF" w:rsidRDefault="006C15BF" w:rsidP="006C15BF">
      <w:pPr>
        <w:rPr>
          <w:sz w:val="24"/>
          <w:szCs w:val="24"/>
          <w:rtl/>
        </w:rPr>
      </w:pPr>
      <w:r w:rsidRPr="006C15BF">
        <w:rPr>
          <w:rFonts w:hint="cs"/>
          <w:b/>
          <w:bCs/>
          <w:sz w:val="24"/>
          <w:szCs w:val="24"/>
          <w:rtl/>
        </w:rPr>
        <w:t xml:space="preserve">שנת לימודים: </w:t>
      </w:r>
      <w:r w:rsidRPr="006C15BF">
        <w:rPr>
          <w:rFonts w:hint="cs"/>
          <w:sz w:val="24"/>
          <w:szCs w:val="24"/>
          <w:rtl/>
        </w:rPr>
        <w:t>תש"פ</w:t>
      </w:r>
    </w:p>
    <w:p w:rsidR="006C15BF" w:rsidRPr="006C15BF" w:rsidRDefault="006C15BF" w:rsidP="006C15BF">
      <w:pPr>
        <w:rPr>
          <w:sz w:val="24"/>
          <w:szCs w:val="24"/>
          <w:rtl/>
        </w:rPr>
      </w:pPr>
      <w:r w:rsidRPr="006C15BF">
        <w:rPr>
          <w:rFonts w:hint="cs"/>
          <w:b/>
          <w:bCs/>
          <w:sz w:val="24"/>
          <w:szCs w:val="24"/>
          <w:rtl/>
        </w:rPr>
        <w:t xml:space="preserve">סמסטר: </w:t>
      </w:r>
      <w:r w:rsidRPr="006C15BF">
        <w:rPr>
          <w:rFonts w:hint="cs"/>
          <w:sz w:val="24"/>
          <w:szCs w:val="24"/>
          <w:rtl/>
        </w:rPr>
        <w:t>ב'</w:t>
      </w:r>
    </w:p>
    <w:p w:rsidR="006C15BF" w:rsidRPr="006C15BF" w:rsidRDefault="006C15BF" w:rsidP="006C15BF">
      <w:pPr>
        <w:rPr>
          <w:sz w:val="24"/>
          <w:szCs w:val="24"/>
          <w:rtl/>
        </w:rPr>
      </w:pPr>
      <w:r w:rsidRPr="006C15BF">
        <w:rPr>
          <w:rFonts w:hint="cs"/>
          <w:b/>
          <w:bCs/>
          <w:sz w:val="24"/>
          <w:szCs w:val="24"/>
          <w:rtl/>
        </w:rPr>
        <w:t xml:space="preserve">שם הקורס באנגלית: </w:t>
      </w:r>
      <w:r w:rsidRPr="006C15BF">
        <w:rPr>
          <w:rFonts w:hint="cs"/>
          <w:sz w:val="24"/>
          <w:szCs w:val="24"/>
          <w:rtl/>
        </w:rPr>
        <w:t>אין</w:t>
      </w:r>
    </w:p>
    <w:p w:rsidR="006C15BF" w:rsidRPr="006C15BF" w:rsidRDefault="006C15BF" w:rsidP="006C15BF">
      <w:pPr>
        <w:rPr>
          <w:sz w:val="24"/>
          <w:szCs w:val="24"/>
          <w:rtl/>
        </w:rPr>
      </w:pPr>
      <w:r w:rsidRPr="006C15BF">
        <w:rPr>
          <w:rFonts w:hint="cs"/>
          <w:b/>
          <w:bCs/>
          <w:sz w:val="24"/>
          <w:szCs w:val="24"/>
          <w:rtl/>
        </w:rPr>
        <w:t xml:space="preserve">תיאור הקורס: </w:t>
      </w:r>
    </w:p>
    <w:p w:rsidR="006C15BF" w:rsidRPr="006C15BF" w:rsidRDefault="006C15BF" w:rsidP="006C15BF">
      <w:pPr>
        <w:rPr>
          <w:sz w:val="24"/>
          <w:szCs w:val="24"/>
        </w:rPr>
      </w:pPr>
      <w:r w:rsidRPr="006C15BF">
        <w:rPr>
          <w:b/>
          <w:bCs/>
          <w:sz w:val="24"/>
          <w:szCs w:val="24"/>
          <w:rtl/>
        </w:rPr>
        <w:t>תוכן הקורס:</w:t>
      </w:r>
      <w:r w:rsidRPr="006C15BF">
        <w:rPr>
          <w:sz w:val="24"/>
          <w:szCs w:val="24"/>
          <w:rtl/>
        </w:rPr>
        <w:t xml:space="preserve"> (רציונל, נושאים)</w:t>
      </w:r>
    </w:p>
    <w:p w:rsidR="006C15BF" w:rsidRPr="006C15BF" w:rsidRDefault="006C15BF" w:rsidP="006C15BF">
      <w:pPr>
        <w:rPr>
          <w:sz w:val="24"/>
          <w:szCs w:val="24"/>
          <w:rtl/>
        </w:rPr>
      </w:pPr>
      <w:r w:rsidRPr="006C15BF">
        <w:rPr>
          <w:sz w:val="24"/>
          <w:szCs w:val="24"/>
          <w:u w:val="single"/>
          <w:rtl/>
        </w:rPr>
        <w:t>נושאים שיידונו</w:t>
      </w:r>
      <w:r w:rsidRPr="006C15BF">
        <w:rPr>
          <w:sz w:val="24"/>
          <w:szCs w:val="24"/>
          <w:rtl/>
        </w:rPr>
        <w:t xml:space="preserve"> (בשאיפה להקיף כמה שיותר), לא בהכרח בסדר הזה ולא בהכרח במשך שיעור אחד:</w:t>
      </w:r>
    </w:p>
    <w:p w:rsidR="006C15BF" w:rsidRPr="006C15BF" w:rsidRDefault="006C15BF" w:rsidP="006C15BF">
      <w:pPr>
        <w:numPr>
          <w:ilvl w:val="0"/>
          <w:numId w:val="159"/>
        </w:numPr>
        <w:rPr>
          <w:sz w:val="24"/>
          <w:szCs w:val="24"/>
          <w:rtl/>
        </w:rPr>
      </w:pPr>
      <w:r w:rsidRPr="006C15BF">
        <w:rPr>
          <w:sz w:val="24"/>
          <w:szCs w:val="24"/>
          <w:rtl/>
        </w:rPr>
        <w:t>מבואות, מושגים ושיטות באנדוקרינולוגיה התנהגותית</w:t>
      </w:r>
    </w:p>
    <w:p w:rsidR="006C15BF" w:rsidRPr="006C15BF" w:rsidRDefault="006C15BF" w:rsidP="006C15BF">
      <w:pPr>
        <w:numPr>
          <w:ilvl w:val="0"/>
          <w:numId w:val="159"/>
        </w:numPr>
        <w:rPr>
          <w:sz w:val="24"/>
          <w:szCs w:val="24"/>
          <w:rtl/>
        </w:rPr>
      </w:pPr>
      <w:r w:rsidRPr="006C15BF">
        <w:rPr>
          <w:sz w:val="24"/>
          <w:szCs w:val="24"/>
          <w:rtl/>
        </w:rPr>
        <w:t>מערכת הסטרס</w:t>
      </w:r>
    </w:p>
    <w:p w:rsidR="006C15BF" w:rsidRPr="006C15BF" w:rsidRDefault="006C15BF" w:rsidP="006C15BF">
      <w:pPr>
        <w:numPr>
          <w:ilvl w:val="0"/>
          <w:numId w:val="159"/>
        </w:numPr>
        <w:rPr>
          <w:sz w:val="24"/>
          <w:szCs w:val="24"/>
          <w:rtl/>
        </w:rPr>
      </w:pPr>
      <w:r w:rsidRPr="006C15BF">
        <w:rPr>
          <w:sz w:val="24"/>
          <w:szCs w:val="24"/>
          <w:rtl/>
        </w:rPr>
        <w:t>כרונוביולוגיה: מלטונין וויסות מחזור הערות-שינה</w:t>
      </w:r>
    </w:p>
    <w:p w:rsidR="006C15BF" w:rsidRPr="006C15BF" w:rsidRDefault="006C15BF" w:rsidP="006C15BF">
      <w:pPr>
        <w:numPr>
          <w:ilvl w:val="0"/>
          <w:numId w:val="159"/>
        </w:numPr>
        <w:rPr>
          <w:sz w:val="24"/>
          <w:szCs w:val="24"/>
          <w:rtl/>
        </w:rPr>
      </w:pPr>
      <w:r w:rsidRPr="006C15BF">
        <w:rPr>
          <w:sz w:val="24"/>
          <w:szCs w:val="24"/>
          <w:rtl/>
        </w:rPr>
        <w:t>חברתיות, תוקפנות וטריטוריאליות (ובעיקר – טסטוסטרון)</w:t>
      </w:r>
    </w:p>
    <w:p w:rsidR="006C15BF" w:rsidRPr="006C15BF" w:rsidRDefault="006C15BF" w:rsidP="006C15BF">
      <w:pPr>
        <w:numPr>
          <w:ilvl w:val="0"/>
          <w:numId w:val="159"/>
        </w:numPr>
        <w:rPr>
          <w:sz w:val="24"/>
          <w:szCs w:val="24"/>
          <w:rtl/>
        </w:rPr>
      </w:pPr>
      <w:r w:rsidRPr="006C15BF">
        <w:rPr>
          <w:sz w:val="24"/>
          <w:szCs w:val="24"/>
          <w:rtl/>
        </w:rPr>
        <w:t xml:space="preserve">התפתחות ויסות רגש </w:t>
      </w:r>
    </w:p>
    <w:p w:rsidR="006C15BF" w:rsidRPr="006C15BF" w:rsidRDefault="006C15BF" w:rsidP="006C15BF">
      <w:pPr>
        <w:numPr>
          <w:ilvl w:val="0"/>
          <w:numId w:val="159"/>
        </w:numPr>
        <w:rPr>
          <w:sz w:val="24"/>
          <w:szCs w:val="24"/>
          <w:rtl/>
        </w:rPr>
      </w:pPr>
      <w:r w:rsidRPr="006C15BF">
        <w:rPr>
          <w:sz w:val="24"/>
          <w:szCs w:val="24"/>
          <w:rtl/>
        </w:rPr>
        <w:t>התנהגות הורית/אמהית</w:t>
      </w:r>
    </w:p>
    <w:p w:rsidR="006C15BF" w:rsidRPr="006C15BF" w:rsidRDefault="006C15BF" w:rsidP="006C15BF">
      <w:pPr>
        <w:numPr>
          <w:ilvl w:val="0"/>
          <w:numId w:val="159"/>
        </w:numPr>
        <w:rPr>
          <w:sz w:val="24"/>
          <w:szCs w:val="24"/>
          <w:rtl/>
        </w:rPr>
      </w:pPr>
      <w:r w:rsidRPr="006C15BF">
        <w:rPr>
          <w:sz w:val="24"/>
          <w:szCs w:val="24"/>
          <w:rtl/>
        </w:rPr>
        <w:t>ויסות אכילה</w:t>
      </w:r>
    </w:p>
    <w:p w:rsidR="006C15BF" w:rsidRPr="006C15BF" w:rsidRDefault="006C15BF" w:rsidP="006C15BF">
      <w:pPr>
        <w:numPr>
          <w:ilvl w:val="0"/>
          <w:numId w:val="159"/>
        </w:numPr>
        <w:rPr>
          <w:sz w:val="24"/>
          <w:szCs w:val="24"/>
          <w:rtl/>
        </w:rPr>
      </w:pPr>
      <w:r w:rsidRPr="006C15BF">
        <w:rPr>
          <w:sz w:val="24"/>
          <w:szCs w:val="24"/>
          <w:rtl/>
        </w:rPr>
        <w:t>השמנה ואפיגנטיקה</w:t>
      </w:r>
    </w:p>
    <w:p w:rsidR="006C15BF" w:rsidRPr="006C15BF" w:rsidRDefault="006C15BF" w:rsidP="006C15BF">
      <w:pPr>
        <w:rPr>
          <w:sz w:val="24"/>
          <w:szCs w:val="24"/>
          <w:rtl/>
        </w:rPr>
      </w:pPr>
    </w:p>
    <w:p w:rsidR="006C15BF" w:rsidRPr="006C15BF" w:rsidRDefault="006C15BF" w:rsidP="006C15BF">
      <w:pPr>
        <w:rPr>
          <w:sz w:val="24"/>
          <w:szCs w:val="24"/>
          <w:rtl/>
        </w:rPr>
      </w:pPr>
      <w:r w:rsidRPr="006C15BF">
        <w:rPr>
          <w:b/>
          <w:bCs/>
          <w:sz w:val="24"/>
          <w:szCs w:val="24"/>
          <w:rtl/>
        </w:rPr>
        <w:t>    מהלך השיעורים:</w:t>
      </w:r>
      <w:r w:rsidRPr="006C15BF">
        <w:rPr>
          <w:sz w:val="24"/>
          <w:szCs w:val="24"/>
          <w:rtl/>
        </w:rPr>
        <w:t xml:space="preserve"> (שיטות ההוראה, שימוש בטכנולוגיה, מרצים אורחים)</w:t>
      </w:r>
    </w:p>
    <w:p w:rsidR="006C15BF" w:rsidRPr="006C15BF" w:rsidRDefault="006C15BF" w:rsidP="006C15BF">
      <w:pPr>
        <w:rPr>
          <w:sz w:val="24"/>
          <w:szCs w:val="24"/>
          <w:rtl/>
        </w:rPr>
      </w:pPr>
    </w:p>
    <w:p w:rsidR="006C15BF" w:rsidRPr="006C15BF" w:rsidRDefault="006C15BF" w:rsidP="006C15BF">
      <w:pPr>
        <w:rPr>
          <w:sz w:val="24"/>
          <w:szCs w:val="24"/>
          <w:rtl/>
        </w:rPr>
      </w:pPr>
      <w:r w:rsidRPr="006C15BF">
        <w:rPr>
          <w:sz w:val="24"/>
          <w:szCs w:val="24"/>
          <w:rtl/>
        </w:rPr>
        <w:t>הרצאות פרונטאליות, בתוספת של מספר מרצים אורחים, עבודה עצמית – דוחות ביקורתיים על מאמרים אמפיריים מהספרות העדכנית בתחום.</w:t>
      </w:r>
    </w:p>
    <w:p w:rsidR="006C15BF" w:rsidRPr="006C15BF" w:rsidRDefault="006C15BF" w:rsidP="006C15BF">
      <w:pPr>
        <w:rPr>
          <w:sz w:val="24"/>
          <w:szCs w:val="24"/>
          <w:rtl/>
        </w:rPr>
      </w:pPr>
    </w:p>
    <w:p w:rsidR="006C15BF" w:rsidRPr="006C15BF" w:rsidRDefault="006C15BF" w:rsidP="006C15BF">
      <w:pPr>
        <w:rPr>
          <w:sz w:val="24"/>
          <w:szCs w:val="24"/>
          <w:rtl/>
        </w:rPr>
      </w:pPr>
      <w:r w:rsidRPr="006C15BF">
        <w:rPr>
          <w:b/>
          <w:bCs/>
          <w:sz w:val="24"/>
          <w:szCs w:val="24"/>
          <w:rtl/>
        </w:rPr>
        <w:t xml:space="preserve">    תכנית הוראה מפורטת לכל השיעורים: </w:t>
      </w:r>
      <w:r w:rsidRPr="006C15BF">
        <w:rPr>
          <w:sz w:val="24"/>
          <w:szCs w:val="24"/>
          <w:rtl/>
        </w:rPr>
        <w:t>(רשימה או טבלה כדוגמת המצ"ב)</w:t>
      </w:r>
    </w:p>
    <w:p w:rsidR="006C15BF" w:rsidRPr="006C15BF" w:rsidRDefault="006C15BF" w:rsidP="006C15BF">
      <w:pPr>
        <w:rPr>
          <w:sz w:val="24"/>
          <w:szCs w:val="24"/>
          <w:rtl/>
        </w:rPr>
      </w:pPr>
    </w:p>
    <w:p w:rsidR="006C15BF" w:rsidRPr="006C15BF" w:rsidRDefault="006C15BF" w:rsidP="006C15BF">
      <w:pPr>
        <w:rPr>
          <w:sz w:val="24"/>
          <w:szCs w:val="24"/>
          <w:rtl/>
        </w:rPr>
      </w:pPr>
      <w:r w:rsidRPr="006C15BF">
        <w:rPr>
          <w:sz w:val="24"/>
          <w:szCs w:val="24"/>
          <w:rtl/>
        </w:rPr>
        <w:t>* סדר הצגת הנושאים ישתנה עד תחילת הקורס. בנוסף יתכנו שינויים בנושאי מספר הרצאות ואין התחייבות להספיק בהכרח את כל הנושאים הרשומים להלן.</w:t>
      </w:r>
    </w:p>
    <w:tbl>
      <w:tblPr>
        <w:tblStyle w:val="41"/>
        <w:bidiVisual/>
        <w:tblW w:w="0" w:type="auto"/>
        <w:tblLook w:val="04A0" w:firstRow="1" w:lastRow="0" w:firstColumn="1" w:lastColumn="0" w:noHBand="0" w:noVBand="1"/>
      </w:tblPr>
      <w:tblGrid>
        <w:gridCol w:w="2109"/>
        <w:gridCol w:w="2109"/>
        <w:gridCol w:w="2151"/>
        <w:gridCol w:w="1927"/>
      </w:tblGrid>
      <w:tr w:rsidR="006C15BF" w:rsidRPr="006C15BF" w:rsidTr="006C15BF">
        <w:tc>
          <w:tcPr>
            <w:tcW w:w="2109" w:type="dxa"/>
          </w:tcPr>
          <w:p w:rsidR="006C15BF" w:rsidRPr="006C15BF" w:rsidRDefault="006C15BF" w:rsidP="006C15BF">
            <w:pPr>
              <w:rPr>
                <w:b/>
                <w:bCs/>
                <w:sz w:val="24"/>
                <w:szCs w:val="24"/>
                <w:rtl/>
              </w:rPr>
            </w:pPr>
            <w:r w:rsidRPr="006C15BF">
              <w:rPr>
                <w:rFonts w:hint="cs"/>
                <w:b/>
                <w:bCs/>
                <w:sz w:val="24"/>
                <w:szCs w:val="24"/>
                <w:rtl/>
              </w:rPr>
              <w:t>מס' שיעור</w:t>
            </w:r>
          </w:p>
        </w:tc>
        <w:tc>
          <w:tcPr>
            <w:tcW w:w="2109" w:type="dxa"/>
          </w:tcPr>
          <w:p w:rsidR="006C15BF" w:rsidRPr="006C15BF" w:rsidRDefault="006C15BF" w:rsidP="006C15BF">
            <w:pPr>
              <w:rPr>
                <w:b/>
                <w:bCs/>
                <w:sz w:val="24"/>
                <w:szCs w:val="24"/>
                <w:rtl/>
              </w:rPr>
            </w:pPr>
            <w:r w:rsidRPr="006C15BF">
              <w:rPr>
                <w:rFonts w:hint="cs"/>
                <w:b/>
                <w:bCs/>
                <w:sz w:val="24"/>
                <w:szCs w:val="24"/>
                <w:rtl/>
              </w:rPr>
              <w:t>נושא שיעור</w:t>
            </w:r>
          </w:p>
        </w:tc>
        <w:tc>
          <w:tcPr>
            <w:tcW w:w="2151" w:type="dxa"/>
          </w:tcPr>
          <w:p w:rsidR="006C15BF" w:rsidRPr="006C15BF" w:rsidRDefault="006C15BF" w:rsidP="006C15BF">
            <w:pPr>
              <w:rPr>
                <w:sz w:val="24"/>
                <w:szCs w:val="24"/>
                <w:rtl/>
              </w:rPr>
            </w:pPr>
            <w:r w:rsidRPr="006C15BF">
              <w:rPr>
                <w:rFonts w:hint="cs"/>
                <w:b/>
                <w:bCs/>
                <w:sz w:val="24"/>
                <w:szCs w:val="24"/>
                <w:rtl/>
              </w:rPr>
              <w:t>קריאה נדרשת</w:t>
            </w:r>
          </w:p>
        </w:tc>
        <w:tc>
          <w:tcPr>
            <w:tcW w:w="1927" w:type="dxa"/>
          </w:tcPr>
          <w:p w:rsidR="006C15BF" w:rsidRPr="006C15BF" w:rsidRDefault="006C15BF" w:rsidP="006C15BF">
            <w:pPr>
              <w:rPr>
                <w:b/>
                <w:bCs/>
                <w:sz w:val="24"/>
                <w:szCs w:val="24"/>
                <w:rtl/>
              </w:rPr>
            </w:pPr>
            <w:r w:rsidRPr="006C15BF">
              <w:rPr>
                <w:rFonts w:hint="cs"/>
                <w:b/>
                <w:bCs/>
                <w:sz w:val="24"/>
                <w:szCs w:val="24"/>
                <w:rtl/>
              </w:rPr>
              <w:t>הערות</w:t>
            </w:r>
          </w:p>
        </w:tc>
      </w:tr>
      <w:tr w:rsidR="006C15BF" w:rsidRPr="006C15BF" w:rsidTr="006C15BF">
        <w:tc>
          <w:tcPr>
            <w:tcW w:w="2109" w:type="dxa"/>
          </w:tcPr>
          <w:p w:rsidR="006C15BF" w:rsidRPr="006C15BF" w:rsidRDefault="006C15BF" w:rsidP="006C15BF">
            <w:pPr>
              <w:rPr>
                <w:b/>
                <w:bCs/>
                <w:sz w:val="24"/>
                <w:szCs w:val="24"/>
                <w:rtl/>
              </w:rPr>
            </w:pPr>
            <w:r w:rsidRPr="006C15BF">
              <w:rPr>
                <w:rFonts w:hint="cs"/>
                <w:b/>
                <w:bCs/>
                <w:sz w:val="24"/>
                <w:szCs w:val="24"/>
                <w:rtl/>
              </w:rPr>
              <w:lastRenderedPageBreak/>
              <w:t>1</w:t>
            </w:r>
          </w:p>
        </w:tc>
        <w:tc>
          <w:tcPr>
            <w:tcW w:w="2109" w:type="dxa"/>
          </w:tcPr>
          <w:p w:rsidR="006C15BF" w:rsidRPr="006C15BF" w:rsidRDefault="006C15BF" w:rsidP="006C15BF">
            <w:pPr>
              <w:rPr>
                <w:sz w:val="24"/>
                <w:szCs w:val="24"/>
                <w:rtl/>
              </w:rPr>
            </w:pPr>
            <w:r w:rsidRPr="006C15BF">
              <w:rPr>
                <w:sz w:val="24"/>
                <w:szCs w:val="24"/>
                <w:rtl/>
              </w:rPr>
              <w:t>מבוא + דרישות הקורס</w:t>
            </w:r>
          </w:p>
        </w:tc>
        <w:tc>
          <w:tcPr>
            <w:tcW w:w="2151" w:type="dxa"/>
          </w:tcPr>
          <w:p w:rsidR="006C15BF" w:rsidRPr="006C15BF" w:rsidRDefault="006C15BF" w:rsidP="006C15BF">
            <w:pPr>
              <w:rPr>
                <w:b/>
                <w:bCs/>
                <w:sz w:val="24"/>
                <w:szCs w:val="24"/>
                <w:rtl/>
              </w:rPr>
            </w:pPr>
          </w:p>
        </w:tc>
        <w:tc>
          <w:tcPr>
            <w:tcW w:w="1927" w:type="dxa"/>
          </w:tcPr>
          <w:p w:rsidR="006C15BF" w:rsidRPr="006C15BF" w:rsidRDefault="006C15BF" w:rsidP="006C15BF">
            <w:pPr>
              <w:rPr>
                <w:b/>
                <w:bCs/>
                <w:sz w:val="24"/>
                <w:szCs w:val="24"/>
                <w:rtl/>
              </w:rPr>
            </w:pPr>
          </w:p>
        </w:tc>
      </w:tr>
      <w:tr w:rsidR="006C15BF" w:rsidRPr="006C15BF" w:rsidTr="006C15BF">
        <w:tc>
          <w:tcPr>
            <w:tcW w:w="2109" w:type="dxa"/>
          </w:tcPr>
          <w:p w:rsidR="006C15BF" w:rsidRPr="006C15BF" w:rsidRDefault="006C15BF" w:rsidP="006C15BF">
            <w:pPr>
              <w:rPr>
                <w:b/>
                <w:bCs/>
                <w:sz w:val="24"/>
                <w:szCs w:val="24"/>
                <w:rtl/>
              </w:rPr>
            </w:pPr>
            <w:r w:rsidRPr="006C15BF">
              <w:rPr>
                <w:rFonts w:hint="cs"/>
                <w:b/>
                <w:bCs/>
                <w:sz w:val="24"/>
                <w:szCs w:val="24"/>
                <w:rtl/>
              </w:rPr>
              <w:t>2</w:t>
            </w:r>
          </w:p>
        </w:tc>
        <w:tc>
          <w:tcPr>
            <w:tcW w:w="2109" w:type="dxa"/>
          </w:tcPr>
          <w:p w:rsidR="006C15BF" w:rsidRPr="006C15BF" w:rsidRDefault="006C15BF" w:rsidP="006C15BF">
            <w:pPr>
              <w:rPr>
                <w:sz w:val="24"/>
                <w:szCs w:val="24"/>
                <w:rtl/>
              </w:rPr>
            </w:pPr>
            <w:r w:rsidRPr="006C15BF">
              <w:rPr>
                <w:sz w:val="24"/>
                <w:szCs w:val="24"/>
                <w:rtl/>
              </w:rPr>
              <w:t>מבוא – הורמונים והמערכת האנדוקרינית</w:t>
            </w:r>
          </w:p>
        </w:tc>
        <w:tc>
          <w:tcPr>
            <w:tcW w:w="2151" w:type="dxa"/>
          </w:tcPr>
          <w:p w:rsidR="006C15BF" w:rsidRPr="006C15BF" w:rsidRDefault="006C15BF" w:rsidP="006C15BF">
            <w:pPr>
              <w:rPr>
                <w:b/>
                <w:bCs/>
                <w:sz w:val="24"/>
                <w:szCs w:val="24"/>
                <w:rtl/>
              </w:rPr>
            </w:pPr>
          </w:p>
        </w:tc>
        <w:tc>
          <w:tcPr>
            <w:tcW w:w="1927" w:type="dxa"/>
          </w:tcPr>
          <w:p w:rsidR="006C15BF" w:rsidRPr="006C15BF" w:rsidRDefault="006C15BF" w:rsidP="006C15BF">
            <w:pPr>
              <w:rPr>
                <w:sz w:val="24"/>
                <w:szCs w:val="24"/>
                <w:rtl/>
              </w:rPr>
            </w:pPr>
            <w:r w:rsidRPr="006C15BF">
              <w:rPr>
                <w:sz w:val="24"/>
                <w:szCs w:val="24"/>
                <w:rtl/>
              </w:rPr>
              <w:t>פרק קצר המפרט את ההורמונים העיקריים</w:t>
            </w:r>
          </w:p>
        </w:tc>
      </w:tr>
      <w:tr w:rsidR="006C15BF" w:rsidRPr="006C15BF" w:rsidTr="006C15BF">
        <w:tc>
          <w:tcPr>
            <w:tcW w:w="2109" w:type="dxa"/>
          </w:tcPr>
          <w:p w:rsidR="006C15BF" w:rsidRPr="006C15BF" w:rsidRDefault="006C15BF" w:rsidP="006C15BF">
            <w:pPr>
              <w:rPr>
                <w:b/>
                <w:bCs/>
                <w:sz w:val="24"/>
                <w:szCs w:val="24"/>
                <w:rtl/>
              </w:rPr>
            </w:pPr>
            <w:r w:rsidRPr="006C15BF">
              <w:rPr>
                <w:rFonts w:hint="cs"/>
                <w:b/>
                <w:bCs/>
                <w:sz w:val="24"/>
                <w:szCs w:val="24"/>
                <w:rtl/>
              </w:rPr>
              <w:t>3</w:t>
            </w:r>
          </w:p>
        </w:tc>
        <w:tc>
          <w:tcPr>
            <w:tcW w:w="2109" w:type="dxa"/>
          </w:tcPr>
          <w:p w:rsidR="006C15BF" w:rsidRPr="006C15BF" w:rsidRDefault="006C15BF" w:rsidP="006C15BF">
            <w:pPr>
              <w:rPr>
                <w:sz w:val="24"/>
                <w:szCs w:val="24"/>
                <w:rtl/>
              </w:rPr>
            </w:pPr>
            <w:r w:rsidRPr="006C15BF">
              <w:rPr>
                <w:sz w:val="24"/>
                <w:szCs w:val="24"/>
                <w:rtl/>
              </w:rPr>
              <w:t>מבוא - דיון על שיטות, בעקבות חומר הקריאה</w:t>
            </w:r>
          </w:p>
        </w:tc>
        <w:tc>
          <w:tcPr>
            <w:tcW w:w="2151" w:type="dxa"/>
          </w:tcPr>
          <w:p w:rsidR="006C15BF" w:rsidRPr="006C15BF" w:rsidRDefault="006C15BF" w:rsidP="006C15BF">
            <w:pPr>
              <w:rPr>
                <w:b/>
                <w:bCs/>
                <w:sz w:val="24"/>
                <w:szCs w:val="24"/>
                <w:rtl/>
              </w:rPr>
            </w:pPr>
          </w:p>
        </w:tc>
        <w:tc>
          <w:tcPr>
            <w:tcW w:w="1927" w:type="dxa"/>
          </w:tcPr>
          <w:p w:rsidR="006C15BF" w:rsidRPr="006C15BF" w:rsidRDefault="006C15BF" w:rsidP="006C15BF">
            <w:pPr>
              <w:rPr>
                <w:sz w:val="24"/>
                <w:szCs w:val="24"/>
                <w:rtl/>
              </w:rPr>
            </w:pPr>
            <w:r w:rsidRPr="006C15BF">
              <w:rPr>
                <w:sz w:val="24"/>
                <w:szCs w:val="24"/>
                <w:rtl/>
              </w:rPr>
              <w:t>פרק קצר על שיטות מחקר בפסיכו-נוירו-אנדוקרינולוגיה</w:t>
            </w:r>
          </w:p>
        </w:tc>
      </w:tr>
      <w:tr w:rsidR="006C15BF" w:rsidRPr="006C15BF" w:rsidTr="006C15BF">
        <w:tc>
          <w:tcPr>
            <w:tcW w:w="2109" w:type="dxa"/>
          </w:tcPr>
          <w:p w:rsidR="006C15BF" w:rsidRPr="006C15BF" w:rsidRDefault="006C15BF" w:rsidP="006C15BF">
            <w:pPr>
              <w:rPr>
                <w:b/>
                <w:bCs/>
                <w:sz w:val="24"/>
                <w:szCs w:val="24"/>
                <w:rtl/>
              </w:rPr>
            </w:pPr>
            <w:r w:rsidRPr="006C15BF">
              <w:rPr>
                <w:rFonts w:hint="cs"/>
                <w:b/>
                <w:bCs/>
                <w:sz w:val="24"/>
                <w:szCs w:val="24"/>
                <w:rtl/>
              </w:rPr>
              <w:t>4</w:t>
            </w:r>
          </w:p>
        </w:tc>
        <w:tc>
          <w:tcPr>
            <w:tcW w:w="2109" w:type="dxa"/>
          </w:tcPr>
          <w:p w:rsidR="006C15BF" w:rsidRPr="006C15BF" w:rsidRDefault="006C15BF" w:rsidP="006C15BF">
            <w:pPr>
              <w:rPr>
                <w:sz w:val="24"/>
                <w:szCs w:val="24"/>
                <w:rtl/>
              </w:rPr>
            </w:pPr>
            <w:r w:rsidRPr="006C15BF">
              <w:rPr>
                <w:sz w:val="24"/>
                <w:szCs w:val="24"/>
                <w:rtl/>
              </w:rPr>
              <w:t>ויסות רגש ופפטידים</w:t>
            </w:r>
          </w:p>
        </w:tc>
        <w:tc>
          <w:tcPr>
            <w:tcW w:w="2151" w:type="dxa"/>
          </w:tcPr>
          <w:p w:rsidR="006C15BF" w:rsidRPr="006C15BF" w:rsidRDefault="006C15BF" w:rsidP="006C15BF">
            <w:pPr>
              <w:rPr>
                <w:b/>
                <w:bCs/>
                <w:sz w:val="24"/>
                <w:szCs w:val="24"/>
                <w:rtl/>
              </w:rPr>
            </w:pPr>
          </w:p>
        </w:tc>
        <w:tc>
          <w:tcPr>
            <w:tcW w:w="1927" w:type="dxa"/>
          </w:tcPr>
          <w:p w:rsidR="006C15BF" w:rsidRPr="006C15BF" w:rsidRDefault="006C15BF" w:rsidP="006C15BF">
            <w:pPr>
              <w:rPr>
                <w:b/>
                <w:bCs/>
                <w:sz w:val="24"/>
                <w:szCs w:val="24"/>
                <w:rtl/>
              </w:rPr>
            </w:pPr>
          </w:p>
        </w:tc>
      </w:tr>
      <w:tr w:rsidR="006C15BF" w:rsidRPr="006C15BF" w:rsidTr="006C15BF">
        <w:tc>
          <w:tcPr>
            <w:tcW w:w="2109" w:type="dxa"/>
          </w:tcPr>
          <w:p w:rsidR="006C15BF" w:rsidRPr="006C15BF" w:rsidRDefault="006C15BF" w:rsidP="006C15BF">
            <w:pPr>
              <w:rPr>
                <w:b/>
                <w:bCs/>
                <w:sz w:val="24"/>
                <w:szCs w:val="24"/>
                <w:rtl/>
              </w:rPr>
            </w:pPr>
            <w:r w:rsidRPr="006C15BF">
              <w:rPr>
                <w:rFonts w:hint="cs"/>
                <w:b/>
                <w:bCs/>
                <w:sz w:val="24"/>
                <w:szCs w:val="24"/>
                <w:rtl/>
              </w:rPr>
              <w:t>5</w:t>
            </w:r>
          </w:p>
        </w:tc>
        <w:tc>
          <w:tcPr>
            <w:tcW w:w="2109" w:type="dxa"/>
          </w:tcPr>
          <w:p w:rsidR="006C15BF" w:rsidRPr="006C15BF" w:rsidRDefault="006C15BF" w:rsidP="006C15BF">
            <w:pPr>
              <w:rPr>
                <w:sz w:val="24"/>
                <w:szCs w:val="24"/>
                <w:rtl/>
              </w:rPr>
            </w:pPr>
            <w:r w:rsidRPr="006C15BF">
              <w:rPr>
                <w:sz w:val="24"/>
                <w:szCs w:val="24"/>
                <w:rtl/>
              </w:rPr>
              <w:t>התנהגות הורית/אמהית</w:t>
            </w:r>
          </w:p>
        </w:tc>
        <w:tc>
          <w:tcPr>
            <w:tcW w:w="2151" w:type="dxa"/>
          </w:tcPr>
          <w:p w:rsidR="006C15BF" w:rsidRPr="006C15BF" w:rsidRDefault="006C15BF" w:rsidP="006C15BF">
            <w:pPr>
              <w:rPr>
                <w:b/>
                <w:bCs/>
                <w:sz w:val="24"/>
                <w:szCs w:val="24"/>
                <w:rtl/>
              </w:rPr>
            </w:pPr>
          </w:p>
        </w:tc>
        <w:tc>
          <w:tcPr>
            <w:tcW w:w="1927" w:type="dxa"/>
          </w:tcPr>
          <w:p w:rsidR="006C15BF" w:rsidRPr="006C15BF" w:rsidRDefault="006C15BF" w:rsidP="006C15BF">
            <w:pPr>
              <w:rPr>
                <w:b/>
                <w:bCs/>
                <w:sz w:val="24"/>
                <w:szCs w:val="24"/>
                <w:rtl/>
              </w:rPr>
            </w:pPr>
          </w:p>
        </w:tc>
      </w:tr>
      <w:tr w:rsidR="006C15BF" w:rsidRPr="006C15BF" w:rsidTr="006C15BF">
        <w:tc>
          <w:tcPr>
            <w:tcW w:w="2109" w:type="dxa"/>
          </w:tcPr>
          <w:p w:rsidR="006C15BF" w:rsidRPr="006C15BF" w:rsidRDefault="006C15BF" w:rsidP="006C15BF">
            <w:pPr>
              <w:rPr>
                <w:b/>
                <w:bCs/>
                <w:sz w:val="24"/>
                <w:szCs w:val="24"/>
                <w:rtl/>
              </w:rPr>
            </w:pPr>
            <w:r w:rsidRPr="006C15BF">
              <w:rPr>
                <w:rFonts w:hint="cs"/>
                <w:b/>
                <w:bCs/>
                <w:sz w:val="24"/>
                <w:szCs w:val="24"/>
                <w:rtl/>
              </w:rPr>
              <w:t>6</w:t>
            </w:r>
          </w:p>
        </w:tc>
        <w:tc>
          <w:tcPr>
            <w:tcW w:w="2109" w:type="dxa"/>
          </w:tcPr>
          <w:p w:rsidR="006C15BF" w:rsidRPr="006C15BF" w:rsidRDefault="006C15BF" w:rsidP="006C15BF">
            <w:pPr>
              <w:rPr>
                <w:sz w:val="24"/>
                <w:szCs w:val="24"/>
                <w:rtl/>
              </w:rPr>
            </w:pPr>
            <w:r w:rsidRPr="006C15BF">
              <w:rPr>
                <w:sz w:val="24"/>
                <w:szCs w:val="24"/>
                <w:rtl/>
              </w:rPr>
              <w:t>ויסות אכילה</w:t>
            </w:r>
          </w:p>
        </w:tc>
        <w:tc>
          <w:tcPr>
            <w:tcW w:w="2151" w:type="dxa"/>
          </w:tcPr>
          <w:p w:rsidR="006C15BF" w:rsidRPr="006C15BF" w:rsidRDefault="006C15BF" w:rsidP="006C15BF">
            <w:pPr>
              <w:rPr>
                <w:b/>
                <w:bCs/>
                <w:sz w:val="24"/>
                <w:szCs w:val="24"/>
                <w:rtl/>
              </w:rPr>
            </w:pPr>
          </w:p>
        </w:tc>
        <w:tc>
          <w:tcPr>
            <w:tcW w:w="1927" w:type="dxa"/>
          </w:tcPr>
          <w:p w:rsidR="006C15BF" w:rsidRPr="006C15BF" w:rsidRDefault="006C15BF" w:rsidP="006C15BF">
            <w:pPr>
              <w:rPr>
                <w:b/>
                <w:bCs/>
                <w:sz w:val="24"/>
                <w:szCs w:val="24"/>
                <w:rtl/>
              </w:rPr>
            </w:pPr>
          </w:p>
        </w:tc>
      </w:tr>
      <w:tr w:rsidR="006C15BF" w:rsidRPr="006C15BF" w:rsidTr="006C15BF">
        <w:tc>
          <w:tcPr>
            <w:tcW w:w="2109" w:type="dxa"/>
          </w:tcPr>
          <w:p w:rsidR="006C15BF" w:rsidRPr="006C15BF" w:rsidRDefault="006C15BF" w:rsidP="006C15BF">
            <w:pPr>
              <w:rPr>
                <w:b/>
                <w:bCs/>
                <w:sz w:val="24"/>
                <w:szCs w:val="24"/>
                <w:rtl/>
              </w:rPr>
            </w:pPr>
            <w:r w:rsidRPr="006C15BF">
              <w:rPr>
                <w:rFonts w:hint="cs"/>
                <w:b/>
                <w:bCs/>
                <w:sz w:val="24"/>
                <w:szCs w:val="24"/>
                <w:rtl/>
              </w:rPr>
              <w:t>7</w:t>
            </w:r>
          </w:p>
        </w:tc>
        <w:tc>
          <w:tcPr>
            <w:tcW w:w="2109" w:type="dxa"/>
          </w:tcPr>
          <w:p w:rsidR="006C15BF" w:rsidRPr="006C15BF" w:rsidRDefault="006C15BF" w:rsidP="006C15BF">
            <w:pPr>
              <w:rPr>
                <w:sz w:val="24"/>
                <w:szCs w:val="24"/>
                <w:rtl/>
              </w:rPr>
            </w:pPr>
            <w:r w:rsidRPr="006C15BF">
              <w:rPr>
                <w:sz w:val="24"/>
                <w:szCs w:val="24"/>
                <w:rtl/>
              </w:rPr>
              <w:t>השמנה ואפיגנטיקה</w:t>
            </w:r>
          </w:p>
        </w:tc>
        <w:tc>
          <w:tcPr>
            <w:tcW w:w="2151" w:type="dxa"/>
          </w:tcPr>
          <w:p w:rsidR="006C15BF" w:rsidRPr="006C15BF" w:rsidRDefault="006C15BF" w:rsidP="006C15BF">
            <w:pPr>
              <w:rPr>
                <w:b/>
                <w:bCs/>
                <w:sz w:val="24"/>
                <w:szCs w:val="24"/>
                <w:rtl/>
              </w:rPr>
            </w:pPr>
          </w:p>
        </w:tc>
        <w:tc>
          <w:tcPr>
            <w:tcW w:w="1927" w:type="dxa"/>
          </w:tcPr>
          <w:p w:rsidR="006C15BF" w:rsidRPr="006C15BF" w:rsidRDefault="006C15BF" w:rsidP="006C15BF">
            <w:pPr>
              <w:rPr>
                <w:b/>
                <w:bCs/>
                <w:sz w:val="24"/>
                <w:szCs w:val="24"/>
                <w:rtl/>
              </w:rPr>
            </w:pPr>
          </w:p>
        </w:tc>
      </w:tr>
      <w:tr w:rsidR="006C15BF" w:rsidRPr="006C15BF" w:rsidTr="006C15BF">
        <w:tc>
          <w:tcPr>
            <w:tcW w:w="2109" w:type="dxa"/>
          </w:tcPr>
          <w:p w:rsidR="006C15BF" w:rsidRPr="006C15BF" w:rsidRDefault="006C15BF" w:rsidP="006C15BF">
            <w:pPr>
              <w:rPr>
                <w:b/>
                <w:bCs/>
                <w:sz w:val="24"/>
                <w:szCs w:val="24"/>
                <w:rtl/>
              </w:rPr>
            </w:pPr>
            <w:r w:rsidRPr="006C15BF">
              <w:rPr>
                <w:rFonts w:hint="cs"/>
                <w:b/>
                <w:bCs/>
                <w:sz w:val="24"/>
                <w:szCs w:val="24"/>
                <w:rtl/>
              </w:rPr>
              <w:t>8</w:t>
            </w:r>
          </w:p>
        </w:tc>
        <w:tc>
          <w:tcPr>
            <w:tcW w:w="2109" w:type="dxa"/>
          </w:tcPr>
          <w:p w:rsidR="006C15BF" w:rsidRPr="006C15BF" w:rsidRDefault="006C15BF" w:rsidP="006C15BF">
            <w:pPr>
              <w:rPr>
                <w:sz w:val="24"/>
                <w:szCs w:val="24"/>
                <w:rtl/>
              </w:rPr>
            </w:pPr>
            <w:r w:rsidRPr="006C15BF">
              <w:rPr>
                <w:sz w:val="24"/>
                <w:szCs w:val="24"/>
                <w:rtl/>
              </w:rPr>
              <w:t>מערכת הסטרס (1</w:t>
            </w:r>
            <w:r w:rsidRPr="006C15BF">
              <w:rPr>
                <w:sz w:val="24"/>
                <w:szCs w:val="24"/>
              </w:rPr>
              <w:t>)</w:t>
            </w:r>
          </w:p>
        </w:tc>
        <w:tc>
          <w:tcPr>
            <w:tcW w:w="2151" w:type="dxa"/>
          </w:tcPr>
          <w:p w:rsidR="006C15BF" w:rsidRPr="006C15BF" w:rsidRDefault="006C15BF" w:rsidP="006C15BF">
            <w:pPr>
              <w:rPr>
                <w:b/>
                <w:bCs/>
                <w:sz w:val="24"/>
                <w:szCs w:val="24"/>
                <w:rtl/>
              </w:rPr>
            </w:pPr>
          </w:p>
        </w:tc>
        <w:tc>
          <w:tcPr>
            <w:tcW w:w="1927" w:type="dxa"/>
          </w:tcPr>
          <w:p w:rsidR="006C15BF" w:rsidRPr="006C15BF" w:rsidRDefault="006C15BF" w:rsidP="006C15BF">
            <w:pPr>
              <w:rPr>
                <w:b/>
                <w:bCs/>
                <w:sz w:val="24"/>
                <w:szCs w:val="24"/>
                <w:rtl/>
              </w:rPr>
            </w:pPr>
          </w:p>
        </w:tc>
      </w:tr>
      <w:tr w:rsidR="006C15BF" w:rsidRPr="006C15BF" w:rsidTr="006C15BF">
        <w:tc>
          <w:tcPr>
            <w:tcW w:w="2109" w:type="dxa"/>
          </w:tcPr>
          <w:p w:rsidR="006C15BF" w:rsidRPr="006C15BF" w:rsidRDefault="006C15BF" w:rsidP="006C15BF">
            <w:pPr>
              <w:rPr>
                <w:b/>
                <w:bCs/>
                <w:sz w:val="24"/>
                <w:szCs w:val="24"/>
                <w:rtl/>
              </w:rPr>
            </w:pPr>
            <w:r w:rsidRPr="006C15BF">
              <w:rPr>
                <w:rFonts w:hint="cs"/>
                <w:b/>
                <w:bCs/>
                <w:sz w:val="24"/>
                <w:szCs w:val="24"/>
                <w:rtl/>
              </w:rPr>
              <w:t>9</w:t>
            </w:r>
          </w:p>
        </w:tc>
        <w:tc>
          <w:tcPr>
            <w:tcW w:w="2109" w:type="dxa"/>
          </w:tcPr>
          <w:p w:rsidR="006C15BF" w:rsidRPr="006C15BF" w:rsidRDefault="006C15BF" w:rsidP="006C15BF">
            <w:pPr>
              <w:rPr>
                <w:sz w:val="24"/>
                <w:szCs w:val="24"/>
                <w:rtl/>
              </w:rPr>
            </w:pPr>
            <w:r w:rsidRPr="006C15BF">
              <w:rPr>
                <w:sz w:val="24"/>
                <w:szCs w:val="24"/>
                <w:rtl/>
              </w:rPr>
              <w:t>מערכת הסטרס (2</w:t>
            </w:r>
            <w:r w:rsidRPr="006C15BF">
              <w:rPr>
                <w:sz w:val="24"/>
                <w:szCs w:val="24"/>
              </w:rPr>
              <w:t>)</w:t>
            </w:r>
          </w:p>
        </w:tc>
        <w:tc>
          <w:tcPr>
            <w:tcW w:w="2151" w:type="dxa"/>
          </w:tcPr>
          <w:p w:rsidR="006C15BF" w:rsidRPr="006C15BF" w:rsidRDefault="006C15BF" w:rsidP="006C15BF">
            <w:pPr>
              <w:rPr>
                <w:b/>
                <w:bCs/>
                <w:sz w:val="24"/>
                <w:szCs w:val="24"/>
                <w:rtl/>
              </w:rPr>
            </w:pPr>
          </w:p>
        </w:tc>
        <w:tc>
          <w:tcPr>
            <w:tcW w:w="1927" w:type="dxa"/>
          </w:tcPr>
          <w:p w:rsidR="006C15BF" w:rsidRPr="006C15BF" w:rsidRDefault="006C15BF" w:rsidP="006C15BF">
            <w:pPr>
              <w:rPr>
                <w:b/>
                <w:bCs/>
                <w:sz w:val="24"/>
                <w:szCs w:val="24"/>
                <w:rtl/>
              </w:rPr>
            </w:pPr>
          </w:p>
        </w:tc>
      </w:tr>
      <w:tr w:rsidR="006C15BF" w:rsidRPr="006C15BF" w:rsidTr="006C15BF">
        <w:tc>
          <w:tcPr>
            <w:tcW w:w="2109" w:type="dxa"/>
          </w:tcPr>
          <w:p w:rsidR="006C15BF" w:rsidRPr="006C15BF" w:rsidRDefault="006C15BF" w:rsidP="006C15BF">
            <w:pPr>
              <w:rPr>
                <w:b/>
                <w:bCs/>
                <w:sz w:val="24"/>
                <w:szCs w:val="24"/>
                <w:rtl/>
              </w:rPr>
            </w:pPr>
            <w:r w:rsidRPr="006C15BF">
              <w:rPr>
                <w:rFonts w:hint="cs"/>
                <w:b/>
                <w:bCs/>
                <w:sz w:val="24"/>
                <w:szCs w:val="24"/>
                <w:rtl/>
              </w:rPr>
              <w:t>10</w:t>
            </w:r>
          </w:p>
        </w:tc>
        <w:tc>
          <w:tcPr>
            <w:tcW w:w="2109" w:type="dxa"/>
          </w:tcPr>
          <w:p w:rsidR="006C15BF" w:rsidRPr="006C15BF" w:rsidRDefault="006C15BF" w:rsidP="006C15BF">
            <w:pPr>
              <w:rPr>
                <w:sz w:val="24"/>
                <w:szCs w:val="24"/>
                <w:rtl/>
              </w:rPr>
            </w:pPr>
            <w:r w:rsidRPr="006C15BF">
              <w:rPr>
                <w:sz w:val="24"/>
                <w:szCs w:val="24"/>
                <w:rtl/>
              </w:rPr>
              <w:t>חברתיות, תוקפנות וטריטוריאליות (1</w:t>
            </w:r>
            <w:r w:rsidRPr="006C15BF">
              <w:rPr>
                <w:sz w:val="24"/>
                <w:szCs w:val="24"/>
              </w:rPr>
              <w:t>)</w:t>
            </w:r>
          </w:p>
        </w:tc>
        <w:tc>
          <w:tcPr>
            <w:tcW w:w="2151" w:type="dxa"/>
          </w:tcPr>
          <w:p w:rsidR="006C15BF" w:rsidRPr="006C15BF" w:rsidRDefault="006C15BF" w:rsidP="006C15BF">
            <w:pPr>
              <w:rPr>
                <w:b/>
                <w:bCs/>
                <w:sz w:val="24"/>
                <w:szCs w:val="24"/>
                <w:rtl/>
              </w:rPr>
            </w:pPr>
          </w:p>
        </w:tc>
        <w:tc>
          <w:tcPr>
            <w:tcW w:w="1927" w:type="dxa"/>
          </w:tcPr>
          <w:p w:rsidR="006C15BF" w:rsidRPr="006C15BF" w:rsidRDefault="006C15BF" w:rsidP="006C15BF">
            <w:pPr>
              <w:rPr>
                <w:b/>
                <w:bCs/>
                <w:sz w:val="24"/>
                <w:szCs w:val="24"/>
                <w:rtl/>
              </w:rPr>
            </w:pPr>
          </w:p>
        </w:tc>
      </w:tr>
      <w:tr w:rsidR="006C15BF" w:rsidRPr="006C15BF" w:rsidTr="006C15BF">
        <w:tc>
          <w:tcPr>
            <w:tcW w:w="2109" w:type="dxa"/>
          </w:tcPr>
          <w:p w:rsidR="006C15BF" w:rsidRPr="006C15BF" w:rsidRDefault="006C15BF" w:rsidP="006C15BF">
            <w:pPr>
              <w:rPr>
                <w:b/>
                <w:bCs/>
                <w:sz w:val="24"/>
                <w:szCs w:val="24"/>
                <w:rtl/>
              </w:rPr>
            </w:pPr>
            <w:r w:rsidRPr="006C15BF">
              <w:rPr>
                <w:rFonts w:hint="cs"/>
                <w:b/>
                <w:bCs/>
                <w:sz w:val="24"/>
                <w:szCs w:val="24"/>
                <w:rtl/>
              </w:rPr>
              <w:t>11</w:t>
            </w:r>
          </w:p>
        </w:tc>
        <w:tc>
          <w:tcPr>
            <w:tcW w:w="2109" w:type="dxa"/>
          </w:tcPr>
          <w:p w:rsidR="006C15BF" w:rsidRPr="006C15BF" w:rsidRDefault="006C15BF" w:rsidP="006C15BF">
            <w:pPr>
              <w:rPr>
                <w:sz w:val="24"/>
                <w:szCs w:val="24"/>
                <w:rtl/>
              </w:rPr>
            </w:pPr>
            <w:r w:rsidRPr="006C15BF">
              <w:rPr>
                <w:sz w:val="24"/>
                <w:szCs w:val="24"/>
                <w:rtl/>
              </w:rPr>
              <w:t>חברתיות, תוקפנות וטריטוריאליות (2</w:t>
            </w:r>
            <w:r w:rsidRPr="006C15BF">
              <w:rPr>
                <w:sz w:val="24"/>
                <w:szCs w:val="24"/>
              </w:rPr>
              <w:t>)</w:t>
            </w:r>
          </w:p>
        </w:tc>
        <w:tc>
          <w:tcPr>
            <w:tcW w:w="2151" w:type="dxa"/>
          </w:tcPr>
          <w:p w:rsidR="006C15BF" w:rsidRPr="006C15BF" w:rsidRDefault="006C15BF" w:rsidP="006C15BF">
            <w:pPr>
              <w:rPr>
                <w:b/>
                <w:bCs/>
                <w:sz w:val="24"/>
                <w:szCs w:val="24"/>
                <w:rtl/>
              </w:rPr>
            </w:pPr>
          </w:p>
        </w:tc>
        <w:tc>
          <w:tcPr>
            <w:tcW w:w="1927" w:type="dxa"/>
          </w:tcPr>
          <w:p w:rsidR="006C15BF" w:rsidRPr="006C15BF" w:rsidRDefault="006C15BF" w:rsidP="006C15BF">
            <w:pPr>
              <w:rPr>
                <w:b/>
                <w:bCs/>
                <w:sz w:val="24"/>
                <w:szCs w:val="24"/>
                <w:rtl/>
              </w:rPr>
            </w:pPr>
          </w:p>
        </w:tc>
      </w:tr>
      <w:tr w:rsidR="006C15BF" w:rsidRPr="006C15BF" w:rsidTr="006C15BF">
        <w:tc>
          <w:tcPr>
            <w:tcW w:w="2109" w:type="dxa"/>
          </w:tcPr>
          <w:p w:rsidR="006C15BF" w:rsidRPr="006C15BF" w:rsidRDefault="006C15BF" w:rsidP="006C15BF">
            <w:pPr>
              <w:rPr>
                <w:b/>
                <w:bCs/>
                <w:sz w:val="24"/>
                <w:szCs w:val="24"/>
                <w:rtl/>
              </w:rPr>
            </w:pPr>
            <w:r w:rsidRPr="006C15BF">
              <w:rPr>
                <w:rFonts w:hint="cs"/>
                <w:b/>
                <w:bCs/>
                <w:sz w:val="24"/>
                <w:szCs w:val="24"/>
                <w:rtl/>
              </w:rPr>
              <w:t>12</w:t>
            </w:r>
          </w:p>
        </w:tc>
        <w:tc>
          <w:tcPr>
            <w:tcW w:w="2109" w:type="dxa"/>
          </w:tcPr>
          <w:p w:rsidR="006C15BF" w:rsidRPr="006C15BF" w:rsidRDefault="006C15BF" w:rsidP="006C15BF">
            <w:pPr>
              <w:rPr>
                <w:sz w:val="24"/>
                <w:szCs w:val="24"/>
                <w:rtl/>
              </w:rPr>
            </w:pPr>
            <w:r w:rsidRPr="006C15BF">
              <w:rPr>
                <w:sz w:val="24"/>
                <w:szCs w:val="24"/>
                <w:rtl/>
              </w:rPr>
              <w:t>מלטונין ומחזורי שינה-ערות</w:t>
            </w:r>
          </w:p>
        </w:tc>
        <w:tc>
          <w:tcPr>
            <w:tcW w:w="2151" w:type="dxa"/>
          </w:tcPr>
          <w:p w:rsidR="006C15BF" w:rsidRPr="006C15BF" w:rsidRDefault="006C15BF" w:rsidP="006C15BF">
            <w:pPr>
              <w:rPr>
                <w:b/>
                <w:bCs/>
                <w:sz w:val="24"/>
                <w:szCs w:val="24"/>
                <w:rtl/>
              </w:rPr>
            </w:pPr>
          </w:p>
        </w:tc>
        <w:tc>
          <w:tcPr>
            <w:tcW w:w="1927" w:type="dxa"/>
          </w:tcPr>
          <w:p w:rsidR="006C15BF" w:rsidRPr="006C15BF" w:rsidRDefault="006C15BF" w:rsidP="006C15BF">
            <w:pPr>
              <w:rPr>
                <w:b/>
                <w:bCs/>
                <w:sz w:val="24"/>
                <w:szCs w:val="24"/>
                <w:rtl/>
              </w:rPr>
            </w:pPr>
          </w:p>
        </w:tc>
      </w:tr>
      <w:tr w:rsidR="006C15BF" w:rsidRPr="006C15BF" w:rsidTr="006C15BF">
        <w:tc>
          <w:tcPr>
            <w:tcW w:w="2109" w:type="dxa"/>
          </w:tcPr>
          <w:p w:rsidR="006C15BF" w:rsidRPr="006C15BF" w:rsidRDefault="006C15BF" w:rsidP="006C15BF">
            <w:pPr>
              <w:rPr>
                <w:b/>
                <w:bCs/>
                <w:sz w:val="24"/>
                <w:szCs w:val="24"/>
                <w:rtl/>
              </w:rPr>
            </w:pPr>
            <w:r w:rsidRPr="006C15BF">
              <w:rPr>
                <w:rFonts w:hint="cs"/>
                <w:b/>
                <w:bCs/>
                <w:sz w:val="24"/>
                <w:szCs w:val="24"/>
                <w:rtl/>
              </w:rPr>
              <w:t>13</w:t>
            </w:r>
          </w:p>
        </w:tc>
        <w:tc>
          <w:tcPr>
            <w:tcW w:w="2109" w:type="dxa"/>
          </w:tcPr>
          <w:p w:rsidR="006C15BF" w:rsidRPr="006C15BF" w:rsidRDefault="006C15BF" w:rsidP="006C15BF">
            <w:pPr>
              <w:rPr>
                <w:sz w:val="24"/>
                <w:szCs w:val="24"/>
                <w:rtl/>
              </w:rPr>
            </w:pPr>
            <w:r w:rsidRPr="006C15BF">
              <w:rPr>
                <w:sz w:val="24"/>
                <w:szCs w:val="24"/>
                <w:rtl/>
              </w:rPr>
              <w:t>כל קבוצה מספרת בקצרה על מאמר אחד מעניין מתוך ה-4 שנכללו בעבודות</w:t>
            </w:r>
            <w:r w:rsidRPr="006C15BF">
              <w:rPr>
                <w:sz w:val="24"/>
                <w:szCs w:val="24"/>
              </w:rPr>
              <w:t>.</w:t>
            </w:r>
          </w:p>
        </w:tc>
        <w:tc>
          <w:tcPr>
            <w:tcW w:w="2151" w:type="dxa"/>
          </w:tcPr>
          <w:p w:rsidR="006C15BF" w:rsidRPr="006C15BF" w:rsidRDefault="006C15BF" w:rsidP="006C15BF">
            <w:pPr>
              <w:rPr>
                <w:b/>
                <w:bCs/>
                <w:sz w:val="24"/>
                <w:szCs w:val="24"/>
                <w:rtl/>
              </w:rPr>
            </w:pPr>
          </w:p>
        </w:tc>
        <w:tc>
          <w:tcPr>
            <w:tcW w:w="1927" w:type="dxa"/>
          </w:tcPr>
          <w:p w:rsidR="006C15BF" w:rsidRPr="006C15BF" w:rsidRDefault="006C15BF" w:rsidP="006C15BF">
            <w:pPr>
              <w:rPr>
                <w:b/>
                <w:bCs/>
                <w:sz w:val="24"/>
                <w:szCs w:val="24"/>
                <w:rtl/>
              </w:rPr>
            </w:pPr>
          </w:p>
        </w:tc>
      </w:tr>
    </w:tbl>
    <w:p w:rsidR="006C15BF" w:rsidRPr="006C15BF" w:rsidRDefault="006C15BF" w:rsidP="006C15BF">
      <w:pPr>
        <w:rPr>
          <w:sz w:val="24"/>
          <w:szCs w:val="24"/>
          <w:rtl/>
        </w:rPr>
      </w:pPr>
    </w:p>
    <w:p w:rsidR="006C15BF" w:rsidRPr="006C15BF" w:rsidRDefault="006C15BF" w:rsidP="006C15BF">
      <w:pPr>
        <w:rPr>
          <w:sz w:val="24"/>
          <w:szCs w:val="24"/>
          <w:rtl/>
        </w:rPr>
      </w:pPr>
      <w:r w:rsidRPr="006C15BF">
        <w:rPr>
          <w:rFonts w:hint="cs"/>
          <w:b/>
          <w:bCs/>
          <w:sz w:val="24"/>
          <w:szCs w:val="24"/>
          <w:rtl/>
        </w:rPr>
        <w:t xml:space="preserve">מטרות הקורס\תוצרי למידה: </w:t>
      </w:r>
    </w:p>
    <w:p w:rsidR="006C15BF" w:rsidRPr="006C15BF" w:rsidRDefault="006C15BF" w:rsidP="006C15BF">
      <w:pPr>
        <w:rPr>
          <w:sz w:val="24"/>
          <w:szCs w:val="24"/>
        </w:rPr>
      </w:pPr>
      <w:r w:rsidRPr="006C15BF">
        <w:rPr>
          <w:sz w:val="24"/>
          <w:szCs w:val="24"/>
          <w:u w:val="single"/>
          <w:rtl/>
        </w:rPr>
        <w:t xml:space="preserve">התחום </w:t>
      </w:r>
      <w:r w:rsidRPr="006C15BF">
        <w:rPr>
          <w:sz w:val="24"/>
          <w:szCs w:val="24"/>
          <w:rtl/>
        </w:rPr>
        <w:t xml:space="preserve">- </w:t>
      </w:r>
      <w:r w:rsidRPr="006C15BF">
        <w:rPr>
          <w:sz w:val="24"/>
          <w:szCs w:val="24"/>
        </w:rPr>
        <w:t>Behavioral Endocrinology - Psychoneuroendocrinology</w:t>
      </w:r>
    </w:p>
    <w:p w:rsidR="006C15BF" w:rsidRPr="006C15BF" w:rsidRDefault="006C15BF" w:rsidP="006C15BF">
      <w:pPr>
        <w:rPr>
          <w:sz w:val="24"/>
          <w:szCs w:val="24"/>
          <w:rtl/>
        </w:rPr>
      </w:pPr>
      <w:r w:rsidRPr="006C15BF">
        <w:rPr>
          <w:sz w:val="24"/>
          <w:szCs w:val="24"/>
          <w:u w:val="single"/>
          <w:rtl/>
        </w:rPr>
        <w:t>מטרות הקורס</w:t>
      </w:r>
      <w:r w:rsidRPr="006C15BF">
        <w:rPr>
          <w:sz w:val="24"/>
          <w:szCs w:val="24"/>
          <w:rtl/>
        </w:rPr>
        <w:t xml:space="preserve"> – עקרונות והעמקה (במספר נושאים בתחום), הכרת מושגי יסוד </w:t>
      </w:r>
    </w:p>
    <w:p w:rsidR="006C15BF" w:rsidRPr="006C15BF" w:rsidRDefault="006C15BF" w:rsidP="006C15BF">
      <w:pPr>
        <w:rPr>
          <w:sz w:val="24"/>
          <w:szCs w:val="24"/>
          <w:rtl/>
        </w:rPr>
      </w:pPr>
      <w:r w:rsidRPr="006C15BF">
        <w:rPr>
          <w:sz w:val="24"/>
          <w:szCs w:val="24"/>
          <w:rtl/>
        </w:rPr>
        <w:t>ומחקרים רבים בתחום. פיתוח יכולת לקריאה ביקורתית של מאמרים בתחום.</w:t>
      </w:r>
    </w:p>
    <w:p w:rsidR="006C15BF" w:rsidRPr="006C15BF" w:rsidRDefault="006C15BF" w:rsidP="006C15BF">
      <w:pPr>
        <w:rPr>
          <w:sz w:val="24"/>
          <w:szCs w:val="24"/>
          <w:rtl/>
        </w:rPr>
      </w:pPr>
      <w:r w:rsidRPr="006C15BF">
        <w:rPr>
          <w:sz w:val="24"/>
          <w:szCs w:val="24"/>
          <w:u w:val="single"/>
          <w:rtl/>
        </w:rPr>
        <w:t>דגשים</w:t>
      </w:r>
      <w:r w:rsidRPr="006C15BF">
        <w:rPr>
          <w:sz w:val="24"/>
          <w:szCs w:val="24"/>
          <w:rtl/>
        </w:rPr>
        <w:t xml:space="preserve"> – מחקר – בבעלי חיים ובאנשים</w:t>
      </w:r>
    </w:p>
    <w:p w:rsidR="006C15BF" w:rsidRPr="006C15BF" w:rsidRDefault="006C15BF" w:rsidP="006C15BF">
      <w:pPr>
        <w:rPr>
          <w:b/>
          <w:bCs/>
          <w:sz w:val="24"/>
          <w:szCs w:val="24"/>
          <w:rtl/>
        </w:rPr>
      </w:pPr>
      <w:r w:rsidRPr="006C15BF">
        <w:rPr>
          <w:rFonts w:hint="cs"/>
          <w:b/>
          <w:bCs/>
          <w:sz w:val="24"/>
          <w:szCs w:val="24"/>
          <w:rtl/>
        </w:rPr>
        <w:t xml:space="preserve">דרישות קדם: </w:t>
      </w:r>
      <w:r w:rsidRPr="006C15BF">
        <w:rPr>
          <w:sz w:val="24"/>
          <w:szCs w:val="24"/>
          <w:rtl/>
        </w:rPr>
        <w:t>מבוא לפסיכולוגיה פיזיולוגית</w:t>
      </w:r>
    </w:p>
    <w:p w:rsidR="006C15BF" w:rsidRPr="006C15BF" w:rsidRDefault="006C15BF" w:rsidP="006C15BF">
      <w:r w:rsidRPr="006C15BF">
        <w:rPr>
          <w:rFonts w:hint="cs"/>
          <w:b/>
          <w:bCs/>
          <w:sz w:val="24"/>
          <w:szCs w:val="24"/>
          <w:rtl/>
        </w:rPr>
        <w:t xml:space="preserve">חובות\דרישות\מטלות: </w:t>
      </w:r>
      <w:r w:rsidRPr="006C15BF">
        <w:rPr>
          <w:rtl/>
        </w:rPr>
        <w:t>נוכחות בשיעורים, השתתפות, קריאת חומר לקראת חלק מן השיעורים, הגשת 2 עבודות במהלך הקורס (שיתבצעו בזוגות). כל אחת מן העבודות מבוססת על בחירה עצמית של שני מאמרים עדכניים (בהתאם לדרישות), וסקירתם באופן ביקורתי. הצגת אחד המאמרים בפני הכיתה.</w:t>
      </w:r>
    </w:p>
    <w:p w:rsidR="006C15BF" w:rsidRPr="006C15BF" w:rsidRDefault="006C15BF" w:rsidP="006C15BF">
      <w:pPr>
        <w:rPr>
          <w:sz w:val="24"/>
          <w:szCs w:val="24"/>
          <w:rtl/>
        </w:rPr>
      </w:pPr>
      <w:r w:rsidRPr="006C15BF">
        <w:rPr>
          <w:sz w:val="24"/>
          <w:szCs w:val="24"/>
          <w:u w:val="single"/>
          <w:rtl/>
        </w:rPr>
        <w:t>התנדבות אפשרית</w:t>
      </w:r>
      <w:r w:rsidRPr="006C15BF">
        <w:rPr>
          <w:sz w:val="24"/>
          <w:szCs w:val="24"/>
          <w:rtl/>
        </w:rPr>
        <w:t xml:space="preserve"> – הכנת שיעור על מלטונין ומחזורי שינה-ערות. למעוניינים – אפשר לבחור גם להעביר שיעור על התיווך הנוירו-אנדוקריני של נושא אחר.</w:t>
      </w:r>
    </w:p>
    <w:p w:rsidR="006C15BF" w:rsidRPr="006C15BF" w:rsidRDefault="006C15BF" w:rsidP="006C15BF">
      <w:pPr>
        <w:rPr>
          <w:sz w:val="24"/>
          <w:szCs w:val="24"/>
          <w:rtl/>
        </w:rPr>
      </w:pPr>
      <w:r w:rsidRPr="006C15BF">
        <w:rPr>
          <w:rFonts w:hint="cs"/>
          <w:b/>
          <w:bCs/>
          <w:sz w:val="24"/>
          <w:szCs w:val="24"/>
          <w:rtl/>
        </w:rPr>
        <w:t xml:space="preserve">מרכיבי הציון הסופי: </w:t>
      </w:r>
      <w:r w:rsidRPr="006C15BF">
        <w:rPr>
          <w:sz w:val="24"/>
          <w:szCs w:val="24"/>
          <w:rtl/>
        </w:rPr>
        <w:t>ציון מספרי: 90%- העבודות הכתובות, 10%- נוכחות, השתתפות והצגת המאמר בכיתה</w:t>
      </w:r>
      <w:r w:rsidRPr="006C15BF">
        <w:rPr>
          <w:sz w:val="24"/>
          <w:szCs w:val="24"/>
        </w:rPr>
        <w:t>.</w:t>
      </w:r>
    </w:p>
    <w:p w:rsidR="006C15BF" w:rsidRPr="006C15BF" w:rsidRDefault="006C15BF" w:rsidP="006C15BF">
      <w:pPr>
        <w:rPr>
          <w:sz w:val="24"/>
          <w:szCs w:val="24"/>
          <w:rtl/>
        </w:rPr>
      </w:pPr>
      <w:r w:rsidRPr="006C15BF">
        <w:rPr>
          <w:rFonts w:hint="cs"/>
          <w:b/>
          <w:bCs/>
          <w:sz w:val="24"/>
          <w:szCs w:val="24"/>
          <w:rtl/>
        </w:rPr>
        <w:lastRenderedPageBreak/>
        <w:t xml:space="preserve">ביבליוגרפיה: </w:t>
      </w:r>
      <w:r w:rsidRPr="006C15BF">
        <w:rPr>
          <w:rFonts w:hint="cs"/>
          <w:sz w:val="24"/>
          <w:szCs w:val="24"/>
          <w:rtl/>
        </w:rPr>
        <w:t>מאמרים עדכניים</w:t>
      </w:r>
    </w:p>
    <w:p w:rsidR="006C15BF" w:rsidRPr="006C15BF" w:rsidRDefault="006C15BF" w:rsidP="006C15BF">
      <w:pPr>
        <w:rPr>
          <w:sz w:val="24"/>
          <w:szCs w:val="24"/>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Pr="006C15BF" w:rsidRDefault="006C15BF" w:rsidP="006C15BF">
      <w:pPr>
        <w:jc w:val="center"/>
        <w:rPr>
          <w:sz w:val="32"/>
          <w:szCs w:val="32"/>
          <w:u w:val="single"/>
          <w:rtl/>
        </w:rPr>
      </w:pPr>
      <w:r w:rsidRPr="006C15BF">
        <w:rPr>
          <w:rFonts w:hint="cs"/>
          <w:sz w:val="32"/>
          <w:szCs w:val="32"/>
          <w:u w:val="single"/>
          <w:rtl/>
        </w:rPr>
        <w:lastRenderedPageBreak/>
        <w:t>פרקטיקום מחקרי ב' 60-957-01</w:t>
      </w:r>
    </w:p>
    <w:p w:rsidR="006C15BF" w:rsidRPr="006C15BF" w:rsidRDefault="006C15BF" w:rsidP="006C15BF">
      <w:pPr>
        <w:jc w:val="center"/>
        <w:rPr>
          <w:sz w:val="28"/>
          <w:szCs w:val="28"/>
          <w:rtl/>
        </w:rPr>
      </w:pPr>
      <w:r w:rsidRPr="006C15BF">
        <w:rPr>
          <w:rFonts w:hint="cs"/>
          <w:sz w:val="28"/>
          <w:szCs w:val="28"/>
          <w:rtl/>
        </w:rPr>
        <w:t>סילבוס תש"פ</w:t>
      </w:r>
    </w:p>
    <w:p w:rsidR="006C15BF" w:rsidRPr="006C15BF" w:rsidRDefault="006C15BF" w:rsidP="006C15BF">
      <w:pPr>
        <w:rPr>
          <w:sz w:val="24"/>
          <w:szCs w:val="24"/>
          <w:rtl/>
        </w:rPr>
      </w:pPr>
      <w:r w:rsidRPr="006C15BF">
        <w:rPr>
          <w:rFonts w:hint="cs"/>
          <w:b/>
          <w:bCs/>
          <w:sz w:val="24"/>
          <w:szCs w:val="24"/>
          <w:rtl/>
        </w:rPr>
        <w:t xml:space="preserve">שם המרצה: </w:t>
      </w:r>
      <w:r w:rsidRPr="006C15BF">
        <w:rPr>
          <w:rFonts w:hint="cs"/>
          <w:sz w:val="24"/>
          <w:szCs w:val="24"/>
          <w:rtl/>
        </w:rPr>
        <w:t>פרופ' אהרון ולר</w:t>
      </w:r>
    </w:p>
    <w:p w:rsidR="006C15BF" w:rsidRPr="006C15BF" w:rsidRDefault="006C15BF" w:rsidP="006C15BF">
      <w:pPr>
        <w:rPr>
          <w:sz w:val="24"/>
          <w:szCs w:val="24"/>
          <w:rtl/>
        </w:rPr>
      </w:pPr>
      <w:r w:rsidRPr="006C15BF">
        <w:rPr>
          <w:rFonts w:hint="cs"/>
          <w:b/>
          <w:bCs/>
          <w:sz w:val="24"/>
          <w:szCs w:val="24"/>
          <w:rtl/>
        </w:rPr>
        <w:t xml:space="preserve">סוג הקורס: </w:t>
      </w:r>
      <w:r w:rsidRPr="006C15BF">
        <w:rPr>
          <w:rFonts w:hint="cs"/>
          <w:sz w:val="24"/>
          <w:szCs w:val="24"/>
          <w:rtl/>
        </w:rPr>
        <w:t>פרקטיקום</w:t>
      </w:r>
    </w:p>
    <w:p w:rsidR="006C15BF" w:rsidRPr="006C15BF" w:rsidRDefault="006C15BF" w:rsidP="006C15BF">
      <w:pPr>
        <w:rPr>
          <w:sz w:val="24"/>
          <w:szCs w:val="24"/>
          <w:rtl/>
        </w:rPr>
      </w:pPr>
      <w:r w:rsidRPr="006C15BF">
        <w:rPr>
          <w:rFonts w:hint="cs"/>
          <w:b/>
          <w:bCs/>
          <w:sz w:val="24"/>
          <w:szCs w:val="24"/>
          <w:rtl/>
        </w:rPr>
        <w:t xml:space="preserve">שנת לימודים: </w:t>
      </w:r>
      <w:r w:rsidRPr="006C15BF">
        <w:rPr>
          <w:rFonts w:hint="cs"/>
          <w:sz w:val="24"/>
          <w:szCs w:val="24"/>
          <w:rtl/>
        </w:rPr>
        <w:t>תש"פ</w:t>
      </w:r>
    </w:p>
    <w:p w:rsidR="006C15BF" w:rsidRPr="006C15BF" w:rsidRDefault="006C15BF" w:rsidP="006C15BF">
      <w:pPr>
        <w:rPr>
          <w:sz w:val="24"/>
          <w:szCs w:val="24"/>
          <w:rtl/>
        </w:rPr>
      </w:pPr>
      <w:r w:rsidRPr="006C15BF">
        <w:rPr>
          <w:rFonts w:hint="cs"/>
          <w:b/>
          <w:bCs/>
          <w:sz w:val="24"/>
          <w:szCs w:val="24"/>
          <w:rtl/>
        </w:rPr>
        <w:t xml:space="preserve">סמסטר: </w:t>
      </w:r>
      <w:r w:rsidRPr="006C15BF">
        <w:rPr>
          <w:rFonts w:hint="cs"/>
          <w:sz w:val="24"/>
          <w:szCs w:val="24"/>
          <w:rtl/>
        </w:rPr>
        <w:t>ב'</w:t>
      </w:r>
    </w:p>
    <w:p w:rsidR="006C15BF" w:rsidRPr="006C15BF" w:rsidRDefault="006C15BF" w:rsidP="006C15BF">
      <w:pPr>
        <w:rPr>
          <w:sz w:val="24"/>
          <w:szCs w:val="24"/>
          <w:rtl/>
        </w:rPr>
      </w:pPr>
      <w:r w:rsidRPr="006C15BF">
        <w:rPr>
          <w:rFonts w:hint="cs"/>
          <w:b/>
          <w:bCs/>
          <w:sz w:val="24"/>
          <w:szCs w:val="24"/>
          <w:rtl/>
        </w:rPr>
        <w:t xml:space="preserve">שם הקורס באנגלית: </w:t>
      </w:r>
      <w:r w:rsidRPr="006C15BF">
        <w:rPr>
          <w:sz w:val="24"/>
          <w:szCs w:val="24"/>
        </w:rPr>
        <w:t>Methodological Practicum-part 2</w:t>
      </w:r>
    </w:p>
    <w:p w:rsidR="006C15BF" w:rsidRPr="006C15BF" w:rsidRDefault="006C15BF" w:rsidP="006C15BF">
      <w:r w:rsidRPr="006C15BF">
        <w:rPr>
          <w:rFonts w:hint="cs"/>
          <w:b/>
          <w:bCs/>
          <w:sz w:val="24"/>
          <w:szCs w:val="24"/>
          <w:rtl/>
        </w:rPr>
        <w:t xml:space="preserve">תיאור הקורס: </w:t>
      </w:r>
      <w:r w:rsidRPr="006C15BF">
        <w:rPr>
          <w:rtl/>
        </w:rPr>
        <w:t>משימות קריאה ביקורתית, כתיבת ביקורת ודיון בכיתה עליה.</w:t>
      </w:r>
    </w:p>
    <w:p w:rsidR="006C15BF" w:rsidRPr="006C15BF" w:rsidRDefault="006C15BF" w:rsidP="006C15BF">
      <w:pPr>
        <w:rPr>
          <w:sz w:val="24"/>
          <w:szCs w:val="24"/>
          <w:rtl/>
        </w:rPr>
      </w:pPr>
      <w:r w:rsidRPr="006C15BF">
        <w:rPr>
          <w:sz w:val="24"/>
          <w:szCs w:val="24"/>
          <w:rtl/>
        </w:rPr>
        <w:t>דיון על שאלות אתיקה במחקר והכרות עם דרישות ועדות האתיקה.</w:t>
      </w:r>
    </w:p>
    <w:p w:rsidR="006C15BF" w:rsidRPr="006C15BF" w:rsidRDefault="006C15BF" w:rsidP="006C15BF">
      <w:pPr>
        <w:rPr>
          <w:sz w:val="24"/>
          <w:szCs w:val="24"/>
          <w:rtl/>
        </w:rPr>
      </w:pPr>
      <w:r w:rsidRPr="006C15BF">
        <w:rPr>
          <w:sz w:val="24"/>
          <w:szCs w:val="24"/>
          <w:rtl/>
        </w:rPr>
        <w:t>מיני-סדנה בראיון מחקרי.</w:t>
      </w:r>
    </w:p>
    <w:p w:rsidR="006C15BF" w:rsidRPr="006C15BF" w:rsidRDefault="006C15BF" w:rsidP="006C15BF">
      <w:pPr>
        <w:rPr>
          <w:sz w:val="24"/>
          <w:szCs w:val="24"/>
          <w:rtl/>
        </w:rPr>
      </w:pPr>
      <w:r w:rsidRPr="006C15BF">
        <w:rPr>
          <w:sz w:val="24"/>
          <w:szCs w:val="24"/>
          <w:rtl/>
        </w:rPr>
        <w:t>שני מיני-כנסים בהם הסטודנטים יתנסו בהכנת והגשת תקצירים (באנגלית), והצגת מחקרים  בפורמט פוסטר ובפורמט הרצאה קצרה, הכל באנגלית.</w:t>
      </w:r>
    </w:p>
    <w:p w:rsidR="006C15BF" w:rsidRPr="006C15BF" w:rsidRDefault="006C15BF" w:rsidP="006C15BF">
      <w:pPr>
        <w:rPr>
          <w:sz w:val="24"/>
          <w:szCs w:val="24"/>
          <w:rtl/>
        </w:rPr>
      </w:pPr>
      <w:r w:rsidRPr="006C15BF">
        <w:rPr>
          <w:rFonts w:hint="cs"/>
          <w:b/>
          <w:bCs/>
          <w:sz w:val="24"/>
          <w:szCs w:val="24"/>
          <w:rtl/>
        </w:rPr>
        <w:t xml:space="preserve">מטרות הקורס\תוצרי למידה: </w:t>
      </w:r>
    </w:p>
    <w:p w:rsidR="006C15BF" w:rsidRPr="006C15BF" w:rsidRDefault="006C15BF" w:rsidP="006C15BF">
      <w:pPr>
        <w:rPr>
          <w:sz w:val="24"/>
          <w:szCs w:val="24"/>
        </w:rPr>
      </w:pPr>
      <w:r w:rsidRPr="006C15BF">
        <w:rPr>
          <w:sz w:val="24"/>
          <w:szCs w:val="24"/>
          <w:rtl/>
        </w:rPr>
        <w:t>מטרה: היכרות והתנסות בתכנון, ביצוע והצגת מחקר מדעי.</w:t>
      </w:r>
    </w:p>
    <w:p w:rsidR="006C15BF" w:rsidRPr="006C15BF" w:rsidRDefault="006C15BF" w:rsidP="006C15BF">
      <w:pPr>
        <w:rPr>
          <w:sz w:val="24"/>
          <w:szCs w:val="24"/>
          <w:rtl/>
        </w:rPr>
      </w:pPr>
      <w:r w:rsidRPr="006C15BF">
        <w:rPr>
          <w:sz w:val="24"/>
          <w:szCs w:val="24"/>
          <w:rtl/>
        </w:rPr>
        <w:t>(המשך רצוף לקורס פרקטיקום מחקרי א')</w:t>
      </w:r>
    </w:p>
    <w:p w:rsidR="006C15BF" w:rsidRPr="006C15BF" w:rsidRDefault="006C15BF" w:rsidP="006C15BF">
      <w:pPr>
        <w:rPr>
          <w:sz w:val="24"/>
          <w:szCs w:val="24"/>
          <w:rtl/>
        </w:rPr>
      </w:pPr>
      <w:r w:rsidRPr="006C15BF">
        <w:rPr>
          <w:sz w:val="24"/>
          <w:szCs w:val="24"/>
          <w:rtl/>
        </w:rPr>
        <w:t>במסגרת הקורס יוצגו שאלות מחקריות ונעסוק בנושאים הקשורים לניסוח שאלת מחקר, כתיבת הצעת מחקר, תכנון הניסוי, איסוף הנתונים, ניתוח סטטיסטי, אתיקה במחקר, ראיון מחקרי, פרשנות התוצאות והצגתם בכנסים באנגלית, בפורמטי תקציר, פוסטר והרצאה.  נושאים רלוונטיים נוספים הם: כתיבת ביקורת על מאמר מדעי, ועל הצעת מחקר, ועוד. </w:t>
      </w:r>
    </w:p>
    <w:p w:rsidR="006C15BF" w:rsidRPr="006C15BF" w:rsidRDefault="006C15BF" w:rsidP="006C15BF">
      <w:pPr>
        <w:rPr>
          <w:sz w:val="24"/>
          <w:szCs w:val="24"/>
          <w:rtl/>
        </w:rPr>
      </w:pPr>
      <w:r w:rsidRPr="006C15BF">
        <w:rPr>
          <w:rFonts w:hint="cs"/>
          <w:b/>
          <w:bCs/>
          <w:sz w:val="24"/>
          <w:szCs w:val="24"/>
          <w:rtl/>
        </w:rPr>
        <w:t xml:space="preserve">דרישות קדם: </w:t>
      </w:r>
      <w:r w:rsidRPr="006C15BF">
        <w:rPr>
          <w:sz w:val="24"/>
          <w:szCs w:val="24"/>
          <w:rtl/>
        </w:rPr>
        <w:t>שנה א' במגמת קר"ם בפסיכולוגיה</w:t>
      </w:r>
    </w:p>
    <w:p w:rsidR="006C15BF" w:rsidRPr="006C15BF" w:rsidRDefault="006C15BF" w:rsidP="006C15BF">
      <w:pPr>
        <w:rPr>
          <w:sz w:val="24"/>
          <w:szCs w:val="24"/>
          <w:rtl/>
        </w:rPr>
      </w:pPr>
      <w:r w:rsidRPr="006C15BF">
        <w:rPr>
          <w:rFonts w:hint="cs"/>
          <w:b/>
          <w:bCs/>
          <w:sz w:val="24"/>
          <w:szCs w:val="24"/>
          <w:rtl/>
        </w:rPr>
        <w:t xml:space="preserve">חובות\דרישות\מטלות: </w:t>
      </w:r>
    </w:p>
    <w:p w:rsidR="006C15BF" w:rsidRPr="006C15BF" w:rsidRDefault="006C15BF" w:rsidP="006C15BF">
      <w:pPr>
        <w:rPr>
          <w:sz w:val="24"/>
          <w:szCs w:val="24"/>
        </w:rPr>
      </w:pPr>
      <w:r w:rsidRPr="006C15BF">
        <w:rPr>
          <w:sz w:val="24"/>
          <w:szCs w:val="24"/>
          <w:rtl/>
        </w:rPr>
        <w:t>נוכחות בשיעורים ומילוי כל המשימות</w:t>
      </w:r>
    </w:p>
    <w:p w:rsidR="006C15BF" w:rsidRPr="006C15BF" w:rsidRDefault="006C15BF" w:rsidP="006C15BF">
      <w:pPr>
        <w:rPr>
          <w:sz w:val="24"/>
          <w:szCs w:val="24"/>
          <w:rtl/>
        </w:rPr>
      </w:pPr>
      <w:r w:rsidRPr="006C15BF">
        <w:rPr>
          <w:sz w:val="24"/>
          <w:szCs w:val="24"/>
          <w:rtl/>
        </w:rPr>
        <w:t>השתתפות גם בקורס 60-965-01</w:t>
      </w:r>
    </w:p>
    <w:p w:rsidR="006C15BF" w:rsidRPr="006C15BF" w:rsidRDefault="006C15BF" w:rsidP="006C15BF">
      <w:pPr>
        <w:rPr>
          <w:sz w:val="24"/>
          <w:szCs w:val="24"/>
          <w:rtl/>
        </w:rPr>
      </w:pPr>
      <w:r w:rsidRPr="006C15BF">
        <w:rPr>
          <w:rFonts w:hint="cs"/>
          <w:b/>
          <w:bCs/>
          <w:sz w:val="24"/>
          <w:szCs w:val="24"/>
          <w:rtl/>
        </w:rPr>
        <w:t xml:space="preserve">מרכיבי הציון הסופי: </w:t>
      </w:r>
      <w:r w:rsidRPr="006C15BF">
        <w:rPr>
          <w:rFonts w:hint="cs"/>
          <w:sz w:val="24"/>
          <w:szCs w:val="24"/>
          <w:rtl/>
        </w:rPr>
        <w:t>ציון מספרי</w:t>
      </w:r>
    </w:p>
    <w:p w:rsidR="006C15BF" w:rsidRPr="006C15BF" w:rsidRDefault="006C15BF" w:rsidP="006C15BF">
      <w:pPr>
        <w:rPr>
          <w:sz w:val="24"/>
          <w:szCs w:val="24"/>
        </w:rPr>
      </w:pPr>
      <w:r w:rsidRPr="006C15BF">
        <w:rPr>
          <w:rFonts w:hint="cs"/>
          <w:b/>
          <w:bCs/>
          <w:sz w:val="24"/>
          <w:szCs w:val="24"/>
          <w:rtl/>
        </w:rPr>
        <w:t xml:space="preserve">ביבליוגרפיה: </w:t>
      </w:r>
      <w:r w:rsidRPr="006C15BF">
        <w:rPr>
          <w:sz w:val="24"/>
          <w:szCs w:val="24"/>
        </w:rPr>
        <w:t> </w:t>
      </w:r>
      <w:r w:rsidRPr="006C15BF">
        <w:rPr>
          <w:sz w:val="24"/>
          <w:szCs w:val="24"/>
          <w:rtl/>
        </w:rPr>
        <w:t>מאמרים וספרים עדכניים </w:t>
      </w: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Pr="006C15BF" w:rsidRDefault="006C15BF" w:rsidP="006C15BF">
      <w:pPr>
        <w:jc w:val="center"/>
        <w:rPr>
          <w:sz w:val="32"/>
          <w:szCs w:val="32"/>
          <w:u w:val="single"/>
          <w:rtl/>
        </w:rPr>
      </w:pPr>
      <w:r w:rsidRPr="006C15BF">
        <w:rPr>
          <w:rFonts w:hint="cs"/>
          <w:sz w:val="32"/>
          <w:szCs w:val="32"/>
          <w:u w:val="single"/>
          <w:rtl/>
        </w:rPr>
        <w:lastRenderedPageBreak/>
        <w:t>פרקטיקום מחקרי א' 60-965-01</w:t>
      </w:r>
    </w:p>
    <w:p w:rsidR="006C15BF" w:rsidRPr="006C15BF" w:rsidRDefault="006C15BF" w:rsidP="006C15BF">
      <w:pPr>
        <w:jc w:val="center"/>
        <w:rPr>
          <w:sz w:val="28"/>
          <w:szCs w:val="28"/>
          <w:rtl/>
        </w:rPr>
      </w:pPr>
      <w:r w:rsidRPr="006C15BF">
        <w:rPr>
          <w:rFonts w:hint="cs"/>
          <w:sz w:val="28"/>
          <w:szCs w:val="28"/>
          <w:rtl/>
        </w:rPr>
        <w:t>סילבוס תש"פ</w:t>
      </w:r>
    </w:p>
    <w:p w:rsidR="006C15BF" w:rsidRPr="006C15BF" w:rsidRDefault="006C15BF" w:rsidP="006C15BF">
      <w:pPr>
        <w:rPr>
          <w:sz w:val="24"/>
          <w:szCs w:val="24"/>
          <w:rtl/>
        </w:rPr>
      </w:pPr>
      <w:r w:rsidRPr="006C15BF">
        <w:rPr>
          <w:rFonts w:hint="cs"/>
          <w:b/>
          <w:bCs/>
          <w:sz w:val="24"/>
          <w:szCs w:val="24"/>
          <w:rtl/>
        </w:rPr>
        <w:t xml:space="preserve">שם המרצה: </w:t>
      </w:r>
      <w:r w:rsidRPr="006C15BF">
        <w:rPr>
          <w:rFonts w:hint="cs"/>
          <w:sz w:val="24"/>
          <w:szCs w:val="24"/>
          <w:rtl/>
        </w:rPr>
        <w:t>פרופ' אהרון ולר</w:t>
      </w:r>
    </w:p>
    <w:p w:rsidR="006C15BF" w:rsidRPr="006C15BF" w:rsidRDefault="006C15BF" w:rsidP="006C15BF">
      <w:pPr>
        <w:rPr>
          <w:sz w:val="24"/>
          <w:szCs w:val="24"/>
          <w:rtl/>
        </w:rPr>
      </w:pPr>
      <w:r w:rsidRPr="006C15BF">
        <w:rPr>
          <w:rFonts w:hint="cs"/>
          <w:b/>
          <w:bCs/>
          <w:sz w:val="24"/>
          <w:szCs w:val="24"/>
          <w:rtl/>
        </w:rPr>
        <w:t xml:space="preserve">סוג הקורס: </w:t>
      </w:r>
      <w:r w:rsidRPr="006C15BF">
        <w:rPr>
          <w:rFonts w:hint="cs"/>
          <w:sz w:val="24"/>
          <w:szCs w:val="24"/>
          <w:rtl/>
        </w:rPr>
        <w:t>פרקטיקום</w:t>
      </w:r>
    </w:p>
    <w:p w:rsidR="006C15BF" w:rsidRPr="006C15BF" w:rsidRDefault="006C15BF" w:rsidP="006C15BF">
      <w:pPr>
        <w:rPr>
          <w:sz w:val="24"/>
          <w:szCs w:val="24"/>
          <w:rtl/>
        </w:rPr>
      </w:pPr>
      <w:r w:rsidRPr="006C15BF">
        <w:rPr>
          <w:rFonts w:hint="cs"/>
          <w:b/>
          <w:bCs/>
          <w:sz w:val="24"/>
          <w:szCs w:val="24"/>
          <w:rtl/>
        </w:rPr>
        <w:t xml:space="preserve">שנת לימודים: </w:t>
      </w:r>
      <w:r w:rsidRPr="006C15BF">
        <w:rPr>
          <w:rFonts w:hint="cs"/>
          <w:sz w:val="24"/>
          <w:szCs w:val="24"/>
          <w:rtl/>
        </w:rPr>
        <w:t>תש"פ</w:t>
      </w:r>
    </w:p>
    <w:p w:rsidR="006C15BF" w:rsidRPr="006C15BF" w:rsidRDefault="006C15BF" w:rsidP="006C15BF">
      <w:pPr>
        <w:rPr>
          <w:sz w:val="24"/>
          <w:szCs w:val="24"/>
          <w:rtl/>
        </w:rPr>
      </w:pPr>
      <w:r w:rsidRPr="006C15BF">
        <w:rPr>
          <w:rFonts w:hint="cs"/>
          <w:b/>
          <w:bCs/>
          <w:sz w:val="24"/>
          <w:szCs w:val="24"/>
          <w:rtl/>
        </w:rPr>
        <w:t xml:space="preserve">סמסטר: </w:t>
      </w:r>
      <w:r w:rsidRPr="006C15BF">
        <w:rPr>
          <w:rFonts w:hint="cs"/>
          <w:sz w:val="24"/>
          <w:szCs w:val="24"/>
          <w:rtl/>
        </w:rPr>
        <w:t>א'</w:t>
      </w:r>
    </w:p>
    <w:p w:rsidR="006C15BF" w:rsidRPr="006C15BF" w:rsidRDefault="006C15BF" w:rsidP="006C15BF">
      <w:pPr>
        <w:rPr>
          <w:sz w:val="24"/>
          <w:szCs w:val="24"/>
          <w:rtl/>
        </w:rPr>
      </w:pPr>
      <w:r w:rsidRPr="006C15BF">
        <w:rPr>
          <w:rFonts w:hint="cs"/>
          <w:b/>
          <w:bCs/>
          <w:sz w:val="24"/>
          <w:szCs w:val="24"/>
          <w:rtl/>
        </w:rPr>
        <w:t xml:space="preserve">שם הקורס באנגלית: </w:t>
      </w:r>
      <w:r w:rsidRPr="006C15BF">
        <w:rPr>
          <w:sz w:val="24"/>
          <w:szCs w:val="24"/>
        </w:rPr>
        <w:t>Methodological Practicum</w:t>
      </w:r>
    </w:p>
    <w:p w:rsidR="006C15BF" w:rsidRPr="006C15BF" w:rsidRDefault="006C15BF" w:rsidP="006C15BF">
      <w:pPr>
        <w:rPr>
          <w:sz w:val="24"/>
          <w:szCs w:val="24"/>
          <w:rtl/>
        </w:rPr>
      </w:pPr>
      <w:r w:rsidRPr="006C15BF">
        <w:rPr>
          <w:rFonts w:hint="cs"/>
          <w:b/>
          <w:bCs/>
          <w:sz w:val="24"/>
          <w:szCs w:val="24"/>
          <w:rtl/>
        </w:rPr>
        <w:t xml:space="preserve">תיאור הקורס: </w:t>
      </w:r>
      <w:r w:rsidRPr="006C15BF">
        <w:rPr>
          <w:sz w:val="24"/>
          <w:szCs w:val="24"/>
          <w:rtl/>
        </w:rPr>
        <w:t>דיונים בכיתה על מאמרים/מחקרים/הצעות מחקר ספציפיים, כתיבת ביקורות על טקסטים כאלו ודיון על הקריאה הביקורתית.. בנוסף תהינה מספר הרצאות אורח של מומחים בתחומי מתודולוגיה שונים, להשלמת תחומי ידע נחוצים. הצגת מעבדות על ידי החוקרים</w:t>
      </w:r>
      <w:r w:rsidRPr="006C15BF">
        <w:rPr>
          <w:sz w:val="24"/>
          <w:szCs w:val="24"/>
        </w:rPr>
        <w:t>.</w:t>
      </w:r>
    </w:p>
    <w:p w:rsidR="006C15BF" w:rsidRPr="006C15BF" w:rsidRDefault="006C15BF" w:rsidP="006C15BF">
      <w:r w:rsidRPr="006C15BF">
        <w:rPr>
          <w:rFonts w:hint="cs"/>
          <w:b/>
          <w:bCs/>
          <w:sz w:val="24"/>
          <w:szCs w:val="24"/>
          <w:rtl/>
        </w:rPr>
        <w:t xml:space="preserve">מטרות הקורס\תוצרי למידה: </w:t>
      </w:r>
      <w:r w:rsidRPr="006C15BF">
        <w:rPr>
          <w:rtl/>
        </w:rPr>
        <w:t>היכרות והתנסות בתכנון, ביצוע והצגת מחקר מדעי, והיכרות עם המחקר במעבדות החוקרים במגמה.</w:t>
      </w:r>
    </w:p>
    <w:p w:rsidR="006C15BF" w:rsidRPr="006C15BF" w:rsidRDefault="006C15BF" w:rsidP="006C15BF">
      <w:pPr>
        <w:rPr>
          <w:sz w:val="24"/>
          <w:szCs w:val="24"/>
          <w:rtl/>
        </w:rPr>
      </w:pPr>
      <w:r w:rsidRPr="006C15BF">
        <w:rPr>
          <w:sz w:val="24"/>
          <w:szCs w:val="24"/>
          <w:rtl/>
        </w:rPr>
        <w:t>במסגרת הקורס יוצגו מחקרים ונעסוק בביקורת מתודולוגית שלהם: בנושאים הקשורים לניסוח שאלת מחקר, כתיבת הצעת מחקר, תכנון הניסוי, איסוף הנתונים, ניתוח סטטיסטי, אתיקה במחקר, פרשנות התוצאות והצגתם בכנסים ובמאמרים.</w:t>
      </w:r>
    </w:p>
    <w:p w:rsidR="006C15BF" w:rsidRPr="006C15BF" w:rsidRDefault="006C15BF" w:rsidP="006C15BF">
      <w:pPr>
        <w:rPr>
          <w:sz w:val="24"/>
          <w:szCs w:val="24"/>
          <w:rtl/>
        </w:rPr>
      </w:pPr>
      <w:r w:rsidRPr="006C15BF">
        <w:rPr>
          <w:sz w:val="24"/>
          <w:szCs w:val="24"/>
          <w:rtl/>
        </w:rPr>
        <w:t>נושאים רלוונטיים נוספים (שנשאף  לכסות, חלקם בסמסטר השני) הם: כתיבת ביקורת על מאמר מדעי, כתיבת מאמר מדעי, הגשת הצעות מחקר, כתיבת ביקורת על הצעת מחקר, בניית שאלונים, חשיבות יחסית של כתבי עת, הכרות עם תוכנות רלוונטיות, ו"חיי החוקר".</w:t>
      </w:r>
    </w:p>
    <w:p w:rsidR="006C15BF" w:rsidRPr="006C15BF" w:rsidRDefault="006C15BF" w:rsidP="006C15BF">
      <w:pPr>
        <w:rPr>
          <w:sz w:val="24"/>
          <w:szCs w:val="24"/>
          <w:rtl/>
        </w:rPr>
      </w:pPr>
      <w:r w:rsidRPr="006C15BF">
        <w:rPr>
          <w:sz w:val="24"/>
          <w:szCs w:val="24"/>
          <w:rtl/>
        </w:rPr>
        <w:t>בנוסף, יוצגו המעבדות של החוקרים במגמה וכן של מספר מנחים פוטנציאלים נוספים.</w:t>
      </w:r>
    </w:p>
    <w:p w:rsidR="006C15BF" w:rsidRPr="006C15BF" w:rsidRDefault="006C15BF" w:rsidP="006C15BF">
      <w:pPr>
        <w:rPr>
          <w:sz w:val="24"/>
          <w:szCs w:val="24"/>
          <w:rtl/>
        </w:rPr>
      </w:pPr>
      <w:r w:rsidRPr="006C15BF">
        <w:rPr>
          <w:rFonts w:hint="cs"/>
          <w:b/>
          <w:bCs/>
          <w:sz w:val="24"/>
          <w:szCs w:val="24"/>
          <w:rtl/>
        </w:rPr>
        <w:t xml:space="preserve">דרישות קדם: </w:t>
      </w:r>
      <w:r w:rsidRPr="006C15BF">
        <w:rPr>
          <w:sz w:val="24"/>
          <w:szCs w:val="24"/>
          <w:rtl/>
        </w:rPr>
        <w:t>שנה א' בתואר השני במגמת קוגניציה, רגש ומוח בפסיכולוגיה</w:t>
      </w:r>
    </w:p>
    <w:p w:rsidR="006C15BF" w:rsidRPr="006C15BF" w:rsidRDefault="006C15BF" w:rsidP="006C15BF">
      <w:pPr>
        <w:rPr>
          <w:sz w:val="24"/>
          <w:szCs w:val="24"/>
          <w:rtl/>
        </w:rPr>
      </w:pPr>
      <w:r w:rsidRPr="006C15BF">
        <w:rPr>
          <w:rFonts w:hint="cs"/>
          <w:b/>
          <w:bCs/>
          <w:sz w:val="24"/>
          <w:szCs w:val="24"/>
          <w:rtl/>
        </w:rPr>
        <w:t xml:space="preserve">חובות\דרישות\מטלות: </w:t>
      </w:r>
    </w:p>
    <w:p w:rsidR="006C15BF" w:rsidRPr="006C15BF" w:rsidRDefault="006C15BF" w:rsidP="006C15BF">
      <w:pPr>
        <w:rPr>
          <w:sz w:val="24"/>
          <w:szCs w:val="24"/>
        </w:rPr>
      </w:pPr>
      <w:r w:rsidRPr="006C15BF">
        <w:rPr>
          <w:sz w:val="24"/>
          <w:szCs w:val="24"/>
          <w:rtl/>
        </w:rPr>
        <w:t>נוכחות בשיעורים ומילוי כל המשימות</w:t>
      </w:r>
    </w:p>
    <w:p w:rsidR="006C15BF" w:rsidRPr="006C15BF" w:rsidRDefault="006C15BF" w:rsidP="006C15BF">
      <w:pPr>
        <w:rPr>
          <w:sz w:val="24"/>
          <w:szCs w:val="24"/>
          <w:rtl/>
        </w:rPr>
      </w:pPr>
      <w:r w:rsidRPr="006C15BF">
        <w:rPr>
          <w:sz w:val="24"/>
          <w:szCs w:val="24"/>
          <w:rtl/>
        </w:rPr>
        <w:t>השתתפות גם בקורס 60-957-01</w:t>
      </w:r>
    </w:p>
    <w:p w:rsidR="006C15BF" w:rsidRPr="006C15BF" w:rsidRDefault="006C15BF" w:rsidP="006C15BF">
      <w:pPr>
        <w:rPr>
          <w:b/>
          <w:bCs/>
          <w:sz w:val="24"/>
          <w:szCs w:val="24"/>
          <w:rtl/>
        </w:rPr>
      </w:pPr>
      <w:r w:rsidRPr="006C15BF">
        <w:rPr>
          <w:rFonts w:hint="cs"/>
          <w:b/>
          <w:bCs/>
          <w:sz w:val="24"/>
          <w:szCs w:val="24"/>
          <w:rtl/>
        </w:rPr>
        <w:t xml:space="preserve">מרכיבי הציון הסופי: </w:t>
      </w:r>
      <w:r w:rsidRPr="006C15BF">
        <w:rPr>
          <w:sz w:val="24"/>
          <w:szCs w:val="24"/>
          <w:rtl/>
        </w:rPr>
        <w:t>ציון מספרי</w:t>
      </w:r>
    </w:p>
    <w:p w:rsidR="006C15BF" w:rsidRPr="006C15BF" w:rsidRDefault="006C15BF" w:rsidP="006C15BF">
      <w:pPr>
        <w:rPr>
          <w:sz w:val="24"/>
          <w:szCs w:val="24"/>
        </w:rPr>
      </w:pPr>
      <w:r w:rsidRPr="006C15BF">
        <w:rPr>
          <w:rFonts w:hint="cs"/>
          <w:b/>
          <w:bCs/>
          <w:sz w:val="24"/>
          <w:szCs w:val="24"/>
          <w:rtl/>
        </w:rPr>
        <w:t xml:space="preserve">ביבליוגרפיה: </w:t>
      </w:r>
      <w:r w:rsidRPr="006C15BF">
        <w:rPr>
          <w:sz w:val="24"/>
          <w:szCs w:val="24"/>
        </w:rPr>
        <w:t> </w:t>
      </w:r>
      <w:r w:rsidRPr="006C15BF">
        <w:rPr>
          <w:sz w:val="24"/>
          <w:szCs w:val="24"/>
          <w:rtl/>
        </w:rPr>
        <w:t>מאמרים וספרים עדכניים </w:t>
      </w: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Pr="006C15BF" w:rsidRDefault="006C15BF" w:rsidP="006C15BF">
      <w:pPr>
        <w:jc w:val="center"/>
        <w:rPr>
          <w:sz w:val="32"/>
          <w:szCs w:val="32"/>
          <w:u w:val="single"/>
          <w:rtl/>
        </w:rPr>
      </w:pPr>
      <w:r w:rsidRPr="006C15BF">
        <w:rPr>
          <w:rFonts w:hint="cs"/>
          <w:sz w:val="32"/>
          <w:szCs w:val="32"/>
          <w:u w:val="single"/>
          <w:rtl/>
        </w:rPr>
        <w:lastRenderedPageBreak/>
        <w:t>נושאים נבחרים בחקר המוח 60-966-01</w:t>
      </w:r>
    </w:p>
    <w:p w:rsidR="006C15BF" w:rsidRPr="006C15BF" w:rsidRDefault="006C15BF" w:rsidP="006C15BF">
      <w:pPr>
        <w:jc w:val="center"/>
        <w:rPr>
          <w:sz w:val="28"/>
          <w:szCs w:val="28"/>
          <w:rtl/>
        </w:rPr>
      </w:pPr>
      <w:r w:rsidRPr="006C15BF">
        <w:rPr>
          <w:rFonts w:hint="cs"/>
          <w:sz w:val="28"/>
          <w:szCs w:val="28"/>
          <w:rtl/>
        </w:rPr>
        <w:t>סילבוס תש"פ</w:t>
      </w:r>
    </w:p>
    <w:p w:rsidR="006C15BF" w:rsidRPr="006C15BF" w:rsidRDefault="006C15BF" w:rsidP="006C15BF">
      <w:pPr>
        <w:rPr>
          <w:sz w:val="24"/>
          <w:szCs w:val="24"/>
          <w:rtl/>
        </w:rPr>
      </w:pPr>
      <w:r w:rsidRPr="006C15BF">
        <w:rPr>
          <w:rFonts w:hint="cs"/>
          <w:b/>
          <w:bCs/>
          <w:sz w:val="24"/>
          <w:szCs w:val="24"/>
          <w:rtl/>
        </w:rPr>
        <w:t xml:space="preserve">שם המרצה: </w:t>
      </w:r>
      <w:r w:rsidRPr="006C15BF">
        <w:rPr>
          <w:rFonts w:hint="cs"/>
          <w:sz w:val="24"/>
          <w:szCs w:val="24"/>
          <w:rtl/>
        </w:rPr>
        <w:t>ד"ר אילנית גורדון</w:t>
      </w:r>
    </w:p>
    <w:p w:rsidR="006C15BF" w:rsidRPr="006C15BF" w:rsidRDefault="006C15BF" w:rsidP="006C15BF">
      <w:pPr>
        <w:rPr>
          <w:sz w:val="24"/>
          <w:szCs w:val="24"/>
          <w:rtl/>
        </w:rPr>
      </w:pPr>
      <w:r w:rsidRPr="006C15BF">
        <w:rPr>
          <w:rFonts w:hint="cs"/>
          <w:b/>
          <w:bCs/>
          <w:sz w:val="24"/>
          <w:szCs w:val="24"/>
          <w:rtl/>
        </w:rPr>
        <w:t xml:space="preserve">סוג הקורס: </w:t>
      </w:r>
      <w:r w:rsidRPr="006C15BF">
        <w:rPr>
          <w:rFonts w:hint="cs"/>
          <w:sz w:val="24"/>
          <w:szCs w:val="24"/>
          <w:rtl/>
        </w:rPr>
        <w:t>בחירה</w:t>
      </w:r>
    </w:p>
    <w:p w:rsidR="006C15BF" w:rsidRPr="006C15BF" w:rsidRDefault="006C15BF" w:rsidP="006C15BF">
      <w:pPr>
        <w:rPr>
          <w:sz w:val="24"/>
          <w:szCs w:val="24"/>
          <w:rtl/>
        </w:rPr>
      </w:pPr>
      <w:r w:rsidRPr="006C15BF">
        <w:rPr>
          <w:rFonts w:hint="cs"/>
          <w:b/>
          <w:bCs/>
          <w:sz w:val="24"/>
          <w:szCs w:val="24"/>
          <w:rtl/>
        </w:rPr>
        <w:t xml:space="preserve">שנת לימודים: </w:t>
      </w:r>
      <w:r w:rsidRPr="006C15BF">
        <w:rPr>
          <w:rFonts w:hint="cs"/>
          <w:sz w:val="24"/>
          <w:szCs w:val="24"/>
          <w:rtl/>
        </w:rPr>
        <w:t>תש"פ</w:t>
      </w:r>
    </w:p>
    <w:p w:rsidR="006C15BF" w:rsidRPr="006C15BF" w:rsidRDefault="006C15BF" w:rsidP="006C15BF">
      <w:pPr>
        <w:rPr>
          <w:sz w:val="24"/>
          <w:szCs w:val="24"/>
          <w:rtl/>
        </w:rPr>
      </w:pPr>
      <w:r w:rsidRPr="006C15BF">
        <w:rPr>
          <w:rFonts w:hint="cs"/>
          <w:b/>
          <w:bCs/>
          <w:sz w:val="24"/>
          <w:szCs w:val="24"/>
          <w:rtl/>
        </w:rPr>
        <w:t xml:space="preserve">סמסטר: </w:t>
      </w:r>
      <w:r w:rsidRPr="006C15BF">
        <w:rPr>
          <w:rFonts w:hint="cs"/>
          <w:sz w:val="24"/>
          <w:szCs w:val="24"/>
          <w:rtl/>
        </w:rPr>
        <w:t>ב'</w:t>
      </w:r>
    </w:p>
    <w:p w:rsidR="006C15BF" w:rsidRPr="006C15BF" w:rsidRDefault="006C15BF" w:rsidP="006C15BF">
      <w:pPr>
        <w:rPr>
          <w:sz w:val="24"/>
          <w:szCs w:val="24"/>
          <w:rtl/>
        </w:rPr>
      </w:pPr>
      <w:r w:rsidRPr="006C15BF">
        <w:rPr>
          <w:rFonts w:hint="cs"/>
          <w:b/>
          <w:bCs/>
          <w:sz w:val="24"/>
          <w:szCs w:val="24"/>
          <w:rtl/>
        </w:rPr>
        <w:t xml:space="preserve">שם הקורס באנגלית: </w:t>
      </w:r>
      <w:r w:rsidRPr="006C15BF">
        <w:rPr>
          <w:rFonts w:hint="cs"/>
          <w:sz w:val="24"/>
          <w:szCs w:val="24"/>
          <w:rtl/>
        </w:rPr>
        <w:t>אין</w:t>
      </w:r>
    </w:p>
    <w:p w:rsidR="006C15BF" w:rsidRPr="006C15BF" w:rsidRDefault="006C15BF" w:rsidP="006C15BF">
      <w:pPr>
        <w:rPr>
          <w:sz w:val="24"/>
          <w:szCs w:val="24"/>
          <w:rtl/>
        </w:rPr>
      </w:pPr>
      <w:r w:rsidRPr="006C15BF">
        <w:rPr>
          <w:rFonts w:hint="cs"/>
          <w:b/>
          <w:bCs/>
          <w:sz w:val="24"/>
          <w:szCs w:val="24"/>
          <w:rtl/>
        </w:rPr>
        <w:t xml:space="preserve">תיאור הקורס: </w:t>
      </w:r>
      <w:r w:rsidRPr="006C15BF">
        <w:rPr>
          <w:sz w:val="24"/>
          <w:szCs w:val="24"/>
          <w:rtl/>
        </w:rPr>
        <w:t>במהלך הקורס יכירו הסטודנטים את תחום חקר המח החברתי</w:t>
      </w:r>
      <w:r w:rsidRPr="006C15BF">
        <w:rPr>
          <w:sz w:val="24"/>
          <w:szCs w:val="24"/>
        </w:rPr>
        <w:t xml:space="preserve"> (social neuroscience), </w:t>
      </w:r>
      <w:r w:rsidRPr="006C15BF">
        <w:rPr>
          <w:sz w:val="24"/>
          <w:szCs w:val="24"/>
          <w:rtl/>
        </w:rPr>
        <w:t>ואת תפיסת העולם בבסיס תחום מחקר חדשני זה. הקורס יתמקד בסקירת כיווני מחקר חדשניים ועדכניים בתחום חקר המח החברתי, כגון הבסיס הנוירופיזיולוגי של אמפתיה, לחץ, הורות, זוגיות, חברות, התנהגות קבוצתית, מנהיגות וכו</w:t>
      </w:r>
      <w:r w:rsidRPr="006C15BF">
        <w:rPr>
          <w:sz w:val="24"/>
          <w:szCs w:val="24"/>
        </w:rPr>
        <w:t xml:space="preserve">' </w:t>
      </w:r>
    </w:p>
    <w:p w:rsidR="006C15BF" w:rsidRPr="006C15BF" w:rsidRDefault="006C15BF" w:rsidP="006C15BF">
      <w:pPr>
        <w:rPr>
          <w:sz w:val="24"/>
          <w:szCs w:val="24"/>
          <w:rtl/>
        </w:rPr>
      </w:pPr>
      <w:r w:rsidRPr="006C15BF">
        <w:rPr>
          <w:b/>
          <w:bCs/>
          <w:sz w:val="24"/>
          <w:szCs w:val="24"/>
        </w:rPr>
        <w:t xml:space="preserve">   </w:t>
      </w:r>
      <w:r w:rsidRPr="006C15BF">
        <w:rPr>
          <w:b/>
          <w:bCs/>
          <w:sz w:val="24"/>
          <w:szCs w:val="24"/>
          <w:rtl/>
        </w:rPr>
        <w:t>תכנית הוראה מפורטת לכל השיעורים</w:t>
      </w:r>
      <w:r w:rsidRPr="006C15BF">
        <w:rPr>
          <w:b/>
          <w:bCs/>
          <w:sz w:val="24"/>
          <w:szCs w:val="24"/>
        </w:rPr>
        <w:t>:</w:t>
      </w:r>
    </w:p>
    <w:tbl>
      <w:tblPr>
        <w:tblStyle w:val="42"/>
        <w:bidiVisual/>
        <w:tblW w:w="0" w:type="auto"/>
        <w:tblLook w:val="04A0" w:firstRow="1" w:lastRow="0" w:firstColumn="1" w:lastColumn="0" w:noHBand="0" w:noVBand="1"/>
      </w:tblPr>
      <w:tblGrid>
        <w:gridCol w:w="2765"/>
        <w:gridCol w:w="2765"/>
        <w:gridCol w:w="2766"/>
      </w:tblGrid>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מס' שיעור</w:t>
            </w:r>
          </w:p>
        </w:tc>
        <w:tc>
          <w:tcPr>
            <w:tcW w:w="2765" w:type="dxa"/>
          </w:tcPr>
          <w:p w:rsidR="006C15BF" w:rsidRPr="006C15BF" w:rsidRDefault="006C15BF" w:rsidP="006C15BF">
            <w:pPr>
              <w:rPr>
                <w:b/>
                <w:bCs/>
                <w:sz w:val="24"/>
                <w:szCs w:val="24"/>
                <w:rtl/>
              </w:rPr>
            </w:pPr>
            <w:r w:rsidRPr="006C15BF">
              <w:rPr>
                <w:rFonts w:hint="cs"/>
                <w:b/>
                <w:bCs/>
                <w:sz w:val="24"/>
                <w:szCs w:val="24"/>
                <w:rtl/>
              </w:rPr>
              <w:t>נושא שיעור</w:t>
            </w:r>
          </w:p>
        </w:tc>
        <w:tc>
          <w:tcPr>
            <w:tcW w:w="2766" w:type="dxa"/>
          </w:tcPr>
          <w:p w:rsidR="006C15BF" w:rsidRPr="006C15BF" w:rsidRDefault="006C15BF" w:rsidP="006C15BF">
            <w:pPr>
              <w:rPr>
                <w:b/>
                <w:bCs/>
                <w:sz w:val="24"/>
                <w:szCs w:val="24"/>
                <w:rtl/>
              </w:rPr>
            </w:pPr>
            <w:r w:rsidRPr="006C15BF">
              <w:rPr>
                <w:rFonts w:hint="cs"/>
                <w:b/>
                <w:bCs/>
                <w:sz w:val="24"/>
                <w:szCs w:val="24"/>
                <w:rtl/>
              </w:rPr>
              <w:t>קריאה נדרשת</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1</w:t>
            </w:r>
          </w:p>
        </w:tc>
        <w:tc>
          <w:tcPr>
            <w:tcW w:w="2765" w:type="dxa"/>
          </w:tcPr>
          <w:p w:rsidR="006C15BF" w:rsidRPr="006C15BF" w:rsidRDefault="006C15BF" w:rsidP="006C15BF">
            <w:pPr>
              <w:rPr>
                <w:sz w:val="24"/>
                <w:szCs w:val="24"/>
                <w:rtl/>
              </w:rPr>
            </w:pPr>
            <w:r w:rsidRPr="006C15BF">
              <w:rPr>
                <w:sz w:val="24"/>
                <w:szCs w:val="24"/>
                <w:rtl/>
              </w:rPr>
              <w:t xml:space="preserve">הגדרת </w:t>
            </w:r>
            <w:r w:rsidRPr="006C15BF">
              <w:rPr>
                <w:sz w:val="24"/>
                <w:szCs w:val="24"/>
              </w:rPr>
              <w:t>social neuroscience</w:t>
            </w:r>
          </w:p>
        </w:tc>
        <w:tc>
          <w:tcPr>
            <w:tcW w:w="2766" w:type="dxa"/>
          </w:tcPr>
          <w:p w:rsidR="006C15BF" w:rsidRPr="006C15BF" w:rsidRDefault="006C15BF" w:rsidP="006C15BF">
            <w:pPr>
              <w:rPr>
                <w:sz w:val="24"/>
                <w:szCs w:val="24"/>
                <w:rtl/>
              </w:rPr>
            </w:pPr>
            <w:r w:rsidRPr="006C15BF">
              <w:rPr>
                <w:sz w:val="24"/>
                <w:szCs w:val="24"/>
              </w:rPr>
              <w:t xml:space="preserve">Cacioppo, J. T. (2002). Social neuroscience: understanding the pieces fosters understanding the whole and vice versa. </w:t>
            </w:r>
            <w:r w:rsidRPr="006C15BF">
              <w:rPr>
                <w:i/>
                <w:iCs/>
                <w:sz w:val="24"/>
                <w:szCs w:val="24"/>
              </w:rPr>
              <w:t>American Psychologist</w:t>
            </w:r>
            <w:r w:rsidRPr="006C15BF">
              <w:rPr>
                <w:sz w:val="24"/>
                <w:szCs w:val="24"/>
              </w:rPr>
              <w:t xml:space="preserve">, </w:t>
            </w:r>
            <w:r w:rsidRPr="006C15BF">
              <w:rPr>
                <w:i/>
                <w:iCs/>
                <w:sz w:val="24"/>
                <w:szCs w:val="24"/>
              </w:rPr>
              <w:t>57</w:t>
            </w:r>
            <w:r w:rsidRPr="006C15BF">
              <w:rPr>
                <w:sz w:val="24"/>
                <w:szCs w:val="24"/>
              </w:rPr>
              <w:t>(11), 819</w:t>
            </w:r>
            <w:r w:rsidRPr="006C15BF">
              <w:rPr>
                <w:i/>
                <w:iCs/>
                <w:sz w:val="24"/>
                <w:szCs w:val="24"/>
              </w:rPr>
              <w:t xml:space="preserve"> Psychologist</w:t>
            </w:r>
            <w:r w:rsidRPr="006C15BF">
              <w:rPr>
                <w:sz w:val="24"/>
                <w:szCs w:val="24"/>
              </w:rPr>
              <w:t xml:space="preserve">, </w:t>
            </w:r>
            <w:r w:rsidRPr="006C15BF">
              <w:rPr>
                <w:i/>
                <w:iCs/>
                <w:sz w:val="24"/>
                <w:szCs w:val="24"/>
              </w:rPr>
              <w:t>57</w:t>
            </w:r>
            <w:r w:rsidRPr="006C15BF">
              <w:rPr>
                <w:sz w:val="24"/>
                <w:szCs w:val="24"/>
              </w:rPr>
              <w:t>(11), 819.</w:t>
            </w:r>
            <w:r w:rsidRPr="006C15BF">
              <w:rPr>
                <w:sz w:val="24"/>
                <w:szCs w:val="24"/>
                <w:rtl/>
              </w:rPr>
              <w:t>‏</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2</w:t>
            </w:r>
          </w:p>
        </w:tc>
        <w:tc>
          <w:tcPr>
            <w:tcW w:w="2765" w:type="dxa"/>
          </w:tcPr>
          <w:p w:rsidR="006C15BF" w:rsidRPr="006C15BF" w:rsidRDefault="006C15BF" w:rsidP="006C15BF">
            <w:pPr>
              <w:rPr>
                <w:sz w:val="24"/>
                <w:szCs w:val="24"/>
                <w:rtl/>
              </w:rPr>
            </w:pPr>
            <w:r w:rsidRPr="006C15BF">
              <w:rPr>
                <w:sz w:val="24"/>
                <w:szCs w:val="24"/>
                <w:rtl/>
              </w:rPr>
              <w:t>המח החברתי</w:t>
            </w:r>
          </w:p>
        </w:tc>
        <w:tc>
          <w:tcPr>
            <w:tcW w:w="2766" w:type="dxa"/>
          </w:tcPr>
          <w:p w:rsidR="006C15BF" w:rsidRPr="006C15BF" w:rsidRDefault="006C15BF" w:rsidP="006C15BF">
            <w:pPr>
              <w:rPr>
                <w:sz w:val="24"/>
                <w:szCs w:val="24"/>
              </w:rPr>
            </w:pPr>
            <w:r w:rsidRPr="006C15BF">
              <w:rPr>
                <w:sz w:val="24"/>
                <w:szCs w:val="24"/>
              </w:rPr>
              <w:t xml:space="preserve">Dunbar, R. I. (1998). The social brain hypothesis. </w:t>
            </w:r>
            <w:r w:rsidRPr="006C15BF">
              <w:rPr>
                <w:i/>
                <w:iCs/>
                <w:sz w:val="24"/>
                <w:szCs w:val="24"/>
              </w:rPr>
              <w:t>brain</w:t>
            </w:r>
            <w:r w:rsidRPr="006C15BF">
              <w:rPr>
                <w:sz w:val="24"/>
                <w:szCs w:val="24"/>
              </w:rPr>
              <w:t xml:space="preserve">, </w:t>
            </w:r>
            <w:r w:rsidRPr="006C15BF">
              <w:rPr>
                <w:i/>
                <w:iCs/>
                <w:sz w:val="24"/>
                <w:szCs w:val="24"/>
              </w:rPr>
              <w:t>9</w:t>
            </w:r>
            <w:r w:rsidRPr="006C15BF">
              <w:rPr>
                <w:sz w:val="24"/>
                <w:szCs w:val="24"/>
              </w:rPr>
              <w:t>(10), 178-190</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3</w:t>
            </w:r>
          </w:p>
        </w:tc>
        <w:tc>
          <w:tcPr>
            <w:tcW w:w="2765" w:type="dxa"/>
          </w:tcPr>
          <w:p w:rsidR="006C15BF" w:rsidRPr="006C15BF" w:rsidRDefault="006C15BF" w:rsidP="006C15BF">
            <w:pPr>
              <w:rPr>
                <w:sz w:val="24"/>
                <w:szCs w:val="24"/>
                <w:rtl/>
              </w:rPr>
            </w:pPr>
            <w:r w:rsidRPr="006C15BF">
              <w:rPr>
                <w:sz w:val="24"/>
                <w:szCs w:val="24"/>
                <w:rtl/>
              </w:rPr>
              <w:t>מודלים חדשניים של בעלי חיים בחקר המח החברתי</w:t>
            </w:r>
          </w:p>
        </w:tc>
        <w:tc>
          <w:tcPr>
            <w:tcW w:w="2766" w:type="dxa"/>
          </w:tcPr>
          <w:p w:rsidR="006C15BF" w:rsidRPr="006C15BF" w:rsidRDefault="006C15BF" w:rsidP="006C15BF">
            <w:pPr>
              <w:rPr>
                <w:sz w:val="24"/>
                <w:szCs w:val="24"/>
              </w:rPr>
            </w:pP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4</w:t>
            </w:r>
          </w:p>
        </w:tc>
        <w:tc>
          <w:tcPr>
            <w:tcW w:w="2765" w:type="dxa"/>
          </w:tcPr>
          <w:p w:rsidR="006C15BF" w:rsidRPr="006C15BF" w:rsidRDefault="006C15BF" w:rsidP="006C15BF">
            <w:pPr>
              <w:rPr>
                <w:sz w:val="24"/>
                <w:szCs w:val="24"/>
                <w:rtl/>
              </w:rPr>
            </w:pPr>
            <w:r w:rsidRPr="006C15BF">
              <w:rPr>
                <w:sz w:val="24"/>
                <w:szCs w:val="24"/>
                <w:rtl/>
              </w:rPr>
              <w:t>הריון, לידה והמעבר להורות</w:t>
            </w:r>
          </w:p>
        </w:tc>
        <w:tc>
          <w:tcPr>
            <w:tcW w:w="2766" w:type="dxa"/>
          </w:tcPr>
          <w:p w:rsidR="006C15BF" w:rsidRPr="006C15BF" w:rsidRDefault="006C15BF" w:rsidP="006C15BF">
            <w:pPr>
              <w:rPr>
                <w:sz w:val="24"/>
                <w:szCs w:val="24"/>
              </w:rPr>
            </w:pPr>
            <w:r w:rsidRPr="006C15BF">
              <w:rPr>
                <w:sz w:val="24"/>
                <w:szCs w:val="24"/>
              </w:rPr>
              <w:t>Gordon, I., Zagoory-Sharon, O., Leckman, J. F</w:t>
            </w:r>
            <w:r w:rsidRPr="006C15BF">
              <w:rPr>
                <w:sz w:val="24"/>
                <w:szCs w:val="24"/>
                <w:rtl/>
              </w:rPr>
              <w:t xml:space="preserve">., &amp; </w:t>
            </w:r>
            <w:r w:rsidRPr="006C15BF">
              <w:rPr>
                <w:sz w:val="24"/>
                <w:szCs w:val="24"/>
              </w:rPr>
              <w:t>Feldman, R. (2010). Oxytocin and the development of parenting in humans</w:t>
            </w:r>
            <w:r w:rsidRPr="006C15BF">
              <w:rPr>
                <w:sz w:val="24"/>
                <w:szCs w:val="24"/>
                <w:rtl/>
              </w:rPr>
              <w:t xml:space="preserve">. </w:t>
            </w:r>
            <w:r w:rsidRPr="006C15BF">
              <w:rPr>
                <w:i/>
                <w:iCs/>
                <w:sz w:val="24"/>
                <w:szCs w:val="24"/>
              </w:rPr>
              <w:t>Biological psychiatry</w:t>
            </w:r>
            <w:r w:rsidRPr="006C15BF">
              <w:rPr>
                <w:sz w:val="24"/>
                <w:szCs w:val="24"/>
                <w:rtl/>
              </w:rPr>
              <w:t>,</w:t>
            </w:r>
            <w:r w:rsidRPr="006C15BF">
              <w:rPr>
                <w:i/>
                <w:iCs/>
                <w:sz w:val="24"/>
                <w:szCs w:val="24"/>
                <w:rtl/>
              </w:rPr>
              <w:t>68</w:t>
            </w:r>
            <w:r w:rsidRPr="006C15BF">
              <w:rPr>
                <w:sz w:val="24"/>
                <w:szCs w:val="24"/>
                <w:rtl/>
              </w:rPr>
              <w:t>(4), 377-382.</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5</w:t>
            </w:r>
          </w:p>
        </w:tc>
        <w:tc>
          <w:tcPr>
            <w:tcW w:w="2765" w:type="dxa"/>
          </w:tcPr>
          <w:p w:rsidR="006C15BF" w:rsidRPr="006C15BF" w:rsidRDefault="006C15BF" w:rsidP="006C15BF">
            <w:pPr>
              <w:rPr>
                <w:sz w:val="24"/>
                <w:szCs w:val="24"/>
                <w:rtl/>
              </w:rPr>
            </w:pPr>
            <w:r w:rsidRPr="006C15BF">
              <w:rPr>
                <w:sz w:val="24"/>
                <w:szCs w:val="24"/>
                <w:rtl/>
              </w:rPr>
              <w:t>הרצאות סטודנטים</w:t>
            </w:r>
          </w:p>
        </w:tc>
        <w:tc>
          <w:tcPr>
            <w:tcW w:w="2766" w:type="dxa"/>
          </w:tcPr>
          <w:p w:rsidR="006C15BF" w:rsidRPr="006C15BF" w:rsidRDefault="006C15BF" w:rsidP="006C15BF">
            <w:pPr>
              <w:rPr>
                <w:sz w:val="24"/>
                <w:szCs w:val="24"/>
              </w:rPr>
            </w:pP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6</w:t>
            </w:r>
          </w:p>
        </w:tc>
        <w:tc>
          <w:tcPr>
            <w:tcW w:w="2765" w:type="dxa"/>
          </w:tcPr>
          <w:p w:rsidR="006C15BF" w:rsidRPr="006C15BF" w:rsidRDefault="006C15BF" w:rsidP="006C15BF">
            <w:pPr>
              <w:rPr>
                <w:sz w:val="24"/>
                <w:szCs w:val="24"/>
                <w:rtl/>
              </w:rPr>
            </w:pPr>
            <w:r w:rsidRPr="006C15BF">
              <w:rPr>
                <w:sz w:val="24"/>
                <w:szCs w:val="24"/>
                <w:rtl/>
              </w:rPr>
              <w:t>הרצאות סטודנטים</w:t>
            </w:r>
          </w:p>
        </w:tc>
        <w:tc>
          <w:tcPr>
            <w:tcW w:w="2766" w:type="dxa"/>
          </w:tcPr>
          <w:p w:rsidR="006C15BF" w:rsidRPr="006C15BF" w:rsidRDefault="006C15BF" w:rsidP="006C15BF">
            <w:pPr>
              <w:rPr>
                <w:sz w:val="24"/>
                <w:szCs w:val="24"/>
              </w:rPr>
            </w:pP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7</w:t>
            </w:r>
          </w:p>
        </w:tc>
        <w:tc>
          <w:tcPr>
            <w:tcW w:w="2765" w:type="dxa"/>
          </w:tcPr>
          <w:p w:rsidR="006C15BF" w:rsidRPr="006C15BF" w:rsidRDefault="006C15BF" w:rsidP="006C15BF">
            <w:pPr>
              <w:rPr>
                <w:sz w:val="24"/>
                <w:szCs w:val="24"/>
                <w:rtl/>
              </w:rPr>
            </w:pPr>
            <w:r w:rsidRPr="006C15BF">
              <w:rPr>
                <w:sz w:val="24"/>
                <w:szCs w:val="24"/>
                <w:rtl/>
              </w:rPr>
              <w:t>הרצאות סטודנטים</w:t>
            </w:r>
          </w:p>
        </w:tc>
        <w:tc>
          <w:tcPr>
            <w:tcW w:w="2766" w:type="dxa"/>
          </w:tcPr>
          <w:p w:rsidR="006C15BF" w:rsidRPr="006C15BF" w:rsidRDefault="006C15BF" w:rsidP="006C15BF">
            <w:pPr>
              <w:rPr>
                <w:sz w:val="24"/>
                <w:szCs w:val="24"/>
              </w:rPr>
            </w:pP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8</w:t>
            </w:r>
          </w:p>
        </w:tc>
        <w:tc>
          <w:tcPr>
            <w:tcW w:w="2765" w:type="dxa"/>
          </w:tcPr>
          <w:p w:rsidR="006C15BF" w:rsidRPr="006C15BF" w:rsidRDefault="006C15BF" w:rsidP="006C15BF">
            <w:pPr>
              <w:rPr>
                <w:sz w:val="24"/>
                <w:szCs w:val="24"/>
                <w:rtl/>
              </w:rPr>
            </w:pPr>
            <w:r w:rsidRPr="006C15BF">
              <w:rPr>
                <w:sz w:val="24"/>
                <w:szCs w:val="24"/>
                <w:rtl/>
              </w:rPr>
              <w:t>הרצאות סטודנטים</w:t>
            </w:r>
          </w:p>
        </w:tc>
        <w:tc>
          <w:tcPr>
            <w:tcW w:w="2766" w:type="dxa"/>
          </w:tcPr>
          <w:p w:rsidR="006C15BF" w:rsidRPr="006C15BF" w:rsidRDefault="006C15BF" w:rsidP="006C15BF">
            <w:pPr>
              <w:rPr>
                <w:sz w:val="24"/>
                <w:szCs w:val="24"/>
              </w:rPr>
            </w:pP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lastRenderedPageBreak/>
              <w:t>9</w:t>
            </w:r>
          </w:p>
        </w:tc>
        <w:tc>
          <w:tcPr>
            <w:tcW w:w="2765" w:type="dxa"/>
          </w:tcPr>
          <w:p w:rsidR="006C15BF" w:rsidRPr="006C15BF" w:rsidRDefault="006C15BF" w:rsidP="006C15BF">
            <w:pPr>
              <w:rPr>
                <w:sz w:val="24"/>
                <w:szCs w:val="24"/>
                <w:rtl/>
              </w:rPr>
            </w:pPr>
            <w:r w:rsidRPr="006C15BF">
              <w:rPr>
                <w:sz w:val="24"/>
                <w:szCs w:val="24"/>
                <w:rtl/>
              </w:rPr>
              <w:t>הרצאות סטודנטים</w:t>
            </w:r>
          </w:p>
        </w:tc>
        <w:tc>
          <w:tcPr>
            <w:tcW w:w="2766" w:type="dxa"/>
          </w:tcPr>
          <w:p w:rsidR="006C15BF" w:rsidRPr="006C15BF" w:rsidRDefault="006C15BF" w:rsidP="006C15BF">
            <w:pPr>
              <w:rPr>
                <w:sz w:val="24"/>
                <w:szCs w:val="24"/>
              </w:rPr>
            </w:pP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10</w:t>
            </w:r>
          </w:p>
        </w:tc>
        <w:tc>
          <w:tcPr>
            <w:tcW w:w="2765" w:type="dxa"/>
          </w:tcPr>
          <w:p w:rsidR="006C15BF" w:rsidRPr="006C15BF" w:rsidRDefault="006C15BF" w:rsidP="006C15BF">
            <w:pPr>
              <w:rPr>
                <w:sz w:val="24"/>
                <w:szCs w:val="24"/>
                <w:rtl/>
              </w:rPr>
            </w:pPr>
            <w:r w:rsidRPr="006C15BF">
              <w:rPr>
                <w:sz w:val="24"/>
                <w:szCs w:val="24"/>
                <w:rtl/>
              </w:rPr>
              <w:t>אמפתיה</w:t>
            </w:r>
          </w:p>
        </w:tc>
        <w:tc>
          <w:tcPr>
            <w:tcW w:w="2766" w:type="dxa"/>
          </w:tcPr>
          <w:p w:rsidR="006C15BF" w:rsidRPr="006C15BF" w:rsidRDefault="006C15BF" w:rsidP="006C15BF">
            <w:pPr>
              <w:rPr>
                <w:sz w:val="24"/>
                <w:szCs w:val="24"/>
              </w:rPr>
            </w:pPr>
            <w:r w:rsidRPr="006C15BF">
              <w:rPr>
                <w:sz w:val="24"/>
                <w:szCs w:val="24"/>
              </w:rPr>
              <w:t xml:space="preserve">Decety, J., &amp; Lamm, C. (2006). Human empathy through the lens of social neuroscience, </w:t>
            </w:r>
            <w:r w:rsidRPr="006C15BF">
              <w:rPr>
                <w:i/>
                <w:iCs/>
                <w:sz w:val="24"/>
                <w:szCs w:val="24"/>
              </w:rPr>
              <w:t xml:space="preserve">The Scientific World JOURNAL </w:t>
            </w:r>
            <w:r w:rsidRPr="006C15BF">
              <w:rPr>
                <w:sz w:val="24"/>
                <w:szCs w:val="24"/>
              </w:rPr>
              <w:t>(2006) 6, 1146–1163</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11</w:t>
            </w:r>
          </w:p>
        </w:tc>
        <w:tc>
          <w:tcPr>
            <w:tcW w:w="2765" w:type="dxa"/>
          </w:tcPr>
          <w:p w:rsidR="006C15BF" w:rsidRPr="006C15BF" w:rsidRDefault="006C15BF" w:rsidP="006C15BF">
            <w:pPr>
              <w:rPr>
                <w:sz w:val="24"/>
                <w:szCs w:val="24"/>
                <w:rtl/>
              </w:rPr>
            </w:pPr>
            <w:r w:rsidRPr="006C15BF">
              <w:rPr>
                <w:sz w:val="24"/>
                <w:szCs w:val="24"/>
                <w:rtl/>
              </w:rPr>
              <w:t>פסיכופתולוגיה וחקר המח – דוגמא מאוטיזם</w:t>
            </w:r>
          </w:p>
        </w:tc>
        <w:tc>
          <w:tcPr>
            <w:tcW w:w="2766" w:type="dxa"/>
          </w:tcPr>
          <w:p w:rsidR="006C15BF" w:rsidRPr="006C15BF" w:rsidRDefault="006C15BF" w:rsidP="006C15BF">
            <w:pPr>
              <w:rPr>
                <w:sz w:val="24"/>
                <w:szCs w:val="24"/>
              </w:rPr>
            </w:pPr>
            <w:r w:rsidRPr="006C15BF">
              <w:rPr>
                <w:sz w:val="24"/>
                <w:szCs w:val="24"/>
              </w:rPr>
              <w:t>Insel, T. R. (2010). The challenge of translation in social neuroscience: a review of oxytocin, vasopressin, and affiliative behavior</w:t>
            </w:r>
            <w:r w:rsidRPr="006C15BF">
              <w:rPr>
                <w:sz w:val="24"/>
                <w:szCs w:val="24"/>
                <w:rtl/>
              </w:rPr>
              <w:t xml:space="preserve">. </w:t>
            </w:r>
            <w:r w:rsidRPr="006C15BF">
              <w:rPr>
                <w:i/>
                <w:iCs/>
                <w:sz w:val="24"/>
                <w:szCs w:val="24"/>
              </w:rPr>
              <w:t>Neuron</w:t>
            </w:r>
            <w:r w:rsidRPr="006C15BF">
              <w:rPr>
                <w:sz w:val="24"/>
                <w:szCs w:val="24"/>
                <w:rtl/>
              </w:rPr>
              <w:t xml:space="preserve">, </w:t>
            </w:r>
            <w:r w:rsidRPr="006C15BF">
              <w:rPr>
                <w:i/>
                <w:iCs/>
                <w:sz w:val="24"/>
                <w:szCs w:val="24"/>
                <w:rtl/>
              </w:rPr>
              <w:t>65</w:t>
            </w:r>
            <w:r w:rsidRPr="006C15BF">
              <w:rPr>
                <w:sz w:val="24"/>
                <w:szCs w:val="24"/>
                <w:rtl/>
              </w:rPr>
              <w:t>(6), 768-779.‏</w:t>
            </w:r>
          </w:p>
        </w:tc>
      </w:tr>
    </w:tbl>
    <w:p w:rsidR="006C15BF" w:rsidRPr="006C15BF" w:rsidRDefault="006C15BF" w:rsidP="006C15BF">
      <w:pPr>
        <w:rPr>
          <w:sz w:val="24"/>
          <w:szCs w:val="24"/>
          <w:rtl/>
        </w:rPr>
      </w:pPr>
    </w:p>
    <w:p w:rsidR="006C15BF" w:rsidRPr="006C15BF" w:rsidRDefault="006C15BF" w:rsidP="006C15BF">
      <w:pPr>
        <w:rPr>
          <w:sz w:val="24"/>
          <w:szCs w:val="24"/>
          <w:rtl/>
        </w:rPr>
      </w:pPr>
      <w:r w:rsidRPr="006C15BF">
        <w:rPr>
          <w:sz w:val="24"/>
          <w:szCs w:val="24"/>
          <w:rtl/>
        </w:rPr>
        <w:t>הקורס יבוסס על הרצאות פרונטליות וכן על שילובם של הסטודנטים המשתתפים בדיון ובהצגת מאמרים</w:t>
      </w:r>
      <w:r w:rsidRPr="006C15BF">
        <w:rPr>
          <w:sz w:val="24"/>
          <w:szCs w:val="24"/>
        </w:rPr>
        <w:t>.</w:t>
      </w:r>
    </w:p>
    <w:p w:rsidR="006C15BF" w:rsidRPr="006C15BF" w:rsidRDefault="006C15BF" w:rsidP="006C15BF">
      <w:pPr>
        <w:rPr>
          <w:sz w:val="24"/>
          <w:szCs w:val="24"/>
          <w:rtl/>
        </w:rPr>
      </w:pPr>
      <w:r w:rsidRPr="006C15BF">
        <w:rPr>
          <w:rFonts w:hint="cs"/>
          <w:b/>
          <w:bCs/>
          <w:sz w:val="24"/>
          <w:szCs w:val="24"/>
          <w:rtl/>
        </w:rPr>
        <w:t xml:space="preserve">מטרות הקורס\תוצרי למידה: </w:t>
      </w:r>
      <w:r w:rsidRPr="006C15BF">
        <w:rPr>
          <w:sz w:val="24"/>
          <w:szCs w:val="24"/>
          <w:rtl/>
        </w:rPr>
        <w:t>מטרת הקורס לחשוף את הסטודנטים באופן תיאורטי לנושאים חדשניים בחקר המח החברתי הבוחן את מעורבות מערכת העצבים המרכזית בתפקודים חברתיים בסיסיים במודלים של בעלי חיים ובבני אדם</w:t>
      </w:r>
      <w:r w:rsidRPr="006C15BF">
        <w:rPr>
          <w:sz w:val="24"/>
          <w:szCs w:val="24"/>
        </w:rPr>
        <w:t>.</w:t>
      </w:r>
    </w:p>
    <w:p w:rsidR="006C15BF" w:rsidRPr="006C15BF" w:rsidRDefault="006C15BF" w:rsidP="006C15BF">
      <w:pPr>
        <w:rPr>
          <w:sz w:val="24"/>
          <w:szCs w:val="24"/>
          <w:rtl/>
        </w:rPr>
      </w:pPr>
      <w:r w:rsidRPr="006C15BF">
        <w:rPr>
          <w:rFonts w:hint="cs"/>
          <w:b/>
          <w:bCs/>
          <w:sz w:val="24"/>
          <w:szCs w:val="24"/>
          <w:rtl/>
        </w:rPr>
        <w:t xml:space="preserve">דרישות קדם: </w:t>
      </w:r>
      <w:r w:rsidRPr="006C15BF">
        <w:rPr>
          <w:rFonts w:hint="cs"/>
          <w:sz w:val="24"/>
          <w:szCs w:val="24"/>
          <w:rtl/>
        </w:rPr>
        <w:t>אין</w:t>
      </w:r>
    </w:p>
    <w:p w:rsidR="006C15BF" w:rsidRPr="006C15BF" w:rsidRDefault="006C15BF" w:rsidP="006C15BF">
      <w:pPr>
        <w:rPr>
          <w:sz w:val="24"/>
          <w:szCs w:val="24"/>
          <w:rtl/>
        </w:rPr>
      </w:pPr>
      <w:r w:rsidRPr="006C15BF">
        <w:rPr>
          <w:rFonts w:hint="cs"/>
          <w:b/>
          <w:bCs/>
          <w:sz w:val="24"/>
          <w:szCs w:val="24"/>
          <w:rtl/>
        </w:rPr>
        <w:t xml:space="preserve">חובות\דרישות\מטלות: </w:t>
      </w:r>
    </w:p>
    <w:p w:rsidR="006C15BF" w:rsidRPr="006C15BF" w:rsidRDefault="006C15BF" w:rsidP="006C15BF">
      <w:pPr>
        <w:numPr>
          <w:ilvl w:val="0"/>
          <w:numId w:val="160"/>
        </w:numPr>
        <w:rPr>
          <w:sz w:val="24"/>
          <w:szCs w:val="24"/>
        </w:rPr>
      </w:pPr>
      <w:r w:rsidRPr="006C15BF">
        <w:rPr>
          <w:sz w:val="24"/>
          <w:szCs w:val="24"/>
          <w:rtl/>
        </w:rPr>
        <w:t>על כל סטודנט לקרוא מאמר ולהציגו בפני הכיתה במהלך אחד משיעורי הקורס</w:t>
      </w:r>
    </w:p>
    <w:p w:rsidR="006C15BF" w:rsidRPr="006C15BF" w:rsidRDefault="006C15BF" w:rsidP="006C15BF">
      <w:pPr>
        <w:numPr>
          <w:ilvl w:val="0"/>
          <w:numId w:val="160"/>
        </w:numPr>
        <w:rPr>
          <w:sz w:val="24"/>
          <w:szCs w:val="24"/>
          <w:rtl/>
        </w:rPr>
      </w:pPr>
      <w:r w:rsidRPr="006C15BF">
        <w:rPr>
          <w:sz w:val="24"/>
          <w:szCs w:val="24"/>
          <w:rtl/>
        </w:rPr>
        <w:t>השתתפות בשעורים</w:t>
      </w:r>
    </w:p>
    <w:p w:rsidR="006C15BF" w:rsidRPr="006C15BF" w:rsidRDefault="006C15BF" w:rsidP="006C15BF">
      <w:pPr>
        <w:rPr>
          <w:sz w:val="24"/>
          <w:szCs w:val="24"/>
          <w:rtl/>
        </w:rPr>
      </w:pPr>
      <w:r w:rsidRPr="006C15BF">
        <w:rPr>
          <w:rFonts w:hint="cs"/>
          <w:b/>
          <w:bCs/>
          <w:sz w:val="24"/>
          <w:szCs w:val="24"/>
          <w:rtl/>
        </w:rPr>
        <w:t xml:space="preserve">מרכיבי הציון הסופי: </w:t>
      </w:r>
      <w:r w:rsidRPr="006C15BF">
        <w:rPr>
          <w:sz w:val="24"/>
          <w:szCs w:val="24"/>
          <w:rtl/>
        </w:rPr>
        <w:t>השתתפות, העברת הרצאה וקריאת מאמרים – 100% מהציון</w:t>
      </w:r>
    </w:p>
    <w:p w:rsidR="006C15BF" w:rsidRPr="006C15BF" w:rsidRDefault="006C15BF" w:rsidP="006C15BF">
      <w:pPr>
        <w:rPr>
          <w:sz w:val="24"/>
          <w:szCs w:val="24"/>
          <w:rtl/>
        </w:rPr>
      </w:pPr>
      <w:r w:rsidRPr="006C15BF">
        <w:rPr>
          <w:rFonts w:hint="cs"/>
          <w:b/>
          <w:bCs/>
          <w:sz w:val="24"/>
          <w:szCs w:val="24"/>
          <w:rtl/>
        </w:rPr>
        <w:t xml:space="preserve">ביבליוגרפיה: </w:t>
      </w:r>
    </w:p>
    <w:p w:rsidR="006C15BF" w:rsidRPr="006C15BF" w:rsidRDefault="006C15BF" w:rsidP="006C15BF">
      <w:pPr>
        <w:rPr>
          <w:sz w:val="24"/>
          <w:szCs w:val="24"/>
        </w:rPr>
      </w:pPr>
      <w:r w:rsidRPr="006C15BF">
        <w:rPr>
          <w:sz w:val="24"/>
          <w:szCs w:val="24"/>
          <w:rtl/>
        </w:rPr>
        <w:t>קריאת חובה</w:t>
      </w:r>
    </w:p>
    <w:p w:rsidR="006C15BF" w:rsidRPr="006C15BF" w:rsidRDefault="006C15BF" w:rsidP="006C15BF">
      <w:pPr>
        <w:rPr>
          <w:sz w:val="24"/>
          <w:szCs w:val="24"/>
          <w:rtl/>
        </w:rPr>
      </w:pPr>
      <w:r w:rsidRPr="006C15BF">
        <w:rPr>
          <w:sz w:val="24"/>
          <w:szCs w:val="24"/>
          <w:rtl/>
        </w:rPr>
        <w:t>המאמרים המתוארים בטבלה תחת קריאה נדרשת</w:t>
      </w:r>
    </w:p>
    <w:p w:rsidR="006C15BF" w:rsidRPr="006C15BF" w:rsidRDefault="006C15BF" w:rsidP="006C15BF">
      <w:pPr>
        <w:rPr>
          <w:sz w:val="24"/>
          <w:szCs w:val="24"/>
          <w:rtl/>
        </w:rPr>
      </w:pPr>
      <w:r w:rsidRPr="006C15BF">
        <w:rPr>
          <w:sz w:val="24"/>
          <w:szCs w:val="24"/>
          <w:rtl/>
        </w:rPr>
        <w:t>קריאת רשות</w:t>
      </w:r>
    </w:p>
    <w:p w:rsidR="006C15BF" w:rsidRPr="006C15BF" w:rsidRDefault="006C15BF" w:rsidP="006C15BF">
      <w:pPr>
        <w:rPr>
          <w:sz w:val="24"/>
          <w:szCs w:val="24"/>
          <w:rtl/>
        </w:rPr>
      </w:pPr>
      <w:r w:rsidRPr="006C15BF">
        <w:rPr>
          <w:sz w:val="24"/>
          <w:szCs w:val="24"/>
        </w:rPr>
        <w:t>New Frontiers in Social Neuroscience (2014). J. Decety and Y. Christen (Eds). New York: Springer</w:t>
      </w:r>
      <w:r w:rsidRPr="006C15BF">
        <w:rPr>
          <w:sz w:val="24"/>
          <w:szCs w:val="24"/>
          <w:rtl/>
        </w:rPr>
        <w:t>.</w:t>
      </w:r>
    </w:p>
    <w:p w:rsidR="006C15BF" w:rsidRPr="006C15BF" w:rsidRDefault="006C15BF" w:rsidP="006C15BF">
      <w:pPr>
        <w:rPr>
          <w:sz w:val="24"/>
          <w:szCs w:val="24"/>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Pr="006C15BF" w:rsidRDefault="006C15BF" w:rsidP="006C15BF">
      <w:pPr>
        <w:jc w:val="center"/>
        <w:rPr>
          <w:sz w:val="32"/>
          <w:szCs w:val="32"/>
          <w:u w:val="single"/>
          <w:rtl/>
        </w:rPr>
      </w:pPr>
      <w:r w:rsidRPr="006C15BF">
        <w:rPr>
          <w:rFonts w:hint="cs"/>
          <w:sz w:val="32"/>
          <w:szCs w:val="32"/>
          <w:u w:val="single"/>
          <w:rtl/>
        </w:rPr>
        <w:lastRenderedPageBreak/>
        <w:t>ראיון ילדים 60-983-01</w:t>
      </w:r>
    </w:p>
    <w:p w:rsidR="006C15BF" w:rsidRPr="006C15BF" w:rsidRDefault="006C15BF" w:rsidP="006C15BF">
      <w:pPr>
        <w:jc w:val="center"/>
        <w:rPr>
          <w:sz w:val="28"/>
          <w:szCs w:val="28"/>
          <w:rtl/>
        </w:rPr>
      </w:pPr>
      <w:r w:rsidRPr="006C15BF">
        <w:rPr>
          <w:rFonts w:hint="cs"/>
          <w:sz w:val="28"/>
          <w:szCs w:val="28"/>
          <w:rtl/>
        </w:rPr>
        <w:t>סילבוס תש"פ</w:t>
      </w:r>
    </w:p>
    <w:p w:rsidR="006C15BF" w:rsidRPr="006C15BF" w:rsidRDefault="006C15BF" w:rsidP="006C15BF">
      <w:pPr>
        <w:rPr>
          <w:sz w:val="24"/>
          <w:szCs w:val="24"/>
          <w:rtl/>
        </w:rPr>
      </w:pPr>
      <w:r w:rsidRPr="006C15BF">
        <w:rPr>
          <w:rFonts w:hint="cs"/>
          <w:b/>
          <w:bCs/>
          <w:sz w:val="24"/>
          <w:szCs w:val="24"/>
          <w:rtl/>
        </w:rPr>
        <w:t xml:space="preserve">שם המרצה: </w:t>
      </w:r>
      <w:r w:rsidRPr="006C15BF">
        <w:rPr>
          <w:rFonts w:hint="cs"/>
          <w:sz w:val="24"/>
          <w:szCs w:val="24"/>
          <w:rtl/>
        </w:rPr>
        <w:t>ד"ר עינת שטיין</w:t>
      </w:r>
    </w:p>
    <w:p w:rsidR="006C15BF" w:rsidRPr="006C15BF" w:rsidRDefault="006C15BF" w:rsidP="006C15BF">
      <w:pPr>
        <w:rPr>
          <w:sz w:val="24"/>
          <w:szCs w:val="24"/>
          <w:rtl/>
        </w:rPr>
      </w:pPr>
      <w:r w:rsidRPr="006C15BF">
        <w:rPr>
          <w:rFonts w:hint="cs"/>
          <w:b/>
          <w:bCs/>
          <w:sz w:val="24"/>
          <w:szCs w:val="24"/>
          <w:rtl/>
        </w:rPr>
        <w:t xml:space="preserve">סוג הקורס: </w:t>
      </w:r>
      <w:r w:rsidRPr="006C15BF">
        <w:rPr>
          <w:rFonts w:hint="cs"/>
          <w:sz w:val="24"/>
          <w:szCs w:val="24"/>
          <w:rtl/>
        </w:rPr>
        <w:t>הרצאה</w:t>
      </w:r>
    </w:p>
    <w:p w:rsidR="006C15BF" w:rsidRPr="006C15BF" w:rsidRDefault="006C15BF" w:rsidP="006C15BF">
      <w:pPr>
        <w:rPr>
          <w:sz w:val="24"/>
          <w:szCs w:val="24"/>
          <w:rtl/>
        </w:rPr>
      </w:pPr>
      <w:r w:rsidRPr="006C15BF">
        <w:rPr>
          <w:rFonts w:hint="cs"/>
          <w:b/>
          <w:bCs/>
          <w:sz w:val="24"/>
          <w:szCs w:val="24"/>
          <w:rtl/>
        </w:rPr>
        <w:t xml:space="preserve">שנת לימודים: </w:t>
      </w:r>
      <w:r w:rsidRPr="006C15BF">
        <w:rPr>
          <w:rFonts w:hint="cs"/>
          <w:sz w:val="24"/>
          <w:szCs w:val="24"/>
          <w:rtl/>
        </w:rPr>
        <w:t>תש"פ</w:t>
      </w:r>
    </w:p>
    <w:p w:rsidR="006C15BF" w:rsidRPr="006C15BF" w:rsidRDefault="006C15BF" w:rsidP="006C15BF">
      <w:pPr>
        <w:rPr>
          <w:sz w:val="24"/>
          <w:szCs w:val="24"/>
          <w:rtl/>
        </w:rPr>
      </w:pPr>
      <w:r w:rsidRPr="006C15BF">
        <w:rPr>
          <w:rFonts w:hint="cs"/>
          <w:b/>
          <w:bCs/>
          <w:sz w:val="24"/>
          <w:szCs w:val="24"/>
          <w:rtl/>
        </w:rPr>
        <w:t xml:space="preserve">סמסטר: </w:t>
      </w:r>
      <w:r w:rsidRPr="006C15BF">
        <w:rPr>
          <w:rFonts w:hint="cs"/>
          <w:sz w:val="24"/>
          <w:szCs w:val="24"/>
          <w:rtl/>
        </w:rPr>
        <w:t>ב'</w:t>
      </w:r>
    </w:p>
    <w:p w:rsidR="006C15BF" w:rsidRPr="006C15BF" w:rsidRDefault="006C15BF" w:rsidP="006C15BF">
      <w:pPr>
        <w:rPr>
          <w:sz w:val="24"/>
          <w:szCs w:val="24"/>
          <w:rtl/>
        </w:rPr>
      </w:pPr>
      <w:r w:rsidRPr="006C15BF">
        <w:rPr>
          <w:rFonts w:hint="cs"/>
          <w:b/>
          <w:bCs/>
          <w:sz w:val="24"/>
          <w:szCs w:val="24"/>
          <w:rtl/>
        </w:rPr>
        <w:t xml:space="preserve">שם הקורס באנגלית: </w:t>
      </w:r>
      <w:r w:rsidRPr="006C15BF">
        <w:rPr>
          <w:sz w:val="24"/>
          <w:szCs w:val="24"/>
        </w:rPr>
        <w:t>The Child’s Clinical Interview</w:t>
      </w:r>
    </w:p>
    <w:p w:rsidR="006C15BF" w:rsidRPr="006C15BF" w:rsidRDefault="006C15BF" w:rsidP="006C15BF">
      <w:pPr>
        <w:rPr>
          <w:sz w:val="24"/>
          <w:szCs w:val="24"/>
          <w:rtl/>
        </w:rPr>
      </w:pPr>
      <w:r w:rsidRPr="006C15BF">
        <w:rPr>
          <w:rFonts w:hint="cs"/>
          <w:b/>
          <w:bCs/>
          <w:sz w:val="24"/>
          <w:szCs w:val="24"/>
          <w:rtl/>
        </w:rPr>
        <w:t xml:space="preserve">תיאור הקורס: </w:t>
      </w:r>
      <w:r w:rsidRPr="006C15BF">
        <w:rPr>
          <w:sz w:val="24"/>
          <w:szCs w:val="24"/>
          <w:rtl/>
        </w:rPr>
        <w:t>הקורס</w:t>
      </w:r>
      <w:r w:rsidRPr="006C15BF">
        <w:rPr>
          <w:sz w:val="24"/>
          <w:szCs w:val="24"/>
        </w:rPr>
        <w:t xml:space="preserve"> </w:t>
      </w:r>
      <w:r w:rsidRPr="006C15BF">
        <w:rPr>
          <w:sz w:val="24"/>
          <w:szCs w:val="24"/>
          <w:rtl/>
        </w:rPr>
        <w:t>יעסוק</w:t>
      </w:r>
      <w:r w:rsidRPr="006C15BF">
        <w:rPr>
          <w:sz w:val="24"/>
          <w:szCs w:val="24"/>
        </w:rPr>
        <w:t xml:space="preserve"> </w:t>
      </w:r>
      <w:r w:rsidRPr="006C15BF">
        <w:rPr>
          <w:sz w:val="24"/>
          <w:szCs w:val="24"/>
          <w:rtl/>
        </w:rPr>
        <w:t>בקווי</w:t>
      </w:r>
      <w:r w:rsidRPr="006C15BF">
        <w:rPr>
          <w:sz w:val="24"/>
          <w:szCs w:val="24"/>
        </w:rPr>
        <w:t xml:space="preserve"> </w:t>
      </w:r>
      <w:r w:rsidRPr="006C15BF">
        <w:rPr>
          <w:sz w:val="24"/>
          <w:szCs w:val="24"/>
          <w:rtl/>
        </w:rPr>
        <w:t>דמיון</w:t>
      </w:r>
      <w:r w:rsidRPr="006C15BF">
        <w:rPr>
          <w:sz w:val="24"/>
          <w:szCs w:val="24"/>
        </w:rPr>
        <w:t xml:space="preserve"> </w:t>
      </w:r>
      <w:r w:rsidRPr="006C15BF">
        <w:rPr>
          <w:sz w:val="24"/>
          <w:szCs w:val="24"/>
          <w:rtl/>
        </w:rPr>
        <w:t>ושוני</w:t>
      </w:r>
      <w:r w:rsidRPr="006C15BF">
        <w:rPr>
          <w:sz w:val="24"/>
          <w:szCs w:val="24"/>
        </w:rPr>
        <w:t xml:space="preserve"> </w:t>
      </w:r>
      <w:r w:rsidRPr="006C15BF">
        <w:rPr>
          <w:sz w:val="24"/>
          <w:szCs w:val="24"/>
          <w:rtl/>
        </w:rPr>
        <w:t>בין</w:t>
      </w:r>
      <w:r w:rsidRPr="006C15BF">
        <w:rPr>
          <w:sz w:val="24"/>
          <w:szCs w:val="24"/>
        </w:rPr>
        <w:t xml:space="preserve"> </w:t>
      </w:r>
      <w:r w:rsidRPr="006C15BF">
        <w:rPr>
          <w:sz w:val="24"/>
          <w:szCs w:val="24"/>
          <w:rtl/>
        </w:rPr>
        <w:t>ראיון</w:t>
      </w:r>
      <w:r w:rsidRPr="006C15BF">
        <w:rPr>
          <w:sz w:val="24"/>
          <w:szCs w:val="24"/>
        </w:rPr>
        <w:t xml:space="preserve"> </w:t>
      </w:r>
      <w:r w:rsidRPr="006C15BF">
        <w:rPr>
          <w:sz w:val="24"/>
          <w:szCs w:val="24"/>
          <w:rtl/>
        </w:rPr>
        <w:t>ופגישה</w:t>
      </w:r>
      <w:r w:rsidRPr="006C15BF">
        <w:rPr>
          <w:sz w:val="24"/>
          <w:szCs w:val="24"/>
        </w:rPr>
        <w:t xml:space="preserve"> </w:t>
      </w:r>
      <w:r w:rsidRPr="006C15BF">
        <w:rPr>
          <w:sz w:val="24"/>
          <w:szCs w:val="24"/>
          <w:rtl/>
        </w:rPr>
        <w:t>טיפולית</w:t>
      </w:r>
      <w:r w:rsidRPr="006C15BF">
        <w:rPr>
          <w:sz w:val="24"/>
          <w:szCs w:val="24"/>
        </w:rPr>
        <w:t xml:space="preserve">, </w:t>
      </w:r>
      <w:r w:rsidRPr="006C15BF">
        <w:rPr>
          <w:sz w:val="24"/>
          <w:szCs w:val="24"/>
          <w:rtl/>
        </w:rPr>
        <w:t>במאפיינים</w:t>
      </w:r>
      <w:r w:rsidRPr="006C15BF">
        <w:rPr>
          <w:sz w:val="24"/>
          <w:szCs w:val="24"/>
        </w:rPr>
        <w:t xml:space="preserve"> </w:t>
      </w:r>
      <w:r w:rsidRPr="006C15BF">
        <w:rPr>
          <w:sz w:val="24"/>
          <w:szCs w:val="24"/>
          <w:rtl/>
        </w:rPr>
        <w:t>ייחודיים</w:t>
      </w:r>
      <w:r w:rsidRPr="006C15BF">
        <w:rPr>
          <w:sz w:val="24"/>
          <w:szCs w:val="24"/>
        </w:rPr>
        <w:t xml:space="preserve"> </w:t>
      </w:r>
      <w:r w:rsidRPr="006C15BF">
        <w:rPr>
          <w:sz w:val="24"/>
          <w:szCs w:val="24"/>
          <w:rtl/>
        </w:rPr>
        <w:t>לראיון</w:t>
      </w:r>
      <w:r w:rsidRPr="006C15BF">
        <w:rPr>
          <w:sz w:val="24"/>
          <w:szCs w:val="24"/>
        </w:rPr>
        <w:t xml:space="preserve"> </w:t>
      </w:r>
      <w:r w:rsidRPr="006C15BF">
        <w:rPr>
          <w:sz w:val="24"/>
          <w:szCs w:val="24"/>
          <w:rtl/>
        </w:rPr>
        <w:t>ילדים</w:t>
      </w:r>
      <w:r w:rsidRPr="006C15BF">
        <w:rPr>
          <w:sz w:val="24"/>
          <w:szCs w:val="24"/>
        </w:rPr>
        <w:t>,</w:t>
      </w:r>
      <w:r w:rsidRPr="006C15BF">
        <w:rPr>
          <w:rFonts w:hint="cs"/>
          <w:sz w:val="24"/>
          <w:szCs w:val="24"/>
          <w:rtl/>
        </w:rPr>
        <w:t xml:space="preserve"> </w:t>
      </w:r>
      <w:r w:rsidRPr="006C15BF">
        <w:rPr>
          <w:sz w:val="24"/>
          <w:szCs w:val="24"/>
          <w:rtl/>
        </w:rPr>
        <w:t>ובמודלים</w:t>
      </w:r>
      <w:r w:rsidRPr="006C15BF">
        <w:rPr>
          <w:sz w:val="24"/>
          <w:szCs w:val="24"/>
        </w:rPr>
        <w:t xml:space="preserve"> </w:t>
      </w:r>
      <w:r w:rsidRPr="006C15BF">
        <w:rPr>
          <w:sz w:val="24"/>
          <w:szCs w:val="24"/>
          <w:rtl/>
        </w:rPr>
        <w:t>תיאורטיים</w:t>
      </w:r>
      <w:r w:rsidRPr="006C15BF">
        <w:rPr>
          <w:sz w:val="24"/>
          <w:szCs w:val="24"/>
        </w:rPr>
        <w:t xml:space="preserve"> </w:t>
      </w:r>
      <w:r w:rsidRPr="006C15BF">
        <w:rPr>
          <w:sz w:val="24"/>
          <w:szCs w:val="24"/>
          <w:rtl/>
        </w:rPr>
        <w:t>שונים</w:t>
      </w:r>
      <w:r w:rsidRPr="006C15BF">
        <w:rPr>
          <w:sz w:val="24"/>
          <w:szCs w:val="24"/>
        </w:rPr>
        <w:t xml:space="preserve"> </w:t>
      </w:r>
      <w:r w:rsidRPr="006C15BF">
        <w:rPr>
          <w:sz w:val="24"/>
          <w:szCs w:val="24"/>
          <w:rtl/>
        </w:rPr>
        <w:t>לקביעת</w:t>
      </w:r>
      <w:r w:rsidRPr="006C15BF">
        <w:rPr>
          <w:sz w:val="24"/>
          <w:szCs w:val="24"/>
        </w:rPr>
        <w:t xml:space="preserve"> </w:t>
      </w:r>
      <w:r w:rsidRPr="006C15BF">
        <w:rPr>
          <w:sz w:val="24"/>
          <w:szCs w:val="24"/>
          <w:rtl/>
        </w:rPr>
        <w:t>מטרות</w:t>
      </w:r>
      <w:r w:rsidRPr="006C15BF">
        <w:rPr>
          <w:sz w:val="24"/>
          <w:szCs w:val="24"/>
        </w:rPr>
        <w:t xml:space="preserve"> </w:t>
      </w:r>
      <w:r w:rsidRPr="006C15BF">
        <w:rPr>
          <w:sz w:val="24"/>
          <w:szCs w:val="24"/>
          <w:rtl/>
        </w:rPr>
        <w:t>הריאיון</w:t>
      </w:r>
      <w:r w:rsidRPr="006C15BF">
        <w:rPr>
          <w:sz w:val="24"/>
          <w:szCs w:val="24"/>
        </w:rPr>
        <w:t xml:space="preserve">, </w:t>
      </w:r>
      <w:r w:rsidRPr="006C15BF">
        <w:rPr>
          <w:sz w:val="24"/>
          <w:szCs w:val="24"/>
          <w:rtl/>
        </w:rPr>
        <w:t>שלביו</w:t>
      </w:r>
      <w:r w:rsidRPr="006C15BF">
        <w:rPr>
          <w:sz w:val="24"/>
          <w:szCs w:val="24"/>
        </w:rPr>
        <w:t xml:space="preserve"> </w:t>
      </w:r>
      <w:r w:rsidRPr="006C15BF">
        <w:rPr>
          <w:sz w:val="24"/>
          <w:szCs w:val="24"/>
          <w:rtl/>
        </w:rPr>
        <w:t>והפקת</w:t>
      </w:r>
      <w:r w:rsidRPr="006C15BF">
        <w:rPr>
          <w:sz w:val="24"/>
          <w:szCs w:val="24"/>
        </w:rPr>
        <w:t xml:space="preserve"> </w:t>
      </w:r>
      <w:r w:rsidRPr="006C15BF">
        <w:rPr>
          <w:sz w:val="24"/>
          <w:szCs w:val="24"/>
          <w:rtl/>
        </w:rPr>
        <w:t>ההבנות</w:t>
      </w:r>
      <w:r w:rsidRPr="006C15BF">
        <w:rPr>
          <w:sz w:val="24"/>
          <w:szCs w:val="24"/>
        </w:rPr>
        <w:t xml:space="preserve"> </w:t>
      </w:r>
      <w:r w:rsidRPr="006C15BF">
        <w:rPr>
          <w:sz w:val="24"/>
          <w:szCs w:val="24"/>
          <w:rtl/>
        </w:rPr>
        <w:t>ממנו</w:t>
      </w:r>
      <w:r w:rsidRPr="006C15BF">
        <w:rPr>
          <w:sz w:val="24"/>
          <w:szCs w:val="24"/>
        </w:rPr>
        <w:t xml:space="preserve">. </w:t>
      </w:r>
      <w:r w:rsidRPr="006C15BF">
        <w:rPr>
          <w:sz w:val="24"/>
          <w:szCs w:val="24"/>
          <w:rtl/>
        </w:rPr>
        <w:t>יושם</w:t>
      </w:r>
      <w:r w:rsidRPr="006C15BF">
        <w:rPr>
          <w:sz w:val="24"/>
          <w:szCs w:val="24"/>
        </w:rPr>
        <w:t xml:space="preserve"> </w:t>
      </w:r>
      <w:r w:rsidRPr="006C15BF">
        <w:rPr>
          <w:sz w:val="24"/>
          <w:szCs w:val="24"/>
          <w:rtl/>
        </w:rPr>
        <w:t>דגש</w:t>
      </w:r>
      <w:r w:rsidRPr="006C15BF">
        <w:rPr>
          <w:sz w:val="24"/>
          <w:szCs w:val="24"/>
        </w:rPr>
        <w:t xml:space="preserve"> </w:t>
      </w:r>
      <w:r w:rsidRPr="006C15BF">
        <w:rPr>
          <w:sz w:val="24"/>
          <w:szCs w:val="24"/>
          <w:rtl/>
        </w:rPr>
        <w:t>על</w:t>
      </w:r>
      <w:r w:rsidRPr="006C15BF">
        <w:rPr>
          <w:rFonts w:hint="cs"/>
          <w:sz w:val="24"/>
          <w:szCs w:val="24"/>
          <w:rtl/>
        </w:rPr>
        <w:t xml:space="preserve"> </w:t>
      </w:r>
      <w:r w:rsidRPr="006C15BF">
        <w:rPr>
          <w:sz w:val="24"/>
          <w:szCs w:val="24"/>
          <w:rtl/>
        </w:rPr>
        <w:t>יצירת</w:t>
      </w:r>
      <w:r w:rsidRPr="006C15BF">
        <w:rPr>
          <w:sz w:val="24"/>
          <w:szCs w:val="24"/>
        </w:rPr>
        <w:t xml:space="preserve"> </w:t>
      </w:r>
      <w:r w:rsidRPr="006C15BF">
        <w:rPr>
          <w:sz w:val="24"/>
          <w:szCs w:val="24"/>
          <w:rtl/>
        </w:rPr>
        <w:t>קשר</w:t>
      </w:r>
      <w:r w:rsidRPr="006C15BF">
        <w:rPr>
          <w:sz w:val="24"/>
          <w:szCs w:val="24"/>
        </w:rPr>
        <w:t xml:space="preserve"> </w:t>
      </w:r>
      <w:r w:rsidRPr="006C15BF">
        <w:rPr>
          <w:sz w:val="24"/>
          <w:szCs w:val="24"/>
          <w:rtl/>
        </w:rPr>
        <w:t>טיפולי</w:t>
      </w:r>
      <w:r w:rsidRPr="006C15BF">
        <w:rPr>
          <w:sz w:val="24"/>
          <w:szCs w:val="24"/>
        </w:rPr>
        <w:t xml:space="preserve"> </w:t>
      </w:r>
      <w:r w:rsidRPr="006C15BF">
        <w:rPr>
          <w:sz w:val="24"/>
          <w:szCs w:val="24"/>
          <w:rtl/>
        </w:rPr>
        <w:t>ועל</w:t>
      </w:r>
      <w:r w:rsidRPr="006C15BF">
        <w:rPr>
          <w:sz w:val="24"/>
          <w:szCs w:val="24"/>
        </w:rPr>
        <w:t xml:space="preserve"> </w:t>
      </w:r>
      <w:r w:rsidRPr="006C15BF">
        <w:rPr>
          <w:sz w:val="24"/>
          <w:szCs w:val="24"/>
          <w:rtl/>
        </w:rPr>
        <w:t>איסוף</w:t>
      </w:r>
      <w:r w:rsidRPr="006C15BF">
        <w:rPr>
          <w:sz w:val="24"/>
          <w:szCs w:val="24"/>
        </w:rPr>
        <w:t xml:space="preserve"> </w:t>
      </w:r>
      <w:r w:rsidRPr="006C15BF">
        <w:rPr>
          <w:sz w:val="24"/>
          <w:szCs w:val="24"/>
          <w:rtl/>
        </w:rPr>
        <w:t>וארגון</w:t>
      </w:r>
      <w:r w:rsidRPr="006C15BF">
        <w:rPr>
          <w:sz w:val="24"/>
          <w:szCs w:val="24"/>
        </w:rPr>
        <w:t xml:space="preserve"> </w:t>
      </w:r>
      <w:r w:rsidRPr="006C15BF">
        <w:rPr>
          <w:sz w:val="24"/>
          <w:szCs w:val="24"/>
          <w:rtl/>
        </w:rPr>
        <w:t>המידע</w:t>
      </w:r>
      <w:r w:rsidRPr="006C15BF">
        <w:rPr>
          <w:sz w:val="24"/>
          <w:szCs w:val="24"/>
        </w:rPr>
        <w:t xml:space="preserve"> </w:t>
      </w:r>
      <w:r w:rsidRPr="006C15BF">
        <w:rPr>
          <w:sz w:val="24"/>
          <w:szCs w:val="24"/>
          <w:rtl/>
        </w:rPr>
        <w:t>אודות</w:t>
      </w:r>
      <w:r w:rsidRPr="006C15BF">
        <w:rPr>
          <w:sz w:val="24"/>
          <w:szCs w:val="24"/>
        </w:rPr>
        <w:t xml:space="preserve"> </w:t>
      </w:r>
      <w:r w:rsidRPr="006C15BF">
        <w:rPr>
          <w:sz w:val="24"/>
          <w:szCs w:val="24"/>
          <w:rtl/>
        </w:rPr>
        <w:t>קורות</w:t>
      </w:r>
      <w:r w:rsidRPr="006C15BF">
        <w:rPr>
          <w:sz w:val="24"/>
          <w:szCs w:val="24"/>
        </w:rPr>
        <w:t xml:space="preserve"> </w:t>
      </w:r>
      <w:r w:rsidRPr="006C15BF">
        <w:rPr>
          <w:sz w:val="24"/>
          <w:szCs w:val="24"/>
          <w:rtl/>
        </w:rPr>
        <w:t>החיים</w:t>
      </w:r>
      <w:r w:rsidRPr="006C15BF">
        <w:rPr>
          <w:sz w:val="24"/>
          <w:szCs w:val="24"/>
        </w:rPr>
        <w:t xml:space="preserve"> </w:t>
      </w:r>
      <w:r w:rsidRPr="006C15BF">
        <w:rPr>
          <w:sz w:val="24"/>
          <w:szCs w:val="24"/>
          <w:rtl/>
        </w:rPr>
        <w:t>והארגון</w:t>
      </w:r>
      <w:r w:rsidRPr="006C15BF">
        <w:rPr>
          <w:sz w:val="24"/>
          <w:szCs w:val="24"/>
        </w:rPr>
        <w:t xml:space="preserve"> </w:t>
      </w:r>
      <w:r w:rsidRPr="006C15BF">
        <w:rPr>
          <w:sz w:val="24"/>
          <w:szCs w:val="24"/>
          <w:rtl/>
        </w:rPr>
        <w:t>הנפשי</w:t>
      </w:r>
      <w:r w:rsidRPr="006C15BF">
        <w:rPr>
          <w:sz w:val="24"/>
          <w:szCs w:val="24"/>
        </w:rPr>
        <w:t xml:space="preserve"> </w:t>
      </w:r>
      <w:r w:rsidRPr="006C15BF">
        <w:rPr>
          <w:sz w:val="24"/>
          <w:szCs w:val="24"/>
          <w:rtl/>
        </w:rPr>
        <w:t>בהתאם</w:t>
      </w:r>
      <w:r w:rsidRPr="006C15BF">
        <w:rPr>
          <w:sz w:val="24"/>
          <w:szCs w:val="24"/>
        </w:rPr>
        <w:t xml:space="preserve"> </w:t>
      </w:r>
      <w:r w:rsidRPr="006C15BF">
        <w:rPr>
          <w:sz w:val="24"/>
          <w:szCs w:val="24"/>
          <w:rtl/>
        </w:rPr>
        <w:t>למודלים</w:t>
      </w:r>
      <w:r w:rsidRPr="006C15BF">
        <w:rPr>
          <w:rFonts w:hint="cs"/>
          <w:sz w:val="24"/>
          <w:szCs w:val="24"/>
          <w:rtl/>
        </w:rPr>
        <w:t xml:space="preserve"> </w:t>
      </w:r>
      <w:r w:rsidRPr="006C15BF">
        <w:rPr>
          <w:sz w:val="24"/>
          <w:szCs w:val="24"/>
          <w:rtl/>
        </w:rPr>
        <w:t>שונים</w:t>
      </w:r>
      <w:r w:rsidRPr="006C15BF">
        <w:rPr>
          <w:sz w:val="24"/>
          <w:szCs w:val="24"/>
        </w:rPr>
        <w:t xml:space="preserve">, </w:t>
      </w:r>
      <w:r w:rsidRPr="006C15BF">
        <w:rPr>
          <w:sz w:val="24"/>
          <w:szCs w:val="24"/>
          <w:rtl/>
        </w:rPr>
        <w:t>ותוך</w:t>
      </w:r>
      <w:r w:rsidRPr="006C15BF">
        <w:rPr>
          <w:sz w:val="24"/>
          <w:szCs w:val="24"/>
        </w:rPr>
        <w:t xml:space="preserve"> </w:t>
      </w:r>
      <w:r w:rsidRPr="006C15BF">
        <w:rPr>
          <w:sz w:val="24"/>
          <w:szCs w:val="24"/>
          <w:rtl/>
        </w:rPr>
        <w:t>התייחסות</w:t>
      </w:r>
      <w:r w:rsidRPr="006C15BF">
        <w:rPr>
          <w:sz w:val="24"/>
          <w:szCs w:val="24"/>
        </w:rPr>
        <w:t xml:space="preserve"> </w:t>
      </w:r>
      <w:r w:rsidRPr="006C15BF">
        <w:rPr>
          <w:sz w:val="24"/>
          <w:szCs w:val="24"/>
          <w:rtl/>
        </w:rPr>
        <w:t>למאפיינים</w:t>
      </w:r>
      <w:r w:rsidRPr="006C15BF">
        <w:rPr>
          <w:sz w:val="24"/>
          <w:szCs w:val="24"/>
        </w:rPr>
        <w:t xml:space="preserve"> </w:t>
      </w:r>
      <w:r w:rsidRPr="006C15BF">
        <w:rPr>
          <w:sz w:val="24"/>
          <w:szCs w:val="24"/>
          <w:rtl/>
        </w:rPr>
        <w:t>הייחודיים</w:t>
      </w:r>
      <w:r w:rsidRPr="006C15BF">
        <w:rPr>
          <w:sz w:val="24"/>
          <w:szCs w:val="24"/>
        </w:rPr>
        <w:t xml:space="preserve"> </w:t>
      </w:r>
      <w:r w:rsidRPr="006C15BF">
        <w:rPr>
          <w:sz w:val="24"/>
          <w:szCs w:val="24"/>
          <w:rtl/>
        </w:rPr>
        <w:t>של</w:t>
      </w:r>
      <w:r w:rsidRPr="006C15BF">
        <w:rPr>
          <w:sz w:val="24"/>
          <w:szCs w:val="24"/>
        </w:rPr>
        <w:t xml:space="preserve"> </w:t>
      </w:r>
      <w:r w:rsidRPr="006C15BF">
        <w:rPr>
          <w:sz w:val="24"/>
          <w:szCs w:val="24"/>
          <w:rtl/>
        </w:rPr>
        <w:t>הילד</w:t>
      </w:r>
      <w:r w:rsidRPr="006C15BF">
        <w:rPr>
          <w:sz w:val="24"/>
          <w:szCs w:val="24"/>
        </w:rPr>
        <w:t xml:space="preserve"> </w:t>
      </w:r>
      <w:r w:rsidRPr="006C15BF">
        <w:rPr>
          <w:sz w:val="24"/>
          <w:szCs w:val="24"/>
          <w:rtl/>
        </w:rPr>
        <w:t>ומשפחתו</w:t>
      </w:r>
      <w:r w:rsidRPr="006C15BF">
        <w:rPr>
          <w:sz w:val="24"/>
          <w:szCs w:val="24"/>
        </w:rPr>
        <w:t xml:space="preserve"> </w:t>
      </w:r>
      <w:r w:rsidRPr="006C15BF">
        <w:rPr>
          <w:sz w:val="24"/>
          <w:szCs w:val="24"/>
          <w:rtl/>
        </w:rPr>
        <w:t>והיבטים</w:t>
      </w:r>
      <w:r w:rsidRPr="006C15BF">
        <w:rPr>
          <w:sz w:val="24"/>
          <w:szCs w:val="24"/>
        </w:rPr>
        <w:t xml:space="preserve"> </w:t>
      </w:r>
      <w:r w:rsidRPr="006C15BF">
        <w:rPr>
          <w:sz w:val="24"/>
          <w:szCs w:val="24"/>
          <w:rtl/>
        </w:rPr>
        <w:t>תרבותיים</w:t>
      </w:r>
      <w:r w:rsidRPr="006C15BF">
        <w:rPr>
          <w:sz w:val="24"/>
          <w:szCs w:val="24"/>
        </w:rPr>
        <w:t xml:space="preserve">. </w:t>
      </w:r>
      <w:r w:rsidRPr="006C15BF">
        <w:rPr>
          <w:sz w:val="24"/>
          <w:szCs w:val="24"/>
          <w:rtl/>
        </w:rPr>
        <w:t>הסטודנטים</w:t>
      </w:r>
      <w:r w:rsidRPr="006C15BF">
        <w:rPr>
          <w:rFonts w:hint="cs"/>
          <w:sz w:val="24"/>
          <w:szCs w:val="24"/>
          <w:rtl/>
        </w:rPr>
        <w:t xml:space="preserve"> </w:t>
      </w:r>
      <w:r w:rsidRPr="006C15BF">
        <w:rPr>
          <w:sz w:val="24"/>
          <w:szCs w:val="24"/>
          <w:rtl/>
        </w:rPr>
        <w:t>ילמדו</w:t>
      </w:r>
      <w:r w:rsidRPr="006C15BF">
        <w:rPr>
          <w:sz w:val="24"/>
          <w:szCs w:val="24"/>
        </w:rPr>
        <w:t xml:space="preserve"> </w:t>
      </w:r>
      <w:r w:rsidRPr="006C15BF">
        <w:rPr>
          <w:sz w:val="24"/>
          <w:szCs w:val="24"/>
          <w:rtl/>
        </w:rPr>
        <w:t>ויתנסו</w:t>
      </w:r>
      <w:r w:rsidRPr="006C15BF">
        <w:rPr>
          <w:sz w:val="24"/>
          <w:szCs w:val="24"/>
        </w:rPr>
        <w:t xml:space="preserve"> </w:t>
      </w:r>
      <w:r w:rsidRPr="006C15BF">
        <w:rPr>
          <w:sz w:val="24"/>
          <w:szCs w:val="24"/>
          <w:rtl/>
        </w:rPr>
        <w:t>במרכיבים</w:t>
      </w:r>
      <w:r w:rsidRPr="006C15BF">
        <w:rPr>
          <w:sz w:val="24"/>
          <w:szCs w:val="24"/>
        </w:rPr>
        <w:t xml:space="preserve"> </w:t>
      </w:r>
      <w:r w:rsidRPr="006C15BF">
        <w:rPr>
          <w:sz w:val="24"/>
          <w:szCs w:val="24"/>
          <w:rtl/>
        </w:rPr>
        <w:t>הבינאישיים</w:t>
      </w:r>
      <w:r w:rsidRPr="006C15BF">
        <w:rPr>
          <w:sz w:val="24"/>
          <w:szCs w:val="24"/>
        </w:rPr>
        <w:t xml:space="preserve"> </w:t>
      </w:r>
      <w:r w:rsidRPr="006C15BF">
        <w:rPr>
          <w:sz w:val="24"/>
          <w:szCs w:val="24"/>
          <w:rtl/>
        </w:rPr>
        <w:t>של</w:t>
      </w:r>
      <w:r w:rsidRPr="006C15BF">
        <w:rPr>
          <w:sz w:val="24"/>
          <w:szCs w:val="24"/>
        </w:rPr>
        <w:t xml:space="preserve"> </w:t>
      </w:r>
      <w:r w:rsidRPr="006C15BF">
        <w:rPr>
          <w:sz w:val="24"/>
          <w:szCs w:val="24"/>
          <w:rtl/>
        </w:rPr>
        <w:t>הריאיון</w:t>
      </w:r>
      <w:r w:rsidRPr="006C15BF">
        <w:rPr>
          <w:sz w:val="24"/>
          <w:szCs w:val="24"/>
        </w:rPr>
        <w:t xml:space="preserve">, </w:t>
      </w:r>
      <w:r w:rsidRPr="006C15BF">
        <w:rPr>
          <w:sz w:val="24"/>
          <w:szCs w:val="24"/>
          <w:rtl/>
        </w:rPr>
        <w:t>כגון</w:t>
      </w:r>
      <w:r w:rsidRPr="006C15BF">
        <w:rPr>
          <w:sz w:val="24"/>
          <w:szCs w:val="24"/>
        </w:rPr>
        <w:t xml:space="preserve"> </w:t>
      </w:r>
      <w:r w:rsidRPr="006C15BF">
        <w:rPr>
          <w:sz w:val="24"/>
          <w:szCs w:val="24"/>
          <w:rtl/>
        </w:rPr>
        <w:t>הקשבה</w:t>
      </w:r>
      <w:r w:rsidRPr="006C15BF">
        <w:rPr>
          <w:sz w:val="24"/>
          <w:szCs w:val="24"/>
        </w:rPr>
        <w:t xml:space="preserve">, </w:t>
      </w:r>
      <w:r w:rsidRPr="006C15BF">
        <w:rPr>
          <w:sz w:val="24"/>
          <w:szCs w:val="24"/>
          <w:rtl/>
        </w:rPr>
        <w:t>אמפטיה</w:t>
      </w:r>
      <w:r w:rsidRPr="006C15BF">
        <w:rPr>
          <w:sz w:val="24"/>
          <w:szCs w:val="24"/>
        </w:rPr>
        <w:t xml:space="preserve"> </w:t>
      </w:r>
      <w:r w:rsidRPr="006C15BF">
        <w:rPr>
          <w:sz w:val="24"/>
          <w:szCs w:val="24"/>
          <w:rtl/>
        </w:rPr>
        <w:t>ויצירת</w:t>
      </w:r>
      <w:r w:rsidRPr="006C15BF">
        <w:rPr>
          <w:sz w:val="24"/>
          <w:szCs w:val="24"/>
        </w:rPr>
        <w:t xml:space="preserve"> </w:t>
      </w:r>
      <w:r w:rsidRPr="006C15BF">
        <w:rPr>
          <w:sz w:val="24"/>
          <w:szCs w:val="24"/>
          <w:rtl/>
        </w:rPr>
        <w:t>רפורט</w:t>
      </w:r>
      <w:r w:rsidRPr="006C15BF">
        <w:rPr>
          <w:sz w:val="24"/>
          <w:szCs w:val="24"/>
        </w:rPr>
        <w:t xml:space="preserve">, </w:t>
      </w:r>
      <w:r w:rsidRPr="006C15BF">
        <w:rPr>
          <w:sz w:val="24"/>
          <w:szCs w:val="24"/>
          <w:rtl/>
        </w:rPr>
        <w:t>תקשורת</w:t>
      </w:r>
      <w:r w:rsidRPr="006C15BF">
        <w:rPr>
          <w:rFonts w:hint="cs"/>
          <w:sz w:val="24"/>
          <w:szCs w:val="24"/>
          <w:rtl/>
        </w:rPr>
        <w:t xml:space="preserve"> </w:t>
      </w:r>
      <w:r w:rsidRPr="006C15BF">
        <w:rPr>
          <w:sz w:val="24"/>
          <w:szCs w:val="24"/>
          <w:rtl/>
        </w:rPr>
        <w:t>מילולית</w:t>
      </w:r>
      <w:r w:rsidRPr="006C15BF">
        <w:rPr>
          <w:sz w:val="24"/>
          <w:szCs w:val="24"/>
        </w:rPr>
        <w:t xml:space="preserve"> </w:t>
      </w:r>
      <w:r w:rsidRPr="006C15BF">
        <w:rPr>
          <w:sz w:val="24"/>
          <w:szCs w:val="24"/>
          <w:rtl/>
        </w:rPr>
        <w:t>ולא</w:t>
      </w:r>
      <w:r w:rsidRPr="006C15BF">
        <w:rPr>
          <w:sz w:val="24"/>
          <w:szCs w:val="24"/>
        </w:rPr>
        <w:t xml:space="preserve"> </w:t>
      </w:r>
      <w:r w:rsidRPr="006C15BF">
        <w:rPr>
          <w:sz w:val="24"/>
          <w:szCs w:val="24"/>
          <w:rtl/>
        </w:rPr>
        <w:t>מילולית</w:t>
      </w:r>
      <w:r w:rsidRPr="006C15BF">
        <w:rPr>
          <w:sz w:val="24"/>
          <w:szCs w:val="24"/>
        </w:rPr>
        <w:t xml:space="preserve">, </w:t>
      </w:r>
      <w:r w:rsidRPr="006C15BF">
        <w:rPr>
          <w:sz w:val="24"/>
          <w:szCs w:val="24"/>
          <w:rtl/>
        </w:rPr>
        <w:t>השפעת</w:t>
      </w:r>
      <w:r w:rsidRPr="006C15BF">
        <w:rPr>
          <w:sz w:val="24"/>
          <w:szCs w:val="24"/>
        </w:rPr>
        <w:t xml:space="preserve"> </w:t>
      </w:r>
      <w:r w:rsidRPr="006C15BF">
        <w:rPr>
          <w:sz w:val="24"/>
          <w:szCs w:val="24"/>
          <w:rtl/>
        </w:rPr>
        <w:t>דעות</w:t>
      </w:r>
      <w:r w:rsidRPr="006C15BF">
        <w:rPr>
          <w:sz w:val="24"/>
          <w:szCs w:val="24"/>
        </w:rPr>
        <w:t xml:space="preserve"> </w:t>
      </w:r>
      <w:r w:rsidRPr="006C15BF">
        <w:rPr>
          <w:sz w:val="24"/>
          <w:szCs w:val="24"/>
          <w:rtl/>
        </w:rPr>
        <w:t>קדומות</w:t>
      </w:r>
      <w:r w:rsidRPr="006C15BF">
        <w:rPr>
          <w:sz w:val="24"/>
          <w:szCs w:val="24"/>
        </w:rPr>
        <w:t xml:space="preserve">; </w:t>
      </w:r>
      <w:r w:rsidRPr="006C15BF">
        <w:rPr>
          <w:sz w:val="24"/>
          <w:szCs w:val="24"/>
          <w:rtl/>
        </w:rPr>
        <w:t>וכן</w:t>
      </w:r>
      <w:r w:rsidRPr="006C15BF">
        <w:rPr>
          <w:sz w:val="24"/>
          <w:szCs w:val="24"/>
        </w:rPr>
        <w:t xml:space="preserve"> </w:t>
      </w:r>
      <w:r w:rsidRPr="006C15BF">
        <w:rPr>
          <w:sz w:val="24"/>
          <w:szCs w:val="24"/>
          <w:rtl/>
        </w:rPr>
        <w:t>באופן</w:t>
      </w:r>
      <w:r w:rsidRPr="006C15BF">
        <w:rPr>
          <w:sz w:val="24"/>
          <w:szCs w:val="24"/>
        </w:rPr>
        <w:t xml:space="preserve"> </w:t>
      </w:r>
      <w:r w:rsidRPr="006C15BF">
        <w:rPr>
          <w:sz w:val="24"/>
          <w:szCs w:val="24"/>
          <w:rtl/>
        </w:rPr>
        <w:t>איסוף</w:t>
      </w:r>
      <w:r w:rsidRPr="006C15BF">
        <w:rPr>
          <w:sz w:val="24"/>
          <w:szCs w:val="24"/>
        </w:rPr>
        <w:t xml:space="preserve"> </w:t>
      </w:r>
      <w:r w:rsidRPr="006C15BF">
        <w:rPr>
          <w:sz w:val="24"/>
          <w:szCs w:val="24"/>
          <w:rtl/>
        </w:rPr>
        <w:t>וארגון</w:t>
      </w:r>
      <w:r w:rsidRPr="006C15BF">
        <w:rPr>
          <w:sz w:val="24"/>
          <w:szCs w:val="24"/>
        </w:rPr>
        <w:t xml:space="preserve"> </w:t>
      </w:r>
      <w:r w:rsidRPr="006C15BF">
        <w:rPr>
          <w:sz w:val="24"/>
          <w:szCs w:val="24"/>
          <w:rtl/>
        </w:rPr>
        <w:t>מידע</w:t>
      </w:r>
      <w:r w:rsidRPr="006C15BF">
        <w:rPr>
          <w:sz w:val="24"/>
          <w:szCs w:val="24"/>
        </w:rPr>
        <w:t xml:space="preserve"> </w:t>
      </w:r>
      <w:r w:rsidRPr="006C15BF">
        <w:rPr>
          <w:sz w:val="24"/>
          <w:szCs w:val="24"/>
          <w:rtl/>
        </w:rPr>
        <w:t>אודות</w:t>
      </w:r>
      <w:r w:rsidRPr="006C15BF">
        <w:rPr>
          <w:sz w:val="24"/>
          <w:szCs w:val="24"/>
        </w:rPr>
        <w:t xml:space="preserve"> </w:t>
      </w:r>
      <w:r w:rsidRPr="006C15BF">
        <w:rPr>
          <w:sz w:val="24"/>
          <w:szCs w:val="24"/>
          <w:rtl/>
        </w:rPr>
        <w:t>קורות</w:t>
      </w:r>
      <w:r w:rsidRPr="006C15BF">
        <w:rPr>
          <w:sz w:val="24"/>
          <w:szCs w:val="24"/>
        </w:rPr>
        <w:t xml:space="preserve"> </w:t>
      </w:r>
      <w:r w:rsidRPr="006C15BF">
        <w:rPr>
          <w:sz w:val="24"/>
          <w:szCs w:val="24"/>
          <w:rtl/>
        </w:rPr>
        <w:t>החיים</w:t>
      </w:r>
      <w:r w:rsidRPr="006C15BF">
        <w:rPr>
          <w:rFonts w:hint="cs"/>
          <w:sz w:val="24"/>
          <w:szCs w:val="24"/>
          <w:rtl/>
        </w:rPr>
        <w:t xml:space="preserve"> </w:t>
      </w:r>
      <w:r w:rsidRPr="006C15BF">
        <w:rPr>
          <w:sz w:val="24"/>
          <w:szCs w:val="24"/>
          <w:rtl/>
        </w:rPr>
        <w:t>והארגון</w:t>
      </w:r>
      <w:r w:rsidRPr="006C15BF">
        <w:rPr>
          <w:sz w:val="24"/>
          <w:szCs w:val="24"/>
        </w:rPr>
        <w:t xml:space="preserve"> </w:t>
      </w:r>
      <w:r w:rsidRPr="006C15BF">
        <w:rPr>
          <w:sz w:val="24"/>
          <w:szCs w:val="24"/>
          <w:rtl/>
        </w:rPr>
        <w:t>הנפשי</w:t>
      </w:r>
      <w:r w:rsidRPr="006C15BF">
        <w:rPr>
          <w:sz w:val="24"/>
          <w:szCs w:val="24"/>
        </w:rPr>
        <w:t xml:space="preserve"> </w:t>
      </w:r>
      <w:r w:rsidRPr="006C15BF">
        <w:rPr>
          <w:sz w:val="24"/>
          <w:szCs w:val="24"/>
          <w:rtl/>
        </w:rPr>
        <w:t>ולבסוף</w:t>
      </w:r>
      <w:r w:rsidRPr="006C15BF">
        <w:rPr>
          <w:sz w:val="24"/>
          <w:szCs w:val="24"/>
        </w:rPr>
        <w:t xml:space="preserve">, </w:t>
      </w:r>
      <w:r w:rsidRPr="006C15BF">
        <w:rPr>
          <w:sz w:val="24"/>
          <w:szCs w:val="24"/>
          <w:rtl/>
        </w:rPr>
        <w:t>גיבוש</w:t>
      </w:r>
      <w:r w:rsidRPr="006C15BF">
        <w:rPr>
          <w:sz w:val="24"/>
          <w:szCs w:val="24"/>
        </w:rPr>
        <w:t xml:space="preserve"> </w:t>
      </w:r>
      <w:r w:rsidRPr="006C15BF">
        <w:rPr>
          <w:sz w:val="24"/>
          <w:szCs w:val="24"/>
          <w:rtl/>
        </w:rPr>
        <w:t>אבחנה</w:t>
      </w:r>
      <w:r w:rsidRPr="006C15BF">
        <w:rPr>
          <w:sz w:val="24"/>
          <w:szCs w:val="24"/>
        </w:rPr>
        <w:t xml:space="preserve"> </w:t>
      </w:r>
      <w:r w:rsidRPr="006C15BF">
        <w:rPr>
          <w:sz w:val="24"/>
          <w:szCs w:val="24"/>
          <w:rtl/>
        </w:rPr>
        <w:t>והמלצה</w:t>
      </w:r>
      <w:r w:rsidRPr="006C15BF">
        <w:rPr>
          <w:sz w:val="24"/>
          <w:szCs w:val="24"/>
        </w:rPr>
        <w:t xml:space="preserve"> </w:t>
      </w:r>
      <w:r w:rsidRPr="006C15BF">
        <w:rPr>
          <w:sz w:val="24"/>
          <w:szCs w:val="24"/>
          <w:rtl/>
        </w:rPr>
        <w:t>על</w:t>
      </w:r>
      <w:r w:rsidRPr="006C15BF">
        <w:rPr>
          <w:sz w:val="24"/>
          <w:szCs w:val="24"/>
        </w:rPr>
        <w:t xml:space="preserve"> </w:t>
      </w:r>
      <w:r w:rsidRPr="006C15BF">
        <w:rPr>
          <w:sz w:val="24"/>
          <w:szCs w:val="24"/>
          <w:rtl/>
        </w:rPr>
        <w:t>דרכי</w:t>
      </w:r>
      <w:r w:rsidRPr="006C15BF">
        <w:rPr>
          <w:sz w:val="24"/>
          <w:szCs w:val="24"/>
        </w:rPr>
        <w:t xml:space="preserve"> </w:t>
      </w:r>
      <w:r w:rsidRPr="006C15BF">
        <w:rPr>
          <w:sz w:val="24"/>
          <w:szCs w:val="24"/>
          <w:rtl/>
        </w:rPr>
        <w:t>טיפול</w:t>
      </w:r>
      <w:r w:rsidRPr="006C15BF">
        <w:rPr>
          <w:sz w:val="24"/>
          <w:szCs w:val="24"/>
        </w:rPr>
        <w:t xml:space="preserve"> </w:t>
      </w:r>
      <w:r w:rsidRPr="006C15BF">
        <w:rPr>
          <w:sz w:val="24"/>
          <w:szCs w:val="24"/>
          <w:rtl/>
        </w:rPr>
        <w:t>מתאימות</w:t>
      </w:r>
      <w:r w:rsidRPr="006C15BF">
        <w:rPr>
          <w:sz w:val="24"/>
          <w:szCs w:val="24"/>
        </w:rPr>
        <w:t xml:space="preserve"> </w:t>
      </w:r>
      <w:r w:rsidRPr="006C15BF">
        <w:rPr>
          <w:sz w:val="24"/>
          <w:szCs w:val="24"/>
          <w:rtl/>
        </w:rPr>
        <w:t>ומתן</w:t>
      </w:r>
      <w:r w:rsidRPr="006C15BF">
        <w:rPr>
          <w:sz w:val="24"/>
          <w:szCs w:val="24"/>
        </w:rPr>
        <w:t xml:space="preserve"> </w:t>
      </w:r>
      <w:r w:rsidRPr="006C15BF">
        <w:rPr>
          <w:sz w:val="24"/>
          <w:szCs w:val="24"/>
          <w:rtl/>
        </w:rPr>
        <w:t>פידבק</w:t>
      </w:r>
      <w:r w:rsidRPr="006C15BF">
        <w:rPr>
          <w:sz w:val="24"/>
          <w:szCs w:val="24"/>
        </w:rPr>
        <w:t xml:space="preserve"> </w:t>
      </w:r>
      <w:r w:rsidRPr="006C15BF">
        <w:rPr>
          <w:sz w:val="24"/>
          <w:szCs w:val="24"/>
          <w:rtl/>
        </w:rPr>
        <w:t>לילד</w:t>
      </w:r>
      <w:r w:rsidRPr="006C15BF">
        <w:rPr>
          <w:sz w:val="24"/>
          <w:szCs w:val="24"/>
        </w:rPr>
        <w:t xml:space="preserve"> </w:t>
      </w:r>
      <w:r w:rsidRPr="006C15BF">
        <w:rPr>
          <w:sz w:val="24"/>
          <w:szCs w:val="24"/>
          <w:rtl/>
        </w:rPr>
        <w:t>והוריו</w:t>
      </w:r>
      <w:r w:rsidRPr="006C15BF">
        <w:rPr>
          <w:sz w:val="24"/>
          <w:szCs w:val="24"/>
        </w:rPr>
        <w:t>.</w:t>
      </w:r>
      <w:r w:rsidRPr="006C15BF">
        <w:rPr>
          <w:rFonts w:hint="cs"/>
          <w:sz w:val="24"/>
          <w:szCs w:val="24"/>
          <w:rtl/>
        </w:rPr>
        <w:t xml:space="preserve"> </w:t>
      </w:r>
      <w:r w:rsidRPr="006C15BF">
        <w:rPr>
          <w:sz w:val="24"/>
          <w:szCs w:val="24"/>
          <w:rtl/>
        </w:rPr>
        <w:t>כמו</w:t>
      </w:r>
      <w:r w:rsidRPr="006C15BF">
        <w:rPr>
          <w:sz w:val="24"/>
          <w:szCs w:val="24"/>
        </w:rPr>
        <w:t xml:space="preserve"> </w:t>
      </w:r>
      <w:r w:rsidRPr="006C15BF">
        <w:rPr>
          <w:sz w:val="24"/>
          <w:szCs w:val="24"/>
          <w:rtl/>
        </w:rPr>
        <w:t>כן</w:t>
      </w:r>
      <w:r w:rsidRPr="006C15BF">
        <w:rPr>
          <w:sz w:val="24"/>
          <w:szCs w:val="24"/>
        </w:rPr>
        <w:t xml:space="preserve"> </w:t>
      </w:r>
      <w:r w:rsidRPr="006C15BF">
        <w:rPr>
          <w:sz w:val="24"/>
          <w:szCs w:val="24"/>
          <w:rtl/>
        </w:rPr>
        <w:t>נדון</w:t>
      </w:r>
      <w:r w:rsidRPr="006C15BF">
        <w:rPr>
          <w:sz w:val="24"/>
          <w:szCs w:val="24"/>
        </w:rPr>
        <w:t xml:space="preserve"> </w:t>
      </w:r>
      <w:r w:rsidRPr="006C15BF">
        <w:rPr>
          <w:sz w:val="24"/>
          <w:szCs w:val="24"/>
          <w:rtl/>
        </w:rPr>
        <w:t>ונתרגל</w:t>
      </w:r>
      <w:r w:rsidRPr="006C15BF">
        <w:rPr>
          <w:sz w:val="24"/>
          <w:szCs w:val="24"/>
        </w:rPr>
        <w:t xml:space="preserve"> </w:t>
      </w:r>
      <w:r w:rsidRPr="006C15BF">
        <w:rPr>
          <w:sz w:val="24"/>
          <w:szCs w:val="24"/>
          <w:rtl/>
        </w:rPr>
        <w:t>התמודדות</w:t>
      </w:r>
      <w:r w:rsidRPr="006C15BF">
        <w:rPr>
          <w:sz w:val="24"/>
          <w:szCs w:val="24"/>
        </w:rPr>
        <w:t xml:space="preserve"> </w:t>
      </w:r>
      <w:r w:rsidRPr="006C15BF">
        <w:rPr>
          <w:sz w:val="24"/>
          <w:szCs w:val="24"/>
          <w:rtl/>
        </w:rPr>
        <w:t>עם</w:t>
      </w:r>
      <w:r w:rsidRPr="006C15BF">
        <w:rPr>
          <w:sz w:val="24"/>
          <w:szCs w:val="24"/>
        </w:rPr>
        <w:t xml:space="preserve"> </w:t>
      </w:r>
      <w:r w:rsidRPr="006C15BF">
        <w:rPr>
          <w:sz w:val="24"/>
          <w:szCs w:val="24"/>
          <w:rtl/>
        </w:rPr>
        <w:t>קשיים</w:t>
      </w:r>
      <w:r w:rsidRPr="006C15BF">
        <w:rPr>
          <w:sz w:val="24"/>
          <w:szCs w:val="24"/>
        </w:rPr>
        <w:t xml:space="preserve"> </w:t>
      </w:r>
      <w:r w:rsidRPr="006C15BF">
        <w:rPr>
          <w:sz w:val="24"/>
          <w:szCs w:val="24"/>
          <w:rtl/>
        </w:rPr>
        <w:t>שעלולים</w:t>
      </w:r>
      <w:r w:rsidRPr="006C15BF">
        <w:rPr>
          <w:sz w:val="24"/>
          <w:szCs w:val="24"/>
        </w:rPr>
        <w:t xml:space="preserve"> </w:t>
      </w:r>
      <w:r w:rsidRPr="006C15BF">
        <w:rPr>
          <w:sz w:val="24"/>
          <w:szCs w:val="24"/>
          <w:rtl/>
        </w:rPr>
        <w:t>לעלות</w:t>
      </w:r>
      <w:r w:rsidRPr="006C15BF">
        <w:rPr>
          <w:sz w:val="24"/>
          <w:szCs w:val="24"/>
        </w:rPr>
        <w:t xml:space="preserve"> </w:t>
      </w:r>
      <w:r w:rsidRPr="006C15BF">
        <w:rPr>
          <w:sz w:val="24"/>
          <w:szCs w:val="24"/>
          <w:rtl/>
        </w:rPr>
        <w:t>במהלך</w:t>
      </w:r>
      <w:r w:rsidRPr="006C15BF">
        <w:rPr>
          <w:sz w:val="24"/>
          <w:szCs w:val="24"/>
        </w:rPr>
        <w:t xml:space="preserve"> </w:t>
      </w:r>
      <w:r w:rsidRPr="006C15BF">
        <w:rPr>
          <w:sz w:val="24"/>
          <w:szCs w:val="24"/>
          <w:rtl/>
        </w:rPr>
        <w:t>הריאיון</w:t>
      </w:r>
      <w:r w:rsidRPr="006C15BF">
        <w:rPr>
          <w:sz w:val="24"/>
          <w:szCs w:val="24"/>
        </w:rPr>
        <w:t xml:space="preserve">. </w:t>
      </w:r>
      <w:r w:rsidRPr="006C15BF">
        <w:rPr>
          <w:sz w:val="24"/>
          <w:szCs w:val="24"/>
          <w:rtl/>
        </w:rPr>
        <w:t>הקורס</w:t>
      </w:r>
      <w:r w:rsidRPr="006C15BF">
        <w:rPr>
          <w:sz w:val="24"/>
          <w:szCs w:val="24"/>
        </w:rPr>
        <w:t xml:space="preserve"> </w:t>
      </w:r>
      <w:r w:rsidRPr="006C15BF">
        <w:rPr>
          <w:sz w:val="24"/>
          <w:szCs w:val="24"/>
          <w:rtl/>
        </w:rPr>
        <w:t>ישלב</w:t>
      </w:r>
      <w:r w:rsidRPr="006C15BF">
        <w:rPr>
          <w:sz w:val="24"/>
          <w:szCs w:val="24"/>
        </w:rPr>
        <w:t xml:space="preserve"> </w:t>
      </w:r>
      <w:r w:rsidRPr="006C15BF">
        <w:rPr>
          <w:sz w:val="24"/>
          <w:szCs w:val="24"/>
          <w:rtl/>
        </w:rPr>
        <w:t>הרצאות</w:t>
      </w:r>
      <w:r w:rsidRPr="006C15BF">
        <w:rPr>
          <w:sz w:val="24"/>
          <w:szCs w:val="24"/>
        </w:rPr>
        <w:t>,</w:t>
      </w:r>
      <w:r w:rsidRPr="006C15BF">
        <w:rPr>
          <w:rFonts w:hint="cs"/>
          <w:sz w:val="24"/>
          <w:szCs w:val="24"/>
          <w:rtl/>
        </w:rPr>
        <w:t xml:space="preserve"> </w:t>
      </w:r>
      <w:r w:rsidRPr="006C15BF">
        <w:rPr>
          <w:sz w:val="24"/>
          <w:szCs w:val="24"/>
          <w:rtl/>
        </w:rPr>
        <w:t>קריאת</w:t>
      </w:r>
      <w:r w:rsidRPr="006C15BF">
        <w:rPr>
          <w:sz w:val="24"/>
          <w:szCs w:val="24"/>
        </w:rPr>
        <w:t xml:space="preserve"> </w:t>
      </w:r>
      <w:r w:rsidRPr="006C15BF">
        <w:rPr>
          <w:sz w:val="24"/>
          <w:szCs w:val="24"/>
          <w:rtl/>
        </w:rPr>
        <w:t>חומר</w:t>
      </w:r>
      <w:r w:rsidRPr="006C15BF">
        <w:rPr>
          <w:sz w:val="24"/>
          <w:szCs w:val="24"/>
        </w:rPr>
        <w:t xml:space="preserve"> </w:t>
      </w:r>
      <w:r w:rsidRPr="006C15BF">
        <w:rPr>
          <w:sz w:val="24"/>
          <w:szCs w:val="24"/>
          <w:rtl/>
        </w:rPr>
        <w:t>תיאורטי</w:t>
      </w:r>
      <w:r w:rsidRPr="006C15BF">
        <w:rPr>
          <w:sz w:val="24"/>
          <w:szCs w:val="24"/>
        </w:rPr>
        <w:t xml:space="preserve">, </w:t>
      </w:r>
      <w:r w:rsidRPr="006C15BF">
        <w:rPr>
          <w:sz w:val="24"/>
          <w:szCs w:val="24"/>
          <w:rtl/>
        </w:rPr>
        <w:t>והתנסות</w:t>
      </w:r>
      <w:r w:rsidRPr="006C15BF">
        <w:rPr>
          <w:sz w:val="24"/>
          <w:szCs w:val="24"/>
        </w:rPr>
        <w:t xml:space="preserve"> </w:t>
      </w:r>
      <w:r w:rsidRPr="006C15BF">
        <w:rPr>
          <w:sz w:val="24"/>
          <w:szCs w:val="24"/>
          <w:rtl/>
        </w:rPr>
        <w:t>מעשית</w:t>
      </w:r>
      <w:r w:rsidRPr="006C15BF">
        <w:rPr>
          <w:sz w:val="24"/>
          <w:szCs w:val="24"/>
        </w:rPr>
        <w:t xml:space="preserve"> </w:t>
      </w:r>
      <w:r w:rsidRPr="006C15BF">
        <w:rPr>
          <w:sz w:val="24"/>
          <w:szCs w:val="24"/>
          <w:rtl/>
        </w:rPr>
        <w:t>ברכישת</w:t>
      </w:r>
      <w:r w:rsidRPr="006C15BF">
        <w:rPr>
          <w:sz w:val="24"/>
          <w:szCs w:val="24"/>
        </w:rPr>
        <w:t xml:space="preserve"> </w:t>
      </w:r>
      <w:r w:rsidRPr="006C15BF">
        <w:rPr>
          <w:sz w:val="24"/>
          <w:szCs w:val="24"/>
          <w:rtl/>
        </w:rPr>
        <w:t>מיומנויות</w:t>
      </w:r>
      <w:r w:rsidRPr="006C15BF">
        <w:rPr>
          <w:sz w:val="24"/>
          <w:szCs w:val="24"/>
        </w:rPr>
        <w:t xml:space="preserve"> </w:t>
      </w:r>
      <w:r w:rsidRPr="006C15BF">
        <w:rPr>
          <w:sz w:val="24"/>
          <w:szCs w:val="24"/>
          <w:rtl/>
        </w:rPr>
        <w:t>ועריכת</w:t>
      </w:r>
      <w:r w:rsidRPr="006C15BF">
        <w:rPr>
          <w:sz w:val="24"/>
          <w:szCs w:val="24"/>
        </w:rPr>
        <w:t xml:space="preserve"> </w:t>
      </w:r>
      <w:r w:rsidRPr="006C15BF">
        <w:rPr>
          <w:sz w:val="24"/>
          <w:szCs w:val="24"/>
          <w:rtl/>
        </w:rPr>
        <w:t>ראיונות</w:t>
      </w:r>
      <w:r w:rsidRPr="006C15BF">
        <w:rPr>
          <w:sz w:val="24"/>
          <w:szCs w:val="24"/>
        </w:rPr>
        <w:t xml:space="preserve"> </w:t>
      </w:r>
      <w:r w:rsidRPr="006C15BF">
        <w:rPr>
          <w:sz w:val="24"/>
          <w:szCs w:val="24"/>
          <w:rtl/>
        </w:rPr>
        <w:t>קליניים</w:t>
      </w:r>
      <w:r w:rsidRPr="006C15BF">
        <w:rPr>
          <w:sz w:val="24"/>
          <w:szCs w:val="24"/>
        </w:rPr>
        <w:t>.</w:t>
      </w:r>
    </w:p>
    <w:p w:rsidR="006C15BF" w:rsidRPr="006C15BF" w:rsidRDefault="006C15BF" w:rsidP="006C15BF">
      <w:pPr>
        <w:rPr>
          <w:sz w:val="24"/>
          <w:szCs w:val="24"/>
          <w:rtl/>
        </w:rPr>
      </w:pPr>
      <w:r w:rsidRPr="006C15BF">
        <w:rPr>
          <w:rFonts w:hint="cs"/>
          <w:b/>
          <w:bCs/>
          <w:sz w:val="24"/>
          <w:szCs w:val="24"/>
          <w:rtl/>
        </w:rPr>
        <w:t xml:space="preserve">מטרת הקורס\תוצרי למידה: </w:t>
      </w:r>
      <w:r w:rsidRPr="006C15BF">
        <w:rPr>
          <w:sz w:val="24"/>
          <w:szCs w:val="24"/>
          <w:rtl/>
        </w:rPr>
        <w:t>רכישת</w:t>
      </w:r>
      <w:r w:rsidRPr="006C15BF">
        <w:rPr>
          <w:sz w:val="24"/>
          <w:szCs w:val="24"/>
        </w:rPr>
        <w:t xml:space="preserve"> </w:t>
      </w:r>
      <w:r w:rsidRPr="006C15BF">
        <w:rPr>
          <w:sz w:val="24"/>
          <w:szCs w:val="24"/>
          <w:rtl/>
        </w:rPr>
        <w:t>ידע</w:t>
      </w:r>
      <w:r w:rsidRPr="006C15BF">
        <w:rPr>
          <w:sz w:val="24"/>
          <w:szCs w:val="24"/>
        </w:rPr>
        <w:t xml:space="preserve"> </w:t>
      </w:r>
      <w:r w:rsidRPr="006C15BF">
        <w:rPr>
          <w:sz w:val="24"/>
          <w:szCs w:val="24"/>
          <w:rtl/>
        </w:rPr>
        <w:t>תיאורטי</w:t>
      </w:r>
      <w:r w:rsidRPr="006C15BF">
        <w:rPr>
          <w:sz w:val="24"/>
          <w:szCs w:val="24"/>
        </w:rPr>
        <w:t xml:space="preserve"> </w:t>
      </w:r>
      <w:r w:rsidRPr="006C15BF">
        <w:rPr>
          <w:sz w:val="24"/>
          <w:szCs w:val="24"/>
          <w:rtl/>
        </w:rPr>
        <w:t>ומעשי</w:t>
      </w:r>
      <w:r w:rsidRPr="006C15BF">
        <w:rPr>
          <w:sz w:val="24"/>
          <w:szCs w:val="24"/>
        </w:rPr>
        <w:t xml:space="preserve"> </w:t>
      </w:r>
      <w:r w:rsidRPr="006C15BF">
        <w:rPr>
          <w:sz w:val="24"/>
          <w:szCs w:val="24"/>
          <w:rtl/>
        </w:rPr>
        <w:t>בראיון</w:t>
      </w:r>
      <w:r w:rsidRPr="006C15BF">
        <w:rPr>
          <w:sz w:val="24"/>
          <w:szCs w:val="24"/>
        </w:rPr>
        <w:t xml:space="preserve"> </w:t>
      </w:r>
      <w:r w:rsidRPr="006C15BF">
        <w:rPr>
          <w:sz w:val="24"/>
          <w:szCs w:val="24"/>
          <w:rtl/>
        </w:rPr>
        <w:t>קליני</w:t>
      </w:r>
      <w:r w:rsidRPr="006C15BF">
        <w:rPr>
          <w:sz w:val="24"/>
          <w:szCs w:val="24"/>
        </w:rPr>
        <w:t xml:space="preserve"> </w:t>
      </w:r>
      <w:r w:rsidRPr="006C15BF">
        <w:rPr>
          <w:sz w:val="24"/>
          <w:szCs w:val="24"/>
          <w:rtl/>
        </w:rPr>
        <w:t>של</w:t>
      </w:r>
      <w:r w:rsidRPr="006C15BF">
        <w:rPr>
          <w:sz w:val="24"/>
          <w:szCs w:val="24"/>
        </w:rPr>
        <w:t xml:space="preserve"> </w:t>
      </w:r>
      <w:r w:rsidRPr="006C15BF">
        <w:rPr>
          <w:sz w:val="24"/>
          <w:szCs w:val="24"/>
          <w:rtl/>
        </w:rPr>
        <w:t>ילדים</w:t>
      </w:r>
      <w:r w:rsidRPr="006C15BF">
        <w:rPr>
          <w:sz w:val="24"/>
          <w:szCs w:val="24"/>
        </w:rPr>
        <w:t xml:space="preserve">; </w:t>
      </w:r>
      <w:r w:rsidRPr="006C15BF">
        <w:rPr>
          <w:sz w:val="24"/>
          <w:szCs w:val="24"/>
          <w:rtl/>
        </w:rPr>
        <w:t>בכתיבת</w:t>
      </w:r>
      <w:r w:rsidRPr="006C15BF">
        <w:rPr>
          <w:sz w:val="24"/>
          <w:szCs w:val="24"/>
        </w:rPr>
        <w:t xml:space="preserve"> </w:t>
      </w:r>
      <w:r w:rsidRPr="006C15BF">
        <w:rPr>
          <w:sz w:val="24"/>
          <w:szCs w:val="24"/>
          <w:rtl/>
        </w:rPr>
        <w:t>דו</w:t>
      </w:r>
      <w:r w:rsidRPr="006C15BF">
        <w:rPr>
          <w:sz w:val="24"/>
          <w:szCs w:val="24"/>
        </w:rPr>
        <w:t>"</w:t>
      </w:r>
      <w:r w:rsidRPr="006C15BF">
        <w:rPr>
          <w:sz w:val="24"/>
          <w:szCs w:val="24"/>
          <w:rtl/>
        </w:rPr>
        <w:t>ח</w:t>
      </w:r>
      <w:r w:rsidRPr="006C15BF">
        <w:rPr>
          <w:sz w:val="24"/>
          <w:szCs w:val="24"/>
        </w:rPr>
        <w:t xml:space="preserve"> </w:t>
      </w:r>
      <w:r w:rsidRPr="006C15BF">
        <w:rPr>
          <w:sz w:val="24"/>
          <w:szCs w:val="24"/>
          <w:rtl/>
        </w:rPr>
        <w:t>מסכם</w:t>
      </w:r>
      <w:r w:rsidRPr="006C15BF">
        <w:rPr>
          <w:sz w:val="24"/>
          <w:szCs w:val="24"/>
        </w:rPr>
        <w:t xml:space="preserve">, </w:t>
      </w:r>
      <w:r w:rsidRPr="006C15BF">
        <w:rPr>
          <w:sz w:val="24"/>
          <w:szCs w:val="24"/>
          <w:rtl/>
        </w:rPr>
        <w:t>כולל</w:t>
      </w:r>
      <w:r w:rsidRPr="006C15BF">
        <w:rPr>
          <w:sz w:val="24"/>
          <w:szCs w:val="24"/>
        </w:rPr>
        <w:t xml:space="preserve"> </w:t>
      </w:r>
      <w:r w:rsidRPr="006C15BF">
        <w:rPr>
          <w:sz w:val="24"/>
          <w:szCs w:val="24"/>
          <w:rtl/>
        </w:rPr>
        <w:t>התייחסות</w:t>
      </w:r>
      <w:r w:rsidRPr="006C15BF">
        <w:rPr>
          <w:sz w:val="24"/>
          <w:szCs w:val="24"/>
        </w:rPr>
        <w:t xml:space="preserve"> </w:t>
      </w:r>
      <w:r w:rsidRPr="006C15BF">
        <w:rPr>
          <w:sz w:val="24"/>
          <w:szCs w:val="24"/>
          <w:rtl/>
        </w:rPr>
        <w:t>לפורמולציה</w:t>
      </w:r>
      <w:r w:rsidRPr="006C15BF">
        <w:rPr>
          <w:rFonts w:hint="cs"/>
          <w:sz w:val="24"/>
          <w:szCs w:val="24"/>
          <w:rtl/>
        </w:rPr>
        <w:t xml:space="preserve"> </w:t>
      </w:r>
      <w:r w:rsidRPr="006C15BF">
        <w:rPr>
          <w:sz w:val="24"/>
          <w:szCs w:val="24"/>
          <w:rtl/>
        </w:rPr>
        <w:t>דינמית</w:t>
      </w:r>
      <w:r w:rsidRPr="006C15BF">
        <w:rPr>
          <w:sz w:val="24"/>
          <w:szCs w:val="24"/>
        </w:rPr>
        <w:t xml:space="preserve">, </w:t>
      </w:r>
      <w:r w:rsidRPr="006C15BF">
        <w:rPr>
          <w:sz w:val="24"/>
          <w:szCs w:val="24"/>
          <w:rtl/>
        </w:rPr>
        <w:t>אבחנה</w:t>
      </w:r>
      <w:r w:rsidRPr="006C15BF">
        <w:rPr>
          <w:sz w:val="24"/>
          <w:szCs w:val="24"/>
        </w:rPr>
        <w:t xml:space="preserve"> </w:t>
      </w:r>
      <w:r w:rsidRPr="006C15BF">
        <w:rPr>
          <w:sz w:val="24"/>
          <w:szCs w:val="24"/>
          <w:rtl/>
        </w:rPr>
        <w:t>והמלצות</w:t>
      </w:r>
      <w:r w:rsidRPr="006C15BF">
        <w:rPr>
          <w:sz w:val="24"/>
          <w:szCs w:val="24"/>
        </w:rPr>
        <w:t xml:space="preserve"> </w:t>
      </w:r>
      <w:r w:rsidRPr="006C15BF">
        <w:rPr>
          <w:sz w:val="24"/>
          <w:szCs w:val="24"/>
          <w:rtl/>
        </w:rPr>
        <w:t>טיפוליות</w:t>
      </w:r>
      <w:r w:rsidRPr="006C15BF">
        <w:rPr>
          <w:sz w:val="24"/>
          <w:szCs w:val="24"/>
        </w:rPr>
        <w:t xml:space="preserve">, </w:t>
      </w:r>
      <w:r w:rsidRPr="006C15BF">
        <w:rPr>
          <w:sz w:val="24"/>
          <w:szCs w:val="24"/>
          <w:rtl/>
        </w:rPr>
        <w:t>ובמפגש</w:t>
      </w:r>
      <w:r w:rsidRPr="006C15BF">
        <w:rPr>
          <w:sz w:val="24"/>
          <w:szCs w:val="24"/>
        </w:rPr>
        <w:t xml:space="preserve"> </w:t>
      </w:r>
      <w:r w:rsidRPr="006C15BF">
        <w:rPr>
          <w:sz w:val="24"/>
          <w:szCs w:val="24"/>
          <w:rtl/>
        </w:rPr>
        <w:t>פידבק</w:t>
      </w:r>
      <w:r w:rsidRPr="006C15BF">
        <w:rPr>
          <w:sz w:val="24"/>
          <w:szCs w:val="24"/>
        </w:rPr>
        <w:t>.</w:t>
      </w:r>
    </w:p>
    <w:p w:rsidR="006C15BF" w:rsidRPr="006C15BF" w:rsidRDefault="006C15BF" w:rsidP="006C15BF">
      <w:pPr>
        <w:rPr>
          <w:b/>
          <w:bCs/>
          <w:sz w:val="24"/>
          <w:szCs w:val="24"/>
          <w:rtl/>
        </w:rPr>
      </w:pPr>
      <w:r w:rsidRPr="006C15BF">
        <w:rPr>
          <w:rFonts w:hint="cs"/>
          <w:b/>
          <w:bCs/>
          <w:sz w:val="24"/>
          <w:szCs w:val="24"/>
          <w:rtl/>
        </w:rPr>
        <w:t>מהלך</w:t>
      </w:r>
      <w:r w:rsidRPr="006C15BF">
        <w:rPr>
          <w:b/>
          <w:bCs/>
          <w:sz w:val="24"/>
          <w:szCs w:val="24"/>
        </w:rPr>
        <w:t xml:space="preserve"> </w:t>
      </w:r>
      <w:r w:rsidRPr="006C15BF">
        <w:rPr>
          <w:rFonts w:hint="cs"/>
          <w:b/>
          <w:bCs/>
          <w:sz w:val="24"/>
          <w:szCs w:val="24"/>
          <w:rtl/>
        </w:rPr>
        <w:t>השיעורים</w:t>
      </w:r>
      <w:r w:rsidRPr="006C15BF">
        <w:rPr>
          <w:b/>
          <w:bCs/>
          <w:sz w:val="24"/>
          <w:szCs w:val="24"/>
        </w:rPr>
        <w:t>:</w:t>
      </w:r>
      <w:r w:rsidRPr="006C15BF">
        <w:rPr>
          <w:rFonts w:hint="cs"/>
          <w:b/>
          <w:bCs/>
          <w:sz w:val="24"/>
          <w:szCs w:val="24"/>
          <w:rtl/>
        </w:rPr>
        <w:t xml:space="preserve"> </w:t>
      </w:r>
      <w:r w:rsidRPr="006C15BF">
        <w:rPr>
          <w:sz w:val="24"/>
          <w:szCs w:val="24"/>
          <w:rtl/>
        </w:rPr>
        <w:t>השיעורים</w:t>
      </w:r>
      <w:r w:rsidRPr="006C15BF">
        <w:rPr>
          <w:sz w:val="24"/>
          <w:szCs w:val="24"/>
        </w:rPr>
        <w:t xml:space="preserve"> </w:t>
      </w:r>
      <w:r w:rsidRPr="006C15BF">
        <w:rPr>
          <w:sz w:val="24"/>
          <w:szCs w:val="24"/>
          <w:rtl/>
        </w:rPr>
        <w:t>יתחלקו</w:t>
      </w:r>
      <w:r w:rsidRPr="006C15BF">
        <w:rPr>
          <w:sz w:val="24"/>
          <w:szCs w:val="24"/>
        </w:rPr>
        <w:t xml:space="preserve"> </w:t>
      </w:r>
      <w:r w:rsidRPr="006C15BF">
        <w:rPr>
          <w:sz w:val="24"/>
          <w:szCs w:val="24"/>
          <w:rtl/>
        </w:rPr>
        <w:t>לשניים</w:t>
      </w:r>
      <w:r w:rsidRPr="006C15BF">
        <w:rPr>
          <w:sz w:val="24"/>
          <w:szCs w:val="24"/>
        </w:rPr>
        <w:t xml:space="preserve">. </w:t>
      </w:r>
      <w:r w:rsidRPr="006C15BF">
        <w:rPr>
          <w:sz w:val="24"/>
          <w:szCs w:val="24"/>
          <w:rtl/>
        </w:rPr>
        <w:t>החלק</w:t>
      </w:r>
      <w:r w:rsidRPr="006C15BF">
        <w:rPr>
          <w:sz w:val="24"/>
          <w:szCs w:val="24"/>
        </w:rPr>
        <w:t xml:space="preserve"> </w:t>
      </w:r>
      <w:r w:rsidRPr="006C15BF">
        <w:rPr>
          <w:sz w:val="24"/>
          <w:szCs w:val="24"/>
          <w:rtl/>
        </w:rPr>
        <w:t>הראשון</w:t>
      </w:r>
      <w:r w:rsidRPr="006C15BF">
        <w:rPr>
          <w:sz w:val="24"/>
          <w:szCs w:val="24"/>
        </w:rPr>
        <w:t xml:space="preserve"> </w:t>
      </w:r>
      <w:r w:rsidRPr="006C15BF">
        <w:rPr>
          <w:sz w:val="24"/>
          <w:szCs w:val="24"/>
          <w:rtl/>
        </w:rPr>
        <w:t>של</w:t>
      </w:r>
      <w:r w:rsidRPr="006C15BF">
        <w:rPr>
          <w:sz w:val="24"/>
          <w:szCs w:val="24"/>
        </w:rPr>
        <w:t xml:space="preserve"> </w:t>
      </w:r>
      <w:r w:rsidRPr="006C15BF">
        <w:rPr>
          <w:sz w:val="24"/>
          <w:szCs w:val="24"/>
          <w:rtl/>
        </w:rPr>
        <w:t>השיעור</w:t>
      </w:r>
      <w:r w:rsidRPr="006C15BF">
        <w:rPr>
          <w:sz w:val="24"/>
          <w:szCs w:val="24"/>
        </w:rPr>
        <w:t xml:space="preserve"> </w:t>
      </w:r>
      <w:r w:rsidRPr="006C15BF">
        <w:rPr>
          <w:sz w:val="24"/>
          <w:szCs w:val="24"/>
          <w:rtl/>
        </w:rPr>
        <w:t>יכלול</w:t>
      </w:r>
      <w:r w:rsidRPr="006C15BF">
        <w:rPr>
          <w:sz w:val="24"/>
          <w:szCs w:val="24"/>
        </w:rPr>
        <w:t xml:space="preserve"> </w:t>
      </w:r>
      <w:r w:rsidRPr="006C15BF">
        <w:rPr>
          <w:sz w:val="24"/>
          <w:szCs w:val="24"/>
          <w:rtl/>
        </w:rPr>
        <w:t>ידע</w:t>
      </w:r>
      <w:r w:rsidRPr="006C15BF">
        <w:rPr>
          <w:sz w:val="24"/>
          <w:szCs w:val="24"/>
        </w:rPr>
        <w:t xml:space="preserve"> </w:t>
      </w:r>
      <w:r w:rsidRPr="006C15BF">
        <w:rPr>
          <w:sz w:val="24"/>
          <w:szCs w:val="24"/>
          <w:rtl/>
        </w:rPr>
        <w:t>תיאורטי</w:t>
      </w:r>
      <w:r w:rsidRPr="006C15BF">
        <w:rPr>
          <w:sz w:val="24"/>
          <w:szCs w:val="24"/>
        </w:rPr>
        <w:t xml:space="preserve"> </w:t>
      </w:r>
      <w:r w:rsidRPr="006C15BF">
        <w:rPr>
          <w:sz w:val="24"/>
          <w:szCs w:val="24"/>
          <w:rtl/>
        </w:rPr>
        <w:t>וחשיפה</w:t>
      </w:r>
      <w:r w:rsidRPr="006C15BF">
        <w:rPr>
          <w:sz w:val="24"/>
          <w:szCs w:val="24"/>
        </w:rPr>
        <w:t xml:space="preserve"> </w:t>
      </w:r>
      <w:r w:rsidRPr="006C15BF">
        <w:rPr>
          <w:sz w:val="24"/>
          <w:szCs w:val="24"/>
          <w:rtl/>
        </w:rPr>
        <w:t>לכלים</w:t>
      </w:r>
      <w:r w:rsidRPr="006C15BF">
        <w:rPr>
          <w:sz w:val="24"/>
          <w:szCs w:val="24"/>
        </w:rPr>
        <w:t xml:space="preserve"> </w:t>
      </w:r>
      <w:r w:rsidRPr="006C15BF">
        <w:rPr>
          <w:sz w:val="24"/>
          <w:szCs w:val="24"/>
          <w:rtl/>
        </w:rPr>
        <w:t>מעשיים</w:t>
      </w:r>
      <w:r w:rsidRPr="006C15BF">
        <w:rPr>
          <w:rFonts w:hint="cs"/>
          <w:sz w:val="24"/>
          <w:szCs w:val="24"/>
          <w:rtl/>
        </w:rPr>
        <w:t xml:space="preserve"> </w:t>
      </w:r>
      <w:r w:rsidRPr="006C15BF">
        <w:rPr>
          <w:sz w:val="24"/>
          <w:szCs w:val="24"/>
          <w:rtl/>
        </w:rPr>
        <w:t>בעריכת</w:t>
      </w:r>
      <w:r w:rsidRPr="006C15BF">
        <w:rPr>
          <w:sz w:val="24"/>
          <w:szCs w:val="24"/>
        </w:rPr>
        <w:t xml:space="preserve"> </w:t>
      </w:r>
      <w:r w:rsidRPr="006C15BF">
        <w:rPr>
          <w:sz w:val="24"/>
          <w:szCs w:val="24"/>
          <w:rtl/>
        </w:rPr>
        <w:t>ראיון</w:t>
      </w:r>
      <w:r w:rsidRPr="006C15BF">
        <w:rPr>
          <w:sz w:val="24"/>
          <w:szCs w:val="24"/>
        </w:rPr>
        <w:t xml:space="preserve">. </w:t>
      </w:r>
      <w:r w:rsidRPr="006C15BF">
        <w:rPr>
          <w:sz w:val="24"/>
          <w:szCs w:val="24"/>
          <w:rtl/>
        </w:rPr>
        <w:t>החלק</w:t>
      </w:r>
      <w:r w:rsidRPr="006C15BF">
        <w:rPr>
          <w:sz w:val="24"/>
          <w:szCs w:val="24"/>
        </w:rPr>
        <w:t xml:space="preserve"> </w:t>
      </w:r>
      <w:r w:rsidRPr="006C15BF">
        <w:rPr>
          <w:sz w:val="24"/>
          <w:szCs w:val="24"/>
          <w:rtl/>
        </w:rPr>
        <w:t>השני</w:t>
      </w:r>
      <w:r w:rsidRPr="006C15BF">
        <w:rPr>
          <w:sz w:val="24"/>
          <w:szCs w:val="24"/>
        </w:rPr>
        <w:t xml:space="preserve"> </w:t>
      </w:r>
      <w:r w:rsidRPr="006C15BF">
        <w:rPr>
          <w:sz w:val="24"/>
          <w:szCs w:val="24"/>
          <w:rtl/>
        </w:rPr>
        <w:t>של</w:t>
      </w:r>
      <w:r w:rsidRPr="006C15BF">
        <w:rPr>
          <w:sz w:val="24"/>
          <w:szCs w:val="24"/>
        </w:rPr>
        <w:t xml:space="preserve"> </w:t>
      </w:r>
      <w:r w:rsidRPr="006C15BF">
        <w:rPr>
          <w:sz w:val="24"/>
          <w:szCs w:val="24"/>
          <w:rtl/>
        </w:rPr>
        <w:t>השיעור</w:t>
      </w:r>
      <w:r w:rsidRPr="006C15BF">
        <w:rPr>
          <w:sz w:val="24"/>
          <w:szCs w:val="24"/>
        </w:rPr>
        <w:t xml:space="preserve"> </w:t>
      </w:r>
      <w:r w:rsidRPr="006C15BF">
        <w:rPr>
          <w:sz w:val="24"/>
          <w:szCs w:val="24"/>
          <w:rtl/>
        </w:rPr>
        <w:t>יכלול</w:t>
      </w:r>
      <w:r w:rsidRPr="006C15BF">
        <w:rPr>
          <w:sz w:val="24"/>
          <w:szCs w:val="24"/>
        </w:rPr>
        <w:t xml:space="preserve"> </w:t>
      </w:r>
      <w:r w:rsidRPr="006C15BF">
        <w:rPr>
          <w:sz w:val="24"/>
          <w:szCs w:val="24"/>
          <w:rtl/>
        </w:rPr>
        <w:t>התנסות</w:t>
      </w:r>
      <w:r w:rsidRPr="006C15BF">
        <w:rPr>
          <w:sz w:val="24"/>
          <w:szCs w:val="24"/>
        </w:rPr>
        <w:t xml:space="preserve"> </w:t>
      </w:r>
      <w:r w:rsidRPr="006C15BF">
        <w:rPr>
          <w:sz w:val="24"/>
          <w:szCs w:val="24"/>
          <w:rtl/>
        </w:rPr>
        <w:t>חווייתית</w:t>
      </w:r>
      <w:r w:rsidRPr="006C15BF">
        <w:rPr>
          <w:sz w:val="24"/>
          <w:szCs w:val="24"/>
        </w:rPr>
        <w:t xml:space="preserve"> </w:t>
      </w:r>
      <w:r w:rsidRPr="006C15BF">
        <w:rPr>
          <w:sz w:val="24"/>
          <w:szCs w:val="24"/>
          <w:rtl/>
        </w:rPr>
        <w:t>אקטיבית</w:t>
      </w:r>
      <w:r w:rsidRPr="006C15BF">
        <w:rPr>
          <w:sz w:val="24"/>
          <w:szCs w:val="24"/>
        </w:rPr>
        <w:t xml:space="preserve"> </w:t>
      </w:r>
      <w:r w:rsidRPr="006C15BF">
        <w:rPr>
          <w:sz w:val="24"/>
          <w:szCs w:val="24"/>
          <w:rtl/>
        </w:rPr>
        <w:t>בהתבסס</w:t>
      </w:r>
      <w:r w:rsidRPr="006C15BF">
        <w:rPr>
          <w:sz w:val="24"/>
          <w:szCs w:val="24"/>
        </w:rPr>
        <w:t xml:space="preserve"> </w:t>
      </w:r>
      <w:r w:rsidRPr="006C15BF">
        <w:rPr>
          <w:sz w:val="24"/>
          <w:szCs w:val="24"/>
          <w:rtl/>
        </w:rPr>
        <w:t>על</w:t>
      </w:r>
      <w:r w:rsidRPr="006C15BF">
        <w:rPr>
          <w:sz w:val="24"/>
          <w:szCs w:val="24"/>
        </w:rPr>
        <w:t xml:space="preserve"> </w:t>
      </w:r>
      <w:r w:rsidRPr="006C15BF">
        <w:rPr>
          <w:sz w:val="24"/>
          <w:szCs w:val="24"/>
          <w:rtl/>
        </w:rPr>
        <w:t>סימולציות</w:t>
      </w:r>
      <w:r w:rsidRPr="006C15BF">
        <w:rPr>
          <w:sz w:val="24"/>
          <w:szCs w:val="24"/>
        </w:rPr>
        <w:t>,</w:t>
      </w:r>
      <w:r w:rsidRPr="006C15BF">
        <w:rPr>
          <w:rFonts w:hint="cs"/>
          <w:sz w:val="24"/>
          <w:szCs w:val="24"/>
          <w:rtl/>
        </w:rPr>
        <w:t xml:space="preserve"> </w:t>
      </w:r>
      <w:r w:rsidRPr="006C15BF">
        <w:rPr>
          <w:sz w:val="24"/>
          <w:szCs w:val="24"/>
          <w:rtl/>
        </w:rPr>
        <w:t>על</w:t>
      </w:r>
      <w:r w:rsidRPr="006C15BF">
        <w:rPr>
          <w:sz w:val="24"/>
          <w:szCs w:val="24"/>
        </w:rPr>
        <w:t xml:space="preserve"> </w:t>
      </w:r>
      <w:r w:rsidRPr="006C15BF">
        <w:rPr>
          <w:sz w:val="24"/>
          <w:szCs w:val="24"/>
          <w:rtl/>
        </w:rPr>
        <w:t>חומר</w:t>
      </w:r>
      <w:r w:rsidRPr="006C15BF">
        <w:rPr>
          <w:sz w:val="24"/>
          <w:szCs w:val="24"/>
        </w:rPr>
        <w:t xml:space="preserve"> </w:t>
      </w:r>
      <w:r w:rsidRPr="006C15BF">
        <w:rPr>
          <w:sz w:val="24"/>
          <w:szCs w:val="24"/>
          <w:rtl/>
        </w:rPr>
        <w:t>שהתלמידים</w:t>
      </w:r>
      <w:r w:rsidRPr="006C15BF">
        <w:rPr>
          <w:sz w:val="24"/>
          <w:szCs w:val="24"/>
        </w:rPr>
        <w:t xml:space="preserve"> </w:t>
      </w:r>
      <w:r w:rsidRPr="006C15BF">
        <w:rPr>
          <w:sz w:val="24"/>
          <w:szCs w:val="24"/>
          <w:rtl/>
        </w:rPr>
        <w:t>יאספו</w:t>
      </w:r>
      <w:r w:rsidRPr="006C15BF">
        <w:rPr>
          <w:sz w:val="24"/>
          <w:szCs w:val="24"/>
        </w:rPr>
        <w:t xml:space="preserve"> </w:t>
      </w:r>
      <w:r w:rsidRPr="006C15BF">
        <w:rPr>
          <w:sz w:val="24"/>
          <w:szCs w:val="24"/>
          <w:rtl/>
        </w:rPr>
        <w:t>ויביאו</w:t>
      </w:r>
      <w:r w:rsidRPr="006C15BF">
        <w:rPr>
          <w:sz w:val="24"/>
          <w:szCs w:val="24"/>
        </w:rPr>
        <w:t xml:space="preserve"> </w:t>
      </w:r>
      <w:r w:rsidRPr="006C15BF">
        <w:rPr>
          <w:sz w:val="24"/>
          <w:szCs w:val="24"/>
          <w:rtl/>
        </w:rPr>
        <w:t>ועל</w:t>
      </w:r>
      <w:r w:rsidRPr="006C15BF">
        <w:rPr>
          <w:sz w:val="24"/>
          <w:szCs w:val="24"/>
        </w:rPr>
        <w:t xml:space="preserve"> </w:t>
      </w:r>
      <w:r w:rsidRPr="006C15BF">
        <w:rPr>
          <w:sz w:val="24"/>
          <w:szCs w:val="24"/>
          <w:rtl/>
        </w:rPr>
        <w:t>סרטים</w:t>
      </w:r>
      <w:r w:rsidRPr="006C15BF">
        <w:rPr>
          <w:sz w:val="24"/>
          <w:szCs w:val="24"/>
        </w:rPr>
        <w:t>.</w:t>
      </w:r>
    </w:p>
    <w:tbl>
      <w:tblPr>
        <w:tblStyle w:val="43"/>
        <w:bidiVisual/>
        <w:tblW w:w="0" w:type="auto"/>
        <w:tblLook w:val="04A0" w:firstRow="1" w:lastRow="0" w:firstColumn="1" w:lastColumn="0" w:noHBand="0" w:noVBand="1"/>
      </w:tblPr>
      <w:tblGrid>
        <w:gridCol w:w="2765"/>
        <w:gridCol w:w="2765"/>
        <w:gridCol w:w="2766"/>
      </w:tblGrid>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שיעור</w:t>
            </w:r>
          </w:p>
        </w:tc>
        <w:tc>
          <w:tcPr>
            <w:tcW w:w="2765" w:type="dxa"/>
          </w:tcPr>
          <w:p w:rsidR="006C15BF" w:rsidRPr="006C15BF" w:rsidRDefault="006C15BF" w:rsidP="006C15BF">
            <w:pPr>
              <w:rPr>
                <w:b/>
                <w:bCs/>
                <w:sz w:val="24"/>
                <w:szCs w:val="24"/>
                <w:rtl/>
              </w:rPr>
            </w:pPr>
            <w:r w:rsidRPr="006C15BF">
              <w:rPr>
                <w:rFonts w:hint="cs"/>
                <w:b/>
                <w:bCs/>
                <w:sz w:val="24"/>
                <w:szCs w:val="24"/>
                <w:rtl/>
              </w:rPr>
              <w:t>נושא ההרצאה</w:t>
            </w:r>
          </w:p>
        </w:tc>
        <w:tc>
          <w:tcPr>
            <w:tcW w:w="2766" w:type="dxa"/>
          </w:tcPr>
          <w:p w:rsidR="006C15BF" w:rsidRPr="006C15BF" w:rsidRDefault="006C15BF" w:rsidP="006C15BF">
            <w:pPr>
              <w:rPr>
                <w:b/>
                <w:bCs/>
                <w:sz w:val="24"/>
                <w:szCs w:val="24"/>
                <w:rtl/>
              </w:rPr>
            </w:pPr>
            <w:r w:rsidRPr="006C15BF">
              <w:rPr>
                <w:rFonts w:hint="cs"/>
                <w:b/>
                <w:bCs/>
                <w:sz w:val="24"/>
                <w:szCs w:val="24"/>
                <w:rtl/>
              </w:rPr>
              <w:t>קריאה</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1</w:t>
            </w:r>
          </w:p>
        </w:tc>
        <w:tc>
          <w:tcPr>
            <w:tcW w:w="2765" w:type="dxa"/>
          </w:tcPr>
          <w:p w:rsidR="006C15BF" w:rsidRPr="006C15BF" w:rsidRDefault="006C15BF" w:rsidP="006C15BF">
            <w:pPr>
              <w:rPr>
                <w:sz w:val="24"/>
                <w:szCs w:val="24"/>
                <w:rtl/>
              </w:rPr>
            </w:pPr>
            <w:r w:rsidRPr="006C15BF">
              <w:rPr>
                <w:sz w:val="24"/>
                <w:szCs w:val="24"/>
                <w:rtl/>
              </w:rPr>
              <w:t>מטרות</w:t>
            </w:r>
            <w:r w:rsidRPr="006C15BF">
              <w:rPr>
                <w:sz w:val="24"/>
                <w:szCs w:val="24"/>
              </w:rPr>
              <w:t xml:space="preserve"> </w:t>
            </w:r>
            <w:r w:rsidRPr="006C15BF">
              <w:rPr>
                <w:sz w:val="24"/>
                <w:szCs w:val="24"/>
                <w:rtl/>
              </w:rPr>
              <w:t>ומבנה</w:t>
            </w:r>
            <w:r w:rsidRPr="006C15BF">
              <w:rPr>
                <w:sz w:val="24"/>
                <w:szCs w:val="24"/>
              </w:rPr>
              <w:t xml:space="preserve"> </w:t>
            </w:r>
            <w:r w:rsidRPr="006C15BF">
              <w:rPr>
                <w:sz w:val="24"/>
                <w:szCs w:val="24"/>
                <w:rtl/>
              </w:rPr>
              <w:t>הראיון</w:t>
            </w:r>
            <w:r w:rsidRPr="006C15BF">
              <w:rPr>
                <w:sz w:val="24"/>
                <w:szCs w:val="24"/>
              </w:rPr>
              <w:t xml:space="preserve"> </w:t>
            </w:r>
            <w:r w:rsidRPr="006C15BF">
              <w:rPr>
                <w:sz w:val="24"/>
                <w:szCs w:val="24"/>
                <w:rtl/>
              </w:rPr>
              <w:t>הקליני</w:t>
            </w:r>
            <w:r w:rsidRPr="006C15BF">
              <w:rPr>
                <w:sz w:val="24"/>
                <w:szCs w:val="24"/>
              </w:rPr>
              <w:t>,</w:t>
            </w:r>
          </w:p>
          <w:p w:rsidR="006C15BF" w:rsidRPr="006C15BF" w:rsidRDefault="006C15BF" w:rsidP="006C15BF">
            <w:pPr>
              <w:rPr>
                <w:sz w:val="24"/>
                <w:szCs w:val="24"/>
                <w:rtl/>
              </w:rPr>
            </w:pPr>
            <w:r w:rsidRPr="006C15BF">
              <w:rPr>
                <w:rFonts w:hint="cs"/>
                <w:sz w:val="24"/>
                <w:szCs w:val="24"/>
                <w:rtl/>
              </w:rPr>
              <w:t xml:space="preserve"> </w:t>
            </w:r>
            <w:r w:rsidRPr="006C15BF">
              <w:rPr>
                <w:sz w:val="24"/>
                <w:szCs w:val="24"/>
                <w:rtl/>
              </w:rPr>
              <w:t>ההיבטים</w:t>
            </w:r>
            <w:r w:rsidRPr="006C15BF">
              <w:rPr>
                <w:sz w:val="24"/>
                <w:szCs w:val="24"/>
              </w:rPr>
              <w:t xml:space="preserve"> </w:t>
            </w:r>
            <w:r w:rsidRPr="006C15BF">
              <w:rPr>
                <w:sz w:val="24"/>
                <w:szCs w:val="24"/>
                <w:rtl/>
              </w:rPr>
              <w:t>הייחודיים</w:t>
            </w:r>
            <w:r w:rsidRPr="006C15BF">
              <w:rPr>
                <w:sz w:val="24"/>
                <w:szCs w:val="24"/>
              </w:rPr>
              <w:t xml:space="preserve"> </w:t>
            </w:r>
            <w:r w:rsidRPr="006C15BF">
              <w:rPr>
                <w:sz w:val="24"/>
                <w:szCs w:val="24"/>
                <w:rtl/>
              </w:rPr>
              <w:t>של</w:t>
            </w:r>
            <w:r w:rsidRPr="006C15BF">
              <w:rPr>
                <w:sz w:val="24"/>
                <w:szCs w:val="24"/>
              </w:rPr>
              <w:t xml:space="preserve"> </w:t>
            </w:r>
            <w:r w:rsidRPr="006C15BF">
              <w:rPr>
                <w:sz w:val="24"/>
                <w:szCs w:val="24"/>
                <w:rtl/>
              </w:rPr>
              <w:t>ראיון</w:t>
            </w:r>
            <w:r w:rsidRPr="006C15BF">
              <w:rPr>
                <w:sz w:val="24"/>
                <w:szCs w:val="24"/>
              </w:rPr>
              <w:t xml:space="preserve"> </w:t>
            </w:r>
            <w:r w:rsidRPr="006C15BF">
              <w:rPr>
                <w:sz w:val="24"/>
                <w:szCs w:val="24"/>
                <w:rtl/>
              </w:rPr>
              <w:t>ילדים</w:t>
            </w:r>
          </w:p>
        </w:tc>
        <w:tc>
          <w:tcPr>
            <w:tcW w:w="2766" w:type="dxa"/>
          </w:tcPr>
          <w:p w:rsidR="006C15BF" w:rsidRPr="006C15BF" w:rsidRDefault="006C15BF" w:rsidP="006C15BF">
            <w:pPr>
              <w:rPr>
                <w:sz w:val="24"/>
                <w:szCs w:val="24"/>
              </w:rPr>
            </w:pPr>
            <w:r w:rsidRPr="006C15BF">
              <w:rPr>
                <w:sz w:val="24"/>
                <w:szCs w:val="24"/>
                <w:rtl/>
              </w:rPr>
              <w:t>מקונוהי</w:t>
            </w:r>
            <w:r w:rsidRPr="006C15BF">
              <w:rPr>
                <w:sz w:val="24"/>
                <w:szCs w:val="24"/>
              </w:rPr>
              <w:t xml:space="preserve">, </w:t>
            </w:r>
            <w:r w:rsidRPr="006C15BF">
              <w:rPr>
                <w:sz w:val="24"/>
                <w:szCs w:val="24"/>
                <w:rtl/>
              </w:rPr>
              <w:t>פרק</w:t>
            </w:r>
            <w:r w:rsidRPr="006C15BF">
              <w:rPr>
                <w:sz w:val="24"/>
                <w:szCs w:val="24"/>
              </w:rPr>
              <w:t xml:space="preserve"> 1</w:t>
            </w:r>
          </w:p>
          <w:p w:rsidR="006C15BF" w:rsidRPr="006C15BF" w:rsidRDefault="006C15BF" w:rsidP="006C15BF">
            <w:pPr>
              <w:rPr>
                <w:b/>
                <w:bCs/>
                <w:sz w:val="24"/>
                <w:szCs w:val="24"/>
                <w:rtl/>
              </w:rPr>
            </w:pPr>
            <w:r w:rsidRPr="006C15BF">
              <w:rPr>
                <w:sz w:val="24"/>
                <w:szCs w:val="24"/>
              </w:rPr>
              <w:t>Sullivan, Ch1, Ch 2</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2</w:t>
            </w:r>
          </w:p>
        </w:tc>
        <w:tc>
          <w:tcPr>
            <w:tcW w:w="2765" w:type="dxa"/>
          </w:tcPr>
          <w:p w:rsidR="006C15BF" w:rsidRPr="006C15BF" w:rsidRDefault="006C15BF" w:rsidP="006C15BF">
            <w:pPr>
              <w:rPr>
                <w:sz w:val="24"/>
                <w:szCs w:val="24"/>
              </w:rPr>
            </w:pPr>
            <w:r w:rsidRPr="006C15BF">
              <w:rPr>
                <w:sz w:val="24"/>
                <w:szCs w:val="24"/>
                <w:rtl/>
              </w:rPr>
              <w:t>גורמים</w:t>
            </w:r>
            <w:r w:rsidRPr="006C15BF">
              <w:rPr>
                <w:sz w:val="24"/>
                <w:szCs w:val="24"/>
              </w:rPr>
              <w:t xml:space="preserve"> </w:t>
            </w:r>
            <w:r w:rsidRPr="006C15BF">
              <w:rPr>
                <w:sz w:val="24"/>
                <w:szCs w:val="24"/>
                <w:rtl/>
              </w:rPr>
              <w:t>המשפיעים</w:t>
            </w:r>
            <w:r w:rsidRPr="006C15BF">
              <w:rPr>
                <w:sz w:val="24"/>
                <w:szCs w:val="24"/>
              </w:rPr>
              <w:t xml:space="preserve"> </w:t>
            </w:r>
            <w:r w:rsidRPr="006C15BF">
              <w:rPr>
                <w:sz w:val="24"/>
                <w:szCs w:val="24"/>
                <w:rtl/>
              </w:rPr>
              <w:t>על</w:t>
            </w:r>
            <w:r w:rsidRPr="006C15BF">
              <w:rPr>
                <w:sz w:val="24"/>
                <w:szCs w:val="24"/>
              </w:rPr>
              <w:t xml:space="preserve"> </w:t>
            </w:r>
            <w:r w:rsidRPr="006C15BF">
              <w:rPr>
                <w:sz w:val="24"/>
                <w:szCs w:val="24"/>
                <w:rtl/>
              </w:rPr>
              <w:t>הראיון</w:t>
            </w:r>
            <w:r w:rsidRPr="006C15BF">
              <w:rPr>
                <w:sz w:val="24"/>
                <w:szCs w:val="24"/>
              </w:rPr>
              <w:t xml:space="preserve">: </w:t>
            </w:r>
            <w:r w:rsidRPr="006C15BF">
              <w:rPr>
                <w:sz w:val="24"/>
                <w:szCs w:val="24"/>
                <w:rtl/>
              </w:rPr>
              <w:t>גיל</w:t>
            </w:r>
            <w:r w:rsidRPr="006C15BF">
              <w:rPr>
                <w:sz w:val="24"/>
                <w:szCs w:val="24"/>
              </w:rPr>
              <w:t xml:space="preserve">, </w:t>
            </w:r>
            <w:r w:rsidRPr="006C15BF">
              <w:rPr>
                <w:sz w:val="24"/>
                <w:szCs w:val="24"/>
                <w:rtl/>
              </w:rPr>
              <w:t>שלב</w:t>
            </w:r>
            <w:r w:rsidRPr="006C15BF">
              <w:rPr>
                <w:sz w:val="24"/>
                <w:szCs w:val="24"/>
              </w:rPr>
              <w:t xml:space="preserve"> </w:t>
            </w:r>
            <w:r w:rsidRPr="006C15BF">
              <w:rPr>
                <w:sz w:val="24"/>
                <w:szCs w:val="24"/>
                <w:rtl/>
              </w:rPr>
              <w:t>התפתחותי</w:t>
            </w:r>
          </w:p>
          <w:p w:rsidR="006C15BF" w:rsidRPr="006C15BF" w:rsidRDefault="006C15BF" w:rsidP="006C15BF">
            <w:pPr>
              <w:rPr>
                <w:sz w:val="24"/>
                <w:szCs w:val="24"/>
                <w:rtl/>
              </w:rPr>
            </w:pPr>
            <w:r w:rsidRPr="006C15BF">
              <w:rPr>
                <w:sz w:val="24"/>
                <w:szCs w:val="24"/>
                <w:rtl/>
              </w:rPr>
              <w:t>ומשתני</w:t>
            </w:r>
            <w:r w:rsidRPr="006C15BF">
              <w:rPr>
                <w:sz w:val="24"/>
                <w:szCs w:val="24"/>
              </w:rPr>
              <w:t xml:space="preserve"> </w:t>
            </w:r>
            <w:r w:rsidRPr="006C15BF">
              <w:rPr>
                <w:sz w:val="24"/>
                <w:szCs w:val="24"/>
                <w:rtl/>
              </w:rPr>
              <w:t>תרבות</w:t>
            </w:r>
            <w:r w:rsidRPr="006C15BF">
              <w:rPr>
                <w:sz w:val="24"/>
                <w:szCs w:val="24"/>
              </w:rPr>
              <w:t>;</w:t>
            </w:r>
            <w:r w:rsidRPr="006C15BF">
              <w:rPr>
                <w:rFonts w:hint="cs"/>
                <w:sz w:val="24"/>
                <w:szCs w:val="24"/>
                <w:rtl/>
              </w:rPr>
              <w:t xml:space="preserve"> </w:t>
            </w:r>
          </w:p>
          <w:p w:rsidR="006C15BF" w:rsidRPr="006C15BF" w:rsidRDefault="006C15BF" w:rsidP="006C15BF">
            <w:pPr>
              <w:rPr>
                <w:sz w:val="24"/>
                <w:szCs w:val="24"/>
                <w:rtl/>
              </w:rPr>
            </w:pPr>
            <w:r w:rsidRPr="006C15BF">
              <w:rPr>
                <w:sz w:val="24"/>
                <w:szCs w:val="24"/>
                <w:rtl/>
              </w:rPr>
              <w:t>ריענון</w:t>
            </w:r>
            <w:r w:rsidRPr="006C15BF">
              <w:rPr>
                <w:sz w:val="24"/>
                <w:szCs w:val="24"/>
              </w:rPr>
              <w:t xml:space="preserve"> </w:t>
            </w:r>
            <w:r w:rsidRPr="006C15BF">
              <w:rPr>
                <w:sz w:val="24"/>
                <w:szCs w:val="24"/>
                <w:rtl/>
              </w:rPr>
              <w:t>ידע</w:t>
            </w:r>
            <w:r w:rsidRPr="006C15BF">
              <w:rPr>
                <w:sz w:val="24"/>
                <w:szCs w:val="24"/>
              </w:rPr>
              <w:t xml:space="preserve"> </w:t>
            </w:r>
            <w:r w:rsidRPr="006C15BF">
              <w:rPr>
                <w:sz w:val="24"/>
                <w:szCs w:val="24"/>
                <w:rtl/>
              </w:rPr>
              <w:t>התפתחותי</w:t>
            </w:r>
          </w:p>
        </w:tc>
        <w:tc>
          <w:tcPr>
            <w:tcW w:w="2766" w:type="dxa"/>
          </w:tcPr>
          <w:p w:rsidR="006C15BF" w:rsidRPr="006C15BF" w:rsidRDefault="006C15BF" w:rsidP="006C15BF">
            <w:pPr>
              <w:rPr>
                <w:sz w:val="24"/>
                <w:szCs w:val="24"/>
              </w:rPr>
            </w:pPr>
            <w:r w:rsidRPr="006C15BF">
              <w:rPr>
                <w:sz w:val="24"/>
                <w:szCs w:val="24"/>
                <w:rtl/>
              </w:rPr>
              <w:t>מקונוהי</w:t>
            </w:r>
            <w:r w:rsidRPr="006C15BF">
              <w:rPr>
                <w:sz w:val="24"/>
                <w:szCs w:val="24"/>
              </w:rPr>
              <w:t xml:space="preserve">, </w:t>
            </w:r>
            <w:r w:rsidRPr="006C15BF">
              <w:rPr>
                <w:sz w:val="24"/>
                <w:szCs w:val="24"/>
                <w:rtl/>
              </w:rPr>
              <w:t>פרק</w:t>
            </w:r>
            <w:r w:rsidRPr="006C15BF">
              <w:rPr>
                <w:sz w:val="24"/>
                <w:szCs w:val="24"/>
              </w:rPr>
              <w:t xml:space="preserve"> 2</w:t>
            </w:r>
          </w:p>
          <w:p w:rsidR="006C15BF" w:rsidRPr="006C15BF" w:rsidRDefault="006C15BF" w:rsidP="006C15BF">
            <w:pPr>
              <w:rPr>
                <w:sz w:val="24"/>
                <w:szCs w:val="24"/>
              </w:rPr>
            </w:pPr>
            <w:r w:rsidRPr="006C15BF">
              <w:rPr>
                <w:sz w:val="24"/>
                <w:szCs w:val="24"/>
              </w:rPr>
              <w:t>Greenspan, Ch 3, pp 75-76, 86-98</w:t>
            </w:r>
          </w:p>
          <w:p w:rsidR="006C15BF" w:rsidRPr="006C15BF" w:rsidRDefault="006C15BF" w:rsidP="006C15BF">
            <w:pPr>
              <w:rPr>
                <w:sz w:val="24"/>
                <w:szCs w:val="24"/>
                <w:rtl/>
              </w:rPr>
            </w:pPr>
            <w:r w:rsidRPr="006C15BF">
              <w:rPr>
                <w:sz w:val="24"/>
                <w:szCs w:val="24"/>
                <w:rtl/>
              </w:rPr>
              <w:t>פרויד</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3</w:t>
            </w:r>
          </w:p>
        </w:tc>
        <w:tc>
          <w:tcPr>
            <w:tcW w:w="2765" w:type="dxa"/>
          </w:tcPr>
          <w:p w:rsidR="006C15BF" w:rsidRPr="006C15BF" w:rsidRDefault="006C15BF" w:rsidP="006C15BF">
            <w:pPr>
              <w:rPr>
                <w:sz w:val="24"/>
                <w:szCs w:val="24"/>
              </w:rPr>
            </w:pPr>
            <w:r w:rsidRPr="006C15BF">
              <w:rPr>
                <w:sz w:val="24"/>
                <w:szCs w:val="24"/>
                <w:rtl/>
              </w:rPr>
              <w:t>בניית</w:t>
            </w:r>
            <w:r w:rsidRPr="006C15BF">
              <w:rPr>
                <w:sz w:val="24"/>
                <w:szCs w:val="24"/>
              </w:rPr>
              <w:t xml:space="preserve"> </w:t>
            </w:r>
            <w:r w:rsidRPr="006C15BF">
              <w:rPr>
                <w:sz w:val="24"/>
                <w:szCs w:val="24"/>
                <w:rtl/>
              </w:rPr>
              <w:t>מסגרת</w:t>
            </w:r>
            <w:r w:rsidRPr="006C15BF">
              <w:rPr>
                <w:sz w:val="24"/>
                <w:szCs w:val="24"/>
              </w:rPr>
              <w:t xml:space="preserve"> </w:t>
            </w:r>
            <w:r w:rsidRPr="006C15BF">
              <w:rPr>
                <w:sz w:val="24"/>
                <w:szCs w:val="24"/>
                <w:rtl/>
              </w:rPr>
              <w:t>הראיון</w:t>
            </w:r>
            <w:r w:rsidRPr="006C15BF">
              <w:rPr>
                <w:sz w:val="24"/>
                <w:szCs w:val="24"/>
              </w:rPr>
              <w:t xml:space="preserve"> </w:t>
            </w:r>
            <w:r w:rsidRPr="006C15BF">
              <w:rPr>
                <w:sz w:val="24"/>
                <w:szCs w:val="24"/>
                <w:rtl/>
              </w:rPr>
              <w:t>הקליני</w:t>
            </w:r>
            <w:r w:rsidRPr="006C15BF">
              <w:rPr>
                <w:sz w:val="24"/>
                <w:szCs w:val="24"/>
              </w:rPr>
              <w:t xml:space="preserve">: </w:t>
            </w:r>
            <w:r w:rsidRPr="006C15BF">
              <w:rPr>
                <w:sz w:val="24"/>
                <w:szCs w:val="24"/>
                <w:rtl/>
              </w:rPr>
              <w:t>חוזה</w:t>
            </w:r>
            <w:r w:rsidRPr="006C15BF">
              <w:rPr>
                <w:sz w:val="24"/>
                <w:szCs w:val="24"/>
              </w:rPr>
              <w:t xml:space="preserve">, </w:t>
            </w:r>
            <w:r w:rsidRPr="006C15BF">
              <w:rPr>
                <w:sz w:val="24"/>
                <w:szCs w:val="24"/>
                <w:rtl/>
              </w:rPr>
              <w:t>תנאים</w:t>
            </w:r>
            <w:r w:rsidRPr="006C15BF">
              <w:rPr>
                <w:sz w:val="24"/>
                <w:szCs w:val="24"/>
              </w:rPr>
              <w:t xml:space="preserve"> </w:t>
            </w:r>
            <w:r w:rsidRPr="006C15BF">
              <w:rPr>
                <w:sz w:val="24"/>
                <w:szCs w:val="24"/>
                <w:rtl/>
              </w:rPr>
              <w:t>פיזיים</w:t>
            </w:r>
            <w:r w:rsidRPr="006C15BF">
              <w:rPr>
                <w:sz w:val="24"/>
                <w:szCs w:val="24"/>
              </w:rPr>
              <w:t>;</w:t>
            </w:r>
          </w:p>
          <w:p w:rsidR="006C15BF" w:rsidRPr="006C15BF" w:rsidRDefault="006C15BF" w:rsidP="006C15BF">
            <w:pPr>
              <w:rPr>
                <w:sz w:val="24"/>
                <w:szCs w:val="24"/>
                <w:rtl/>
              </w:rPr>
            </w:pPr>
            <w:r w:rsidRPr="006C15BF">
              <w:rPr>
                <w:sz w:val="24"/>
                <w:szCs w:val="24"/>
                <w:rtl/>
              </w:rPr>
              <w:t>פתיחת</w:t>
            </w:r>
            <w:r w:rsidRPr="006C15BF">
              <w:rPr>
                <w:sz w:val="24"/>
                <w:szCs w:val="24"/>
              </w:rPr>
              <w:t xml:space="preserve"> </w:t>
            </w:r>
            <w:r w:rsidRPr="006C15BF">
              <w:rPr>
                <w:sz w:val="24"/>
                <w:szCs w:val="24"/>
                <w:rtl/>
              </w:rPr>
              <w:t>ראיון</w:t>
            </w:r>
            <w:r w:rsidRPr="006C15BF">
              <w:rPr>
                <w:sz w:val="24"/>
                <w:szCs w:val="24"/>
              </w:rPr>
              <w:t xml:space="preserve"> </w:t>
            </w:r>
            <w:r w:rsidRPr="006C15BF">
              <w:rPr>
                <w:sz w:val="24"/>
                <w:szCs w:val="24"/>
                <w:rtl/>
              </w:rPr>
              <w:t>ויצירת</w:t>
            </w:r>
            <w:r w:rsidRPr="006C15BF">
              <w:rPr>
                <w:sz w:val="24"/>
                <w:szCs w:val="24"/>
              </w:rPr>
              <w:t xml:space="preserve"> </w:t>
            </w:r>
            <w:r w:rsidRPr="006C15BF">
              <w:rPr>
                <w:sz w:val="24"/>
                <w:szCs w:val="24"/>
                <w:rtl/>
              </w:rPr>
              <w:t>קשר</w:t>
            </w:r>
            <w:r w:rsidRPr="006C15BF">
              <w:rPr>
                <w:sz w:val="24"/>
                <w:szCs w:val="24"/>
              </w:rPr>
              <w:t xml:space="preserve">, </w:t>
            </w:r>
            <w:r w:rsidRPr="006C15BF">
              <w:rPr>
                <w:sz w:val="24"/>
                <w:szCs w:val="24"/>
                <w:rtl/>
              </w:rPr>
              <w:t>כינון</w:t>
            </w:r>
            <w:r w:rsidRPr="006C15BF">
              <w:rPr>
                <w:sz w:val="24"/>
                <w:szCs w:val="24"/>
              </w:rPr>
              <w:t xml:space="preserve"> </w:t>
            </w:r>
            <w:r w:rsidRPr="006C15BF">
              <w:rPr>
                <w:sz w:val="24"/>
                <w:szCs w:val="24"/>
                <w:rtl/>
              </w:rPr>
              <w:t>ברית</w:t>
            </w:r>
            <w:r w:rsidRPr="006C15BF">
              <w:rPr>
                <w:sz w:val="24"/>
                <w:szCs w:val="24"/>
              </w:rPr>
              <w:t xml:space="preserve"> </w:t>
            </w:r>
            <w:r w:rsidRPr="006C15BF">
              <w:rPr>
                <w:sz w:val="24"/>
                <w:szCs w:val="24"/>
                <w:rtl/>
              </w:rPr>
              <w:t>טיפולית</w:t>
            </w:r>
            <w:r w:rsidRPr="006C15BF">
              <w:rPr>
                <w:sz w:val="24"/>
                <w:szCs w:val="24"/>
              </w:rPr>
              <w:t>;</w:t>
            </w:r>
          </w:p>
        </w:tc>
        <w:tc>
          <w:tcPr>
            <w:tcW w:w="2766" w:type="dxa"/>
          </w:tcPr>
          <w:p w:rsidR="006C15BF" w:rsidRPr="006C15BF" w:rsidRDefault="006C15BF" w:rsidP="006C15BF">
            <w:pPr>
              <w:rPr>
                <w:sz w:val="24"/>
                <w:szCs w:val="24"/>
              </w:rPr>
            </w:pPr>
            <w:r w:rsidRPr="006C15BF">
              <w:rPr>
                <w:sz w:val="24"/>
                <w:szCs w:val="24"/>
              </w:rPr>
              <w:t>Morrison, Ch 3</w:t>
            </w:r>
          </w:p>
          <w:p w:rsidR="006C15BF" w:rsidRPr="006C15BF" w:rsidRDefault="006C15BF" w:rsidP="006C15BF">
            <w:pPr>
              <w:rPr>
                <w:sz w:val="24"/>
                <w:szCs w:val="24"/>
              </w:rPr>
            </w:pPr>
            <w:r w:rsidRPr="006C15BF">
              <w:rPr>
                <w:sz w:val="24"/>
                <w:szCs w:val="24"/>
              </w:rPr>
              <w:t>Fine, Ch. 1</w:t>
            </w:r>
          </w:p>
          <w:p w:rsidR="006C15BF" w:rsidRPr="006C15BF" w:rsidRDefault="006C15BF" w:rsidP="006C15BF">
            <w:pPr>
              <w:rPr>
                <w:sz w:val="24"/>
                <w:szCs w:val="24"/>
              </w:rPr>
            </w:pPr>
            <w:r w:rsidRPr="006C15BF">
              <w:rPr>
                <w:sz w:val="24"/>
                <w:szCs w:val="24"/>
              </w:rPr>
              <w:t>Greenspan, Ch 5, pp 171-178</w:t>
            </w:r>
          </w:p>
          <w:p w:rsidR="006C15BF" w:rsidRPr="006C15BF" w:rsidRDefault="006C15BF" w:rsidP="006C15BF">
            <w:pPr>
              <w:rPr>
                <w:sz w:val="24"/>
                <w:szCs w:val="24"/>
              </w:rPr>
            </w:pPr>
            <w:r w:rsidRPr="006C15BF">
              <w:rPr>
                <w:sz w:val="24"/>
                <w:szCs w:val="24"/>
                <w:rtl/>
              </w:rPr>
              <w:t>רשות</w:t>
            </w:r>
            <w:r w:rsidRPr="006C15BF">
              <w:rPr>
                <w:sz w:val="24"/>
                <w:szCs w:val="24"/>
              </w:rPr>
              <w:t>:</w:t>
            </w:r>
          </w:p>
          <w:p w:rsidR="006C15BF" w:rsidRPr="006C15BF" w:rsidRDefault="006C15BF" w:rsidP="006C15BF">
            <w:pPr>
              <w:rPr>
                <w:sz w:val="24"/>
                <w:szCs w:val="24"/>
              </w:rPr>
            </w:pPr>
            <w:r w:rsidRPr="006C15BF">
              <w:rPr>
                <w:sz w:val="24"/>
                <w:szCs w:val="24"/>
              </w:rPr>
              <w:t>Sandler, Ch. 3</w:t>
            </w:r>
          </w:p>
          <w:p w:rsidR="006C15BF" w:rsidRPr="006C15BF" w:rsidRDefault="006C15BF" w:rsidP="006C15BF">
            <w:pPr>
              <w:rPr>
                <w:sz w:val="24"/>
                <w:szCs w:val="24"/>
                <w:rtl/>
              </w:rPr>
            </w:pPr>
            <w:r w:rsidRPr="006C15BF">
              <w:rPr>
                <w:sz w:val="24"/>
                <w:szCs w:val="24"/>
              </w:rPr>
              <w:t>Othmer Vol. I, Ch. 2</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lastRenderedPageBreak/>
              <w:t>4</w:t>
            </w:r>
          </w:p>
        </w:tc>
        <w:tc>
          <w:tcPr>
            <w:tcW w:w="2765" w:type="dxa"/>
          </w:tcPr>
          <w:p w:rsidR="006C15BF" w:rsidRPr="006C15BF" w:rsidRDefault="006C15BF" w:rsidP="006C15BF">
            <w:pPr>
              <w:rPr>
                <w:sz w:val="24"/>
                <w:szCs w:val="24"/>
              </w:rPr>
            </w:pPr>
            <w:r w:rsidRPr="006C15BF">
              <w:rPr>
                <w:sz w:val="24"/>
                <w:szCs w:val="24"/>
                <w:rtl/>
              </w:rPr>
              <w:t>טכניקות</w:t>
            </w:r>
            <w:r w:rsidRPr="006C15BF">
              <w:rPr>
                <w:sz w:val="24"/>
                <w:szCs w:val="24"/>
              </w:rPr>
              <w:t xml:space="preserve"> </w:t>
            </w:r>
            <w:r w:rsidRPr="006C15BF">
              <w:rPr>
                <w:sz w:val="24"/>
                <w:szCs w:val="24"/>
                <w:rtl/>
              </w:rPr>
              <w:t>ראיון</w:t>
            </w:r>
            <w:r w:rsidRPr="006C15BF">
              <w:rPr>
                <w:sz w:val="24"/>
                <w:szCs w:val="24"/>
              </w:rPr>
              <w:t xml:space="preserve"> </w:t>
            </w:r>
            <w:r w:rsidRPr="006C15BF">
              <w:rPr>
                <w:sz w:val="24"/>
                <w:szCs w:val="24"/>
                <w:rtl/>
              </w:rPr>
              <w:t>בסיסיות</w:t>
            </w:r>
            <w:r w:rsidRPr="006C15BF">
              <w:rPr>
                <w:sz w:val="24"/>
                <w:szCs w:val="24"/>
              </w:rPr>
              <w:t>;</w:t>
            </w:r>
          </w:p>
          <w:p w:rsidR="006C15BF" w:rsidRPr="006C15BF" w:rsidRDefault="006C15BF" w:rsidP="006C15BF">
            <w:pPr>
              <w:rPr>
                <w:sz w:val="24"/>
                <w:szCs w:val="24"/>
                <w:rtl/>
              </w:rPr>
            </w:pPr>
            <w:r w:rsidRPr="006C15BF">
              <w:rPr>
                <w:sz w:val="24"/>
                <w:szCs w:val="24"/>
                <w:rtl/>
              </w:rPr>
              <w:t>אסטרטגיות</w:t>
            </w:r>
            <w:r w:rsidRPr="006C15BF">
              <w:rPr>
                <w:sz w:val="24"/>
                <w:szCs w:val="24"/>
              </w:rPr>
              <w:t xml:space="preserve"> </w:t>
            </w:r>
            <w:r w:rsidRPr="006C15BF">
              <w:rPr>
                <w:sz w:val="24"/>
                <w:szCs w:val="24"/>
                <w:rtl/>
              </w:rPr>
              <w:t>ראיון</w:t>
            </w:r>
            <w:r w:rsidRPr="006C15BF">
              <w:rPr>
                <w:sz w:val="24"/>
                <w:szCs w:val="24"/>
              </w:rPr>
              <w:t xml:space="preserve"> </w:t>
            </w:r>
            <w:r w:rsidRPr="006C15BF">
              <w:rPr>
                <w:sz w:val="24"/>
                <w:szCs w:val="24"/>
                <w:rtl/>
              </w:rPr>
              <w:t>עם</w:t>
            </w:r>
            <w:r w:rsidRPr="006C15BF">
              <w:rPr>
                <w:sz w:val="24"/>
                <w:szCs w:val="24"/>
              </w:rPr>
              <w:t xml:space="preserve"> </w:t>
            </w:r>
            <w:r w:rsidRPr="006C15BF">
              <w:rPr>
                <w:sz w:val="24"/>
                <w:szCs w:val="24"/>
                <w:rtl/>
              </w:rPr>
              <w:t>רגישות</w:t>
            </w:r>
            <w:r w:rsidRPr="006C15BF">
              <w:rPr>
                <w:sz w:val="24"/>
                <w:szCs w:val="24"/>
              </w:rPr>
              <w:t xml:space="preserve"> </w:t>
            </w:r>
            <w:r w:rsidRPr="006C15BF">
              <w:rPr>
                <w:sz w:val="24"/>
                <w:szCs w:val="24"/>
                <w:rtl/>
              </w:rPr>
              <w:t>התפתחותית</w:t>
            </w:r>
          </w:p>
        </w:tc>
        <w:tc>
          <w:tcPr>
            <w:tcW w:w="2766" w:type="dxa"/>
          </w:tcPr>
          <w:p w:rsidR="006C15BF" w:rsidRPr="006C15BF" w:rsidRDefault="006C15BF" w:rsidP="006C15BF">
            <w:pPr>
              <w:rPr>
                <w:sz w:val="24"/>
                <w:szCs w:val="24"/>
              </w:rPr>
            </w:pPr>
            <w:r w:rsidRPr="006C15BF">
              <w:rPr>
                <w:sz w:val="24"/>
                <w:szCs w:val="24"/>
                <w:rtl/>
              </w:rPr>
              <w:t>מקונוהי</w:t>
            </w:r>
            <w:r w:rsidRPr="006C15BF">
              <w:rPr>
                <w:sz w:val="24"/>
                <w:szCs w:val="24"/>
              </w:rPr>
              <w:t xml:space="preserve">, </w:t>
            </w:r>
            <w:r w:rsidRPr="006C15BF">
              <w:rPr>
                <w:sz w:val="24"/>
                <w:szCs w:val="24"/>
                <w:rtl/>
              </w:rPr>
              <w:t>פרק</w:t>
            </w:r>
            <w:r w:rsidRPr="006C15BF">
              <w:rPr>
                <w:rFonts w:hint="cs"/>
                <w:sz w:val="24"/>
                <w:szCs w:val="24"/>
                <w:rtl/>
              </w:rPr>
              <w:t xml:space="preserve"> 2</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5</w:t>
            </w:r>
          </w:p>
        </w:tc>
        <w:tc>
          <w:tcPr>
            <w:tcW w:w="2765" w:type="dxa"/>
          </w:tcPr>
          <w:p w:rsidR="006C15BF" w:rsidRPr="006C15BF" w:rsidRDefault="006C15BF" w:rsidP="006C15BF">
            <w:pPr>
              <w:rPr>
                <w:sz w:val="24"/>
                <w:szCs w:val="24"/>
              </w:rPr>
            </w:pPr>
            <w:r w:rsidRPr="006C15BF">
              <w:rPr>
                <w:sz w:val="24"/>
                <w:szCs w:val="24"/>
                <w:rtl/>
              </w:rPr>
              <w:t>הראיון</w:t>
            </w:r>
            <w:r w:rsidRPr="006C15BF">
              <w:rPr>
                <w:sz w:val="24"/>
                <w:szCs w:val="24"/>
              </w:rPr>
              <w:t xml:space="preserve"> </w:t>
            </w:r>
            <w:r w:rsidRPr="006C15BF">
              <w:rPr>
                <w:sz w:val="24"/>
                <w:szCs w:val="24"/>
                <w:rtl/>
              </w:rPr>
              <w:t>המובנה</w:t>
            </w:r>
            <w:r w:rsidRPr="006C15BF">
              <w:rPr>
                <w:sz w:val="24"/>
                <w:szCs w:val="24"/>
              </w:rPr>
              <w:t xml:space="preserve">, </w:t>
            </w:r>
            <w:r w:rsidRPr="006C15BF">
              <w:rPr>
                <w:sz w:val="24"/>
                <w:szCs w:val="24"/>
                <w:rtl/>
              </w:rPr>
              <w:t>אנמנזה</w:t>
            </w:r>
            <w:r w:rsidRPr="006C15BF">
              <w:rPr>
                <w:sz w:val="24"/>
                <w:szCs w:val="24"/>
              </w:rPr>
              <w:t xml:space="preserve">, </w:t>
            </w:r>
            <w:r w:rsidRPr="006C15BF">
              <w:rPr>
                <w:sz w:val="24"/>
                <w:szCs w:val="24"/>
                <w:rtl/>
              </w:rPr>
              <w:t>איסוף</w:t>
            </w:r>
            <w:r w:rsidRPr="006C15BF">
              <w:rPr>
                <w:sz w:val="24"/>
                <w:szCs w:val="24"/>
              </w:rPr>
              <w:t xml:space="preserve"> </w:t>
            </w:r>
            <w:r w:rsidRPr="006C15BF">
              <w:rPr>
                <w:sz w:val="24"/>
                <w:szCs w:val="24"/>
                <w:rtl/>
              </w:rPr>
              <w:t>מידע</w:t>
            </w:r>
            <w:r w:rsidRPr="006C15BF">
              <w:rPr>
                <w:sz w:val="24"/>
                <w:szCs w:val="24"/>
              </w:rPr>
              <w:t xml:space="preserve"> </w:t>
            </w:r>
            <w:r w:rsidRPr="006C15BF">
              <w:rPr>
                <w:sz w:val="24"/>
                <w:szCs w:val="24"/>
                <w:rtl/>
              </w:rPr>
              <w:t>התפתחותי</w:t>
            </w:r>
            <w:r w:rsidRPr="006C15BF">
              <w:rPr>
                <w:sz w:val="24"/>
                <w:szCs w:val="24"/>
              </w:rPr>
              <w:t>,</w:t>
            </w:r>
          </w:p>
          <w:p w:rsidR="006C15BF" w:rsidRPr="006C15BF" w:rsidRDefault="006C15BF" w:rsidP="006C15BF">
            <w:pPr>
              <w:rPr>
                <w:sz w:val="24"/>
                <w:szCs w:val="24"/>
                <w:rtl/>
              </w:rPr>
            </w:pPr>
            <w:r w:rsidRPr="006C15BF">
              <w:rPr>
                <w:sz w:val="24"/>
                <w:szCs w:val="24"/>
                <w:rtl/>
              </w:rPr>
              <w:t>איסוף</w:t>
            </w:r>
            <w:r w:rsidRPr="006C15BF">
              <w:rPr>
                <w:sz w:val="24"/>
                <w:szCs w:val="24"/>
              </w:rPr>
              <w:t xml:space="preserve"> </w:t>
            </w:r>
            <w:r w:rsidRPr="006C15BF">
              <w:rPr>
                <w:sz w:val="24"/>
                <w:szCs w:val="24"/>
                <w:rtl/>
              </w:rPr>
              <w:t>מידע</w:t>
            </w:r>
            <w:r w:rsidRPr="006C15BF">
              <w:rPr>
                <w:sz w:val="24"/>
                <w:szCs w:val="24"/>
              </w:rPr>
              <w:t xml:space="preserve"> </w:t>
            </w:r>
            <w:r w:rsidRPr="006C15BF">
              <w:rPr>
                <w:sz w:val="24"/>
                <w:szCs w:val="24"/>
                <w:rtl/>
              </w:rPr>
              <w:t>מגורמי</w:t>
            </w:r>
            <w:r w:rsidRPr="006C15BF">
              <w:rPr>
                <w:sz w:val="24"/>
                <w:szCs w:val="24"/>
              </w:rPr>
              <w:t xml:space="preserve"> </w:t>
            </w:r>
            <w:r w:rsidRPr="006C15BF">
              <w:rPr>
                <w:sz w:val="24"/>
                <w:szCs w:val="24"/>
                <w:rtl/>
              </w:rPr>
              <w:t>חוץ</w:t>
            </w:r>
          </w:p>
        </w:tc>
        <w:tc>
          <w:tcPr>
            <w:tcW w:w="2766" w:type="dxa"/>
          </w:tcPr>
          <w:p w:rsidR="006C15BF" w:rsidRPr="006C15BF" w:rsidRDefault="006C15BF" w:rsidP="006C15BF">
            <w:pPr>
              <w:rPr>
                <w:sz w:val="24"/>
                <w:szCs w:val="24"/>
                <w:rtl/>
              </w:rPr>
            </w:pP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6</w:t>
            </w:r>
          </w:p>
        </w:tc>
        <w:tc>
          <w:tcPr>
            <w:tcW w:w="2765" w:type="dxa"/>
          </w:tcPr>
          <w:p w:rsidR="006C15BF" w:rsidRPr="006C15BF" w:rsidRDefault="006C15BF" w:rsidP="006C15BF">
            <w:pPr>
              <w:rPr>
                <w:sz w:val="24"/>
                <w:szCs w:val="24"/>
              </w:rPr>
            </w:pPr>
            <w:r w:rsidRPr="006C15BF">
              <w:rPr>
                <w:sz w:val="24"/>
                <w:szCs w:val="24"/>
                <w:rtl/>
              </w:rPr>
              <w:t>ראיון</w:t>
            </w:r>
            <w:r w:rsidRPr="006C15BF">
              <w:rPr>
                <w:sz w:val="24"/>
                <w:szCs w:val="24"/>
              </w:rPr>
              <w:t xml:space="preserve"> </w:t>
            </w:r>
            <w:r w:rsidRPr="006C15BF">
              <w:rPr>
                <w:sz w:val="24"/>
                <w:szCs w:val="24"/>
                <w:rtl/>
              </w:rPr>
              <w:t>הורים</w:t>
            </w:r>
            <w:r w:rsidRPr="006C15BF">
              <w:rPr>
                <w:sz w:val="24"/>
                <w:szCs w:val="24"/>
              </w:rPr>
              <w:t xml:space="preserve">: </w:t>
            </w:r>
            <w:r w:rsidRPr="006C15BF">
              <w:rPr>
                <w:sz w:val="24"/>
                <w:szCs w:val="24"/>
                <w:rtl/>
              </w:rPr>
              <w:t>מטרות</w:t>
            </w:r>
            <w:r w:rsidRPr="006C15BF">
              <w:rPr>
                <w:sz w:val="24"/>
                <w:szCs w:val="24"/>
              </w:rPr>
              <w:t xml:space="preserve">, </w:t>
            </w:r>
            <w:r w:rsidRPr="006C15BF">
              <w:rPr>
                <w:sz w:val="24"/>
                <w:szCs w:val="24"/>
                <w:rtl/>
              </w:rPr>
              <w:t>דינמיקה</w:t>
            </w:r>
            <w:r w:rsidRPr="006C15BF">
              <w:rPr>
                <w:sz w:val="24"/>
                <w:szCs w:val="24"/>
              </w:rPr>
              <w:t xml:space="preserve"> </w:t>
            </w:r>
            <w:r w:rsidRPr="006C15BF">
              <w:rPr>
                <w:sz w:val="24"/>
                <w:szCs w:val="24"/>
                <w:rtl/>
              </w:rPr>
              <w:t>זוגית</w:t>
            </w:r>
            <w:r w:rsidRPr="006C15BF">
              <w:rPr>
                <w:sz w:val="24"/>
                <w:szCs w:val="24"/>
              </w:rPr>
              <w:t>-</w:t>
            </w:r>
            <w:r w:rsidRPr="006C15BF">
              <w:rPr>
                <w:sz w:val="24"/>
                <w:szCs w:val="24"/>
                <w:rtl/>
              </w:rPr>
              <w:t>הורית</w:t>
            </w:r>
            <w:r w:rsidRPr="006C15BF">
              <w:rPr>
                <w:sz w:val="24"/>
                <w:szCs w:val="24"/>
              </w:rPr>
              <w:t xml:space="preserve"> </w:t>
            </w:r>
            <w:r w:rsidRPr="006C15BF">
              <w:rPr>
                <w:sz w:val="24"/>
                <w:szCs w:val="24"/>
                <w:rtl/>
              </w:rPr>
              <w:t>בראיון</w:t>
            </w:r>
            <w:r w:rsidRPr="006C15BF">
              <w:rPr>
                <w:sz w:val="24"/>
                <w:szCs w:val="24"/>
              </w:rPr>
              <w:t>,</w:t>
            </w:r>
          </w:p>
          <w:p w:rsidR="006C15BF" w:rsidRPr="006C15BF" w:rsidRDefault="006C15BF" w:rsidP="006C15BF">
            <w:pPr>
              <w:rPr>
                <w:sz w:val="24"/>
                <w:szCs w:val="24"/>
                <w:rtl/>
              </w:rPr>
            </w:pPr>
            <w:r w:rsidRPr="006C15BF">
              <w:rPr>
                <w:sz w:val="24"/>
                <w:szCs w:val="24"/>
                <w:rtl/>
              </w:rPr>
              <w:t>ראיון</w:t>
            </w:r>
            <w:r w:rsidRPr="006C15BF">
              <w:rPr>
                <w:sz w:val="24"/>
                <w:szCs w:val="24"/>
              </w:rPr>
              <w:t xml:space="preserve"> </w:t>
            </w:r>
            <w:r w:rsidRPr="006C15BF">
              <w:rPr>
                <w:sz w:val="24"/>
                <w:szCs w:val="24"/>
                <w:rtl/>
              </w:rPr>
              <w:t>הורים</w:t>
            </w:r>
            <w:r w:rsidRPr="006C15BF">
              <w:rPr>
                <w:sz w:val="24"/>
                <w:szCs w:val="24"/>
              </w:rPr>
              <w:t xml:space="preserve"> </w:t>
            </w:r>
            <w:r w:rsidRPr="006C15BF">
              <w:rPr>
                <w:sz w:val="24"/>
                <w:szCs w:val="24"/>
                <w:rtl/>
              </w:rPr>
              <w:t>גרושים</w:t>
            </w:r>
          </w:p>
        </w:tc>
        <w:tc>
          <w:tcPr>
            <w:tcW w:w="2766" w:type="dxa"/>
          </w:tcPr>
          <w:p w:rsidR="006C15BF" w:rsidRPr="006C15BF" w:rsidRDefault="006C15BF" w:rsidP="006C15BF">
            <w:pPr>
              <w:rPr>
                <w:sz w:val="24"/>
                <w:szCs w:val="24"/>
                <w:rtl/>
              </w:rPr>
            </w:pPr>
            <w:r w:rsidRPr="006C15BF">
              <w:rPr>
                <w:sz w:val="24"/>
                <w:szCs w:val="24"/>
                <w:rtl/>
              </w:rPr>
              <w:t>מקונוהי</w:t>
            </w:r>
            <w:r w:rsidRPr="006C15BF">
              <w:rPr>
                <w:sz w:val="24"/>
                <w:szCs w:val="24"/>
              </w:rPr>
              <w:t xml:space="preserve">, </w:t>
            </w:r>
            <w:r w:rsidRPr="006C15BF">
              <w:rPr>
                <w:sz w:val="24"/>
                <w:szCs w:val="24"/>
                <w:rtl/>
              </w:rPr>
              <w:t>פרק</w:t>
            </w:r>
            <w:r w:rsidRPr="006C15BF">
              <w:rPr>
                <w:sz w:val="24"/>
                <w:szCs w:val="24"/>
              </w:rPr>
              <w:t xml:space="preserve"> 5</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7</w:t>
            </w:r>
          </w:p>
        </w:tc>
        <w:tc>
          <w:tcPr>
            <w:tcW w:w="2765" w:type="dxa"/>
          </w:tcPr>
          <w:p w:rsidR="006C15BF" w:rsidRPr="006C15BF" w:rsidRDefault="006C15BF" w:rsidP="006C15BF">
            <w:pPr>
              <w:rPr>
                <w:sz w:val="24"/>
                <w:szCs w:val="24"/>
                <w:rtl/>
              </w:rPr>
            </w:pPr>
            <w:r w:rsidRPr="006C15BF">
              <w:rPr>
                <w:sz w:val="24"/>
                <w:szCs w:val="24"/>
                <w:rtl/>
              </w:rPr>
              <w:t>השימוש</w:t>
            </w:r>
            <w:r w:rsidRPr="006C15BF">
              <w:rPr>
                <w:sz w:val="24"/>
                <w:szCs w:val="24"/>
              </w:rPr>
              <w:t xml:space="preserve"> </w:t>
            </w:r>
            <w:r w:rsidRPr="006C15BF">
              <w:rPr>
                <w:sz w:val="24"/>
                <w:szCs w:val="24"/>
                <w:rtl/>
              </w:rPr>
              <w:t>במשחק</w:t>
            </w:r>
            <w:r w:rsidRPr="006C15BF">
              <w:rPr>
                <w:sz w:val="24"/>
                <w:szCs w:val="24"/>
              </w:rPr>
              <w:t xml:space="preserve"> </w:t>
            </w:r>
            <w:r w:rsidRPr="006C15BF">
              <w:rPr>
                <w:sz w:val="24"/>
                <w:szCs w:val="24"/>
                <w:rtl/>
              </w:rPr>
              <w:t>בראיון</w:t>
            </w:r>
            <w:r w:rsidRPr="006C15BF">
              <w:rPr>
                <w:sz w:val="24"/>
                <w:szCs w:val="24"/>
              </w:rPr>
              <w:t xml:space="preserve">; </w:t>
            </w:r>
            <w:r w:rsidRPr="006C15BF">
              <w:rPr>
                <w:sz w:val="24"/>
                <w:szCs w:val="24"/>
                <w:rtl/>
              </w:rPr>
              <w:t>טכניקות</w:t>
            </w:r>
            <w:r w:rsidRPr="006C15BF">
              <w:rPr>
                <w:sz w:val="24"/>
                <w:szCs w:val="24"/>
              </w:rPr>
              <w:t xml:space="preserve"> </w:t>
            </w:r>
            <w:r w:rsidRPr="006C15BF">
              <w:rPr>
                <w:sz w:val="24"/>
                <w:szCs w:val="24"/>
                <w:rtl/>
              </w:rPr>
              <w:t>הערכה</w:t>
            </w:r>
            <w:r w:rsidRPr="006C15BF">
              <w:rPr>
                <w:sz w:val="24"/>
                <w:szCs w:val="24"/>
              </w:rPr>
              <w:t xml:space="preserve"> </w:t>
            </w:r>
            <w:r w:rsidRPr="006C15BF">
              <w:rPr>
                <w:sz w:val="24"/>
                <w:szCs w:val="24"/>
                <w:rtl/>
              </w:rPr>
              <w:t>לא</w:t>
            </w:r>
            <w:r w:rsidRPr="006C15BF">
              <w:rPr>
                <w:sz w:val="24"/>
                <w:szCs w:val="24"/>
              </w:rPr>
              <w:t xml:space="preserve"> </w:t>
            </w:r>
            <w:r w:rsidRPr="006C15BF">
              <w:rPr>
                <w:sz w:val="24"/>
                <w:szCs w:val="24"/>
                <w:rtl/>
              </w:rPr>
              <w:t>מובנות</w:t>
            </w:r>
          </w:p>
        </w:tc>
        <w:tc>
          <w:tcPr>
            <w:tcW w:w="2766" w:type="dxa"/>
          </w:tcPr>
          <w:p w:rsidR="006C15BF" w:rsidRPr="006C15BF" w:rsidRDefault="006C15BF" w:rsidP="006C15BF">
            <w:pPr>
              <w:rPr>
                <w:sz w:val="24"/>
                <w:szCs w:val="24"/>
                <w:rtl/>
              </w:rPr>
            </w:pPr>
            <w:r w:rsidRPr="006C15BF">
              <w:rPr>
                <w:sz w:val="24"/>
                <w:szCs w:val="24"/>
              </w:rPr>
              <w:t xml:space="preserve">Greenspan, Ch 5, pp 178-181 </w:t>
            </w:r>
          </w:p>
          <w:p w:rsidR="006C15BF" w:rsidRPr="006C15BF" w:rsidRDefault="006C15BF" w:rsidP="006C15BF">
            <w:pPr>
              <w:rPr>
                <w:sz w:val="24"/>
                <w:szCs w:val="24"/>
              </w:rPr>
            </w:pPr>
            <w:r w:rsidRPr="006C15BF">
              <w:rPr>
                <w:sz w:val="24"/>
                <w:szCs w:val="24"/>
              </w:rPr>
              <w:t>Chethik, Ch 3</w:t>
            </w:r>
          </w:p>
          <w:p w:rsidR="006C15BF" w:rsidRPr="006C15BF" w:rsidRDefault="006C15BF" w:rsidP="006C15BF">
            <w:pPr>
              <w:rPr>
                <w:sz w:val="24"/>
                <w:szCs w:val="24"/>
              </w:rPr>
            </w:pPr>
            <w:r w:rsidRPr="006C15BF">
              <w:rPr>
                <w:sz w:val="24"/>
                <w:szCs w:val="24"/>
              </w:rPr>
              <w:t>Hook et.al. , pp. 24-37.</w:t>
            </w:r>
          </w:p>
          <w:p w:rsidR="006C15BF" w:rsidRPr="006C15BF" w:rsidRDefault="006C15BF" w:rsidP="006C15BF">
            <w:pPr>
              <w:rPr>
                <w:sz w:val="24"/>
                <w:szCs w:val="24"/>
                <w:rtl/>
              </w:rPr>
            </w:pPr>
            <w:r w:rsidRPr="006C15BF">
              <w:rPr>
                <w:sz w:val="24"/>
                <w:szCs w:val="24"/>
              </w:rPr>
              <w:t>Gunter, pp. .2-24</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8</w:t>
            </w:r>
          </w:p>
        </w:tc>
        <w:tc>
          <w:tcPr>
            <w:tcW w:w="2765" w:type="dxa"/>
          </w:tcPr>
          <w:p w:rsidR="006C15BF" w:rsidRPr="006C15BF" w:rsidRDefault="006C15BF" w:rsidP="006C15BF">
            <w:pPr>
              <w:rPr>
                <w:sz w:val="24"/>
                <w:szCs w:val="24"/>
              </w:rPr>
            </w:pPr>
            <w:r w:rsidRPr="006C15BF">
              <w:rPr>
                <w:sz w:val="24"/>
                <w:szCs w:val="24"/>
                <w:rtl/>
              </w:rPr>
              <w:t>אבחנה</w:t>
            </w:r>
            <w:r w:rsidRPr="006C15BF">
              <w:rPr>
                <w:sz w:val="24"/>
                <w:szCs w:val="24"/>
              </w:rPr>
              <w:t xml:space="preserve"> </w:t>
            </w:r>
            <w:r w:rsidRPr="006C15BF">
              <w:rPr>
                <w:sz w:val="24"/>
                <w:szCs w:val="24"/>
                <w:rtl/>
              </w:rPr>
              <w:t>פנומנולוגית</w:t>
            </w:r>
            <w:r w:rsidRPr="006C15BF">
              <w:rPr>
                <w:sz w:val="24"/>
                <w:szCs w:val="24"/>
              </w:rPr>
              <w:t xml:space="preserve"> </w:t>
            </w:r>
            <w:r w:rsidRPr="006C15BF">
              <w:rPr>
                <w:sz w:val="24"/>
                <w:szCs w:val="24"/>
                <w:rtl/>
              </w:rPr>
              <w:t>לעומת</w:t>
            </w:r>
            <w:r w:rsidRPr="006C15BF">
              <w:rPr>
                <w:sz w:val="24"/>
                <w:szCs w:val="24"/>
              </w:rPr>
              <w:t xml:space="preserve"> </w:t>
            </w:r>
            <w:r w:rsidRPr="006C15BF">
              <w:rPr>
                <w:sz w:val="24"/>
                <w:szCs w:val="24"/>
                <w:rtl/>
              </w:rPr>
              <w:t>מבנית</w:t>
            </w:r>
            <w:r w:rsidRPr="006C15BF">
              <w:rPr>
                <w:sz w:val="24"/>
                <w:szCs w:val="24"/>
              </w:rPr>
              <w:t>;</w:t>
            </w:r>
          </w:p>
          <w:p w:rsidR="006C15BF" w:rsidRPr="006C15BF" w:rsidRDefault="006C15BF" w:rsidP="006C15BF">
            <w:pPr>
              <w:rPr>
                <w:sz w:val="24"/>
                <w:szCs w:val="24"/>
                <w:rtl/>
              </w:rPr>
            </w:pPr>
            <w:r w:rsidRPr="006C15BF">
              <w:rPr>
                <w:sz w:val="24"/>
                <w:szCs w:val="24"/>
              </w:rPr>
              <w:t xml:space="preserve">DSM/ ICD-10 </w:t>
            </w:r>
            <w:r w:rsidRPr="006C15BF">
              <w:rPr>
                <w:sz w:val="24"/>
                <w:szCs w:val="24"/>
                <w:rtl/>
              </w:rPr>
              <w:t>אבחנות</w:t>
            </w:r>
            <w:r w:rsidRPr="006C15BF">
              <w:rPr>
                <w:sz w:val="24"/>
                <w:szCs w:val="24"/>
              </w:rPr>
              <w:t xml:space="preserve"> </w:t>
            </w:r>
            <w:r w:rsidRPr="006C15BF">
              <w:rPr>
                <w:sz w:val="24"/>
                <w:szCs w:val="24"/>
                <w:rtl/>
              </w:rPr>
              <w:t>על</w:t>
            </w:r>
            <w:r w:rsidRPr="006C15BF">
              <w:rPr>
                <w:sz w:val="24"/>
                <w:szCs w:val="24"/>
              </w:rPr>
              <w:t xml:space="preserve"> </w:t>
            </w:r>
            <w:r w:rsidRPr="006C15BF">
              <w:rPr>
                <w:sz w:val="24"/>
                <w:szCs w:val="24"/>
                <w:rtl/>
              </w:rPr>
              <w:t>פי</w:t>
            </w:r>
          </w:p>
        </w:tc>
        <w:tc>
          <w:tcPr>
            <w:tcW w:w="2766" w:type="dxa"/>
          </w:tcPr>
          <w:p w:rsidR="006C15BF" w:rsidRPr="006C15BF" w:rsidRDefault="006C15BF" w:rsidP="006C15BF">
            <w:pPr>
              <w:rPr>
                <w:sz w:val="24"/>
                <w:szCs w:val="24"/>
              </w:rPr>
            </w:pPr>
            <w:r w:rsidRPr="006C15BF">
              <w:rPr>
                <w:sz w:val="24"/>
                <w:szCs w:val="24"/>
                <w:rtl/>
              </w:rPr>
              <w:t>אליצור</w:t>
            </w:r>
            <w:r w:rsidRPr="006C15BF">
              <w:rPr>
                <w:sz w:val="24"/>
                <w:szCs w:val="24"/>
              </w:rPr>
              <w:t xml:space="preserve"> </w:t>
            </w:r>
            <w:r w:rsidRPr="006C15BF">
              <w:rPr>
                <w:sz w:val="24"/>
                <w:szCs w:val="24"/>
                <w:rtl/>
              </w:rPr>
              <w:t>ושות</w:t>
            </w:r>
            <w:r w:rsidRPr="006C15BF">
              <w:rPr>
                <w:sz w:val="24"/>
                <w:szCs w:val="24"/>
              </w:rPr>
              <w:t xml:space="preserve">', </w:t>
            </w:r>
            <w:r w:rsidRPr="006C15BF">
              <w:rPr>
                <w:sz w:val="24"/>
                <w:szCs w:val="24"/>
                <w:rtl/>
              </w:rPr>
              <w:t>פרק</w:t>
            </w:r>
            <w:r w:rsidRPr="006C15BF">
              <w:rPr>
                <w:sz w:val="24"/>
                <w:szCs w:val="24"/>
              </w:rPr>
              <w:t xml:space="preserve"> 5</w:t>
            </w:r>
          </w:p>
          <w:p w:rsidR="006C15BF" w:rsidRPr="006C15BF" w:rsidRDefault="006C15BF" w:rsidP="006C15BF">
            <w:pPr>
              <w:rPr>
                <w:sz w:val="24"/>
                <w:szCs w:val="24"/>
              </w:rPr>
            </w:pPr>
            <w:r w:rsidRPr="006C15BF">
              <w:rPr>
                <w:sz w:val="24"/>
                <w:szCs w:val="24"/>
              </w:rPr>
              <w:t>Othmer Vol. I, Ch. 4,5,6</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9</w:t>
            </w:r>
          </w:p>
        </w:tc>
        <w:tc>
          <w:tcPr>
            <w:tcW w:w="2765" w:type="dxa"/>
          </w:tcPr>
          <w:p w:rsidR="006C15BF" w:rsidRPr="006C15BF" w:rsidRDefault="006C15BF" w:rsidP="006C15BF">
            <w:pPr>
              <w:rPr>
                <w:sz w:val="24"/>
                <w:szCs w:val="24"/>
              </w:rPr>
            </w:pPr>
            <w:r w:rsidRPr="006C15BF">
              <w:rPr>
                <w:sz w:val="24"/>
                <w:szCs w:val="24"/>
                <w:rtl/>
              </w:rPr>
              <w:t>גיבוש</w:t>
            </w:r>
            <w:r w:rsidRPr="006C15BF">
              <w:rPr>
                <w:sz w:val="24"/>
                <w:szCs w:val="24"/>
              </w:rPr>
              <w:t xml:space="preserve"> </w:t>
            </w:r>
            <w:r w:rsidRPr="006C15BF">
              <w:rPr>
                <w:sz w:val="24"/>
                <w:szCs w:val="24"/>
                <w:rtl/>
              </w:rPr>
              <w:t>אבחנות</w:t>
            </w:r>
            <w:r w:rsidRPr="006C15BF">
              <w:rPr>
                <w:sz w:val="24"/>
                <w:szCs w:val="24"/>
              </w:rPr>
              <w:t xml:space="preserve"> </w:t>
            </w:r>
            <w:r w:rsidRPr="006C15BF">
              <w:rPr>
                <w:sz w:val="24"/>
                <w:szCs w:val="24"/>
                <w:rtl/>
              </w:rPr>
              <w:t>פסיכו</w:t>
            </w:r>
            <w:r w:rsidRPr="006C15BF">
              <w:rPr>
                <w:sz w:val="24"/>
                <w:szCs w:val="24"/>
              </w:rPr>
              <w:t xml:space="preserve"> </w:t>
            </w:r>
            <w:r w:rsidRPr="006C15BF">
              <w:rPr>
                <w:sz w:val="24"/>
                <w:szCs w:val="24"/>
                <w:rtl/>
              </w:rPr>
              <w:t>דינמיות</w:t>
            </w:r>
            <w:r w:rsidRPr="006C15BF">
              <w:rPr>
                <w:sz w:val="24"/>
                <w:szCs w:val="24"/>
              </w:rPr>
              <w:t xml:space="preserve"> </w:t>
            </w:r>
            <w:r w:rsidRPr="006C15BF">
              <w:rPr>
                <w:sz w:val="24"/>
                <w:szCs w:val="24"/>
                <w:rtl/>
              </w:rPr>
              <w:t>וניסוח</w:t>
            </w:r>
            <w:r w:rsidRPr="006C15BF">
              <w:rPr>
                <w:sz w:val="24"/>
                <w:szCs w:val="24"/>
              </w:rPr>
              <w:t xml:space="preserve"> </w:t>
            </w:r>
            <w:r w:rsidRPr="006C15BF">
              <w:rPr>
                <w:sz w:val="24"/>
                <w:szCs w:val="24"/>
                <w:rtl/>
              </w:rPr>
              <w:t>פורמולציה</w:t>
            </w:r>
          </w:p>
          <w:p w:rsidR="006C15BF" w:rsidRPr="006C15BF" w:rsidRDefault="006C15BF" w:rsidP="006C15BF">
            <w:pPr>
              <w:rPr>
                <w:sz w:val="24"/>
                <w:szCs w:val="24"/>
              </w:rPr>
            </w:pPr>
            <w:r w:rsidRPr="006C15BF">
              <w:rPr>
                <w:sz w:val="24"/>
                <w:szCs w:val="24"/>
                <w:rtl/>
              </w:rPr>
              <w:t>דינאמית</w:t>
            </w:r>
            <w:r w:rsidRPr="006C15BF">
              <w:rPr>
                <w:sz w:val="24"/>
                <w:szCs w:val="24"/>
              </w:rPr>
              <w:t>;</w:t>
            </w:r>
          </w:p>
          <w:p w:rsidR="006C15BF" w:rsidRPr="006C15BF" w:rsidRDefault="006C15BF" w:rsidP="006C15BF">
            <w:pPr>
              <w:rPr>
                <w:sz w:val="24"/>
                <w:szCs w:val="24"/>
                <w:rtl/>
              </w:rPr>
            </w:pPr>
            <w:r w:rsidRPr="006C15BF">
              <w:rPr>
                <w:sz w:val="24"/>
                <w:szCs w:val="24"/>
                <w:rtl/>
              </w:rPr>
              <w:t>צירים</w:t>
            </w:r>
            <w:r w:rsidRPr="006C15BF">
              <w:rPr>
                <w:sz w:val="24"/>
                <w:szCs w:val="24"/>
              </w:rPr>
              <w:t xml:space="preserve"> </w:t>
            </w:r>
            <w:r w:rsidRPr="006C15BF">
              <w:rPr>
                <w:sz w:val="24"/>
                <w:szCs w:val="24"/>
                <w:rtl/>
              </w:rPr>
              <w:t>התפתחותיים</w:t>
            </w:r>
            <w:r w:rsidRPr="006C15BF">
              <w:rPr>
                <w:sz w:val="24"/>
                <w:szCs w:val="24"/>
              </w:rPr>
              <w:t xml:space="preserve"> </w:t>
            </w:r>
            <w:r w:rsidRPr="006C15BF">
              <w:rPr>
                <w:sz w:val="24"/>
                <w:szCs w:val="24"/>
                <w:rtl/>
              </w:rPr>
              <w:t>באבחנה</w:t>
            </w:r>
            <w:r w:rsidRPr="006C15BF">
              <w:rPr>
                <w:sz w:val="24"/>
                <w:szCs w:val="24"/>
              </w:rPr>
              <w:t xml:space="preserve"> </w:t>
            </w:r>
            <w:r w:rsidRPr="006C15BF">
              <w:rPr>
                <w:sz w:val="24"/>
                <w:szCs w:val="24"/>
                <w:rtl/>
              </w:rPr>
              <w:t>מבנית</w:t>
            </w:r>
          </w:p>
        </w:tc>
        <w:tc>
          <w:tcPr>
            <w:tcW w:w="2766" w:type="dxa"/>
          </w:tcPr>
          <w:p w:rsidR="006C15BF" w:rsidRPr="006C15BF" w:rsidRDefault="006C15BF" w:rsidP="006C15BF">
            <w:pPr>
              <w:rPr>
                <w:sz w:val="24"/>
                <w:szCs w:val="24"/>
              </w:rPr>
            </w:pPr>
            <w:r w:rsidRPr="006C15BF">
              <w:rPr>
                <w:sz w:val="24"/>
                <w:szCs w:val="24"/>
              </w:rPr>
              <w:t>Kerenberg, Ch. 1-2,</w:t>
            </w:r>
          </w:p>
          <w:p w:rsidR="006C15BF" w:rsidRPr="006C15BF" w:rsidRDefault="006C15BF" w:rsidP="006C15BF">
            <w:pPr>
              <w:rPr>
                <w:sz w:val="24"/>
                <w:szCs w:val="24"/>
              </w:rPr>
            </w:pPr>
            <w:r w:rsidRPr="006C15BF">
              <w:rPr>
                <w:sz w:val="24"/>
                <w:szCs w:val="24"/>
              </w:rPr>
              <w:t>Perry et al. Ch.14</w:t>
            </w:r>
          </w:p>
          <w:p w:rsidR="006C15BF" w:rsidRPr="006C15BF" w:rsidRDefault="006C15BF" w:rsidP="006C15BF">
            <w:pPr>
              <w:rPr>
                <w:sz w:val="24"/>
                <w:szCs w:val="24"/>
              </w:rPr>
            </w:pPr>
            <w:r w:rsidRPr="006C15BF">
              <w:rPr>
                <w:sz w:val="24"/>
                <w:szCs w:val="24"/>
              </w:rPr>
              <w:t>Blanck</w:t>
            </w:r>
          </w:p>
          <w:p w:rsidR="006C15BF" w:rsidRPr="006C15BF" w:rsidRDefault="006C15BF" w:rsidP="006C15BF">
            <w:pPr>
              <w:rPr>
                <w:sz w:val="24"/>
                <w:szCs w:val="24"/>
              </w:rPr>
            </w:pPr>
            <w:r w:rsidRPr="006C15BF">
              <w:rPr>
                <w:sz w:val="24"/>
                <w:szCs w:val="24"/>
                <w:rtl/>
              </w:rPr>
              <w:t>רשות</w:t>
            </w:r>
            <w:r w:rsidRPr="006C15BF">
              <w:rPr>
                <w:sz w:val="24"/>
                <w:szCs w:val="24"/>
              </w:rPr>
              <w:t>:</w:t>
            </w:r>
          </w:p>
          <w:p w:rsidR="006C15BF" w:rsidRPr="006C15BF" w:rsidRDefault="006C15BF" w:rsidP="006C15BF">
            <w:pPr>
              <w:rPr>
                <w:sz w:val="24"/>
                <w:szCs w:val="24"/>
              </w:rPr>
            </w:pPr>
            <w:r w:rsidRPr="006C15BF">
              <w:rPr>
                <w:sz w:val="24"/>
                <w:szCs w:val="24"/>
              </w:rPr>
              <w:t>Winnicott</w:t>
            </w:r>
          </w:p>
          <w:p w:rsidR="006C15BF" w:rsidRPr="006C15BF" w:rsidRDefault="006C15BF" w:rsidP="006C15BF">
            <w:pPr>
              <w:rPr>
                <w:sz w:val="24"/>
                <w:szCs w:val="24"/>
                <w:rtl/>
              </w:rPr>
            </w:pPr>
            <w:r w:rsidRPr="006C15BF">
              <w:rPr>
                <w:sz w:val="24"/>
                <w:szCs w:val="24"/>
              </w:rPr>
              <w:t>McWilliams (diagnosis) Ch. 2,3</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10</w:t>
            </w:r>
          </w:p>
        </w:tc>
        <w:tc>
          <w:tcPr>
            <w:tcW w:w="2765" w:type="dxa"/>
          </w:tcPr>
          <w:p w:rsidR="006C15BF" w:rsidRPr="006C15BF" w:rsidRDefault="006C15BF" w:rsidP="006C15BF">
            <w:pPr>
              <w:rPr>
                <w:sz w:val="24"/>
                <w:szCs w:val="24"/>
              </w:rPr>
            </w:pPr>
            <w:r w:rsidRPr="006C15BF">
              <w:rPr>
                <w:sz w:val="24"/>
                <w:szCs w:val="24"/>
                <w:rtl/>
              </w:rPr>
              <w:t>פרשנות</w:t>
            </w:r>
            <w:r w:rsidRPr="006C15BF">
              <w:rPr>
                <w:sz w:val="24"/>
                <w:szCs w:val="24"/>
              </w:rPr>
              <w:t xml:space="preserve"> </w:t>
            </w:r>
            <w:r w:rsidRPr="006C15BF">
              <w:rPr>
                <w:sz w:val="24"/>
                <w:szCs w:val="24"/>
                <w:rtl/>
              </w:rPr>
              <w:t>ראיונות</w:t>
            </w:r>
            <w:r w:rsidRPr="006C15BF">
              <w:rPr>
                <w:sz w:val="24"/>
                <w:szCs w:val="24"/>
              </w:rPr>
              <w:t xml:space="preserve"> </w:t>
            </w:r>
            <w:r w:rsidRPr="006C15BF">
              <w:rPr>
                <w:sz w:val="24"/>
                <w:szCs w:val="24"/>
                <w:rtl/>
              </w:rPr>
              <w:t>קליניים</w:t>
            </w:r>
            <w:r w:rsidRPr="006C15BF">
              <w:rPr>
                <w:sz w:val="24"/>
                <w:szCs w:val="24"/>
              </w:rPr>
              <w:t xml:space="preserve"> </w:t>
            </w:r>
            <w:r w:rsidRPr="006C15BF">
              <w:rPr>
                <w:sz w:val="24"/>
                <w:szCs w:val="24"/>
                <w:rtl/>
              </w:rPr>
              <w:t>לצורך</w:t>
            </w:r>
            <w:r w:rsidRPr="006C15BF">
              <w:rPr>
                <w:sz w:val="24"/>
                <w:szCs w:val="24"/>
              </w:rPr>
              <w:t xml:space="preserve"> </w:t>
            </w:r>
            <w:r w:rsidRPr="006C15BF">
              <w:rPr>
                <w:sz w:val="24"/>
                <w:szCs w:val="24"/>
                <w:rtl/>
              </w:rPr>
              <w:t>הערכה</w:t>
            </w:r>
            <w:r w:rsidRPr="006C15BF">
              <w:rPr>
                <w:sz w:val="24"/>
                <w:szCs w:val="24"/>
              </w:rPr>
              <w:t xml:space="preserve"> </w:t>
            </w:r>
            <w:r w:rsidRPr="006C15BF">
              <w:rPr>
                <w:sz w:val="24"/>
                <w:szCs w:val="24"/>
                <w:rtl/>
              </w:rPr>
              <w:t>ותכנון</w:t>
            </w:r>
          </w:p>
          <w:p w:rsidR="006C15BF" w:rsidRPr="006C15BF" w:rsidRDefault="006C15BF" w:rsidP="006C15BF">
            <w:pPr>
              <w:rPr>
                <w:sz w:val="24"/>
                <w:szCs w:val="24"/>
              </w:rPr>
            </w:pPr>
            <w:r w:rsidRPr="006C15BF">
              <w:rPr>
                <w:sz w:val="24"/>
                <w:szCs w:val="24"/>
                <w:rtl/>
              </w:rPr>
              <w:t>התערבות</w:t>
            </w:r>
          </w:p>
          <w:p w:rsidR="006C15BF" w:rsidRPr="006C15BF" w:rsidRDefault="006C15BF" w:rsidP="006C15BF">
            <w:pPr>
              <w:rPr>
                <w:sz w:val="24"/>
                <w:szCs w:val="24"/>
              </w:rPr>
            </w:pPr>
            <w:r w:rsidRPr="006C15BF">
              <w:rPr>
                <w:sz w:val="24"/>
                <w:szCs w:val="24"/>
                <w:rtl/>
              </w:rPr>
              <w:t>כתיבת</w:t>
            </w:r>
            <w:r w:rsidRPr="006C15BF">
              <w:rPr>
                <w:sz w:val="24"/>
                <w:szCs w:val="24"/>
              </w:rPr>
              <w:t xml:space="preserve"> </w:t>
            </w:r>
            <w:r w:rsidRPr="006C15BF">
              <w:rPr>
                <w:sz w:val="24"/>
                <w:szCs w:val="24"/>
                <w:rtl/>
              </w:rPr>
              <w:t>דו</w:t>
            </w:r>
            <w:r w:rsidRPr="006C15BF">
              <w:rPr>
                <w:sz w:val="24"/>
                <w:szCs w:val="24"/>
              </w:rPr>
              <w:t>"</w:t>
            </w:r>
            <w:r w:rsidRPr="006C15BF">
              <w:rPr>
                <w:sz w:val="24"/>
                <w:szCs w:val="24"/>
                <w:rtl/>
              </w:rPr>
              <w:t>ח</w:t>
            </w:r>
            <w:r w:rsidRPr="006C15BF">
              <w:rPr>
                <w:sz w:val="24"/>
                <w:szCs w:val="24"/>
              </w:rPr>
              <w:t xml:space="preserve"> </w:t>
            </w:r>
            <w:r w:rsidRPr="006C15BF">
              <w:rPr>
                <w:sz w:val="24"/>
                <w:szCs w:val="24"/>
                <w:rtl/>
              </w:rPr>
              <w:t>מסכם</w:t>
            </w:r>
            <w:r w:rsidRPr="006C15BF">
              <w:rPr>
                <w:sz w:val="24"/>
                <w:szCs w:val="24"/>
              </w:rPr>
              <w:t xml:space="preserve"> </w:t>
            </w:r>
            <w:r w:rsidRPr="006C15BF">
              <w:rPr>
                <w:sz w:val="24"/>
                <w:szCs w:val="24"/>
                <w:rtl/>
              </w:rPr>
              <w:t>לראיון</w:t>
            </w:r>
            <w:r w:rsidRPr="006C15BF">
              <w:rPr>
                <w:sz w:val="24"/>
                <w:szCs w:val="24"/>
              </w:rPr>
              <w:t xml:space="preserve">, </w:t>
            </w:r>
            <w:r w:rsidRPr="006C15BF">
              <w:rPr>
                <w:sz w:val="24"/>
                <w:szCs w:val="24"/>
                <w:rtl/>
              </w:rPr>
              <w:t>אינטגרציה</w:t>
            </w:r>
            <w:r w:rsidRPr="006C15BF">
              <w:rPr>
                <w:sz w:val="24"/>
                <w:szCs w:val="24"/>
              </w:rPr>
              <w:t xml:space="preserve"> </w:t>
            </w:r>
            <w:r w:rsidRPr="006C15BF">
              <w:rPr>
                <w:sz w:val="24"/>
                <w:szCs w:val="24"/>
                <w:rtl/>
              </w:rPr>
              <w:t>של</w:t>
            </w:r>
            <w:r w:rsidRPr="006C15BF">
              <w:rPr>
                <w:sz w:val="24"/>
                <w:szCs w:val="24"/>
              </w:rPr>
              <w:t xml:space="preserve"> </w:t>
            </w:r>
            <w:r w:rsidRPr="006C15BF">
              <w:rPr>
                <w:sz w:val="24"/>
                <w:szCs w:val="24"/>
                <w:rtl/>
              </w:rPr>
              <w:t>מרכיבי</w:t>
            </w:r>
          </w:p>
          <w:p w:rsidR="006C15BF" w:rsidRPr="006C15BF" w:rsidRDefault="006C15BF" w:rsidP="006C15BF">
            <w:pPr>
              <w:rPr>
                <w:sz w:val="24"/>
                <w:szCs w:val="24"/>
                <w:rtl/>
              </w:rPr>
            </w:pPr>
            <w:r w:rsidRPr="006C15BF">
              <w:rPr>
                <w:sz w:val="24"/>
                <w:szCs w:val="24"/>
                <w:rtl/>
              </w:rPr>
              <w:t>הראיון</w:t>
            </w:r>
            <w:r w:rsidRPr="006C15BF">
              <w:rPr>
                <w:sz w:val="24"/>
                <w:szCs w:val="24"/>
              </w:rPr>
              <w:t xml:space="preserve"> </w:t>
            </w:r>
            <w:r w:rsidRPr="006C15BF">
              <w:rPr>
                <w:sz w:val="24"/>
                <w:szCs w:val="24"/>
                <w:rtl/>
              </w:rPr>
              <w:t>והמלצות</w:t>
            </w:r>
          </w:p>
        </w:tc>
        <w:tc>
          <w:tcPr>
            <w:tcW w:w="2766" w:type="dxa"/>
          </w:tcPr>
          <w:p w:rsidR="006C15BF" w:rsidRPr="006C15BF" w:rsidRDefault="006C15BF" w:rsidP="006C15BF">
            <w:pPr>
              <w:rPr>
                <w:sz w:val="24"/>
                <w:szCs w:val="24"/>
              </w:rPr>
            </w:pPr>
            <w:r w:rsidRPr="006C15BF">
              <w:rPr>
                <w:sz w:val="24"/>
                <w:szCs w:val="24"/>
                <w:rtl/>
              </w:rPr>
              <w:t>מקונוהי</w:t>
            </w:r>
            <w:r w:rsidRPr="006C15BF">
              <w:rPr>
                <w:sz w:val="24"/>
                <w:szCs w:val="24"/>
              </w:rPr>
              <w:t xml:space="preserve">, </w:t>
            </w:r>
            <w:r w:rsidRPr="006C15BF">
              <w:rPr>
                <w:sz w:val="24"/>
                <w:szCs w:val="24"/>
                <w:rtl/>
              </w:rPr>
              <w:t>פרק</w:t>
            </w:r>
            <w:r w:rsidRPr="006C15BF">
              <w:rPr>
                <w:sz w:val="24"/>
                <w:szCs w:val="24"/>
              </w:rPr>
              <w:t xml:space="preserve"> 7</w:t>
            </w:r>
          </w:p>
          <w:p w:rsidR="006C15BF" w:rsidRPr="006C15BF" w:rsidRDefault="006C15BF" w:rsidP="006C15BF">
            <w:pPr>
              <w:rPr>
                <w:sz w:val="24"/>
                <w:szCs w:val="24"/>
              </w:rPr>
            </w:pPr>
            <w:r w:rsidRPr="006C15BF">
              <w:rPr>
                <w:sz w:val="24"/>
                <w:szCs w:val="24"/>
              </w:rPr>
              <w:t>Greenspan, Ch 5, pp 181-183</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11</w:t>
            </w:r>
          </w:p>
        </w:tc>
        <w:tc>
          <w:tcPr>
            <w:tcW w:w="2765" w:type="dxa"/>
          </w:tcPr>
          <w:p w:rsidR="006C15BF" w:rsidRPr="006C15BF" w:rsidRDefault="006C15BF" w:rsidP="006C15BF">
            <w:pPr>
              <w:rPr>
                <w:sz w:val="24"/>
                <w:szCs w:val="24"/>
                <w:rtl/>
              </w:rPr>
            </w:pPr>
            <w:r w:rsidRPr="006C15BF">
              <w:rPr>
                <w:sz w:val="24"/>
                <w:szCs w:val="24"/>
                <w:rtl/>
              </w:rPr>
              <w:t>סוגיות</w:t>
            </w:r>
            <w:r w:rsidRPr="006C15BF">
              <w:rPr>
                <w:sz w:val="24"/>
                <w:szCs w:val="24"/>
              </w:rPr>
              <w:t xml:space="preserve"> </w:t>
            </w:r>
            <w:r w:rsidRPr="006C15BF">
              <w:rPr>
                <w:sz w:val="24"/>
                <w:szCs w:val="24"/>
                <w:rtl/>
              </w:rPr>
              <w:t>אתיות</w:t>
            </w:r>
            <w:r w:rsidRPr="006C15BF">
              <w:rPr>
                <w:sz w:val="24"/>
                <w:szCs w:val="24"/>
              </w:rPr>
              <w:t xml:space="preserve"> </w:t>
            </w:r>
            <w:r w:rsidRPr="006C15BF">
              <w:rPr>
                <w:sz w:val="24"/>
                <w:szCs w:val="24"/>
                <w:rtl/>
              </w:rPr>
              <w:t>בראיון</w:t>
            </w:r>
            <w:r w:rsidRPr="006C15BF">
              <w:rPr>
                <w:sz w:val="24"/>
                <w:szCs w:val="24"/>
              </w:rPr>
              <w:t xml:space="preserve"> </w:t>
            </w:r>
            <w:r w:rsidRPr="006C15BF">
              <w:rPr>
                <w:sz w:val="24"/>
                <w:szCs w:val="24"/>
                <w:rtl/>
              </w:rPr>
              <w:t>קליני</w:t>
            </w:r>
          </w:p>
        </w:tc>
        <w:tc>
          <w:tcPr>
            <w:tcW w:w="2766" w:type="dxa"/>
          </w:tcPr>
          <w:p w:rsidR="006C15BF" w:rsidRPr="006C15BF" w:rsidRDefault="006C15BF" w:rsidP="006C15BF">
            <w:pPr>
              <w:rPr>
                <w:sz w:val="24"/>
                <w:szCs w:val="24"/>
                <w:rtl/>
              </w:rPr>
            </w:pPr>
            <w:r w:rsidRPr="006C15BF">
              <w:rPr>
                <w:sz w:val="24"/>
                <w:szCs w:val="24"/>
              </w:rPr>
              <w:t xml:space="preserve">Fine Ch. 11 </w:t>
            </w:r>
          </w:p>
          <w:p w:rsidR="006C15BF" w:rsidRPr="006C15BF" w:rsidRDefault="006C15BF" w:rsidP="006C15BF">
            <w:pPr>
              <w:rPr>
                <w:sz w:val="24"/>
                <w:szCs w:val="24"/>
                <w:rtl/>
              </w:rPr>
            </w:pP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12</w:t>
            </w:r>
          </w:p>
        </w:tc>
        <w:tc>
          <w:tcPr>
            <w:tcW w:w="2765" w:type="dxa"/>
          </w:tcPr>
          <w:p w:rsidR="006C15BF" w:rsidRPr="006C15BF" w:rsidRDefault="006C15BF" w:rsidP="006C15BF">
            <w:pPr>
              <w:rPr>
                <w:sz w:val="24"/>
                <w:szCs w:val="24"/>
                <w:rtl/>
              </w:rPr>
            </w:pPr>
            <w:r w:rsidRPr="006C15BF">
              <w:rPr>
                <w:sz w:val="24"/>
                <w:szCs w:val="24"/>
                <w:rtl/>
              </w:rPr>
              <w:t>התנגדויות</w:t>
            </w:r>
            <w:r w:rsidRPr="006C15BF">
              <w:rPr>
                <w:sz w:val="24"/>
                <w:szCs w:val="24"/>
              </w:rPr>
              <w:t xml:space="preserve"> </w:t>
            </w:r>
            <w:r w:rsidRPr="006C15BF">
              <w:rPr>
                <w:sz w:val="24"/>
                <w:szCs w:val="24"/>
                <w:rtl/>
              </w:rPr>
              <w:t>וילדים</w:t>
            </w:r>
            <w:r w:rsidRPr="006C15BF">
              <w:rPr>
                <w:sz w:val="24"/>
                <w:szCs w:val="24"/>
              </w:rPr>
              <w:t xml:space="preserve"> "</w:t>
            </w:r>
            <w:r w:rsidRPr="006C15BF">
              <w:rPr>
                <w:sz w:val="24"/>
                <w:szCs w:val="24"/>
                <w:rtl/>
              </w:rPr>
              <w:t>קשים</w:t>
            </w:r>
            <w:r w:rsidRPr="006C15BF">
              <w:rPr>
                <w:sz w:val="24"/>
                <w:szCs w:val="24"/>
              </w:rPr>
              <w:t xml:space="preserve">" </w:t>
            </w:r>
            <w:r w:rsidRPr="006C15BF">
              <w:rPr>
                <w:sz w:val="24"/>
                <w:szCs w:val="24"/>
                <w:rtl/>
              </w:rPr>
              <w:t>לראיון</w:t>
            </w:r>
          </w:p>
        </w:tc>
        <w:tc>
          <w:tcPr>
            <w:tcW w:w="2766" w:type="dxa"/>
          </w:tcPr>
          <w:p w:rsidR="006C15BF" w:rsidRPr="006C15BF" w:rsidRDefault="006C15BF" w:rsidP="006C15BF">
            <w:pPr>
              <w:rPr>
                <w:sz w:val="24"/>
                <w:szCs w:val="24"/>
              </w:rPr>
            </w:pPr>
            <w:r w:rsidRPr="006C15BF">
              <w:rPr>
                <w:sz w:val="24"/>
                <w:szCs w:val="24"/>
              </w:rPr>
              <w:t>Sandler, pp. 99-120</w:t>
            </w:r>
          </w:p>
          <w:p w:rsidR="006C15BF" w:rsidRPr="006C15BF" w:rsidRDefault="006C15BF" w:rsidP="006C15BF">
            <w:pPr>
              <w:rPr>
                <w:sz w:val="24"/>
                <w:szCs w:val="24"/>
              </w:rPr>
            </w:pPr>
            <w:r w:rsidRPr="006C15BF">
              <w:rPr>
                <w:sz w:val="24"/>
                <w:szCs w:val="24"/>
              </w:rPr>
              <w:t>Othmer Vol 1,Ch.3, pp.70- 79</w:t>
            </w:r>
          </w:p>
          <w:p w:rsidR="006C15BF" w:rsidRPr="006C15BF" w:rsidRDefault="006C15BF" w:rsidP="006C15BF">
            <w:pPr>
              <w:rPr>
                <w:sz w:val="24"/>
                <w:szCs w:val="24"/>
              </w:rPr>
            </w:pPr>
            <w:r w:rsidRPr="006C15BF">
              <w:rPr>
                <w:sz w:val="24"/>
                <w:szCs w:val="24"/>
                <w:rtl/>
              </w:rPr>
              <w:t>רשות</w:t>
            </w:r>
            <w:r w:rsidRPr="006C15BF">
              <w:rPr>
                <w:sz w:val="24"/>
                <w:szCs w:val="24"/>
              </w:rPr>
              <w:t>:</w:t>
            </w:r>
          </w:p>
          <w:p w:rsidR="006C15BF" w:rsidRPr="006C15BF" w:rsidRDefault="006C15BF" w:rsidP="006C15BF">
            <w:pPr>
              <w:rPr>
                <w:sz w:val="24"/>
                <w:szCs w:val="24"/>
              </w:rPr>
            </w:pPr>
            <w:r w:rsidRPr="006C15BF">
              <w:rPr>
                <w:sz w:val="24"/>
                <w:szCs w:val="24"/>
              </w:rPr>
              <w:t>Othmer Vol 1, Ch.8</w:t>
            </w:r>
          </w:p>
        </w:tc>
      </w:tr>
      <w:tr w:rsidR="006C15BF" w:rsidRPr="006C15BF" w:rsidTr="006C15BF">
        <w:tc>
          <w:tcPr>
            <w:tcW w:w="2765" w:type="dxa"/>
          </w:tcPr>
          <w:p w:rsidR="006C15BF" w:rsidRPr="006C15BF" w:rsidRDefault="006C15BF" w:rsidP="006C15BF">
            <w:pPr>
              <w:rPr>
                <w:b/>
                <w:bCs/>
                <w:sz w:val="24"/>
                <w:szCs w:val="24"/>
                <w:rtl/>
              </w:rPr>
            </w:pPr>
            <w:r w:rsidRPr="006C15BF">
              <w:rPr>
                <w:rFonts w:hint="cs"/>
                <w:b/>
                <w:bCs/>
                <w:sz w:val="24"/>
                <w:szCs w:val="24"/>
                <w:rtl/>
              </w:rPr>
              <w:t>13</w:t>
            </w:r>
          </w:p>
        </w:tc>
        <w:tc>
          <w:tcPr>
            <w:tcW w:w="2765" w:type="dxa"/>
          </w:tcPr>
          <w:p w:rsidR="006C15BF" w:rsidRPr="006C15BF" w:rsidRDefault="006C15BF" w:rsidP="006C15BF">
            <w:pPr>
              <w:rPr>
                <w:sz w:val="24"/>
                <w:szCs w:val="24"/>
                <w:rtl/>
              </w:rPr>
            </w:pPr>
            <w:r w:rsidRPr="006C15BF">
              <w:rPr>
                <w:sz w:val="24"/>
                <w:szCs w:val="24"/>
                <w:rtl/>
              </w:rPr>
              <w:t>מפגש</w:t>
            </w:r>
            <w:r w:rsidRPr="006C15BF">
              <w:rPr>
                <w:sz w:val="24"/>
                <w:szCs w:val="24"/>
              </w:rPr>
              <w:t xml:space="preserve"> </w:t>
            </w:r>
            <w:r w:rsidRPr="006C15BF">
              <w:rPr>
                <w:sz w:val="24"/>
                <w:szCs w:val="24"/>
                <w:rtl/>
              </w:rPr>
              <w:t>פידבק</w:t>
            </w:r>
            <w:r w:rsidRPr="006C15BF">
              <w:rPr>
                <w:sz w:val="24"/>
                <w:szCs w:val="24"/>
              </w:rPr>
              <w:t xml:space="preserve"> </w:t>
            </w:r>
            <w:r w:rsidRPr="006C15BF">
              <w:rPr>
                <w:sz w:val="24"/>
                <w:szCs w:val="24"/>
                <w:rtl/>
              </w:rPr>
              <w:t>לראיון</w:t>
            </w:r>
            <w:r w:rsidRPr="006C15BF">
              <w:rPr>
                <w:sz w:val="24"/>
                <w:szCs w:val="24"/>
              </w:rPr>
              <w:t xml:space="preserve">, </w:t>
            </w:r>
            <w:r w:rsidRPr="006C15BF">
              <w:rPr>
                <w:sz w:val="24"/>
                <w:szCs w:val="24"/>
                <w:rtl/>
              </w:rPr>
              <w:t>וסיכום</w:t>
            </w:r>
          </w:p>
        </w:tc>
        <w:tc>
          <w:tcPr>
            <w:tcW w:w="2766" w:type="dxa"/>
          </w:tcPr>
          <w:p w:rsidR="006C15BF" w:rsidRPr="006C15BF" w:rsidRDefault="006C15BF" w:rsidP="006C15BF">
            <w:pPr>
              <w:rPr>
                <w:sz w:val="24"/>
                <w:szCs w:val="24"/>
              </w:rPr>
            </w:pPr>
            <w:r w:rsidRPr="006C15BF">
              <w:rPr>
                <w:sz w:val="24"/>
                <w:szCs w:val="24"/>
              </w:rPr>
              <w:t>Othmer Vol 1Ch.7, pp. 289-300</w:t>
            </w:r>
          </w:p>
        </w:tc>
      </w:tr>
    </w:tbl>
    <w:p w:rsidR="006C15BF" w:rsidRPr="006C15BF" w:rsidRDefault="006C15BF" w:rsidP="006C15BF">
      <w:pPr>
        <w:rPr>
          <w:b/>
          <w:bCs/>
          <w:sz w:val="24"/>
          <w:szCs w:val="24"/>
          <w:rtl/>
        </w:rPr>
      </w:pPr>
    </w:p>
    <w:p w:rsidR="006C15BF" w:rsidRPr="006C15BF" w:rsidRDefault="006C15BF" w:rsidP="006C15BF">
      <w:pPr>
        <w:rPr>
          <w:sz w:val="24"/>
          <w:szCs w:val="24"/>
          <w:rtl/>
        </w:rPr>
      </w:pPr>
      <w:r w:rsidRPr="006C15BF">
        <w:rPr>
          <w:rFonts w:hint="cs"/>
          <w:b/>
          <w:bCs/>
          <w:sz w:val="24"/>
          <w:szCs w:val="24"/>
          <w:rtl/>
        </w:rPr>
        <w:t xml:space="preserve">דרישות קדם: </w:t>
      </w:r>
      <w:r w:rsidRPr="006C15BF">
        <w:rPr>
          <w:rFonts w:hint="cs"/>
          <w:sz w:val="24"/>
          <w:szCs w:val="24"/>
          <w:rtl/>
        </w:rPr>
        <w:t>אין</w:t>
      </w:r>
    </w:p>
    <w:p w:rsidR="006C15BF" w:rsidRPr="006C15BF" w:rsidRDefault="006C15BF" w:rsidP="006C15BF">
      <w:pPr>
        <w:rPr>
          <w:sz w:val="24"/>
          <w:szCs w:val="24"/>
          <w:rtl/>
        </w:rPr>
      </w:pPr>
      <w:r w:rsidRPr="006C15BF">
        <w:rPr>
          <w:rFonts w:hint="cs"/>
          <w:b/>
          <w:bCs/>
          <w:sz w:val="24"/>
          <w:szCs w:val="24"/>
          <w:rtl/>
        </w:rPr>
        <w:t xml:space="preserve">חובות\דרישות\מטלות: </w:t>
      </w:r>
    </w:p>
    <w:p w:rsidR="006C15BF" w:rsidRPr="006C15BF" w:rsidRDefault="006C15BF" w:rsidP="006C15BF">
      <w:pPr>
        <w:rPr>
          <w:sz w:val="24"/>
          <w:szCs w:val="24"/>
        </w:rPr>
      </w:pPr>
      <w:r w:rsidRPr="006C15BF">
        <w:rPr>
          <w:sz w:val="24"/>
          <w:szCs w:val="24"/>
          <w:rtl/>
        </w:rPr>
        <w:lastRenderedPageBreak/>
        <w:t>השתתפות</w:t>
      </w:r>
      <w:r w:rsidRPr="006C15BF">
        <w:rPr>
          <w:sz w:val="24"/>
          <w:szCs w:val="24"/>
        </w:rPr>
        <w:t xml:space="preserve"> </w:t>
      </w:r>
      <w:r w:rsidRPr="006C15BF">
        <w:rPr>
          <w:sz w:val="24"/>
          <w:szCs w:val="24"/>
          <w:rtl/>
        </w:rPr>
        <w:t>פעילה</w:t>
      </w:r>
      <w:r w:rsidRPr="006C15BF">
        <w:rPr>
          <w:sz w:val="24"/>
          <w:szCs w:val="24"/>
        </w:rPr>
        <w:t xml:space="preserve"> </w:t>
      </w:r>
      <w:r w:rsidRPr="006C15BF">
        <w:rPr>
          <w:sz w:val="24"/>
          <w:szCs w:val="24"/>
          <w:rtl/>
        </w:rPr>
        <w:t>בכל</w:t>
      </w:r>
      <w:r w:rsidRPr="006C15BF">
        <w:rPr>
          <w:sz w:val="24"/>
          <w:szCs w:val="24"/>
        </w:rPr>
        <w:t xml:space="preserve"> </w:t>
      </w:r>
      <w:r w:rsidRPr="006C15BF">
        <w:rPr>
          <w:sz w:val="24"/>
          <w:szCs w:val="24"/>
          <w:rtl/>
        </w:rPr>
        <w:t>השיעורים</w:t>
      </w:r>
      <w:r w:rsidRPr="006C15BF">
        <w:rPr>
          <w:sz w:val="24"/>
          <w:szCs w:val="24"/>
        </w:rPr>
        <w:t xml:space="preserve"> </w:t>
      </w:r>
      <w:r w:rsidRPr="006C15BF">
        <w:rPr>
          <w:sz w:val="24"/>
          <w:szCs w:val="24"/>
          <w:rtl/>
        </w:rPr>
        <w:t>והתרגילים</w:t>
      </w:r>
      <w:r w:rsidRPr="006C15BF">
        <w:rPr>
          <w:sz w:val="24"/>
          <w:szCs w:val="24"/>
        </w:rPr>
        <w:t xml:space="preserve">. </w:t>
      </w:r>
      <w:r w:rsidRPr="006C15BF">
        <w:rPr>
          <w:sz w:val="24"/>
          <w:szCs w:val="24"/>
        </w:rPr>
        <w:t></w:t>
      </w:r>
    </w:p>
    <w:p w:rsidR="006C15BF" w:rsidRPr="006C15BF" w:rsidRDefault="006C15BF" w:rsidP="006C15BF">
      <w:pPr>
        <w:rPr>
          <w:sz w:val="24"/>
          <w:szCs w:val="24"/>
        </w:rPr>
      </w:pPr>
      <w:r w:rsidRPr="006C15BF">
        <w:rPr>
          <w:sz w:val="24"/>
          <w:szCs w:val="24"/>
          <w:rtl/>
        </w:rPr>
        <w:t>קריאת</w:t>
      </w:r>
      <w:r w:rsidRPr="006C15BF">
        <w:rPr>
          <w:sz w:val="24"/>
          <w:szCs w:val="24"/>
        </w:rPr>
        <w:t xml:space="preserve"> </w:t>
      </w:r>
      <w:r w:rsidRPr="006C15BF">
        <w:rPr>
          <w:sz w:val="24"/>
          <w:szCs w:val="24"/>
          <w:rtl/>
        </w:rPr>
        <w:t>והכנת</w:t>
      </w:r>
      <w:r w:rsidRPr="006C15BF">
        <w:rPr>
          <w:sz w:val="24"/>
          <w:szCs w:val="24"/>
        </w:rPr>
        <w:t xml:space="preserve"> </w:t>
      </w:r>
      <w:r w:rsidRPr="006C15BF">
        <w:rPr>
          <w:sz w:val="24"/>
          <w:szCs w:val="24"/>
          <w:rtl/>
        </w:rPr>
        <w:t>החומר</w:t>
      </w:r>
      <w:r w:rsidRPr="006C15BF">
        <w:rPr>
          <w:sz w:val="24"/>
          <w:szCs w:val="24"/>
        </w:rPr>
        <w:t xml:space="preserve"> </w:t>
      </w:r>
      <w:r w:rsidRPr="006C15BF">
        <w:rPr>
          <w:sz w:val="24"/>
          <w:szCs w:val="24"/>
          <w:rtl/>
        </w:rPr>
        <w:t>הרלוונטי</w:t>
      </w:r>
      <w:r w:rsidRPr="006C15BF">
        <w:rPr>
          <w:sz w:val="24"/>
          <w:szCs w:val="24"/>
        </w:rPr>
        <w:t xml:space="preserve"> </w:t>
      </w:r>
      <w:r w:rsidRPr="006C15BF">
        <w:rPr>
          <w:sz w:val="24"/>
          <w:szCs w:val="24"/>
          <w:rtl/>
        </w:rPr>
        <w:t>לכל</w:t>
      </w:r>
      <w:r w:rsidRPr="006C15BF">
        <w:rPr>
          <w:sz w:val="24"/>
          <w:szCs w:val="24"/>
        </w:rPr>
        <w:t xml:space="preserve"> </w:t>
      </w:r>
      <w:r w:rsidRPr="006C15BF">
        <w:rPr>
          <w:sz w:val="24"/>
          <w:szCs w:val="24"/>
          <w:rtl/>
        </w:rPr>
        <w:t>שיעור</w:t>
      </w:r>
      <w:r w:rsidRPr="006C15BF">
        <w:rPr>
          <w:sz w:val="24"/>
          <w:szCs w:val="24"/>
        </w:rPr>
        <w:t xml:space="preserve">. </w:t>
      </w:r>
      <w:r w:rsidRPr="006C15BF">
        <w:rPr>
          <w:sz w:val="24"/>
          <w:szCs w:val="24"/>
        </w:rPr>
        <w:t></w:t>
      </w:r>
    </w:p>
    <w:p w:rsidR="006C15BF" w:rsidRPr="006C15BF" w:rsidRDefault="006C15BF" w:rsidP="006C15BF">
      <w:pPr>
        <w:rPr>
          <w:sz w:val="24"/>
          <w:szCs w:val="24"/>
        </w:rPr>
      </w:pPr>
      <w:r w:rsidRPr="006C15BF">
        <w:rPr>
          <w:sz w:val="24"/>
          <w:szCs w:val="24"/>
          <w:rtl/>
        </w:rPr>
        <w:t>הגשת</w:t>
      </w:r>
      <w:r w:rsidRPr="006C15BF">
        <w:rPr>
          <w:sz w:val="24"/>
          <w:szCs w:val="24"/>
        </w:rPr>
        <w:t xml:space="preserve"> </w:t>
      </w:r>
      <w:r w:rsidRPr="006C15BF">
        <w:rPr>
          <w:sz w:val="24"/>
          <w:szCs w:val="24"/>
          <w:rtl/>
        </w:rPr>
        <w:t>מטלה</w:t>
      </w:r>
      <w:r w:rsidRPr="006C15BF">
        <w:rPr>
          <w:sz w:val="24"/>
          <w:szCs w:val="24"/>
        </w:rPr>
        <w:t xml:space="preserve"> </w:t>
      </w:r>
      <w:r w:rsidRPr="006C15BF">
        <w:rPr>
          <w:sz w:val="24"/>
          <w:szCs w:val="24"/>
          <w:rtl/>
        </w:rPr>
        <w:t>מסכמת</w:t>
      </w:r>
      <w:r w:rsidRPr="006C15BF">
        <w:rPr>
          <w:sz w:val="24"/>
          <w:szCs w:val="24"/>
        </w:rPr>
        <w:t xml:space="preserve">. </w:t>
      </w:r>
      <w:r w:rsidRPr="006C15BF">
        <w:rPr>
          <w:sz w:val="24"/>
          <w:szCs w:val="24"/>
        </w:rPr>
        <w:t></w:t>
      </w:r>
    </w:p>
    <w:p w:rsidR="006C15BF" w:rsidRPr="006C15BF" w:rsidRDefault="006C15BF" w:rsidP="006C15BF">
      <w:pPr>
        <w:rPr>
          <w:sz w:val="24"/>
          <w:szCs w:val="24"/>
          <w:rtl/>
        </w:rPr>
      </w:pPr>
      <w:r w:rsidRPr="006C15BF">
        <w:rPr>
          <w:sz w:val="24"/>
          <w:szCs w:val="24"/>
          <w:rtl/>
        </w:rPr>
        <w:t>נוכחות</w:t>
      </w:r>
      <w:r w:rsidRPr="006C15BF">
        <w:rPr>
          <w:sz w:val="24"/>
          <w:szCs w:val="24"/>
        </w:rPr>
        <w:t xml:space="preserve"> </w:t>
      </w:r>
      <w:r w:rsidRPr="006C15BF">
        <w:rPr>
          <w:sz w:val="24"/>
          <w:szCs w:val="24"/>
          <w:rtl/>
        </w:rPr>
        <w:t>חובה</w:t>
      </w:r>
      <w:r w:rsidRPr="006C15BF">
        <w:rPr>
          <w:sz w:val="24"/>
          <w:szCs w:val="24"/>
        </w:rPr>
        <w:t xml:space="preserve"> </w:t>
      </w:r>
      <w:r w:rsidRPr="006C15BF">
        <w:rPr>
          <w:sz w:val="24"/>
          <w:szCs w:val="24"/>
        </w:rPr>
        <w:t></w:t>
      </w:r>
    </w:p>
    <w:p w:rsidR="006C15BF" w:rsidRPr="006C15BF" w:rsidRDefault="006C15BF" w:rsidP="006C15BF">
      <w:pPr>
        <w:rPr>
          <w:sz w:val="24"/>
          <w:szCs w:val="24"/>
          <w:rtl/>
        </w:rPr>
      </w:pPr>
      <w:r w:rsidRPr="006C15BF">
        <w:rPr>
          <w:rFonts w:hint="cs"/>
          <w:b/>
          <w:bCs/>
          <w:sz w:val="24"/>
          <w:szCs w:val="24"/>
          <w:rtl/>
        </w:rPr>
        <w:t xml:space="preserve">מרכיבי הציון הסופי: </w:t>
      </w:r>
      <w:r w:rsidRPr="006C15BF">
        <w:rPr>
          <w:sz w:val="24"/>
          <w:szCs w:val="24"/>
          <w:rtl/>
        </w:rPr>
        <w:t>מטלת</w:t>
      </w:r>
      <w:r w:rsidRPr="006C15BF">
        <w:rPr>
          <w:sz w:val="24"/>
          <w:szCs w:val="24"/>
        </w:rPr>
        <w:t xml:space="preserve"> </w:t>
      </w:r>
      <w:r w:rsidRPr="006C15BF">
        <w:rPr>
          <w:sz w:val="24"/>
          <w:szCs w:val="24"/>
          <w:rtl/>
        </w:rPr>
        <w:t>סיום</w:t>
      </w:r>
      <w:r w:rsidRPr="006C15BF">
        <w:rPr>
          <w:sz w:val="24"/>
          <w:szCs w:val="24"/>
        </w:rPr>
        <w:t xml:space="preserve"> 100% </w:t>
      </w:r>
      <w:r w:rsidRPr="006C15BF">
        <w:rPr>
          <w:sz w:val="24"/>
          <w:szCs w:val="24"/>
          <w:rtl/>
        </w:rPr>
        <w:t>מהציון</w:t>
      </w:r>
      <w:r w:rsidRPr="006C15BF">
        <w:rPr>
          <w:sz w:val="24"/>
          <w:szCs w:val="24"/>
        </w:rPr>
        <w:t xml:space="preserve"> </w:t>
      </w:r>
      <w:r w:rsidRPr="006C15BF">
        <w:rPr>
          <w:sz w:val="24"/>
          <w:szCs w:val="24"/>
          <w:rtl/>
        </w:rPr>
        <w:t>הסופי</w:t>
      </w:r>
      <w:r w:rsidRPr="006C15BF">
        <w:rPr>
          <w:sz w:val="24"/>
          <w:szCs w:val="24"/>
        </w:rPr>
        <w:t xml:space="preserve">) </w:t>
      </w:r>
      <w:r w:rsidRPr="006C15BF">
        <w:rPr>
          <w:sz w:val="24"/>
          <w:szCs w:val="24"/>
          <w:rtl/>
        </w:rPr>
        <w:t>מותנה</w:t>
      </w:r>
      <w:r w:rsidRPr="006C15BF">
        <w:rPr>
          <w:sz w:val="24"/>
          <w:szCs w:val="24"/>
        </w:rPr>
        <w:t xml:space="preserve"> </w:t>
      </w:r>
      <w:r w:rsidRPr="006C15BF">
        <w:rPr>
          <w:sz w:val="24"/>
          <w:szCs w:val="24"/>
          <w:rtl/>
        </w:rPr>
        <w:t>בעמידה</w:t>
      </w:r>
      <w:r w:rsidRPr="006C15BF">
        <w:rPr>
          <w:sz w:val="24"/>
          <w:szCs w:val="24"/>
        </w:rPr>
        <w:t xml:space="preserve"> </w:t>
      </w:r>
      <w:r w:rsidRPr="006C15BF">
        <w:rPr>
          <w:sz w:val="24"/>
          <w:szCs w:val="24"/>
          <w:rtl/>
        </w:rPr>
        <w:t>בדרישות</w:t>
      </w:r>
      <w:r w:rsidRPr="006C15BF">
        <w:rPr>
          <w:sz w:val="24"/>
          <w:szCs w:val="24"/>
        </w:rPr>
        <w:t xml:space="preserve"> </w:t>
      </w:r>
      <w:r w:rsidRPr="006C15BF">
        <w:rPr>
          <w:sz w:val="24"/>
          <w:szCs w:val="24"/>
          <w:rtl/>
        </w:rPr>
        <w:t>הקורס</w:t>
      </w:r>
      <w:r w:rsidRPr="006C15BF">
        <w:rPr>
          <w:sz w:val="24"/>
          <w:szCs w:val="24"/>
        </w:rPr>
        <w:t>(</w:t>
      </w:r>
    </w:p>
    <w:p w:rsidR="006C15BF" w:rsidRPr="006C15BF" w:rsidRDefault="006C15BF" w:rsidP="006C15BF">
      <w:pPr>
        <w:rPr>
          <w:b/>
          <w:bCs/>
          <w:sz w:val="24"/>
          <w:szCs w:val="24"/>
          <w:rtl/>
        </w:rPr>
      </w:pPr>
      <w:r w:rsidRPr="006C15BF">
        <w:rPr>
          <w:rFonts w:hint="cs"/>
          <w:b/>
          <w:bCs/>
          <w:sz w:val="24"/>
          <w:szCs w:val="24"/>
          <w:rtl/>
        </w:rPr>
        <w:t xml:space="preserve">ביבליוגרפיה: </w:t>
      </w:r>
    </w:p>
    <w:p w:rsidR="006C15BF" w:rsidRPr="006C15BF" w:rsidRDefault="006C15BF" w:rsidP="006C15BF">
      <w:pPr>
        <w:rPr>
          <w:sz w:val="24"/>
          <w:szCs w:val="24"/>
        </w:rPr>
      </w:pPr>
      <w:r w:rsidRPr="006C15BF">
        <w:rPr>
          <w:rFonts w:hint="cs"/>
          <w:sz w:val="24"/>
          <w:szCs w:val="24"/>
          <w:rtl/>
        </w:rPr>
        <w:t>ספרי</w:t>
      </w:r>
      <w:r w:rsidRPr="006C15BF">
        <w:rPr>
          <w:sz w:val="24"/>
          <w:szCs w:val="24"/>
        </w:rPr>
        <w:t xml:space="preserve"> </w:t>
      </w:r>
      <w:r w:rsidRPr="006C15BF">
        <w:rPr>
          <w:rFonts w:hint="cs"/>
          <w:sz w:val="24"/>
          <w:szCs w:val="24"/>
          <w:rtl/>
        </w:rPr>
        <w:t>הבסיס</w:t>
      </w:r>
      <w:r w:rsidRPr="006C15BF">
        <w:rPr>
          <w:sz w:val="24"/>
          <w:szCs w:val="24"/>
        </w:rPr>
        <w:t>:</w:t>
      </w:r>
    </w:p>
    <w:p w:rsidR="006C15BF" w:rsidRPr="006C15BF" w:rsidRDefault="006C15BF" w:rsidP="006C15BF">
      <w:pPr>
        <w:rPr>
          <w:sz w:val="24"/>
          <w:szCs w:val="24"/>
        </w:rPr>
      </w:pPr>
      <w:r w:rsidRPr="006C15BF">
        <w:rPr>
          <w:sz w:val="24"/>
          <w:szCs w:val="24"/>
          <w:rtl/>
        </w:rPr>
        <w:t>מקונוהי</w:t>
      </w:r>
      <w:r w:rsidRPr="006C15BF">
        <w:rPr>
          <w:sz w:val="24"/>
          <w:szCs w:val="24"/>
        </w:rPr>
        <w:t xml:space="preserve">, </w:t>
      </w:r>
      <w:r w:rsidRPr="006C15BF">
        <w:rPr>
          <w:sz w:val="24"/>
          <w:szCs w:val="24"/>
          <w:rtl/>
        </w:rPr>
        <w:t>סטפני</w:t>
      </w:r>
      <w:r w:rsidRPr="006C15BF">
        <w:rPr>
          <w:sz w:val="24"/>
          <w:szCs w:val="24"/>
        </w:rPr>
        <w:t xml:space="preserve"> </w:t>
      </w:r>
      <w:r w:rsidRPr="006C15BF">
        <w:rPr>
          <w:sz w:val="24"/>
          <w:szCs w:val="24"/>
          <w:rtl/>
        </w:rPr>
        <w:t>ה</w:t>
      </w:r>
      <w:r w:rsidRPr="006C15BF">
        <w:rPr>
          <w:sz w:val="24"/>
          <w:szCs w:val="24"/>
        </w:rPr>
        <w:t xml:space="preserve">. ) 2014 (. </w:t>
      </w:r>
      <w:r w:rsidRPr="006C15BF">
        <w:rPr>
          <w:sz w:val="24"/>
          <w:szCs w:val="24"/>
          <w:rtl/>
        </w:rPr>
        <w:t>ראיונות</w:t>
      </w:r>
      <w:r w:rsidRPr="006C15BF">
        <w:rPr>
          <w:sz w:val="24"/>
          <w:szCs w:val="24"/>
        </w:rPr>
        <w:t xml:space="preserve"> </w:t>
      </w:r>
      <w:r w:rsidRPr="006C15BF">
        <w:rPr>
          <w:sz w:val="24"/>
          <w:szCs w:val="24"/>
          <w:rtl/>
        </w:rPr>
        <w:t>קליניים</w:t>
      </w:r>
      <w:r w:rsidRPr="006C15BF">
        <w:rPr>
          <w:sz w:val="24"/>
          <w:szCs w:val="24"/>
        </w:rPr>
        <w:t xml:space="preserve"> </w:t>
      </w:r>
      <w:r w:rsidRPr="006C15BF">
        <w:rPr>
          <w:sz w:val="24"/>
          <w:szCs w:val="24"/>
          <w:rtl/>
        </w:rPr>
        <w:t>עם</w:t>
      </w:r>
      <w:r w:rsidRPr="006C15BF">
        <w:rPr>
          <w:sz w:val="24"/>
          <w:szCs w:val="24"/>
        </w:rPr>
        <w:t xml:space="preserve"> </w:t>
      </w:r>
      <w:r w:rsidRPr="006C15BF">
        <w:rPr>
          <w:sz w:val="24"/>
          <w:szCs w:val="24"/>
          <w:rtl/>
        </w:rPr>
        <w:t>ילדים</w:t>
      </w:r>
      <w:r w:rsidRPr="006C15BF">
        <w:rPr>
          <w:sz w:val="24"/>
          <w:szCs w:val="24"/>
        </w:rPr>
        <w:t xml:space="preserve"> </w:t>
      </w:r>
      <w:r w:rsidRPr="006C15BF">
        <w:rPr>
          <w:sz w:val="24"/>
          <w:szCs w:val="24"/>
          <w:rtl/>
        </w:rPr>
        <w:t>ומתבגרים</w:t>
      </w:r>
      <w:r w:rsidRPr="006C15BF">
        <w:rPr>
          <w:sz w:val="24"/>
          <w:szCs w:val="24"/>
        </w:rPr>
        <w:t xml:space="preserve">: </w:t>
      </w:r>
      <w:r w:rsidRPr="006C15BF">
        <w:rPr>
          <w:sz w:val="24"/>
          <w:szCs w:val="24"/>
          <w:rtl/>
        </w:rPr>
        <w:t>הערכה</w:t>
      </w:r>
      <w:r w:rsidRPr="006C15BF">
        <w:rPr>
          <w:sz w:val="24"/>
          <w:szCs w:val="24"/>
        </w:rPr>
        <w:t xml:space="preserve"> </w:t>
      </w:r>
      <w:r w:rsidRPr="006C15BF">
        <w:rPr>
          <w:sz w:val="24"/>
          <w:szCs w:val="24"/>
          <w:rtl/>
        </w:rPr>
        <w:t>לצורך</w:t>
      </w:r>
      <w:r w:rsidRPr="006C15BF">
        <w:rPr>
          <w:sz w:val="24"/>
          <w:szCs w:val="24"/>
        </w:rPr>
        <w:t xml:space="preserve"> </w:t>
      </w:r>
      <w:r w:rsidRPr="006C15BF">
        <w:rPr>
          <w:sz w:val="24"/>
          <w:szCs w:val="24"/>
          <w:rtl/>
        </w:rPr>
        <w:t>התערבות</w:t>
      </w:r>
      <w:r w:rsidRPr="006C15BF">
        <w:rPr>
          <w:sz w:val="24"/>
          <w:szCs w:val="24"/>
        </w:rPr>
        <w:t xml:space="preserve"> </w:t>
      </w:r>
      <w:r w:rsidRPr="006C15BF">
        <w:rPr>
          <w:sz w:val="24"/>
          <w:szCs w:val="24"/>
          <w:rtl/>
        </w:rPr>
        <w:t>טיפולית</w:t>
      </w:r>
      <w:r w:rsidRPr="006C15BF">
        <w:rPr>
          <w:sz w:val="24"/>
          <w:szCs w:val="24"/>
        </w:rPr>
        <w:t>.</w:t>
      </w:r>
    </w:p>
    <w:p w:rsidR="006C15BF" w:rsidRPr="006C15BF" w:rsidRDefault="006C15BF" w:rsidP="006C15BF">
      <w:pPr>
        <w:rPr>
          <w:sz w:val="24"/>
          <w:szCs w:val="24"/>
        </w:rPr>
      </w:pPr>
      <w:r w:rsidRPr="006C15BF">
        <w:rPr>
          <w:sz w:val="24"/>
          <w:szCs w:val="24"/>
          <w:rtl/>
        </w:rPr>
        <w:t>תרגום</w:t>
      </w:r>
      <w:r w:rsidRPr="006C15BF">
        <w:rPr>
          <w:sz w:val="24"/>
          <w:szCs w:val="24"/>
        </w:rPr>
        <w:t xml:space="preserve">: </w:t>
      </w:r>
      <w:r w:rsidRPr="006C15BF">
        <w:rPr>
          <w:sz w:val="24"/>
          <w:szCs w:val="24"/>
          <w:rtl/>
        </w:rPr>
        <w:t>כרמית</w:t>
      </w:r>
      <w:r w:rsidRPr="006C15BF">
        <w:rPr>
          <w:sz w:val="24"/>
          <w:szCs w:val="24"/>
        </w:rPr>
        <w:t xml:space="preserve"> </w:t>
      </w:r>
      <w:r w:rsidRPr="006C15BF">
        <w:rPr>
          <w:sz w:val="24"/>
          <w:szCs w:val="24"/>
          <w:rtl/>
        </w:rPr>
        <w:t>גלעד</w:t>
      </w:r>
      <w:r w:rsidRPr="006C15BF">
        <w:rPr>
          <w:sz w:val="24"/>
          <w:szCs w:val="24"/>
        </w:rPr>
        <w:t xml:space="preserve">. </w:t>
      </w:r>
      <w:r w:rsidRPr="006C15BF">
        <w:rPr>
          <w:sz w:val="24"/>
          <w:szCs w:val="24"/>
          <w:rtl/>
        </w:rPr>
        <w:t>קרית</w:t>
      </w:r>
      <w:r w:rsidRPr="006C15BF">
        <w:rPr>
          <w:sz w:val="24"/>
          <w:szCs w:val="24"/>
        </w:rPr>
        <w:t xml:space="preserve"> </w:t>
      </w:r>
      <w:r w:rsidRPr="006C15BF">
        <w:rPr>
          <w:sz w:val="24"/>
          <w:szCs w:val="24"/>
          <w:rtl/>
        </w:rPr>
        <w:t>ביאליק</w:t>
      </w:r>
      <w:r w:rsidRPr="006C15BF">
        <w:rPr>
          <w:sz w:val="24"/>
          <w:szCs w:val="24"/>
        </w:rPr>
        <w:t xml:space="preserve">, </w:t>
      </w:r>
      <w:r w:rsidRPr="006C15BF">
        <w:rPr>
          <w:sz w:val="24"/>
          <w:szCs w:val="24"/>
          <w:rtl/>
        </w:rPr>
        <w:t>אח</w:t>
      </w:r>
      <w:r w:rsidRPr="006C15BF">
        <w:rPr>
          <w:sz w:val="24"/>
          <w:szCs w:val="24"/>
        </w:rPr>
        <w:t>.</w:t>
      </w:r>
    </w:p>
    <w:p w:rsidR="006C15BF" w:rsidRPr="006C15BF" w:rsidRDefault="006C15BF" w:rsidP="006C15BF">
      <w:pPr>
        <w:rPr>
          <w:sz w:val="24"/>
          <w:szCs w:val="24"/>
        </w:rPr>
      </w:pPr>
      <w:r w:rsidRPr="006C15BF">
        <w:rPr>
          <w:sz w:val="24"/>
          <w:szCs w:val="24"/>
        </w:rPr>
        <w:t>Greenspan I. (2003) The clinical interview of the child. American psychiatric</w:t>
      </w:r>
    </w:p>
    <w:p w:rsidR="006C15BF" w:rsidRPr="006C15BF" w:rsidRDefault="006C15BF" w:rsidP="006C15BF">
      <w:pPr>
        <w:rPr>
          <w:sz w:val="24"/>
          <w:szCs w:val="24"/>
        </w:rPr>
      </w:pPr>
      <w:r w:rsidRPr="006C15BF">
        <w:rPr>
          <w:sz w:val="24"/>
          <w:szCs w:val="24"/>
        </w:rPr>
        <w:t>publishing Inc. Arlimgton, VA.</w:t>
      </w:r>
    </w:p>
    <w:p w:rsidR="006C15BF" w:rsidRPr="006C15BF" w:rsidRDefault="006C15BF" w:rsidP="006C15BF">
      <w:pPr>
        <w:rPr>
          <w:sz w:val="24"/>
          <w:szCs w:val="24"/>
        </w:rPr>
      </w:pPr>
      <w:r w:rsidRPr="006C15BF">
        <w:rPr>
          <w:sz w:val="24"/>
          <w:szCs w:val="24"/>
        </w:rPr>
        <w:t>Hook, J. N., Hodges, E., Whitney, K., &amp; Segal, D. L. (2007). Structured and</w:t>
      </w:r>
    </w:p>
    <w:p w:rsidR="006C15BF" w:rsidRPr="006C15BF" w:rsidRDefault="006C15BF" w:rsidP="006C15BF">
      <w:pPr>
        <w:rPr>
          <w:sz w:val="24"/>
          <w:szCs w:val="24"/>
        </w:rPr>
      </w:pPr>
      <w:r w:rsidRPr="006C15BF">
        <w:rPr>
          <w:sz w:val="24"/>
          <w:szCs w:val="24"/>
        </w:rPr>
        <w:t>semistructured interviews. Ibid (pp. 24-37).</w:t>
      </w:r>
    </w:p>
    <w:p w:rsidR="006C15BF" w:rsidRPr="006C15BF" w:rsidRDefault="006C15BF" w:rsidP="006C15BF">
      <w:pPr>
        <w:rPr>
          <w:sz w:val="24"/>
          <w:szCs w:val="24"/>
        </w:rPr>
      </w:pPr>
      <w:r w:rsidRPr="006C15BF">
        <w:rPr>
          <w:rFonts w:hint="cs"/>
          <w:sz w:val="24"/>
          <w:szCs w:val="24"/>
          <w:rtl/>
        </w:rPr>
        <w:t>ביבליוגרפיה</w:t>
      </w:r>
      <w:r w:rsidRPr="006C15BF">
        <w:rPr>
          <w:sz w:val="24"/>
          <w:szCs w:val="24"/>
        </w:rPr>
        <w:t xml:space="preserve"> )</w:t>
      </w:r>
      <w:r w:rsidRPr="006C15BF">
        <w:rPr>
          <w:rFonts w:hint="cs"/>
          <w:sz w:val="24"/>
          <w:szCs w:val="24"/>
          <w:rtl/>
        </w:rPr>
        <w:t>כולל</w:t>
      </w:r>
      <w:r w:rsidRPr="006C15BF">
        <w:rPr>
          <w:sz w:val="24"/>
          <w:szCs w:val="24"/>
        </w:rPr>
        <w:t xml:space="preserve"> </w:t>
      </w:r>
      <w:r w:rsidRPr="006C15BF">
        <w:rPr>
          <w:rFonts w:hint="cs"/>
          <w:sz w:val="24"/>
          <w:szCs w:val="24"/>
          <w:rtl/>
        </w:rPr>
        <w:t>קריאת</w:t>
      </w:r>
      <w:r w:rsidRPr="006C15BF">
        <w:rPr>
          <w:sz w:val="24"/>
          <w:szCs w:val="24"/>
        </w:rPr>
        <w:t xml:space="preserve"> </w:t>
      </w:r>
      <w:r w:rsidRPr="006C15BF">
        <w:rPr>
          <w:rFonts w:hint="cs"/>
          <w:sz w:val="24"/>
          <w:szCs w:val="24"/>
          <w:rtl/>
        </w:rPr>
        <w:t>רשות</w:t>
      </w:r>
      <w:r w:rsidRPr="006C15BF">
        <w:rPr>
          <w:sz w:val="24"/>
          <w:szCs w:val="24"/>
        </w:rPr>
        <w:t>/</w:t>
      </w:r>
      <w:r w:rsidRPr="006C15BF">
        <w:rPr>
          <w:rFonts w:hint="cs"/>
          <w:sz w:val="24"/>
          <w:szCs w:val="24"/>
          <w:rtl/>
        </w:rPr>
        <w:t>הרחבה</w:t>
      </w:r>
      <w:r w:rsidRPr="006C15BF">
        <w:rPr>
          <w:sz w:val="24"/>
          <w:szCs w:val="24"/>
        </w:rPr>
        <w:t>(:</w:t>
      </w:r>
    </w:p>
    <w:p w:rsidR="006C15BF" w:rsidRPr="006C15BF" w:rsidRDefault="006C15BF" w:rsidP="006C15BF">
      <w:pPr>
        <w:rPr>
          <w:sz w:val="24"/>
          <w:szCs w:val="24"/>
        </w:rPr>
      </w:pPr>
      <w:r w:rsidRPr="006C15BF">
        <w:rPr>
          <w:sz w:val="24"/>
          <w:szCs w:val="24"/>
          <w:rtl/>
        </w:rPr>
        <w:t>אברהם</w:t>
      </w:r>
      <w:r w:rsidRPr="006C15BF">
        <w:rPr>
          <w:sz w:val="24"/>
          <w:szCs w:val="24"/>
        </w:rPr>
        <w:t xml:space="preserve">, </w:t>
      </w:r>
      <w:r w:rsidRPr="006C15BF">
        <w:rPr>
          <w:sz w:val="24"/>
          <w:szCs w:val="24"/>
          <w:rtl/>
        </w:rPr>
        <w:t>ב</w:t>
      </w:r>
      <w:r w:rsidRPr="006C15BF">
        <w:rPr>
          <w:sz w:val="24"/>
          <w:szCs w:val="24"/>
        </w:rPr>
        <w:t xml:space="preserve">., ) 1990 (. </w:t>
      </w:r>
      <w:r w:rsidRPr="006C15BF">
        <w:rPr>
          <w:sz w:val="24"/>
          <w:szCs w:val="24"/>
          <w:rtl/>
        </w:rPr>
        <w:t>הראיון</w:t>
      </w:r>
      <w:r w:rsidRPr="006C15BF">
        <w:rPr>
          <w:sz w:val="24"/>
          <w:szCs w:val="24"/>
        </w:rPr>
        <w:t xml:space="preserve"> </w:t>
      </w:r>
      <w:r w:rsidRPr="006C15BF">
        <w:rPr>
          <w:sz w:val="24"/>
          <w:szCs w:val="24"/>
          <w:rtl/>
        </w:rPr>
        <w:t>המסייע</w:t>
      </w:r>
      <w:r w:rsidRPr="006C15BF">
        <w:rPr>
          <w:sz w:val="24"/>
          <w:szCs w:val="24"/>
        </w:rPr>
        <w:t xml:space="preserve">, </w:t>
      </w:r>
      <w:r w:rsidRPr="006C15BF">
        <w:rPr>
          <w:sz w:val="24"/>
          <w:szCs w:val="24"/>
          <w:rtl/>
        </w:rPr>
        <w:t>ספרית</w:t>
      </w:r>
      <w:r w:rsidRPr="006C15BF">
        <w:rPr>
          <w:sz w:val="24"/>
          <w:szCs w:val="24"/>
        </w:rPr>
        <w:t xml:space="preserve"> </w:t>
      </w:r>
      <w:r w:rsidRPr="006C15BF">
        <w:rPr>
          <w:sz w:val="24"/>
          <w:szCs w:val="24"/>
          <w:rtl/>
        </w:rPr>
        <w:t>הפועלים</w:t>
      </w:r>
      <w:r w:rsidRPr="006C15BF">
        <w:rPr>
          <w:sz w:val="24"/>
          <w:szCs w:val="24"/>
        </w:rPr>
        <w:t xml:space="preserve">, </w:t>
      </w:r>
      <w:r w:rsidRPr="006C15BF">
        <w:rPr>
          <w:sz w:val="24"/>
          <w:szCs w:val="24"/>
          <w:rtl/>
        </w:rPr>
        <w:t>תל</w:t>
      </w:r>
      <w:r w:rsidRPr="006C15BF">
        <w:rPr>
          <w:sz w:val="24"/>
          <w:szCs w:val="24"/>
        </w:rPr>
        <w:t xml:space="preserve"> </w:t>
      </w:r>
      <w:r w:rsidRPr="006C15BF">
        <w:rPr>
          <w:sz w:val="24"/>
          <w:szCs w:val="24"/>
          <w:rtl/>
        </w:rPr>
        <w:t>אביב</w:t>
      </w:r>
      <w:r w:rsidRPr="006C15BF">
        <w:rPr>
          <w:sz w:val="24"/>
          <w:szCs w:val="24"/>
        </w:rPr>
        <w:t>.</w:t>
      </w:r>
    </w:p>
    <w:p w:rsidR="006C15BF" w:rsidRPr="006C15BF" w:rsidRDefault="006C15BF" w:rsidP="006C15BF">
      <w:pPr>
        <w:rPr>
          <w:sz w:val="24"/>
          <w:szCs w:val="24"/>
        </w:rPr>
      </w:pPr>
      <w:r w:rsidRPr="006C15BF">
        <w:rPr>
          <w:sz w:val="24"/>
          <w:szCs w:val="24"/>
          <w:rtl/>
        </w:rPr>
        <w:t>אוגדן</w:t>
      </w:r>
      <w:r w:rsidRPr="006C15BF">
        <w:rPr>
          <w:sz w:val="24"/>
          <w:szCs w:val="24"/>
        </w:rPr>
        <w:t xml:space="preserve">, </w:t>
      </w:r>
      <w:r w:rsidRPr="006C15BF">
        <w:rPr>
          <w:sz w:val="24"/>
          <w:szCs w:val="24"/>
          <w:rtl/>
        </w:rPr>
        <w:t>ת</w:t>
      </w:r>
      <w:r w:rsidRPr="006C15BF">
        <w:rPr>
          <w:sz w:val="24"/>
          <w:szCs w:val="24"/>
        </w:rPr>
        <w:t xml:space="preserve">., ) 1989 (. </w:t>
      </w:r>
      <w:r w:rsidRPr="006C15BF">
        <w:rPr>
          <w:sz w:val="24"/>
          <w:szCs w:val="24"/>
          <w:rtl/>
        </w:rPr>
        <w:t>הקצה</w:t>
      </w:r>
      <w:r w:rsidRPr="006C15BF">
        <w:rPr>
          <w:sz w:val="24"/>
          <w:szCs w:val="24"/>
        </w:rPr>
        <w:t xml:space="preserve"> </w:t>
      </w:r>
      <w:r w:rsidRPr="006C15BF">
        <w:rPr>
          <w:sz w:val="24"/>
          <w:szCs w:val="24"/>
          <w:rtl/>
        </w:rPr>
        <w:t>הפרמיטיבי</w:t>
      </w:r>
      <w:r w:rsidRPr="006C15BF">
        <w:rPr>
          <w:sz w:val="24"/>
          <w:szCs w:val="24"/>
        </w:rPr>
        <w:t xml:space="preserve"> </w:t>
      </w:r>
      <w:r w:rsidRPr="006C15BF">
        <w:rPr>
          <w:sz w:val="24"/>
          <w:szCs w:val="24"/>
          <w:rtl/>
        </w:rPr>
        <w:t>של</w:t>
      </w:r>
      <w:r w:rsidRPr="006C15BF">
        <w:rPr>
          <w:sz w:val="24"/>
          <w:szCs w:val="24"/>
        </w:rPr>
        <w:t xml:space="preserve"> </w:t>
      </w:r>
      <w:r w:rsidRPr="006C15BF">
        <w:rPr>
          <w:sz w:val="24"/>
          <w:szCs w:val="24"/>
          <w:rtl/>
        </w:rPr>
        <w:t>החוויה</w:t>
      </w:r>
      <w:r w:rsidRPr="006C15BF">
        <w:rPr>
          <w:sz w:val="24"/>
          <w:szCs w:val="24"/>
        </w:rPr>
        <w:t xml:space="preserve">. </w:t>
      </w:r>
      <w:r w:rsidRPr="006C15BF">
        <w:rPr>
          <w:sz w:val="24"/>
          <w:szCs w:val="24"/>
          <w:rtl/>
        </w:rPr>
        <w:t>פרק</w:t>
      </w:r>
      <w:r w:rsidRPr="006C15BF">
        <w:rPr>
          <w:sz w:val="24"/>
          <w:szCs w:val="24"/>
        </w:rPr>
        <w:t xml:space="preserve"> -7 </w:t>
      </w:r>
      <w:r w:rsidRPr="006C15BF">
        <w:rPr>
          <w:sz w:val="24"/>
          <w:szCs w:val="24"/>
          <w:rtl/>
        </w:rPr>
        <w:t>הפגישה</w:t>
      </w:r>
      <w:r w:rsidRPr="006C15BF">
        <w:rPr>
          <w:sz w:val="24"/>
          <w:szCs w:val="24"/>
        </w:rPr>
        <w:t xml:space="preserve"> </w:t>
      </w:r>
      <w:r w:rsidRPr="006C15BF">
        <w:rPr>
          <w:sz w:val="24"/>
          <w:szCs w:val="24"/>
          <w:rtl/>
        </w:rPr>
        <w:t>האנליטית</w:t>
      </w:r>
      <w:r w:rsidRPr="006C15BF">
        <w:rPr>
          <w:sz w:val="24"/>
          <w:szCs w:val="24"/>
        </w:rPr>
        <w:t xml:space="preserve"> </w:t>
      </w:r>
      <w:r w:rsidRPr="006C15BF">
        <w:rPr>
          <w:sz w:val="24"/>
          <w:szCs w:val="24"/>
          <w:rtl/>
        </w:rPr>
        <w:t>הראשונה</w:t>
      </w:r>
      <w:r w:rsidRPr="006C15BF">
        <w:rPr>
          <w:sz w:val="24"/>
          <w:szCs w:val="24"/>
        </w:rPr>
        <w:t xml:space="preserve">. </w:t>
      </w:r>
      <w:r w:rsidRPr="006C15BF">
        <w:rPr>
          <w:sz w:val="24"/>
          <w:szCs w:val="24"/>
          <w:rtl/>
        </w:rPr>
        <w:t>ת</w:t>
      </w:r>
      <w:r w:rsidRPr="006C15BF">
        <w:rPr>
          <w:sz w:val="24"/>
          <w:szCs w:val="24"/>
        </w:rPr>
        <w:t>"</w:t>
      </w:r>
      <w:r w:rsidRPr="006C15BF">
        <w:rPr>
          <w:sz w:val="24"/>
          <w:szCs w:val="24"/>
          <w:rtl/>
        </w:rPr>
        <w:t>א</w:t>
      </w:r>
      <w:r w:rsidRPr="006C15BF">
        <w:rPr>
          <w:sz w:val="24"/>
          <w:szCs w:val="24"/>
        </w:rPr>
        <w:t xml:space="preserve">, </w:t>
      </w:r>
      <w:r w:rsidRPr="006C15BF">
        <w:rPr>
          <w:sz w:val="24"/>
          <w:szCs w:val="24"/>
          <w:rtl/>
        </w:rPr>
        <w:t>עם</w:t>
      </w:r>
      <w:r w:rsidRPr="006C15BF">
        <w:rPr>
          <w:sz w:val="24"/>
          <w:szCs w:val="24"/>
        </w:rPr>
        <w:t xml:space="preserve"> </w:t>
      </w:r>
      <w:r w:rsidRPr="006C15BF">
        <w:rPr>
          <w:sz w:val="24"/>
          <w:szCs w:val="24"/>
          <w:rtl/>
        </w:rPr>
        <w:t>עובד</w:t>
      </w:r>
    </w:p>
    <w:p w:rsidR="006C15BF" w:rsidRPr="006C15BF" w:rsidRDefault="006C15BF" w:rsidP="006C15BF">
      <w:pPr>
        <w:rPr>
          <w:sz w:val="24"/>
          <w:szCs w:val="24"/>
        </w:rPr>
      </w:pPr>
      <w:r w:rsidRPr="006C15BF">
        <w:rPr>
          <w:sz w:val="24"/>
          <w:szCs w:val="24"/>
          <w:rtl/>
        </w:rPr>
        <w:t>בע</w:t>
      </w:r>
      <w:r w:rsidRPr="006C15BF">
        <w:rPr>
          <w:sz w:val="24"/>
          <w:szCs w:val="24"/>
        </w:rPr>
        <w:t>"</w:t>
      </w:r>
      <w:r w:rsidRPr="006C15BF">
        <w:rPr>
          <w:sz w:val="24"/>
          <w:szCs w:val="24"/>
          <w:rtl/>
        </w:rPr>
        <w:t>מ</w:t>
      </w:r>
      <w:r w:rsidRPr="006C15BF">
        <w:rPr>
          <w:sz w:val="24"/>
          <w:szCs w:val="24"/>
        </w:rPr>
        <w:t>.</w:t>
      </w:r>
    </w:p>
    <w:p w:rsidR="006C15BF" w:rsidRPr="006C15BF" w:rsidRDefault="006C15BF" w:rsidP="006C15BF">
      <w:pPr>
        <w:rPr>
          <w:sz w:val="24"/>
          <w:szCs w:val="24"/>
        </w:rPr>
      </w:pPr>
      <w:r w:rsidRPr="006C15BF">
        <w:rPr>
          <w:sz w:val="24"/>
          <w:szCs w:val="24"/>
          <w:rtl/>
        </w:rPr>
        <w:t>אליצור</w:t>
      </w:r>
      <w:r w:rsidRPr="006C15BF">
        <w:rPr>
          <w:sz w:val="24"/>
          <w:szCs w:val="24"/>
        </w:rPr>
        <w:t xml:space="preserve"> </w:t>
      </w:r>
      <w:r w:rsidRPr="006C15BF">
        <w:rPr>
          <w:sz w:val="24"/>
          <w:szCs w:val="24"/>
          <w:rtl/>
        </w:rPr>
        <w:t>א</w:t>
      </w:r>
      <w:r w:rsidRPr="006C15BF">
        <w:rPr>
          <w:sz w:val="24"/>
          <w:szCs w:val="24"/>
        </w:rPr>
        <w:t xml:space="preserve">., </w:t>
      </w:r>
      <w:r w:rsidRPr="006C15BF">
        <w:rPr>
          <w:sz w:val="24"/>
          <w:szCs w:val="24"/>
          <w:rtl/>
        </w:rPr>
        <w:t>טיאנו</w:t>
      </w:r>
      <w:r w:rsidRPr="006C15BF">
        <w:rPr>
          <w:sz w:val="24"/>
          <w:szCs w:val="24"/>
        </w:rPr>
        <w:t xml:space="preserve"> </w:t>
      </w:r>
      <w:r w:rsidRPr="006C15BF">
        <w:rPr>
          <w:sz w:val="24"/>
          <w:szCs w:val="24"/>
          <w:rtl/>
        </w:rPr>
        <w:t>ש</w:t>
      </w:r>
      <w:r w:rsidRPr="006C15BF">
        <w:rPr>
          <w:sz w:val="24"/>
          <w:szCs w:val="24"/>
        </w:rPr>
        <w:t xml:space="preserve">., </w:t>
      </w:r>
      <w:r w:rsidRPr="006C15BF">
        <w:rPr>
          <w:sz w:val="24"/>
          <w:szCs w:val="24"/>
          <w:rtl/>
        </w:rPr>
        <w:t>מוניץ</w:t>
      </w:r>
      <w:r w:rsidRPr="006C15BF">
        <w:rPr>
          <w:sz w:val="24"/>
          <w:szCs w:val="24"/>
        </w:rPr>
        <w:t xml:space="preserve"> </w:t>
      </w:r>
      <w:r w:rsidRPr="006C15BF">
        <w:rPr>
          <w:sz w:val="24"/>
          <w:szCs w:val="24"/>
          <w:rtl/>
        </w:rPr>
        <w:t>ח</w:t>
      </w:r>
      <w:r w:rsidRPr="006C15BF">
        <w:rPr>
          <w:sz w:val="24"/>
          <w:szCs w:val="24"/>
        </w:rPr>
        <w:t xml:space="preserve">., </w:t>
      </w:r>
      <w:r w:rsidRPr="006C15BF">
        <w:rPr>
          <w:sz w:val="24"/>
          <w:szCs w:val="24"/>
          <w:rtl/>
        </w:rPr>
        <w:t>נוימן</w:t>
      </w:r>
      <w:r w:rsidRPr="006C15BF">
        <w:rPr>
          <w:sz w:val="24"/>
          <w:szCs w:val="24"/>
        </w:rPr>
        <w:t xml:space="preserve"> </w:t>
      </w:r>
      <w:r w:rsidRPr="006C15BF">
        <w:rPr>
          <w:sz w:val="24"/>
          <w:szCs w:val="24"/>
          <w:rtl/>
        </w:rPr>
        <w:t>מ</w:t>
      </w:r>
      <w:r w:rsidRPr="006C15BF">
        <w:rPr>
          <w:sz w:val="24"/>
          <w:szCs w:val="24"/>
        </w:rPr>
        <w:t xml:space="preserve">., ) 2002 ( </w:t>
      </w:r>
      <w:r w:rsidRPr="006C15BF">
        <w:rPr>
          <w:sz w:val="24"/>
          <w:szCs w:val="24"/>
          <w:rtl/>
        </w:rPr>
        <w:t>פרקים</w:t>
      </w:r>
      <w:r w:rsidRPr="006C15BF">
        <w:rPr>
          <w:sz w:val="24"/>
          <w:szCs w:val="24"/>
        </w:rPr>
        <w:t xml:space="preserve"> </w:t>
      </w:r>
      <w:r w:rsidRPr="006C15BF">
        <w:rPr>
          <w:sz w:val="24"/>
          <w:szCs w:val="24"/>
          <w:rtl/>
        </w:rPr>
        <w:t>נבחרים</w:t>
      </w:r>
      <w:r w:rsidRPr="006C15BF">
        <w:rPr>
          <w:sz w:val="24"/>
          <w:szCs w:val="24"/>
        </w:rPr>
        <w:t xml:space="preserve"> </w:t>
      </w:r>
      <w:r w:rsidRPr="006C15BF">
        <w:rPr>
          <w:sz w:val="24"/>
          <w:szCs w:val="24"/>
          <w:rtl/>
        </w:rPr>
        <w:t>בפסיכיאטריה</w:t>
      </w:r>
      <w:r w:rsidRPr="006C15BF">
        <w:rPr>
          <w:sz w:val="24"/>
          <w:szCs w:val="24"/>
        </w:rPr>
        <w:t xml:space="preserve">, </w:t>
      </w:r>
      <w:r w:rsidRPr="006C15BF">
        <w:rPr>
          <w:sz w:val="24"/>
          <w:szCs w:val="24"/>
          <w:rtl/>
        </w:rPr>
        <w:t>ת</w:t>
      </w:r>
      <w:r w:rsidRPr="006C15BF">
        <w:rPr>
          <w:sz w:val="24"/>
          <w:szCs w:val="24"/>
        </w:rPr>
        <w:t>"</w:t>
      </w:r>
      <w:r w:rsidRPr="006C15BF">
        <w:rPr>
          <w:sz w:val="24"/>
          <w:szCs w:val="24"/>
          <w:rtl/>
        </w:rPr>
        <w:t>א</w:t>
      </w:r>
      <w:r w:rsidRPr="006C15BF">
        <w:rPr>
          <w:sz w:val="24"/>
          <w:szCs w:val="24"/>
        </w:rPr>
        <w:t xml:space="preserve">, </w:t>
      </w:r>
      <w:r w:rsidRPr="006C15BF">
        <w:rPr>
          <w:sz w:val="24"/>
          <w:szCs w:val="24"/>
          <w:rtl/>
        </w:rPr>
        <w:t>פפירוס</w:t>
      </w:r>
      <w:r w:rsidRPr="006C15BF">
        <w:rPr>
          <w:sz w:val="24"/>
          <w:szCs w:val="24"/>
        </w:rPr>
        <w:t>.</w:t>
      </w:r>
    </w:p>
    <w:p w:rsidR="006C15BF" w:rsidRPr="006C15BF" w:rsidRDefault="006C15BF" w:rsidP="006C15BF">
      <w:pPr>
        <w:rPr>
          <w:sz w:val="24"/>
          <w:szCs w:val="24"/>
        </w:rPr>
      </w:pPr>
      <w:r w:rsidRPr="006C15BF">
        <w:rPr>
          <w:sz w:val="24"/>
          <w:szCs w:val="24"/>
          <w:rtl/>
        </w:rPr>
        <w:t>אפטר</w:t>
      </w:r>
      <w:r w:rsidRPr="006C15BF">
        <w:rPr>
          <w:sz w:val="24"/>
          <w:szCs w:val="24"/>
        </w:rPr>
        <w:t xml:space="preserve"> </w:t>
      </w:r>
      <w:r w:rsidRPr="006C15BF">
        <w:rPr>
          <w:sz w:val="24"/>
          <w:szCs w:val="24"/>
          <w:rtl/>
        </w:rPr>
        <w:t>א</w:t>
      </w:r>
      <w:r w:rsidRPr="006C15BF">
        <w:rPr>
          <w:sz w:val="24"/>
          <w:szCs w:val="24"/>
        </w:rPr>
        <w:t xml:space="preserve">., </w:t>
      </w:r>
      <w:r w:rsidRPr="006C15BF">
        <w:rPr>
          <w:sz w:val="24"/>
          <w:szCs w:val="24"/>
          <w:rtl/>
        </w:rPr>
        <w:t>הטב</w:t>
      </w:r>
      <w:r w:rsidRPr="006C15BF">
        <w:rPr>
          <w:sz w:val="24"/>
          <w:szCs w:val="24"/>
        </w:rPr>
        <w:t xml:space="preserve"> </w:t>
      </w:r>
      <w:r w:rsidRPr="006C15BF">
        <w:rPr>
          <w:sz w:val="24"/>
          <w:szCs w:val="24"/>
          <w:rtl/>
        </w:rPr>
        <w:t>י</w:t>
      </w:r>
      <w:r w:rsidRPr="006C15BF">
        <w:rPr>
          <w:sz w:val="24"/>
          <w:szCs w:val="24"/>
        </w:rPr>
        <w:t xml:space="preserve">., </w:t>
      </w:r>
      <w:r w:rsidRPr="006C15BF">
        <w:rPr>
          <w:sz w:val="24"/>
          <w:szCs w:val="24"/>
          <w:rtl/>
        </w:rPr>
        <w:t>ויצמן</w:t>
      </w:r>
      <w:r w:rsidRPr="006C15BF">
        <w:rPr>
          <w:sz w:val="24"/>
          <w:szCs w:val="24"/>
        </w:rPr>
        <w:t xml:space="preserve"> </w:t>
      </w:r>
      <w:r w:rsidRPr="006C15BF">
        <w:rPr>
          <w:sz w:val="24"/>
          <w:szCs w:val="24"/>
          <w:rtl/>
        </w:rPr>
        <w:t>א</w:t>
      </w:r>
      <w:r w:rsidRPr="006C15BF">
        <w:rPr>
          <w:sz w:val="24"/>
          <w:szCs w:val="24"/>
        </w:rPr>
        <w:t xml:space="preserve">., </w:t>
      </w:r>
      <w:r w:rsidRPr="006C15BF">
        <w:rPr>
          <w:sz w:val="24"/>
          <w:szCs w:val="24"/>
          <w:rtl/>
        </w:rPr>
        <w:t>טיאנו</w:t>
      </w:r>
      <w:r w:rsidRPr="006C15BF">
        <w:rPr>
          <w:sz w:val="24"/>
          <w:szCs w:val="24"/>
        </w:rPr>
        <w:t xml:space="preserve"> </w:t>
      </w:r>
      <w:r w:rsidRPr="006C15BF">
        <w:rPr>
          <w:sz w:val="24"/>
          <w:szCs w:val="24"/>
          <w:rtl/>
        </w:rPr>
        <w:t>ש</w:t>
      </w:r>
      <w:r w:rsidRPr="006C15BF">
        <w:rPr>
          <w:sz w:val="24"/>
          <w:szCs w:val="24"/>
        </w:rPr>
        <w:t xml:space="preserve">., ) 1999 (, </w:t>
      </w:r>
      <w:r w:rsidRPr="006C15BF">
        <w:rPr>
          <w:sz w:val="24"/>
          <w:szCs w:val="24"/>
          <w:rtl/>
        </w:rPr>
        <w:t>פסיכיאטריה</w:t>
      </w:r>
      <w:r w:rsidRPr="006C15BF">
        <w:rPr>
          <w:sz w:val="24"/>
          <w:szCs w:val="24"/>
        </w:rPr>
        <w:t xml:space="preserve"> </w:t>
      </w:r>
      <w:r w:rsidRPr="006C15BF">
        <w:rPr>
          <w:sz w:val="24"/>
          <w:szCs w:val="24"/>
          <w:rtl/>
        </w:rPr>
        <w:t>של</w:t>
      </w:r>
      <w:r w:rsidRPr="006C15BF">
        <w:rPr>
          <w:sz w:val="24"/>
          <w:szCs w:val="24"/>
        </w:rPr>
        <w:t xml:space="preserve"> </w:t>
      </w:r>
      <w:r w:rsidRPr="006C15BF">
        <w:rPr>
          <w:sz w:val="24"/>
          <w:szCs w:val="24"/>
          <w:rtl/>
        </w:rPr>
        <w:t>הילד</w:t>
      </w:r>
      <w:r w:rsidRPr="006C15BF">
        <w:rPr>
          <w:sz w:val="24"/>
          <w:szCs w:val="24"/>
        </w:rPr>
        <w:t xml:space="preserve"> </w:t>
      </w:r>
      <w:r w:rsidRPr="006C15BF">
        <w:rPr>
          <w:sz w:val="24"/>
          <w:szCs w:val="24"/>
          <w:rtl/>
        </w:rPr>
        <w:t>והמתבגר</w:t>
      </w:r>
      <w:r w:rsidRPr="006C15BF">
        <w:rPr>
          <w:sz w:val="24"/>
          <w:szCs w:val="24"/>
        </w:rPr>
        <w:t xml:space="preserve">, </w:t>
      </w:r>
      <w:r w:rsidRPr="006C15BF">
        <w:rPr>
          <w:sz w:val="24"/>
          <w:szCs w:val="24"/>
          <w:rtl/>
        </w:rPr>
        <w:t>ת</w:t>
      </w:r>
      <w:r w:rsidRPr="006C15BF">
        <w:rPr>
          <w:sz w:val="24"/>
          <w:szCs w:val="24"/>
        </w:rPr>
        <w:t>"</w:t>
      </w:r>
      <w:r w:rsidRPr="006C15BF">
        <w:rPr>
          <w:sz w:val="24"/>
          <w:szCs w:val="24"/>
          <w:rtl/>
        </w:rPr>
        <w:t>א</w:t>
      </w:r>
      <w:r w:rsidRPr="006C15BF">
        <w:rPr>
          <w:sz w:val="24"/>
          <w:szCs w:val="24"/>
        </w:rPr>
        <w:t xml:space="preserve"> </w:t>
      </w:r>
      <w:r w:rsidRPr="006C15BF">
        <w:rPr>
          <w:sz w:val="24"/>
          <w:szCs w:val="24"/>
          <w:rtl/>
        </w:rPr>
        <w:t>דיונון</w:t>
      </w:r>
      <w:r w:rsidRPr="006C15BF">
        <w:rPr>
          <w:sz w:val="24"/>
          <w:szCs w:val="24"/>
        </w:rPr>
        <w:t>-</w:t>
      </w:r>
    </w:p>
    <w:p w:rsidR="006C15BF" w:rsidRPr="006C15BF" w:rsidRDefault="006C15BF" w:rsidP="006C15BF">
      <w:pPr>
        <w:rPr>
          <w:sz w:val="24"/>
          <w:szCs w:val="24"/>
        </w:rPr>
      </w:pPr>
      <w:r w:rsidRPr="006C15BF">
        <w:rPr>
          <w:sz w:val="24"/>
          <w:szCs w:val="24"/>
          <w:rtl/>
        </w:rPr>
        <w:t>אוניברסיטת</w:t>
      </w:r>
      <w:r w:rsidRPr="006C15BF">
        <w:rPr>
          <w:sz w:val="24"/>
          <w:szCs w:val="24"/>
        </w:rPr>
        <w:t xml:space="preserve"> </w:t>
      </w:r>
      <w:r w:rsidRPr="006C15BF">
        <w:rPr>
          <w:sz w:val="24"/>
          <w:szCs w:val="24"/>
          <w:rtl/>
        </w:rPr>
        <w:t>ת</w:t>
      </w:r>
      <w:r w:rsidRPr="006C15BF">
        <w:rPr>
          <w:sz w:val="24"/>
          <w:szCs w:val="24"/>
        </w:rPr>
        <w:t>"</w:t>
      </w:r>
      <w:r w:rsidRPr="006C15BF">
        <w:rPr>
          <w:sz w:val="24"/>
          <w:szCs w:val="24"/>
          <w:rtl/>
        </w:rPr>
        <w:t>א</w:t>
      </w:r>
    </w:p>
    <w:p w:rsidR="006C15BF" w:rsidRPr="006C15BF" w:rsidRDefault="006C15BF" w:rsidP="006C15BF">
      <w:pPr>
        <w:rPr>
          <w:sz w:val="24"/>
          <w:szCs w:val="24"/>
        </w:rPr>
      </w:pPr>
      <w:r w:rsidRPr="006C15BF">
        <w:rPr>
          <w:sz w:val="24"/>
          <w:szCs w:val="24"/>
          <w:rtl/>
        </w:rPr>
        <w:t>פרויד</w:t>
      </w:r>
      <w:r w:rsidRPr="006C15BF">
        <w:rPr>
          <w:sz w:val="24"/>
          <w:szCs w:val="24"/>
        </w:rPr>
        <w:t xml:space="preserve">, </w:t>
      </w:r>
      <w:r w:rsidRPr="006C15BF">
        <w:rPr>
          <w:sz w:val="24"/>
          <w:szCs w:val="24"/>
          <w:rtl/>
        </w:rPr>
        <w:t>א</w:t>
      </w:r>
      <w:r w:rsidRPr="006C15BF">
        <w:rPr>
          <w:sz w:val="24"/>
          <w:szCs w:val="24"/>
        </w:rPr>
        <w:t xml:space="preserve">. ) 1978 ( </w:t>
      </w:r>
      <w:r w:rsidRPr="006C15BF">
        <w:rPr>
          <w:sz w:val="24"/>
          <w:szCs w:val="24"/>
          <w:rtl/>
        </w:rPr>
        <w:t>תקינות</w:t>
      </w:r>
      <w:r w:rsidRPr="006C15BF">
        <w:rPr>
          <w:sz w:val="24"/>
          <w:szCs w:val="24"/>
        </w:rPr>
        <w:t xml:space="preserve"> </w:t>
      </w:r>
      <w:r w:rsidRPr="006C15BF">
        <w:rPr>
          <w:sz w:val="24"/>
          <w:szCs w:val="24"/>
          <w:rtl/>
        </w:rPr>
        <w:t>ופתולוגיה</w:t>
      </w:r>
      <w:r w:rsidRPr="006C15BF">
        <w:rPr>
          <w:sz w:val="24"/>
          <w:szCs w:val="24"/>
        </w:rPr>
        <w:t xml:space="preserve"> </w:t>
      </w:r>
      <w:r w:rsidRPr="006C15BF">
        <w:rPr>
          <w:sz w:val="24"/>
          <w:szCs w:val="24"/>
          <w:rtl/>
        </w:rPr>
        <w:t>בילדות</w:t>
      </w:r>
      <w:r w:rsidRPr="006C15BF">
        <w:rPr>
          <w:sz w:val="24"/>
          <w:szCs w:val="24"/>
        </w:rPr>
        <w:t xml:space="preserve">. </w:t>
      </w:r>
      <w:r w:rsidRPr="006C15BF">
        <w:rPr>
          <w:sz w:val="24"/>
          <w:szCs w:val="24"/>
          <w:rtl/>
        </w:rPr>
        <w:t>תל</w:t>
      </w:r>
      <w:r w:rsidRPr="006C15BF">
        <w:rPr>
          <w:sz w:val="24"/>
          <w:szCs w:val="24"/>
        </w:rPr>
        <w:t xml:space="preserve"> </w:t>
      </w:r>
      <w:r w:rsidRPr="006C15BF">
        <w:rPr>
          <w:sz w:val="24"/>
          <w:szCs w:val="24"/>
          <w:rtl/>
        </w:rPr>
        <w:t>אביב</w:t>
      </w:r>
      <w:r w:rsidRPr="006C15BF">
        <w:rPr>
          <w:sz w:val="24"/>
          <w:szCs w:val="24"/>
        </w:rPr>
        <w:t xml:space="preserve">, </w:t>
      </w:r>
      <w:r w:rsidRPr="006C15BF">
        <w:rPr>
          <w:sz w:val="24"/>
          <w:szCs w:val="24"/>
          <w:rtl/>
        </w:rPr>
        <w:t>דביר</w:t>
      </w:r>
      <w:r w:rsidRPr="006C15BF">
        <w:rPr>
          <w:sz w:val="24"/>
          <w:szCs w:val="24"/>
        </w:rPr>
        <w:t>.</w:t>
      </w:r>
    </w:p>
    <w:p w:rsidR="006C15BF" w:rsidRPr="006C15BF" w:rsidRDefault="006C15BF" w:rsidP="006C15BF">
      <w:pPr>
        <w:rPr>
          <w:sz w:val="24"/>
          <w:szCs w:val="24"/>
        </w:rPr>
      </w:pPr>
      <w:r w:rsidRPr="006C15BF">
        <w:rPr>
          <w:sz w:val="24"/>
          <w:szCs w:val="24"/>
          <w:rtl/>
        </w:rPr>
        <w:t>שפלר</w:t>
      </w:r>
      <w:r w:rsidRPr="006C15BF">
        <w:rPr>
          <w:sz w:val="24"/>
          <w:szCs w:val="24"/>
        </w:rPr>
        <w:t xml:space="preserve">, </w:t>
      </w:r>
      <w:r w:rsidRPr="006C15BF">
        <w:rPr>
          <w:sz w:val="24"/>
          <w:szCs w:val="24"/>
          <w:rtl/>
        </w:rPr>
        <w:t>אכמון</w:t>
      </w:r>
      <w:r w:rsidRPr="006C15BF">
        <w:rPr>
          <w:sz w:val="24"/>
          <w:szCs w:val="24"/>
        </w:rPr>
        <w:t xml:space="preserve">, </w:t>
      </w:r>
      <w:r w:rsidRPr="006C15BF">
        <w:rPr>
          <w:sz w:val="24"/>
          <w:szCs w:val="24"/>
          <w:rtl/>
        </w:rPr>
        <w:t>וייל</w:t>
      </w:r>
      <w:r w:rsidRPr="006C15BF">
        <w:rPr>
          <w:sz w:val="24"/>
          <w:szCs w:val="24"/>
        </w:rPr>
        <w:t xml:space="preserve"> ) 2003 ( </w:t>
      </w:r>
      <w:r w:rsidRPr="006C15BF">
        <w:rPr>
          <w:sz w:val="24"/>
          <w:szCs w:val="24"/>
          <w:rtl/>
        </w:rPr>
        <w:t>סוגיות</w:t>
      </w:r>
      <w:r w:rsidRPr="006C15BF">
        <w:rPr>
          <w:sz w:val="24"/>
          <w:szCs w:val="24"/>
        </w:rPr>
        <w:t xml:space="preserve"> </w:t>
      </w:r>
      <w:r w:rsidRPr="006C15BF">
        <w:rPr>
          <w:sz w:val="24"/>
          <w:szCs w:val="24"/>
          <w:rtl/>
        </w:rPr>
        <w:t>אתיות</w:t>
      </w:r>
      <w:r w:rsidRPr="006C15BF">
        <w:rPr>
          <w:sz w:val="24"/>
          <w:szCs w:val="24"/>
        </w:rPr>
        <w:t xml:space="preserve"> </w:t>
      </w:r>
      <w:r w:rsidRPr="006C15BF">
        <w:rPr>
          <w:sz w:val="24"/>
          <w:szCs w:val="24"/>
          <w:rtl/>
        </w:rPr>
        <w:t>במקצועות</w:t>
      </w:r>
      <w:r w:rsidRPr="006C15BF">
        <w:rPr>
          <w:sz w:val="24"/>
          <w:szCs w:val="24"/>
        </w:rPr>
        <w:t xml:space="preserve"> </w:t>
      </w:r>
      <w:r w:rsidRPr="006C15BF">
        <w:rPr>
          <w:sz w:val="24"/>
          <w:szCs w:val="24"/>
          <w:rtl/>
        </w:rPr>
        <w:t>הייעוץ</w:t>
      </w:r>
      <w:r w:rsidRPr="006C15BF">
        <w:rPr>
          <w:sz w:val="24"/>
          <w:szCs w:val="24"/>
        </w:rPr>
        <w:t xml:space="preserve"> </w:t>
      </w:r>
      <w:r w:rsidRPr="006C15BF">
        <w:rPr>
          <w:sz w:val="24"/>
          <w:szCs w:val="24"/>
          <w:rtl/>
        </w:rPr>
        <w:t>והטיפול</w:t>
      </w:r>
      <w:r w:rsidRPr="006C15BF">
        <w:rPr>
          <w:sz w:val="24"/>
          <w:szCs w:val="24"/>
        </w:rPr>
        <w:t xml:space="preserve"> </w:t>
      </w:r>
      <w:r w:rsidRPr="006C15BF">
        <w:rPr>
          <w:sz w:val="24"/>
          <w:szCs w:val="24"/>
          <w:rtl/>
        </w:rPr>
        <w:t>הנפשי</w:t>
      </w:r>
      <w:r w:rsidRPr="006C15BF">
        <w:rPr>
          <w:sz w:val="24"/>
          <w:szCs w:val="24"/>
        </w:rPr>
        <w:t xml:space="preserve"> . </w:t>
      </w:r>
      <w:r w:rsidRPr="006C15BF">
        <w:rPr>
          <w:sz w:val="24"/>
          <w:szCs w:val="24"/>
          <w:rtl/>
        </w:rPr>
        <w:t>ירושלים</w:t>
      </w:r>
      <w:r w:rsidRPr="006C15BF">
        <w:rPr>
          <w:sz w:val="24"/>
          <w:szCs w:val="24"/>
        </w:rPr>
        <w:t xml:space="preserve">, </w:t>
      </w:r>
      <w:r w:rsidRPr="006C15BF">
        <w:rPr>
          <w:sz w:val="24"/>
          <w:szCs w:val="24"/>
          <w:rtl/>
        </w:rPr>
        <w:t>האוניברסיטה</w:t>
      </w:r>
    </w:p>
    <w:p w:rsidR="006C15BF" w:rsidRPr="006C15BF" w:rsidRDefault="006C15BF" w:rsidP="006C15BF">
      <w:pPr>
        <w:rPr>
          <w:sz w:val="24"/>
          <w:szCs w:val="24"/>
        </w:rPr>
      </w:pPr>
      <w:r w:rsidRPr="006C15BF">
        <w:rPr>
          <w:sz w:val="24"/>
          <w:szCs w:val="24"/>
          <w:rtl/>
        </w:rPr>
        <w:t>העברית</w:t>
      </w:r>
      <w:r w:rsidRPr="006C15BF">
        <w:rPr>
          <w:sz w:val="24"/>
          <w:szCs w:val="24"/>
        </w:rPr>
        <w:t xml:space="preserve">, </w:t>
      </w:r>
      <w:r w:rsidRPr="006C15BF">
        <w:rPr>
          <w:sz w:val="24"/>
          <w:szCs w:val="24"/>
          <w:rtl/>
        </w:rPr>
        <w:t>הוצאת</w:t>
      </w:r>
      <w:r w:rsidRPr="006C15BF">
        <w:rPr>
          <w:sz w:val="24"/>
          <w:szCs w:val="24"/>
        </w:rPr>
        <w:t xml:space="preserve"> </w:t>
      </w:r>
      <w:r w:rsidRPr="006C15BF">
        <w:rPr>
          <w:sz w:val="24"/>
          <w:szCs w:val="24"/>
          <w:rtl/>
        </w:rPr>
        <w:t>מגנס</w:t>
      </w:r>
    </w:p>
    <w:p w:rsidR="006C15BF" w:rsidRPr="006C15BF" w:rsidRDefault="006C15BF" w:rsidP="006C15BF">
      <w:pPr>
        <w:rPr>
          <w:sz w:val="24"/>
          <w:szCs w:val="24"/>
        </w:rPr>
      </w:pPr>
      <w:r w:rsidRPr="006C15BF">
        <w:rPr>
          <w:sz w:val="24"/>
          <w:szCs w:val="24"/>
        </w:rPr>
        <w:t>American Psychiatric Association (2013). Diagnostic and statistical manual of mental</w:t>
      </w:r>
    </w:p>
    <w:p w:rsidR="006C15BF" w:rsidRPr="006C15BF" w:rsidRDefault="006C15BF" w:rsidP="006C15BF">
      <w:pPr>
        <w:rPr>
          <w:sz w:val="24"/>
          <w:szCs w:val="24"/>
        </w:rPr>
      </w:pPr>
      <w:r w:rsidRPr="006C15BF">
        <w:rPr>
          <w:sz w:val="24"/>
          <w:szCs w:val="24"/>
        </w:rPr>
        <w:t>disorders. 5th ed. DSM-V. Arlington: American Psychiatric Association</w:t>
      </w:r>
    </w:p>
    <w:p w:rsidR="006C15BF" w:rsidRPr="006C15BF" w:rsidRDefault="006C15BF" w:rsidP="006C15BF">
      <w:pPr>
        <w:rPr>
          <w:sz w:val="24"/>
          <w:szCs w:val="24"/>
        </w:rPr>
      </w:pPr>
      <w:r w:rsidRPr="006C15BF">
        <w:rPr>
          <w:sz w:val="24"/>
          <w:szCs w:val="24"/>
        </w:rPr>
        <w:t>Bender, S. and Messner, E. (2003) Becoming a therapist : what do I say, and why?</w:t>
      </w:r>
    </w:p>
    <w:p w:rsidR="006C15BF" w:rsidRPr="006C15BF" w:rsidRDefault="006C15BF" w:rsidP="006C15BF">
      <w:pPr>
        <w:rPr>
          <w:sz w:val="24"/>
          <w:szCs w:val="24"/>
        </w:rPr>
      </w:pPr>
      <w:r w:rsidRPr="006C15BF">
        <w:rPr>
          <w:sz w:val="24"/>
          <w:szCs w:val="24"/>
        </w:rPr>
        <w:lastRenderedPageBreak/>
        <w:t>New York : The Guilford Press</w:t>
      </w:r>
    </w:p>
    <w:p w:rsidR="006C15BF" w:rsidRPr="006C15BF" w:rsidRDefault="006C15BF" w:rsidP="006C15BF">
      <w:pPr>
        <w:rPr>
          <w:sz w:val="24"/>
          <w:szCs w:val="24"/>
        </w:rPr>
      </w:pPr>
      <w:r w:rsidRPr="006C15BF">
        <w:rPr>
          <w:sz w:val="24"/>
          <w:szCs w:val="24"/>
        </w:rPr>
        <w:t>Chethik, M. (2000).Techniques of child therapy. Guilford press: New York, NY.</w:t>
      </w:r>
    </w:p>
    <w:p w:rsidR="006C15BF" w:rsidRPr="006C15BF" w:rsidRDefault="006C15BF" w:rsidP="006C15BF">
      <w:pPr>
        <w:rPr>
          <w:sz w:val="24"/>
          <w:szCs w:val="24"/>
        </w:rPr>
      </w:pPr>
      <w:r w:rsidRPr="006C15BF">
        <w:rPr>
          <w:sz w:val="24"/>
          <w:szCs w:val="24"/>
        </w:rPr>
        <w:t>Blanck, G &amp; R .(1974) Descriptive developmental diagnosis. In: Ego psychology :</w:t>
      </w:r>
    </w:p>
    <w:p w:rsidR="006C15BF" w:rsidRPr="006C15BF" w:rsidRDefault="006C15BF" w:rsidP="006C15BF">
      <w:pPr>
        <w:rPr>
          <w:sz w:val="24"/>
          <w:szCs w:val="24"/>
        </w:rPr>
      </w:pPr>
      <w:r w:rsidRPr="006C15BF">
        <w:rPr>
          <w:sz w:val="24"/>
          <w:szCs w:val="24"/>
        </w:rPr>
        <w:t>theory &amp; practice. Vol.1 . New York : Columbia Univ. Press.</w:t>
      </w:r>
    </w:p>
    <w:p w:rsidR="006C15BF" w:rsidRPr="006C15BF" w:rsidRDefault="006C15BF" w:rsidP="006C15BF">
      <w:pPr>
        <w:rPr>
          <w:sz w:val="24"/>
          <w:szCs w:val="24"/>
        </w:rPr>
      </w:pPr>
      <w:r w:rsidRPr="006C15BF">
        <w:rPr>
          <w:sz w:val="24"/>
          <w:szCs w:val="24"/>
        </w:rPr>
        <w:t>Fine S. F., and Glasser P. H. (1996), The first helping interview, Sage: London.</w:t>
      </w:r>
    </w:p>
    <w:p w:rsidR="006C15BF" w:rsidRPr="006C15BF" w:rsidRDefault="006C15BF" w:rsidP="006C15BF">
      <w:pPr>
        <w:rPr>
          <w:sz w:val="24"/>
          <w:szCs w:val="24"/>
        </w:rPr>
      </w:pPr>
      <w:r w:rsidRPr="006C15BF">
        <w:rPr>
          <w:sz w:val="24"/>
          <w:szCs w:val="24"/>
        </w:rPr>
        <w:t>Gunter M. (2007). Playing the unconscious: Psychoanalytic interviews with children</w:t>
      </w:r>
    </w:p>
    <w:p w:rsidR="006C15BF" w:rsidRPr="006C15BF" w:rsidRDefault="006C15BF" w:rsidP="006C15BF">
      <w:pPr>
        <w:rPr>
          <w:sz w:val="24"/>
          <w:szCs w:val="24"/>
        </w:rPr>
      </w:pPr>
      <w:r w:rsidRPr="006C15BF">
        <w:rPr>
          <w:sz w:val="24"/>
          <w:szCs w:val="24"/>
        </w:rPr>
        <w:t>using Winnicott's squiggle technique (Chapter 1: Theory and practice of the Squiggle</w:t>
      </w:r>
    </w:p>
    <w:p w:rsidR="006C15BF" w:rsidRPr="006C15BF" w:rsidRDefault="006C15BF" w:rsidP="006C15BF">
      <w:pPr>
        <w:rPr>
          <w:sz w:val="24"/>
          <w:szCs w:val="24"/>
        </w:rPr>
      </w:pPr>
      <w:r w:rsidRPr="006C15BF">
        <w:rPr>
          <w:sz w:val="24"/>
          <w:szCs w:val="24"/>
        </w:rPr>
        <w:t>game, pp. .2-24). London: Karnac</w:t>
      </w:r>
    </w:p>
    <w:p w:rsidR="006C15BF" w:rsidRPr="006C15BF" w:rsidRDefault="006C15BF" w:rsidP="006C15BF">
      <w:pPr>
        <w:rPr>
          <w:sz w:val="24"/>
          <w:szCs w:val="24"/>
        </w:rPr>
      </w:pPr>
      <w:r w:rsidRPr="006C15BF">
        <w:rPr>
          <w:sz w:val="24"/>
          <w:szCs w:val="24"/>
        </w:rPr>
        <w:t>Kerenberg O. (1986), Severe personality disorders: Psychotherapeutic strategies, New-</w:t>
      </w:r>
    </w:p>
    <w:p w:rsidR="006C15BF" w:rsidRPr="006C15BF" w:rsidRDefault="006C15BF" w:rsidP="006C15BF">
      <w:pPr>
        <w:rPr>
          <w:sz w:val="24"/>
          <w:szCs w:val="24"/>
        </w:rPr>
      </w:pPr>
      <w:r w:rsidRPr="006C15BF">
        <w:rPr>
          <w:sz w:val="24"/>
          <w:szCs w:val="24"/>
        </w:rPr>
        <w:t>Haven, CT: Yale University Press.</w:t>
      </w:r>
    </w:p>
    <w:p w:rsidR="006C15BF" w:rsidRPr="006C15BF" w:rsidRDefault="006C15BF" w:rsidP="006C15BF">
      <w:pPr>
        <w:rPr>
          <w:sz w:val="24"/>
          <w:szCs w:val="24"/>
        </w:rPr>
      </w:pPr>
      <w:r w:rsidRPr="006C15BF">
        <w:rPr>
          <w:sz w:val="24"/>
          <w:szCs w:val="24"/>
        </w:rPr>
        <w:t>McWilliams N. (1994). Psychoanalytic diagnostics: Understanding personality</w:t>
      </w:r>
    </w:p>
    <w:p w:rsidR="006C15BF" w:rsidRPr="006C15BF" w:rsidRDefault="006C15BF" w:rsidP="006C15BF">
      <w:pPr>
        <w:rPr>
          <w:sz w:val="24"/>
          <w:szCs w:val="24"/>
        </w:rPr>
      </w:pPr>
      <w:r w:rsidRPr="006C15BF">
        <w:rPr>
          <w:sz w:val="24"/>
          <w:szCs w:val="24"/>
        </w:rPr>
        <w:t>structure in the clinical process. New-York, NY. The Guilford Press</w:t>
      </w:r>
    </w:p>
    <w:p w:rsidR="006C15BF" w:rsidRPr="006C15BF" w:rsidRDefault="006C15BF" w:rsidP="006C15BF">
      <w:pPr>
        <w:rPr>
          <w:i/>
          <w:iCs/>
          <w:sz w:val="24"/>
          <w:szCs w:val="24"/>
        </w:rPr>
      </w:pPr>
      <w:r w:rsidRPr="006C15BF">
        <w:rPr>
          <w:rFonts w:hint="cs"/>
          <w:i/>
          <w:iCs/>
          <w:sz w:val="24"/>
          <w:szCs w:val="24"/>
          <w:rtl/>
        </w:rPr>
        <w:t>הפקולטה</w:t>
      </w:r>
      <w:r w:rsidRPr="006C15BF">
        <w:rPr>
          <w:i/>
          <w:iCs/>
          <w:sz w:val="24"/>
          <w:szCs w:val="24"/>
        </w:rPr>
        <w:t xml:space="preserve"> </w:t>
      </w:r>
      <w:r w:rsidRPr="006C15BF">
        <w:rPr>
          <w:rFonts w:hint="cs"/>
          <w:i/>
          <w:iCs/>
          <w:sz w:val="24"/>
          <w:szCs w:val="24"/>
          <w:rtl/>
        </w:rPr>
        <w:t>למדעי</w:t>
      </w:r>
      <w:r w:rsidRPr="006C15BF">
        <w:rPr>
          <w:i/>
          <w:iCs/>
          <w:sz w:val="24"/>
          <w:szCs w:val="24"/>
        </w:rPr>
        <w:t xml:space="preserve"> </w:t>
      </w:r>
      <w:r w:rsidRPr="006C15BF">
        <w:rPr>
          <w:rFonts w:hint="cs"/>
          <w:i/>
          <w:iCs/>
          <w:sz w:val="24"/>
          <w:szCs w:val="24"/>
          <w:rtl/>
        </w:rPr>
        <w:t>החברה</w:t>
      </w:r>
    </w:p>
    <w:p w:rsidR="006C15BF" w:rsidRPr="006C15BF" w:rsidRDefault="006C15BF" w:rsidP="006C15BF">
      <w:pPr>
        <w:rPr>
          <w:sz w:val="24"/>
          <w:szCs w:val="24"/>
        </w:rPr>
      </w:pPr>
      <w:r w:rsidRPr="006C15BF">
        <w:rPr>
          <w:sz w:val="24"/>
          <w:szCs w:val="24"/>
          <w:rtl/>
        </w:rPr>
        <w:t>המחלקה</w:t>
      </w:r>
      <w:r w:rsidRPr="006C15BF">
        <w:rPr>
          <w:sz w:val="24"/>
          <w:szCs w:val="24"/>
        </w:rPr>
        <w:t xml:space="preserve"> </w:t>
      </w:r>
      <w:r w:rsidRPr="006C15BF">
        <w:rPr>
          <w:sz w:val="24"/>
          <w:szCs w:val="24"/>
          <w:rtl/>
        </w:rPr>
        <w:t>לפסיכולוגיה</w:t>
      </w:r>
    </w:p>
    <w:p w:rsidR="006C15BF" w:rsidRPr="006C15BF" w:rsidRDefault="006C15BF" w:rsidP="006C15BF">
      <w:pPr>
        <w:rPr>
          <w:i/>
          <w:iCs/>
          <w:sz w:val="24"/>
          <w:szCs w:val="24"/>
        </w:rPr>
      </w:pPr>
      <w:r w:rsidRPr="006C15BF">
        <w:rPr>
          <w:i/>
          <w:iCs/>
          <w:sz w:val="24"/>
          <w:szCs w:val="24"/>
        </w:rPr>
        <w:t>Faculty of Social Sciences</w:t>
      </w:r>
    </w:p>
    <w:p w:rsidR="006C15BF" w:rsidRPr="006C15BF" w:rsidRDefault="006C15BF" w:rsidP="006C15BF">
      <w:pPr>
        <w:rPr>
          <w:sz w:val="24"/>
          <w:szCs w:val="24"/>
        </w:rPr>
      </w:pPr>
      <w:r w:rsidRPr="006C15BF">
        <w:rPr>
          <w:sz w:val="24"/>
          <w:szCs w:val="24"/>
        </w:rPr>
        <w:t>Department of Psychology</w:t>
      </w:r>
    </w:p>
    <w:p w:rsidR="006C15BF" w:rsidRPr="006C15BF" w:rsidRDefault="006C15BF" w:rsidP="006C15BF">
      <w:pPr>
        <w:rPr>
          <w:sz w:val="24"/>
          <w:szCs w:val="24"/>
        </w:rPr>
      </w:pPr>
      <w:r w:rsidRPr="006C15BF">
        <w:rPr>
          <w:sz w:val="24"/>
          <w:szCs w:val="24"/>
        </w:rPr>
        <w:t>4</w:t>
      </w:r>
    </w:p>
    <w:p w:rsidR="006C15BF" w:rsidRPr="006C15BF" w:rsidRDefault="006C15BF" w:rsidP="006C15BF">
      <w:pPr>
        <w:rPr>
          <w:sz w:val="24"/>
          <w:szCs w:val="24"/>
        </w:rPr>
      </w:pPr>
      <w:r w:rsidRPr="006C15BF">
        <w:rPr>
          <w:sz w:val="24"/>
          <w:szCs w:val="24"/>
        </w:rPr>
        <w:t>McWilliams N. (1999). Psychoanalytic case formulation, , New-York, The Guilford</w:t>
      </w:r>
    </w:p>
    <w:p w:rsidR="006C15BF" w:rsidRPr="006C15BF" w:rsidRDefault="006C15BF" w:rsidP="006C15BF">
      <w:pPr>
        <w:rPr>
          <w:sz w:val="24"/>
          <w:szCs w:val="24"/>
        </w:rPr>
      </w:pPr>
      <w:r w:rsidRPr="006C15BF">
        <w:rPr>
          <w:sz w:val="24"/>
          <w:szCs w:val="24"/>
        </w:rPr>
        <w:t>Press.</w:t>
      </w:r>
    </w:p>
    <w:p w:rsidR="006C15BF" w:rsidRPr="006C15BF" w:rsidRDefault="006C15BF" w:rsidP="006C15BF">
      <w:pPr>
        <w:rPr>
          <w:sz w:val="24"/>
          <w:szCs w:val="24"/>
        </w:rPr>
      </w:pPr>
      <w:r w:rsidRPr="006C15BF">
        <w:rPr>
          <w:sz w:val="24"/>
          <w:szCs w:val="24"/>
        </w:rPr>
        <w:t>Molynaux D. and Lane V. W. (1982). Effective interviewing: Techniques and analysis,</w:t>
      </w:r>
    </w:p>
    <w:p w:rsidR="006C15BF" w:rsidRPr="006C15BF" w:rsidRDefault="006C15BF" w:rsidP="006C15BF">
      <w:pPr>
        <w:rPr>
          <w:sz w:val="24"/>
          <w:szCs w:val="24"/>
        </w:rPr>
      </w:pPr>
      <w:r w:rsidRPr="006C15BF">
        <w:rPr>
          <w:sz w:val="24"/>
          <w:szCs w:val="24"/>
        </w:rPr>
        <w:t>Boston, Allyn and Bacon</w:t>
      </w:r>
    </w:p>
    <w:p w:rsidR="006C15BF" w:rsidRPr="006C15BF" w:rsidRDefault="006C15BF" w:rsidP="006C15BF">
      <w:pPr>
        <w:rPr>
          <w:sz w:val="24"/>
          <w:szCs w:val="24"/>
        </w:rPr>
      </w:pPr>
      <w:r w:rsidRPr="006C15BF">
        <w:rPr>
          <w:sz w:val="24"/>
          <w:szCs w:val="24"/>
        </w:rPr>
        <w:t>Morrison J. (2008) The First Interview. New York, The Guilford Press</w:t>
      </w:r>
    </w:p>
    <w:p w:rsidR="006C15BF" w:rsidRPr="006C15BF" w:rsidRDefault="006C15BF" w:rsidP="006C15BF">
      <w:pPr>
        <w:rPr>
          <w:sz w:val="24"/>
          <w:szCs w:val="24"/>
        </w:rPr>
      </w:pPr>
      <w:r w:rsidRPr="006C15BF">
        <w:rPr>
          <w:sz w:val="24"/>
          <w:szCs w:val="24"/>
        </w:rPr>
        <w:t>Othmer E. and Othmer S. C. (2002) The clinical interview using DSM IV -TR Vol 1:</w:t>
      </w:r>
    </w:p>
    <w:p w:rsidR="006C15BF" w:rsidRPr="006C15BF" w:rsidRDefault="006C15BF" w:rsidP="006C15BF">
      <w:pPr>
        <w:rPr>
          <w:sz w:val="24"/>
          <w:szCs w:val="24"/>
        </w:rPr>
      </w:pPr>
      <w:r w:rsidRPr="006C15BF">
        <w:rPr>
          <w:sz w:val="24"/>
          <w:szCs w:val="24"/>
        </w:rPr>
        <w:t>Fundamentals, Washington D.C., American Psychiatric Press.</w:t>
      </w:r>
    </w:p>
    <w:p w:rsidR="006C15BF" w:rsidRPr="006C15BF" w:rsidRDefault="006C15BF" w:rsidP="006C15BF">
      <w:pPr>
        <w:rPr>
          <w:sz w:val="24"/>
          <w:szCs w:val="24"/>
        </w:rPr>
      </w:pPr>
      <w:r w:rsidRPr="006C15BF">
        <w:rPr>
          <w:sz w:val="24"/>
          <w:szCs w:val="24"/>
        </w:rPr>
        <w:t>Othmer E. and Othmer S. C. (2002) The clinical interview using DSM IV -TR Vol 2: The</w:t>
      </w:r>
    </w:p>
    <w:p w:rsidR="006C15BF" w:rsidRPr="006C15BF" w:rsidRDefault="006C15BF" w:rsidP="006C15BF">
      <w:pPr>
        <w:rPr>
          <w:sz w:val="24"/>
          <w:szCs w:val="24"/>
        </w:rPr>
      </w:pPr>
      <w:r w:rsidRPr="006C15BF">
        <w:rPr>
          <w:sz w:val="24"/>
          <w:szCs w:val="24"/>
        </w:rPr>
        <w:t>difficult patient, Washington D.C., American Psychiatric Press.</w:t>
      </w:r>
    </w:p>
    <w:p w:rsidR="006C15BF" w:rsidRPr="006C15BF" w:rsidRDefault="006C15BF" w:rsidP="006C15BF">
      <w:pPr>
        <w:rPr>
          <w:sz w:val="24"/>
          <w:szCs w:val="24"/>
        </w:rPr>
      </w:pPr>
      <w:r w:rsidRPr="006C15BF">
        <w:rPr>
          <w:sz w:val="24"/>
          <w:szCs w:val="24"/>
        </w:rPr>
        <w:t>Perry,S., Cooper, A. M. and Michels R. (1987) The psychodynamic formulation: Its</w:t>
      </w:r>
    </w:p>
    <w:p w:rsidR="006C15BF" w:rsidRPr="006C15BF" w:rsidRDefault="006C15BF" w:rsidP="006C15BF">
      <w:pPr>
        <w:rPr>
          <w:sz w:val="24"/>
          <w:szCs w:val="24"/>
        </w:rPr>
      </w:pPr>
      <w:r w:rsidRPr="006C15BF">
        <w:rPr>
          <w:sz w:val="24"/>
          <w:szCs w:val="24"/>
        </w:rPr>
        <w:t>purpose, structure, and clinical application, American-Journal-of-Psychiatry.; Vol 144</w:t>
      </w:r>
    </w:p>
    <w:p w:rsidR="006C15BF" w:rsidRPr="006C15BF" w:rsidRDefault="006C15BF" w:rsidP="006C15BF">
      <w:pPr>
        <w:rPr>
          <w:sz w:val="24"/>
          <w:szCs w:val="24"/>
        </w:rPr>
      </w:pPr>
      <w:r w:rsidRPr="006C15BF">
        <w:rPr>
          <w:sz w:val="24"/>
          <w:szCs w:val="24"/>
        </w:rPr>
        <w:lastRenderedPageBreak/>
        <w:t>(5): 543-550</w:t>
      </w:r>
    </w:p>
    <w:p w:rsidR="006C15BF" w:rsidRPr="006C15BF" w:rsidRDefault="006C15BF" w:rsidP="006C15BF">
      <w:pPr>
        <w:rPr>
          <w:sz w:val="24"/>
          <w:szCs w:val="24"/>
        </w:rPr>
      </w:pPr>
      <w:r w:rsidRPr="006C15BF">
        <w:rPr>
          <w:sz w:val="24"/>
          <w:szCs w:val="24"/>
        </w:rPr>
        <w:t>Pine, F. (1985). Developmental theory and clinical process. Yale University Press.</w:t>
      </w:r>
    </w:p>
    <w:p w:rsidR="006C15BF" w:rsidRPr="006C15BF" w:rsidRDefault="006C15BF" w:rsidP="006C15BF">
      <w:pPr>
        <w:rPr>
          <w:sz w:val="24"/>
          <w:szCs w:val="24"/>
        </w:rPr>
      </w:pPr>
      <w:r w:rsidRPr="006C15BF">
        <w:rPr>
          <w:sz w:val="24"/>
          <w:szCs w:val="24"/>
        </w:rPr>
        <w:t>Sullivan. H. S. (1970). The psychiatric interview. New York, Norton &amp; Company, Inc.</w:t>
      </w:r>
    </w:p>
    <w:p w:rsidR="006C15BF" w:rsidRPr="006C15BF" w:rsidRDefault="006C15BF" w:rsidP="006C15BF">
      <w:pPr>
        <w:rPr>
          <w:sz w:val="24"/>
          <w:szCs w:val="24"/>
        </w:rPr>
      </w:pPr>
      <w:r w:rsidRPr="006C15BF">
        <w:rPr>
          <w:sz w:val="24"/>
          <w:szCs w:val="24"/>
        </w:rPr>
        <w:t>Sandler J. (1992), The patient and the analyst, Madison: International Universities Press.</w:t>
      </w:r>
    </w:p>
    <w:p w:rsidR="006C15BF" w:rsidRPr="006C15BF" w:rsidRDefault="006C15BF" w:rsidP="006C15BF">
      <w:pPr>
        <w:rPr>
          <w:sz w:val="24"/>
          <w:szCs w:val="24"/>
        </w:rPr>
      </w:pPr>
      <w:r w:rsidRPr="006C15BF">
        <w:rPr>
          <w:sz w:val="24"/>
          <w:szCs w:val="24"/>
        </w:rPr>
        <w:t>Winnicott. D.W (1959). Classification: is there a psycho-analytic contribution to</w:t>
      </w:r>
    </w:p>
    <w:p w:rsidR="006C15BF" w:rsidRPr="006C15BF" w:rsidRDefault="006C15BF" w:rsidP="006C15BF">
      <w:pPr>
        <w:rPr>
          <w:sz w:val="24"/>
          <w:szCs w:val="24"/>
        </w:rPr>
      </w:pPr>
      <w:r w:rsidRPr="006C15BF">
        <w:rPr>
          <w:sz w:val="24"/>
          <w:szCs w:val="24"/>
        </w:rPr>
        <w:t>psychiatric classification? In Winnicott (1990). The Maturation Process and the</w:t>
      </w:r>
    </w:p>
    <w:p w:rsidR="006C15BF" w:rsidRPr="006C15BF" w:rsidRDefault="006C15BF" w:rsidP="006C15BF">
      <w:pPr>
        <w:rPr>
          <w:sz w:val="24"/>
          <w:szCs w:val="24"/>
        </w:rPr>
      </w:pPr>
      <w:r w:rsidRPr="006C15BF">
        <w:rPr>
          <w:sz w:val="24"/>
          <w:szCs w:val="24"/>
        </w:rPr>
        <w:t>Facilitating Environment.</w:t>
      </w:r>
    </w:p>
    <w:p w:rsidR="006C15BF" w:rsidRPr="006C15BF" w:rsidRDefault="006C15BF" w:rsidP="006C15BF">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Pr="006C15BF" w:rsidRDefault="006C15BF" w:rsidP="006C15BF">
      <w:pPr>
        <w:suppressAutoHyphens/>
        <w:spacing w:after="0" w:line="360" w:lineRule="auto"/>
        <w:rPr>
          <w:rFonts w:ascii="Times New Roman" w:eastAsia="Times New Roman" w:hAnsi="Times New Roman" w:cs="Times New Roman"/>
          <w:b/>
          <w:bCs/>
          <w:sz w:val="24"/>
          <w:szCs w:val="24"/>
          <w:rtl/>
          <w:lang w:eastAsia="he-IL"/>
        </w:rPr>
      </w:pPr>
      <w:r w:rsidRPr="006C15BF">
        <w:rPr>
          <w:rFonts w:ascii="Times New Roman" w:eastAsia="Times New Roman" w:hAnsi="Times New Roman" w:cs="Times New Roman"/>
          <w:b/>
          <w:bCs/>
          <w:sz w:val="24"/>
          <w:szCs w:val="24"/>
          <w:rtl/>
          <w:lang w:eastAsia="he-IL"/>
        </w:rPr>
        <w:lastRenderedPageBreak/>
        <w:t>שם המרצה:  ד״ר איתי שוב-עמי</w:t>
      </w:r>
    </w:p>
    <w:p w:rsidR="006C15BF" w:rsidRPr="006C15BF" w:rsidRDefault="006C15BF" w:rsidP="006C15BF">
      <w:pPr>
        <w:suppressAutoHyphens/>
        <w:spacing w:after="0" w:line="360" w:lineRule="auto"/>
        <w:rPr>
          <w:rFonts w:ascii="Times New Roman" w:eastAsia="Times New Roman" w:hAnsi="Times New Roman" w:cs="Times New Roman"/>
          <w:b/>
          <w:bCs/>
          <w:sz w:val="24"/>
          <w:szCs w:val="24"/>
          <w:rtl/>
          <w:lang w:eastAsia="he-IL"/>
        </w:rPr>
      </w:pPr>
      <w:r w:rsidRPr="006C15BF">
        <w:rPr>
          <w:rFonts w:ascii="Times New Roman" w:eastAsia="Times New Roman" w:hAnsi="Times New Roman" w:cs="Times New Roman"/>
          <w:b/>
          <w:bCs/>
          <w:sz w:val="24"/>
          <w:szCs w:val="24"/>
          <w:rtl/>
          <w:lang w:eastAsia="he-IL"/>
        </w:rPr>
        <w:t>שם הקורס: פסיכופרמקולוגיה</w:t>
      </w:r>
    </w:p>
    <w:p w:rsidR="006C15BF" w:rsidRPr="006C15BF" w:rsidRDefault="006C15BF" w:rsidP="006C15BF">
      <w:pPr>
        <w:suppressAutoHyphens/>
        <w:spacing w:after="0" w:line="360" w:lineRule="auto"/>
        <w:rPr>
          <w:rFonts w:ascii="Times New Roman" w:eastAsia="Times New Roman" w:hAnsi="Times New Roman" w:cs="Times New Roman"/>
          <w:b/>
          <w:bCs/>
          <w:sz w:val="24"/>
          <w:szCs w:val="24"/>
          <w:rtl/>
          <w:lang w:eastAsia="he-IL"/>
        </w:rPr>
      </w:pPr>
      <w:r w:rsidRPr="006C15BF">
        <w:rPr>
          <w:rFonts w:ascii="Times New Roman" w:eastAsia="Times New Roman" w:hAnsi="Times New Roman" w:cs="Times New Roman"/>
          <w:b/>
          <w:bCs/>
          <w:sz w:val="24"/>
          <w:szCs w:val="24"/>
          <w:rtl/>
          <w:lang w:eastAsia="he-IL"/>
        </w:rPr>
        <w:t xml:space="preserve">קוד קורס: </w:t>
      </w:r>
      <w:r w:rsidRPr="006C15BF">
        <w:rPr>
          <w:rFonts w:ascii="Times New Roman" w:eastAsia="Times New Roman" w:hAnsi="Times New Roman" w:cs="Times New Roman" w:hint="cs"/>
          <w:b/>
          <w:bCs/>
          <w:sz w:val="24"/>
          <w:szCs w:val="24"/>
          <w:rtl/>
          <w:lang w:eastAsia="he-IL"/>
        </w:rPr>
        <w:t>60-985-01</w:t>
      </w:r>
    </w:p>
    <w:p w:rsidR="006C15BF" w:rsidRPr="006C15BF" w:rsidRDefault="006C15BF" w:rsidP="006C15BF">
      <w:pPr>
        <w:suppressAutoHyphens/>
        <w:spacing w:after="0" w:line="360" w:lineRule="auto"/>
        <w:rPr>
          <w:rFonts w:ascii="Times New Roman" w:eastAsia="Times New Roman" w:hAnsi="Times New Roman" w:cs="Times New Roman"/>
          <w:b/>
          <w:bCs/>
          <w:sz w:val="24"/>
          <w:szCs w:val="24"/>
          <w:rtl/>
          <w:lang w:eastAsia="he-IL"/>
        </w:rPr>
      </w:pPr>
      <w:r w:rsidRPr="006C15BF">
        <w:rPr>
          <w:rFonts w:ascii="Times New Roman" w:eastAsia="Times New Roman" w:hAnsi="Times New Roman" w:cs="Times New Roman"/>
          <w:b/>
          <w:bCs/>
          <w:sz w:val="24"/>
          <w:szCs w:val="24"/>
          <w:rtl/>
          <w:lang w:eastAsia="he-IL"/>
        </w:rPr>
        <w:t>סוג הקורס:  הרצאה</w:t>
      </w:r>
    </w:p>
    <w:p w:rsidR="006C15BF" w:rsidRPr="006C15BF" w:rsidRDefault="006C15BF" w:rsidP="006C15BF">
      <w:pPr>
        <w:suppressAutoHyphens/>
        <w:spacing w:after="0" w:line="360" w:lineRule="auto"/>
        <w:rPr>
          <w:rFonts w:ascii="Times New Roman" w:eastAsia="Times New Roman" w:hAnsi="Times New Roman" w:cs="Times New Roman"/>
          <w:b/>
          <w:bCs/>
          <w:sz w:val="24"/>
          <w:szCs w:val="24"/>
          <w:lang w:eastAsia="he-IL"/>
        </w:rPr>
      </w:pPr>
      <w:r w:rsidRPr="006C15BF">
        <w:rPr>
          <w:rFonts w:ascii="Times New Roman" w:eastAsia="Times New Roman" w:hAnsi="Times New Roman" w:cs="Times New Roman"/>
          <w:b/>
          <w:bCs/>
          <w:sz w:val="24"/>
          <w:szCs w:val="24"/>
          <w:rtl/>
          <w:lang w:eastAsia="he-IL"/>
        </w:rPr>
        <w:t xml:space="preserve">שנת לימודים: </w:t>
      </w:r>
      <w:r w:rsidRPr="006C15BF">
        <w:rPr>
          <w:rFonts w:ascii="Times New Roman" w:eastAsia="Times New Roman" w:hAnsi="Times New Roman" w:cs="Times New Roman" w:hint="cs"/>
          <w:b/>
          <w:bCs/>
          <w:sz w:val="24"/>
          <w:szCs w:val="24"/>
          <w:rtl/>
          <w:lang w:eastAsia="he-IL"/>
        </w:rPr>
        <w:t>תש"פ</w:t>
      </w:r>
      <w:r w:rsidRPr="006C15BF">
        <w:rPr>
          <w:rFonts w:ascii="Times New Roman" w:eastAsia="Times New Roman" w:hAnsi="Times New Roman" w:cs="Times New Roman"/>
          <w:b/>
          <w:bCs/>
          <w:sz w:val="24"/>
          <w:szCs w:val="24"/>
          <w:rtl/>
          <w:lang w:eastAsia="he-IL"/>
        </w:rPr>
        <w:t xml:space="preserve">          סמסטר:        ב</w:t>
      </w:r>
      <w:r w:rsidRPr="006C15BF">
        <w:rPr>
          <w:rFonts w:ascii="Times New Roman" w:eastAsia="Times New Roman" w:hAnsi="Times New Roman" w:cs="Times New Roman" w:hint="cs"/>
          <w:b/>
          <w:bCs/>
          <w:sz w:val="24"/>
          <w:szCs w:val="24"/>
          <w:rtl/>
          <w:lang w:eastAsia="he-IL"/>
        </w:rPr>
        <w:t>'</w:t>
      </w:r>
      <w:r w:rsidRPr="006C15BF">
        <w:rPr>
          <w:rFonts w:ascii="Times New Roman" w:eastAsia="Times New Roman" w:hAnsi="Times New Roman" w:cs="Times New Roman"/>
          <w:b/>
          <w:bCs/>
          <w:sz w:val="24"/>
          <w:szCs w:val="24"/>
          <w:rtl/>
          <w:lang w:eastAsia="he-IL"/>
        </w:rPr>
        <w:t xml:space="preserve">          היקף שעות:  </w:t>
      </w:r>
      <w:r w:rsidRPr="006C15BF">
        <w:rPr>
          <w:rFonts w:ascii="Times New Roman" w:eastAsia="Times New Roman" w:hAnsi="Times New Roman" w:cs="Times New Roman"/>
          <w:b/>
          <w:bCs/>
          <w:sz w:val="24"/>
          <w:szCs w:val="24"/>
          <w:lang w:eastAsia="he-IL"/>
        </w:rPr>
        <w:t>2</w:t>
      </w:r>
      <w:r w:rsidRPr="006C15BF">
        <w:rPr>
          <w:rFonts w:ascii="Times New Roman" w:eastAsia="Times New Roman" w:hAnsi="Times New Roman" w:cs="Times New Roman" w:hint="cs"/>
          <w:b/>
          <w:bCs/>
          <w:sz w:val="24"/>
          <w:szCs w:val="24"/>
          <w:rtl/>
          <w:lang w:eastAsia="he-IL"/>
        </w:rPr>
        <w:t xml:space="preserve"> ש"ס.</w:t>
      </w:r>
    </w:p>
    <w:p w:rsidR="006C15BF" w:rsidRPr="006C15BF" w:rsidRDefault="006C15BF" w:rsidP="006C15BF">
      <w:pPr>
        <w:suppressAutoHyphens/>
        <w:spacing w:after="0" w:line="360" w:lineRule="auto"/>
        <w:rPr>
          <w:rFonts w:ascii="Times New Roman" w:eastAsia="Times New Roman" w:hAnsi="Times New Roman" w:cs="Times New Roman"/>
          <w:sz w:val="24"/>
          <w:szCs w:val="24"/>
          <w:rtl/>
          <w:lang w:eastAsia="he-IL"/>
        </w:rPr>
      </w:pPr>
    </w:p>
    <w:p w:rsidR="006C15BF" w:rsidRPr="006C15BF" w:rsidRDefault="006C15BF" w:rsidP="006C15BF">
      <w:pPr>
        <w:numPr>
          <w:ilvl w:val="0"/>
          <w:numId w:val="162"/>
        </w:numPr>
        <w:suppressAutoHyphens/>
        <w:spacing w:after="0" w:line="360" w:lineRule="auto"/>
        <w:rPr>
          <w:rFonts w:ascii="Times New Roman" w:eastAsia="Times New Roman" w:hAnsi="Times New Roman" w:cs="Times New Roman"/>
          <w:b/>
          <w:bCs/>
          <w:sz w:val="24"/>
          <w:szCs w:val="24"/>
          <w:rtl/>
          <w:lang w:eastAsia="he-IL"/>
        </w:rPr>
      </w:pPr>
      <w:r w:rsidRPr="006C15BF">
        <w:rPr>
          <w:rFonts w:ascii="Times New Roman" w:eastAsia="Times New Roman" w:hAnsi="Times New Roman" w:cs="Times New Roman"/>
          <w:b/>
          <w:bCs/>
          <w:sz w:val="24"/>
          <w:szCs w:val="24"/>
          <w:rtl/>
          <w:lang w:eastAsia="he-IL"/>
        </w:rPr>
        <w:t>מטרות הקורס:</w:t>
      </w:r>
    </w:p>
    <w:p w:rsidR="006C15BF" w:rsidRPr="006C15BF" w:rsidRDefault="006C15BF" w:rsidP="006C15BF">
      <w:pPr>
        <w:suppressAutoHyphens/>
        <w:spacing w:after="0" w:line="360" w:lineRule="auto"/>
        <w:rPr>
          <w:rFonts w:ascii="Times New Roman" w:eastAsia="Times New Roman" w:hAnsi="Times New Roman" w:cs="Times New Roman"/>
          <w:sz w:val="24"/>
          <w:szCs w:val="24"/>
          <w:rtl/>
          <w:lang w:eastAsia="he-IL"/>
        </w:rPr>
      </w:pPr>
    </w:p>
    <w:p w:rsidR="006C15BF" w:rsidRPr="006C15BF" w:rsidRDefault="006C15BF" w:rsidP="006C15BF">
      <w:pPr>
        <w:numPr>
          <w:ilvl w:val="0"/>
          <w:numId w:val="161"/>
        </w:numPr>
        <w:suppressAutoHyphens/>
        <w:spacing w:after="0" w:line="360" w:lineRule="auto"/>
        <w:rPr>
          <w:rFonts w:ascii="Times New Roman" w:eastAsia="Times New Roman" w:hAnsi="Times New Roman" w:cs="Times New Roman"/>
          <w:sz w:val="24"/>
          <w:szCs w:val="24"/>
          <w:rtl/>
          <w:lang w:eastAsia="he-IL"/>
        </w:rPr>
      </w:pPr>
      <w:r w:rsidRPr="006C15BF">
        <w:rPr>
          <w:rFonts w:ascii="Times New Roman" w:eastAsia="Times New Roman" w:hAnsi="Times New Roman" w:cs="Times New Roman"/>
          <w:sz w:val="24"/>
          <w:szCs w:val="24"/>
          <w:rtl/>
          <w:lang w:eastAsia="he-IL"/>
        </w:rPr>
        <w:t>הבנה בסיסית של מושגים מרכזיים ורלוונטים מבחינה קלינית בפרמקולוגיה בכלל ובפסיכופרמקולוגיה בפרט.</w:t>
      </w:r>
    </w:p>
    <w:p w:rsidR="006C15BF" w:rsidRPr="006C15BF" w:rsidRDefault="006C15BF" w:rsidP="006C15BF">
      <w:pPr>
        <w:numPr>
          <w:ilvl w:val="0"/>
          <w:numId w:val="161"/>
        </w:numPr>
        <w:suppressAutoHyphens/>
        <w:spacing w:after="0" w:line="360" w:lineRule="auto"/>
        <w:rPr>
          <w:rFonts w:ascii="Times New Roman" w:eastAsia="Times New Roman" w:hAnsi="Times New Roman" w:cs="Times New Roman"/>
          <w:sz w:val="24"/>
          <w:szCs w:val="24"/>
          <w:rtl/>
          <w:lang w:eastAsia="he-IL"/>
        </w:rPr>
      </w:pPr>
      <w:r w:rsidRPr="006C15BF">
        <w:rPr>
          <w:rFonts w:ascii="Times New Roman" w:eastAsia="Times New Roman" w:hAnsi="Times New Roman" w:cs="Times New Roman"/>
          <w:sz w:val="24"/>
          <w:szCs w:val="24"/>
          <w:rtl/>
          <w:lang w:eastAsia="he-IL"/>
        </w:rPr>
        <w:t>היכרות עם משפחות התרופות המרכזיות וסוגיות מרכזיות בקלסיפיקציה של תרופות פסיכואקטיביות</w:t>
      </w:r>
      <w:r w:rsidRPr="006C15BF">
        <w:rPr>
          <w:rFonts w:ascii="Times New Roman" w:eastAsia="Times New Roman" w:hAnsi="Times New Roman" w:cs="Times New Roman" w:hint="cs"/>
          <w:sz w:val="24"/>
          <w:szCs w:val="24"/>
          <w:rtl/>
          <w:lang w:eastAsia="he-IL"/>
        </w:rPr>
        <w:t>.</w:t>
      </w:r>
    </w:p>
    <w:p w:rsidR="006C15BF" w:rsidRPr="006C15BF" w:rsidRDefault="006C15BF" w:rsidP="006C15BF">
      <w:pPr>
        <w:numPr>
          <w:ilvl w:val="0"/>
          <w:numId w:val="161"/>
        </w:numPr>
        <w:suppressAutoHyphens/>
        <w:spacing w:after="0" w:line="360" w:lineRule="auto"/>
        <w:rPr>
          <w:rFonts w:ascii="Times New Roman" w:eastAsia="Times New Roman" w:hAnsi="Times New Roman" w:cs="Times New Roman"/>
          <w:sz w:val="24"/>
          <w:szCs w:val="24"/>
          <w:rtl/>
          <w:lang w:eastAsia="he-IL"/>
        </w:rPr>
      </w:pPr>
      <w:r w:rsidRPr="006C15BF">
        <w:rPr>
          <w:rFonts w:ascii="Times New Roman" w:eastAsia="Times New Roman" w:hAnsi="Times New Roman" w:cs="Times New Roman"/>
          <w:sz w:val="24"/>
          <w:szCs w:val="24"/>
          <w:rtl/>
          <w:lang w:eastAsia="he-IL"/>
        </w:rPr>
        <w:t>היכרות מעמיקה יותר עם תרופות הנמצאות בשימוש נרחב, לרבות יכולת לדון בהתוויות טיפוליות מרכזיות ובתופעות לוואי.</w:t>
      </w:r>
    </w:p>
    <w:p w:rsidR="006C15BF" w:rsidRPr="006C15BF" w:rsidRDefault="006C15BF" w:rsidP="006C15BF">
      <w:pPr>
        <w:numPr>
          <w:ilvl w:val="0"/>
          <w:numId w:val="161"/>
        </w:numPr>
        <w:suppressAutoHyphens/>
        <w:spacing w:after="0" w:line="360" w:lineRule="auto"/>
        <w:rPr>
          <w:rFonts w:ascii="Times New Roman" w:eastAsia="Times New Roman" w:hAnsi="Times New Roman" w:cs="Times New Roman"/>
          <w:sz w:val="24"/>
          <w:szCs w:val="24"/>
          <w:rtl/>
          <w:lang w:eastAsia="he-IL"/>
        </w:rPr>
      </w:pPr>
      <w:r w:rsidRPr="006C15BF">
        <w:rPr>
          <w:rFonts w:ascii="Times New Roman" w:eastAsia="Times New Roman" w:hAnsi="Times New Roman" w:cs="Times New Roman"/>
          <w:sz w:val="24"/>
          <w:szCs w:val="24"/>
          <w:rtl/>
          <w:lang w:eastAsia="he-IL"/>
        </w:rPr>
        <w:t>היכרות בסיסית עם שיקולים קליניים מרכזיים הנשקלים ע״י פסיכיאטר בבואו להחליט בדבר טיפול תרופתי.</w:t>
      </w:r>
    </w:p>
    <w:p w:rsidR="006C15BF" w:rsidRPr="006C15BF" w:rsidRDefault="006C15BF" w:rsidP="006C15BF">
      <w:pPr>
        <w:numPr>
          <w:ilvl w:val="0"/>
          <w:numId w:val="161"/>
        </w:numPr>
        <w:suppressAutoHyphens/>
        <w:spacing w:after="0" w:line="360" w:lineRule="auto"/>
        <w:rPr>
          <w:rFonts w:ascii="Times New Roman" w:eastAsia="Times New Roman" w:hAnsi="Times New Roman" w:cs="Times New Roman"/>
          <w:sz w:val="24"/>
          <w:szCs w:val="24"/>
          <w:rtl/>
          <w:lang w:eastAsia="he-IL"/>
        </w:rPr>
      </w:pPr>
      <w:r w:rsidRPr="006C15BF">
        <w:rPr>
          <w:rFonts w:ascii="Times New Roman" w:eastAsia="Times New Roman" w:hAnsi="Times New Roman" w:cs="Times New Roman"/>
          <w:sz w:val="24"/>
          <w:szCs w:val="24"/>
          <w:rtl/>
          <w:lang w:eastAsia="he-IL"/>
        </w:rPr>
        <w:t xml:space="preserve">היכרות בסיסית עם גישות קליניות פרמקולוגיות לטיפול במטופלים הסובלים מפסיכופתולוגיות נבחרות כגון הפרעות חרדה, הפרעות מצב רוח והפרעות אישיות. </w:t>
      </w:r>
    </w:p>
    <w:p w:rsidR="006C15BF" w:rsidRPr="006C15BF" w:rsidRDefault="006C15BF" w:rsidP="006C15BF">
      <w:pPr>
        <w:numPr>
          <w:ilvl w:val="0"/>
          <w:numId w:val="161"/>
        </w:numPr>
        <w:suppressAutoHyphens/>
        <w:spacing w:after="0" w:line="360" w:lineRule="auto"/>
        <w:rPr>
          <w:rFonts w:ascii="Times New Roman" w:eastAsia="Times New Roman" w:hAnsi="Times New Roman" w:cs="Times New Roman"/>
          <w:sz w:val="24"/>
          <w:szCs w:val="24"/>
          <w:rtl/>
          <w:lang w:eastAsia="he-IL"/>
        </w:rPr>
      </w:pPr>
      <w:r w:rsidRPr="006C15BF">
        <w:rPr>
          <w:rFonts w:ascii="Times New Roman" w:eastAsia="Times New Roman" w:hAnsi="Times New Roman" w:cs="Times New Roman"/>
          <w:sz w:val="24"/>
          <w:szCs w:val="24"/>
          <w:rtl/>
          <w:lang w:eastAsia="he-IL"/>
        </w:rPr>
        <w:t xml:space="preserve">הבנה עמוקה יותר של ההיבטים הפסיכולוגים המורכבים העשויים להיות כרוכים בנטילת תרופה פסיכואקטיבית. </w:t>
      </w:r>
    </w:p>
    <w:p w:rsidR="006C15BF" w:rsidRPr="006C15BF" w:rsidRDefault="006C15BF" w:rsidP="006C15BF">
      <w:pPr>
        <w:numPr>
          <w:ilvl w:val="0"/>
          <w:numId w:val="161"/>
        </w:numPr>
        <w:suppressAutoHyphens/>
        <w:spacing w:after="0" w:line="360" w:lineRule="auto"/>
        <w:rPr>
          <w:rFonts w:ascii="Times New Roman" w:eastAsia="Times New Roman" w:hAnsi="Times New Roman" w:cs="Times New Roman"/>
          <w:sz w:val="24"/>
          <w:szCs w:val="24"/>
          <w:rtl/>
          <w:lang w:eastAsia="he-IL"/>
        </w:rPr>
      </w:pPr>
      <w:r w:rsidRPr="006C15BF">
        <w:rPr>
          <w:rFonts w:ascii="Times New Roman" w:eastAsia="Times New Roman" w:hAnsi="Times New Roman" w:cs="Times New Roman"/>
          <w:sz w:val="24"/>
          <w:szCs w:val="24"/>
          <w:rtl/>
          <w:lang w:eastAsia="he-IL"/>
        </w:rPr>
        <w:t xml:space="preserve">הבנה עמוקה יותר של סוגיות הנוגעות לשילוב טיפול פסיכולוגי וטיפול פרמקולוגי (לרבות, למשל, לדון כיצד הקשר הרגשי בין מטופל-פסיכולוג עשוי להיות מושפע מהוספת הקשר הרגשי בין מטופל-פסיכיאטר והקשר הרגשי בין מטופל-תרופה). </w:t>
      </w:r>
    </w:p>
    <w:p w:rsidR="006C15BF" w:rsidRPr="006C15BF" w:rsidRDefault="006C15BF" w:rsidP="006C15BF">
      <w:pPr>
        <w:suppressAutoHyphens/>
        <w:spacing w:after="0" w:line="360" w:lineRule="auto"/>
        <w:rPr>
          <w:rFonts w:ascii="Times New Roman" w:eastAsia="Times New Roman" w:hAnsi="Times New Roman" w:cs="Times New Roman"/>
          <w:sz w:val="24"/>
          <w:szCs w:val="24"/>
          <w:rtl/>
          <w:lang w:eastAsia="he-IL"/>
        </w:rPr>
      </w:pPr>
    </w:p>
    <w:p w:rsidR="006C15BF" w:rsidRPr="006C15BF" w:rsidRDefault="006C15BF" w:rsidP="006C15BF">
      <w:pPr>
        <w:numPr>
          <w:ilvl w:val="0"/>
          <w:numId w:val="162"/>
        </w:numPr>
        <w:suppressAutoHyphens/>
        <w:spacing w:after="0" w:line="360" w:lineRule="auto"/>
        <w:rPr>
          <w:rFonts w:ascii="Times New Roman" w:eastAsia="Times New Roman" w:hAnsi="Times New Roman" w:cs="Times New Roman"/>
          <w:b/>
          <w:bCs/>
          <w:sz w:val="24"/>
          <w:szCs w:val="24"/>
          <w:rtl/>
          <w:lang w:eastAsia="he-IL"/>
        </w:rPr>
      </w:pPr>
      <w:r w:rsidRPr="006C15BF">
        <w:rPr>
          <w:rFonts w:ascii="Times New Roman" w:eastAsia="Times New Roman" w:hAnsi="Times New Roman" w:cs="Times New Roman"/>
          <w:b/>
          <w:bCs/>
          <w:sz w:val="24"/>
          <w:szCs w:val="24"/>
          <w:rtl/>
          <w:lang w:eastAsia="he-IL"/>
        </w:rPr>
        <w:t>תיאור הקורס:</w:t>
      </w:r>
    </w:p>
    <w:p w:rsidR="006C15BF" w:rsidRPr="006C15BF" w:rsidRDefault="006C15BF" w:rsidP="006C15BF">
      <w:pPr>
        <w:suppressAutoHyphens/>
        <w:spacing w:after="0" w:line="360" w:lineRule="auto"/>
        <w:ind w:left="26"/>
        <w:rPr>
          <w:rFonts w:ascii="Times New Roman" w:eastAsia="Times New Roman" w:hAnsi="Times New Roman" w:cs="Times New Roman"/>
          <w:color w:val="333333"/>
          <w:sz w:val="24"/>
          <w:szCs w:val="24"/>
          <w:rtl/>
          <w:lang w:eastAsia="he-IL"/>
        </w:rPr>
      </w:pPr>
      <w:r w:rsidRPr="006C15BF">
        <w:rPr>
          <w:rFonts w:ascii="Times New Roman" w:eastAsia="Times New Roman" w:hAnsi="Times New Roman" w:cs="Times New Roman"/>
          <w:color w:val="333333"/>
          <w:sz w:val="24"/>
          <w:szCs w:val="24"/>
          <w:rtl/>
          <w:lang w:eastAsia="he-IL"/>
        </w:rPr>
        <w:t> </w:t>
      </w:r>
    </w:p>
    <w:p w:rsidR="006C15BF" w:rsidRPr="006C15BF" w:rsidRDefault="006C15BF" w:rsidP="006C15BF">
      <w:pPr>
        <w:suppressAutoHyphens/>
        <w:spacing w:after="0" w:line="360" w:lineRule="auto"/>
        <w:ind w:left="26"/>
        <w:rPr>
          <w:rFonts w:ascii="Times New Roman" w:eastAsia="Times New Roman" w:hAnsi="Times New Roman" w:cs="Times New Roman"/>
          <w:color w:val="333333"/>
          <w:sz w:val="24"/>
          <w:szCs w:val="24"/>
          <w:rtl/>
          <w:lang w:eastAsia="he-IL"/>
        </w:rPr>
      </w:pPr>
      <w:r w:rsidRPr="006C15BF">
        <w:rPr>
          <w:rFonts w:ascii="Times New Roman" w:eastAsia="Times New Roman" w:hAnsi="Times New Roman" w:cs="Times New Roman"/>
          <w:color w:val="333333"/>
          <w:sz w:val="24"/>
          <w:szCs w:val="24"/>
          <w:rtl/>
          <w:lang w:eastAsia="he-IL"/>
        </w:rPr>
        <w:t>לטוב או לרע, הטיפול התרופתי הפסיכואקטיבי הינו סוג הטיפול הנפוץ ביותר בעולם המערבי לטיפול בבעיות נפשיות ורגשיות. בנוסף, קיימת מגמה ברורה ובה מרכזיותה של הגישה הביולוגית לטיפול במכאובי הנפש רק הולכת ומתעצמת - בשדה המחקר, בהחלטות הנוגעות למדיניות בריאות, ואף בהעדפותיהם של המטופלים.</w:t>
      </w:r>
    </w:p>
    <w:p w:rsidR="006C15BF" w:rsidRPr="006C15BF" w:rsidRDefault="006C15BF" w:rsidP="006C15BF">
      <w:pPr>
        <w:suppressAutoHyphens/>
        <w:spacing w:after="0" w:line="360" w:lineRule="auto"/>
        <w:ind w:left="26"/>
        <w:rPr>
          <w:rFonts w:ascii="Times New Roman" w:eastAsia="Times New Roman" w:hAnsi="Times New Roman" w:cs="Times New Roman"/>
          <w:color w:val="333333"/>
          <w:sz w:val="24"/>
          <w:szCs w:val="24"/>
          <w:rtl/>
          <w:lang w:eastAsia="he-IL"/>
        </w:rPr>
      </w:pPr>
      <w:r w:rsidRPr="006C15BF">
        <w:rPr>
          <w:rFonts w:ascii="Times New Roman" w:eastAsia="Times New Roman" w:hAnsi="Times New Roman" w:cs="Times New Roman"/>
          <w:color w:val="333333"/>
          <w:sz w:val="24"/>
          <w:szCs w:val="24"/>
          <w:rtl/>
          <w:lang w:eastAsia="he-IL"/>
        </w:rPr>
        <w:t>תהליך ההכשרה של קלינאים בתחומי הפסיכולוגיה מתמקד בהקניית מסוגלויות בהתערבויות פסיכותרפויטיות. עם זאת, באקלים התרבותי והטיפולי במאה ה-</w:t>
      </w:r>
      <w:r w:rsidRPr="006C15BF">
        <w:rPr>
          <w:rFonts w:ascii="Times New Roman" w:eastAsia="Times New Roman" w:hAnsi="Times New Roman" w:cs="Times New Roman"/>
          <w:color w:val="333333"/>
          <w:sz w:val="24"/>
          <w:szCs w:val="24"/>
          <w:lang w:eastAsia="he-IL"/>
        </w:rPr>
        <w:t>21</w:t>
      </w:r>
      <w:r w:rsidRPr="006C15BF">
        <w:rPr>
          <w:rFonts w:ascii="Times New Roman" w:eastAsia="Times New Roman" w:hAnsi="Times New Roman" w:cs="Times New Roman"/>
          <w:color w:val="333333"/>
          <w:sz w:val="24"/>
          <w:szCs w:val="24"/>
          <w:rtl/>
          <w:lang w:eastAsia="he-IL"/>
        </w:rPr>
        <w:t xml:space="preserve">, היעדר היכרות מספקת עם אופנויות </w:t>
      </w:r>
      <w:r w:rsidRPr="006C15BF">
        <w:rPr>
          <w:rFonts w:ascii="Times New Roman" w:eastAsia="Times New Roman" w:hAnsi="Times New Roman" w:cs="Times New Roman"/>
          <w:color w:val="333333"/>
          <w:sz w:val="24"/>
          <w:szCs w:val="24"/>
          <w:rtl/>
          <w:lang w:eastAsia="he-IL"/>
        </w:rPr>
        <w:lastRenderedPageBreak/>
        <w:t xml:space="preserve">הטיפול הפסיכופרמקולוגי מהווה מכשול משמעותי ביכולתה של הקלינאית או הקלינאי לתפקד באופן מיטבי. </w:t>
      </w:r>
    </w:p>
    <w:p w:rsidR="006C15BF" w:rsidRPr="006C15BF" w:rsidRDefault="006C15BF" w:rsidP="006C15BF">
      <w:pPr>
        <w:suppressAutoHyphens/>
        <w:spacing w:after="0" w:line="360" w:lineRule="auto"/>
        <w:ind w:left="26"/>
        <w:rPr>
          <w:rFonts w:ascii="Times New Roman" w:eastAsia="Times New Roman" w:hAnsi="Times New Roman" w:cs="Times New Roman"/>
          <w:color w:val="333333"/>
          <w:sz w:val="24"/>
          <w:szCs w:val="24"/>
          <w:rtl/>
          <w:lang w:eastAsia="he-IL"/>
        </w:rPr>
      </w:pPr>
      <w:r w:rsidRPr="006C15BF">
        <w:rPr>
          <w:rFonts w:ascii="Times New Roman" w:eastAsia="Times New Roman" w:hAnsi="Times New Roman" w:cs="Times New Roman"/>
          <w:color w:val="333333"/>
          <w:sz w:val="24"/>
          <w:szCs w:val="24"/>
          <w:rtl/>
          <w:lang w:eastAsia="he-IL"/>
        </w:rPr>
        <w:t>בקורס מבוא זה, נציג את שדה הפסיכופרמקולוגיה על חוזקותיו ועל חולשותיו, נתמקד בהיבטים מעשיים וקליניים של הטיפול הפרמקולוגי, וכן נתמקד בקשת הקשרים האפשריים בין הטיפול הפסיכולוגי ובין הטיפול התרופתי וכן במימדים פסיכולוגיים הנוגעים לטיפולים תרופתיים, כגון טיב הקשרים העשויים להווצר בין מטופל או מטופלת ובין התרופה אותה הם נוטלים.</w:t>
      </w:r>
    </w:p>
    <w:p w:rsidR="006C15BF" w:rsidRPr="006C15BF" w:rsidRDefault="006C15BF" w:rsidP="006C15BF">
      <w:pPr>
        <w:suppressAutoHyphens/>
        <w:spacing w:after="0" w:line="360" w:lineRule="auto"/>
        <w:ind w:left="26"/>
        <w:rPr>
          <w:rFonts w:ascii="Times New Roman" w:eastAsia="Times New Roman" w:hAnsi="Times New Roman" w:cs="Times New Roman"/>
          <w:color w:val="333333"/>
          <w:sz w:val="24"/>
          <w:szCs w:val="24"/>
          <w:rtl/>
          <w:lang w:eastAsia="he-IL"/>
        </w:rPr>
      </w:pPr>
      <w:r w:rsidRPr="006C15BF">
        <w:rPr>
          <w:rFonts w:ascii="Times New Roman" w:eastAsia="Times New Roman" w:hAnsi="Times New Roman" w:cs="Times New Roman"/>
          <w:color w:val="333333"/>
          <w:sz w:val="24"/>
          <w:szCs w:val="24"/>
          <w:rtl/>
          <w:lang w:eastAsia="he-IL"/>
        </w:rPr>
        <w:t xml:space="preserve"> </w:t>
      </w:r>
    </w:p>
    <w:p w:rsidR="006C15BF" w:rsidRPr="006C15BF" w:rsidRDefault="006C15BF" w:rsidP="006C15BF">
      <w:pPr>
        <w:suppressAutoHyphens/>
        <w:spacing w:after="0" w:line="360" w:lineRule="auto"/>
        <w:ind w:left="26"/>
        <w:rPr>
          <w:rFonts w:ascii="Times New Roman" w:eastAsia="Times New Roman" w:hAnsi="Times New Roman" w:cs="Times New Roman"/>
          <w:sz w:val="24"/>
          <w:szCs w:val="24"/>
          <w:rtl/>
          <w:lang w:eastAsia="he-IL"/>
        </w:rPr>
      </w:pPr>
    </w:p>
    <w:p w:rsidR="006C15BF" w:rsidRPr="006C15BF" w:rsidRDefault="006C15BF" w:rsidP="006C15BF">
      <w:pPr>
        <w:numPr>
          <w:ilvl w:val="0"/>
          <w:numId w:val="162"/>
        </w:numPr>
        <w:suppressAutoHyphens/>
        <w:spacing w:after="0" w:line="360" w:lineRule="auto"/>
        <w:ind w:left="508" w:firstLine="212"/>
        <w:rPr>
          <w:rFonts w:ascii="Times New Roman" w:eastAsia="Times New Roman" w:hAnsi="Times New Roman" w:cs="Times New Roman"/>
          <w:sz w:val="24"/>
          <w:szCs w:val="24"/>
          <w:rtl/>
          <w:lang w:eastAsia="he-IL"/>
        </w:rPr>
      </w:pPr>
      <w:r w:rsidRPr="006C15BF">
        <w:rPr>
          <w:rFonts w:ascii="Times New Roman" w:eastAsia="Times New Roman" w:hAnsi="Times New Roman" w:cs="Times New Roman"/>
          <w:b/>
          <w:bCs/>
          <w:sz w:val="24"/>
          <w:szCs w:val="24"/>
          <w:rtl/>
          <w:lang w:eastAsia="he-IL"/>
        </w:rPr>
        <w:t>דרישות קדם:</w:t>
      </w:r>
      <w:r w:rsidRPr="006C15BF">
        <w:rPr>
          <w:rFonts w:ascii="Times New Roman" w:eastAsia="Times New Roman" w:hAnsi="Times New Roman" w:cs="Times New Roman"/>
          <w:sz w:val="24"/>
          <w:szCs w:val="24"/>
          <w:rtl/>
          <w:lang w:eastAsia="he-IL"/>
        </w:rPr>
        <w:t xml:space="preserve"> פסיכולוגיה פיזיולוגית – ת</w:t>
      </w:r>
      <w:r w:rsidRPr="006C15BF">
        <w:rPr>
          <w:rFonts w:ascii="Times New Roman" w:eastAsia="Times New Roman" w:hAnsi="Times New Roman" w:cs="Times New Roman" w:hint="cs"/>
          <w:sz w:val="24"/>
          <w:szCs w:val="24"/>
          <w:rtl/>
          <w:lang w:eastAsia="he-IL"/>
        </w:rPr>
        <w:t>ו</w:t>
      </w:r>
      <w:r w:rsidRPr="006C15BF">
        <w:rPr>
          <w:rFonts w:ascii="Times New Roman" w:eastAsia="Times New Roman" w:hAnsi="Times New Roman" w:cs="Times New Roman"/>
          <w:sz w:val="24"/>
          <w:szCs w:val="24"/>
          <w:rtl/>
          <w:lang w:eastAsia="he-IL"/>
        </w:rPr>
        <w:t>אר ראשון</w:t>
      </w:r>
    </w:p>
    <w:p w:rsidR="006C15BF" w:rsidRPr="006C15BF" w:rsidRDefault="006C15BF" w:rsidP="006C15BF">
      <w:pPr>
        <w:suppressAutoHyphens/>
        <w:spacing w:after="0" w:line="360" w:lineRule="auto"/>
        <w:ind w:left="360"/>
        <w:rPr>
          <w:rFonts w:ascii="Times New Roman" w:eastAsia="Times New Roman" w:hAnsi="Times New Roman" w:cs="Times New Roman"/>
          <w:sz w:val="24"/>
          <w:szCs w:val="24"/>
          <w:rtl/>
          <w:lang w:eastAsia="he-IL"/>
        </w:rPr>
      </w:pPr>
    </w:p>
    <w:p w:rsidR="006C15BF" w:rsidRPr="006C15BF" w:rsidRDefault="006C15BF" w:rsidP="006C15BF">
      <w:pPr>
        <w:numPr>
          <w:ilvl w:val="0"/>
          <w:numId w:val="162"/>
        </w:numPr>
        <w:suppressAutoHyphens/>
        <w:spacing w:after="0" w:line="360" w:lineRule="auto"/>
        <w:ind w:left="650" w:firstLine="0"/>
        <w:rPr>
          <w:rFonts w:ascii="Times New Roman" w:eastAsia="Times New Roman" w:hAnsi="Times New Roman" w:cs="Times New Roman"/>
          <w:sz w:val="24"/>
          <w:szCs w:val="24"/>
          <w:rtl/>
          <w:lang w:eastAsia="he-IL"/>
        </w:rPr>
      </w:pPr>
      <w:r w:rsidRPr="006C15BF">
        <w:rPr>
          <w:rFonts w:ascii="Times New Roman" w:eastAsia="Times New Roman" w:hAnsi="Times New Roman" w:cs="Times New Roman"/>
          <w:sz w:val="24"/>
          <w:szCs w:val="24"/>
          <w:rtl/>
          <w:lang w:eastAsia="he-IL"/>
        </w:rPr>
        <w:t xml:space="preserve"> </w:t>
      </w:r>
      <w:r w:rsidRPr="006C15BF">
        <w:rPr>
          <w:rFonts w:ascii="Times New Roman" w:eastAsia="Times New Roman" w:hAnsi="Times New Roman" w:cs="Times New Roman"/>
          <w:b/>
          <w:bCs/>
          <w:sz w:val="24"/>
          <w:szCs w:val="24"/>
          <w:rtl/>
          <w:lang w:eastAsia="he-IL"/>
        </w:rPr>
        <w:t>חובות / דרישות / מטלות:</w:t>
      </w:r>
      <w:r w:rsidRPr="006C15BF">
        <w:rPr>
          <w:rFonts w:ascii="Times New Roman" w:eastAsia="Times New Roman" w:hAnsi="Times New Roman" w:cs="Times New Roman" w:hint="cs"/>
          <w:b/>
          <w:bCs/>
          <w:sz w:val="24"/>
          <w:szCs w:val="24"/>
          <w:rtl/>
          <w:lang w:eastAsia="he-IL"/>
        </w:rPr>
        <w:t xml:space="preserve"> </w:t>
      </w:r>
      <w:r w:rsidRPr="006C15BF">
        <w:rPr>
          <w:rFonts w:ascii="Times New Roman" w:eastAsia="Times New Roman" w:hAnsi="Times New Roman" w:cs="Times New Roman"/>
          <w:sz w:val="24"/>
          <w:szCs w:val="24"/>
          <w:rtl/>
          <w:lang w:eastAsia="he-IL"/>
        </w:rPr>
        <w:t>חובת נוכחות ב-</w:t>
      </w:r>
      <w:r w:rsidRPr="006C15BF">
        <w:rPr>
          <w:rFonts w:ascii="Times New Roman" w:eastAsia="Times New Roman" w:hAnsi="Times New Roman" w:cs="Times New Roman"/>
          <w:sz w:val="24"/>
          <w:szCs w:val="24"/>
          <w:lang w:eastAsia="he-IL"/>
        </w:rPr>
        <w:t>80%</w:t>
      </w:r>
      <w:r w:rsidRPr="006C15BF">
        <w:rPr>
          <w:rFonts w:ascii="Times New Roman" w:eastAsia="Times New Roman" w:hAnsi="Times New Roman" w:cs="Times New Roman"/>
          <w:sz w:val="24"/>
          <w:szCs w:val="24"/>
          <w:rtl/>
          <w:lang w:eastAsia="he-IL"/>
        </w:rPr>
        <w:t xml:space="preserve"> מהקורס</w:t>
      </w:r>
    </w:p>
    <w:p w:rsidR="006C15BF" w:rsidRPr="006C15BF" w:rsidRDefault="006C15BF" w:rsidP="006C15BF">
      <w:pPr>
        <w:suppressAutoHyphens/>
        <w:spacing w:after="0" w:line="360" w:lineRule="auto"/>
        <w:rPr>
          <w:rFonts w:ascii="Times New Roman" w:eastAsia="Times New Roman" w:hAnsi="Times New Roman" w:cs="Times New Roman"/>
          <w:sz w:val="24"/>
          <w:szCs w:val="24"/>
          <w:rtl/>
          <w:lang w:eastAsia="he-IL"/>
        </w:rPr>
      </w:pPr>
    </w:p>
    <w:p w:rsidR="006C15BF" w:rsidRPr="006C15BF" w:rsidRDefault="006C15BF" w:rsidP="006C15BF">
      <w:pPr>
        <w:numPr>
          <w:ilvl w:val="0"/>
          <w:numId w:val="162"/>
        </w:numPr>
        <w:suppressAutoHyphens/>
        <w:spacing w:after="0" w:line="360" w:lineRule="auto"/>
        <w:ind w:hanging="70"/>
        <w:rPr>
          <w:rFonts w:ascii="Times New Roman" w:eastAsia="Times New Roman" w:hAnsi="Times New Roman" w:cs="Times New Roman"/>
          <w:sz w:val="24"/>
          <w:szCs w:val="24"/>
          <w:lang w:eastAsia="he-IL"/>
        </w:rPr>
      </w:pPr>
      <w:r w:rsidRPr="006C15BF">
        <w:rPr>
          <w:rFonts w:ascii="Times New Roman" w:eastAsia="Times New Roman" w:hAnsi="Times New Roman" w:cs="Times New Roman"/>
          <w:b/>
          <w:bCs/>
          <w:sz w:val="24"/>
          <w:szCs w:val="24"/>
          <w:rtl/>
          <w:lang w:eastAsia="he-IL"/>
        </w:rPr>
        <w:t>מרכיבי הציון הסופי</w:t>
      </w:r>
      <w:r w:rsidRPr="006C15BF">
        <w:rPr>
          <w:rFonts w:ascii="Times New Roman" w:eastAsia="Times New Roman" w:hAnsi="Times New Roman" w:cs="Times New Roman"/>
          <w:sz w:val="24"/>
          <w:szCs w:val="24"/>
          <w:rtl/>
          <w:lang w:eastAsia="he-IL"/>
        </w:rPr>
        <w:t xml:space="preserve"> : בחינת סיום – </w:t>
      </w:r>
      <w:r w:rsidRPr="006C15BF">
        <w:rPr>
          <w:rFonts w:ascii="Times New Roman" w:eastAsia="Times New Roman" w:hAnsi="Times New Roman" w:cs="Times New Roman"/>
          <w:sz w:val="24"/>
          <w:szCs w:val="24"/>
          <w:lang w:eastAsia="he-IL"/>
        </w:rPr>
        <w:t>100%</w:t>
      </w:r>
    </w:p>
    <w:p w:rsidR="006C15BF" w:rsidRPr="006C15BF" w:rsidRDefault="006C15BF" w:rsidP="006C15BF">
      <w:pPr>
        <w:numPr>
          <w:ilvl w:val="0"/>
          <w:numId w:val="162"/>
        </w:numPr>
        <w:suppressAutoHyphens/>
        <w:spacing w:after="0" w:line="360" w:lineRule="auto"/>
        <w:ind w:left="650" w:firstLine="0"/>
        <w:rPr>
          <w:rFonts w:ascii="Times New Roman" w:eastAsia="Times New Roman" w:hAnsi="Times New Roman" w:cs="Times New Roman"/>
          <w:b/>
          <w:bCs/>
          <w:sz w:val="24"/>
          <w:szCs w:val="24"/>
          <w:rtl/>
          <w:lang w:eastAsia="he-IL"/>
        </w:rPr>
      </w:pPr>
      <w:r w:rsidRPr="006C15BF">
        <w:rPr>
          <w:rFonts w:ascii="Times New Roman" w:eastAsia="Times New Roman" w:hAnsi="Times New Roman" w:cs="Times New Roman"/>
          <w:b/>
          <w:bCs/>
          <w:sz w:val="24"/>
          <w:szCs w:val="24"/>
          <w:rtl/>
          <w:lang w:eastAsia="he-IL"/>
        </w:rPr>
        <w:t xml:space="preserve">רשימת קריאה: </w:t>
      </w:r>
    </w:p>
    <w:p w:rsidR="006C15BF" w:rsidRPr="006C15BF" w:rsidRDefault="006C15BF" w:rsidP="006C15BF">
      <w:pPr>
        <w:suppressAutoHyphens/>
        <w:spacing w:after="0" w:line="360" w:lineRule="auto"/>
        <w:ind w:left="226" w:hanging="284"/>
        <w:rPr>
          <w:rFonts w:ascii="Times New Roman" w:eastAsia="Times New Roman" w:hAnsi="Times New Roman" w:cs="Times New Roman"/>
          <w:sz w:val="24"/>
          <w:szCs w:val="24"/>
          <w:u w:val="single"/>
          <w:rtl/>
          <w:lang w:eastAsia="he-IL"/>
        </w:rPr>
      </w:pPr>
    </w:p>
    <w:p w:rsidR="006C15BF" w:rsidRPr="006C15BF" w:rsidRDefault="006C15BF" w:rsidP="006C15BF">
      <w:pPr>
        <w:suppressAutoHyphens/>
        <w:spacing w:after="0" w:line="360" w:lineRule="auto"/>
        <w:ind w:left="226" w:hanging="284"/>
        <w:jc w:val="right"/>
        <w:rPr>
          <w:rFonts w:ascii="Times New Roman" w:eastAsia="Times New Roman" w:hAnsi="Times New Roman" w:cs="Times New Roman"/>
          <w:sz w:val="24"/>
          <w:szCs w:val="24"/>
          <w:shd w:val="clear" w:color="auto" w:fill="FFFFFF"/>
          <w:rtl/>
          <w:lang w:eastAsia="he-IL"/>
        </w:rPr>
      </w:pPr>
      <w:r w:rsidRPr="006C15BF">
        <w:rPr>
          <w:rFonts w:ascii="Times New Roman" w:eastAsia="Times New Roman" w:hAnsi="Times New Roman" w:cs="Times New Roman"/>
          <w:sz w:val="24"/>
          <w:szCs w:val="24"/>
          <w:rtl/>
          <w:lang w:eastAsia="he-IL"/>
        </w:rPr>
        <w:t xml:space="preserve">קריאת רשות - </w:t>
      </w:r>
      <w:r w:rsidRPr="006C15BF">
        <w:rPr>
          <w:rFonts w:ascii="Times New Roman" w:eastAsia="Times New Roman" w:hAnsi="Times New Roman" w:cs="Times New Roman"/>
          <w:sz w:val="24"/>
          <w:szCs w:val="24"/>
          <w:shd w:val="clear" w:color="auto" w:fill="FFFFFF"/>
          <w:lang w:eastAsia="he-IL"/>
        </w:rPr>
        <w:t>Stahl's Essential Psychopharmacology, Neuroscientific Basis and Practical Applications, Fourth Edition, Cambridge University Press</w:t>
      </w:r>
      <w:r w:rsidRPr="006C15BF">
        <w:rPr>
          <w:rFonts w:ascii="Times New Roman" w:eastAsia="Times New Roman" w:hAnsi="Times New Roman" w:cs="Times New Roman"/>
          <w:sz w:val="24"/>
          <w:szCs w:val="24"/>
          <w:shd w:val="clear" w:color="auto" w:fill="FFFFFF"/>
          <w:rtl/>
          <w:lang w:eastAsia="he-IL"/>
        </w:rPr>
        <w:t xml:space="preserve"> </w:t>
      </w:r>
    </w:p>
    <w:p w:rsidR="006C15BF" w:rsidRPr="006C15BF" w:rsidRDefault="006C15BF" w:rsidP="006C15BF">
      <w:pPr>
        <w:suppressAutoHyphens/>
        <w:spacing w:after="0" w:line="360" w:lineRule="auto"/>
        <w:ind w:left="226" w:hanging="284"/>
        <w:rPr>
          <w:rFonts w:ascii="Times New Roman" w:eastAsia="Times New Roman" w:hAnsi="Times New Roman" w:cs="Times New Roman"/>
          <w:sz w:val="24"/>
          <w:szCs w:val="24"/>
          <w:lang w:eastAsia="he-I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Default="006C15BF" w:rsidP="00F517DE">
      <w:pPr>
        <w:rPr>
          <w:sz w:val="24"/>
          <w:szCs w:val="24"/>
          <w:rtl/>
        </w:rPr>
      </w:pPr>
    </w:p>
    <w:p w:rsidR="006C15BF" w:rsidRPr="006C15BF" w:rsidRDefault="006C15BF" w:rsidP="006C15BF">
      <w:pPr>
        <w:jc w:val="center"/>
        <w:rPr>
          <w:sz w:val="32"/>
          <w:szCs w:val="32"/>
          <w:u w:val="single"/>
          <w:rtl/>
        </w:rPr>
      </w:pPr>
      <w:r w:rsidRPr="006C15BF">
        <w:rPr>
          <w:rFonts w:hint="cs"/>
          <w:sz w:val="32"/>
          <w:szCs w:val="32"/>
          <w:u w:val="single"/>
          <w:rtl/>
        </w:rPr>
        <w:lastRenderedPageBreak/>
        <w:t>תורת הראיון הטיפולי מגמה שיקומית 60-998-01</w:t>
      </w:r>
    </w:p>
    <w:p w:rsidR="006C15BF" w:rsidRPr="006C15BF" w:rsidRDefault="006C15BF" w:rsidP="006C15BF">
      <w:pPr>
        <w:jc w:val="center"/>
        <w:rPr>
          <w:sz w:val="28"/>
          <w:szCs w:val="28"/>
          <w:rtl/>
        </w:rPr>
      </w:pPr>
      <w:r w:rsidRPr="006C15BF">
        <w:rPr>
          <w:rFonts w:hint="cs"/>
          <w:sz w:val="28"/>
          <w:szCs w:val="28"/>
          <w:rtl/>
        </w:rPr>
        <w:t>סילבוס תש"פ</w:t>
      </w:r>
    </w:p>
    <w:p w:rsidR="006C15BF" w:rsidRPr="006C15BF" w:rsidRDefault="006C15BF" w:rsidP="006C15BF">
      <w:pPr>
        <w:rPr>
          <w:sz w:val="24"/>
          <w:szCs w:val="24"/>
          <w:rtl/>
        </w:rPr>
      </w:pPr>
      <w:r w:rsidRPr="006C15BF">
        <w:rPr>
          <w:rFonts w:hint="cs"/>
          <w:b/>
          <w:bCs/>
          <w:sz w:val="24"/>
          <w:szCs w:val="24"/>
          <w:rtl/>
        </w:rPr>
        <w:t xml:space="preserve">שם המרצה: </w:t>
      </w:r>
      <w:r w:rsidRPr="006C15BF">
        <w:rPr>
          <w:rFonts w:hint="cs"/>
          <w:sz w:val="24"/>
          <w:szCs w:val="24"/>
          <w:rtl/>
        </w:rPr>
        <w:t>ד"ר נועה וילצ'ינסקי</w:t>
      </w:r>
    </w:p>
    <w:p w:rsidR="006C15BF" w:rsidRPr="006C15BF" w:rsidRDefault="006C15BF" w:rsidP="006C15BF">
      <w:pPr>
        <w:rPr>
          <w:sz w:val="24"/>
          <w:szCs w:val="24"/>
          <w:rtl/>
        </w:rPr>
      </w:pPr>
      <w:r w:rsidRPr="006C15BF">
        <w:rPr>
          <w:rFonts w:hint="cs"/>
          <w:b/>
          <w:bCs/>
          <w:sz w:val="24"/>
          <w:szCs w:val="24"/>
          <w:rtl/>
        </w:rPr>
        <w:t xml:space="preserve">סוג הקורס: </w:t>
      </w:r>
      <w:r w:rsidRPr="006C15BF">
        <w:rPr>
          <w:rFonts w:hint="cs"/>
          <w:sz w:val="24"/>
          <w:szCs w:val="24"/>
          <w:rtl/>
        </w:rPr>
        <w:t>הרצאה</w:t>
      </w:r>
    </w:p>
    <w:p w:rsidR="006C15BF" w:rsidRPr="006C15BF" w:rsidRDefault="006C15BF" w:rsidP="006C15BF">
      <w:pPr>
        <w:rPr>
          <w:sz w:val="24"/>
          <w:szCs w:val="24"/>
          <w:rtl/>
        </w:rPr>
      </w:pPr>
      <w:r w:rsidRPr="006C15BF">
        <w:rPr>
          <w:rFonts w:hint="cs"/>
          <w:b/>
          <w:bCs/>
          <w:sz w:val="24"/>
          <w:szCs w:val="24"/>
          <w:rtl/>
        </w:rPr>
        <w:t xml:space="preserve">שנת לימודים: </w:t>
      </w:r>
      <w:r w:rsidRPr="006C15BF">
        <w:rPr>
          <w:rFonts w:hint="cs"/>
          <w:sz w:val="24"/>
          <w:szCs w:val="24"/>
          <w:rtl/>
        </w:rPr>
        <w:t>תש"פ</w:t>
      </w:r>
    </w:p>
    <w:p w:rsidR="006C15BF" w:rsidRPr="006C15BF" w:rsidRDefault="006C15BF" w:rsidP="006C15BF">
      <w:pPr>
        <w:rPr>
          <w:sz w:val="24"/>
          <w:szCs w:val="24"/>
          <w:rtl/>
        </w:rPr>
      </w:pPr>
      <w:r w:rsidRPr="006C15BF">
        <w:rPr>
          <w:rFonts w:hint="cs"/>
          <w:b/>
          <w:bCs/>
          <w:sz w:val="24"/>
          <w:szCs w:val="24"/>
          <w:rtl/>
        </w:rPr>
        <w:t xml:space="preserve">סמסטר: </w:t>
      </w:r>
      <w:r w:rsidRPr="006C15BF">
        <w:rPr>
          <w:rFonts w:hint="cs"/>
          <w:sz w:val="24"/>
          <w:szCs w:val="24"/>
          <w:rtl/>
        </w:rPr>
        <w:t>א'</w:t>
      </w:r>
    </w:p>
    <w:p w:rsidR="006C15BF" w:rsidRPr="006C15BF" w:rsidRDefault="006C15BF" w:rsidP="006C15BF">
      <w:pPr>
        <w:rPr>
          <w:sz w:val="24"/>
          <w:szCs w:val="24"/>
          <w:rtl/>
        </w:rPr>
      </w:pPr>
      <w:r w:rsidRPr="006C15BF">
        <w:rPr>
          <w:rFonts w:hint="cs"/>
          <w:b/>
          <w:bCs/>
          <w:sz w:val="24"/>
          <w:szCs w:val="24"/>
          <w:rtl/>
        </w:rPr>
        <w:t xml:space="preserve">שם הקורס באנגלית: </w:t>
      </w:r>
      <w:r w:rsidRPr="006C15BF">
        <w:rPr>
          <w:sz w:val="24"/>
          <w:szCs w:val="24"/>
        </w:rPr>
        <w:t>Clinical interviewing and the practice of psychotherapy skills</w:t>
      </w:r>
    </w:p>
    <w:p w:rsidR="006C15BF" w:rsidRPr="006C15BF" w:rsidRDefault="006C15BF" w:rsidP="006C15BF">
      <w:r w:rsidRPr="006C15BF">
        <w:rPr>
          <w:rFonts w:hint="cs"/>
          <w:b/>
          <w:bCs/>
          <w:sz w:val="24"/>
          <w:szCs w:val="24"/>
          <w:rtl/>
        </w:rPr>
        <w:t xml:space="preserve">תיאור הקורס: </w:t>
      </w:r>
      <w:r w:rsidRPr="006C15BF">
        <w:rPr>
          <w:rtl/>
        </w:rPr>
        <w:t>הקורס נועד להקנות בסיס תיאורטי, ערכי, וחוויתי לתפקיד המטפל/ת.</w:t>
      </w:r>
    </w:p>
    <w:p w:rsidR="006C15BF" w:rsidRPr="006C15BF" w:rsidRDefault="006C15BF" w:rsidP="006C15BF">
      <w:pPr>
        <w:rPr>
          <w:sz w:val="24"/>
          <w:szCs w:val="24"/>
          <w:rtl/>
        </w:rPr>
      </w:pPr>
      <w:r w:rsidRPr="006C15BF">
        <w:rPr>
          <w:sz w:val="24"/>
          <w:szCs w:val="24"/>
          <w:rtl/>
        </w:rPr>
        <w:t>בחלק המתבצע בכיתה המשתתפים יקראו וידונו בספרות המתייחסת למושגי יסוד וטכניקות הרלוונטיים לפיתוח כישורי ראיון וטיפול. חלק הארי של הקורס יוקדש לצילומי וידאו של ראיונות הסטודנטים וניתוחם במסגרת הקבוצתית. המטרה היא לפתח מודעות עצמית ובפרט לקאונטר-טרנספרנס, ולחדד מיומנויות טיפוליות וכישורי ריאיון קליני. החלק המעשי של הקורס כולל עבודה במסגרת טיפולית בשדה אשר תתחיל בסמסטר ב' של השנה הנוכחית ותסתיים בסוף שנה ב' של לימודי התואר השני. במשך הסמסטר הראשון של הקורס יערכו סיורים בחלק ממקומות אלו על מנת להקל על הסטודנטים את הבחירה במקום המועדף עליהם עד כמה שניתן. עד לסיום הסמסטר הראשון כל משתתף/ת בתורת הראיון יבחר מקום לעבודה בשדה בו הוא יחל לעבוד.</w:t>
      </w:r>
    </w:p>
    <w:p w:rsidR="006C15BF" w:rsidRPr="006C15BF" w:rsidRDefault="006C15BF" w:rsidP="006C15BF">
      <w:pPr>
        <w:rPr>
          <w:sz w:val="24"/>
          <w:szCs w:val="24"/>
          <w:rtl/>
        </w:rPr>
      </w:pPr>
      <w:r w:rsidRPr="006C15BF">
        <w:rPr>
          <w:sz w:val="24"/>
          <w:szCs w:val="24"/>
          <w:rtl/>
        </w:rPr>
        <w:t>שיטות ההוראה כוללות הרצאות פרונטליות, ניתוח צילומי הווידאו של הטיפולים המבוימים על ידי הסטודנטים, וסיורים במרכזים שיקומיים.</w:t>
      </w:r>
    </w:p>
    <w:p w:rsidR="006C15BF" w:rsidRPr="006C15BF" w:rsidRDefault="006C15BF" w:rsidP="006C15BF">
      <w:pPr>
        <w:rPr>
          <w:sz w:val="24"/>
          <w:szCs w:val="24"/>
          <w:rtl/>
        </w:rPr>
      </w:pPr>
      <w:r w:rsidRPr="006C15BF">
        <w:rPr>
          <w:rFonts w:hint="cs"/>
          <w:b/>
          <w:bCs/>
          <w:sz w:val="24"/>
          <w:szCs w:val="24"/>
          <w:rtl/>
        </w:rPr>
        <w:t xml:space="preserve">מטרות הקורס\תוצרי למידה: </w:t>
      </w:r>
      <w:r w:rsidRPr="006C15BF">
        <w:rPr>
          <w:sz w:val="24"/>
          <w:szCs w:val="24"/>
          <w:rtl/>
        </w:rPr>
        <w:t>מטרת הקורס היא להכין את המשתתפים בו למפגשים טיפוליים עם אנשים בעלי נכויות, מחלות ומוגבלויות שונות ובני משפחתם, במסגרות שיקומיות וטיפוליות מגוונות. הקורס כולל פיתוח מיומנויות ריאיון ומיומנויות טיפוליות שונות כגון מודעות להעברת נגד, הקשבה אמפטית, שיקוף, רה-פריימינג, הכלה, הצגת שאלות, התמודדות עם התנגדות ועוד</w:t>
      </w:r>
    </w:p>
    <w:p w:rsidR="006C15BF" w:rsidRPr="006C15BF" w:rsidRDefault="006C15BF" w:rsidP="006C15BF">
      <w:pPr>
        <w:rPr>
          <w:sz w:val="24"/>
          <w:szCs w:val="24"/>
          <w:rtl/>
        </w:rPr>
      </w:pPr>
      <w:r w:rsidRPr="006C15BF">
        <w:rPr>
          <w:rFonts w:hint="cs"/>
          <w:b/>
          <w:bCs/>
          <w:sz w:val="24"/>
          <w:szCs w:val="24"/>
          <w:rtl/>
        </w:rPr>
        <w:t xml:space="preserve">דרישות קדם: </w:t>
      </w:r>
      <w:r w:rsidRPr="006C15BF">
        <w:rPr>
          <w:rFonts w:hint="cs"/>
          <w:sz w:val="24"/>
          <w:szCs w:val="24"/>
          <w:rtl/>
        </w:rPr>
        <w:t>אין</w:t>
      </w:r>
    </w:p>
    <w:p w:rsidR="006C15BF" w:rsidRPr="006C15BF" w:rsidRDefault="006C15BF" w:rsidP="006C15BF">
      <w:pPr>
        <w:rPr>
          <w:sz w:val="24"/>
          <w:szCs w:val="24"/>
          <w:rtl/>
        </w:rPr>
      </w:pPr>
      <w:r w:rsidRPr="006C15BF">
        <w:rPr>
          <w:rFonts w:hint="cs"/>
          <w:b/>
          <w:bCs/>
          <w:sz w:val="24"/>
          <w:szCs w:val="24"/>
          <w:rtl/>
        </w:rPr>
        <w:t xml:space="preserve">חובות\דרישות\מטלות: </w:t>
      </w:r>
      <w:r w:rsidRPr="006C15BF">
        <w:rPr>
          <w:sz w:val="24"/>
          <w:szCs w:val="24"/>
          <w:rtl/>
        </w:rPr>
        <w:t>השתתפות פעילה בכיתה, קריאה, צילומי וידיאו</w:t>
      </w:r>
    </w:p>
    <w:p w:rsidR="006C15BF" w:rsidRPr="006C15BF" w:rsidRDefault="006C15BF" w:rsidP="006C15BF">
      <w:pPr>
        <w:rPr>
          <w:sz w:val="24"/>
          <w:szCs w:val="24"/>
          <w:rtl/>
        </w:rPr>
      </w:pPr>
      <w:r w:rsidRPr="006C15BF">
        <w:rPr>
          <w:rFonts w:hint="cs"/>
          <w:b/>
          <w:bCs/>
          <w:sz w:val="24"/>
          <w:szCs w:val="24"/>
          <w:rtl/>
        </w:rPr>
        <w:t xml:space="preserve">מרכיבי הציון הסופי: </w:t>
      </w:r>
      <w:r w:rsidRPr="006C15BF">
        <w:rPr>
          <w:sz w:val="24"/>
          <w:szCs w:val="24"/>
        </w:rPr>
        <w:t xml:space="preserve">100% - </w:t>
      </w:r>
      <w:r w:rsidRPr="006C15BF">
        <w:rPr>
          <w:sz w:val="24"/>
          <w:szCs w:val="24"/>
          <w:rtl/>
        </w:rPr>
        <w:t>השתתפות פעילה בדיונים בכיתה, שליטה בחומר הקריאה, התכוננות לשיעורים, צילום וידאו</w:t>
      </w:r>
    </w:p>
    <w:p w:rsidR="006C15BF" w:rsidRPr="006C15BF" w:rsidRDefault="006C15BF" w:rsidP="006C15BF">
      <w:pPr>
        <w:rPr>
          <w:sz w:val="24"/>
          <w:szCs w:val="24"/>
          <w:rtl/>
        </w:rPr>
      </w:pPr>
      <w:r w:rsidRPr="006C15BF">
        <w:rPr>
          <w:rFonts w:hint="cs"/>
          <w:b/>
          <w:bCs/>
          <w:sz w:val="24"/>
          <w:szCs w:val="24"/>
          <w:rtl/>
        </w:rPr>
        <w:t xml:space="preserve">ביבליוגרפיה: </w:t>
      </w:r>
    </w:p>
    <w:p w:rsidR="006C15BF" w:rsidRPr="006C15BF" w:rsidRDefault="006C15BF" w:rsidP="006C15BF">
      <w:pPr>
        <w:rPr>
          <w:sz w:val="24"/>
          <w:szCs w:val="24"/>
        </w:rPr>
      </w:pPr>
      <w:r w:rsidRPr="006C15BF">
        <w:rPr>
          <w:b/>
          <w:bCs/>
          <w:sz w:val="24"/>
          <w:szCs w:val="24"/>
        </w:rPr>
        <w:t> </w:t>
      </w:r>
      <w:r w:rsidRPr="006C15BF">
        <w:rPr>
          <w:b/>
          <w:bCs/>
          <w:sz w:val="24"/>
          <w:szCs w:val="24"/>
          <w:rtl/>
        </w:rPr>
        <w:t>ביבליוגרפיה</w:t>
      </w:r>
      <w:r w:rsidRPr="006C15BF">
        <w:rPr>
          <w:b/>
          <w:bCs/>
          <w:sz w:val="24"/>
          <w:szCs w:val="24"/>
        </w:rPr>
        <w:t>:</w:t>
      </w:r>
      <w:r w:rsidRPr="006C15BF">
        <w:rPr>
          <w:sz w:val="24"/>
          <w:szCs w:val="24"/>
        </w:rPr>
        <w:t xml:space="preserve"> (</w:t>
      </w:r>
      <w:r w:rsidRPr="006C15BF">
        <w:rPr>
          <w:sz w:val="24"/>
          <w:szCs w:val="24"/>
          <w:rtl/>
        </w:rPr>
        <w:t>חובה</w:t>
      </w:r>
      <w:r w:rsidRPr="006C15BF">
        <w:rPr>
          <w:sz w:val="24"/>
          <w:szCs w:val="24"/>
        </w:rPr>
        <w:t>)</w:t>
      </w:r>
    </w:p>
    <w:p w:rsidR="006C15BF" w:rsidRPr="006C15BF" w:rsidRDefault="006C15BF" w:rsidP="006C15BF">
      <w:pPr>
        <w:rPr>
          <w:sz w:val="24"/>
          <w:szCs w:val="24"/>
        </w:rPr>
      </w:pPr>
      <w:r w:rsidRPr="006C15BF">
        <w:rPr>
          <w:sz w:val="24"/>
          <w:szCs w:val="24"/>
        </w:rPr>
        <w:t xml:space="preserve"> 1. </w:t>
      </w:r>
      <w:r w:rsidRPr="006C15BF">
        <w:rPr>
          <w:sz w:val="24"/>
          <w:szCs w:val="24"/>
          <w:rtl/>
        </w:rPr>
        <w:t>בנימין, א. (2008</w:t>
      </w:r>
      <w:r w:rsidRPr="006C15BF">
        <w:rPr>
          <w:sz w:val="24"/>
          <w:szCs w:val="24"/>
        </w:rPr>
        <w:t xml:space="preserve">). </w:t>
      </w:r>
      <w:r w:rsidRPr="006C15BF">
        <w:rPr>
          <w:i/>
          <w:iCs/>
          <w:sz w:val="24"/>
          <w:szCs w:val="24"/>
          <w:rtl/>
        </w:rPr>
        <w:t>הראיון המסייע</w:t>
      </w:r>
      <w:r w:rsidRPr="006C15BF">
        <w:rPr>
          <w:sz w:val="24"/>
          <w:szCs w:val="24"/>
        </w:rPr>
        <w:t xml:space="preserve">. </w:t>
      </w:r>
      <w:r w:rsidRPr="006C15BF">
        <w:rPr>
          <w:sz w:val="24"/>
          <w:szCs w:val="24"/>
          <w:rtl/>
        </w:rPr>
        <w:t>ספריית הפועלים</w:t>
      </w:r>
      <w:r w:rsidRPr="006C15BF">
        <w:rPr>
          <w:sz w:val="24"/>
          <w:szCs w:val="24"/>
        </w:rPr>
        <w:t>.</w:t>
      </w:r>
    </w:p>
    <w:p w:rsidR="006C15BF" w:rsidRPr="006C15BF" w:rsidRDefault="006C15BF" w:rsidP="006C15BF">
      <w:pPr>
        <w:rPr>
          <w:sz w:val="24"/>
          <w:szCs w:val="24"/>
        </w:rPr>
      </w:pPr>
      <w:r w:rsidRPr="006C15BF">
        <w:rPr>
          <w:sz w:val="24"/>
          <w:szCs w:val="24"/>
        </w:rPr>
        <w:t xml:space="preserve">2. </w:t>
      </w:r>
      <w:r w:rsidRPr="006C15BF">
        <w:rPr>
          <w:rFonts w:hint="cs"/>
          <w:sz w:val="24"/>
          <w:szCs w:val="24"/>
          <w:rtl/>
        </w:rPr>
        <w:t xml:space="preserve"> </w:t>
      </w:r>
      <w:r w:rsidRPr="006C15BF">
        <w:rPr>
          <w:sz w:val="24"/>
          <w:szCs w:val="24"/>
          <w:rtl/>
        </w:rPr>
        <w:t>רוזנהיים, א. (1990</w:t>
      </w:r>
      <w:r w:rsidRPr="006C15BF">
        <w:rPr>
          <w:sz w:val="24"/>
          <w:szCs w:val="24"/>
        </w:rPr>
        <w:t xml:space="preserve">). </w:t>
      </w:r>
      <w:r w:rsidRPr="006C15BF">
        <w:rPr>
          <w:i/>
          <w:iCs/>
          <w:sz w:val="24"/>
          <w:szCs w:val="24"/>
          <w:rtl/>
        </w:rPr>
        <w:t>אדם נפגש עם עצמו</w:t>
      </w:r>
      <w:r w:rsidRPr="006C15BF">
        <w:rPr>
          <w:sz w:val="24"/>
          <w:szCs w:val="24"/>
        </w:rPr>
        <w:t xml:space="preserve">. </w:t>
      </w:r>
      <w:r w:rsidRPr="006C15BF">
        <w:rPr>
          <w:sz w:val="24"/>
          <w:szCs w:val="24"/>
          <w:rtl/>
        </w:rPr>
        <w:t>ירושלים: הוצאת שוקן</w:t>
      </w:r>
      <w:r w:rsidRPr="006C15BF">
        <w:rPr>
          <w:sz w:val="24"/>
          <w:szCs w:val="24"/>
        </w:rPr>
        <w:t>.</w:t>
      </w:r>
    </w:p>
    <w:p w:rsidR="006C15BF" w:rsidRPr="006C15BF" w:rsidRDefault="006C15BF" w:rsidP="006C15BF">
      <w:pPr>
        <w:rPr>
          <w:sz w:val="24"/>
          <w:szCs w:val="24"/>
        </w:rPr>
      </w:pPr>
      <w:r w:rsidRPr="006C15BF">
        <w:rPr>
          <w:sz w:val="24"/>
          <w:szCs w:val="24"/>
        </w:rPr>
        <w:lastRenderedPageBreak/>
        <w:t>Cabaniss, D. L., Cherry, S., Douglas, C. J., &amp; Schwartz, A. R. (2011). Psychodynamic psychotherapy: A clinical manual. John Wiley &amp; Sons. (chaps: 13- Empathic listening, 16- learning to listen, 22-countertransference)</w:t>
      </w:r>
    </w:p>
    <w:p w:rsidR="006C15BF" w:rsidRPr="006C15BF" w:rsidRDefault="006C15BF" w:rsidP="006C15BF">
      <w:pPr>
        <w:rPr>
          <w:sz w:val="24"/>
          <w:szCs w:val="24"/>
        </w:rPr>
      </w:pPr>
      <w:r w:rsidRPr="006C15BF">
        <w:rPr>
          <w:sz w:val="24"/>
          <w:szCs w:val="24"/>
        </w:rPr>
        <w:t xml:space="preserve">*Sommers-Flanagan, J., &amp; Sommers-Flanagan, R. (2003). </w:t>
      </w:r>
      <w:r w:rsidRPr="006C15BF">
        <w:rPr>
          <w:i/>
          <w:iCs/>
          <w:sz w:val="24"/>
          <w:szCs w:val="24"/>
        </w:rPr>
        <w:t>Clinical interviewing</w:t>
      </w:r>
      <w:r w:rsidRPr="006C15BF">
        <w:rPr>
          <w:sz w:val="24"/>
          <w:szCs w:val="24"/>
        </w:rPr>
        <w:t xml:space="preserve"> (chap. 3: Basic attending, listening and action skills). Wiley.</w:t>
      </w:r>
    </w:p>
    <w:p w:rsidR="006C15BF" w:rsidRPr="006C15BF" w:rsidRDefault="006C15BF" w:rsidP="006C15BF">
      <w:pPr>
        <w:rPr>
          <w:sz w:val="24"/>
          <w:szCs w:val="24"/>
        </w:rPr>
      </w:pPr>
      <w:r w:rsidRPr="006C15BF">
        <w:rPr>
          <w:sz w:val="24"/>
          <w:szCs w:val="24"/>
        </w:rPr>
        <w:t xml:space="preserve">Sommers-Flanagan, J., &amp; Sommers-Flanagan, R. (2003). </w:t>
      </w:r>
      <w:r w:rsidRPr="006C15BF">
        <w:rPr>
          <w:i/>
          <w:iCs/>
          <w:sz w:val="24"/>
          <w:szCs w:val="24"/>
        </w:rPr>
        <w:t>Clinical interviewing</w:t>
      </w:r>
      <w:r w:rsidRPr="006C15BF">
        <w:rPr>
          <w:sz w:val="24"/>
          <w:szCs w:val="24"/>
        </w:rPr>
        <w:t xml:space="preserve"> (chap. 4: Directives: questions and action skills). Wiley.</w:t>
      </w:r>
    </w:p>
    <w:p w:rsidR="006C15BF" w:rsidRPr="006C15BF" w:rsidRDefault="006C15BF" w:rsidP="006C15BF">
      <w:pPr>
        <w:rPr>
          <w:sz w:val="24"/>
          <w:szCs w:val="24"/>
        </w:rPr>
      </w:pPr>
      <w:r w:rsidRPr="006C15BF">
        <w:rPr>
          <w:sz w:val="24"/>
          <w:szCs w:val="24"/>
        </w:rPr>
        <w:t xml:space="preserve">*Cabaniss, D. L., Cherry, S., Douglas, C. J., &amp; Schwartz, A. R. (2011). </w:t>
      </w:r>
      <w:r w:rsidRPr="006C15BF">
        <w:rPr>
          <w:i/>
          <w:iCs/>
          <w:sz w:val="24"/>
          <w:szCs w:val="24"/>
        </w:rPr>
        <w:t>Psychodynamic psychotherapy: A clinical manual</w:t>
      </w:r>
      <w:r w:rsidRPr="006C15BF">
        <w:rPr>
          <w:sz w:val="24"/>
          <w:szCs w:val="24"/>
        </w:rPr>
        <w:t>. John Wiley &amp; Sons. (chap. 17- Learning to reflect)</w:t>
      </w:r>
    </w:p>
    <w:p w:rsidR="006C15BF" w:rsidRPr="006C15BF" w:rsidRDefault="006C15BF" w:rsidP="006C15BF">
      <w:pPr>
        <w:rPr>
          <w:sz w:val="24"/>
          <w:szCs w:val="24"/>
        </w:rPr>
      </w:pPr>
      <w:r w:rsidRPr="006C15BF">
        <w:rPr>
          <w:sz w:val="24"/>
          <w:szCs w:val="24"/>
        </w:rPr>
        <w:t xml:space="preserve">Sommers-Flanagan, J., &amp; Sommers-Flanagan, R. (2003). </w:t>
      </w:r>
      <w:r w:rsidRPr="006C15BF">
        <w:rPr>
          <w:i/>
          <w:iCs/>
          <w:sz w:val="24"/>
          <w:szCs w:val="24"/>
        </w:rPr>
        <w:t>Clinical interviewing</w:t>
      </w:r>
      <w:r w:rsidRPr="006C15BF">
        <w:rPr>
          <w:sz w:val="24"/>
          <w:szCs w:val="24"/>
        </w:rPr>
        <w:t xml:space="preserve"> (chap. 1: Philosophy and organization). Wiley.</w:t>
      </w:r>
    </w:p>
    <w:p w:rsidR="006C15BF" w:rsidRPr="006C15BF" w:rsidRDefault="006C15BF" w:rsidP="006C15BF">
      <w:pPr>
        <w:rPr>
          <w:sz w:val="24"/>
          <w:szCs w:val="24"/>
        </w:rPr>
      </w:pPr>
      <w:r w:rsidRPr="006C15BF">
        <w:rPr>
          <w:sz w:val="24"/>
          <w:szCs w:val="24"/>
        </w:rPr>
        <w:t xml:space="preserve">*Sommers-Flanagan, J., &amp; Sommers-Flanagan, R. (2003). </w:t>
      </w:r>
      <w:r w:rsidRPr="006C15BF">
        <w:rPr>
          <w:i/>
          <w:iCs/>
          <w:sz w:val="24"/>
          <w:szCs w:val="24"/>
        </w:rPr>
        <w:t>Clinical interviewing</w:t>
      </w:r>
      <w:r w:rsidRPr="006C15BF">
        <w:rPr>
          <w:sz w:val="24"/>
          <w:szCs w:val="24"/>
        </w:rPr>
        <w:t xml:space="preserve"> (chap. 2: Foundations and preparations). Wiley</w:t>
      </w:r>
      <w:r w:rsidRPr="006C15BF">
        <w:rPr>
          <w:sz w:val="24"/>
          <w:szCs w:val="24"/>
          <w:rtl/>
        </w:rPr>
        <w:t>ץ</w:t>
      </w:r>
    </w:p>
    <w:p w:rsidR="006C15BF" w:rsidRPr="006C15BF" w:rsidRDefault="006C15BF" w:rsidP="006C15BF">
      <w:pPr>
        <w:rPr>
          <w:sz w:val="24"/>
          <w:szCs w:val="24"/>
        </w:rPr>
      </w:pPr>
      <w:r w:rsidRPr="006C15BF">
        <w:rPr>
          <w:sz w:val="24"/>
          <w:szCs w:val="24"/>
        </w:rPr>
        <w:t xml:space="preserve">*Sommers-Flanagan, J., &amp; Sommers-Flanagan, R. (2003). </w:t>
      </w:r>
      <w:r w:rsidRPr="006C15BF">
        <w:rPr>
          <w:i/>
          <w:iCs/>
          <w:sz w:val="24"/>
          <w:szCs w:val="24"/>
        </w:rPr>
        <w:t>Clinical interviewing</w:t>
      </w:r>
      <w:r w:rsidRPr="006C15BF">
        <w:rPr>
          <w:sz w:val="24"/>
          <w:szCs w:val="24"/>
        </w:rPr>
        <w:t xml:space="preserve"> (chap. 7: Intake, interviewing and report writing). Wiley.</w:t>
      </w:r>
    </w:p>
    <w:p w:rsidR="006C15BF" w:rsidRPr="006C15BF" w:rsidRDefault="006C15BF" w:rsidP="006C15BF">
      <w:pPr>
        <w:rPr>
          <w:sz w:val="24"/>
          <w:szCs w:val="24"/>
        </w:rPr>
      </w:pPr>
      <w:r w:rsidRPr="006C15BF">
        <w:rPr>
          <w:sz w:val="24"/>
          <w:szCs w:val="24"/>
        </w:rPr>
        <w:t xml:space="preserve">Hersen, M. &amp; Thomas, J. C. (2007). </w:t>
      </w:r>
      <w:r w:rsidRPr="006C15BF">
        <w:rPr>
          <w:i/>
          <w:iCs/>
          <w:sz w:val="24"/>
          <w:szCs w:val="24"/>
        </w:rPr>
        <w:t>Handbook of clinical interviewing with adults</w:t>
      </w:r>
      <w:r w:rsidRPr="006C15BF">
        <w:rPr>
          <w:sz w:val="24"/>
          <w:szCs w:val="24"/>
        </w:rPr>
        <w:t xml:space="preserve"> (Chapter 4: Motivational interviewing). Los Angeles: Sage.</w:t>
      </w:r>
    </w:p>
    <w:p w:rsidR="006C15BF" w:rsidRPr="006C15BF" w:rsidRDefault="006C15BF" w:rsidP="006C15BF">
      <w:pPr>
        <w:rPr>
          <w:sz w:val="24"/>
          <w:szCs w:val="24"/>
        </w:rPr>
      </w:pPr>
      <w:r w:rsidRPr="006C15BF">
        <w:rPr>
          <w:sz w:val="24"/>
          <w:szCs w:val="24"/>
        </w:rPr>
        <w:t xml:space="preserve">*Sommers-Flanagan, J., &amp; Sommers-Flanagan, R. (2003). </w:t>
      </w:r>
      <w:r w:rsidRPr="006C15BF">
        <w:rPr>
          <w:i/>
          <w:iCs/>
          <w:sz w:val="24"/>
          <w:szCs w:val="24"/>
        </w:rPr>
        <w:t>Clinical interviewing</w:t>
      </w:r>
      <w:r w:rsidRPr="006C15BF">
        <w:rPr>
          <w:sz w:val="24"/>
          <w:szCs w:val="24"/>
        </w:rPr>
        <w:t xml:space="preserve"> (chap. 1: Philosophy and organization). Wiley.</w:t>
      </w:r>
    </w:p>
    <w:p w:rsidR="006C15BF" w:rsidRPr="006C15BF" w:rsidRDefault="006C15BF" w:rsidP="006C15BF">
      <w:pPr>
        <w:rPr>
          <w:sz w:val="24"/>
          <w:szCs w:val="24"/>
        </w:rPr>
      </w:pPr>
      <w:r w:rsidRPr="006C15BF">
        <w:rPr>
          <w:sz w:val="24"/>
          <w:szCs w:val="24"/>
        </w:rPr>
        <w:t xml:space="preserve">*Sommers-Flanagan, J., &amp; Sommers-Flanagan, R. (2003). </w:t>
      </w:r>
      <w:r w:rsidRPr="006C15BF">
        <w:rPr>
          <w:i/>
          <w:iCs/>
          <w:sz w:val="24"/>
          <w:szCs w:val="24"/>
        </w:rPr>
        <w:t>Clinical interviewing</w:t>
      </w:r>
      <w:r w:rsidRPr="006C15BF">
        <w:rPr>
          <w:sz w:val="24"/>
          <w:szCs w:val="24"/>
        </w:rPr>
        <w:t xml:space="preserve"> (chap. 2: Foundations and preparations). Wiley</w:t>
      </w:r>
    </w:p>
    <w:p w:rsidR="006C15BF" w:rsidRPr="006C15BF" w:rsidRDefault="006C15BF" w:rsidP="006C15BF">
      <w:pPr>
        <w:rPr>
          <w:sz w:val="24"/>
          <w:szCs w:val="24"/>
        </w:rPr>
      </w:pPr>
      <w:r w:rsidRPr="006C15BF">
        <w:rPr>
          <w:sz w:val="24"/>
          <w:szCs w:val="24"/>
        </w:rPr>
        <w:t xml:space="preserve">*Sommers-Flanagan, J., &amp; Sommers-Flanagan, R. (2003). </w:t>
      </w:r>
      <w:r w:rsidRPr="006C15BF">
        <w:rPr>
          <w:i/>
          <w:iCs/>
          <w:sz w:val="24"/>
          <w:szCs w:val="24"/>
        </w:rPr>
        <w:t>Clinical interviewing</w:t>
      </w:r>
      <w:r w:rsidRPr="006C15BF">
        <w:rPr>
          <w:sz w:val="24"/>
          <w:szCs w:val="24"/>
        </w:rPr>
        <w:t xml:space="preserve"> (chap. 7: Intake, interviewing and report writing). Wiley.</w:t>
      </w:r>
    </w:p>
    <w:p w:rsidR="006C15BF" w:rsidRPr="006C15BF" w:rsidRDefault="006C15BF" w:rsidP="006C15BF">
      <w:pPr>
        <w:rPr>
          <w:sz w:val="24"/>
          <w:szCs w:val="24"/>
        </w:rPr>
      </w:pPr>
      <w:r w:rsidRPr="006C15BF">
        <w:rPr>
          <w:sz w:val="24"/>
          <w:szCs w:val="24"/>
        </w:rPr>
        <w:t xml:space="preserve">Hersen, M. &amp; Thomas, J. C. (2007). </w:t>
      </w:r>
      <w:r w:rsidRPr="006C15BF">
        <w:rPr>
          <w:i/>
          <w:iCs/>
          <w:sz w:val="24"/>
          <w:szCs w:val="24"/>
        </w:rPr>
        <w:t>Handbook of clinical interviewing with adults</w:t>
      </w:r>
      <w:r w:rsidRPr="006C15BF">
        <w:rPr>
          <w:sz w:val="24"/>
          <w:szCs w:val="24"/>
        </w:rPr>
        <w:t xml:space="preserve"> (Chapter 4: Motivational interviewing). Los Angeles: Sage.</w:t>
      </w:r>
    </w:p>
    <w:p w:rsidR="006C15BF" w:rsidRPr="006C15BF" w:rsidRDefault="006C15BF" w:rsidP="006C15BF">
      <w:pPr>
        <w:rPr>
          <w:sz w:val="24"/>
          <w:szCs w:val="24"/>
        </w:rPr>
      </w:pPr>
      <w:r w:rsidRPr="006C15BF">
        <w:rPr>
          <w:sz w:val="24"/>
          <w:szCs w:val="24"/>
        </w:rPr>
        <w:t xml:space="preserve">Hersen, M. &amp; Thomas, J. C. (2007). </w:t>
      </w:r>
      <w:r w:rsidRPr="006C15BF">
        <w:rPr>
          <w:i/>
          <w:iCs/>
          <w:sz w:val="24"/>
          <w:szCs w:val="24"/>
        </w:rPr>
        <w:t>Handbook of clinical interviewing with adults</w:t>
      </w:r>
    </w:p>
    <w:p w:rsidR="006C15BF" w:rsidRPr="006C15BF" w:rsidRDefault="006C15BF" w:rsidP="006C15BF">
      <w:pPr>
        <w:rPr>
          <w:sz w:val="24"/>
          <w:szCs w:val="24"/>
        </w:rPr>
      </w:pPr>
      <w:r w:rsidRPr="006C15BF">
        <w:rPr>
          <w:sz w:val="24"/>
          <w:szCs w:val="24"/>
        </w:rPr>
        <w:t> (Chapter 28: Behavioral medicine consultation). Los Angeles: Sage.</w:t>
      </w:r>
    </w:p>
    <w:p w:rsidR="006C15BF" w:rsidRPr="006C15BF" w:rsidRDefault="006C15BF" w:rsidP="006C15BF">
      <w:pPr>
        <w:rPr>
          <w:sz w:val="24"/>
          <w:szCs w:val="24"/>
        </w:rPr>
      </w:pPr>
      <w:r w:rsidRPr="006C15BF">
        <w:rPr>
          <w:sz w:val="24"/>
          <w:szCs w:val="24"/>
        </w:rPr>
        <w:t xml:space="preserve">Hersen, M. &amp; Thomas, J. C. (2007). </w:t>
      </w:r>
      <w:r w:rsidRPr="006C15BF">
        <w:rPr>
          <w:i/>
          <w:iCs/>
          <w:sz w:val="24"/>
          <w:szCs w:val="24"/>
        </w:rPr>
        <w:t>Handbook of clinical interviewing with adults</w:t>
      </w:r>
    </w:p>
    <w:p w:rsidR="006C15BF" w:rsidRPr="006C15BF" w:rsidRDefault="006C15BF" w:rsidP="006C15BF">
      <w:pPr>
        <w:rPr>
          <w:sz w:val="24"/>
          <w:szCs w:val="24"/>
        </w:rPr>
      </w:pPr>
      <w:r w:rsidRPr="006C15BF">
        <w:rPr>
          <w:sz w:val="24"/>
          <w:szCs w:val="24"/>
        </w:rPr>
        <w:t>(Chapter 22: Couples). Los Angeles: Sage.</w:t>
      </w:r>
    </w:p>
    <w:p w:rsidR="006C15BF" w:rsidRPr="006C15BF" w:rsidRDefault="006C15BF" w:rsidP="006C15BF">
      <w:pPr>
        <w:rPr>
          <w:sz w:val="24"/>
          <w:szCs w:val="24"/>
        </w:rPr>
      </w:pPr>
      <w:r w:rsidRPr="006C15BF">
        <w:rPr>
          <w:sz w:val="24"/>
          <w:szCs w:val="24"/>
        </w:rPr>
        <w:t xml:space="preserve">Sommers-Flanagan, J., &amp; Sommers-Flanagan, R. (2003). </w:t>
      </w:r>
      <w:r w:rsidRPr="006C15BF">
        <w:rPr>
          <w:i/>
          <w:iCs/>
          <w:sz w:val="24"/>
          <w:szCs w:val="24"/>
        </w:rPr>
        <w:t>Clinical interviewing</w:t>
      </w:r>
      <w:r w:rsidRPr="006C15BF">
        <w:rPr>
          <w:sz w:val="24"/>
          <w:szCs w:val="24"/>
        </w:rPr>
        <w:t xml:space="preserve"> (chap. 7: Intake interviewing and report writing). Wiley.</w:t>
      </w:r>
    </w:p>
    <w:p w:rsidR="00AB5434" w:rsidRPr="00AB5434" w:rsidRDefault="006C15BF" w:rsidP="006C15BF">
      <w:pPr>
        <w:rPr>
          <w:sz w:val="24"/>
          <w:szCs w:val="24"/>
        </w:rPr>
      </w:pPr>
      <w:r w:rsidRPr="006C15BF">
        <w:rPr>
          <w:sz w:val="24"/>
          <w:szCs w:val="24"/>
        </w:rPr>
        <w:t xml:space="preserve">*Sommers-Flanagan, J., &amp; Sommers-Flanagan, R. (2003). </w:t>
      </w:r>
      <w:r w:rsidRPr="006C15BF">
        <w:rPr>
          <w:i/>
          <w:iCs/>
          <w:sz w:val="24"/>
          <w:szCs w:val="24"/>
        </w:rPr>
        <w:t>Clinical interviewing</w:t>
      </w:r>
      <w:r w:rsidRPr="006C15BF">
        <w:rPr>
          <w:sz w:val="24"/>
          <w:szCs w:val="24"/>
        </w:rPr>
        <w:t xml:space="preserve"> (chap. 9: Suicide assessment). Wiley</w:t>
      </w:r>
    </w:p>
    <w:sectPr w:rsidR="00AB5434" w:rsidRPr="00AB5434" w:rsidSect="00DE58CC">
      <w:headerReference w:type="default" r:id="rId8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192" w:rsidRDefault="00AD4192" w:rsidP="003F0928">
      <w:pPr>
        <w:spacing w:after="0" w:line="240" w:lineRule="auto"/>
      </w:pPr>
      <w:r>
        <w:separator/>
      </w:r>
    </w:p>
  </w:endnote>
  <w:endnote w:type="continuationSeparator" w:id="0">
    <w:p w:rsidR="00AD4192" w:rsidRDefault="00AD4192" w:rsidP="003F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webkit-standard">
    <w:panose1 w:val="00000000000000000000"/>
    <w:charset w:val="00"/>
    <w:family w:val="roman"/>
    <w:notTrueType/>
    <w:pitch w:val="default"/>
  </w:font>
  <w:font w:name="DejaVuSans-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192" w:rsidRDefault="00AD4192" w:rsidP="003F0928">
      <w:pPr>
        <w:spacing w:after="0" w:line="240" w:lineRule="auto"/>
      </w:pPr>
      <w:r>
        <w:separator/>
      </w:r>
    </w:p>
  </w:footnote>
  <w:footnote w:type="continuationSeparator" w:id="0">
    <w:p w:rsidR="00AD4192" w:rsidRDefault="00AD4192" w:rsidP="003F0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5536" w:type="dxa"/>
      <w:tblInd w:w="-1076" w:type="dxa"/>
      <w:tblLook w:val="01E0" w:firstRow="1" w:lastRow="1" w:firstColumn="1" w:lastColumn="1" w:noHBand="0" w:noVBand="0"/>
    </w:tblPr>
    <w:tblGrid>
      <w:gridCol w:w="2656"/>
      <w:gridCol w:w="2880"/>
    </w:tblGrid>
    <w:tr w:rsidR="00C67175" w:rsidTr="00015A22">
      <w:tc>
        <w:tcPr>
          <w:tcW w:w="2656" w:type="dxa"/>
          <w:tcBorders>
            <w:top w:val="nil"/>
            <w:left w:val="nil"/>
            <w:bottom w:val="nil"/>
            <w:right w:val="single" w:sz="8" w:space="0" w:color="4D555B"/>
          </w:tcBorders>
          <w:hideMark/>
        </w:tcPr>
        <w:p w:rsidR="00C67175" w:rsidRDefault="00C67175" w:rsidP="00015A22">
          <w:pPr>
            <w:pStyle w:val="a3"/>
            <w:ind w:right="57"/>
            <w:jc w:val="right"/>
            <w:rPr>
              <w:rFonts w:ascii="Arial" w:hAnsi="Arial" w:cs="Arial"/>
              <w:color w:val="CB7322"/>
              <w:sz w:val="21"/>
              <w:szCs w:val="21"/>
            </w:rPr>
          </w:pPr>
          <w:r>
            <w:rPr>
              <w:rFonts w:ascii="Arial" w:hAnsi="Arial" w:cs="Arial"/>
              <w:i/>
              <w:iCs/>
              <w:color w:val="CB7322"/>
              <w:sz w:val="21"/>
              <w:szCs w:val="21"/>
              <w:rtl/>
            </w:rPr>
            <w:t>הפקולטה למדעי החברה</w:t>
          </w:r>
        </w:p>
        <w:p w:rsidR="00C67175" w:rsidRDefault="00C67175" w:rsidP="00015A22">
          <w:pPr>
            <w:pStyle w:val="a3"/>
            <w:ind w:right="57"/>
            <w:jc w:val="right"/>
            <w:rPr>
              <w:rFonts w:ascii="Arial" w:hAnsi="Arial" w:cs="Arial"/>
              <w:color w:val="4D555B"/>
              <w:sz w:val="21"/>
              <w:szCs w:val="21"/>
              <w:rtl/>
            </w:rPr>
          </w:pPr>
          <w:r>
            <w:rPr>
              <w:rFonts w:ascii="Arial" w:hAnsi="Arial" w:cs="Arial"/>
              <w:color w:val="4D555B"/>
              <w:sz w:val="21"/>
              <w:szCs w:val="21"/>
              <w:rtl/>
            </w:rPr>
            <w:t>המחלקה לפסיכולוגיה</w:t>
          </w:r>
          <w:r>
            <w:rPr>
              <w:rFonts w:ascii="Arial" w:hAnsi="Arial" w:cs="Arial"/>
              <w:color w:val="4D555B"/>
              <w:sz w:val="20"/>
              <w:szCs w:val="20"/>
              <w:rtl/>
            </w:rPr>
            <w:t xml:space="preserve">   </w:t>
          </w:r>
        </w:p>
      </w:tc>
      <w:tc>
        <w:tcPr>
          <w:tcW w:w="2880" w:type="dxa"/>
          <w:tcBorders>
            <w:top w:val="nil"/>
            <w:left w:val="single" w:sz="8" w:space="0" w:color="4D555B"/>
            <w:bottom w:val="nil"/>
            <w:right w:val="single" w:sz="8" w:space="0" w:color="4D555B"/>
          </w:tcBorders>
          <w:hideMark/>
        </w:tcPr>
        <w:p w:rsidR="00C67175" w:rsidRDefault="00C67175" w:rsidP="00015A22">
          <w:pPr>
            <w:pStyle w:val="a3"/>
            <w:bidi w:val="0"/>
            <w:ind w:left="57"/>
            <w:rPr>
              <w:rFonts w:ascii="Arial" w:hAnsi="Arial" w:cs="Arial"/>
              <w:i/>
              <w:iCs/>
              <w:color w:val="CB7322"/>
              <w:sz w:val="21"/>
              <w:szCs w:val="21"/>
              <w:rtl/>
            </w:rPr>
          </w:pPr>
          <w:r>
            <w:rPr>
              <w:rFonts w:ascii="Times New Roman" w:hAnsi="Times New Roman" w:cs="Times New Roman"/>
              <w:noProof/>
              <w:sz w:val="24"/>
              <w:szCs w:val="24"/>
              <w:rtl/>
            </w:rPr>
            <w:drawing>
              <wp:anchor distT="0" distB="0" distL="114300" distR="114300" simplePos="0" relativeHeight="251659264" behindDoc="1" locked="0" layoutInCell="1" allowOverlap="1" wp14:anchorId="29819C13" wp14:editId="6C4D42A4">
                <wp:simplePos x="0" y="0"/>
                <wp:positionH relativeFrom="column">
                  <wp:posOffset>-3150235</wp:posOffset>
                </wp:positionH>
                <wp:positionV relativeFrom="paragraph">
                  <wp:posOffset>-255270</wp:posOffset>
                </wp:positionV>
                <wp:extent cx="2624455" cy="857885"/>
                <wp:effectExtent l="0" t="0" r="4445" b="0"/>
                <wp:wrapNone/>
                <wp:docPr id="1" name="תמונה 1" descr="logo%20bar%20ilan%20for%20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bar%20ilan%20for%20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4455" cy="8578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iCs/>
              <w:color w:val="CB7322"/>
              <w:sz w:val="21"/>
              <w:szCs w:val="21"/>
            </w:rPr>
            <w:t>Faculty of Social Sciences</w:t>
          </w:r>
        </w:p>
        <w:p w:rsidR="00C67175" w:rsidRDefault="00C67175" w:rsidP="00015A22">
          <w:pPr>
            <w:pStyle w:val="a3"/>
            <w:bidi w:val="0"/>
            <w:spacing w:before="10"/>
            <w:ind w:left="57"/>
            <w:rPr>
              <w:rFonts w:ascii="Arial" w:hAnsi="Arial" w:cs="Arial"/>
              <w:color w:val="4D555B"/>
              <w:sz w:val="21"/>
              <w:szCs w:val="21"/>
            </w:rPr>
          </w:pPr>
          <w:r>
            <w:rPr>
              <w:rFonts w:ascii="Arial" w:hAnsi="Arial" w:cs="Arial"/>
              <w:color w:val="4D555B"/>
              <w:sz w:val="21"/>
              <w:szCs w:val="21"/>
            </w:rPr>
            <w:t>Department of Psychology</w:t>
          </w:r>
        </w:p>
      </w:tc>
    </w:tr>
  </w:tbl>
  <w:p w:rsidR="00C67175" w:rsidRDefault="00C67175" w:rsidP="00015A22">
    <w:pPr>
      <w:pStyle w:val="a3"/>
      <w:tabs>
        <w:tab w:val="clear" w:pos="8306"/>
        <w:tab w:val="right" w:pos="9026"/>
      </w:tabs>
      <w:ind w:left="-694"/>
      <w:rPr>
        <w:rFonts w:ascii="Times New Roman" w:hAnsi="Times New Roman" w:cs="Times New Roman"/>
        <w:color w:val="808080"/>
        <w:sz w:val="20"/>
        <w:szCs w:val="20"/>
      </w:rPr>
    </w:pPr>
  </w:p>
  <w:p w:rsidR="00C67175" w:rsidRPr="006F6340" w:rsidRDefault="00C67175" w:rsidP="00015A22">
    <w:pPr>
      <w:pStyle w:val="a3"/>
      <w:rPr>
        <w:rtl/>
        <w:cs/>
      </w:rPr>
    </w:pPr>
  </w:p>
  <w:p w:rsidR="00C67175" w:rsidRDefault="00C671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776"/>
    <w:multiLevelType w:val="hybridMultilevel"/>
    <w:tmpl w:val="23364D48"/>
    <w:lvl w:ilvl="0" w:tplc="34B45CE4">
      <w:start w:val="1"/>
      <w:numFmt w:val="hebrew1"/>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 w15:restartNumberingAfterBreak="0">
    <w:nsid w:val="00F024B0"/>
    <w:multiLevelType w:val="multilevel"/>
    <w:tmpl w:val="6D4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52025"/>
    <w:multiLevelType w:val="multilevel"/>
    <w:tmpl w:val="BE02F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DA3F43"/>
    <w:multiLevelType w:val="multilevel"/>
    <w:tmpl w:val="4C7C9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023F99"/>
    <w:multiLevelType w:val="multilevel"/>
    <w:tmpl w:val="1A2EC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79127F"/>
    <w:multiLevelType w:val="multilevel"/>
    <w:tmpl w:val="8F7E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130943"/>
    <w:multiLevelType w:val="multilevel"/>
    <w:tmpl w:val="FC6436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F50112"/>
    <w:multiLevelType w:val="multilevel"/>
    <w:tmpl w:val="692C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BF3B59"/>
    <w:multiLevelType w:val="hybridMultilevel"/>
    <w:tmpl w:val="633C845A"/>
    <w:lvl w:ilvl="0" w:tplc="FF9E00B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BC73ED"/>
    <w:multiLevelType w:val="multilevel"/>
    <w:tmpl w:val="21062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F073A7"/>
    <w:multiLevelType w:val="multilevel"/>
    <w:tmpl w:val="4FEC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D41920"/>
    <w:multiLevelType w:val="multilevel"/>
    <w:tmpl w:val="15409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3A548B"/>
    <w:multiLevelType w:val="multilevel"/>
    <w:tmpl w:val="289A1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7941F9"/>
    <w:multiLevelType w:val="hybridMultilevel"/>
    <w:tmpl w:val="7B3E841C"/>
    <w:lvl w:ilvl="0" w:tplc="79F2A2C2">
      <w:start w:val="6"/>
      <w:numFmt w:val="hebrew1"/>
      <w:lvlText w:val="%1."/>
      <w:lvlJc w:val="left"/>
      <w:pPr>
        <w:ind w:left="1004" w:hanging="360"/>
      </w:pPr>
      <w:rPr>
        <w:rFonts w:ascii="Times New Roman" w:hAnsi="Times New Roman" w:hint="default"/>
        <w:b/>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108C083E"/>
    <w:multiLevelType w:val="hybridMultilevel"/>
    <w:tmpl w:val="183E73BE"/>
    <w:lvl w:ilvl="0" w:tplc="4790F024">
      <w:start w:val="1"/>
      <w:numFmt w:val="decimal"/>
      <w:lvlText w:val="%1."/>
      <w:lvlJc w:val="left"/>
      <w:pPr>
        <w:ind w:left="525" w:hanging="360"/>
      </w:pPr>
      <w:rPr>
        <w:rFonts w:ascii="Times New Roman" w:hAnsi="Times New Roman" w:cs="Times New Roman"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5" w15:restartNumberingAfterBreak="0">
    <w:nsid w:val="11CB3F8A"/>
    <w:multiLevelType w:val="multilevel"/>
    <w:tmpl w:val="B1CE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CC6866"/>
    <w:multiLevelType w:val="hybridMultilevel"/>
    <w:tmpl w:val="78C80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E416DE"/>
    <w:multiLevelType w:val="multilevel"/>
    <w:tmpl w:val="FFE6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28295F"/>
    <w:multiLevelType w:val="multilevel"/>
    <w:tmpl w:val="B77A5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34568A9"/>
    <w:multiLevelType w:val="multilevel"/>
    <w:tmpl w:val="EC7A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C9335B"/>
    <w:multiLevelType w:val="multilevel"/>
    <w:tmpl w:val="EA4AB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43266A2"/>
    <w:multiLevelType w:val="multilevel"/>
    <w:tmpl w:val="4A12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3D7DF1"/>
    <w:multiLevelType w:val="hybridMultilevel"/>
    <w:tmpl w:val="A9E8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6A103D"/>
    <w:multiLevelType w:val="multilevel"/>
    <w:tmpl w:val="68F03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6C54B7C"/>
    <w:multiLevelType w:val="multilevel"/>
    <w:tmpl w:val="47948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84371E2"/>
    <w:multiLevelType w:val="multilevel"/>
    <w:tmpl w:val="5EA8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8D43900"/>
    <w:multiLevelType w:val="multilevel"/>
    <w:tmpl w:val="F49A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8E07A15"/>
    <w:multiLevelType w:val="multilevel"/>
    <w:tmpl w:val="732CE7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905013B"/>
    <w:multiLevelType w:val="multilevel"/>
    <w:tmpl w:val="8092CD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19980172"/>
    <w:multiLevelType w:val="multilevel"/>
    <w:tmpl w:val="3BA45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A492671"/>
    <w:multiLevelType w:val="multilevel"/>
    <w:tmpl w:val="E33E6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A8F0C00"/>
    <w:multiLevelType w:val="multilevel"/>
    <w:tmpl w:val="2F56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B2E5A49"/>
    <w:multiLevelType w:val="multilevel"/>
    <w:tmpl w:val="E2661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C063E22"/>
    <w:multiLevelType w:val="multilevel"/>
    <w:tmpl w:val="E4787C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1E166C1A"/>
    <w:multiLevelType w:val="multilevel"/>
    <w:tmpl w:val="F5C8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E892B35"/>
    <w:multiLevelType w:val="multilevel"/>
    <w:tmpl w:val="A32C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FB05CF2"/>
    <w:multiLevelType w:val="multilevel"/>
    <w:tmpl w:val="DC36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FDF5CAB"/>
    <w:multiLevelType w:val="multilevel"/>
    <w:tmpl w:val="BB88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03C428E"/>
    <w:multiLevelType w:val="multilevel"/>
    <w:tmpl w:val="279E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1921C91"/>
    <w:multiLevelType w:val="hybridMultilevel"/>
    <w:tmpl w:val="CD4E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9909D9"/>
    <w:multiLevelType w:val="multilevel"/>
    <w:tmpl w:val="E1C26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3A10121"/>
    <w:multiLevelType w:val="multilevel"/>
    <w:tmpl w:val="0A06E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3A76777"/>
    <w:multiLevelType w:val="multilevel"/>
    <w:tmpl w:val="1F9E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3B9171B"/>
    <w:multiLevelType w:val="hybridMultilevel"/>
    <w:tmpl w:val="A50C3A86"/>
    <w:lvl w:ilvl="0" w:tplc="B22CE484">
      <w:start w:val="1"/>
      <w:numFmt w:val="hebrew1"/>
      <w:lvlText w:val="%1."/>
      <w:lvlJc w:val="left"/>
      <w:pPr>
        <w:ind w:left="360" w:hanging="360"/>
      </w:pPr>
      <w:rPr>
        <w:rFonts w:hint="default"/>
        <w:b/>
        <w:bCs/>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4" w15:restartNumberingAfterBreak="0">
    <w:nsid w:val="25B8407B"/>
    <w:multiLevelType w:val="multilevel"/>
    <w:tmpl w:val="BCBCF7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82133F1"/>
    <w:multiLevelType w:val="multilevel"/>
    <w:tmpl w:val="A16C5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8AD1D81"/>
    <w:multiLevelType w:val="multilevel"/>
    <w:tmpl w:val="483A5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A9B3E69"/>
    <w:multiLevelType w:val="multilevel"/>
    <w:tmpl w:val="1B5A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CB72D2B"/>
    <w:multiLevelType w:val="multilevel"/>
    <w:tmpl w:val="17800D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D09792D"/>
    <w:multiLevelType w:val="multilevel"/>
    <w:tmpl w:val="EC18FA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DA426A9"/>
    <w:multiLevelType w:val="multilevel"/>
    <w:tmpl w:val="B23402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DCE0396"/>
    <w:multiLevelType w:val="multilevel"/>
    <w:tmpl w:val="68EA5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E233014"/>
    <w:multiLevelType w:val="multilevel"/>
    <w:tmpl w:val="32042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E702953"/>
    <w:multiLevelType w:val="multilevel"/>
    <w:tmpl w:val="3C1ED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0561C92"/>
    <w:multiLevelType w:val="multilevel"/>
    <w:tmpl w:val="85C8EC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10B28E6"/>
    <w:multiLevelType w:val="multilevel"/>
    <w:tmpl w:val="95CA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13615D7"/>
    <w:multiLevelType w:val="multilevel"/>
    <w:tmpl w:val="2DE28DAE"/>
    <w:lvl w:ilvl="0">
      <w:start w:val="1"/>
      <w:numFmt w:val="decimal"/>
      <w:lvlText w:val="%1."/>
      <w:lvlJc w:val="left"/>
      <w:pPr>
        <w:tabs>
          <w:tab w:val="num" w:pos="720"/>
        </w:tabs>
        <w:ind w:left="720" w:hanging="360"/>
      </w:pPr>
    </w:lvl>
    <w:lvl w:ilvl="1">
      <w:start w:val="19"/>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27C7D85"/>
    <w:multiLevelType w:val="multilevel"/>
    <w:tmpl w:val="73E22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2831531"/>
    <w:multiLevelType w:val="multilevel"/>
    <w:tmpl w:val="7D72E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32963F7"/>
    <w:multiLevelType w:val="multilevel"/>
    <w:tmpl w:val="97C4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3810B24"/>
    <w:multiLevelType w:val="multilevel"/>
    <w:tmpl w:val="2544E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4223A44"/>
    <w:multiLevelType w:val="hybridMultilevel"/>
    <w:tmpl w:val="ECF2C062"/>
    <w:lvl w:ilvl="0" w:tplc="A2DA0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4420799"/>
    <w:multiLevelType w:val="multilevel"/>
    <w:tmpl w:val="63A662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4F13551"/>
    <w:multiLevelType w:val="multilevel"/>
    <w:tmpl w:val="2A6855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6CF6014"/>
    <w:multiLevelType w:val="multilevel"/>
    <w:tmpl w:val="7094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6DB2832"/>
    <w:multiLevelType w:val="multilevel"/>
    <w:tmpl w:val="5F06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72849F1"/>
    <w:multiLevelType w:val="multilevel"/>
    <w:tmpl w:val="DEB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8513348"/>
    <w:multiLevelType w:val="multilevel"/>
    <w:tmpl w:val="3458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8635F77"/>
    <w:multiLevelType w:val="multilevel"/>
    <w:tmpl w:val="3E048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9133F22"/>
    <w:multiLevelType w:val="multilevel"/>
    <w:tmpl w:val="6C9E6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9680B07"/>
    <w:multiLevelType w:val="hybridMultilevel"/>
    <w:tmpl w:val="CD26C66C"/>
    <w:lvl w:ilvl="0" w:tplc="A328CE14">
      <w:start w:val="5"/>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B32066"/>
    <w:multiLevelType w:val="multilevel"/>
    <w:tmpl w:val="2DEC0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ABE3CFE"/>
    <w:multiLevelType w:val="multilevel"/>
    <w:tmpl w:val="3DE8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BDA5031"/>
    <w:multiLevelType w:val="multilevel"/>
    <w:tmpl w:val="7A023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C710E36"/>
    <w:multiLevelType w:val="multilevel"/>
    <w:tmpl w:val="9AEC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D081225"/>
    <w:multiLevelType w:val="multilevel"/>
    <w:tmpl w:val="80A0F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DD565BD"/>
    <w:multiLevelType w:val="multilevel"/>
    <w:tmpl w:val="8B2E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EF507B2"/>
    <w:multiLevelType w:val="multilevel"/>
    <w:tmpl w:val="F6AA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F6846D1"/>
    <w:multiLevelType w:val="multilevel"/>
    <w:tmpl w:val="0FA4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FAA20DD"/>
    <w:multiLevelType w:val="multilevel"/>
    <w:tmpl w:val="DB2A6A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FE329D2"/>
    <w:multiLevelType w:val="multilevel"/>
    <w:tmpl w:val="39D06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02338F0"/>
    <w:multiLevelType w:val="multilevel"/>
    <w:tmpl w:val="138E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1A34D26"/>
    <w:multiLevelType w:val="multilevel"/>
    <w:tmpl w:val="E486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2E2189D"/>
    <w:multiLevelType w:val="multilevel"/>
    <w:tmpl w:val="C5AA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2FB5945"/>
    <w:multiLevelType w:val="multilevel"/>
    <w:tmpl w:val="02C4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40232DC"/>
    <w:multiLevelType w:val="multilevel"/>
    <w:tmpl w:val="C268B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46E786F"/>
    <w:multiLevelType w:val="hybridMultilevel"/>
    <w:tmpl w:val="301C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5004959"/>
    <w:multiLevelType w:val="multilevel"/>
    <w:tmpl w:val="326C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50759F3"/>
    <w:multiLevelType w:val="multilevel"/>
    <w:tmpl w:val="079E7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5AB7078"/>
    <w:multiLevelType w:val="multilevel"/>
    <w:tmpl w:val="007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70C4B9D"/>
    <w:multiLevelType w:val="multilevel"/>
    <w:tmpl w:val="FBF8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712334E"/>
    <w:multiLevelType w:val="multilevel"/>
    <w:tmpl w:val="FB10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80B1604"/>
    <w:multiLevelType w:val="multilevel"/>
    <w:tmpl w:val="8936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84956FE"/>
    <w:multiLevelType w:val="multilevel"/>
    <w:tmpl w:val="0AEA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85351B8"/>
    <w:multiLevelType w:val="multilevel"/>
    <w:tmpl w:val="8AAA13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8577438"/>
    <w:multiLevelType w:val="multilevel"/>
    <w:tmpl w:val="C394B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B1775C8"/>
    <w:multiLevelType w:val="multilevel"/>
    <w:tmpl w:val="7316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B757D6E"/>
    <w:multiLevelType w:val="multilevel"/>
    <w:tmpl w:val="4D123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DE0628B"/>
    <w:multiLevelType w:val="multilevel"/>
    <w:tmpl w:val="86981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E137129"/>
    <w:multiLevelType w:val="multilevel"/>
    <w:tmpl w:val="E85EF6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E426F34"/>
    <w:multiLevelType w:val="multilevel"/>
    <w:tmpl w:val="C4101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E776AB7"/>
    <w:multiLevelType w:val="multilevel"/>
    <w:tmpl w:val="58FE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EB670E4"/>
    <w:multiLevelType w:val="multilevel"/>
    <w:tmpl w:val="56A8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F84326B"/>
    <w:multiLevelType w:val="multilevel"/>
    <w:tmpl w:val="FC70E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01B549E"/>
    <w:multiLevelType w:val="multilevel"/>
    <w:tmpl w:val="DF8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0CB464F"/>
    <w:multiLevelType w:val="hybridMultilevel"/>
    <w:tmpl w:val="A98ABA50"/>
    <w:lvl w:ilvl="0" w:tplc="243686E6">
      <w:start w:val="1"/>
      <w:numFmt w:val="hebrew1"/>
      <w:lvlText w:val="%1."/>
      <w:lvlJc w:val="left"/>
      <w:pPr>
        <w:ind w:left="386" w:hanging="360"/>
      </w:pPr>
      <w:rPr>
        <w:rFonts w:cs="Times New Roman" w:hint="default"/>
        <w:sz w:val="2"/>
        <w:szCs w:val="24"/>
      </w:rPr>
    </w:lvl>
    <w:lvl w:ilvl="1" w:tplc="04090019">
      <w:start w:val="1"/>
      <w:numFmt w:val="lowerLetter"/>
      <w:lvlText w:val="%2."/>
      <w:lvlJc w:val="left"/>
      <w:pPr>
        <w:ind w:left="1106" w:hanging="360"/>
      </w:pPr>
      <w:rPr>
        <w:rFonts w:cs="Times New Roman"/>
      </w:rPr>
    </w:lvl>
    <w:lvl w:ilvl="2" w:tplc="0409001B">
      <w:start w:val="1"/>
      <w:numFmt w:val="lowerRoman"/>
      <w:lvlText w:val="%3."/>
      <w:lvlJc w:val="right"/>
      <w:pPr>
        <w:ind w:left="1826" w:hanging="180"/>
      </w:pPr>
      <w:rPr>
        <w:rFonts w:cs="Times New Roman"/>
      </w:rPr>
    </w:lvl>
    <w:lvl w:ilvl="3" w:tplc="0409000F">
      <w:start w:val="1"/>
      <w:numFmt w:val="decimal"/>
      <w:lvlText w:val="%4."/>
      <w:lvlJc w:val="left"/>
      <w:pPr>
        <w:ind w:left="2546" w:hanging="360"/>
      </w:pPr>
      <w:rPr>
        <w:rFonts w:cs="Times New Roman"/>
      </w:rPr>
    </w:lvl>
    <w:lvl w:ilvl="4" w:tplc="04090019">
      <w:start w:val="1"/>
      <w:numFmt w:val="lowerLetter"/>
      <w:lvlText w:val="%5."/>
      <w:lvlJc w:val="left"/>
      <w:pPr>
        <w:ind w:left="3266" w:hanging="360"/>
      </w:pPr>
      <w:rPr>
        <w:rFonts w:cs="Times New Roman"/>
      </w:rPr>
    </w:lvl>
    <w:lvl w:ilvl="5" w:tplc="0409001B">
      <w:start w:val="1"/>
      <w:numFmt w:val="lowerRoman"/>
      <w:lvlText w:val="%6."/>
      <w:lvlJc w:val="right"/>
      <w:pPr>
        <w:ind w:left="3986" w:hanging="180"/>
      </w:pPr>
      <w:rPr>
        <w:rFonts w:cs="Times New Roman"/>
      </w:rPr>
    </w:lvl>
    <w:lvl w:ilvl="6" w:tplc="0409000F">
      <w:start w:val="1"/>
      <w:numFmt w:val="decimal"/>
      <w:lvlText w:val="%7."/>
      <w:lvlJc w:val="left"/>
      <w:pPr>
        <w:ind w:left="4706" w:hanging="360"/>
      </w:pPr>
      <w:rPr>
        <w:rFonts w:cs="Times New Roman"/>
      </w:rPr>
    </w:lvl>
    <w:lvl w:ilvl="7" w:tplc="04090019">
      <w:start w:val="1"/>
      <w:numFmt w:val="lowerLetter"/>
      <w:lvlText w:val="%8."/>
      <w:lvlJc w:val="left"/>
      <w:pPr>
        <w:ind w:left="5426" w:hanging="360"/>
      </w:pPr>
      <w:rPr>
        <w:rFonts w:cs="Times New Roman"/>
      </w:rPr>
    </w:lvl>
    <w:lvl w:ilvl="8" w:tplc="0409001B">
      <w:start w:val="1"/>
      <w:numFmt w:val="lowerRoman"/>
      <w:lvlText w:val="%9."/>
      <w:lvlJc w:val="right"/>
      <w:pPr>
        <w:ind w:left="6146" w:hanging="180"/>
      </w:pPr>
      <w:rPr>
        <w:rFonts w:cs="Times New Roman"/>
      </w:rPr>
    </w:lvl>
  </w:abstractNum>
  <w:abstractNum w:abstractNumId="106" w15:restartNumberingAfterBreak="0">
    <w:nsid w:val="524D24CD"/>
    <w:multiLevelType w:val="multilevel"/>
    <w:tmpl w:val="3086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2A135DA"/>
    <w:multiLevelType w:val="multilevel"/>
    <w:tmpl w:val="5B4E14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33C623C"/>
    <w:multiLevelType w:val="multilevel"/>
    <w:tmpl w:val="E7203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38A1DC7"/>
    <w:multiLevelType w:val="multilevel"/>
    <w:tmpl w:val="2AF6A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3C62324"/>
    <w:multiLevelType w:val="multilevel"/>
    <w:tmpl w:val="B25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5252F79"/>
    <w:multiLevelType w:val="hybridMultilevel"/>
    <w:tmpl w:val="A98ABA50"/>
    <w:lvl w:ilvl="0" w:tplc="243686E6">
      <w:start w:val="1"/>
      <w:numFmt w:val="hebrew1"/>
      <w:lvlText w:val="%1."/>
      <w:lvlJc w:val="left"/>
      <w:pPr>
        <w:ind w:left="386" w:hanging="360"/>
      </w:pPr>
      <w:rPr>
        <w:rFonts w:cs="Times New Roman" w:hint="default"/>
        <w:sz w:val="2"/>
        <w:szCs w:val="24"/>
      </w:rPr>
    </w:lvl>
    <w:lvl w:ilvl="1" w:tplc="04090019">
      <w:start w:val="1"/>
      <w:numFmt w:val="lowerLetter"/>
      <w:lvlText w:val="%2."/>
      <w:lvlJc w:val="left"/>
      <w:pPr>
        <w:ind w:left="1106" w:hanging="360"/>
      </w:pPr>
      <w:rPr>
        <w:rFonts w:cs="Times New Roman"/>
      </w:rPr>
    </w:lvl>
    <w:lvl w:ilvl="2" w:tplc="0409001B">
      <w:start w:val="1"/>
      <w:numFmt w:val="lowerRoman"/>
      <w:lvlText w:val="%3."/>
      <w:lvlJc w:val="right"/>
      <w:pPr>
        <w:ind w:left="1826" w:hanging="180"/>
      </w:pPr>
      <w:rPr>
        <w:rFonts w:cs="Times New Roman"/>
      </w:rPr>
    </w:lvl>
    <w:lvl w:ilvl="3" w:tplc="0409000F">
      <w:start w:val="1"/>
      <w:numFmt w:val="decimal"/>
      <w:lvlText w:val="%4."/>
      <w:lvlJc w:val="left"/>
      <w:pPr>
        <w:ind w:left="2546" w:hanging="360"/>
      </w:pPr>
      <w:rPr>
        <w:rFonts w:cs="Times New Roman"/>
      </w:rPr>
    </w:lvl>
    <w:lvl w:ilvl="4" w:tplc="04090019">
      <w:start w:val="1"/>
      <w:numFmt w:val="lowerLetter"/>
      <w:lvlText w:val="%5."/>
      <w:lvlJc w:val="left"/>
      <w:pPr>
        <w:ind w:left="3266" w:hanging="360"/>
      </w:pPr>
      <w:rPr>
        <w:rFonts w:cs="Times New Roman"/>
      </w:rPr>
    </w:lvl>
    <w:lvl w:ilvl="5" w:tplc="0409001B">
      <w:start w:val="1"/>
      <w:numFmt w:val="lowerRoman"/>
      <w:lvlText w:val="%6."/>
      <w:lvlJc w:val="right"/>
      <w:pPr>
        <w:ind w:left="3986" w:hanging="180"/>
      </w:pPr>
      <w:rPr>
        <w:rFonts w:cs="Times New Roman"/>
      </w:rPr>
    </w:lvl>
    <w:lvl w:ilvl="6" w:tplc="0409000F">
      <w:start w:val="1"/>
      <w:numFmt w:val="decimal"/>
      <w:lvlText w:val="%7."/>
      <w:lvlJc w:val="left"/>
      <w:pPr>
        <w:ind w:left="4706" w:hanging="360"/>
      </w:pPr>
      <w:rPr>
        <w:rFonts w:cs="Times New Roman"/>
      </w:rPr>
    </w:lvl>
    <w:lvl w:ilvl="7" w:tplc="04090019">
      <w:start w:val="1"/>
      <w:numFmt w:val="lowerLetter"/>
      <w:lvlText w:val="%8."/>
      <w:lvlJc w:val="left"/>
      <w:pPr>
        <w:ind w:left="5426" w:hanging="360"/>
      </w:pPr>
      <w:rPr>
        <w:rFonts w:cs="Times New Roman"/>
      </w:rPr>
    </w:lvl>
    <w:lvl w:ilvl="8" w:tplc="0409001B">
      <w:start w:val="1"/>
      <w:numFmt w:val="lowerRoman"/>
      <w:lvlText w:val="%9."/>
      <w:lvlJc w:val="right"/>
      <w:pPr>
        <w:ind w:left="6146" w:hanging="180"/>
      </w:pPr>
      <w:rPr>
        <w:rFonts w:cs="Times New Roman"/>
      </w:rPr>
    </w:lvl>
  </w:abstractNum>
  <w:abstractNum w:abstractNumId="112" w15:restartNumberingAfterBreak="0">
    <w:nsid w:val="556E2EFA"/>
    <w:multiLevelType w:val="multilevel"/>
    <w:tmpl w:val="F880C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87F512C"/>
    <w:multiLevelType w:val="multilevel"/>
    <w:tmpl w:val="B23A0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9C069ED"/>
    <w:multiLevelType w:val="multilevel"/>
    <w:tmpl w:val="109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9FF65E3"/>
    <w:multiLevelType w:val="hybridMultilevel"/>
    <w:tmpl w:val="49D6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A16387B"/>
    <w:multiLevelType w:val="multilevel"/>
    <w:tmpl w:val="FC026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BF17FF5"/>
    <w:multiLevelType w:val="multilevel"/>
    <w:tmpl w:val="423C6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CBC59CB"/>
    <w:multiLevelType w:val="multilevel"/>
    <w:tmpl w:val="32D0A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5D8D23C3"/>
    <w:multiLevelType w:val="multilevel"/>
    <w:tmpl w:val="522A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D93080A"/>
    <w:multiLevelType w:val="multilevel"/>
    <w:tmpl w:val="1AE2B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E397D8B"/>
    <w:multiLevelType w:val="multilevel"/>
    <w:tmpl w:val="42481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5F004173"/>
    <w:multiLevelType w:val="multilevel"/>
    <w:tmpl w:val="216A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2F52E34"/>
    <w:multiLevelType w:val="multilevel"/>
    <w:tmpl w:val="5BA8CC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331213E"/>
    <w:multiLevelType w:val="multilevel"/>
    <w:tmpl w:val="DF1E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3CF4AED"/>
    <w:multiLevelType w:val="multilevel"/>
    <w:tmpl w:val="6B6EB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5634246"/>
    <w:multiLevelType w:val="multilevel"/>
    <w:tmpl w:val="95D22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81E13E5"/>
    <w:multiLevelType w:val="multilevel"/>
    <w:tmpl w:val="EE4EC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8EE315A"/>
    <w:multiLevelType w:val="multilevel"/>
    <w:tmpl w:val="2F067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9B62E27"/>
    <w:multiLevelType w:val="multilevel"/>
    <w:tmpl w:val="9FF6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9E719B9"/>
    <w:multiLevelType w:val="multilevel"/>
    <w:tmpl w:val="0922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9F246F6"/>
    <w:multiLevelType w:val="multilevel"/>
    <w:tmpl w:val="2D883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A0B7A70"/>
    <w:multiLevelType w:val="multilevel"/>
    <w:tmpl w:val="BA6C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AE8113F"/>
    <w:multiLevelType w:val="multilevel"/>
    <w:tmpl w:val="9E76A5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B3103CF"/>
    <w:multiLevelType w:val="multilevel"/>
    <w:tmpl w:val="9210DA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B961684"/>
    <w:multiLevelType w:val="multilevel"/>
    <w:tmpl w:val="F5C050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6BBA7D2C"/>
    <w:multiLevelType w:val="multilevel"/>
    <w:tmpl w:val="B6F6A2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C152984"/>
    <w:multiLevelType w:val="hybridMultilevel"/>
    <w:tmpl w:val="C68C6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C99692F"/>
    <w:multiLevelType w:val="multilevel"/>
    <w:tmpl w:val="DC56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C9A288A"/>
    <w:multiLevelType w:val="multilevel"/>
    <w:tmpl w:val="ED02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D082276"/>
    <w:multiLevelType w:val="multilevel"/>
    <w:tmpl w:val="728276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EAB6588"/>
    <w:multiLevelType w:val="multilevel"/>
    <w:tmpl w:val="9E721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FC35015"/>
    <w:multiLevelType w:val="multilevel"/>
    <w:tmpl w:val="17149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00D668F"/>
    <w:multiLevelType w:val="multilevel"/>
    <w:tmpl w:val="72B2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07B74FE"/>
    <w:multiLevelType w:val="multilevel"/>
    <w:tmpl w:val="0504A7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09B485A"/>
    <w:multiLevelType w:val="multilevel"/>
    <w:tmpl w:val="B22A7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2A5656B"/>
    <w:multiLevelType w:val="multilevel"/>
    <w:tmpl w:val="285CD63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3E97C49"/>
    <w:multiLevelType w:val="multilevel"/>
    <w:tmpl w:val="A77E2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6543DB6"/>
    <w:multiLevelType w:val="multilevel"/>
    <w:tmpl w:val="456496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76654077"/>
    <w:multiLevelType w:val="multilevel"/>
    <w:tmpl w:val="BD9CA4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6881156"/>
    <w:multiLevelType w:val="hybridMultilevel"/>
    <w:tmpl w:val="15524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97A1B97"/>
    <w:multiLevelType w:val="multilevel"/>
    <w:tmpl w:val="55A0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9895A1B"/>
    <w:multiLevelType w:val="multilevel"/>
    <w:tmpl w:val="F3E0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A9903D2"/>
    <w:multiLevelType w:val="multilevel"/>
    <w:tmpl w:val="717AC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7B721196"/>
    <w:multiLevelType w:val="multilevel"/>
    <w:tmpl w:val="CEE250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7C42517B"/>
    <w:multiLevelType w:val="multilevel"/>
    <w:tmpl w:val="3EDE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C923778"/>
    <w:multiLevelType w:val="multilevel"/>
    <w:tmpl w:val="6C682D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D211E6A"/>
    <w:multiLevelType w:val="hybridMultilevel"/>
    <w:tmpl w:val="4E4A00DA"/>
    <w:lvl w:ilvl="0" w:tplc="28A0CA1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D2D75F4"/>
    <w:multiLevelType w:val="multilevel"/>
    <w:tmpl w:val="B17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D4D5102"/>
    <w:multiLevelType w:val="hybridMultilevel"/>
    <w:tmpl w:val="E056ED6A"/>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60" w15:restartNumberingAfterBreak="0">
    <w:nsid w:val="7E5A093D"/>
    <w:multiLevelType w:val="multilevel"/>
    <w:tmpl w:val="3552D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7E747DC9"/>
    <w:multiLevelType w:val="multilevel"/>
    <w:tmpl w:val="AFC2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EE15A5D"/>
    <w:multiLevelType w:val="multilevel"/>
    <w:tmpl w:val="B2060E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7F0E004C"/>
    <w:multiLevelType w:val="multilevel"/>
    <w:tmpl w:val="32266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2"/>
  </w:num>
  <w:num w:numId="2">
    <w:abstractNumId w:val="43"/>
  </w:num>
  <w:num w:numId="3">
    <w:abstractNumId w:val="61"/>
  </w:num>
  <w:num w:numId="4">
    <w:abstractNumId w:val="56"/>
  </w:num>
  <w:num w:numId="5">
    <w:abstractNumId w:val="140"/>
  </w:num>
  <w:num w:numId="6">
    <w:abstractNumId w:val="120"/>
  </w:num>
  <w:num w:numId="7">
    <w:abstractNumId w:val="36"/>
  </w:num>
  <w:num w:numId="8">
    <w:abstractNumId w:val="152"/>
  </w:num>
  <w:num w:numId="9">
    <w:abstractNumId w:val="65"/>
  </w:num>
  <w:num w:numId="10">
    <w:abstractNumId w:val="103"/>
  </w:num>
  <w:num w:numId="11">
    <w:abstractNumId w:val="137"/>
  </w:num>
  <w:num w:numId="12">
    <w:abstractNumId w:val="119"/>
  </w:num>
  <w:num w:numId="13">
    <w:abstractNumId w:val="31"/>
  </w:num>
  <w:num w:numId="14">
    <w:abstractNumId w:val="150"/>
  </w:num>
  <w:num w:numId="15">
    <w:abstractNumId w:val="16"/>
  </w:num>
  <w:num w:numId="16">
    <w:abstractNumId w:val="39"/>
  </w:num>
  <w:num w:numId="17">
    <w:abstractNumId w:val="86"/>
  </w:num>
  <w:num w:numId="18">
    <w:abstractNumId w:val="160"/>
  </w:num>
  <w:num w:numId="19">
    <w:abstractNumId w:val="70"/>
  </w:num>
  <w:num w:numId="20">
    <w:abstractNumId w:val="159"/>
  </w:num>
  <w:num w:numId="21">
    <w:abstractNumId w:val="24"/>
  </w:num>
  <w:num w:numId="22">
    <w:abstractNumId w:val="46"/>
  </w:num>
  <w:num w:numId="23">
    <w:abstractNumId w:val="3"/>
  </w:num>
  <w:num w:numId="24">
    <w:abstractNumId w:val="122"/>
  </w:num>
  <w:num w:numId="25">
    <w:abstractNumId w:val="1"/>
  </w:num>
  <w:num w:numId="26">
    <w:abstractNumId w:val="124"/>
  </w:num>
  <w:num w:numId="27">
    <w:abstractNumId w:val="83"/>
  </w:num>
  <w:num w:numId="28">
    <w:abstractNumId w:val="32"/>
  </w:num>
  <w:num w:numId="29">
    <w:abstractNumId w:val="134"/>
  </w:num>
  <w:num w:numId="30">
    <w:abstractNumId w:val="87"/>
  </w:num>
  <w:num w:numId="31">
    <w:abstractNumId w:val="47"/>
  </w:num>
  <w:num w:numId="32">
    <w:abstractNumId w:val="105"/>
  </w:num>
  <w:num w:numId="33">
    <w:abstractNumId w:val="111"/>
  </w:num>
  <w:num w:numId="34">
    <w:abstractNumId w:val="40"/>
  </w:num>
  <w:num w:numId="35">
    <w:abstractNumId w:val="11"/>
  </w:num>
  <w:num w:numId="36">
    <w:abstractNumId w:val="21"/>
  </w:num>
  <w:num w:numId="37">
    <w:abstractNumId w:val="13"/>
  </w:num>
  <w:num w:numId="38">
    <w:abstractNumId w:val="95"/>
  </w:num>
  <w:num w:numId="39">
    <w:abstractNumId w:val="67"/>
  </w:num>
  <w:num w:numId="40">
    <w:abstractNumId w:val="110"/>
  </w:num>
  <w:num w:numId="41">
    <w:abstractNumId w:val="52"/>
  </w:num>
  <w:num w:numId="42">
    <w:abstractNumId w:val="48"/>
  </w:num>
  <w:num w:numId="43">
    <w:abstractNumId w:val="89"/>
  </w:num>
  <w:num w:numId="44">
    <w:abstractNumId w:val="53"/>
  </w:num>
  <w:num w:numId="45">
    <w:abstractNumId w:val="113"/>
  </w:num>
  <w:num w:numId="46">
    <w:abstractNumId w:val="96"/>
  </w:num>
  <w:num w:numId="47">
    <w:abstractNumId w:val="90"/>
  </w:num>
  <w:num w:numId="48">
    <w:abstractNumId w:val="106"/>
  </w:num>
  <w:num w:numId="49">
    <w:abstractNumId w:val="14"/>
  </w:num>
  <w:num w:numId="50">
    <w:abstractNumId w:val="42"/>
  </w:num>
  <w:num w:numId="51">
    <w:abstractNumId w:val="15"/>
  </w:num>
  <w:num w:numId="52">
    <w:abstractNumId w:val="157"/>
  </w:num>
  <w:num w:numId="53">
    <w:abstractNumId w:val="55"/>
  </w:num>
  <w:num w:numId="54">
    <w:abstractNumId w:val="64"/>
  </w:num>
  <w:num w:numId="55">
    <w:abstractNumId w:val="82"/>
  </w:num>
  <w:num w:numId="56">
    <w:abstractNumId w:val="114"/>
  </w:num>
  <w:num w:numId="57">
    <w:abstractNumId w:val="92"/>
  </w:num>
  <w:num w:numId="58">
    <w:abstractNumId w:val="25"/>
  </w:num>
  <w:num w:numId="59">
    <w:abstractNumId w:val="109"/>
  </w:num>
  <w:num w:numId="60">
    <w:abstractNumId w:val="145"/>
  </w:num>
  <w:num w:numId="61">
    <w:abstractNumId w:val="156"/>
  </w:num>
  <w:num w:numId="62">
    <w:abstractNumId w:val="123"/>
  </w:num>
  <w:num w:numId="63">
    <w:abstractNumId w:val="149"/>
  </w:num>
  <w:num w:numId="64">
    <w:abstractNumId w:val="44"/>
  </w:num>
  <w:num w:numId="65">
    <w:abstractNumId w:val="6"/>
  </w:num>
  <w:num w:numId="66">
    <w:abstractNumId w:val="135"/>
  </w:num>
  <w:num w:numId="67">
    <w:abstractNumId w:val="133"/>
  </w:num>
  <w:num w:numId="68">
    <w:abstractNumId w:val="162"/>
  </w:num>
  <w:num w:numId="69">
    <w:abstractNumId w:val="161"/>
  </w:num>
  <w:num w:numId="70">
    <w:abstractNumId w:val="35"/>
  </w:num>
  <w:num w:numId="71">
    <w:abstractNumId w:val="28"/>
  </w:num>
  <w:num w:numId="72">
    <w:abstractNumId w:val="22"/>
  </w:num>
  <w:num w:numId="73">
    <w:abstractNumId w:val="18"/>
  </w:num>
  <w:num w:numId="74">
    <w:abstractNumId w:val="68"/>
  </w:num>
  <w:num w:numId="75">
    <w:abstractNumId w:val="115"/>
  </w:num>
  <w:num w:numId="76">
    <w:abstractNumId w:val="138"/>
  </w:num>
  <w:num w:numId="77">
    <w:abstractNumId w:val="130"/>
  </w:num>
  <w:num w:numId="78">
    <w:abstractNumId w:val="158"/>
  </w:num>
  <w:num w:numId="79">
    <w:abstractNumId w:val="129"/>
  </w:num>
  <w:num w:numId="80">
    <w:abstractNumId w:val="128"/>
  </w:num>
  <w:num w:numId="81">
    <w:abstractNumId w:val="121"/>
  </w:num>
  <w:num w:numId="82">
    <w:abstractNumId w:val="26"/>
  </w:num>
  <w:num w:numId="83">
    <w:abstractNumId w:val="51"/>
  </w:num>
  <w:num w:numId="84">
    <w:abstractNumId w:val="20"/>
  </w:num>
  <w:num w:numId="85">
    <w:abstractNumId w:val="27"/>
  </w:num>
  <w:num w:numId="86">
    <w:abstractNumId w:val="84"/>
  </w:num>
  <w:num w:numId="87">
    <w:abstractNumId w:val="104"/>
  </w:num>
  <w:num w:numId="88">
    <w:abstractNumId w:val="77"/>
  </w:num>
  <w:num w:numId="89">
    <w:abstractNumId w:val="81"/>
  </w:num>
  <w:num w:numId="90">
    <w:abstractNumId w:val="72"/>
  </w:num>
  <w:num w:numId="91">
    <w:abstractNumId w:val="155"/>
  </w:num>
  <w:num w:numId="92">
    <w:abstractNumId w:val="37"/>
  </w:num>
  <w:num w:numId="93">
    <w:abstractNumId w:val="71"/>
  </w:num>
  <w:num w:numId="94">
    <w:abstractNumId w:val="29"/>
  </w:num>
  <w:num w:numId="95">
    <w:abstractNumId w:val="4"/>
  </w:num>
  <w:num w:numId="96">
    <w:abstractNumId w:val="0"/>
  </w:num>
  <w:num w:numId="97">
    <w:abstractNumId w:val="74"/>
  </w:num>
  <w:num w:numId="98">
    <w:abstractNumId w:val="17"/>
  </w:num>
  <w:num w:numId="99">
    <w:abstractNumId w:val="151"/>
  </w:num>
  <w:num w:numId="100">
    <w:abstractNumId w:val="10"/>
  </w:num>
  <w:num w:numId="101">
    <w:abstractNumId w:val="100"/>
  </w:num>
  <w:num w:numId="102">
    <w:abstractNumId w:val="58"/>
  </w:num>
  <w:num w:numId="103">
    <w:abstractNumId w:val="69"/>
  </w:num>
  <w:num w:numId="104">
    <w:abstractNumId w:val="163"/>
  </w:num>
  <w:num w:numId="105">
    <w:abstractNumId w:val="23"/>
  </w:num>
  <w:num w:numId="106">
    <w:abstractNumId w:val="41"/>
  </w:num>
  <w:num w:numId="107">
    <w:abstractNumId w:val="141"/>
  </w:num>
  <w:num w:numId="108">
    <w:abstractNumId w:val="102"/>
  </w:num>
  <w:num w:numId="109">
    <w:abstractNumId w:val="91"/>
  </w:num>
  <w:num w:numId="110">
    <w:abstractNumId w:val="116"/>
  </w:num>
  <w:num w:numId="111">
    <w:abstractNumId w:val="45"/>
  </w:num>
  <w:num w:numId="112">
    <w:abstractNumId w:val="60"/>
  </w:num>
  <w:num w:numId="113">
    <w:abstractNumId w:val="30"/>
  </w:num>
  <w:num w:numId="114">
    <w:abstractNumId w:val="118"/>
  </w:num>
  <w:num w:numId="115">
    <w:abstractNumId w:val="125"/>
  </w:num>
  <w:num w:numId="116">
    <w:abstractNumId w:val="117"/>
  </w:num>
  <w:num w:numId="117">
    <w:abstractNumId w:val="57"/>
  </w:num>
  <w:num w:numId="118">
    <w:abstractNumId w:val="98"/>
  </w:num>
  <w:num w:numId="119">
    <w:abstractNumId w:val="153"/>
  </w:num>
  <w:num w:numId="120">
    <w:abstractNumId w:val="62"/>
  </w:num>
  <w:num w:numId="121">
    <w:abstractNumId w:val="50"/>
  </w:num>
  <w:num w:numId="122">
    <w:abstractNumId w:val="63"/>
  </w:num>
  <w:num w:numId="123">
    <w:abstractNumId w:val="79"/>
  </w:num>
  <w:num w:numId="124">
    <w:abstractNumId w:val="49"/>
  </w:num>
  <w:num w:numId="125">
    <w:abstractNumId w:val="136"/>
  </w:num>
  <w:num w:numId="126">
    <w:abstractNumId w:val="148"/>
  </w:num>
  <w:num w:numId="127">
    <w:abstractNumId w:val="107"/>
  </w:num>
  <w:num w:numId="128">
    <w:abstractNumId w:val="144"/>
  </w:num>
  <w:num w:numId="129">
    <w:abstractNumId w:val="146"/>
  </w:num>
  <w:num w:numId="130">
    <w:abstractNumId w:val="112"/>
  </w:num>
  <w:num w:numId="131">
    <w:abstractNumId w:val="80"/>
  </w:num>
  <w:num w:numId="132">
    <w:abstractNumId w:val="154"/>
  </w:num>
  <w:num w:numId="133">
    <w:abstractNumId w:val="75"/>
  </w:num>
  <w:num w:numId="134">
    <w:abstractNumId w:val="99"/>
  </w:num>
  <w:num w:numId="135">
    <w:abstractNumId w:val="5"/>
  </w:num>
  <w:num w:numId="136">
    <w:abstractNumId w:val="85"/>
  </w:num>
  <w:num w:numId="137">
    <w:abstractNumId w:val="131"/>
  </w:num>
  <w:num w:numId="138">
    <w:abstractNumId w:val="9"/>
  </w:num>
  <w:num w:numId="139">
    <w:abstractNumId w:val="142"/>
  </w:num>
  <w:num w:numId="140">
    <w:abstractNumId w:val="94"/>
  </w:num>
  <w:num w:numId="141">
    <w:abstractNumId w:val="97"/>
  </w:num>
  <w:num w:numId="142">
    <w:abstractNumId w:val="147"/>
  </w:num>
  <w:num w:numId="143">
    <w:abstractNumId w:val="108"/>
  </w:num>
  <w:num w:numId="144">
    <w:abstractNumId w:val="101"/>
  </w:num>
  <w:num w:numId="145">
    <w:abstractNumId w:val="34"/>
  </w:num>
  <w:num w:numId="146">
    <w:abstractNumId w:val="19"/>
  </w:num>
  <w:num w:numId="147">
    <w:abstractNumId w:val="126"/>
  </w:num>
  <w:num w:numId="148">
    <w:abstractNumId w:val="54"/>
  </w:num>
  <w:num w:numId="149">
    <w:abstractNumId w:val="73"/>
  </w:num>
  <w:num w:numId="150">
    <w:abstractNumId w:val="59"/>
  </w:num>
  <w:num w:numId="151">
    <w:abstractNumId w:val="93"/>
  </w:num>
  <w:num w:numId="152">
    <w:abstractNumId w:val="12"/>
  </w:num>
  <w:num w:numId="153">
    <w:abstractNumId w:val="78"/>
  </w:num>
  <w:num w:numId="154">
    <w:abstractNumId w:val="7"/>
  </w:num>
  <w:num w:numId="155">
    <w:abstractNumId w:val="139"/>
  </w:num>
  <w:num w:numId="156">
    <w:abstractNumId w:val="66"/>
  </w:num>
  <w:num w:numId="157">
    <w:abstractNumId w:val="76"/>
  </w:num>
  <w:num w:numId="158">
    <w:abstractNumId w:val="38"/>
  </w:num>
  <w:num w:numId="159">
    <w:abstractNumId w:val="2"/>
  </w:num>
  <w:num w:numId="160">
    <w:abstractNumId w:val="127"/>
  </w:num>
  <w:num w:numId="161">
    <w:abstractNumId w:val="33"/>
  </w:num>
  <w:num w:numId="162">
    <w:abstractNumId w:val="8"/>
  </w:num>
  <w:num w:numId="163">
    <w:abstractNumId w:val="88"/>
  </w:num>
  <w:num w:numId="164">
    <w:abstractNumId w:val="143"/>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22"/>
    <w:rsid w:val="00015A22"/>
    <w:rsid w:val="00027F1D"/>
    <w:rsid w:val="00100BA3"/>
    <w:rsid w:val="00287F98"/>
    <w:rsid w:val="002D4D0E"/>
    <w:rsid w:val="00392CD4"/>
    <w:rsid w:val="003A1C52"/>
    <w:rsid w:val="003D4151"/>
    <w:rsid w:val="003F0928"/>
    <w:rsid w:val="0041057F"/>
    <w:rsid w:val="00490643"/>
    <w:rsid w:val="004961BB"/>
    <w:rsid w:val="004A0276"/>
    <w:rsid w:val="004B31BF"/>
    <w:rsid w:val="0051453F"/>
    <w:rsid w:val="00543E5C"/>
    <w:rsid w:val="0054443F"/>
    <w:rsid w:val="005D4E72"/>
    <w:rsid w:val="00622224"/>
    <w:rsid w:val="006C15BF"/>
    <w:rsid w:val="00787F44"/>
    <w:rsid w:val="007B1593"/>
    <w:rsid w:val="007B395D"/>
    <w:rsid w:val="007B7347"/>
    <w:rsid w:val="007C3943"/>
    <w:rsid w:val="0080214E"/>
    <w:rsid w:val="008C1878"/>
    <w:rsid w:val="008E0A15"/>
    <w:rsid w:val="00A03534"/>
    <w:rsid w:val="00A9365B"/>
    <w:rsid w:val="00AB5434"/>
    <w:rsid w:val="00AD4192"/>
    <w:rsid w:val="00B157D1"/>
    <w:rsid w:val="00B53104"/>
    <w:rsid w:val="00C43AD9"/>
    <w:rsid w:val="00C6268D"/>
    <w:rsid w:val="00C67175"/>
    <w:rsid w:val="00D079B4"/>
    <w:rsid w:val="00DB2823"/>
    <w:rsid w:val="00DE58CC"/>
    <w:rsid w:val="00DE7193"/>
    <w:rsid w:val="00E51162"/>
    <w:rsid w:val="00E828A9"/>
    <w:rsid w:val="00ED5532"/>
    <w:rsid w:val="00EE086E"/>
    <w:rsid w:val="00F45AAF"/>
    <w:rsid w:val="00F517DE"/>
    <w:rsid w:val="00F53838"/>
    <w:rsid w:val="00FF59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EDF0"/>
  <w15:chartTrackingRefBased/>
  <w15:docId w15:val="{8864311A-1089-4386-90AD-6F9F1C2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15A22"/>
    <w:pPr>
      <w:tabs>
        <w:tab w:val="center" w:pos="4153"/>
        <w:tab w:val="right" w:pos="8306"/>
      </w:tabs>
      <w:spacing w:after="0" w:line="240" w:lineRule="auto"/>
    </w:pPr>
  </w:style>
  <w:style w:type="character" w:customStyle="1" w:styleId="a4">
    <w:name w:val="כותרת עליונה תו"/>
    <w:basedOn w:val="a0"/>
    <w:link w:val="a3"/>
    <w:uiPriority w:val="99"/>
    <w:rsid w:val="00015A22"/>
  </w:style>
  <w:style w:type="table" w:styleId="a5">
    <w:name w:val="Table Grid"/>
    <w:basedOn w:val="a1"/>
    <w:uiPriority w:val="39"/>
    <w:rsid w:val="00015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רשת טבלה1"/>
    <w:basedOn w:val="a1"/>
    <w:next w:val="a5"/>
    <w:uiPriority w:val="39"/>
    <w:rsid w:val="00015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רשת טבלה2"/>
    <w:basedOn w:val="a1"/>
    <w:next w:val="a5"/>
    <w:uiPriority w:val="39"/>
    <w:rsid w:val="0080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רשת טבלה3"/>
    <w:basedOn w:val="a1"/>
    <w:next w:val="a5"/>
    <w:uiPriority w:val="39"/>
    <w:rsid w:val="0080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רשת טבלה4"/>
    <w:basedOn w:val="a1"/>
    <w:next w:val="a5"/>
    <w:uiPriority w:val="39"/>
    <w:rsid w:val="0080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רשת טבלה5"/>
    <w:basedOn w:val="a1"/>
    <w:next w:val="a5"/>
    <w:uiPriority w:val="39"/>
    <w:rsid w:val="002D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רשת טבלה6"/>
    <w:basedOn w:val="a1"/>
    <w:next w:val="a5"/>
    <w:uiPriority w:val="39"/>
    <w:rsid w:val="002D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רשת טבלה7"/>
    <w:basedOn w:val="a1"/>
    <w:next w:val="a5"/>
    <w:uiPriority w:val="39"/>
    <w:rsid w:val="002D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רשת טבלה8"/>
    <w:basedOn w:val="a1"/>
    <w:next w:val="a5"/>
    <w:uiPriority w:val="39"/>
    <w:rsid w:val="002D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רשת טבלה9"/>
    <w:basedOn w:val="a1"/>
    <w:next w:val="a5"/>
    <w:uiPriority w:val="39"/>
    <w:rsid w:val="00DE7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ללא רשימה1"/>
    <w:next w:val="a2"/>
    <w:uiPriority w:val="99"/>
    <w:semiHidden/>
    <w:unhideWhenUsed/>
    <w:rsid w:val="00FF59D1"/>
  </w:style>
  <w:style w:type="table" w:customStyle="1" w:styleId="100">
    <w:name w:val="רשת טבלה10"/>
    <w:basedOn w:val="a1"/>
    <w:next w:val="a5"/>
    <w:uiPriority w:val="39"/>
    <w:rsid w:val="00FF5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FF59D1"/>
    <w:pPr>
      <w:tabs>
        <w:tab w:val="center" w:pos="4153"/>
        <w:tab w:val="right" w:pos="8306"/>
      </w:tabs>
      <w:spacing w:after="0" w:line="240" w:lineRule="auto"/>
    </w:pPr>
  </w:style>
  <w:style w:type="character" w:customStyle="1" w:styleId="a7">
    <w:name w:val="כותרת תחתונה תו"/>
    <w:basedOn w:val="a0"/>
    <w:link w:val="a6"/>
    <w:uiPriority w:val="99"/>
    <w:rsid w:val="00FF59D1"/>
  </w:style>
  <w:style w:type="table" w:customStyle="1" w:styleId="11">
    <w:name w:val="רשת טבלה11"/>
    <w:basedOn w:val="a1"/>
    <w:next w:val="a5"/>
    <w:uiPriority w:val="39"/>
    <w:rsid w:val="00FF5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רשת טבלה12"/>
    <w:basedOn w:val="a1"/>
    <w:next w:val="a5"/>
    <w:uiPriority w:val="39"/>
    <w:rsid w:val="00FF5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רשת טבלה13"/>
    <w:basedOn w:val="a1"/>
    <w:next w:val="a5"/>
    <w:uiPriority w:val="39"/>
    <w:rsid w:val="00FF5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רשת טבלה14"/>
    <w:basedOn w:val="a1"/>
    <w:next w:val="a5"/>
    <w:uiPriority w:val="39"/>
    <w:rsid w:val="005D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רשת טבלה15"/>
    <w:basedOn w:val="a1"/>
    <w:next w:val="a5"/>
    <w:uiPriority w:val="39"/>
    <w:rsid w:val="005D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רשת טבלה16"/>
    <w:basedOn w:val="a1"/>
    <w:next w:val="a5"/>
    <w:uiPriority w:val="39"/>
    <w:rsid w:val="003F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רשת טבלה17"/>
    <w:basedOn w:val="a1"/>
    <w:next w:val="a5"/>
    <w:uiPriority w:val="39"/>
    <w:rsid w:val="003F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רשת טבלה18"/>
    <w:basedOn w:val="a1"/>
    <w:next w:val="a5"/>
    <w:uiPriority w:val="39"/>
    <w:rsid w:val="003F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רשת טבלה19"/>
    <w:basedOn w:val="a1"/>
    <w:next w:val="a5"/>
    <w:uiPriority w:val="39"/>
    <w:rsid w:val="003D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0"/>
    <w:basedOn w:val="a1"/>
    <w:next w:val="a5"/>
    <w:uiPriority w:val="39"/>
    <w:rsid w:val="0041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רשת טבלה21"/>
    <w:basedOn w:val="a1"/>
    <w:next w:val="a5"/>
    <w:uiPriority w:val="39"/>
    <w:rsid w:val="00F5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490643"/>
    <w:rPr>
      <w:sz w:val="16"/>
      <w:szCs w:val="16"/>
    </w:rPr>
  </w:style>
  <w:style w:type="paragraph" w:styleId="a9">
    <w:name w:val="annotation text"/>
    <w:basedOn w:val="a"/>
    <w:link w:val="aa"/>
    <w:rsid w:val="00490643"/>
    <w:pPr>
      <w:spacing w:after="0" w:line="240" w:lineRule="auto"/>
    </w:pPr>
    <w:rPr>
      <w:rFonts w:ascii="Times New Roman" w:eastAsia="Times New Roman" w:hAnsi="Times New Roman" w:cs="Times New Roman"/>
      <w:sz w:val="20"/>
      <w:szCs w:val="20"/>
    </w:rPr>
  </w:style>
  <w:style w:type="character" w:customStyle="1" w:styleId="aa">
    <w:name w:val="טקסט הערה תו"/>
    <w:basedOn w:val="a0"/>
    <w:link w:val="a9"/>
    <w:rsid w:val="00490643"/>
    <w:rPr>
      <w:rFonts w:ascii="Times New Roman" w:eastAsia="Times New Roman" w:hAnsi="Times New Roman" w:cs="Times New Roman"/>
      <w:sz w:val="20"/>
      <w:szCs w:val="20"/>
    </w:rPr>
  </w:style>
  <w:style w:type="paragraph" w:styleId="ab">
    <w:name w:val="Balloon Text"/>
    <w:basedOn w:val="a"/>
    <w:link w:val="ac"/>
    <w:uiPriority w:val="99"/>
    <w:semiHidden/>
    <w:unhideWhenUsed/>
    <w:rsid w:val="00490643"/>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490643"/>
    <w:rPr>
      <w:rFonts w:ascii="Tahoma" w:hAnsi="Tahoma" w:cs="Tahoma"/>
      <w:sz w:val="18"/>
      <w:szCs w:val="18"/>
    </w:rPr>
  </w:style>
  <w:style w:type="table" w:customStyle="1" w:styleId="22">
    <w:name w:val="רשת טבלה22"/>
    <w:basedOn w:val="a1"/>
    <w:next w:val="a5"/>
    <w:uiPriority w:val="39"/>
    <w:rsid w:val="0049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רשת טבלה23"/>
    <w:basedOn w:val="a1"/>
    <w:next w:val="a5"/>
    <w:uiPriority w:val="39"/>
    <w:rsid w:val="0049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9"/>
    <w:next w:val="a9"/>
    <w:link w:val="ae"/>
    <w:uiPriority w:val="99"/>
    <w:semiHidden/>
    <w:unhideWhenUsed/>
    <w:rsid w:val="00490643"/>
    <w:pPr>
      <w:spacing w:after="160"/>
    </w:pPr>
    <w:rPr>
      <w:rFonts w:asciiTheme="minorHAnsi" w:eastAsiaTheme="minorHAnsi" w:hAnsiTheme="minorHAnsi" w:cstheme="minorBidi"/>
      <w:b/>
      <w:bCs/>
    </w:rPr>
  </w:style>
  <w:style w:type="character" w:customStyle="1" w:styleId="ae">
    <w:name w:val="נושא הערה תו"/>
    <w:basedOn w:val="aa"/>
    <w:link w:val="ad"/>
    <w:uiPriority w:val="99"/>
    <w:semiHidden/>
    <w:rsid w:val="00490643"/>
    <w:rPr>
      <w:rFonts w:ascii="Times New Roman" w:eastAsia="Times New Roman" w:hAnsi="Times New Roman" w:cs="Times New Roman"/>
      <w:b/>
      <w:bCs/>
      <w:sz w:val="20"/>
      <w:szCs w:val="20"/>
    </w:rPr>
  </w:style>
  <w:style w:type="table" w:customStyle="1" w:styleId="24">
    <w:name w:val="רשת טבלה24"/>
    <w:basedOn w:val="a1"/>
    <w:next w:val="a5"/>
    <w:uiPriority w:val="39"/>
    <w:rsid w:val="0049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רשת טבלה25"/>
    <w:basedOn w:val="a1"/>
    <w:next w:val="a5"/>
    <w:uiPriority w:val="39"/>
    <w:rsid w:val="008C1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רשת טבלה26"/>
    <w:basedOn w:val="a1"/>
    <w:next w:val="a5"/>
    <w:uiPriority w:val="39"/>
    <w:rsid w:val="008C1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רשת טבלה27"/>
    <w:basedOn w:val="a1"/>
    <w:next w:val="a5"/>
    <w:uiPriority w:val="39"/>
    <w:rsid w:val="00AB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רשת טבלה28"/>
    <w:basedOn w:val="a1"/>
    <w:next w:val="a5"/>
    <w:uiPriority w:val="39"/>
    <w:rsid w:val="00AB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רשת טבלה29"/>
    <w:basedOn w:val="a1"/>
    <w:next w:val="a5"/>
    <w:uiPriority w:val="39"/>
    <w:rsid w:val="00AB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רשת טבלה30"/>
    <w:basedOn w:val="a1"/>
    <w:next w:val="a5"/>
    <w:uiPriority w:val="39"/>
    <w:rsid w:val="00AB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רשת טבלה31"/>
    <w:basedOn w:val="a1"/>
    <w:next w:val="a5"/>
    <w:uiPriority w:val="39"/>
    <w:rsid w:val="0028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רשת טבלה32"/>
    <w:basedOn w:val="a1"/>
    <w:next w:val="a5"/>
    <w:uiPriority w:val="39"/>
    <w:rsid w:val="00F51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רשת טבלה33"/>
    <w:basedOn w:val="a1"/>
    <w:next w:val="a5"/>
    <w:uiPriority w:val="39"/>
    <w:rsid w:val="00F51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517DE"/>
    <w:pPr>
      <w:ind w:left="720"/>
      <w:contextualSpacing/>
    </w:pPr>
  </w:style>
  <w:style w:type="table" w:customStyle="1" w:styleId="34">
    <w:name w:val="רשת טבלה34"/>
    <w:basedOn w:val="a1"/>
    <w:next w:val="a5"/>
    <w:uiPriority w:val="39"/>
    <w:rsid w:val="00F51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רשת טבלה35"/>
    <w:basedOn w:val="a1"/>
    <w:next w:val="a5"/>
    <w:uiPriority w:val="39"/>
    <w:rsid w:val="00F51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רשת טבלה36"/>
    <w:basedOn w:val="a1"/>
    <w:next w:val="a5"/>
    <w:uiPriority w:val="39"/>
    <w:rsid w:val="00F45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רשת טבלה37"/>
    <w:basedOn w:val="a1"/>
    <w:next w:val="a5"/>
    <w:uiPriority w:val="39"/>
    <w:rsid w:val="00F45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ללא רשימה2"/>
    <w:next w:val="a2"/>
    <w:uiPriority w:val="99"/>
    <w:semiHidden/>
    <w:unhideWhenUsed/>
    <w:rsid w:val="00F45AAF"/>
  </w:style>
  <w:style w:type="table" w:customStyle="1" w:styleId="38">
    <w:name w:val="רשת טבלה38"/>
    <w:basedOn w:val="a1"/>
    <w:next w:val="a5"/>
    <w:uiPriority w:val="39"/>
    <w:rsid w:val="00F45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רשת טבלה39"/>
    <w:basedOn w:val="a1"/>
    <w:next w:val="a5"/>
    <w:uiPriority w:val="39"/>
    <w:rsid w:val="006C1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רשת טבלה40"/>
    <w:basedOn w:val="a1"/>
    <w:next w:val="a5"/>
    <w:uiPriority w:val="39"/>
    <w:rsid w:val="006C1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רשת טבלה41"/>
    <w:basedOn w:val="a1"/>
    <w:next w:val="a5"/>
    <w:uiPriority w:val="39"/>
    <w:rsid w:val="006C1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רשת טבלה42"/>
    <w:basedOn w:val="a1"/>
    <w:next w:val="a5"/>
    <w:uiPriority w:val="39"/>
    <w:rsid w:val="006C1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רשת טבלה43"/>
    <w:basedOn w:val="a1"/>
    <w:next w:val="a5"/>
    <w:uiPriority w:val="39"/>
    <w:rsid w:val="006C1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C6717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787F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576">
      <w:bodyDiv w:val="1"/>
      <w:marLeft w:val="0"/>
      <w:marRight w:val="0"/>
      <w:marTop w:val="0"/>
      <w:marBottom w:val="0"/>
      <w:divBdr>
        <w:top w:val="none" w:sz="0" w:space="0" w:color="auto"/>
        <w:left w:val="none" w:sz="0" w:space="0" w:color="auto"/>
        <w:bottom w:val="none" w:sz="0" w:space="0" w:color="auto"/>
        <w:right w:val="none" w:sz="0" w:space="0" w:color="auto"/>
      </w:divBdr>
    </w:div>
    <w:div w:id="187764306">
      <w:bodyDiv w:val="1"/>
      <w:marLeft w:val="0"/>
      <w:marRight w:val="0"/>
      <w:marTop w:val="0"/>
      <w:marBottom w:val="0"/>
      <w:divBdr>
        <w:top w:val="none" w:sz="0" w:space="0" w:color="auto"/>
        <w:left w:val="none" w:sz="0" w:space="0" w:color="auto"/>
        <w:bottom w:val="none" w:sz="0" w:space="0" w:color="auto"/>
        <w:right w:val="none" w:sz="0" w:space="0" w:color="auto"/>
      </w:divBdr>
    </w:div>
    <w:div w:id="297879850">
      <w:bodyDiv w:val="1"/>
      <w:marLeft w:val="0"/>
      <w:marRight w:val="0"/>
      <w:marTop w:val="0"/>
      <w:marBottom w:val="0"/>
      <w:divBdr>
        <w:top w:val="none" w:sz="0" w:space="0" w:color="auto"/>
        <w:left w:val="none" w:sz="0" w:space="0" w:color="auto"/>
        <w:bottom w:val="none" w:sz="0" w:space="0" w:color="auto"/>
        <w:right w:val="none" w:sz="0" w:space="0" w:color="auto"/>
      </w:divBdr>
    </w:div>
    <w:div w:id="349650910">
      <w:bodyDiv w:val="1"/>
      <w:marLeft w:val="0"/>
      <w:marRight w:val="0"/>
      <w:marTop w:val="0"/>
      <w:marBottom w:val="0"/>
      <w:divBdr>
        <w:top w:val="none" w:sz="0" w:space="0" w:color="auto"/>
        <w:left w:val="none" w:sz="0" w:space="0" w:color="auto"/>
        <w:bottom w:val="none" w:sz="0" w:space="0" w:color="auto"/>
        <w:right w:val="none" w:sz="0" w:space="0" w:color="auto"/>
      </w:divBdr>
    </w:div>
    <w:div w:id="591279844">
      <w:bodyDiv w:val="1"/>
      <w:marLeft w:val="0"/>
      <w:marRight w:val="0"/>
      <w:marTop w:val="0"/>
      <w:marBottom w:val="0"/>
      <w:divBdr>
        <w:top w:val="none" w:sz="0" w:space="0" w:color="auto"/>
        <w:left w:val="none" w:sz="0" w:space="0" w:color="auto"/>
        <w:bottom w:val="none" w:sz="0" w:space="0" w:color="auto"/>
        <w:right w:val="none" w:sz="0" w:space="0" w:color="auto"/>
      </w:divBdr>
    </w:div>
    <w:div w:id="617106510">
      <w:bodyDiv w:val="1"/>
      <w:marLeft w:val="0"/>
      <w:marRight w:val="0"/>
      <w:marTop w:val="0"/>
      <w:marBottom w:val="0"/>
      <w:divBdr>
        <w:top w:val="none" w:sz="0" w:space="0" w:color="auto"/>
        <w:left w:val="none" w:sz="0" w:space="0" w:color="auto"/>
        <w:bottom w:val="none" w:sz="0" w:space="0" w:color="auto"/>
        <w:right w:val="none" w:sz="0" w:space="0" w:color="auto"/>
      </w:divBdr>
    </w:div>
    <w:div w:id="825825805">
      <w:bodyDiv w:val="1"/>
      <w:marLeft w:val="0"/>
      <w:marRight w:val="0"/>
      <w:marTop w:val="0"/>
      <w:marBottom w:val="0"/>
      <w:divBdr>
        <w:top w:val="none" w:sz="0" w:space="0" w:color="auto"/>
        <w:left w:val="none" w:sz="0" w:space="0" w:color="auto"/>
        <w:bottom w:val="none" w:sz="0" w:space="0" w:color="auto"/>
        <w:right w:val="none" w:sz="0" w:space="0" w:color="auto"/>
      </w:divBdr>
    </w:div>
    <w:div w:id="877425559">
      <w:bodyDiv w:val="1"/>
      <w:marLeft w:val="0"/>
      <w:marRight w:val="0"/>
      <w:marTop w:val="0"/>
      <w:marBottom w:val="0"/>
      <w:divBdr>
        <w:top w:val="none" w:sz="0" w:space="0" w:color="auto"/>
        <w:left w:val="none" w:sz="0" w:space="0" w:color="auto"/>
        <w:bottom w:val="none" w:sz="0" w:space="0" w:color="auto"/>
        <w:right w:val="none" w:sz="0" w:space="0" w:color="auto"/>
      </w:divBdr>
    </w:div>
    <w:div w:id="1052268850">
      <w:bodyDiv w:val="1"/>
      <w:marLeft w:val="0"/>
      <w:marRight w:val="0"/>
      <w:marTop w:val="0"/>
      <w:marBottom w:val="0"/>
      <w:divBdr>
        <w:top w:val="none" w:sz="0" w:space="0" w:color="auto"/>
        <w:left w:val="none" w:sz="0" w:space="0" w:color="auto"/>
        <w:bottom w:val="none" w:sz="0" w:space="0" w:color="auto"/>
        <w:right w:val="none" w:sz="0" w:space="0" w:color="auto"/>
      </w:divBdr>
    </w:div>
    <w:div w:id="1101560284">
      <w:bodyDiv w:val="1"/>
      <w:marLeft w:val="0"/>
      <w:marRight w:val="0"/>
      <w:marTop w:val="0"/>
      <w:marBottom w:val="0"/>
      <w:divBdr>
        <w:top w:val="none" w:sz="0" w:space="0" w:color="auto"/>
        <w:left w:val="none" w:sz="0" w:space="0" w:color="auto"/>
        <w:bottom w:val="none" w:sz="0" w:space="0" w:color="auto"/>
        <w:right w:val="none" w:sz="0" w:space="0" w:color="auto"/>
      </w:divBdr>
    </w:div>
    <w:div w:id="1165779801">
      <w:bodyDiv w:val="1"/>
      <w:marLeft w:val="0"/>
      <w:marRight w:val="0"/>
      <w:marTop w:val="0"/>
      <w:marBottom w:val="0"/>
      <w:divBdr>
        <w:top w:val="none" w:sz="0" w:space="0" w:color="auto"/>
        <w:left w:val="none" w:sz="0" w:space="0" w:color="auto"/>
        <w:bottom w:val="none" w:sz="0" w:space="0" w:color="auto"/>
        <w:right w:val="none" w:sz="0" w:space="0" w:color="auto"/>
      </w:divBdr>
    </w:div>
    <w:div w:id="1219901963">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98291758">
      <w:bodyDiv w:val="1"/>
      <w:marLeft w:val="0"/>
      <w:marRight w:val="0"/>
      <w:marTop w:val="0"/>
      <w:marBottom w:val="0"/>
      <w:divBdr>
        <w:top w:val="none" w:sz="0" w:space="0" w:color="auto"/>
        <w:left w:val="none" w:sz="0" w:space="0" w:color="auto"/>
        <w:bottom w:val="none" w:sz="0" w:space="0" w:color="auto"/>
        <w:right w:val="none" w:sz="0" w:space="0" w:color="auto"/>
      </w:divBdr>
    </w:div>
    <w:div w:id="1358241903">
      <w:bodyDiv w:val="1"/>
      <w:marLeft w:val="0"/>
      <w:marRight w:val="0"/>
      <w:marTop w:val="0"/>
      <w:marBottom w:val="0"/>
      <w:divBdr>
        <w:top w:val="none" w:sz="0" w:space="0" w:color="auto"/>
        <w:left w:val="none" w:sz="0" w:space="0" w:color="auto"/>
        <w:bottom w:val="none" w:sz="0" w:space="0" w:color="auto"/>
        <w:right w:val="none" w:sz="0" w:space="0" w:color="auto"/>
      </w:divBdr>
    </w:div>
    <w:div w:id="1385791250">
      <w:bodyDiv w:val="1"/>
      <w:marLeft w:val="0"/>
      <w:marRight w:val="0"/>
      <w:marTop w:val="0"/>
      <w:marBottom w:val="0"/>
      <w:divBdr>
        <w:top w:val="none" w:sz="0" w:space="0" w:color="auto"/>
        <w:left w:val="none" w:sz="0" w:space="0" w:color="auto"/>
        <w:bottom w:val="none" w:sz="0" w:space="0" w:color="auto"/>
        <w:right w:val="none" w:sz="0" w:space="0" w:color="auto"/>
      </w:divBdr>
    </w:div>
    <w:div w:id="1487865158">
      <w:bodyDiv w:val="1"/>
      <w:marLeft w:val="0"/>
      <w:marRight w:val="0"/>
      <w:marTop w:val="0"/>
      <w:marBottom w:val="0"/>
      <w:divBdr>
        <w:top w:val="none" w:sz="0" w:space="0" w:color="auto"/>
        <w:left w:val="none" w:sz="0" w:space="0" w:color="auto"/>
        <w:bottom w:val="none" w:sz="0" w:space="0" w:color="auto"/>
        <w:right w:val="none" w:sz="0" w:space="0" w:color="auto"/>
      </w:divBdr>
    </w:div>
    <w:div w:id="1502089110">
      <w:bodyDiv w:val="1"/>
      <w:marLeft w:val="0"/>
      <w:marRight w:val="0"/>
      <w:marTop w:val="0"/>
      <w:marBottom w:val="0"/>
      <w:divBdr>
        <w:top w:val="none" w:sz="0" w:space="0" w:color="auto"/>
        <w:left w:val="none" w:sz="0" w:space="0" w:color="auto"/>
        <w:bottom w:val="none" w:sz="0" w:space="0" w:color="auto"/>
        <w:right w:val="none" w:sz="0" w:space="0" w:color="auto"/>
      </w:divBdr>
    </w:div>
    <w:div w:id="1709840535">
      <w:bodyDiv w:val="1"/>
      <w:marLeft w:val="0"/>
      <w:marRight w:val="0"/>
      <w:marTop w:val="0"/>
      <w:marBottom w:val="0"/>
      <w:divBdr>
        <w:top w:val="none" w:sz="0" w:space="0" w:color="auto"/>
        <w:left w:val="none" w:sz="0" w:space="0" w:color="auto"/>
        <w:bottom w:val="none" w:sz="0" w:space="0" w:color="auto"/>
        <w:right w:val="none" w:sz="0" w:space="0" w:color="auto"/>
      </w:divBdr>
    </w:div>
    <w:div w:id="1771121786">
      <w:bodyDiv w:val="1"/>
      <w:marLeft w:val="0"/>
      <w:marRight w:val="0"/>
      <w:marTop w:val="0"/>
      <w:marBottom w:val="0"/>
      <w:divBdr>
        <w:top w:val="none" w:sz="0" w:space="0" w:color="auto"/>
        <w:left w:val="none" w:sz="0" w:space="0" w:color="auto"/>
        <w:bottom w:val="none" w:sz="0" w:space="0" w:color="auto"/>
        <w:right w:val="none" w:sz="0" w:space="0" w:color="auto"/>
      </w:divBdr>
    </w:div>
    <w:div w:id="1801000204">
      <w:bodyDiv w:val="1"/>
      <w:marLeft w:val="0"/>
      <w:marRight w:val="0"/>
      <w:marTop w:val="0"/>
      <w:marBottom w:val="0"/>
      <w:divBdr>
        <w:top w:val="none" w:sz="0" w:space="0" w:color="auto"/>
        <w:left w:val="none" w:sz="0" w:space="0" w:color="auto"/>
        <w:bottom w:val="none" w:sz="0" w:space="0" w:color="auto"/>
        <w:right w:val="none" w:sz="0" w:space="0" w:color="auto"/>
      </w:divBdr>
    </w:div>
    <w:div w:id="19063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direct.com/science?_ob=PublicationURL&amp;_tockey=%23TOC%235920%232004%23999759992%23523924%23FLA%23&amp;_cdi=5920&amp;_pubType=J&amp;_auth=y&amp;_acct=C000005078&amp;_version=1&amp;_urlVersion=0&amp;_userid=48161&amp;md5=b3b379df6edae74fcffbbf7e6a978bba" TargetMode="External"/><Relationship Id="rId18" Type="http://schemas.openxmlformats.org/officeDocument/2006/relationships/hyperlink" Target="http://www.ncbi.nlm.nih.gov/sites/entrez?Db=pubmed&amp;Cmd=Search&amp;Term=%22Senediak%20C%22%5BAuthor%5D&amp;itool=EntrezSystem2.PEntrez.Pubmed.Pubmed_ResultsPanel.Pubmed_DiscoveryPanel.Pubmed_RVAbstractPlus" TargetMode="External"/><Relationship Id="rId26" Type="http://schemas.openxmlformats.org/officeDocument/2006/relationships/hyperlink" Target="http://www.dennisfox.net/critpsy/second_edition.html" TargetMode="External"/><Relationship Id="rId39" Type="http://schemas.openxmlformats.org/officeDocument/2006/relationships/hyperlink" Target="http://www.brainyquote.com/quotes/authors/t/trent_reznor.html" TargetMode="External"/><Relationship Id="rId21" Type="http://schemas.openxmlformats.org/officeDocument/2006/relationships/hyperlink" Target="https://www.youtube.com/playlist?list=PLh9mgdi4rNew731mjIZn43G_Y5otqKzJA" TargetMode="External"/><Relationship Id="rId34" Type="http://schemas.openxmlformats.org/officeDocument/2006/relationships/hyperlink" Target="http://www.brainyquote.com/quotes/quotes/j/jimlehrer446875.html" TargetMode="External"/><Relationship Id="rId42" Type="http://schemas.openxmlformats.org/officeDocument/2006/relationships/hyperlink" Target="http://www.brainyquote.com/quotes/quotes/a/artielange576269.html" TargetMode="External"/><Relationship Id="rId47" Type="http://schemas.openxmlformats.org/officeDocument/2006/relationships/hyperlink" Target="http://www.brainyquote.com/quotes/authors/d/david_frost.html" TargetMode="External"/><Relationship Id="rId50" Type="http://schemas.openxmlformats.org/officeDocument/2006/relationships/hyperlink" Target="http://www.brainyquote.com/quotes/quotes/f/francescaa281737.html" TargetMode="External"/><Relationship Id="rId55" Type="http://schemas.openxmlformats.org/officeDocument/2006/relationships/hyperlink" Target="http://psycnet.apa.org.proxy1.athensams.net/index.cfm?fa=search.displayRecord&amp;id=F81860E3-BFE2-544A-8E60-0D7FA2588B98&amp;resultID=3&amp;page=1&amp;dbTab=all" TargetMode="External"/><Relationship Id="rId63" Type="http://schemas.openxmlformats.org/officeDocument/2006/relationships/hyperlink" Target="http://info.smkb.ac.il/home/home.exe/510/6040" TargetMode="External"/><Relationship Id="rId68" Type="http://schemas.openxmlformats.org/officeDocument/2006/relationships/hyperlink" Target="http://info.smkb.ac.il/home/home.exe/510/6040" TargetMode="External"/><Relationship Id="rId76" Type="http://schemas.openxmlformats.org/officeDocument/2006/relationships/hyperlink" Target="http://www.pearsonclinical.com/psychology/authors/cicchetti-domenic.html" TargetMode="External"/><Relationship Id="rId7" Type="http://schemas.openxmlformats.org/officeDocument/2006/relationships/endnotes" Target="endnotes.xml"/><Relationship Id="rId71" Type="http://schemas.openxmlformats.org/officeDocument/2006/relationships/hyperlink" Target="http://info.smkb.ac.il/home/home.exe/510/6040" TargetMode="External"/><Relationship Id="rId2" Type="http://schemas.openxmlformats.org/officeDocument/2006/relationships/numbering" Target="numbering.xml"/><Relationship Id="rId16" Type="http://schemas.openxmlformats.org/officeDocument/2006/relationships/hyperlink" Target="http://psycnet.apa.org/doi/10.1002/da.22146" TargetMode="External"/><Relationship Id="rId29" Type="http://schemas.openxmlformats.org/officeDocument/2006/relationships/hyperlink" Target="http://www.pep-web.org/document.php?id=jcptx.024.0359a&amp;type=hitlist&amp;num=0&amp;query=zone1%2Cparagraphs%7Czone2%2Cparagraphs%7Cauthor%2Cjoseph%7Ctitle%2Cthinking%7Cviewperiod%2Cweek%7Csort%2Cauthor%2Ca" TargetMode="External"/><Relationship Id="rId11" Type="http://schemas.openxmlformats.org/officeDocument/2006/relationships/hyperlink" Target="http://www.ncbi.nlm.nih.gov/pubmed?term=%22van%20der%20Kolk%20BA%22%5BAuthor%5D" TargetMode="External"/><Relationship Id="rId24" Type="http://schemas.openxmlformats.org/officeDocument/2006/relationships/hyperlink" Target="http://focus.psychiatryonline.org/issue.aspx?journalid=21&amp;issueid=2634" TargetMode="External"/><Relationship Id="rId32" Type="http://schemas.openxmlformats.org/officeDocument/2006/relationships/hyperlink" Target="http://www.who.int/classifications/icf/training/icfbeginnersguide.pdf" TargetMode="External"/><Relationship Id="rId37" Type="http://schemas.openxmlformats.org/officeDocument/2006/relationships/hyperlink" Target="http://www.brainyquote.com/quotes/authors/s/susan_cain.html" TargetMode="External"/><Relationship Id="rId40" Type="http://schemas.openxmlformats.org/officeDocument/2006/relationships/hyperlink" Target="http://www.brainyquote.com/quotes/quotes/d/davechappe564197.html" TargetMode="External"/><Relationship Id="rId45" Type="http://schemas.openxmlformats.org/officeDocument/2006/relationships/hyperlink" Target="http://www.brainyquote.com/quotes/authors/g/george_william_curtis.html" TargetMode="External"/><Relationship Id="rId53" Type="http://schemas.openxmlformats.org/officeDocument/2006/relationships/hyperlink" Target="http://psycnet.apa.org.proxy1.athensams.net/index.cfm?fa=search.displayRecord&amp;id=F81860E3-BFE2-544A-8E60-0D7FA2588B98&amp;resultID=4&amp;page=1&amp;dbTab=all" TargetMode="External"/><Relationship Id="rId58" Type="http://schemas.openxmlformats.org/officeDocument/2006/relationships/hyperlink" Target="http://info.smkb.ac.il/home/home.exe/510/6040" TargetMode="External"/><Relationship Id="rId66" Type="http://schemas.openxmlformats.org/officeDocument/2006/relationships/hyperlink" Target="http://info.smkb.ac.il/home/home.exe/510/6040" TargetMode="External"/><Relationship Id="rId74" Type="http://schemas.openxmlformats.org/officeDocument/2006/relationships/hyperlink" Target="http://info.smkb.ac.il/home/home.exe/510/6040" TargetMode="External"/><Relationship Id="rId79" Type="http://schemas.openxmlformats.org/officeDocument/2006/relationships/hyperlink" Target="http://pediatrics.aappublications.org/content/pediatrics/early/2013/03/27/peds.2012-0974.full.pdf" TargetMode="External"/><Relationship Id="rId5" Type="http://schemas.openxmlformats.org/officeDocument/2006/relationships/webSettings" Target="webSettings.xml"/><Relationship Id="rId61" Type="http://schemas.openxmlformats.org/officeDocument/2006/relationships/hyperlink" Target="http://info.smkb.ac.il/home/home.exe/510/6040" TargetMode="External"/><Relationship Id="rId82" Type="http://schemas.openxmlformats.org/officeDocument/2006/relationships/theme" Target="theme/theme1.xml"/><Relationship Id="rId10" Type="http://schemas.openxmlformats.org/officeDocument/2006/relationships/hyperlink" Target="http://www.oxfordclinicalpsych.com/view/10.1093/med:psych/9780199772674.001.0001/med-9780199772674-appendix-002" TargetMode="External"/><Relationship Id="rId19" Type="http://schemas.openxmlformats.org/officeDocument/2006/relationships/hyperlink" Target="http://www.ncbi.nlm.nih.gov/sites/entrez?Db=pubmed&amp;Cmd=Search&amp;Term=%22Bowden%20M%22%5BAuthor%5D&amp;itool=EntrezSystem2.PEntrez.Pubmed.Pubmed_ResultsPanel.Pubmed_DiscoveryPanel.Pubmed_RVAbstractPlus" TargetMode="External"/><Relationship Id="rId31" Type="http://schemas.openxmlformats.org/officeDocument/2006/relationships/hyperlink" Target="http://www.google.co.il/url?sa=t&amp;rct=j&amp;q=&amp;esrc=s&amp;frm=1&amp;source=web&amp;cd=2&amp;cad=rja&amp;ved=0CDgQFjAB&amp;url=http%3A%2F%2Fwww.who.int%2Fclassifications%2Ficf%2Ftraining%2Ficfbeginnersguide.pdf&amp;ei=Cg5bUqaIFair4ASV34CoDg&amp;usg=AFQjCNEi6R1Or-hY8nDJWDdFxLR80lPItw&amp;bvm=bv.53899372,d.bGE" TargetMode="External"/><Relationship Id="rId44" Type="http://schemas.openxmlformats.org/officeDocument/2006/relationships/hyperlink" Target="http://www.brainyquote.com/quotes/quotes/g/georgewill158516.html" TargetMode="External"/><Relationship Id="rId52" Type="http://schemas.openxmlformats.org/officeDocument/2006/relationships/hyperlink" Target="http://psycnet.apa.org.proxy1.athensams.net/index.cfm?fa=search.displayRecord&amp;id=3601516D-9870-5FB2-99F6-86122217B164&amp;resultID=122&amp;page=5&amp;dbTab=all" TargetMode="External"/><Relationship Id="rId60" Type="http://schemas.openxmlformats.org/officeDocument/2006/relationships/hyperlink" Target="http://info.smkb.ac.il/home/home.exe/510/6040" TargetMode="External"/><Relationship Id="rId65" Type="http://schemas.openxmlformats.org/officeDocument/2006/relationships/hyperlink" Target="http://info.smkb.ac.il/home/home.exe/510/6040" TargetMode="External"/><Relationship Id="rId73" Type="http://schemas.openxmlformats.org/officeDocument/2006/relationships/hyperlink" Target="http://info.smkb.ac.il/home/home.exe/510/6040" TargetMode="External"/><Relationship Id="rId78" Type="http://schemas.openxmlformats.org/officeDocument/2006/relationships/hyperlink" Target="http://www.hebpsy.net/articles.asp?id=950"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16671611?ordinalpos=2&amp;itool=EntrezSystem2.PEntrez.Pubmed.Pubmed_ResultsPanel.Pubmed_DefaultReportPanel.Pubmed_RVDocSum" TargetMode="External"/><Relationship Id="rId14" Type="http://schemas.openxmlformats.org/officeDocument/2006/relationships/hyperlink" Target="http://psycnet.apa.org/doi/10.1016/j.cpr.2009.12.003" TargetMode="External"/><Relationship Id="rId22" Type="http://schemas.openxmlformats.org/officeDocument/2006/relationships/hyperlink" Target="http://www.hebpsy.net/articles.asp?id=1799" TargetMode="External"/><Relationship Id="rId27" Type="http://schemas.openxmlformats.org/officeDocument/2006/relationships/hyperlink" Target="http://www.dennisfox.net/critpsy/index.html" TargetMode="External"/><Relationship Id="rId30" Type="http://schemas.openxmlformats.org/officeDocument/2006/relationships/hyperlink" Target="mailto:yari@kadi.co.il" TargetMode="External"/><Relationship Id="rId35" Type="http://schemas.openxmlformats.org/officeDocument/2006/relationships/hyperlink" Target="http://www.brainyquote.com/quotes/authors/j/jim_lehrer.html" TargetMode="External"/><Relationship Id="rId43" Type="http://schemas.openxmlformats.org/officeDocument/2006/relationships/hyperlink" Target="http://www.brainyquote.com/quotes/authors/a/artie_lange.html" TargetMode="External"/><Relationship Id="rId48" Type="http://schemas.openxmlformats.org/officeDocument/2006/relationships/hyperlink" Target="http://www.brainyquote.com/quotes/quotes/a/amyjomarti529760.html" TargetMode="External"/><Relationship Id="rId56" Type="http://schemas.openxmlformats.org/officeDocument/2006/relationships/hyperlink" Target="http://www.siop.org/" TargetMode="External"/><Relationship Id="rId64" Type="http://schemas.openxmlformats.org/officeDocument/2006/relationships/hyperlink" Target="http://info.smkb.ac.il/home/home.exe/510/6040" TargetMode="External"/><Relationship Id="rId69" Type="http://schemas.openxmlformats.org/officeDocument/2006/relationships/hyperlink" Target="http://info.smkb.ac.il/home/home.exe/510/6040" TargetMode="External"/><Relationship Id="rId77" Type="http://schemas.openxmlformats.org/officeDocument/2006/relationships/hyperlink" Target="http://img2.timg.co.il/forums/71501742.pdf" TargetMode="External"/><Relationship Id="rId8" Type="http://schemas.openxmlformats.org/officeDocument/2006/relationships/hyperlink" Target="http://www.abebooks.com/servlet/ListingDetails?bi=22840880870&amp;cm_sp=det-_-bsk-_-bdp" TargetMode="External"/><Relationship Id="rId51" Type="http://schemas.openxmlformats.org/officeDocument/2006/relationships/hyperlink" Target="http://www.brainyquote.com/quotes/authors/f/francesca_annis.html" TargetMode="External"/><Relationship Id="rId72" Type="http://schemas.openxmlformats.org/officeDocument/2006/relationships/hyperlink" Target="http://info.smkb.ac.il/home/home.exe/510/6040"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sciencedirect.com/science/journal/02727358" TargetMode="External"/><Relationship Id="rId17" Type="http://schemas.openxmlformats.org/officeDocument/2006/relationships/hyperlink" Target="http://www.ncbi.nlm.nih.gov/pubmed/19283597?ordinalpos=1&amp;itool=EntrezSystem2.PEntrez.Pubmed.Pubmed_ResultsPanel.Pubmed_DefaultReportPanel.Pubmed_RVDocSum" TargetMode="External"/><Relationship Id="rId25" Type="http://schemas.openxmlformats.org/officeDocument/2006/relationships/hyperlink" Target="http://psycnet.apa.org/index.cfm?fa=search.displayRecord&amp;id=5FE190E7-FB32-4CDB-8BA6-C96ECF54831D&amp;resultID=4&amp;page=1&amp;dbTab=all" TargetMode="External"/><Relationship Id="rId33" Type="http://schemas.openxmlformats.org/officeDocument/2006/relationships/hyperlink" Target="http://www.bizchut.org.il/heb/upload/law/lawgeneral.html" TargetMode="External"/><Relationship Id="rId38" Type="http://schemas.openxmlformats.org/officeDocument/2006/relationships/hyperlink" Target="http://www.brainyquote.com/quotes/quotes/t/trentrezno552582.html" TargetMode="External"/><Relationship Id="rId46" Type="http://schemas.openxmlformats.org/officeDocument/2006/relationships/hyperlink" Target="http://www.brainyquote.com/quotes/quotes/d/davidfrost465934.html" TargetMode="External"/><Relationship Id="rId59" Type="http://schemas.openxmlformats.org/officeDocument/2006/relationships/hyperlink" Target="http://info.smkb.ac.il/home/home.exe/510/6040" TargetMode="External"/><Relationship Id="rId67" Type="http://schemas.openxmlformats.org/officeDocument/2006/relationships/hyperlink" Target="http://info.smkb.ac.il/home/home.exe/510/6040" TargetMode="External"/><Relationship Id="rId20" Type="http://schemas.openxmlformats.org/officeDocument/2006/relationships/hyperlink" Target="javascript:AL_get(this,%20'jour',%20'Australas%20Psychiatry.');" TargetMode="External"/><Relationship Id="rId41" Type="http://schemas.openxmlformats.org/officeDocument/2006/relationships/hyperlink" Target="http://www.brainyquote.com/quotes/authors/d/dave_chappelle.html" TargetMode="External"/><Relationship Id="rId54" Type="http://schemas.openxmlformats.org/officeDocument/2006/relationships/hyperlink" Target="http://psycnet.apa.org.ezproxy.openu.ac.il/index.cfm?fa=search.displayRecord&amp;id=F64E57AD-95C6-22C5-F4F6-1CAD091CA8A2&amp;resultID=1&amp;page=1&amp;dbTab=all" TargetMode="External"/><Relationship Id="rId62" Type="http://schemas.openxmlformats.org/officeDocument/2006/relationships/hyperlink" Target="http://info.smkb.ac.il/home/home.exe/510/6040" TargetMode="External"/><Relationship Id="rId70" Type="http://schemas.openxmlformats.org/officeDocument/2006/relationships/hyperlink" Target="http://info.smkb.ac.il/home/home.exe/510/6040" TargetMode="External"/><Relationship Id="rId75" Type="http://schemas.openxmlformats.org/officeDocument/2006/relationships/hyperlink" Target="http://www.pearsonclinical.com/psychology/authors/sparrow-sara.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sycnet.apa.org/doi/10.1080/02699931.2011.602050" TargetMode="External"/><Relationship Id="rId23" Type="http://schemas.openxmlformats.org/officeDocument/2006/relationships/hyperlink" Target="http://www.focusing-therapy.com" TargetMode="External"/><Relationship Id="rId28" Type="http://schemas.openxmlformats.org/officeDocument/2006/relationships/hyperlink" Target="http://www.pep-web.org/document.php?id=se.014.0159a&amp;type=hitlist&amp;num=2&amp;query=zone1%2Cparagraphs%7Czone2%2Cparagraphs%7Cauthor%2Cfreud+sigmund%7Ctitle%2Cthe+unconscious%7Cviewperiod%2Cweek%7Csort%2Cauthor%2Ca" TargetMode="External"/><Relationship Id="rId36" Type="http://schemas.openxmlformats.org/officeDocument/2006/relationships/hyperlink" Target="http://www.brainyquote.com/quotes/quotes/s/susancain538531.html" TargetMode="External"/><Relationship Id="rId49" Type="http://schemas.openxmlformats.org/officeDocument/2006/relationships/hyperlink" Target="http://www.brainyquote.com/quotes/authors/a/amy_jo_martin.html" TargetMode="External"/><Relationship Id="rId57" Type="http://schemas.openxmlformats.org/officeDocument/2006/relationships/hyperlink" Target="http://www.utm.edu/departments/acadpro/library/tutorials/citation/apa_heading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51E5B-9EA7-4AF7-8A1E-A50C0513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423</Pages>
  <Words>88818</Words>
  <Characters>444095</Characters>
  <Application>Microsoft Office Word</Application>
  <DocSecurity>0</DocSecurity>
  <Lines>3700</Lines>
  <Paragraphs>1063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 Help1</dc:creator>
  <cp:keywords/>
  <dc:description/>
  <cp:lastModifiedBy>שני קאופמן</cp:lastModifiedBy>
  <cp:revision>24</cp:revision>
  <dcterms:created xsi:type="dcterms:W3CDTF">2019-12-15T09:23:00Z</dcterms:created>
  <dcterms:modified xsi:type="dcterms:W3CDTF">2019-12-15T10:54:00Z</dcterms:modified>
</cp:coreProperties>
</file>