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5AA5F99" w14:textId="52CA5890" w:rsidR="00CB7306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</w:t>
      </w:r>
      <w:r w:rsidR="00B21689">
        <w:rPr>
          <w:rFonts w:cs="David" w:hint="cs"/>
          <w:b/>
          <w:bCs/>
          <w:sz w:val="32"/>
          <w:szCs w:val="32"/>
          <w:u w:val="single"/>
          <w:rtl/>
        </w:rPr>
        <w:t>ולי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2022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21689">
        <w:rPr>
          <w:rFonts w:cs="David" w:hint="cs"/>
          <w:b/>
          <w:bCs/>
          <w:sz w:val="32"/>
          <w:szCs w:val="32"/>
          <w:u w:val="single"/>
          <w:rtl/>
        </w:rPr>
        <w:t>דצמבר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2022</w:t>
      </w:r>
    </w:p>
    <w:p w14:paraId="31A2FEBD" w14:textId="77777777" w:rsidR="001169D3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48D769EC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0B07638C" w14:textId="3582990C" w:rsidR="00E96F6C" w:rsidRDefault="00E96F6C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6E363B1F" w14:textId="4E3B6BF8" w:rsidR="00E96F6C" w:rsidRPr="00E96F6C" w:rsidRDefault="00E96F6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E96F6C">
        <w:rPr>
          <w:rFonts w:cs="David"/>
          <w:sz w:val="28"/>
          <w:szCs w:val="28"/>
          <w:rtl/>
        </w:rPr>
        <w:t>גבריאלה בינדר</w:t>
      </w:r>
      <w:r>
        <w:rPr>
          <w:rFonts w:cs="David" w:hint="cs"/>
          <w:sz w:val="28"/>
          <w:szCs w:val="28"/>
          <w:rtl/>
        </w:rPr>
        <w:t xml:space="preserve">, </w:t>
      </w:r>
      <w:hyperlink r:id="rId12" w:history="1">
        <w:r w:rsidRPr="001F2A45">
          <w:rPr>
            <w:rStyle w:val="Hyperlink"/>
            <w:rFonts w:cs="David" w:hint="cs"/>
            <w:b/>
            <w:bCs/>
            <w:sz w:val="28"/>
            <w:szCs w:val="28"/>
            <w:rtl/>
          </w:rPr>
          <w:t>מי מפחד ממפלצת החושך</w:t>
        </w:r>
      </w:hyperlink>
      <w:r>
        <w:rPr>
          <w:rFonts w:cs="David" w:hint="cs"/>
          <w:sz w:val="28"/>
          <w:szCs w:val="28"/>
          <w:rtl/>
        </w:rPr>
        <w:t>, 2022 [מודפס]</w:t>
      </w:r>
    </w:p>
    <w:p w14:paraId="00F0C1D3" w14:textId="2F487E0A" w:rsidR="0040287A" w:rsidRDefault="0040287A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0B181CEE" w14:textId="592236CF" w:rsidR="0040287A" w:rsidRPr="0040287A" w:rsidRDefault="0040287A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40287A">
        <w:rPr>
          <w:rFonts w:cs="David"/>
          <w:sz w:val="28"/>
          <w:szCs w:val="28"/>
          <w:rtl/>
        </w:rPr>
        <w:t>שלמה</w:t>
      </w:r>
      <w:r w:rsidRPr="0040287A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40287A">
        <w:rPr>
          <w:rFonts w:cs="David"/>
          <w:sz w:val="28"/>
          <w:szCs w:val="28"/>
          <w:rtl/>
        </w:rPr>
        <w:t>זלוטניק</w:t>
      </w:r>
      <w:proofErr w:type="spellEnd"/>
      <w:r w:rsidRPr="0040287A">
        <w:rPr>
          <w:rFonts w:cs="David"/>
          <w:sz w:val="28"/>
          <w:szCs w:val="28"/>
          <w:rtl/>
        </w:rPr>
        <w:t>,</w:t>
      </w:r>
      <w:r w:rsidRPr="0040287A">
        <w:rPr>
          <w:rFonts w:ascii="Arial" w:hAnsi="Arial" w:cs="Arial"/>
          <w:color w:val="242424"/>
          <w:shd w:val="clear" w:color="auto" w:fill="FFFFFF"/>
          <w:rtl/>
        </w:rPr>
        <w:t xml:space="preserve"> </w:t>
      </w:r>
      <w:hyperlink r:id="rId13" w:history="1">
        <w:r w:rsidRPr="006F624C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העצב המעצב</w:t>
        </w:r>
        <w:r w:rsidRPr="006F624C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>:</w:t>
        </w:r>
        <w:r w:rsidRPr="006F624C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 xml:space="preserve"> מודל לטיפול דינמי מתמקד ומתוכנן</w:t>
        </w:r>
      </w:hyperlink>
      <w:r>
        <w:rPr>
          <w:rFonts w:cs="David" w:hint="cs"/>
          <w:sz w:val="28"/>
          <w:szCs w:val="28"/>
          <w:rtl/>
        </w:rPr>
        <w:t>, תשפ"ב [מודפס]</w:t>
      </w:r>
    </w:p>
    <w:p w14:paraId="0E7602C8" w14:textId="77777777" w:rsidR="003E3562" w:rsidRDefault="003E3562" w:rsidP="00CB7306">
      <w:pPr>
        <w:spacing w:after="0" w:line="360" w:lineRule="auto"/>
        <w:jc w:val="both"/>
        <w:rPr>
          <w:rFonts w:cs="David"/>
          <w:sz w:val="32"/>
          <w:szCs w:val="32"/>
          <w:rtl/>
        </w:rPr>
      </w:pPr>
    </w:p>
    <w:p w14:paraId="05B98019" w14:textId="65FCD673" w:rsidR="003E3562" w:rsidRDefault="003E3562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3E3562">
        <w:rPr>
          <w:rFonts w:cs="David"/>
          <w:sz w:val="28"/>
          <w:szCs w:val="28"/>
          <w:rtl/>
        </w:rPr>
        <w:t>אסתר כהן</w:t>
      </w:r>
      <w:r w:rsidR="00BA0D58">
        <w:rPr>
          <w:rFonts w:cs="David" w:hint="cs"/>
          <w:sz w:val="28"/>
          <w:szCs w:val="28"/>
          <w:rtl/>
        </w:rPr>
        <w:t xml:space="preserve"> [עורכת]</w:t>
      </w:r>
      <w:r w:rsidRPr="003E3562">
        <w:rPr>
          <w:rFonts w:cs="David" w:hint="cs"/>
          <w:sz w:val="28"/>
          <w:szCs w:val="28"/>
          <w:rtl/>
        </w:rPr>
        <w:t xml:space="preserve">, </w:t>
      </w:r>
      <w:hyperlink r:id="rId14" w:history="1">
        <w:r w:rsidRPr="003E3562">
          <w:rPr>
            <w:rStyle w:val="Hyperlink"/>
            <w:rFonts w:cs="David"/>
            <w:b/>
            <w:bCs/>
            <w:sz w:val="28"/>
            <w:szCs w:val="28"/>
            <w:rtl/>
          </w:rPr>
          <w:t>טיפול בהורות: גישה אינטגרטיבית לטיפול בבעיות ילדים באמצעות הוריהם</w:t>
        </w:r>
      </w:hyperlink>
      <w:r w:rsidRPr="003E3562">
        <w:rPr>
          <w:rFonts w:cs="David"/>
          <w:sz w:val="28"/>
          <w:szCs w:val="28"/>
          <w:rtl/>
        </w:rPr>
        <w:t>, תשע"ח</w:t>
      </w:r>
      <w:r w:rsidR="005E1A7D">
        <w:rPr>
          <w:rFonts w:cs="David" w:hint="cs"/>
          <w:sz w:val="28"/>
          <w:szCs w:val="28"/>
          <w:rtl/>
        </w:rPr>
        <w:t>,</w:t>
      </w:r>
      <w:r w:rsidRPr="003E3562">
        <w:rPr>
          <w:rFonts w:cs="David"/>
          <w:sz w:val="28"/>
          <w:szCs w:val="28"/>
          <w:rtl/>
        </w:rPr>
        <w:t xml:space="preserve"> 2017</w:t>
      </w:r>
      <w:r w:rsidR="00BA0D58">
        <w:rPr>
          <w:rFonts w:cs="David" w:hint="cs"/>
          <w:sz w:val="28"/>
          <w:szCs w:val="28"/>
          <w:rtl/>
        </w:rPr>
        <w:t xml:space="preserve"> [מודפס]</w:t>
      </w:r>
    </w:p>
    <w:p w14:paraId="2FBBE680" w14:textId="5686857B" w:rsidR="00DA20AC" w:rsidRDefault="00DA20A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1BB9661" w14:textId="09CAE49D" w:rsidR="00DA20AC" w:rsidRDefault="00DA20A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עודד מבורך</w:t>
      </w:r>
      <w:r w:rsidRPr="00DA20AC">
        <w:rPr>
          <w:rFonts w:ascii="David" w:hAnsi="David" w:cs="David"/>
          <w:sz w:val="28"/>
          <w:szCs w:val="28"/>
          <w:rtl/>
        </w:rPr>
        <w:t xml:space="preserve">, </w:t>
      </w:r>
      <w:hyperlink r:id="rId15" w:history="1">
        <w:r w:rsidRPr="002328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תרפיית הקולות היריבים</w:t>
        </w:r>
        <w:r w:rsidRPr="002328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>:</w:t>
        </w:r>
        <w:r w:rsidRPr="002328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 xml:space="preserve"> מסבל לאהבה ולמימוש עצמי</w:t>
        </w:r>
      </w:hyperlink>
      <w:r w:rsidRPr="00DA20AC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, תשפ"ב [מודפס]</w:t>
      </w:r>
    </w:p>
    <w:p w14:paraId="47B1169A" w14:textId="6FBCFB4B" w:rsidR="001C5FFA" w:rsidRDefault="001C5FFA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00154EC" w14:textId="7C898849" w:rsidR="001C5FFA" w:rsidRPr="001C5FFA" w:rsidRDefault="001C5FFA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C5FFA">
        <w:rPr>
          <w:rFonts w:cs="David"/>
          <w:sz w:val="28"/>
          <w:szCs w:val="28"/>
          <w:rtl/>
        </w:rPr>
        <w:t xml:space="preserve">נטע ענבר-סבן, </w:t>
      </w:r>
      <w:hyperlink r:id="rId16" w:history="1">
        <w:r w:rsidRPr="006F4C30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מחול התודעה והנפש</w:t>
        </w:r>
        <w:r w:rsidRPr="006F4C30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>:</w:t>
        </w:r>
        <w:r w:rsidRPr="006F4C30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 xml:space="preserve"> מבט פסיכולוגי על תהליכי התפתחות אישית וחברתית</w:t>
        </w:r>
      </w:hyperlink>
      <w:r>
        <w:rPr>
          <w:rFonts w:ascii="David" w:hAnsi="David" w:cs="David" w:hint="cs"/>
          <w:color w:val="242424"/>
          <w:sz w:val="28"/>
          <w:szCs w:val="28"/>
          <w:shd w:val="clear" w:color="auto" w:fill="FFFFFF"/>
          <w:rtl/>
        </w:rPr>
        <w:t>,</w:t>
      </w:r>
      <w:r w:rsidRPr="001C5FFA">
        <w:rPr>
          <w:rFonts w:ascii="David" w:hAnsi="David" w:cs="David"/>
          <w:color w:val="242424"/>
          <w:sz w:val="28"/>
          <w:szCs w:val="28"/>
          <w:shd w:val="clear" w:color="auto" w:fill="FFFFFF"/>
          <w:rtl/>
        </w:rPr>
        <w:t xml:space="preserve"> 2022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A20AC">
        <w:rPr>
          <w:rFonts w:ascii="David" w:hAnsi="David" w:cs="David"/>
          <w:color w:val="000000"/>
          <w:sz w:val="28"/>
          <w:szCs w:val="28"/>
          <w:shd w:val="clear" w:color="auto" w:fill="FFFFFF"/>
          <w:rtl/>
        </w:rPr>
        <w:t>[מודפס]</w:t>
      </w:r>
    </w:p>
    <w:p w14:paraId="5B204691" w14:textId="00401C5F" w:rsidR="00647E19" w:rsidRDefault="00647E19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68D0702" w14:textId="0F5669B5" w:rsidR="00647E19" w:rsidRPr="00647E19" w:rsidRDefault="00647E19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647E19">
        <w:rPr>
          <w:rFonts w:ascii="David" w:hAnsi="David" w:cs="David"/>
          <w:sz w:val="28"/>
          <w:szCs w:val="28"/>
          <w:rtl/>
        </w:rPr>
        <w:t xml:space="preserve">מלאני קליין, </w:t>
      </w:r>
      <w:hyperlink r:id="rId17" w:history="1">
        <w:r w:rsidRPr="00647E19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פסיכואנליזה של ילדים</w:t>
        </w:r>
      </w:hyperlink>
      <w:r w:rsidRPr="00647E1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תרגום</w:t>
      </w:r>
      <w:r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:</w:t>
      </w:r>
      <w:r w:rsidRPr="00647E19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 טל שריר וולפה; עריכה מדעית: מירב רוט, 2022 [מודפס]</w:t>
      </w:r>
    </w:p>
    <w:p w14:paraId="20BCD4FD" w14:textId="0743B1A6" w:rsidR="00E84390" w:rsidRDefault="00E84390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B02E893" w14:textId="059310A1" w:rsidR="00E84390" w:rsidRPr="00E84390" w:rsidRDefault="00E84390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84390">
        <w:rPr>
          <w:rFonts w:ascii="David" w:hAnsi="David" w:cs="David"/>
          <w:sz w:val="28"/>
          <w:szCs w:val="28"/>
          <w:rtl/>
        </w:rPr>
        <w:t xml:space="preserve">חיותה קפלן, </w:t>
      </w:r>
      <w:hyperlink r:id="rId18" w:history="1"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הטיפול הדיאדי</w:t>
        </w:r>
        <w:r w:rsidRPr="00BA0D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: 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מחשבות</w:t>
        </w:r>
        <w:r w:rsidRPr="00BA0D58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3F3F3"/>
            <w:rtl/>
          </w:rPr>
          <w:t xml:space="preserve"> 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מחדר </w:t>
        </w:r>
        <w:r w:rsidRPr="00BA0D58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הטיפול</w:t>
        </w:r>
      </w:hyperlink>
      <w:r w:rsidRPr="00E84390">
        <w:rPr>
          <w:rFonts w:ascii="David" w:hAnsi="David" w:cs="David"/>
          <w:sz w:val="28"/>
          <w:szCs w:val="28"/>
          <w:rtl/>
        </w:rPr>
        <w:t xml:space="preserve">, </w:t>
      </w:r>
      <w:proofErr w:type="spellStart"/>
      <w:r w:rsidRPr="00E84390">
        <w:rPr>
          <w:rFonts w:ascii="David" w:hAnsi="David" w:cs="David"/>
          <w:sz w:val="28"/>
          <w:szCs w:val="28"/>
          <w:rtl/>
        </w:rPr>
        <w:t>תש"ף</w:t>
      </w:r>
      <w:proofErr w:type="spellEnd"/>
      <w:r w:rsidRPr="00E84390">
        <w:rPr>
          <w:rFonts w:ascii="David" w:hAnsi="David" w:cs="David"/>
          <w:sz w:val="28"/>
          <w:szCs w:val="28"/>
          <w:rtl/>
        </w:rPr>
        <w:t>, 2019 [מודפס ואלקטרוני]</w:t>
      </w:r>
    </w:p>
    <w:p w14:paraId="3615BCA3" w14:textId="7553ACEF" w:rsidR="00DA2F71" w:rsidRDefault="00DA2F71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261E45D6" w14:textId="738A2F55" w:rsidR="003E3562" w:rsidRDefault="003E3562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חיותה קפלן, יהודית הראל, רעיה </w:t>
      </w:r>
      <w:proofErr w:type="spellStart"/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אבימאיר</w:t>
      </w:r>
      <w:proofErr w:type="spellEnd"/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 xml:space="preserve">-פת (עורכות), </w:t>
      </w:r>
      <w:hyperlink r:id="rId19" w:history="1">
        <w:r w:rsidRPr="003E3562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  <w:rtl/>
          </w:rPr>
          <w:t>הטיפול הדיאדי: מפגש בין המעשה הטיפולי והתיאוריה</w:t>
        </w:r>
      </w:hyperlink>
      <w:r w:rsidRPr="003E3562">
        <w:rPr>
          <w:rFonts w:ascii="David" w:hAnsi="David" w:cs="David"/>
          <w:color w:val="3A3A3A"/>
          <w:sz w:val="28"/>
          <w:szCs w:val="28"/>
          <w:shd w:val="clear" w:color="auto" w:fill="F3F3F3"/>
          <w:rtl/>
        </w:rPr>
        <w:t>, ת</w:t>
      </w:r>
      <w:r w:rsidR="002417F3">
        <w:rPr>
          <w:rFonts w:ascii="David" w:hAnsi="David" w:cs="David" w:hint="cs"/>
          <w:color w:val="3A3A3A"/>
          <w:sz w:val="28"/>
          <w:szCs w:val="28"/>
          <w:shd w:val="clear" w:color="auto" w:fill="F3F3F3"/>
          <w:rtl/>
        </w:rPr>
        <w:t>ש"פ, 2019 [מודפס]</w:t>
      </w:r>
    </w:p>
    <w:p w14:paraId="1746C093" w14:textId="10568213" w:rsidR="00FF1306" w:rsidRDefault="00FF1306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u w:val="single"/>
          <w:rtl/>
        </w:rPr>
      </w:pPr>
    </w:p>
    <w:p w14:paraId="61C8CEFE" w14:textId="4BC8E020" w:rsidR="00FF1306" w:rsidRPr="00143843" w:rsidRDefault="00FF1306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43843">
        <w:rPr>
          <w:rFonts w:ascii="David" w:hAnsi="David" w:cs="David"/>
          <w:sz w:val="28"/>
          <w:szCs w:val="28"/>
          <w:rtl/>
        </w:rPr>
        <w:t>עינת</w:t>
      </w:r>
      <w:r w:rsidR="00143843">
        <w:rPr>
          <w:rFonts w:ascii="David" w:hAnsi="David" w:cs="David" w:hint="cs"/>
          <w:sz w:val="28"/>
          <w:szCs w:val="28"/>
          <w:rtl/>
        </w:rPr>
        <w:t xml:space="preserve"> </w:t>
      </w:r>
      <w:r w:rsidRPr="00143843">
        <w:rPr>
          <w:rFonts w:ascii="David" w:hAnsi="David" w:cs="David"/>
          <w:sz w:val="28"/>
          <w:szCs w:val="28"/>
          <w:rtl/>
        </w:rPr>
        <w:t>שופר-</w:t>
      </w:r>
      <w:proofErr w:type="spellStart"/>
      <w:r w:rsidRPr="00143843">
        <w:rPr>
          <w:rFonts w:ascii="David" w:hAnsi="David" w:cs="David"/>
          <w:sz w:val="28"/>
          <w:szCs w:val="28"/>
          <w:rtl/>
        </w:rPr>
        <w:t>אנגלהרד</w:t>
      </w:r>
      <w:proofErr w:type="spellEnd"/>
      <w:r w:rsidR="00143843" w:rsidRPr="00143843">
        <w:rPr>
          <w:rFonts w:ascii="David" w:hAnsi="David" w:cs="David" w:hint="cs"/>
          <w:sz w:val="28"/>
          <w:szCs w:val="28"/>
          <w:rtl/>
        </w:rPr>
        <w:t xml:space="preserve">, </w:t>
      </w:r>
      <w:hyperlink r:id="rId20" w:history="1">
        <w:r w:rsidR="00143843" w:rsidRPr="00CA61AD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בגוף ידיעותינו:</w:t>
        </w:r>
        <w:r w:rsidR="00143843" w:rsidRPr="00CA61AD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 </w:t>
        </w:r>
        <w:r w:rsidR="00143843" w:rsidRPr="00CA61AD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סוד הריקוד הזוגי תיאוריה, מחקר ופרקטיקה בפסיכותרפיה זוגית בתנועה ומחול</w:t>
        </w:r>
      </w:hyperlink>
      <w:r w:rsidR="00143843" w:rsidRPr="00143843">
        <w:rPr>
          <w:rFonts w:ascii="David" w:hAnsi="David" w:cs="David"/>
          <w:sz w:val="28"/>
          <w:szCs w:val="28"/>
          <w:rtl/>
        </w:rPr>
        <w:t>, 2022</w:t>
      </w:r>
      <w:r w:rsidR="00143843">
        <w:rPr>
          <w:rFonts w:ascii="David" w:hAnsi="David" w:cs="David" w:hint="cs"/>
          <w:sz w:val="28"/>
          <w:szCs w:val="28"/>
          <w:rtl/>
        </w:rPr>
        <w:t xml:space="preserve"> [מודפס]</w:t>
      </w:r>
    </w:p>
    <w:p w14:paraId="722226B8" w14:textId="4AF406F0" w:rsidR="00A475C9" w:rsidRPr="00143843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49A78589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69782B23" w14:textId="77777777" w:rsidR="00DC0E85" w:rsidRDefault="00DC0E85" w:rsidP="00F45B73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5A113873" w14:textId="654CB404" w:rsidR="009E0A65" w:rsidRDefault="009E0A65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E0A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52099" w:rsidRPr="00A14B6B">
        <w:rPr>
          <w:rFonts w:asciiTheme="majorBidi" w:hAnsiTheme="majorBidi" w:cstheme="majorBidi"/>
          <w:sz w:val="28"/>
          <w:szCs w:val="28"/>
        </w:rPr>
        <w:t xml:space="preserve">Lorrie L. Brubacher, </w:t>
      </w:r>
      <w:hyperlink r:id="rId21" w:history="1">
        <w:r w:rsidR="00D52099"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Stepping into Emotionally Focused Couple Therapy: Key Ingredients of Change</w:t>
        </w:r>
      </w:hyperlink>
      <w:r w:rsidR="00D52099" w:rsidRPr="00A14B6B">
        <w:rPr>
          <w:rFonts w:asciiTheme="majorBidi" w:hAnsiTheme="majorBidi" w:cstheme="majorBidi"/>
          <w:sz w:val="28"/>
          <w:szCs w:val="28"/>
        </w:rPr>
        <w:t>, 1th edition, 2018 [Electronic]</w:t>
      </w:r>
    </w:p>
    <w:p w14:paraId="56DD4E5F" w14:textId="77777777" w:rsidR="00715EAC" w:rsidRDefault="00715EAC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  <w:rtl/>
        </w:rPr>
      </w:pPr>
    </w:p>
    <w:p w14:paraId="6AD53D6E" w14:textId="246C5EDA" w:rsidR="00CE7570" w:rsidRPr="00972BF6" w:rsidRDefault="00715EAC" w:rsidP="00715EA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715EA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James Elkins, </w:t>
      </w:r>
      <w:hyperlink r:id="rId22" w:history="1"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The </w:t>
        </w:r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object stares back</w:t>
        </w:r>
        <w:r w:rsidRPr="00972BF6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on the nature of seeing</w:t>
        </w:r>
      </w:hyperlink>
      <w:r w:rsidRPr="00715EAC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1997 </w:t>
      </w:r>
      <w:r w:rsidRPr="00972BF6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972BF6">
        <w:rPr>
          <w:rFonts w:asciiTheme="majorBidi" w:hAnsiTheme="majorBidi" w:cstheme="majorBidi"/>
          <w:sz w:val="28"/>
          <w:szCs w:val="28"/>
        </w:rPr>
        <w:t>Paper]</w:t>
      </w:r>
    </w:p>
    <w:p w14:paraId="151ED330" w14:textId="0B05F12D" w:rsidR="00AB0C21" w:rsidRDefault="00AB0C21" w:rsidP="00DB2F8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566B642" w14:textId="1FBBB173" w:rsidR="007828C1" w:rsidRDefault="007828C1" w:rsidP="007828C1">
      <w:pPr>
        <w:shd w:val="clear" w:color="auto" w:fill="F3F3F3"/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t xml:space="preserve">James L. Furrow, </w:t>
      </w:r>
      <w:hyperlink r:id="rId23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Becoming an emotionally focused therapist: the workbook</w:t>
        </w:r>
      </w:hyperlink>
      <w:r w:rsidRPr="00A14B6B">
        <w:rPr>
          <w:rFonts w:asciiTheme="majorBidi" w:hAnsiTheme="majorBidi" w:cstheme="majorBidi"/>
          <w:color w:val="3A3A3A"/>
          <w:sz w:val="28"/>
          <w:szCs w:val="28"/>
        </w:rPr>
        <w:t>, 2022 [Electronic]</w:t>
      </w:r>
    </w:p>
    <w:p w14:paraId="7E93555A" w14:textId="753E4FF5" w:rsidR="00D97540" w:rsidRDefault="00D97540" w:rsidP="00D97540">
      <w:pPr>
        <w:shd w:val="clear" w:color="auto" w:fill="F3F3F3"/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</w:rPr>
      </w:pPr>
    </w:p>
    <w:p w14:paraId="728E6A5A" w14:textId="0F29C538" w:rsidR="00D97540" w:rsidRPr="00D97540" w:rsidRDefault="00D97540" w:rsidP="00D97540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CE757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Glen O. Gabbard, </w:t>
      </w:r>
      <w:hyperlink r:id="rId24" w:history="1">
        <w:r w:rsidRPr="00CE7570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Psychodynamic psychiatry in clinical practice</w:t>
        </w:r>
      </w:hyperlink>
      <w:r w:rsidRPr="00CE7570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2017 [Paper]</w:t>
      </w:r>
    </w:p>
    <w:p w14:paraId="005AE795" w14:textId="31234DB8" w:rsidR="007828C1" w:rsidRDefault="007828C1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269489D" w14:textId="0E4985E3" w:rsidR="00107BF9" w:rsidRDefault="00107BF9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</w:rPr>
        <w:t> </w:t>
      </w:r>
      <w:r w:rsidRPr="00107BF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Joseph Goldstein</w:t>
      </w:r>
      <w:r w:rsidRPr="00107BF9">
        <w:rPr>
          <w:rFonts w:asciiTheme="majorBidi" w:hAnsiTheme="majorBidi" w:cstheme="majorBidi"/>
          <w:sz w:val="28"/>
          <w:szCs w:val="28"/>
        </w:rPr>
        <w:t xml:space="preserve">, </w:t>
      </w:r>
      <w:hyperlink r:id="rId25" w:history="1"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Mindfulness</w:t>
        </w:r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Pr="00984F9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practical guide to awakening</w:t>
        </w:r>
      </w:hyperlink>
      <w:r w:rsidRPr="00107BF9">
        <w:rPr>
          <w:rFonts w:asciiTheme="majorBidi" w:hAnsiTheme="majorBidi" w:cstheme="majorBidi"/>
          <w:sz w:val="28"/>
          <w:szCs w:val="28"/>
        </w:rPr>
        <w:t>, 2016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4F95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984F95">
        <w:rPr>
          <w:rFonts w:asciiTheme="majorBidi" w:hAnsiTheme="majorBidi" w:cstheme="majorBidi"/>
          <w:sz w:val="28"/>
          <w:szCs w:val="28"/>
        </w:rPr>
        <w:t>Paper]</w:t>
      </w:r>
    </w:p>
    <w:p w14:paraId="11C6CA71" w14:textId="77777777" w:rsidR="00107BF9" w:rsidRPr="00107BF9" w:rsidRDefault="00107BF9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9FE61F3" w14:textId="09EB4C05" w:rsidR="00E432A8" w:rsidRPr="00E432A8" w:rsidRDefault="00E432A8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lastRenderedPageBreak/>
        <w:t xml:space="preserve">Mathias </w:t>
      </w:r>
      <w:proofErr w:type="spellStart"/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Harrer</w:t>
      </w:r>
      <w:proofErr w:type="spellEnd"/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P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</w:t>
      </w:r>
      <w:proofErr w:type="spellStart"/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Cuijpers</w:t>
      </w:r>
      <w:proofErr w:type="spellEnd"/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T.A.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Furukawa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&amp; D.D. </w:t>
      </w:r>
      <w:r w:rsidR="000676F8" w:rsidRP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Ebert</w:t>
      </w:r>
      <w:r w:rsidR="000676F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</w:t>
      </w:r>
      <w:hyperlink r:id="rId26" w:history="1">
        <w:r w:rsidRPr="00590DA3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Doing Meta-Analysis with R: A Hands-On Guide</w:t>
        </w:r>
      </w:hyperlink>
      <w:r w:rsidRPr="00E432A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, 2022 </w:t>
      </w:r>
      <w:r w:rsidRPr="00590DA3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Pr="00590DA3">
        <w:rPr>
          <w:rFonts w:asciiTheme="majorBidi" w:hAnsiTheme="majorBidi" w:cstheme="majorBidi"/>
          <w:sz w:val="28"/>
          <w:szCs w:val="28"/>
        </w:rPr>
        <w:t>Electronic]</w:t>
      </w:r>
      <w:r w:rsidRPr="00590DA3">
        <w:rPr>
          <w:rFonts w:asciiTheme="majorBidi" w:hAnsiTheme="majorBidi" w:cstheme="majorBidi"/>
          <w:sz w:val="28"/>
          <w:szCs w:val="28"/>
          <w:shd w:val="clear" w:color="auto" w:fill="F3F3F3"/>
        </w:rPr>
        <w:t xml:space="preserve"> </w:t>
      </w:r>
    </w:p>
    <w:p w14:paraId="214D7D00" w14:textId="77777777" w:rsidR="00E432A8" w:rsidRPr="00E432A8" w:rsidRDefault="00E432A8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01371A4C" w14:textId="3C1CEDDC" w:rsidR="00EF245E" w:rsidRPr="00A14B6B" w:rsidRDefault="00EF245E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t>Susan M. Johnson</w:t>
      </w:r>
      <w:r w:rsidR="00744253" w:rsidRPr="00A14B6B">
        <w:rPr>
          <w:rFonts w:asciiTheme="majorBidi" w:hAnsiTheme="majorBidi" w:cstheme="majorBidi"/>
          <w:sz w:val="28"/>
          <w:szCs w:val="28"/>
        </w:rPr>
        <w:t xml:space="preserve"> &amp;</w:t>
      </w:r>
      <w:r w:rsidRPr="00A14B6B">
        <w:rPr>
          <w:rFonts w:asciiTheme="majorBidi" w:hAnsiTheme="majorBidi" w:cstheme="majorBidi"/>
          <w:sz w:val="28"/>
          <w:szCs w:val="28"/>
        </w:rPr>
        <w:t xml:space="preserve"> T. Leanne Campbell, </w:t>
      </w:r>
      <w:hyperlink r:id="rId27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 Primer for Emotionally Focused Individual Therapy (EFIT): Cultivating Fitness and Growth in Every Client</w:t>
        </w:r>
      </w:hyperlink>
      <w:r w:rsidRPr="00A14B6B">
        <w:rPr>
          <w:rFonts w:asciiTheme="majorBidi" w:hAnsiTheme="majorBidi" w:cstheme="majorBidi"/>
          <w:sz w:val="28"/>
          <w:szCs w:val="28"/>
        </w:rPr>
        <w:t xml:space="preserve">, 2022 </w:t>
      </w:r>
      <w:r w:rsidRPr="00A14B6B">
        <w:rPr>
          <w:rFonts w:asciiTheme="majorBidi" w:hAnsiTheme="majorBidi" w:cstheme="majorBidi"/>
          <w:color w:val="3A3A3A"/>
          <w:sz w:val="28"/>
          <w:szCs w:val="28"/>
        </w:rPr>
        <w:t>[Electronic]</w:t>
      </w:r>
    </w:p>
    <w:p w14:paraId="60472058" w14:textId="23B0BDF7" w:rsidR="00744253" w:rsidRPr="00A14B6B" w:rsidRDefault="00744253" w:rsidP="009E0A65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</w:rPr>
      </w:pPr>
    </w:p>
    <w:p w14:paraId="2469F419" w14:textId="77777777" w:rsidR="006D2C4B" w:rsidRDefault="00744253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14B6B">
        <w:rPr>
          <w:rFonts w:asciiTheme="majorBidi" w:hAnsiTheme="majorBidi" w:cstheme="majorBidi"/>
          <w:sz w:val="28"/>
          <w:szCs w:val="28"/>
        </w:rPr>
        <w:t xml:space="preserve">Veronica </w:t>
      </w:r>
      <w:proofErr w:type="spellStart"/>
      <w:r w:rsidRPr="00A14B6B">
        <w:rPr>
          <w:rFonts w:asciiTheme="majorBidi" w:hAnsiTheme="majorBidi" w:cstheme="majorBidi"/>
          <w:sz w:val="28"/>
          <w:szCs w:val="28"/>
        </w:rPr>
        <w:t>Kallos</w:t>
      </w:r>
      <w:proofErr w:type="spellEnd"/>
      <w:r w:rsidRPr="00A14B6B">
        <w:rPr>
          <w:rFonts w:asciiTheme="majorBidi" w:hAnsiTheme="majorBidi" w:cstheme="majorBidi"/>
          <w:sz w:val="28"/>
          <w:szCs w:val="28"/>
        </w:rPr>
        <w:t xml:space="preserve">-Lilly  &amp; Jennifer Fitzgerald, </w:t>
      </w:r>
      <w:hyperlink r:id="rId28" w:history="1">
        <w:r w:rsidRPr="00A14B6B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An emotionally focused workbook for couples : the two of us</w:t>
        </w:r>
      </w:hyperlink>
      <w:r w:rsidRPr="00A14B6B">
        <w:rPr>
          <w:rFonts w:asciiTheme="majorBidi" w:hAnsiTheme="majorBidi" w:cstheme="majorBidi"/>
          <w:sz w:val="28"/>
          <w:szCs w:val="28"/>
        </w:rPr>
        <w:t>, 2022 [Electronic]</w:t>
      </w:r>
    </w:p>
    <w:p w14:paraId="3F6D25D3" w14:textId="26EBCB3B" w:rsidR="006D2C4B" w:rsidRDefault="006D2C4B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EE06363" w14:textId="35653EF0" w:rsidR="00971139" w:rsidRPr="00971139" w:rsidRDefault="00971139" w:rsidP="006D2C4B">
      <w:pPr>
        <w:spacing w:after="0" w:line="360" w:lineRule="auto"/>
        <w:jc w:val="right"/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</w:pPr>
      <w:r w:rsidRPr="00971139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Timothy Z. Keith, </w:t>
      </w:r>
      <w:hyperlink r:id="rId29" w:history="1">
        <w:r w:rsidRPr="003F08EA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3F3F3"/>
          </w:rPr>
          <w:t>Multiple regression and beyond: An introduction to multiple regression and structural equation modeling</w:t>
        </w:r>
      </w:hyperlink>
      <w:r w:rsidRPr="00971139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, 2019 </w:t>
      </w:r>
      <w:r w:rsidRPr="00AE2C34">
        <w:rPr>
          <w:rFonts w:ascii="Times New Roman" w:hAnsi="Times New Roman" w:cs="Times New Roman"/>
          <w:sz w:val="28"/>
          <w:szCs w:val="28"/>
          <w:shd w:val="clear" w:color="auto" w:fill="F3F3F3"/>
        </w:rPr>
        <w:t>[</w:t>
      </w:r>
      <w:r w:rsidRPr="00AE2C34">
        <w:rPr>
          <w:rFonts w:ascii="Times New Roman" w:hAnsi="Times New Roman" w:cs="Times New Roman"/>
          <w:sz w:val="28"/>
          <w:szCs w:val="28"/>
        </w:rPr>
        <w:t>Paper]</w:t>
      </w:r>
    </w:p>
    <w:p w14:paraId="2F2589C7" w14:textId="77777777" w:rsidR="00971139" w:rsidRDefault="00971139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D549999" w14:textId="0829B2C8" w:rsidR="006258CE" w:rsidRDefault="006D2C4B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>Scott O. Lilienfeld, Irwin D. Waldman [Eds.],</w:t>
      </w:r>
      <w:r w:rsidR="006258CE"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 </w:t>
      </w:r>
      <w:hyperlink r:id="rId30" w:history="1">
        <w:r w:rsidR="006258CE" w:rsidRPr="002C61F5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3F3F3"/>
          </w:rPr>
          <w:t>Psychological science under scrutiny: Recent challenges and proposed solutions</w:t>
        </w:r>
      </w:hyperlink>
      <w:r w:rsidR="006258CE" w:rsidRPr="006258CE">
        <w:rPr>
          <w:rFonts w:ascii="Times New Roman" w:hAnsi="Times New Roman" w:cs="Times New Roman"/>
          <w:color w:val="3A3A3A"/>
          <w:sz w:val="28"/>
          <w:szCs w:val="28"/>
          <w:shd w:val="clear" w:color="auto" w:fill="F3F3F3"/>
        </w:rPr>
        <w:t xml:space="preserve">, 2017 </w:t>
      </w:r>
      <w:r w:rsidR="006258CE" w:rsidRPr="00750D9C">
        <w:rPr>
          <w:rFonts w:ascii="Times New Roman" w:hAnsi="Times New Roman" w:cs="Times New Roman"/>
          <w:sz w:val="28"/>
          <w:szCs w:val="28"/>
          <w:shd w:val="clear" w:color="auto" w:fill="F3F3F3"/>
        </w:rPr>
        <w:t>[</w:t>
      </w:r>
      <w:r w:rsidR="00524450">
        <w:rPr>
          <w:rFonts w:ascii="Times New Roman" w:hAnsi="Times New Roman" w:cs="Times New Roman"/>
          <w:sz w:val="28"/>
          <w:szCs w:val="28"/>
        </w:rPr>
        <w:t>Paper</w:t>
      </w:r>
      <w:r w:rsidR="006258CE" w:rsidRPr="00750D9C">
        <w:rPr>
          <w:rFonts w:ascii="Times New Roman" w:hAnsi="Times New Roman" w:cs="Times New Roman"/>
          <w:sz w:val="28"/>
          <w:szCs w:val="28"/>
        </w:rPr>
        <w:t>]</w:t>
      </w:r>
    </w:p>
    <w:p w14:paraId="0FB5A107" w14:textId="45EF402A" w:rsidR="003D1870" w:rsidRDefault="003D1870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7D750F" w14:textId="079AA0DD" w:rsidR="003D1870" w:rsidRPr="00155BF4" w:rsidRDefault="003D1870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 xml:space="preserve">Wim De </w:t>
      </w:r>
      <w:proofErr w:type="spellStart"/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>Neys</w:t>
      </w:r>
      <w:proofErr w:type="spellEnd"/>
      <w:r w:rsidRPr="00155BF4">
        <w:rPr>
          <w:rFonts w:asciiTheme="majorBidi" w:hAnsiTheme="majorBidi" w:cstheme="majorBidi"/>
          <w:color w:val="000000"/>
          <w:spacing w:val="6"/>
          <w:sz w:val="28"/>
          <w:szCs w:val="28"/>
          <w:shd w:val="clear" w:color="auto" w:fill="FFFFFF"/>
        </w:rPr>
        <w:t xml:space="preserve"> </w:t>
      </w:r>
      <w:r w:rsidRPr="00155BF4">
        <w:rPr>
          <w:rFonts w:asciiTheme="majorBidi" w:hAnsiTheme="majorBidi" w:cstheme="majorBidi"/>
          <w:sz w:val="28"/>
          <w:szCs w:val="28"/>
        </w:rPr>
        <w:t>[Ed.],</w:t>
      </w:r>
      <w:r w:rsidR="00155BF4" w:rsidRPr="00155BF4">
        <w:rPr>
          <w:rFonts w:asciiTheme="majorBidi" w:hAnsiTheme="majorBidi" w:cstheme="majorBidi"/>
          <w:sz w:val="28"/>
          <w:szCs w:val="28"/>
        </w:rPr>
        <w:t xml:space="preserve"> </w:t>
      </w:r>
      <w:hyperlink r:id="rId31" w:history="1">
        <w:r w:rsidR="00155BF4" w:rsidRPr="000E2F2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Dual Process Theory 2.0</w:t>
        </w:r>
      </w:hyperlink>
      <w:r w:rsidR="00155BF4" w:rsidRPr="00155BF4">
        <w:rPr>
          <w:rFonts w:asciiTheme="majorBidi" w:hAnsiTheme="majorBidi" w:cstheme="majorBidi"/>
          <w:sz w:val="28"/>
          <w:szCs w:val="28"/>
        </w:rPr>
        <w:t xml:space="preserve">, 2018 </w:t>
      </w:r>
      <w:r w:rsidR="00155BF4" w:rsidRPr="000E2F2A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="00155BF4" w:rsidRPr="000E2F2A">
        <w:rPr>
          <w:rFonts w:asciiTheme="majorBidi" w:hAnsiTheme="majorBidi" w:cstheme="majorBidi"/>
          <w:sz w:val="28"/>
          <w:szCs w:val="28"/>
        </w:rPr>
        <w:t>Electronic]</w:t>
      </w:r>
      <w:r w:rsidR="00155BF4" w:rsidRPr="00155BF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D3C138F" w14:textId="24C71EAE" w:rsidR="00512F88" w:rsidRDefault="00512F88" w:rsidP="006D2C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F0C8DD" w14:textId="714488A2" w:rsidR="00512F88" w:rsidRDefault="00512F88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 xml:space="preserve">Halley M. Pontes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512F88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.], </w:t>
      </w:r>
      <w:hyperlink r:id="rId32" w:history="1">
        <w:r w:rsidRPr="008F230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Behavioral Addictions: Conceptual, Clinical, Assessment, and Treatment Approaches</w:t>
        </w:r>
      </w:hyperlink>
      <w:r w:rsidRPr="00512F88">
        <w:rPr>
          <w:rFonts w:ascii="Times New Roman" w:hAnsi="Times New Roman" w:cs="Times New Roman"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18" w:rsidRPr="008F230D">
        <w:rPr>
          <w:rFonts w:asciiTheme="majorBidi" w:hAnsiTheme="majorBidi" w:cstheme="majorBidi"/>
          <w:sz w:val="28"/>
          <w:szCs w:val="28"/>
          <w:shd w:val="clear" w:color="auto" w:fill="F3F3F3"/>
        </w:rPr>
        <w:t>[</w:t>
      </w:r>
      <w:r w:rsidR="00CC3B18" w:rsidRPr="008F230D">
        <w:rPr>
          <w:rFonts w:asciiTheme="majorBidi" w:hAnsiTheme="majorBidi" w:cstheme="majorBidi"/>
          <w:sz w:val="28"/>
          <w:szCs w:val="28"/>
        </w:rPr>
        <w:t>Electronic]</w:t>
      </w:r>
    </w:p>
    <w:p w14:paraId="6D3A9547" w14:textId="7B7DAA51" w:rsidR="009B6FD1" w:rsidRDefault="009B6FD1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1EFBEA6D" w14:textId="13B1A2AB" w:rsidR="009B6FD1" w:rsidRPr="009B6FD1" w:rsidRDefault="009B6FD1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B6FD1">
        <w:rPr>
          <w:rFonts w:asciiTheme="majorBidi" w:hAnsiTheme="majorBidi" w:cstheme="majorBidi"/>
          <w:sz w:val="28"/>
          <w:szCs w:val="28"/>
          <w:shd w:val="clear" w:color="auto" w:fill="F3F3F3"/>
        </w:rPr>
        <w:t xml:space="preserve">John F. </w:t>
      </w:r>
      <w:proofErr w:type="spellStart"/>
      <w:r w:rsidRPr="009B6FD1">
        <w:rPr>
          <w:rFonts w:asciiTheme="majorBidi" w:hAnsiTheme="majorBidi" w:cstheme="majorBidi"/>
          <w:sz w:val="28"/>
          <w:szCs w:val="28"/>
          <w:shd w:val="clear" w:color="auto" w:fill="F3F3F3"/>
        </w:rPr>
        <w:t>Rauthmann</w:t>
      </w:r>
      <w:proofErr w:type="spellEnd"/>
      <w:r w:rsidRPr="009B6FD1">
        <w:rPr>
          <w:rFonts w:asciiTheme="majorBidi" w:hAnsiTheme="majorBidi" w:cstheme="majorBidi"/>
          <w:sz w:val="28"/>
          <w:szCs w:val="28"/>
        </w:rPr>
        <w:t xml:space="preserve"> [Ed.]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33" w:history="1">
        <w:r w:rsidRPr="004C6E93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Handbook of Personality Dynamics and Processes</w:t>
        </w:r>
      </w:hyperlink>
      <w:r w:rsidRPr="009B6FD1">
        <w:rPr>
          <w:rFonts w:asciiTheme="majorBidi" w:hAnsiTheme="majorBidi" w:cstheme="majorBidi"/>
          <w:sz w:val="28"/>
          <w:szCs w:val="28"/>
        </w:rPr>
        <w:t>, 2021</w:t>
      </w:r>
      <w:r>
        <w:rPr>
          <w:rFonts w:asciiTheme="majorBidi" w:hAnsiTheme="majorBidi" w:cstheme="majorBidi"/>
          <w:sz w:val="28"/>
          <w:szCs w:val="28"/>
        </w:rPr>
        <w:t>[Electronic? Paper?]</w:t>
      </w:r>
    </w:p>
    <w:p w14:paraId="45B63608" w14:textId="7A43B7C8" w:rsidR="000E2F2A" w:rsidRDefault="000E2F2A" w:rsidP="006D2C4B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14:paraId="12EE5C8F" w14:textId="2002FD31" w:rsidR="000E2F2A" w:rsidRPr="000E2F2A" w:rsidRDefault="000E2F2A" w:rsidP="006D2C4B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3F3F3"/>
        </w:rPr>
        <w:t xml:space="preserve"> </w:t>
      </w:r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Christian E. Waugh &amp; Peter </w:t>
      </w:r>
      <w:proofErr w:type="spellStart"/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Kuppens</w:t>
      </w:r>
      <w:proofErr w:type="spellEnd"/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[Eds.], </w:t>
      </w:r>
      <w:hyperlink r:id="rId34" w:history="1">
        <w:r w:rsidRPr="00D41B02">
          <w:rPr>
            <w:rStyle w:val="Hyperlink"/>
            <w:rFonts w:asciiTheme="majorBidi" w:hAnsiTheme="majorBidi" w:cstheme="majorBidi"/>
            <w:b/>
            <w:bCs/>
            <w:color w:val="1F497D" w:themeColor="text2"/>
            <w:sz w:val="28"/>
            <w:szCs w:val="28"/>
            <w:shd w:val="clear" w:color="auto" w:fill="F3F3F3"/>
          </w:rPr>
          <w:t>Affect dynamics</w:t>
        </w:r>
      </w:hyperlink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2021 [Electr</w:t>
      </w:r>
      <w:r w:rsidR="008F230D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o</w:t>
      </w:r>
      <w:r w:rsidRPr="000E2F2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nic]</w:t>
      </w:r>
    </w:p>
    <w:p w14:paraId="764DC4DE" w14:textId="52B64EE3" w:rsidR="00692E5D" w:rsidRPr="006D2C4B" w:rsidRDefault="006258CE" w:rsidP="006258CE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6258CE">
        <w:lastRenderedPageBreak/>
        <w:t xml:space="preserve"> </w:t>
      </w:r>
      <w:hyperlink r:id="rId35" w:tooltip="Search for more by this author" w:history="1">
        <w:r w:rsidR="00692E5D" w:rsidRPr="006258CE">
          <w:rPr>
            <w:rFonts w:asciiTheme="majorBidi" w:hAnsiTheme="majorBidi" w:cstheme="majorBidi"/>
            <w:sz w:val="28"/>
            <w:szCs w:val="28"/>
          </w:rPr>
          <w:br/>
        </w:r>
        <w:r w:rsidR="00692E5D" w:rsidRPr="006258C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Robert Weis</w:t>
        </w:r>
      </w:hyperlink>
      <w:r w:rsidR="00692E5D" w:rsidRPr="00692E5D">
        <w:rPr>
          <w:rFonts w:asciiTheme="majorBidi" w:hAnsiTheme="majorBidi" w:cstheme="majorBidi"/>
          <w:sz w:val="28"/>
          <w:szCs w:val="28"/>
        </w:rPr>
        <w:t xml:space="preserve">, </w:t>
      </w:r>
      <w:hyperlink r:id="rId36" w:history="1">
        <w:r w:rsidR="00692E5D" w:rsidRPr="0069102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Introduction to abnormal child and adolescent psychology</w:t>
        </w:r>
      </w:hyperlink>
      <w:r w:rsidR="00692E5D" w:rsidRPr="00692E5D">
        <w:rPr>
          <w:rFonts w:asciiTheme="majorBidi" w:hAnsiTheme="majorBidi" w:cstheme="majorBidi"/>
          <w:sz w:val="28"/>
          <w:szCs w:val="28"/>
        </w:rPr>
        <w:t>, 2022 [Electronic]</w:t>
      </w:r>
    </w:p>
    <w:p w14:paraId="05E5D415" w14:textId="20867ED9" w:rsidR="00692E5D" w:rsidRPr="00692E5D" w:rsidRDefault="00692E5D" w:rsidP="00692E5D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531F06A6" w14:textId="77777777" w:rsidR="00692E5D" w:rsidRPr="00A14B6B" w:rsidRDefault="00692E5D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692E5D" w:rsidRPr="00A14B6B" w:rsidSect="009E70B4">
      <w:footerReference w:type="default" r:id="rId3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777" w14:textId="77777777" w:rsidR="00E16361" w:rsidRDefault="00E16361" w:rsidP="004B3848">
      <w:pPr>
        <w:spacing w:after="0" w:line="240" w:lineRule="auto"/>
      </w:pPr>
      <w:r>
        <w:separator/>
      </w:r>
    </w:p>
  </w:endnote>
  <w:endnote w:type="continuationSeparator" w:id="0">
    <w:p w14:paraId="5822B147" w14:textId="77777777" w:rsidR="00E16361" w:rsidRDefault="00E16361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6638680"/>
      <w:docPartObj>
        <w:docPartGallery w:val="Page Numbers (Bottom of Page)"/>
        <w:docPartUnique/>
      </w:docPartObj>
    </w:sdtPr>
    <w:sdtEndPr/>
    <w:sdtContent>
      <w:p w14:paraId="0588F35B" w14:textId="2030223E" w:rsidR="007C647B" w:rsidRDefault="007C6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0D24" w14:textId="77777777" w:rsidR="00E16361" w:rsidRDefault="00E16361" w:rsidP="004B3848">
      <w:pPr>
        <w:spacing w:after="0" w:line="240" w:lineRule="auto"/>
      </w:pPr>
      <w:r>
        <w:separator/>
      </w:r>
    </w:p>
  </w:footnote>
  <w:footnote w:type="continuationSeparator" w:id="0">
    <w:p w14:paraId="34C847B9" w14:textId="77777777" w:rsidR="00E16361" w:rsidRDefault="00E16361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0E21"/>
    <w:rsid w:val="00003E71"/>
    <w:rsid w:val="0000489D"/>
    <w:rsid w:val="0000733C"/>
    <w:rsid w:val="00010F40"/>
    <w:rsid w:val="000202F5"/>
    <w:rsid w:val="000229AF"/>
    <w:rsid w:val="000248F5"/>
    <w:rsid w:val="00030EA2"/>
    <w:rsid w:val="00041E94"/>
    <w:rsid w:val="0004361A"/>
    <w:rsid w:val="00050463"/>
    <w:rsid w:val="00050682"/>
    <w:rsid w:val="00053538"/>
    <w:rsid w:val="00064D94"/>
    <w:rsid w:val="00067077"/>
    <w:rsid w:val="000676F8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E2F2A"/>
    <w:rsid w:val="000F2BA0"/>
    <w:rsid w:val="001004D5"/>
    <w:rsid w:val="00107219"/>
    <w:rsid w:val="00107BF9"/>
    <w:rsid w:val="00110D13"/>
    <w:rsid w:val="00112569"/>
    <w:rsid w:val="00113D08"/>
    <w:rsid w:val="001169D3"/>
    <w:rsid w:val="00120203"/>
    <w:rsid w:val="001332EA"/>
    <w:rsid w:val="00134736"/>
    <w:rsid w:val="001412C9"/>
    <w:rsid w:val="00142EDC"/>
    <w:rsid w:val="00143843"/>
    <w:rsid w:val="001440EC"/>
    <w:rsid w:val="00145E33"/>
    <w:rsid w:val="00145EA5"/>
    <w:rsid w:val="001507F7"/>
    <w:rsid w:val="00153C2B"/>
    <w:rsid w:val="00155BF4"/>
    <w:rsid w:val="0017106B"/>
    <w:rsid w:val="001732A7"/>
    <w:rsid w:val="00175484"/>
    <w:rsid w:val="00176B42"/>
    <w:rsid w:val="00183D6D"/>
    <w:rsid w:val="0018451B"/>
    <w:rsid w:val="0019647F"/>
    <w:rsid w:val="001A1844"/>
    <w:rsid w:val="001A289D"/>
    <w:rsid w:val="001B0222"/>
    <w:rsid w:val="001B0928"/>
    <w:rsid w:val="001C015F"/>
    <w:rsid w:val="001C10F0"/>
    <w:rsid w:val="001C3966"/>
    <w:rsid w:val="001C5FFA"/>
    <w:rsid w:val="001D29DC"/>
    <w:rsid w:val="001D4433"/>
    <w:rsid w:val="001D4573"/>
    <w:rsid w:val="001E08AB"/>
    <w:rsid w:val="001E2C67"/>
    <w:rsid w:val="001E4142"/>
    <w:rsid w:val="001F0E2A"/>
    <w:rsid w:val="001F2A45"/>
    <w:rsid w:val="001F7A78"/>
    <w:rsid w:val="002135BD"/>
    <w:rsid w:val="002161DD"/>
    <w:rsid w:val="00216ED0"/>
    <w:rsid w:val="00220B38"/>
    <w:rsid w:val="002269BD"/>
    <w:rsid w:val="00232858"/>
    <w:rsid w:val="002417F3"/>
    <w:rsid w:val="00246B3B"/>
    <w:rsid w:val="002545F3"/>
    <w:rsid w:val="00260AEE"/>
    <w:rsid w:val="00261471"/>
    <w:rsid w:val="00264D51"/>
    <w:rsid w:val="00273BF7"/>
    <w:rsid w:val="002862BF"/>
    <w:rsid w:val="0028682E"/>
    <w:rsid w:val="002A0DA0"/>
    <w:rsid w:val="002A2510"/>
    <w:rsid w:val="002A6E76"/>
    <w:rsid w:val="002A7661"/>
    <w:rsid w:val="002B33E1"/>
    <w:rsid w:val="002B5EE8"/>
    <w:rsid w:val="002C61F5"/>
    <w:rsid w:val="002D24C6"/>
    <w:rsid w:val="002D42AC"/>
    <w:rsid w:val="002D63E3"/>
    <w:rsid w:val="002D73C6"/>
    <w:rsid w:val="002E0CD4"/>
    <w:rsid w:val="002E5F0F"/>
    <w:rsid w:val="002F5789"/>
    <w:rsid w:val="00301BE2"/>
    <w:rsid w:val="003148EE"/>
    <w:rsid w:val="0031580A"/>
    <w:rsid w:val="00321426"/>
    <w:rsid w:val="003267D4"/>
    <w:rsid w:val="0033281A"/>
    <w:rsid w:val="00332E32"/>
    <w:rsid w:val="00335EE7"/>
    <w:rsid w:val="00340009"/>
    <w:rsid w:val="00343799"/>
    <w:rsid w:val="00343DC0"/>
    <w:rsid w:val="0035206C"/>
    <w:rsid w:val="003531F5"/>
    <w:rsid w:val="003553CA"/>
    <w:rsid w:val="00360E95"/>
    <w:rsid w:val="00371A82"/>
    <w:rsid w:val="0037405F"/>
    <w:rsid w:val="00390DA5"/>
    <w:rsid w:val="00391AD8"/>
    <w:rsid w:val="003B2E5C"/>
    <w:rsid w:val="003B6D3A"/>
    <w:rsid w:val="003B7377"/>
    <w:rsid w:val="003C1EC5"/>
    <w:rsid w:val="003D05B4"/>
    <w:rsid w:val="003D1870"/>
    <w:rsid w:val="003E0348"/>
    <w:rsid w:val="003E3562"/>
    <w:rsid w:val="003E4241"/>
    <w:rsid w:val="003E4734"/>
    <w:rsid w:val="003F08EA"/>
    <w:rsid w:val="003F4992"/>
    <w:rsid w:val="00401F24"/>
    <w:rsid w:val="0040287A"/>
    <w:rsid w:val="004033F2"/>
    <w:rsid w:val="00410525"/>
    <w:rsid w:val="004125CB"/>
    <w:rsid w:val="0042035B"/>
    <w:rsid w:val="00424365"/>
    <w:rsid w:val="004314AD"/>
    <w:rsid w:val="0043158A"/>
    <w:rsid w:val="00436CC0"/>
    <w:rsid w:val="0043730D"/>
    <w:rsid w:val="00442F24"/>
    <w:rsid w:val="00447F3F"/>
    <w:rsid w:val="00452EBE"/>
    <w:rsid w:val="00455ECC"/>
    <w:rsid w:val="00456486"/>
    <w:rsid w:val="004564FC"/>
    <w:rsid w:val="00457F6A"/>
    <w:rsid w:val="00462509"/>
    <w:rsid w:val="0046446C"/>
    <w:rsid w:val="0046559C"/>
    <w:rsid w:val="0047161D"/>
    <w:rsid w:val="00476320"/>
    <w:rsid w:val="00487EBA"/>
    <w:rsid w:val="00497AA6"/>
    <w:rsid w:val="00497BE7"/>
    <w:rsid w:val="004A1F71"/>
    <w:rsid w:val="004B3848"/>
    <w:rsid w:val="004B52A9"/>
    <w:rsid w:val="004C0DB8"/>
    <w:rsid w:val="004C6681"/>
    <w:rsid w:val="004C6E93"/>
    <w:rsid w:val="004D0CA1"/>
    <w:rsid w:val="004D7B1E"/>
    <w:rsid w:val="004E353D"/>
    <w:rsid w:val="004E50ED"/>
    <w:rsid w:val="004E59FD"/>
    <w:rsid w:val="004F2302"/>
    <w:rsid w:val="004F4776"/>
    <w:rsid w:val="004F5CF7"/>
    <w:rsid w:val="004F687F"/>
    <w:rsid w:val="00500283"/>
    <w:rsid w:val="00504F01"/>
    <w:rsid w:val="005072A2"/>
    <w:rsid w:val="00507709"/>
    <w:rsid w:val="0051027D"/>
    <w:rsid w:val="00510281"/>
    <w:rsid w:val="00512F88"/>
    <w:rsid w:val="00513334"/>
    <w:rsid w:val="0051532D"/>
    <w:rsid w:val="00522505"/>
    <w:rsid w:val="00524450"/>
    <w:rsid w:val="005263A1"/>
    <w:rsid w:val="00526453"/>
    <w:rsid w:val="00536FF3"/>
    <w:rsid w:val="00542A83"/>
    <w:rsid w:val="00543A02"/>
    <w:rsid w:val="00544068"/>
    <w:rsid w:val="005634BE"/>
    <w:rsid w:val="0057086A"/>
    <w:rsid w:val="0057566A"/>
    <w:rsid w:val="005879FC"/>
    <w:rsid w:val="00590DA3"/>
    <w:rsid w:val="00593EED"/>
    <w:rsid w:val="00593F6B"/>
    <w:rsid w:val="005A03C1"/>
    <w:rsid w:val="005A2523"/>
    <w:rsid w:val="005A6265"/>
    <w:rsid w:val="005A63BC"/>
    <w:rsid w:val="005A769F"/>
    <w:rsid w:val="005C238C"/>
    <w:rsid w:val="005D3DEE"/>
    <w:rsid w:val="005D7EC7"/>
    <w:rsid w:val="005E1A7D"/>
    <w:rsid w:val="005E2E0E"/>
    <w:rsid w:val="005F79C2"/>
    <w:rsid w:val="00604287"/>
    <w:rsid w:val="00605D19"/>
    <w:rsid w:val="00614742"/>
    <w:rsid w:val="00625598"/>
    <w:rsid w:val="006258CE"/>
    <w:rsid w:val="00630D03"/>
    <w:rsid w:val="00633AD5"/>
    <w:rsid w:val="00635D6D"/>
    <w:rsid w:val="0063687A"/>
    <w:rsid w:val="00647E19"/>
    <w:rsid w:val="00652EB1"/>
    <w:rsid w:val="00654980"/>
    <w:rsid w:val="0065685D"/>
    <w:rsid w:val="00663EFC"/>
    <w:rsid w:val="00667459"/>
    <w:rsid w:val="00670978"/>
    <w:rsid w:val="00672EE4"/>
    <w:rsid w:val="00681304"/>
    <w:rsid w:val="006814BE"/>
    <w:rsid w:val="00681887"/>
    <w:rsid w:val="00682419"/>
    <w:rsid w:val="00691028"/>
    <w:rsid w:val="00692E5D"/>
    <w:rsid w:val="006A6F91"/>
    <w:rsid w:val="006A75E0"/>
    <w:rsid w:val="006B140B"/>
    <w:rsid w:val="006C3402"/>
    <w:rsid w:val="006C4A16"/>
    <w:rsid w:val="006D1C52"/>
    <w:rsid w:val="006D2C4B"/>
    <w:rsid w:val="006E09B1"/>
    <w:rsid w:val="006E6C1F"/>
    <w:rsid w:val="006F23F5"/>
    <w:rsid w:val="006F4C30"/>
    <w:rsid w:val="006F624C"/>
    <w:rsid w:val="00713432"/>
    <w:rsid w:val="00714CFF"/>
    <w:rsid w:val="00715EAC"/>
    <w:rsid w:val="00730A25"/>
    <w:rsid w:val="00737355"/>
    <w:rsid w:val="00744253"/>
    <w:rsid w:val="00750223"/>
    <w:rsid w:val="00750D9C"/>
    <w:rsid w:val="007679E7"/>
    <w:rsid w:val="00767B42"/>
    <w:rsid w:val="00767F64"/>
    <w:rsid w:val="007700CE"/>
    <w:rsid w:val="007712B1"/>
    <w:rsid w:val="00773E5A"/>
    <w:rsid w:val="007742BE"/>
    <w:rsid w:val="0078075C"/>
    <w:rsid w:val="00782645"/>
    <w:rsid w:val="007828C1"/>
    <w:rsid w:val="0078734B"/>
    <w:rsid w:val="00790D0E"/>
    <w:rsid w:val="007921BB"/>
    <w:rsid w:val="007956FF"/>
    <w:rsid w:val="00797C51"/>
    <w:rsid w:val="007A0D00"/>
    <w:rsid w:val="007B274D"/>
    <w:rsid w:val="007B3226"/>
    <w:rsid w:val="007B41D5"/>
    <w:rsid w:val="007B76A2"/>
    <w:rsid w:val="007C647B"/>
    <w:rsid w:val="007C7BCE"/>
    <w:rsid w:val="007D4215"/>
    <w:rsid w:val="007D7358"/>
    <w:rsid w:val="007E5AC0"/>
    <w:rsid w:val="007E6735"/>
    <w:rsid w:val="007F0897"/>
    <w:rsid w:val="007F3C91"/>
    <w:rsid w:val="007F7182"/>
    <w:rsid w:val="008004A5"/>
    <w:rsid w:val="00805864"/>
    <w:rsid w:val="00807BA3"/>
    <w:rsid w:val="008326A2"/>
    <w:rsid w:val="008467BB"/>
    <w:rsid w:val="00871134"/>
    <w:rsid w:val="0087131B"/>
    <w:rsid w:val="008719AD"/>
    <w:rsid w:val="00872C2B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2D4D"/>
    <w:rsid w:val="008D3458"/>
    <w:rsid w:val="008D4972"/>
    <w:rsid w:val="008D7D2B"/>
    <w:rsid w:val="008E358C"/>
    <w:rsid w:val="008E78E5"/>
    <w:rsid w:val="008E7C11"/>
    <w:rsid w:val="008F1341"/>
    <w:rsid w:val="008F230D"/>
    <w:rsid w:val="00906DC7"/>
    <w:rsid w:val="009110D3"/>
    <w:rsid w:val="00915174"/>
    <w:rsid w:val="00915861"/>
    <w:rsid w:val="009206C9"/>
    <w:rsid w:val="009209B2"/>
    <w:rsid w:val="00923724"/>
    <w:rsid w:val="0092598B"/>
    <w:rsid w:val="00926BB2"/>
    <w:rsid w:val="00936124"/>
    <w:rsid w:val="00936BA8"/>
    <w:rsid w:val="00947AE1"/>
    <w:rsid w:val="00952318"/>
    <w:rsid w:val="00956874"/>
    <w:rsid w:val="00971139"/>
    <w:rsid w:val="00972BF6"/>
    <w:rsid w:val="00974CE2"/>
    <w:rsid w:val="00977649"/>
    <w:rsid w:val="00984F95"/>
    <w:rsid w:val="00986378"/>
    <w:rsid w:val="00993C2A"/>
    <w:rsid w:val="00994A2F"/>
    <w:rsid w:val="009A0B0C"/>
    <w:rsid w:val="009A2FBC"/>
    <w:rsid w:val="009A54B8"/>
    <w:rsid w:val="009B3258"/>
    <w:rsid w:val="009B6FD1"/>
    <w:rsid w:val="009D4096"/>
    <w:rsid w:val="009D55F1"/>
    <w:rsid w:val="009E0A65"/>
    <w:rsid w:val="009E1E5E"/>
    <w:rsid w:val="009E3BAA"/>
    <w:rsid w:val="009E70B4"/>
    <w:rsid w:val="009F07C0"/>
    <w:rsid w:val="009F1FBB"/>
    <w:rsid w:val="009F3B43"/>
    <w:rsid w:val="009F5725"/>
    <w:rsid w:val="00A14B6B"/>
    <w:rsid w:val="00A15911"/>
    <w:rsid w:val="00A16486"/>
    <w:rsid w:val="00A17DA5"/>
    <w:rsid w:val="00A2317B"/>
    <w:rsid w:val="00A255DC"/>
    <w:rsid w:val="00A264A1"/>
    <w:rsid w:val="00A34055"/>
    <w:rsid w:val="00A363CA"/>
    <w:rsid w:val="00A40F83"/>
    <w:rsid w:val="00A475C9"/>
    <w:rsid w:val="00A504C1"/>
    <w:rsid w:val="00A532B7"/>
    <w:rsid w:val="00A55C04"/>
    <w:rsid w:val="00A70354"/>
    <w:rsid w:val="00A704E0"/>
    <w:rsid w:val="00A72030"/>
    <w:rsid w:val="00A8669D"/>
    <w:rsid w:val="00A86E78"/>
    <w:rsid w:val="00A93B80"/>
    <w:rsid w:val="00AA56D8"/>
    <w:rsid w:val="00AA7BEB"/>
    <w:rsid w:val="00AA7C0D"/>
    <w:rsid w:val="00AB0C21"/>
    <w:rsid w:val="00AB3DD5"/>
    <w:rsid w:val="00AC3914"/>
    <w:rsid w:val="00AE2747"/>
    <w:rsid w:val="00AE2C34"/>
    <w:rsid w:val="00AE38CE"/>
    <w:rsid w:val="00AF2648"/>
    <w:rsid w:val="00AF4C9B"/>
    <w:rsid w:val="00B02300"/>
    <w:rsid w:val="00B03E8F"/>
    <w:rsid w:val="00B10EB5"/>
    <w:rsid w:val="00B13992"/>
    <w:rsid w:val="00B1629F"/>
    <w:rsid w:val="00B16CE9"/>
    <w:rsid w:val="00B211FC"/>
    <w:rsid w:val="00B21689"/>
    <w:rsid w:val="00B37D65"/>
    <w:rsid w:val="00B45AC2"/>
    <w:rsid w:val="00B56A7F"/>
    <w:rsid w:val="00B61708"/>
    <w:rsid w:val="00B6468B"/>
    <w:rsid w:val="00B74526"/>
    <w:rsid w:val="00B75831"/>
    <w:rsid w:val="00B84DEA"/>
    <w:rsid w:val="00B935FC"/>
    <w:rsid w:val="00B947A5"/>
    <w:rsid w:val="00BA0D58"/>
    <w:rsid w:val="00BA2EE8"/>
    <w:rsid w:val="00BC5125"/>
    <w:rsid w:val="00BD7784"/>
    <w:rsid w:val="00BE03EB"/>
    <w:rsid w:val="00BE1E8E"/>
    <w:rsid w:val="00BE3143"/>
    <w:rsid w:val="00BE706B"/>
    <w:rsid w:val="00BE7A9A"/>
    <w:rsid w:val="00BF07DE"/>
    <w:rsid w:val="00BF4A5D"/>
    <w:rsid w:val="00BF6282"/>
    <w:rsid w:val="00C01302"/>
    <w:rsid w:val="00C023AC"/>
    <w:rsid w:val="00C0265C"/>
    <w:rsid w:val="00C02ECF"/>
    <w:rsid w:val="00C03B36"/>
    <w:rsid w:val="00C05DA4"/>
    <w:rsid w:val="00C348AE"/>
    <w:rsid w:val="00C374D4"/>
    <w:rsid w:val="00C411D5"/>
    <w:rsid w:val="00C41B6B"/>
    <w:rsid w:val="00C53CFA"/>
    <w:rsid w:val="00C6536B"/>
    <w:rsid w:val="00C70233"/>
    <w:rsid w:val="00C702DD"/>
    <w:rsid w:val="00C73122"/>
    <w:rsid w:val="00C73BEF"/>
    <w:rsid w:val="00C86588"/>
    <w:rsid w:val="00C87D58"/>
    <w:rsid w:val="00CA389F"/>
    <w:rsid w:val="00CA61AD"/>
    <w:rsid w:val="00CB7306"/>
    <w:rsid w:val="00CC3B18"/>
    <w:rsid w:val="00CC78E1"/>
    <w:rsid w:val="00CD67AD"/>
    <w:rsid w:val="00CE260B"/>
    <w:rsid w:val="00CE6AF8"/>
    <w:rsid w:val="00CE7570"/>
    <w:rsid w:val="00CE7DA5"/>
    <w:rsid w:val="00CF36D9"/>
    <w:rsid w:val="00D05473"/>
    <w:rsid w:val="00D10BE8"/>
    <w:rsid w:val="00D1553A"/>
    <w:rsid w:val="00D200AF"/>
    <w:rsid w:val="00D20DE6"/>
    <w:rsid w:val="00D21B73"/>
    <w:rsid w:val="00D263F6"/>
    <w:rsid w:val="00D26D3C"/>
    <w:rsid w:val="00D36F83"/>
    <w:rsid w:val="00D41B02"/>
    <w:rsid w:val="00D444D0"/>
    <w:rsid w:val="00D52099"/>
    <w:rsid w:val="00D5478D"/>
    <w:rsid w:val="00D641A3"/>
    <w:rsid w:val="00D65031"/>
    <w:rsid w:val="00D66BB0"/>
    <w:rsid w:val="00D67ABD"/>
    <w:rsid w:val="00D77B45"/>
    <w:rsid w:val="00D811B0"/>
    <w:rsid w:val="00D853AA"/>
    <w:rsid w:val="00D93915"/>
    <w:rsid w:val="00D97540"/>
    <w:rsid w:val="00DA20AC"/>
    <w:rsid w:val="00DA2DB8"/>
    <w:rsid w:val="00DA2F71"/>
    <w:rsid w:val="00DA5D26"/>
    <w:rsid w:val="00DA7C72"/>
    <w:rsid w:val="00DB2F87"/>
    <w:rsid w:val="00DB7C79"/>
    <w:rsid w:val="00DC0E85"/>
    <w:rsid w:val="00DC3598"/>
    <w:rsid w:val="00DC4590"/>
    <w:rsid w:val="00DC70C6"/>
    <w:rsid w:val="00DD0E78"/>
    <w:rsid w:val="00DD310A"/>
    <w:rsid w:val="00DE0FE2"/>
    <w:rsid w:val="00DE4976"/>
    <w:rsid w:val="00DE5E83"/>
    <w:rsid w:val="00DF5421"/>
    <w:rsid w:val="00DF618D"/>
    <w:rsid w:val="00DF7351"/>
    <w:rsid w:val="00E05993"/>
    <w:rsid w:val="00E06BCA"/>
    <w:rsid w:val="00E15D7A"/>
    <w:rsid w:val="00E16361"/>
    <w:rsid w:val="00E21F92"/>
    <w:rsid w:val="00E23CB5"/>
    <w:rsid w:val="00E271BD"/>
    <w:rsid w:val="00E304DA"/>
    <w:rsid w:val="00E31129"/>
    <w:rsid w:val="00E34C28"/>
    <w:rsid w:val="00E41B32"/>
    <w:rsid w:val="00E432A8"/>
    <w:rsid w:val="00E47CFA"/>
    <w:rsid w:val="00E60BFB"/>
    <w:rsid w:val="00E636DF"/>
    <w:rsid w:val="00E721C8"/>
    <w:rsid w:val="00E72A1E"/>
    <w:rsid w:val="00E72E04"/>
    <w:rsid w:val="00E752BD"/>
    <w:rsid w:val="00E80E6F"/>
    <w:rsid w:val="00E84390"/>
    <w:rsid w:val="00E86F28"/>
    <w:rsid w:val="00E92DAC"/>
    <w:rsid w:val="00E96F6C"/>
    <w:rsid w:val="00EA09DB"/>
    <w:rsid w:val="00EB4299"/>
    <w:rsid w:val="00EC4AAE"/>
    <w:rsid w:val="00EC6E8F"/>
    <w:rsid w:val="00ED0591"/>
    <w:rsid w:val="00ED0E9D"/>
    <w:rsid w:val="00ED18F6"/>
    <w:rsid w:val="00ED1F05"/>
    <w:rsid w:val="00ED4508"/>
    <w:rsid w:val="00ED4982"/>
    <w:rsid w:val="00ED6BFA"/>
    <w:rsid w:val="00EE0909"/>
    <w:rsid w:val="00EE516B"/>
    <w:rsid w:val="00EE6206"/>
    <w:rsid w:val="00EF245E"/>
    <w:rsid w:val="00EF2F80"/>
    <w:rsid w:val="00EF542B"/>
    <w:rsid w:val="00F022C7"/>
    <w:rsid w:val="00F079C9"/>
    <w:rsid w:val="00F203A0"/>
    <w:rsid w:val="00F2270C"/>
    <w:rsid w:val="00F33E84"/>
    <w:rsid w:val="00F41C30"/>
    <w:rsid w:val="00F45B73"/>
    <w:rsid w:val="00F46EDC"/>
    <w:rsid w:val="00F53529"/>
    <w:rsid w:val="00F63A5F"/>
    <w:rsid w:val="00F645C3"/>
    <w:rsid w:val="00F65454"/>
    <w:rsid w:val="00F66586"/>
    <w:rsid w:val="00F700F8"/>
    <w:rsid w:val="00F87847"/>
    <w:rsid w:val="00F92C99"/>
    <w:rsid w:val="00F92E3C"/>
    <w:rsid w:val="00F96D42"/>
    <w:rsid w:val="00F974BE"/>
    <w:rsid w:val="00F97F55"/>
    <w:rsid w:val="00FA1751"/>
    <w:rsid w:val="00FC7FCF"/>
    <w:rsid w:val="00FD0814"/>
    <w:rsid w:val="00FE528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8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0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26790413305776" TargetMode="External"/><Relationship Id="rId18" Type="http://schemas.openxmlformats.org/officeDocument/2006/relationships/hyperlink" Target="https://biu.primo.exlibrisgroup.com/permalink/972BIU_INST/1b2mrro/alma9926751111605776" TargetMode="External"/><Relationship Id="rId26" Type="http://schemas.openxmlformats.org/officeDocument/2006/relationships/hyperlink" Target="https://biu.primo.exlibrisgroup.com/permalink/972BIU_INST/1b2mrro/alma992677411330577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qincug/alma9926751112705776" TargetMode="External"/><Relationship Id="rId34" Type="http://schemas.openxmlformats.org/officeDocument/2006/relationships/hyperlink" Target="https://biu.primo.exlibrisgroup.com/permalink/972BIU_INST/1qincug/alma9926777513105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26793311705776" TargetMode="External"/><Relationship Id="rId17" Type="http://schemas.openxmlformats.org/officeDocument/2006/relationships/hyperlink" Target="https://biu.primo.exlibrisgroup.com/permalink/972BIU_INST/1b2mrro/alma9926734131605776" TargetMode="External"/><Relationship Id="rId25" Type="http://schemas.openxmlformats.org/officeDocument/2006/relationships/hyperlink" Target="https://biu.primo.exlibrisgroup.com/permalink/972BIU_INST/1b2mrro/alma9926774112905776" TargetMode="External"/><Relationship Id="rId33" Type="http://schemas.openxmlformats.org/officeDocument/2006/relationships/hyperlink" Target="https://biu.primo.exlibrisgroup.com/permalink/972BIU_INST/1qincug/alma992677951280577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b2mrro/alma9926784613205776" TargetMode="External"/><Relationship Id="rId20" Type="http://schemas.openxmlformats.org/officeDocument/2006/relationships/hyperlink" Target="https://biu.primo.exlibrisgroup.com/permalink/972BIU_INST/1b2mrro/alma9926753111805776" TargetMode="External"/><Relationship Id="rId29" Type="http://schemas.openxmlformats.org/officeDocument/2006/relationships/hyperlink" Target="https://biu.primo.exlibrisgroup.com/permalink/972BIU_INST/1b2mrro/alma99267754127057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b2mrro/alma9926539268205776" TargetMode="External"/><Relationship Id="rId24" Type="http://schemas.openxmlformats.org/officeDocument/2006/relationships/hyperlink" Target="https://biu.primo.exlibrisgroup.com/permalink/972BIU_INST/1lk0vfa/alma990024531340205776" TargetMode="External"/><Relationship Id="rId32" Type="http://schemas.openxmlformats.org/officeDocument/2006/relationships/hyperlink" Target="https://biu.primo.exlibrisgroup.com/permalink/972BIU_INST/1b2mrro/alma992677751320577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u.primo.exlibrisgroup.com/permalink/972BIU_INST/1b2mrro/alma9926766109805776" TargetMode="External"/><Relationship Id="rId23" Type="http://schemas.openxmlformats.org/officeDocument/2006/relationships/hyperlink" Target="https://biu.primo.exlibrisgroup.com/permalink/972BIU_INST/1qincug/alma9926751112605776" TargetMode="External"/><Relationship Id="rId28" Type="http://schemas.openxmlformats.org/officeDocument/2006/relationships/hyperlink" Target="https://biu.primo.exlibrisgroup.com/permalink/972BIU_INST/1qincug/alma9926751112505776" TargetMode="External"/><Relationship Id="rId36" Type="http://schemas.openxmlformats.org/officeDocument/2006/relationships/hyperlink" Target="https://biu.primo.exlibrisgroup.com/permalink/972BIU_INST/1b2mrro/alma9926755411505776" TargetMode="Externa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0011956160205776" TargetMode="External"/><Relationship Id="rId31" Type="http://schemas.openxmlformats.org/officeDocument/2006/relationships/hyperlink" Target="https://biu.primo.exlibrisgroup.com/permalink/972BIU_INST/1b2mrro/alma992677751330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0024572140205776" TargetMode="External"/><Relationship Id="rId22" Type="http://schemas.openxmlformats.org/officeDocument/2006/relationships/hyperlink" Target="https://biu.primo.exlibrisgroup.com/permalink/972BIU_INST/1b2mrro/alma9926774113005776" TargetMode="External"/><Relationship Id="rId27" Type="http://schemas.openxmlformats.org/officeDocument/2006/relationships/hyperlink" Target="https://biu.primo.exlibrisgroup.com/permalink/972BIU_INST/1b2mrro/alma9926751112405776" TargetMode="External"/><Relationship Id="rId30" Type="http://schemas.openxmlformats.org/officeDocument/2006/relationships/hyperlink" Target="https://biu.primo.exlibrisgroup.com/permalink/972BIU_INST/1b2mrro/alma9926775412605776" TargetMode="External"/><Relationship Id="rId35" Type="http://schemas.openxmlformats.org/officeDocument/2006/relationships/hyperlink" Target="https://www.worldcat.org/search?q=au%3AWeis%2C+Robert%2C&amp;qt=hot_author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4</Pages>
  <Words>994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444</cp:revision>
  <dcterms:created xsi:type="dcterms:W3CDTF">2020-08-03T08:02:00Z</dcterms:created>
  <dcterms:modified xsi:type="dcterms:W3CDTF">2022-11-23T12:38:00Z</dcterms:modified>
</cp:coreProperties>
</file>